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91E89" w14:textId="7C8E9028" w:rsidR="00BE1774" w:rsidRDefault="00326024" w:rsidP="00326024">
      <w:pPr>
        <w:jc w:val="center"/>
      </w:pPr>
      <w:r w:rsidRPr="00326024">
        <w:t>Capstone Project - The Battle of Neighborhoods</w:t>
      </w:r>
    </w:p>
    <w:p w14:paraId="043D4020" w14:textId="04AB7365" w:rsidR="00326024" w:rsidRDefault="00326024" w:rsidP="00326024">
      <w:pPr>
        <w:jc w:val="center"/>
      </w:pPr>
      <w:r w:rsidRPr="00326024">
        <w:t>Housing Sales Prices &amp; Venues Data Analysis of Bangkok</w:t>
      </w:r>
    </w:p>
    <w:p w14:paraId="1466F795" w14:textId="77777777" w:rsidR="00326024" w:rsidRDefault="00326024" w:rsidP="00326024">
      <w:r>
        <w:t>Introduction</w:t>
      </w:r>
    </w:p>
    <w:p w14:paraId="4D34C5E7" w14:textId="3F4C66E0" w:rsidR="00326024" w:rsidRDefault="00326024" w:rsidP="00326024">
      <w:r>
        <w:t xml:space="preserve">A.1. Description &amp; </w:t>
      </w:r>
      <w:r w:rsidR="001427D5">
        <w:t>Discussion</w:t>
      </w:r>
      <w:r>
        <w:t xml:space="preserve"> of the Background</w:t>
      </w:r>
    </w:p>
    <w:p w14:paraId="7C990049" w14:textId="719467DF" w:rsidR="00326024" w:rsidRDefault="00326024" w:rsidP="00326024">
      <w:r>
        <w:t xml:space="preserve">Bangkok is the capital and most populous city of Thailand. It is known in Thai as Krung Thep Maha Nakhon or simply Krung Thep. The city occupies 1,568.7 square kilometers (605.7 sq mi) in the Chao Phraya River delta in central Thailand, and has a population of over eight million, or 12.6 percent of the country's population. Over fourteen million people (22.2 percent) lived within the surrounding Bangkok Metropolitan Region at the 2010 census, making Bangkok the nation's primate city, significantly dwarfing Thailand's other urban centers in both size and importance to the national economy .The city of Bangkok has a population of 8,305,218 according to the 2010 census, or 12.6 percent of the national population. In 2018, the population has been estimated to be about 10 million. The city is divided into 50 districts in to total. Bangkok city's population density is an average 5,300 per square kilometer. When we think of it by the investor, we expect from them to prefer the districts where there is a lower real estate cost and the type of </w:t>
      </w:r>
      <w:r w:rsidR="001427D5">
        <w:t>business,</w:t>
      </w:r>
      <w:r>
        <w:t xml:space="preserve"> they want to install is less intense because Bangkok is the economic center of Thailand, and the heart of the country's investment and development. However, it is difficult to obtain information that will guide investors in direction. When we consider all these problems, we can create a map and information chart where the real estate index is placed on Bangkok and each district is clustered according to the venue density.</w:t>
      </w:r>
    </w:p>
    <w:p w14:paraId="14ACFAC4" w14:textId="77777777" w:rsidR="00326024" w:rsidRDefault="00326024" w:rsidP="00326024"/>
    <w:p w14:paraId="4B1CE9A0" w14:textId="4B591E20" w:rsidR="00326024" w:rsidRDefault="00326024" w:rsidP="00326024">
      <w:r>
        <w:t>A.2. Data Description</w:t>
      </w:r>
    </w:p>
    <w:p w14:paraId="4076A8A2" w14:textId="72924E1C" w:rsidR="00326024" w:rsidRDefault="00326024" w:rsidP="00326024">
      <w:r>
        <w:t xml:space="preserve">To consider the problem we can list the data as below: We found geographic coordinate of Bangkok in website https://www.geonames.org/ and convert degrees minutes seconded to decimal degrees. We found Housing Sales Prices in website https://www.treasury.go.th/th/summary-of-land-valuation/ collected latest per square meter Housing Sales Price (HSP) Averages for each Borough of Bangkok housing retail. Cleaned the data and reduced it to city of Bangkok where we used it to create choropleth map of Housing sales Price Index of Bangkok. I used Foursquare API to get the most common venues of given Borough of Bangkok. There are not too many public data related to demographic and social parameters for the city of Bangkok. You must set-up your own data tables in most cases and used Google Map, ‘Search Nearby’ option to get the center coordinates of </w:t>
      </w:r>
      <w:r w:rsidR="001427D5">
        <w:t>each</w:t>
      </w:r>
      <w:r>
        <w:t xml:space="preserve"> borough.</w:t>
      </w:r>
    </w:p>
    <w:p w14:paraId="00D0D0DE" w14:textId="65E9881F" w:rsidR="00326024" w:rsidRDefault="00326024" w:rsidP="00326024"/>
    <w:p w14:paraId="4B18054C" w14:textId="1120E7C2" w:rsidR="00326024" w:rsidRDefault="00326024" w:rsidP="00326024">
      <w:r>
        <w:t xml:space="preserve">A.3 </w:t>
      </w:r>
      <w:r w:rsidRPr="00326024">
        <w:t>Data Research and Preparation</w:t>
      </w:r>
    </w:p>
    <w:p w14:paraId="3667B274" w14:textId="56BCEFE7" w:rsidR="00326024" w:rsidRDefault="00326024" w:rsidP="00326024">
      <w:r w:rsidRPr="00326024">
        <w:t>Bangkok is divided into 50 Arrondissements and initially looking to get this data by scraping the relevant Wikipedia page (https://en.wikipedia.org/wiki/Bangkok), fortunately, after much research, this data is available on the web and can be manipulated and cleansed to provide a meaningful dataset to use.</w:t>
      </w:r>
    </w:p>
    <w:p w14:paraId="294C5746" w14:textId="70BCD08C" w:rsidR="001602ED" w:rsidRDefault="001602ED" w:rsidP="00326024"/>
    <w:p w14:paraId="16998CF0" w14:textId="1BC09341" w:rsidR="001602ED" w:rsidRDefault="001602ED" w:rsidP="00326024"/>
    <w:p w14:paraId="45DDE3B4" w14:textId="1F4367CE" w:rsidR="001602ED" w:rsidRDefault="001602ED" w:rsidP="00326024">
      <w:r>
        <w:lastRenderedPageBreak/>
        <w:t xml:space="preserve">Table 1.1 50 Columns ,  6 Row </w:t>
      </w:r>
    </w:p>
    <w:p w14:paraId="62FDD00D" w14:textId="3733C453" w:rsidR="00326024" w:rsidRDefault="001602ED" w:rsidP="001602ED">
      <w:pPr>
        <w:jc w:val="center"/>
      </w:pPr>
      <w:r>
        <w:rPr>
          <w:noProof/>
        </w:rPr>
        <w:drawing>
          <wp:inline distT="0" distB="0" distL="0" distR="0" wp14:anchorId="27BD2C0A" wp14:editId="1FD8AEF7">
            <wp:extent cx="4885961" cy="1685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24233" cy="1699131"/>
                    </a:xfrm>
                    <a:prstGeom prst="rect">
                      <a:avLst/>
                    </a:prstGeom>
                    <a:noFill/>
                    <a:ln>
                      <a:noFill/>
                    </a:ln>
                  </pic:spPr>
                </pic:pic>
              </a:graphicData>
            </a:graphic>
          </wp:inline>
        </w:drawing>
      </w:r>
    </w:p>
    <w:p w14:paraId="4F835632" w14:textId="4D32F913" w:rsidR="00326024" w:rsidRDefault="001602ED" w:rsidP="001602ED">
      <w:r>
        <w:t xml:space="preserve">B.1 </w:t>
      </w:r>
      <w:r w:rsidRPr="001602ED">
        <w:t>Methodology</w:t>
      </w:r>
    </w:p>
    <w:p w14:paraId="378A377A" w14:textId="7568A72B" w:rsidR="001602ED" w:rsidRDefault="001602ED" w:rsidP="001602E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As a database, I used GitHub repository in my study. Let's download and import the data on police department incidents using </w:t>
      </w:r>
      <w:r>
        <w:rPr>
          <w:rStyle w:val="Emphasis"/>
          <w:rFonts w:ascii="Helvetica" w:hAnsi="Helvetica" w:cs="Helvetica"/>
          <w:color w:val="000000"/>
          <w:sz w:val="21"/>
          <w:szCs w:val="21"/>
          <w:shd w:val="clear" w:color="auto" w:fill="FFFFFF"/>
        </w:rPr>
        <w:t>pandas</w:t>
      </w:r>
      <w:r>
        <w:rPr>
          <w:rFonts w:ascii="Helvetica" w:hAnsi="Helvetica" w:cs="Helvetica"/>
          <w:color w:val="000000"/>
          <w:sz w:val="21"/>
          <w:szCs w:val="21"/>
          <w:shd w:val="clear" w:color="auto" w:fill="FFFFFF"/>
        </w:rPr>
        <w:t> </w:t>
      </w:r>
      <w:r>
        <w:rPr>
          <w:rStyle w:val="HTMLCode"/>
          <w:rFonts w:eastAsiaTheme="minorHAnsi"/>
          <w:color w:val="000000"/>
          <w:sz w:val="21"/>
          <w:szCs w:val="21"/>
          <w:bdr w:val="none" w:sz="0" w:space="0" w:color="auto" w:frame="1"/>
          <w:shd w:val="clear" w:color="auto" w:fill="EFF0F1"/>
        </w:rPr>
        <w:t>read_csv()</w:t>
      </w:r>
      <w:r>
        <w:rPr>
          <w:rFonts w:ascii="Helvetica" w:hAnsi="Helvetica" w:cs="Helvetica"/>
          <w:color w:val="000000"/>
          <w:sz w:val="21"/>
          <w:szCs w:val="21"/>
          <w:shd w:val="clear" w:color="auto" w:fill="FFFFFF"/>
        </w:rPr>
        <w:t> method. Now that we reduced the data a little bit, let's visualize (used python folium library) where these Housing Sales Prices took place in the city of Bangkok. We will use the default style and we will initialize the zoom level to 12. Now let's superimpose the locations of the Housing sale prices onto the map. The way to do that in Folium is to create a feature group with its own features and style and then add it to the Bangkok map.</w:t>
      </w:r>
    </w:p>
    <w:p w14:paraId="4AE21EB2" w14:textId="5FC07917" w:rsidR="001602ED" w:rsidRDefault="001602ED" w:rsidP="001602ED">
      <w:pPr>
        <w:rPr>
          <w:rFonts w:ascii="Helvetica" w:hAnsi="Helvetica" w:cs="Helvetica"/>
          <w:color w:val="000000"/>
          <w:sz w:val="21"/>
          <w:szCs w:val="21"/>
          <w:shd w:val="clear" w:color="auto" w:fill="FFFFFF"/>
        </w:rPr>
      </w:pPr>
    </w:p>
    <w:p w14:paraId="37FD341B" w14:textId="77777777" w:rsidR="001602ED" w:rsidRDefault="001602ED" w:rsidP="001602ED">
      <w:pPr>
        <w:jc w:val="cente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3106840D" wp14:editId="2980AFB5">
            <wp:extent cx="4781550" cy="2273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6452" cy="2285420"/>
                    </a:xfrm>
                    <a:prstGeom prst="rect">
                      <a:avLst/>
                    </a:prstGeom>
                    <a:noFill/>
                    <a:ln>
                      <a:noFill/>
                    </a:ln>
                  </pic:spPr>
                </pic:pic>
              </a:graphicData>
            </a:graphic>
          </wp:inline>
        </w:drawing>
      </w:r>
    </w:p>
    <w:p w14:paraId="1FE6A01B" w14:textId="5350639F" w:rsidR="001602ED" w:rsidRDefault="004E77B9" w:rsidP="004E77B9">
      <w:pPr>
        <w:rPr>
          <w:rFonts w:ascii="Helvetica" w:hAnsi="Helvetica" w:cs="Helvetica"/>
          <w:color w:val="000000"/>
          <w:sz w:val="21"/>
          <w:szCs w:val="21"/>
          <w:shd w:val="clear" w:color="auto" w:fill="FFFFFF"/>
        </w:rPr>
      </w:pPr>
      <w:r w:rsidRPr="004E77B9">
        <w:rPr>
          <w:rFonts w:ascii="Helvetica" w:hAnsi="Helvetica" w:cs="Helvetica"/>
          <w:color w:val="000000"/>
          <w:sz w:val="21"/>
          <w:szCs w:val="21"/>
          <w:shd w:val="clear" w:color="auto" w:fill="FFFFFF"/>
        </w:rPr>
        <w:t>We utilized the Foursquare API to explore the boroughs and segment them. We designed the limit as 100 venue and the radius 750 meter for each borough from given latitude and longitude information.</w:t>
      </w:r>
      <w:r>
        <w:rPr>
          <w:rFonts w:ascii="Helvetica" w:hAnsi="Helvetica" w:cs="Helvetica"/>
          <w:color w:val="000000"/>
          <w:sz w:val="21"/>
          <w:szCs w:val="21"/>
          <w:shd w:val="clear" w:color="auto" w:fill="FFFFFF"/>
        </w:rPr>
        <w:t xml:space="preserve"> We </w:t>
      </w:r>
      <w:r w:rsidRPr="004E77B9">
        <w:rPr>
          <w:rFonts w:ascii="Helvetica" w:hAnsi="Helvetica" w:cs="Helvetica"/>
          <w:color w:val="000000"/>
          <w:sz w:val="21"/>
          <w:szCs w:val="21"/>
          <w:shd w:val="clear" w:color="auto" w:fill="FFFFFF"/>
        </w:rPr>
        <w:t>clean the json and structure it into a pandas data frame</w:t>
      </w:r>
      <w:r>
        <w:rPr>
          <w:rFonts w:ascii="Helvetica" w:hAnsi="Helvetica" w:cs="Helvetica"/>
          <w:color w:val="000000"/>
          <w:sz w:val="21"/>
          <w:szCs w:val="21"/>
          <w:shd w:val="clear" w:color="auto" w:fill="FFFFFF"/>
        </w:rPr>
        <w:t xml:space="preserve"> </w:t>
      </w:r>
    </w:p>
    <w:p w14:paraId="4E0A9F21" w14:textId="66EC5ADA" w:rsidR="004E77B9" w:rsidRDefault="004E77B9" w:rsidP="004E77B9">
      <w:pPr>
        <w:jc w:val="cente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3AD7FB73" wp14:editId="2D9FCF9C">
            <wp:extent cx="4067175" cy="1457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7175" cy="1457325"/>
                    </a:xfrm>
                    <a:prstGeom prst="rect">
                      <a:avLst/>
                    </a:prstGeom>
                    <a:noFill/>
                    <a:ln>
                      <a:noFill/>
                    </a:ln>
                  </pic:spPr>
                </pic:pic>
              </a:graphicData>
            </a:graphic>
          </wp:inline>
        </w:drawing>
      </w:r>
    </w:p>
    <w:p w14:paraId="1D953B5D" w14:textId="5D741DD4" w:rsidR="001602ED" w:rsidRDefault="004E77B9" w:rsidP="004E77B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In </w:t>
      </w:r>
      <w:r w:rsidR="00E601F0">
        <w:rPr>
          <w:rFonts w:ascii="Helvetica" w:hAnsi="Helvetica" w:cs="Helvetica"/>
          <w:color w:val="000000"/>
          <w:sz w:val="21"/>
          <w:szCs w:val="21"/>
          <w:shd w:val="clear" w:color="auto" w:fill="FFFFFF"/>
        </w:rPr>
        <w:t>summary</w:t>
      </w:r>
      <w:r>
        <w:rPr>
          <w:rFonts w:ascii="Helvetica" w:hAnsi="Helvetica" w:cs="Helvetica"/>
          <w:color w:val="000000"/>
          <w:sz w:val="21"/>
          <w:szCs w:val="21"/>
          <w:shd w:val="clear" w:color="auto" w:fill="FFFFFF"/>
        </w:rPr>
        <w:t xml:space="preserve"> of this data 17 venues were returned by </w:t>
      </w:r>
      <w:r w:rsidR="00E601F0">
        <w:rPr>
          <w:rFonts w:ascii="Helvetica" w:hAnsi="Helvetica" w:cs="Helvetica"/>
          <w:color w:val="000000"/>
          <w:sz w:val="21"/>
          <w:szCs w:val="21"/>
          <w:shd w:val="clear" w:color="auto" w:fill="FFFFFF"/>
        </w:rPr>
        <w:t>Foursquare. Here is merged table of borough and vanues.</w:t>
      </w:r>
    </w:p>
    <w:p w14:paraId="1056AF93" w14:textId="394CE2F3" w:rsidR="004E77B9" w:rsidRDefault="004E77B9" w:rsidP="004E77B9">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78A090D3" wp14:editId="6B0D7928">
            <wp:extent cx="5943600" cy="1152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14:paraId="55AB55E0" w14:textId="02E5618F" w:rsidR="0009148C" w:rsidRDefault="0009148C" w:rsidP="004E77B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see that Bang Rak,Pathum Wan,</w:t>
      </w:r>
      <w:r w:rsidR="000816FD">
        <w:rPr>
          <w:rFonts w:ascii="Helvetica" w:hAnsi="Helvetica" w:cs="Helvetica"/>
          <w:color w:val="000000"/>
          <w:sz w:val="21"/>
          <w:szCs w:val="21"/>
          <w:shd w:val="clear" w:color="auto" w:fill="FFFFFF"/>
        </w:rPr>
        <w:t xml:space="preserve"> Phra Nakhon, Ratchathewi and Watthana how reached the 100 limit pf venues. In our given coordinates with Latitude and Longitude, in below table</w:t>
      </w:r>
      <w:r w:rsidR="0020644C">
        <w:rPr>
          <w:rFonts w:ascii="Helvetica" w:hAnsi="Helvetica" w:cs="Helvetica"/>
          <w:color w:val="000000"/>
          <w:sz w:val="21"/>
          <w:szCs w:val="21"/>
          <w:shd w:val="clear" w:color="auto" w:fill="FFFFFF"/>
        </w:rPr>
        <w:t xml:space="preserve"> 1.</w:t>
      </w:r>
      <w:r w:rsidR="009040D2">
        <w:rPr>
          <w:rFonts w:ascii="Helvetica" w:hAnsi="Helvetica" w:cs="Helvetica"/>
          <w:color w:val="000000"/>
          <w:sz w:val="21"/>
          <w:szCs w:val="21"/>
          <w:shd w:val="clear" w:color="auto" w:fill="FFFFFF"/>
        </w:rPr>
        <w:t>2</w:t>
      </w:r>
      <w:bookmarkStart w:id="0" w:name="_GoBack"/>
      <w:bookmarkEnd w:id="0"/>
      <w:r w:rsidR="000816FD">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  </w:t>
      </w:r>
    </w:p>
    <w:p w14:paraId="0BA6F920" w14:textId="2B8C4AEA" w:rsidR="00674285" w:rsidRDefault="00674285" w:rsidP="004E77B9">
      <w:pPr>
        <w:rPr>
          <w:rFonts w:ascii="Helvetica" w:hAnsi="Helvetica" w:cs="Helvetica"/>
          <w:color w:val="000000"/>
          <w:sz w:val="21"/>
          <w:szCs w:val="21"/>
          <w:shd w:val="clear" w:color="auto" w:fill="FFFFFF"/>
        </w:rPr>
      </w:pPr>
      <w:r w:rsidRPr="00674285">
        <w:rPr>
          <w:rFonts w:ascii="Helvetica" w:hAnsi="Helvetica" w:cs="Helvetica"/>
          <w:color w:val="000000"/>
          <w:sz w:val="21"/>
          <w:szCs w:val="21"/>
          <w:shd w:val="clear" w:color="auto" w:fill="FFFFFF"/>
        </w:rPr>
        <w:t>The result doesn’t mean that inquiry run all the possible results in boroughs. Actually, it depends on given Latitude and Longitude informations and here is we just run single Latitude and Longitude pair for each borough. We can increase the possibilities with Neighborhood informations with more Latitude and Longitude informations.</w:t>
      </w:r>
    </w:p>
    <w:p w14:paraId="0634594E" w14:textId="794F6440" w:rsidR="0020644C" w:rsidRDefault="0020644C" w:rsidP="004E77B9">
      <w:pPr>
        <w:rPr>
          <w:rFonts w:ascii="Helvetica" w:hAnsi="Helvetica" w:cs="Helvetica"/>
          <w:noProof/>
          <w:color w:val="000000"/>
          <w:sz w:val="21"/>
          <w:szCs w:val="21"/>
          <w:shd w:val="clear" w:color="auto" w:fill="FFFFFF"/>
        </w:rPr>
      </w:pPr>
      <w:r w:rsidRPr="0020644C">
        <w:rPr>
          <w:rFonts w:ascii="Helvetica" w:hAnsi="Helvetica" w:cs="Helvetica"/>
          <w:noProof/>
          <w:color w:val="000000"/>
          <w:sz w:val="21"/>
          <w:szCs w:val="21"/>
          <w:shd w:val="clear" w:color="auto" w:fill="FFFFFF"/>
        </w:rPr>
        <w:t>In summary of this graph 2</w:t>
      </w:r>
      <w:r>
        <w:rPr>
          <w:rFonts w:ascii="Helvetica" w:hAnsi="Helvetica" w:cs="Helvetica"/>
          <w:noProof/>
          <w:color w:val="000000"/>
          <w:sz w:val="21"/>
          <w:szCs w:val="21"/>
          <w:shd w:val="clear" w:color="auto" w:fill="FFFFFF"/>
        </w:rPr>
        <w:t>08</w:t>
      </w:r>
      <w:r w:rsidRPr="0020644C">
        <w:rPr>
          <w:rFonts w:ascii="Helvetica" w:hAnsi="Helvetica" w:cs="Helvetica"/>
          <w:noProof/>
          <w:color w:val="000000"/>
          <w:sz w:val="21"/>
          <w:szCs w:val="21"/>
          <w:shd w:val="clear" w:color="auto" w:fill="FFFFFF"/>
        </w:rPr>
        <w:t xml:space="preserve"> unique categories were returned by Foursquare, then I created a table which shows list of top 10 venue category for each borough in below table.</w:t>
      </w:r>
    </w:p>
    <w:p w14:paraId="75C5E288" w14:textId="43908234" w:rsidR="0020644C" w:rsidRDefault="0020644C" w:rsidP="004E77B9">
      <w:pPr>
        <w:rPr>
          <w:rFonts w:ascii="Helvetica" w:hAnsi="Helvetica" w:cs="Helvetica"/>
          <w:noProof/>
          <w:color w:val="000000"/>
          <w:sz w:val="21"/>
          <w:szCs w:val="21"/>
          <w:shd w:val="clear" w:color="auto" w:fill="FFFFFF"/>
        </w:rPr>
      </w:pPr>
    </w:p>
    <w:p w14:paraId="19DFD60A" w14:textId="597B00E4" w:rsidR="0020644C" w:rsidRDefault="0020644C" w:rsidP="004E77B9">
      <w:pPr>
        <w:rPr>
          <w:rFonts w:ascii="Helvetica" w:hAnsi="Helvetica" w:cs="Helvetica"/>
          <w:noProof/>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637653D5" wp14:editId="4B0758C9">
            <wp:extent cx="563880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2047875"/>
                    </a:xfrm>
                    <a:prstGeom prst="rect">
                      <a:avLst/>
                    </a:prstGeom>
                    <a:noFill/>
                    <a:ln>
                      <a:noFill/>
                    </a:ln>
                  </pic:spPr>
                </pic:pic>
              </a:graphicData>
            </a:graphic>
          </wp:inline>
        </w:drawing>
      </w:r>
    </w:p>
    <w:p w14:paraId="5EDE16CC" w14:textId="1E62829A" w:rsidR="0020644C" w:rsidRDefault="0020644C" w:rsidP="004E77B9">
      <w:pPr>
        <w:rPr>
          <w:rFonts w:ascii="Helvetica" w:hAnsi="Helvetica" w:cs="Helvetica"/>
          <w:noProof/>
          <w:color w:val="000000"/>
          <w:sz w:val="21"/>
          <w:szCs w:val="21"/>
          <w:shd w:val="clear" w:color="auto" w:fill="FFFFFF"/>
        </w:rPr>
      </w:pPr>
    </w:p>
    <w:p w14:paraId="44391AAC" w14:textId="77777777" w:rsidR="0020644C" w:rsidRDefault="0020644C" w:rsidP="004E77B9">
      <w:pPr>
        <w:rPr>
          <w:rFonts w:ascii="Helvetica" w:hAnsi="Helvetica" w:cs="Helvetica"/>
          <w:noProof/>
          <w:color w:val="000000"/>
          <w:sz w:val="21"/>
          <w:szCs w:val="21"/>
          <w:shd w:val="clear" w:color="auto" w:fill="FFFFFF"/>
        </w:rPr>
      </w:pPr>
    </w:p>
    <w:p w14:paraId="7E1E4E82" w14:textId="77777777" w:rsidR="0020644C" w:rsidRDefault="0020644C" w:rsidP="004E77B9">
      <w:pPr>
        <w:rPr>
          <w:rFonts w:ascii="Helvetica" w:hAnsi="Helvetica" w:cs="Helvetica"/>
          <w:noProof/>
          <w:color w:val="000000"/>
          <w:sz w:val="21"/>
          <w:szCs w:val="21"/>
          <w:shd w:val="clear" w:color="auto" w:fill="FFFFFF"/>
        </w:rPr>
      </w:pPr>
    </w:p>
    <w:p w14:paraId="5C1DA248" w14:textId="77777777" w:rsidR="0020644C" w:rsidRDefault="0020644C" w:rsidP="004E77B9">
      <w:pPr>
        <w:rPr>
          <w:rFonts w:ascii="Helvetica" w:hAnsi="Helvetica" w:cs="Helvetica"/>
          <w:color w:val="000000"/>
          <w:sz w:val="21"/>
          <w:szCs w:val="21"/>
          <w:shd w:val="clear" w:color="auto" w:fill="FFFFFF"/>
        </w:rPr>
      </w:pPr>
    </w:p>
    <w:p w14:paraId="0718AE78" w14:textId="77777777" w:rsidR="0020644C" w:rsidRDefault="0020644C" w:rsidP="004E77B9">
      <w:pPr>
        <w:rPr>
          <w:rFonts w:ascii="Helvetica" w:hAnsi="Helvetica" w:cs="Helvetica"/>
          <w:color w:val="000000"/>
          <w:sz w:val="21"/>
          <w:szCs w:val="21"/>
          <w:shd w:val="clear" w:color="auto" w:fill="FFFFFF"/>
        </w:rPr>
      </w:pPr>
    </w:p>
    <w:p w14:paraId="1DDDCE0B" w14:textId="77777777" w:rsidR="0020644C" w:rsidRDefault="0020644C" w:rsidP="004E77B9">
      <w:pPr>
        <w:rPr>
          <w:rFonts w:ascii="Helvetica" w:hAnsi="Helvetica" w:cs="Helvetica"/>
          <w:color w:val="000000"/>
          <w:sz w:val="21"/>
          <w:szCs w:val="21"/>
          <w:shd w:val="clear" w:color="auto" w:fill="FFFFFF"/>
        </w:rPr>
      </w:pPr>
    </w:p>
    <w:p w14:paraId="7A4E9E04" w14:textId="77777777" w:rsidR="0020644C" w:rsidRDefault="0020644C" w:rsidP="004E77B9">
      <w:pPr>
        <w:rPr>
          <w:rFonts w:ascii="Helvetica" w:hAnsi="Helvetica" w:cs="Helvetica"/>
          <w:color w:val="000000"/>
          <w:sz w:val="21"/>
          <w:szCs w:val="21"/>
          <w:shd w:val="clear" w:color="auto" w:fill="FFFFFF"/>
        </w:rPr>
      </w:pPr>
    </w:p>
    <w:p w14:paraId="5A3C2242" w14:textId="7D93CD04" w:rsidR="00E601F0" w:rsidRDefault="0009148C" w:rsidP="004E77B9">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lastRenderedPageBreak/>
        <w:drawing>
          <wp:inline distT="0" distB="0" distL="0" distR="0" wp14:anchorId="537E7BB9" wp14:editId="2DCA8E32">
            <wp:extent cx="5538470" cy="3552825"/>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8529" cy="3552863"/>
                    </a:xfrm>
                    <a:prstGeom prst="rect">
                      <a:avLst/>
                    </a:prstGeom>
                    <a:noFill/>
                    <a:ln>
                      <a:noFill/>
                    </a:ln>
                  </pic:spPr>
                </pic:pic>
              </a:graphicData>
            </a:graphic>
          </wp:inline>
        </w:drawing>
      </w:r>
      <w:r w:rsidR="0020644C">
        <w:rPr>
          <w:rFonts w:ascii="Helvetica" w:hAnsi="Helvetica" w:cs="Helvetica"/>
          <w:color w:val="000000"/>
          <w:sz w:val="21"/>
          <w:szCs w:val="21"/>
          <w:shd w:val="clear" w:color="auto" w:fill="FFFFFF"/>
        </w:rPr>
        <w:t xml:space="preserve"> </w:t>
      </w:r>
      <w:r>
        <w:rPr>
          <w:rFonts w:ascii="Helvetica" w:hAnsi="Helvetica" w:cs="Helvetica"/>
          <w:noProof/>
          <w:color w:val="000000"/>
          <w:sz w:val="21"/>
          <w:szCs w:val="21"/>
          <w:shd w:val="clear" w:color="auto" w:fill="FFFFFF"/>
        </w:rPr>
        <w:drawing>
          <wp:inline distT="0" distB="0" distL="0" distR="0" wp14:anchorId="773C4BD4" wp14:editId="709ACC12">
            <wp:extent cx="5538470" cy="4162425"/>
            <wp:effectExtent l="0" t="0" r="508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8470" cy="4162425"/>
                    </a:xfrm>
                    <a:prstGeom prst="rect">
                      <a:avLst/>
                    </a:prstGeom>
                    <a:noFill/>
                    <a:ln>
                      <a:noFill/>
                    </a:ln>
                  </pic:spPr>
                </pic:pic>
              </a:graphicData>
            </a:graphic>
          </wp:inline>
        </w:drawing>
      </w:r>
    </w:p>
    <w:p w14:paraId="2A2D03AC" w14:textId="7221CFB8" w:rsidR="0020644C" w:rsidRDefault="0020644C" w:rsidP="004E77B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Table 1.</w:t>
      </w:r>
      <w:r w:rsidR="009040D2">
        <w:rPr>
          <w:rFonts w:ascii="Helvetica" w:hAnsi="Helvetica" w:cs="Helvetica"/>
          <w:color w:val="000000"/>
          <w:sz w:val="21"/>
          <w:szCs w:val="21"/>
          <w:shd w:val="clear" w:color="auto" w:fill="FFFFFF"/>
        </w:rPr>
        <w:t>2</w:t>
      </w:r>
    </w:p>
    <w:p w14:paraId="1067C513" w14:textId="77777777" w:rsidR="005F02D4" w:rsidRDefault="005F02D4" w:rsidP="004E77B9">
      <w:r>
        <w:lastRenderedPageBreak/>
        <w:t xml:space="preserve">B.2 </w:t>
      </w:r>
      <w:r w:rsidRPr="001602ED">
        <w:t>Methodology</w:t>
      </w:r>
    </w:p>
    <w:p w14:paraId="3142E7DA" w14:textId="18B60749" w:rsidR="000614F2" w:rsidRDefault="005F02D4" w:rsidP="004E77B9">
      <w:pPr>
        <w:rPr>
          <w:rFonts w:ascii="Helvetica" w:hAnsi="Helvetica" w:cs="Helvetica"/>
          <w:color w:val="000000"/>
          <w:sz w:val="21"/>
          <w:szCs w:val="21"/>
          <w:shd w:val="clear" w:color="auto" w:fill="FFFFFF"/>
        </w:rPr>
      </w:pPr>
      <w:r w:rsidRPr="005F02D4">
        <w:rPr>
          <w:rFonts w:ascii="Helvetica" w:hAnsi="Helvetica" w:cs="Helvetica"/>
          <w:color w:val="000000"/>
          <w:sz w:val="21"/>
          <w:szCs w:val="21"/>
          <w:shd w:val="clear" w:color="auto" w:fill="FFFFFF"/>
        </w:rPr>
        <w:t xml:space="preserve">We have some common venue categories in boroughs. In this reason I used unsupervised learning K-means algorithm to cluster the boroughs. K-Means algorithm is one of the most common cluster </w:t>
      </w:r>
      <w:r w:rsidR="000614F2" w:rsidRPr="005F02D4">
        <w:rPr>
          <w:rFonts w:ascii="Helvetica" w:hAnsi="Helvetica" w:cs="Helvetica"/>
          <w:color w:val="000000"/>
          <w:sz w:val="21"/>
          <w:szCs w:val="21"/>
          <w:shd w:val="clear" w:color="auto" w:fill="FFFFFF"/>
        </w:rPr>
        <w:t>methods</w:t>
      </w:r>
      <w:r w:rsidRPr="005F02D4">
        <w:rPr>
          <w:rFonts w:ascii="Helvetica" w:hAnsi="Helvetica" w:cs="Helvetica"/>
          <w:color w:val="000000"/>
          <w:sz w:val="21"/>
          <w:szCs w:val="21"/>
          <w:shd w:val="clear" w:color="auto" w:fill="FFFFFF"/>
        </w:rPr>
        <w:t xml:space="preserve"> of unsupervised learning.</w:t>
      </w:r>
      <w:r w:rsidR="000614F2" w:rsidRPr="000614F2">
        <w:t xml:space="preserve"> </w:t>
      </w:r>
      <w:r w:rsidR="000614F2" w:rsidRPr="000614F2">
        <w:rPr>
          <w:rFonts w:ascii="Helvetica" w:hAnsi="Helvetica" w:cs="Helvetica"/>
          <w:color w:val="000000"/>
          <w:sz w:val="21"/>
          <w:szCs w:val="21"/>
          <w:shd w:val="clear" w:color="auto" w:fill="FFFFFF"/>
        </w:rPr>
        <w:t xml:space="preserve">First, I will run K-Means to cluster the boroughs into </w:t>
      </w:r>
      <w:r w:rsidR="000614F2">
        <w:rPr>
          <w:rFonts w:ascii="Helvetica" w:hAnsi="Helvetica" w:cs="Helvetica"/>
          <w:color w:val="000000"/>
          <w:sz w:val="21"/>
          <w:szCs w:val="21"/>
          <w:shd w:val="clear" w:color="auto" w:fill="FFFFFF"/>
        </w:rPr>
        <w:t>3</w:t>
      </w:r>
      <w:r w:rsidR="000614F2" w:rsidRPr="000614F2">
        <w:rPr>
          <w:rFonts w:ascii="Helvetica" w:hAnsi="Helvetica" w:cs="Helvetica"/>
          <w:color w:val="000000"/>
          <w:sz w:val="21"/>
          <w:szCs w:val="21"/>
          <w:shd w:val="clear" w:color="auto" w:fill="FFFFFF"/>
        </w:rPr>
        <w:t xml:space="preserve"> clusters</w:t>
      </w:r>
      <w:r w:rsidR="000614F2">
        <w:rPr>
          <w:rFonts w:ascii="Helvetica" w:hAnsi="Helvetica" w:cs="Helvetica"/>
          <w:color w:val="000000"/>
          <w:sz w:val="21"/>
          <w:szCs w:val="21"/>
          <w:shd w:val="clear" w:color="auto" w:fill="FFFFFF"/>
        </w:rPr>
        <w:t xml:space="preserve"> and </w:t>
      </w:r>
      <w:r w:rsidR="000614F2" w:rsidRPr="000614F2">
        <w:rPr>
          <w:rFonts w:ascii="Helvetica" w:hAnsi="Helvetica" w:cs="Helvetica"/>
          <w:color w:val="000000"/>
          <w:sz w:val="21"/>
          <w:szCs w:val="21"/>
          <w:shd w:val="clear" w:color="auto" w:fill="FFFFFF"/>
        </w:rPr>
        <w:t>merged table with cluster labels for each borough.</w:t>
      </w:r>
    </w:p>
    <w:p w14:paraId="1A42390A" w14:textId="4368EE87" w:rsidR="005C4343" w:rsidRDefault="00764940" w:rsidP="004E77B9">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6CFFC68A" wp14:editId="2D829870">
            <wp:extent cx="5793900" cy="1438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5452" cy="1451072"/>
                    </a:xfrm>
                    <a:prstGeom prst="rect">
                      <a:avLst/>
                    </a:prstGeom>
                    <a:noFill/>
                    <a:ln>
                      <a:noFill/>
                    </a:ln>
                  </pic:spPr>
                </pic:pic>
              </a:graphicData>
            </a:graphic>
          </wp:inline>
        </w:drawing>
      </w:r>
    </w:p>
    <w:p w14:paraId="2B937CDF" w14:textId="3D9732B7" w:rsidR="00764940" w:rsidRDefault="00764940" w:rsidP="004E77B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examined each cluster and determine the discriminating venue categories that distinguish each cluster. Based on the defining categories, you can then assign a name to each cluster.</w:t>
      </w:r>
    </w:p>
    <w:p w14:paraId="6C8161B5" w14:textId="7804BDC1" w:rsidR="00764940" w:rsidRDefault="00764940" w:rsidP="004E77B9">
      <w:pPr>
        <w:rPr>
          <w:rFonts w:ascii="Helvetica" w:hAnsi="Helvetica" w:cs="Helvetica"/>
          <w:color w:val="000000"/>
          <w:sz w:val="21"/>
          <w:szCs w:val="21"/>
          <w:shd w:val="clear" w:color="auto" w:fill="FFFFFF"/>
        </w:rPr>
      </w:pPr>
      <w:r w:rsidRPr="00764940">
        <w:rPr>
          <w:rFonts w:ascii="Helvetica" w:hAnsi="Helvetica" w:cs="Helvetica"/>
          <w:color w:val="000000"/>
          <w:sz w:val="21"/>
          <w:szCs w:val="21"/>
          <w:shd w:val="clear" w:color="auto" w:fill="FFFFFF"/>
        </w:rPr>
        <w:t xml:space="preserve">Cluster </w:t>
      </w:r>
      <w:r w:rsidR="0087293D">
        <w:rPr>
          <w:rFonts w:ascii="Helvetica" w:hAnsi="Helvetica" w:cs="Helvetica"/>
          <w:color w:val="000000"/>
          <w:sz w:val="21"/>
          <w:szCs w:val="21"/>
          <w:shd w:val="clear" w:color="auto" w:fill="FFFFFF"/>
        </w:rPr>
        <w:t>0</w:t>
      </w:r>
    </w:p>
    <w:p w14:paraId="42392279" w14:textId="6A432175" w:rsidR="00764940" w:rsidRDefault="00764940" w:rsidP="004E77B9">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0B5533B0" wp14:editId="64568275">
            <wp:extent cx="5553075" cy="294902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7147" cy="2967123"/>
                    </a:xfrm>
                    <a:prstGeom prst="rect">
                      <a:avLst/>
                    </a:prstGeom>
                    <a:noFill/>
                    <a:ln>
                      <a:noFill/>
                    </a:ln>
                  </pic:spPr>
                </pic:pic>
              </a:graphicData>
            </a:graphic>
          </wp:inline>
        </w:drawing>
      </w:r>
    </w:p>
    <w:p w14:paraId="2C6769E9" w14:textId="709FF5F7" w:rsidR="00764940" w:rsidRDefault="00764940" w:rsidP="004E77B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Cluster </w:t>
      </w:r>
      <w:r w:rsidR="0087293D">
        <w:rPr>
          <w:rFonts w:ascii="Helvetica" w:hAnsi="Helvetica" w:cs="Helvetica"/>
          <w:color w:val="000000"/>
          <w:sz w:val="21"/>
          <w:szCs w:val="21"/>
          <w:shd w:val="clear" w:color="auto" w:fill="FFFFFF"/>
        </w:rPr>
        <w:t>1</w:t>
      </w:r>
      <w:r>
        <w:rPr>
          <w:rFonts w:ascii="Helvetica" w:hAnsi="Helvetica" w:cs="Helvetica"/>
          <w:color w:val="000000"/>
          <w:sz w:val="21"/>
          <w:szCs w:val="21"/>
          <w:shd w:val="clear" w:color="auto" w:fill="FFFFFF"/>
        </w:rPr>
        <w:t xml:space="preserve"> </w:t>
      </w:r>
    </w:p>
    <w:p w14:paraId="59CBC8AF" w14:textId="5BE2FE4E" w:rsidR="00764940" w:rsidRDefault="00764940" w:rsidP="004E77B9">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17E782E7" wp14:editId="56626F08">
            <wp:extent cx="5443836" cy="12382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5655" cy="1245487"/>
                    </a:xfrm>
                    <a:prstGeom prst="rect">
                      <a:avLst/>
                    </a:prstGeom>
                    <a:noFill/>
                    <a:ln>
                      <a:noFill/>
                    </a:ln>
                  </pic:spPr>
                </pic:pic>
              </a:graphicData>
            </a:graphic>
          </wp:inline>
        </w:drawing>
      </w:r>
    </w:p>
    <w:p w14:paraId="605C77C8" w14:textId="77777777" w:rsidR="00270899" w:rsidRDefault="00270899" w:rsidP="004E77B9">
      <w:pPr>
        <w:rPr>
          <w:rFonts w:ascii="Helvetica" w:hAnsi="Helvetica" w:cs="Helvetica"/>
          <w:color w:val="000000"/>
          <w:sz w:val="21"/>
          <w:szCs w:val="21"/>
          <w:shd w:val="clear" w:color="auto" w:fill="FFFFFF"/>
        </w:rPr>
      </w:pPr>
    </w:p>
    <w:p w14:paraId="2E42DB6A" w14:textId="64BEC3AE" w:rsidR="00764940" w:rsidRDefault="00764940" w:rsidP="004E77B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Clu</w:t>
      </w:r>
      <w:r w:rsidR="00270899">
        <w:rPr>
          <w:rFonts w:ascii="Helvetica" w:hAnsi="Helvetica" w:cs="Helvetica"/>
          <w:color w:val="000000"/>
          <w:sz w:val="21"/>
          <w:szCs w:val="21"/>
          <w:shd w:val="clear" w:color="auto" w:fill="FFFFFF"/>
        </w:rPr>
        <w:t xml:space="preserve">ster </w:t>
      </w:r>
      <w:r w:rsidR="0087293D">
        <w:rPr>
          <w:rFonts w:ascii="Helvetica" w:hAnsi="Helvetica" w:cs="Helvetica"/>
          <w:color w:val="000000"/>
          <w:sz w:val="21"/>
          <w:szCs w:val="21"/>
          <w:shd w:val="clear" w:color="auto" w:fill="FFFFFF"/>
        </w:rPr>
        <w:t>2</w:t>
      </w:r>
    </w:p>
    <w:p w14:paraId="3C284155" w14:textId="7398A683" w:rsidR="00270899" w:rsidRDefault="00270899" w:rsidP="004E77B9">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27E741C2" wp14:editId="50966EED">
            <wp:extent cx="5728447" cy="202882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529" cy="2039479"/>
                    </a:xfrm>
                    <a:prstGeom prst="rect">
                      <a:avLst/>
                    </a:prstGeom>
                    <a:noFill/>
                    <a:ln>
                      <a:noFill/>
                    </a:ln>
                  </pic:spPr>
                </pic:pic>
              </a:graphicData>
            </a:graphic>
          </wp:inline>
        </w:drawing>
      </w:r>
    </w:p>
    <w:p w14:paraId="4238DBB6" w14:textId="1A51B328" w:rsidR="007B6E51" w:rsidRDefault="007B6E51" w:rsidP="004E77B9">
      <w:pPr>
        <w:rPr>
          <w:rFonts w:ascii="Helvetica" w:hAnsi="Helvetica" w:cs="Helvetica"/>
          <w:color w:val="000000"/>
          <w:sz w:val="21"/>
          <w:szCs w:val="21"/>
          <w:shd w:val="clear" w:color="auto" w:fill="FFFFFF"/>
        </w:rPr>
      </w:pPr>
    </w:p>
    <w:p w14:paraId="4B52B76F" w14:textId="69640A08" w:rsidR="007B6E51" w:rsidRDefault="0087293D" w:rsidP="004E77B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When we examine above table, </w:t>
      </w:r>
      <w:r w:rsidR="006B5CBC">
        <w:rPr>
          <w:rFonts w:ascii="Helvetica" w:hAnsi="Helvetica" w:cs="Helvetica"/>
          <w:color w:val="000000"/>
          <w:sz w:val="21"/>
          <w:szCs w:val="21"/>
          <w:shd w:val="clear" w:color="auto" w:fill="FFFFFF"/>
        </w:rPr>
        <w:t>w</w:t>
      </w:r>
      <w:r>
        <w:rPr>
          <w:rFonts w:ascii="Helvetica" w:hAnsi="Helvetica" w:cs="Helvetica"/>
          <w:color w:val="000000"/>
          <w:sz w:val="21"/>
          <w:szCs w:val="21"/>
          <w:shd w:val="clear" w:color="auto" w:fill="FFFFFF"/>
        </w:rPr>
        <w:t>e can label each cluster as follows:</w:t>
      </w:r>
    </w:p>
    <w:p w14:paraId="52B5BAF6" w14:textId="77434FFE" w:rsidR="0039387D" w:rsidRDefault="0087293D" w:rsidP="004E77B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Cluster 0: “</w:t>
      </w:r>
      <w:r>
        <w:rPr>
          <w:rFonts w:ascii="Arial" w:hAnsi="Arial" w:cs="Browallia New"/>
          <w:color w:val="3C4043"/>
          <w:sz w:val="21"/>
          <w:szCs w:val="26"/>
          <w:shd w:val="clear" w:color="auto" w:fill="FFFFFF"/>
        </w:rPr>
        <w:t>Noodle House</w:t>
      </w:r>
      <w:r>
        <w:rPr>
          <w:rFonts w:ascii="Arial" w:hAnsi="Arial" w:cs="Arial"/>
          <w:color w:val="3C4043"/>
          <w:sz w:val="21"/>
          <w:szCs w:val="21"/>
          <w:shd w:val="clear" w:color="auto" w:fill="FFFFFF"/>
        </w:rPr>
        <w:t xml:space="preserve"> </w:t>
      </w:r>
      <w:r>
        <w:rPr>
          <w:rFonts w:ascii="Arial" w:hAnsi="Arial" w:cs="Arial"/>
          <w:color w:val="3C4043"/>
          <w:sz w:val="21"/>
          <w:szCs w:val="21"/>
          <w:shd w:val="clear" w:color="auto" w:fill="FFFFFF"/>
        </w:rPr>
        <w:t>&amp; Coffee</w:t>
      </w:r>
      <w:r>
        <w:rPr>
          <w:rStyle w:val="Emphasis"/>
          <w:rFonts w:ascii="Arial" w:hAnsi="Arial" w:cs="Arial"/>
          <w:i w:val="0"/>
          <w:iCs w:val="0"/>
          <w:color w:val="52565A"/>
          <w:sz w:val="21"/>
          <w:szCs w:val="21"/>
          <w:shd w:val="clear" w:color="auto" w:fill="FFFFFF"/>
        </w:rPr>
        <w:t xml:space="preserve"> </w:t>
      </w:r>
      <w:r w:rsidR="006B5CBC">
        <w:rPr>
          <w:rStyle w:val="Emphasis"/>
          <w:rFonts w:ascii="Arial" w:hAnsi="Arial" w:cs="Arial"/>
          <w:i w:val="0"/>
          <w:iCs w:val="0"/>
          <w:color w:val="52565A"/>
          <w:sz w:val="21"/>
          <w:szCs w:val="21"/>
          <w:shd w:val="clear" w:color="auto" w:fill="FFFFFF"/>
        </w:rPr>
        <w:t>Shop Venues</w:t>
      </w:r>
      <w:r w:rsidR="0039387D">
        <w:rPr>
          <w:rFonts w:ascii="Helvetica" w:hAnsi="Helvetica" w:cs="Helvetica"/>
          <w:color w:val="000000"/>
          <w:sz w:val="21"/>
          <w:szCs w:val="21"/>
          <w:shd w:val="clear" w:color="auto" w:fill="FFFFFF"/>
        </w:rPr>
        <w:t>”, Red Cycle.</w:t>
      </w:r>
    </w:p>
    <w:p w14:paraId="65ADB3FA" w14:textId="7996DAB4" w:rsidR="0087293D" w:rsidRDefault="0087293D" w:rsidP="004E77B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Cluster 1: “Thai Restaurant Venues”</w:t>
      </w:r>
      <w:r w:rsidR="0039387D">
        <w:rPr>
          <w:rFonts w:ascii="Helvetica" w:hAnsi="Helvetica" w:cs="Helvetica"/>
          <w:color w:val="000000"/>
          <w:sz w:val="21"/>
          <w:szCs w:val="21"/>
          <w:shd w:val="clear" w:color="auto" w:fill="FFFFFF"/>
        </w:rPr>
        <w:t>, Violet Cycle.</w:t>
      </w:r>
    </w:p>
    <w:p w14:paraId="4FBCD257" w14:textId="660B96AF" w:rsidR="0087293D" w:rsidRDefault="0087293D" w:rsidP="004E77B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Cluster 2: “Convenience Store Venues”</w:t>
      </w:r>
      <w:r w:rsidR="0039387D">
        <w:rPr>
          <w:rFonts w:ascii="Helvetica" w:hAnsi="Helvetica" w:cs="Helvetica"/>
          <w:color w:val="000000"/>
          <w:sz w:val="21"/>
          <w:szCs w:val="21"/>
          <w:shd w:val="clear" w:color="auto" w:fill="FFFFFF"/>
        </w:rPr>
        <w:t>, Green Cycle.</w:t>
      </w:r>
    </w:p>
    <w:p w14:paraId="36F9D82E" w14:textId="77777777" w:rsidR="00764940" w:rsidRDefault="00764940" w:rsidP="004E77B9">
      <w:pPr>
        <w:rPr>
          <w:rFonts w:ascii="Helvetica" w:hAnsi="Helvetica" w:cs="Helvetica"/>
          <w:color w:val="000000"/>
          <w:sz w:val="21"/>
          <w:szCs w:val="21"/>
          <w:shd w:val="clear" w:color="auto" w:fill="FFFFFF"/>
        </w:rPr>
      </w:pPr>
    </w:p>
    <w:p w14:paraId="756418C3" w14:textId="6184DDDF" w:rsidR="00764940" w:rsidRDefault="00B90521" w:rsidP="004E77B9">
      <w:pPr>
        <w:rPr>
          <w:rFonts w:ascii="Helvetica" w:hAnsi="Helvetica" w:cs="Helvetica"/>
          <w:color w:val="000000"/>
          <w:sz w:val="21"/>
          <w:szCs w:val="21"/>
          <w:shd w:val="clear" w:color="auto" w:fill="FFFFFF"/>
        </w:rPr>
      </w:pPr>
      <w:r w:rsidRPr="00B90521">
        <w:rPr>
          <w:rFonts w:ascii="Helvetica" w:hAnsi="Helvetica" w:cs="Helvetica"/>
          <w:color w:val="000000"/>
          <w:sz w:val="21"/>
          <w:szCs w:val="21"/>
          <w:shd w:val="clear" w:color="auto" w:fill="FFFFFF"/>
        </w:rPr>
        <w:t xml:space="preserve">C. </w:t>
      </w:r>
      <w:r>
        <w:rPr>
          <w:rFonts w:ascii="Helvetica" w:hAnsi="Helvetica" w:cs="Helvetica"/>
          <w:color w:val="000000"/>
          <w:sz w:val="21"/>
          <w:szCs w:val="21"/>
          <w:shd w:val="clear" w:color="auto" w:fill="FFFFFF"/>
        </w:rPr>
        <w:t xml:space="preserve">1 </w:t>
      </w:r>
      <w:r w:rsidRPr="00B90521">
        <w:rPr>
          <w:rFonts w:ascii="Helvetica" w:hAnsi="Helvetica" w:cs="Helvetica"/>
          <w:color w:val="000000"/>
          <w:sz w:val="21"/>
          <w:szCs w:val="21"/>
          <w:shd w:val="clear" w:color="auto" w:fill="FFFFFF"/>
        </w:rPr>
        <w:t>Results</w:t>
      </w:r>
    </w:p>
    <w:p w14:paraId="4140915F" w14:textId="405D84BC" w:rsidR="00B90521" w:rsidRDefault="00B90521" w:rsidP="004E77B9">
      <w:pPr>
        <w:rPr>
          <w:rFonts w:ascii="Helvetica" w:hAnsi="Helvetica" w:cs="Helvetica"/>
          <w:color w:val="000000"/>
          <w:sz w:val="21"/>
          <w:szCs w:val="21"/>
          <w:shd w:val="clear" w:color="auto" w:fill="FFFFFF"/>
        </w:rPr>
      </w:pPr>
      <w:r w:rsidRPr="00B90521">
        <w:rPr>
          <w:rFonts w:ascii="Helvetica" w:hAnsi="Helvetica" w:cs="Helvetica"/>
          <w:color w:val="000000"/>
          <w:sz w:val="21"/>
          <w:szCs w:val="21"/>
          <w:shd w:val="clear" w:color="auto" w:fill="FFFFFF"/>
        </w:rPr>
        <w:t xml:space="preserve">You can also see a </w:t>
      </w:r>
      <w:r w:rsidR="00FF2AA9" w:rsidRPr="00B90521">
        <w:rPr>
          <w:rFonts w:ascii="Helvetica" w:hAnsi="Helvetica" w:cs="Helvetica"/>
          <w:color w:val="000000"/>
          <w:sz w:val="21"/>
          <w:szCs w:val="21"/>
          <w:shd w:val="clear" w:color="auto" w:fill="FFFFFF"/>
        </w:rPr>
        <w:t xml:space="preserve">clustered map borough of </w:t>
      </w:r>
      <w:r w:rsidR="0039387D">
        <w:rPr>
          <w:rFonts w:ascii="Helvetica" w:hAnsi="Helvetica" w:cs="Helvetica"/>
          <w:color w:val="000000"/>
          <w:sz w:val="21"/>
          <w:szCs w:val="21"/>
          <w:shd w:val="clear" w:color="auto" w:fill="FFFFFF"/>
        </w:rPr>
        <w:t>Bangkok</w:t>
      </w:r>
      <w:r w:rsidRPr="00B90521">
        <w:rPr>
          <w:rFonts w:ascii="Helvetica" w:hAnsi="Helvetica" w:cs="Helvetica"/>
          <w:color w:val="000000"/>
          <w:sz w:val="21"/>
          <w:szCs w:val="21"/>
          <w:shd w:val="clear" w:color="auto" w:fill="FFFFFF"/>
        </w:rPr>
        <w:t xml:space="preserve"> in the below.</w:t>
      </w:r>
    </w:p>
    <w:p w14:paraId="2FA575AE" w14:textId="45478FF7" w:rsidR="00B90521" w:rsidRDefault="00FF2AA9" w:rsidP="004E77B9">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535B33D5" wp14:editId="0321DDD3">
            <wp:extent cx="5267325" cy="3505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505200"/>
                    </a:xfrm>
                    <a:prstGeom prst="rect">
                      <a:avLst/>
                    </a:prstGeom>
                    <a:noFill/>
                    <a:ln>
                      <a:noFill/>
                    </a:ln>
                  </pic:spPr>
                </pic:pic>
              </a:graphicData>
            </a:graphic>
          </wp:inline>
        </w:drawing>
      </w:r>
    </w:p>
    <w:p w14:paraId="78C8191B" w14:textId="458A0C74" w:rsidR="00B90521" w:rsidRDefault="00562E44" w:rsidP="004E77B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D. 1 Discussion</w:t>
      </w:r>
    </w:p>
    <w:p w14:paraId="39241FFF" w14:textId="3655C9B3" w:rsidR="00562E44" w:rsidRPr="00562E44" w:rsidRDefault="00562E44" w:rsidP="00562E44">
      <w:pPr>
        <w:rPr>
          <w:rFonts w:ascii="Helvetica" w:hAnsi="Helvetica" w:cs="Helvetica"/>
          <w:color w:val="000000"/>
          <w:sz w:val="21"/>
          <w:szCs w:val="21"/>
          <w:shd w:val="clear" w:color="auto" w:fill="FFFFFF"/>
        </w:rPr>
      </w:pPr>
      <w:r w:rsidRPr="00562E44">
        <w:rPr>
          <w:rFonts w:ascii="Helvetica" w:hAnsi="Helvetica" w:cs="Helvetica"/>
          <w:color w:val="000000"/>
          <w:sz w:val="21"/>
          <w:szCs w:val="21"/>
          <w:shd w:val="clear" w:color="auto" w:fill="FFFFFF"/>
        </w:rPr>
        <w:t xml:space="preserve">As </w:t>
      </w:r>
      <w:r w:rsidR="00232E80">
        <w:rPr>
          <w:rFonts w:ascii="Helvetica" w:hAnsi="Helvetica" w:cs="Helvetica"/>
          <w:color w:val="000000"/>
          <w:sz w:val="21"/>
          <w:szCs w:val="21"/>
          <w:shd w:val="clear" w:color="auto" w:fill="FFFFFF"/>
        </w:rPr>
        <w:t>We</w:t>
      </w:r>
      <w:r w:rsidRPr="00562E44">
        <w:rPr>
          <w:rFonts w:ascii="Helvetica" w:hAnsi="Helvetica" w:cs="Helvetica"/>
          <w:color w:val="000000"/>
          <w:sz w:val="21"/>
          <w:szCs w:val="21"/>
          <w:shd w:val="clear" w:color="auto" w:fill="FFFFFF"/>
        </w:rPr>
        <w:t xml:space="preserve"> mentioned before, </w:t>
      </w:r>
      <w:r w:rsidR="003D634D">
        <w:rPr>
          <w:rFonts w:ascii="Helvetica" w:hAnsi="Helvetica" w:cs="Helvetica"/>
          <w:color w:val="000000"/>
          <w:sz w:val="21"/>
          <w:szCs w:val="21"/>
          <w:shd w:val="clear" w:color="auto" w:fill="FFFFFF"/>
        </w:rPr>
        <w:t>Bangkok</w:t>
      </w:r>
      <w:r w:rsidRPr="00562E44">
        <w:rPr>
          <w:rFonts w:ascii="Helvetica" w:hAnsi="Helvetica" w:cs="Helvetica"/>
          <w:color w:val="000000"/>
          <w:sz w:val="21"/>
          <w:szCs w:val="21"/>
          <w:shd w:val="clear" w:color="auto" w:fill="FFFFFF"/>
        </w:rPr>
        <w:t xml:space="preserve"> is a big city with a high population density in a narrow area. The total number of measurements and population densities of the </w:t>
      </w:r>
      <w:r>
        <w:rPr>
          <w:rFonts w:ascii="Helvetica" w:hAnsi="Helvetica" w:cs="Helvetica"/>
          <w:color w:val="000000"/>
          <w:sz w:val="21"/>
          <w:szCs w:val="21"/>
          <w:shd w:val="clear" w:color="auto" w:fill="FFFFFF"/>
        </w:rPr>
        <w:t>50</w:t>
      </w:r>
      <w:r w:rsidRPr="00562E44">
        <w:rPr>
          <w:rFonts w:ascii="Helvetica" w:hAnsi="Helvetica" w:cs="Helvetica"/>
          <w:color w:val="000000"/>
          <w:sz w:val="21"/>
          <w:szCs w:val="21"/>
          <w:shd w:val="clear" w:color="auto" w:fill="FFFFFF"/>
        </w:rPr>
        <w:t xml:space="preserve"> districts in total can vary. As there is such a complexity, very different approaches can be tried in clustering and classification studies. Moreover, it is obvious that not every classification method can yield the same </w:t>
      </w:r>
      <w:r w:rsidR="003D634D" w:rsidRPr="00562E44">
        <w:rPr>
          <w:rFonts w:ascii="Helvetica" w:hAnsi="Helvetica" w:cs="Helvetica"/>
          <w:color w:val="000000"/>
          <w:sz w:val="21"/>
          <w:szCs w:val="21"/>
          <w:shd w:val="clear" w:color="auto" w:fill="FFFFFF"/>
        </w:rPr>
        <w:t>high-quality</w:t>
      </w:r>
      <w:r w:rsidRPr="00562E44">
        <w:rPr>
          <w:rFonts w:ascii="Helvetica" w:hAnsi="Helvetica" w:cs="Helvetica"/>
          <w:color w:val="000000"/>
          <w:sz w:val="21"/>
          <w:szCs w:val="21"/>
          <w:shd w:val="clear" w:color="auto" w:fill="FFFFFF"/>
        </w:rPr>
        <w:t xml:space="preserve"> results for this </w:t>
      </w:r>
      <w:r w:rsidR="003D634D" w:rsidRPr="00562E44">
        <w:rPr>
          <w:rFonts w:ascii="Helvetica" w:hAnsi="Helvetica" w:cs="Helvetica"/>
          <w:color w:val="000000"/>
          <w:sz w:val="21"/>
          <w:szCs w:val="21"/>
          <w:shd w:val="clear" w:color="auto" w:fill="FFFFFF"/>
        </w:rPr>
        <w:t>metropole</w:t>
      </w:r>
      <w:r w:rsidRPr="00562E44">
        <w:rPr>
          <w:rFonts w:ascii="Helvetica" w:hAnsi="Helvetica" w:cs="Helvetica"/>
          <w:color w:val="000000"/>
          <w:sz w:val="21"/>
          <w:szCs w:val="21"/>
          <w:shd w:val="clear" w:color="auto" w:fill="FFFFFF"/>
        </w:rPr>
        <w:t>.</w:t>
      </w:r>
    </w:p>
    <w:p w14:paraId="39346D8A" w14:textId="6CFA509F" w:rsidR="00562E44" w:rsidRPr="00562E44" w:rsidRDefault="00232E80" w:rsidP="00562E4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w:t>
      </w:r>
      <w:r w:rsidR="00562E44" w:rsidRPr="00562E44">
        <w:rPr>
          <w:rFonts w:ascii="Helvetica" w:hAnsi="Helvetica" w:cs="Helvetica"/>
          <w:color w:val="000000"/>
          <w:sz w:val="21"/>
          <w:szCs w:val="21"/>
          <w:shd w:val="clear" w:color="auto" w:fill="FFFFFF"/>
        </w:rPr>
        <w:t>used the K</w:t>
      </w:r>
      <w:r w:rsidR="003D634D">
        <w:rPr>
          <w:rFonts w:ascii="Helvetica" w:hAnsi="Helvetica" w:cs="Helvetica"/>
          <w:color w:val="000000"/>
          <w:sz w:val="21"/>
          <w:szCs w:val="21"/>
          <w:shd w:val="clear" w:color="auto" w:fill="FFFFFF"/>
        </w:rPr>
        <w:t>-</w:t>
      </w:r>
      <w:r w:rsidR="00562E44" w:rsidRPr="00562E44">
        <w:rPr>
          <w:rFonts w:ascii="Helvetica" w:hAnsi="Helvetica" w:cs="Helvetica"/>
          <w:color w:val="000000"/>
          <w:sz w:val="21"/>
          <w:szCs w:val="21"/>
          <w:shd w:val="clear" w:color="auto" w:fill="FFFFFF"/>
        </w:rPr>
        <w:t xml:space="preserve">means algorithm as part of this clustering study. However, only </w:t>
      </w:r>
      <w:r w:rsidR="003D634D">
        <w:rPr>
          <w:rFonts w:ascii="Helvetica" w:hAnsi="Helvetica" w:cs="Helvetica"/>
          <w:color w:val="000000"/>
          <w:sz w:val="21"/>
          <w:szCs w:val="21"/>
          <w:shd w:val="clear" w:color="auto" w:fill="FFFFFF"/>
        </w:rPr>
        <w:t>50</w:t>
      </w:r>
      <w:r w:rsidR="00562E44" w:rsidRPr="00562E44">
        <w:rPr>
          <w:rFonts w:ascii="Helvetica" w:hAnsi="Helvetica" w:cs="Helvetica"/>
          <w:color w:val="000000"/>
          <w:sz w:val="21"/>
          <w:szCs w:val="21"/>
          <w:shd w:val="clear" w:color="auto" w:fill="FFFFFF"/>
        </w:rPr>
        <w:t xml:space="preserve"> district coordinates were used. For more detailed and accurate guidance, the data set can be expanded and the details of the neighborhood or street can also be drilled.</w:t>
      </w:r>
    </w:p>
    <w:p w14:paraId="5EA5C950" w14:textId="29A6FEF3" w:rsidR="00562E44" w:rsidRPr="00562E44" w:rsidRDefault="00232E80" w:rsidP="00562E4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w:t>
      </w:r>
      <w:r w:rsidR="00562E44" w:rsidRPr="00562E44">
        <w:rPr>
          <w:rFonts w:ascii="Helvetica" w:hAnsi="Helvetica" w:cs="Helvetica"/>
          <w:color w:val="000000"/>
          <w:sz w:val="21"/>
          <w:szCs w:val="21"/>
          <w:shd w:val="clear" w:color="auto" w:fill="FFFFFF"/>
        </w:rPr>
        <w:t xml:space="preserve"> also performed data analysis through this information by adding the coordinates of districts and home sales price averages as static data on GitHub. In future studies, these data can also be accessed dynamically from specific platforms or packages.</w:t>
      </w:r>
    </w:p>
    <w:p w14:paraId="5C0C9056" w14:textId="63378836" w:rsidR="00562E44" w:rsidRDefault="00232E80" w:rsidP="00562E4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w:t>
      </w:r>
      <w:r w:rsidR="00562E44" w:rsidRPr="00562E44">
        <w:rPr>
          <w:rFonts w:ascii="Helvetica" w:hAnsi="Helvetica" w:cs="Helvetica"/>
          <w:color w:val="000000"/>
          <w:sz w:val="21"/>
          <w:szCs w:val="21"/>
          <w:shd w:val="clear" w:color="auto" w:fill="FFFFFF"/>
        </w:rPr>
        <w:t>ended the study by visualizing the data and clustering information on the</w:t>
      </w:r>
      <w:r w:rsidR="003D634D">
        <w:rPr>
          <w:rFonts w:ascii="Helvetica" w:hAnsi="Helvetica" w:cs="Helvetica"/>
          <w:color w:val="000000"/>
          <w:sz w:val="21"/>
          <w:szCs w:val="21"/>
          <w:shd w:val="clear" w:color="auto" w:fill="FFFFFF"/>
        </w:rPr>
        <w:t xml:space="preserve"> Bangkok</w:t>
      </w:r>
      <w:r w:rsidR="00562E44" w:rsidRPr="00562E44">
        <w:rPr>
          <w:rFonts w:ascii="Helvetica" w:hAnsi="Helvetica" w:cs="Helvetica"/>
          <w:color w:val="000000"/>
          <w:sz w:val="21"/>
          <w:szCs w:val="21"/>
          <w:shd w:val="clear" w:color="auto" w:fill="FFFFFF"/>
        </w:rPr>
        <w:t xml:space="preserve"> map. In future studies, web or telephone applications can be carried out to direct investors.</w:t>
      </w:r>
    </w:p>
    <w:p w14:paraId="747B9EDA" w14:textId="77777777" w:rsidR="00562E44" w:rsidRDefault="00562E44" w:rsidP="004E77B9">
      <w:pPr>
        <w:rPr>
          <w:rFonts w:ascii="Helvetica" w:hAnsi="Helvetica" w:cs="Helvetica"/>
          <w:color w:val="000000"/>
          <w:sz w:val="21"/>
          <w:szCs w:val="21"/>
          <w:shd w:val="clear" w:color="auto" w:fill="FFFFFF"/>
        </w:rPr>
      </w:pPr>
    </w:p>
    <w:p w14:paraId="7A69B4FE" w14:textId="77777777" w:rsidR="00232E80" w:rsidRPr="00232E80" w:rsidRDefault="00232E80" w:rsidP="00232E80">
      <w:pPr>
        <w:rPr>
          <w:rFonts w:ascii="Helvetica" w:hAnsi="Helvetica" w:cs="Helvetica"/>
          <w:color w:val="000000"/>
          <w:sz w:val="21"/>
          <w:szCs w:val="21"/>
          <w:shd w:val="clear" w:color="auto" w:fill="FFFFFF"/>
        </w:rPr>
      </w:pPr>
      <w:r w:rsidRPr="00232E80">
        <w:rPr>
          <w:rFonts w:ascii="Helvetica" w:hAnsi="Helvetica" w:cs="Helvetica"/>
          <w:color w:val="000000"/>
          <w:sz w:val="21"/>
          <w:szCs w:val="21"/>
          <w:shd w:val="clear" w:color="auto" w:fill="FFFFFF"/>
        </w:rPr>
        <w:t>F. Conclusion</w:t>
      </w:r>
    </w:p>
    <w:p w14:paraId="4451609F" w14:textId="77777777" w:rsidR="00232E80" w:rsidRPr="00232E80" w:rsidRDefault="00232E80" w:rsidP="00232E80">
      <w:pPr>
        <w:rPr>
          <w:rFonts w:ascii="Helvetica" w:hAnsi="Helvetica" w:cs="Helvetica"/>
          <w:color w:val="000000"/>
          <w:sz w:val="21"/>
          <w:szCs w:val="21"/>
          <w:shd w:val="clear" w:color="auto" w:fill="FFFFFF"/>
        </w:rPr>
      </w:pPr>
      <w:r w:rsidRPr="00232E80">
        <w:rPr>
          <w:rFonts w:ascii="Helvetica" w:hAnsi="Helvetica" w:cs="Helvetica"/>
          <w:color w:val="000000"/>
          <w:sz w:val="21"/>
          <w:szCs w:val="21"/>
          <w:shd w:val="clear" w:color="auto" w:fill="FFFFFF"/>
        </w:rPr>
        <w:t>As a result, people are turning to big cities to start a business or work. For this reason, people can achieve better outcomes through their access to the platforms where such information is provided.</w:t>
      </w:r>
    </w:p>
    <w:p w14:paraId="3EEF3561" w14:textId="77777777" w:rsidR="00232E80" w:rsidRPr="00232E80" w:rsidRDefault="00232E80" w:rsidP="00232E80">
      <w:pPr>
        <w:rPr>
          <w:rFonts w:ascii="Helvetica" w:hAnsi="Helvetica" w:cs="Helvetica"/>
          <w:color w:val="000000"/>
          <w:sz w:val="21"/>
          <w:szCs w:val="21"/>
          <w:shd w:val="clear" w:color="auto" w:fill="FFFFFF"/>
        </w:rPr>
      </w:pPr>
      <w:r w:rsidRPr="00232E80">
        <w:rPr>
          <w:rFonts w:ascii="Helvetica" w:hAnsi="Helvetica" w:cs="Helvetica"/>
          <w:color w:val="000000"/>
          <w:sz w:val="21"/>
          <w:szCs w:val="21"/>
          <w:shd w:val="clear" w:color="auto" w:fill="FFFFFF"/>
        </w:rPr>
        <w:t>Not only for investors but also city managers can manage the city more regularly by using similar data analysis types or platforms.</w:t>
      </w:r>
    </w:p>
    <w:p w14:paraId="79DFA007" w14:textId="77777777" w:rsidR="00232E80" w:rsidRPr="00232E80" w:rsidRDefault="00232E80" w:rsidP="00232E80">
      <w:pPr>
        <w:rPr>
          <w:rFonts w:ascii="Helvetica" w:hAnsi="Helvetica" w:cs="Helvetica"/>
          <w:color w:val="000000"/>
          <w:sz w:val="21"/>
          <w:szCs w:val="21"/>
          <w:shd w:val="clear" w:color="auto" w:fill="FFFFFF"/>
        </w:rPr>
      </w:pPr>
    </w:p>
    <w:p w14:paraId="130B3763" w14:textId="77777777" w:rsidR="00232E80" w:rsidRPr="00232E80" w:rsidRDefault="00232E80" w:rsidP="00232E80">
      <w:pPr>
        <w:rPr>
          <w:rFonts w:ascii="Helvetica" w:hAnsi="Helvetica" w:cs="Helvetica"/>
          <w:color w:val="000000"/>
          <w:sz w:val="21"/>
          <w:szCs w:val="21"/>
          <w:shd w:val="clear" w:color="auto" w:fill="FFFFFF"/>
        </w:rPr>
      </w:pPr>
      <w:r w:rsidRPr="00232E80">
        <w:rPr>
          <w:rFonts w:ascii="Helvetica" w:hAnsi="Helvetica" w:cs="Helvetica"/>
          <w:color w:val="000000"/>
          <w:sz w:val="21"/>
          <w:szCs w:val="21"/>
          <w:shd w:val="clear" w:color="auto" w:fill="FFFFFF"/>
        </w:rPr>
        <w:t>To the future,</w:t>
      </w:r>
    </w:p>
    <w:p w14:paraId="30589AC5" w14:textId="77777777" w:rsidR="00232E80" w:rsidRPr="00232E80" w:rsidRDefault="00232E80" w:rsidP="00232E80">
      <w:pPr>
        <w:rPr>
          <w:rFonts w:ascii="Helvetica" w:hAnsi="Helvetica" w:cs="Helvetica"/>
          <w:color w:val="000000"/>
          <w:sz w:val="21"/>
          <w:szCs w:val="21"/>
          <w:shd w:val="clear" w:color="auto" w:fill="FFFFFF"/>
        </w:rPr>
      </w:pPr>
    </w:p>
    <w:p w14:paraId="149A2371" w14:textId="4C9A901C" w:rsidR="005C4343" w:rsidRDefault="00232E80" w:rsidP="00232E8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Wittawut.T</w:t>
      </w:r>
    </w:p>
    <w:p w14:paraId="0EC99AEF" w14:textId="77777777" w:rsidR="000614F2" w:rsidRPr="000614F2" w:rsidRDefault="000614F2" w:rsidP="004E77B9">
      <w:pPr>
        <w:rPr>
          <w:rFonts w:ascii="Helvetica" w:hAnsi="Helvetica" w:cs="Helvetica"/>
          <w:color w:val="000000"/>
          <w:sz w:val="21"/>
          <w:szCs w:val="21"/>
          <w:shd w:val="clear" w:color="auto" w:fill="FFFFFF"/>
        </w:rPr>
      </w:pPr>
    </w:p>
    <w:p w14:paraId="4C9D1598" w14:textId="77777777" w:rsidR="0020644C" w:rsidRDefault="0020644C" w:rsidP="004E77B9">
      <w:pPr>
        <w:rPr>
          <w:rFonts w:ascii="Helvetica" w:hAnsi="Helvetica" w:cs="Helvetica"/>
          <w:color w:val="000000"/>
          <w:sz w:val="21"/>
          <w:szCs w:val="21"/>
          <w:shd w:val="clear" w:color="auto" w:fill="FFFFFF"/>
        </w:rPr>
      </w:pPr>
    </w:p>
    <w:p w14:paraId="6FCB7F8E" w14:textId="77777777" w:rsidR="0020644C" w:rsidRDefault="0020644C" w:rsidP="004E77B9">
      <w:pPr>
        <w:rPr>
          <w:rFonts w:ascii="Helvetica" w:hAnsi="Helvetica" w:cs="Helvetica"/>
          <w:color w:val="000000"/>
          <w:sz w:val="21"/>
          <w:szCs w:val="21"/>
          <w:shd w:val="clear" w:color="auto" w:fill="FFFFFF"/>
        </w:rPr>
      </w:pPr>
    </w:p>
    <w:p w14:paraId="6DD38791" w14:textId="77777777" w:rsidR="0009148C" w:rsidRDefault="0009148C" w:rsidP="004E77B9">
      <w:pPr>
        <w:rPr>
          <w:rFonts w:ascii="Helvetica" w:hAnsi="Helvetica" w:cs="Helvetica"/>
          <w:color w:val="000000"/>
          <w:sz w:val="21"/>
          <w:szCs w:val="21"/>
          <w:shd w:val="clear" w:color="auto" w:fill="FFFFFF"/>
        </w:rPr>
      </w:pPr>
    </w:p>
    <w:p w14:paraId="71799FD1" w14:textId="7078ABE9" w:rsidR="00E601F0" w:rsidRDefault="00E601F0" w:rsidP="004E77B9">
      <w:pPr>
        <w:rPr>
          <w:rFonts w:ascii="Helvetica" w:hAnsi="Helvetica" w:cs="Helvetica"/>
          <w:color w:val="000000"/>
          <w:sz w:val="21"/>
          <w:szCs w:val="21"/>
          <w:shd w:val="clear" w:color="auto" w:fill="FFFFFF"/>
        </w:rPr>
      </w:pPr>
    </w:p>
    <w:p w14:paraId="519298BF" w14:textId="77777777" w:rsidR="00276A59" w:rsidRDefault="008B0C90" w:rsidP="004E77B9">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r>
    </w:p>
    <w:p w14:paraId="5882C2F7" w14:textId="5DA9AE5A" w:rsidR="004E77B9" w:rsidRDefault="004E77B9" w:rsidP="004E77B9">
      <w:pPr>
        <w:rPr>
          <w:rFonts w:ascii="Helvetica" w:hAnsi="Helvetica" w:cs="Helvetica"/>
          <w:color w:val="000000"/>
          <w:sz w:val="21"/>
          <w:szCs w:val="21"/>
          <w:shd w:val="clear" w:color="auto" w:fill="FFFFFF"/>
        </w:rPr>
      </w:pPr>
    </w:p>
    <w:p w14:paraId="75F24CCE" w14:textId="6D98E4FA" w:rsidR="001602ED" w:rsidRDefault="001602ED" w:rsidP="001602ED">
      <w:pPr>
        <w:jc w:val="center"/>
      </w:pPr>
      <w:r>
        <w:rPr>
          <w:rFonts w:ascii="Helvetica" w:hAnsi="Helvetica" w:cs="Helvetica"/>
          <w:color w:val="000000"/>
          <w:sz w:val="21"/>
          <w:szCs w:val="21"/>
          <w:shd w:val="clear" w:color="auto" w:fill="FFFFFF"/>
        </w:rPr>
        <w:br/>
      </w:r>
      <w:r>
        <w:rPr>
          <w:rFonts w:ascii="Helvetica" w:hAnsi="Helvetica" w:cs="Helvetica"/>
          <w:color w:val="000000"/>
          <w:sz w:val="21"/>
          <w:szCs w:val="21"/>
          <w:shd w:val="clear" w:color="auto" w:fill="FFFFFF"/>
        </w:rPr>
        <w:br/>
      </w:r>
    </w:p>
    <w:sectPr w:rsidR="001602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024"/>
    <w:rsid w:val="000614F2"/>
    <w:rsid w:val="000816FD"/>
    <w:rsid w:val="0009148C"/>
    <w:rsid w:val="001427D5"/>
    <w:rsid w:val="001602ED"/>
    <w:rsid w:val="0020644C"/>
    <w:rsid w:val="00232E80"/>
    <w:rsid w:val="00270899"/>
    <w:rsid w:val="00276A59"/>
    <w:rsid w:val="00326024"/>
    <w:rsid w:val="0039387D"/>
    <w:rsid w:val="003D634D"/>
    <w:rsid w:val="004E77B9"/>
    <w:rsid w:val="00562E44"/>
    <w:rsid w:val="005C4343"/>
    <w:rsid w:val="005F02D4"/>
    <w:rsid w:val="00670EAB"/>
    <w:rsid w:val="00674285"/>
    <w:rsid w:val="006B5CBC"/>
    <w:rsid w:val="00764940"/>
    <w:rsid w:val="007B6E51"/>
    <w:rsid w:val="0087293D"/>
    <w:rsid w:val="008B0C90"/>
    <w:rsid w:val="009040D2"/>
    <w:rsid w:val="00B72D5B"/>
    <w:rsid w:val="00B90521"/>
    <w:rsid w:val="00BE1774"/>
    <w:rsid w:val="00E5696D"/>
    <w:rsid w:val="00E601F0"/>
    <w:rsid w:val="00FF2AA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DAF87"/>
  <w15:chartTrackingRefBased/>
  <w15:docId w15:val="{26C57B6F-EBF0-4AFD-AA67-6A1D73D53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1602ED"/>
    <w:rPr>
      <w:i/>
      <w:iCs/>
    </w:rPr>
  </w:style>
  <w:style w:type="character" w:styleId="HTMLCode">
    <w:name w:val="HTML Code"/>
    <w:basedOn w:val="DefaultParagraphFont"/>
    <w:uiPriority w:val="99"/>
    <w:semiHidden/>
    <w:unhideWhenUsed/>
    <w:rsid w:val="001602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32559">
      <w:bodyDiv w:val="1"/>
      <w:marLeft w:val="0"/>
      <w:marRight w:val="0"/>
      <w:marTop w:val="0"/>
      <w:marBottom w:val="0"/>
      <w:divBdr>
        <w:top w:val="none" w:sz="0" w:space="0" w:color="auto"/>
        <w:left w:val="none" w:sz="0" w:space="0" w:color="auto"/>
        <w:bottom w:val="none" w:sz="0" w:space="0" w:color="auto"/>
        <w:right w:val="none" w:sz="0" w:space="0" w:color="auto"/>
      </w:divBdr>
    </w:div>
    <w:div w:id="45419020">
      <w:bodyDiv w:val="1"/>
      <w:marLeft w:val="0"/>
      <w:marRight w:val="0"/>
      <w:marTop w:val="0"/>
      <w:marBottom w:val="0"/>
      <w:divBdr>
        <w:top w:val="none" w:sz="0" w:space="0" w:color="auto"/>
        <w:left w:val="none" w:sz="0" w:space="0" w:color="auto"/>
        <w:bottom w:val="none" w:sz="0" w:space="0" w:color="auto"/>
        <w:right w:val="none" w:sz="0" w:space="0" w:color="auto"/>
      </w:divBdr>
    </w:div>
    <w:div w:id="284391854">
      <w:bodyDiv w:val="1"/>
      <w:marLeft w:val="0"/>
      <w:marRight w:val="0"/>
      <w:marTop w:val="0"/>
      <w:marBottom w:val="0"/>
      <w:divBdr>
        <w:top w:val="none" w:sz="0" w:space="0" w:color="auto"/>
        <w:left w:val="none" w:sz="0" w:space="0" w:color="auto"/>
        <w:bottom w:val="none" w:sz="0" w:space="0" w:color="auto"/>
        <w:right w:val="none" w:sz="0" w:space="0" w:color="auto"/>
      </w:divBdr>
    </w:div>
    <w:div w:id="888347295">
      <w:bodyDiv w:val="1"/>
      <w:marLeft w:val="0"/>
      <w:marRight w:val="0"/>
      <w:marTop w:val="0"/>
      <w:marBottom w:val="0"/>
      <w:divBdr>
        <w:top w:val="none" w:sz="0" w:space="0" w:color="auto"/>
        <w:left w:val="none" w:sz="0" w:space="0" w:color="auto"/>
        <w:bottom w:val="none" w:sz="0" w:space="0" w:color="auto"/>
        <w:right w:val="none" w:sz="0" w:space="0" w:color="auto"/>
      </w:divBdr>
    </w:div>
    <w:div w:id="906839454">
      <w:bodyDiv w:val="1"/>
      <w:marLeft w:val="0"/>
      <w:marRight w:val="0"/>
      <w:marTop w:val="0"/>
      <w:marBottom w:val="0"/>
      <w:divBdr>
        <w:top w:val="none" w:sz="0" w:space="0" w:color="auto"/>
        <w:left w:val="none" w:sz="0" w:space="0" w:color="auto"/>
        <w:bottom w:val="none" w:sz="0" w:space="0" w:color="auto"/>
        <w:right w:val="none" w:sz="0" w:space="0" w:color="auto"/>
      </w:divBdr>
    </w:div>
    <w:div w:id="976031754">
      <w:bodyDiv w:val="1"/>
      <w:marLeft w:val="0"/>
      <w:marRight w:val="0"/>
      <w:marTop w:val="0"/>
      <w:marBottom w:val="0"/>
      <w:divBdr>
        <w:top w:val="none" w:sz="0" w:space="0" w:color="auto"/>
        <w:left w:val="none" w:sz="0" w:space="0" w:color="auto"/>
        <w:bottom w:val="none" w:sz="0" w:space="0" w:color="auto"/>
        <w:right w:val="none" w:sz="0" w:space="0" w:color="auto"/>
      </w:divBdr>
    </w:div>
    <w:div w:id="979269486">
      <w:bodyDiv w:val="1"/>
      <w:marLeft w:val="0"/>
      <w:marRight w:val="0"/>
      <w:marTop w:val="0"/>
      <w:marBottom w:val="0"/>
      <w:divBdr>
        <w:top w:val="none" w:sz="0" w:space="0" w:color="auto"/>
        <w:left w:val="none" w:sz="0" w:space="0" w:color="auto"/>
        <w:bottom w:val="none" w:sz="0" w:space="0" w:color="auto"/>
        <w:right w:val="none" w:sz="0" w:space="0" w:color="auto"/>
      </w:divBdr>
    </w:div>
    <w:div w:id="1171674341">
      <w:bodyDiv w:val="1"/>
      <w:marLeft w:val="0"/>
      <w:marRight w:val="0"/>
      <w:marTop w:val="0"/>
      <w:marBottom w:val="0"/>
      <w:divBdr>
        <w:top w:val="none" w:sz="0" w:space="0" w:color="auto"/>
        <w:left w:val="none" w:sz="0" w:space="0" w:color="auto"/>
        <w:bottom w:val="none" w:sz="0" w:space="0" w:color="auto"/>
        <w:right w:val="none" w:sz="0" w:space="0" w:color="auto"/>
      </w:divBdr>
    </w:div>
    <w:div w:id="1260985171">
      <w:bodyDiv w:val="1"/>
      <w:marLeft w:val="0"/>
      <w:marRight w:val="0"/>
      <w:marTop w:val="0"/>
      <w:marBottom w:val="0"/>
      <w:divBdr>
        <w:top w:val="none" w:sz="0" w:space="0" w:color="auto"/>
        <w:left w:val="none" w:sz="0" w:space="0" w:color="auto"/>
        <w:bottom w:val="none" w:sz="0" w:space="0" w:color="auto"/>
        <w:right w:val="none" w:sz="0" w:space="0" w:color="auto"/>
      </w:divBdr>
    </w:div>
    <w:div w:id="2095779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849</TotalTime>
  <Pages>7</Pages>
  <Words>1047</Words>
  <Characters>5971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wittawut theerakaew</dc:creator>
  <cp:keywords/>
  <dc:description/>
  <cp:lastModifiedBy>wittawut theerakaew</cp:lastModifiedBy>
  <cp:revision>9</cp:revision>
  <dcterms:created xsi:type="dcterms:W3CDTF">2020-02-09T12:31:00Z</dcterms:created>
  <dcterms:modified xsi:type="dcterms:W3CDTF">2020-02-10T17:32:00Z</dcterms:modified>
</cp:coreProperties>
</file>