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Graphs</w:t>
      </w:r>
      <w:r>
        <w:t xml:space="preserve"> </w:t>
      </w:r>
      <w:r>
        <w:t xml:space="preserve">and</w:t>
      </w:r>
      <w:r>
        <w:t xml:space="preserve"> </w:t>
      </w:r>
      <w:r>
        <w:t xml:space="preserve">Tables</w:t>
      </w:r>
      <w:r>
        <w:t xml:space="preserve"> </w:t>
      </w:r>
      <w:r>
        <w:t xml:space="preserve">for</w:t>
      </w:r>
      <w:r>
        <w:t xml:space="preserve"> </w:t>
      </w:r>
      <w:r>
        <w:t xml:space="preserve">STRIPS</w:t>
      </w:r>
      <w:r>
        <w:t xml:space="preserve"> </w:t>
      </w:r>
      <w:r>
        <w:t xml:space="preserve">2020</w:t>
      </w:r>
    </w:p>
    <w:p>
      <w:pPr>
        <w:pStyle w:val="Author"/>
      </w:pPr>
      <w:r>
        <w:t xml:space="preserve">witte</w:t>
      </w:r>
    </w:p>
    <w:p>
      <w:pPr>
        <w:pStyle w:val="Date"/>
      </w:pPr>
      <w:r>
        <w:t xml:space="preserve">12/23/2020</w:t>
      </w:r>
    </w:p>
    <w:p>
      <w:pPr>
        <w:pStyle w:val="FirstParagraph"/>
      </w:pPr>
      <w:r>
        <w:t xml:space="preserve">This is the rain and runoff table for 2016: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27.4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31.5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3.86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2.98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19.1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24.5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0.62</w:t>
            </w:r>
          </w:p>
        </w:tc>
      </w:tr>
    </w:tbl>
    <w:p>
      <w:pPr>
        <w:pStyle w:val="Corpsdetexte"/>
      </w:pPr>
      <w:r>
        <w:t xml:space="preserve">This is the rain and runoff table for 2017: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2.49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1.77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</w:t>
            </w:r>
          </w:p>
        </w:tc>
      </w:tr>
    </w:tbl>
    <w:p>
      <w:pPr>
        <w:pStyle w:val="Corpsdetexte"/>
      </w:pPr>
      <w:r>
        <w:t xml:space="preserve">This is the rain and runoff table for 2018: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3.43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1.85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1.36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4.63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5.01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2.08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1.84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3.83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1.90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1.14</w:t>
            </w:r>
          </w:p>
        </w:tc>
      </w:tr>
    </w:tbl>
    <w:p>
      <w:pPr>
        <w:pStyle w:val="Corpsdetexte"/>
      </w:pPr>
      <w:r>
        <w:t xml:space="preserve">This is the rain and runoff table for 2018 with site codes: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ARM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EIA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3.10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1.79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MCN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4.93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1.76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SPL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WHI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1.62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3.42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2.49</w:t>
            </w:r>
          </w:p>
        </w:tc>
      </w:tr>
    </w:tbl>
    <w:p>
      <w:pPr>
        <w:pStyle w:val="Corpsdetexte"/>
      </w:pPr>
      <w:r>
        <w:t xml:space="preserve">This is the rain and runoff table for 2019 with site codes: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ARM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MCN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4.08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SPL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3.31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WHI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0.80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0.75</w:t>
            </w:r>
          </w:p>
        </w:tc>
      </w:tr>
    </w:tbl>
    <w:p>
      <w:pPr>
        <w:pStyle w:val="Corpsdetexte"/>
      </w:pPr>
      <w:r>
        <w:t xml:space="preserve">This is the rain and runoff table for 2019 with site names: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1.20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3.86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6.20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0.93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0.82</w:t>
            </w:r>
          </w:p>
        </w:tc>
      </w:tr>
    </w:tbl>
    <w:p>
      <w:pPr>
        <w:pStyle w:val="Corpsdetexte"/>
      </w:pPr>
      <w:r>
        <w:t xml:space="preserve">This is the rain and runoff table for 2020 with site codes: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ARM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9.9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12.5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1.45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MCN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12.7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2.05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13.9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SPL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11.0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WHI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9.1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0.21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11.4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0.02</w:t>
            </w:r>
          </w:p>
        </w:tc>
      </w:tr>
    </w:tbl>
    <w:p>
      <w:pPr>
        <w:pStyle w:val="Corpsdetexte"/>
      </w:pPr>
      <w:r>
        <w:t xml:space="preserve">This is the rain and runoff table for 2020 with site names: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9.9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12.5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1.45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12.7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2.05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13.9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11.0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9.1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0.21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11.4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0.02</w:t>
            </w:r>
          </w:p>
        </w:tc>
      </w:tr>
    </w:tbl>
    <w:p>
      <w:pPr>
        <w:pStyle w:val="Corpsdetexte"/>
      </w:pPr>
      <w:r>
        <w:t xml:space="preserve">Here is the table summing the rain and runoff over the years 2016-present: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ARM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117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EIA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7.29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4.83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6.50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MCN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4.46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12.31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106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8.57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3.20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SPL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8.63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1.95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WHI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5.76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3.79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2.79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000000"/>
              </w:rPr>
              <w:t xml:space="preserve">2.66</w:t>
            </w:r>
          </w:p>
        </w:tc>
      </w:tr>
    </w:tbl>
    <w:p>
      <w:pPr>
        <w:pStyle w:val="Corpsdetexte"/>
      </w:pPr>
      <w:r>
        <w:t xml:space="preserve">Here is the nutrient table from 2016: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82.2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22.6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7.25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0.21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12.2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Corpsdetexte"/>
      </w:pPr>
      <w:r>
        <w:t xml:space="preserve">Here is the nutrient table from 2017: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52.5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0.24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1.22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5.31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192.3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66.26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166.8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2.88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Spirit Lake 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52.5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Corpsdetexte"/>
      </w:pPr>
      <w:r>
        <w:t xml:space="preserve">This is the nutrient loss table for 2018: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22.77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69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8.99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108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106.95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53.12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113.54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74.70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110</w:t>
            </w:r>
          </w:p>
        </w:tc>
      </w:tr>
    </w:tbl>
    <w:p>
      <w:pPr>
        <w:pStyle w:val="Corpsdetexte"/>
      </w:pPr>
      <w:r>
        <w:t xml:space="preserve">This is the nutrient loss table for 2018 with site codes instead of full names: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ARM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EIA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25.18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72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MCN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41.60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103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116.43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SPL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98.39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WHI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171.37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114.56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122</w:t>
            </w:r>
          </w:p>
        </w:tc>
      </w:tr>
    </w:tbl>
    <w:p>
      <w:pPr>
        <w:pStyle w:val="Corpsdetexte"/>
      </w:pPr>
      <w:r>
        <w:t xml:space="preserve">This is the nutrient loss table for 2019 with site full names: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38.1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125.76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122.9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304.78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1,029.2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534.35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3.35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26.90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66.4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76.64</w:t>
            </w:r>
          </w:p>
        </w:tc>
      </w:tr>
    </w:tbl>
    <w:p>
      <w:pPr>
        <w:pStyle w:val="Corpsdetexte"/>
      </w:pPr>
      <w:r>
        <w:t xml:space="preserve">This is the nutrient loss table for 2019 with site codes instead of full names: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ARM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38.1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125.76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MCN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122.9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304.78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1,029.2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534.35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SPL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3.35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WHI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26.90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66.4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76.64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75.0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109.1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14.15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4.4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30.73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</w:t>
            </w:r>
          </w:p>
        </w:tc>
      </w:tr>
    </w:tbl>
    <w:p>
      <w:pPr>
        <w:pStyle w:val="Corpsdetexte"/>
      </w:pPr>
      <w:r>
        <w:t xml:space="preserve">This is the nutrient loss table for 2020 with site codes instead of full names: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75.0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MCN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109.1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14.15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4.4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SPL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30.73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</w:t>
            </w:r>
          </w:p>
        </w:tc>
      </w:tr>
    </w:tbl>
    <w:p>
      <w:pPr>
        <w:pStyle w:val="Corpsdetexte"/>
      </w:pPr>
      <w:r>
        <w:t xml:space="preserve">This is a table of the cumulative nutrient losses for 2016-present: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ARM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EIA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79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202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MCN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8.75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357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584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1,338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582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SPL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WHI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83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198</w:t>
            </w:r>
          </w:p>
        </w:tc>
      </w:tr>
    </w:tbl>
    <w:p>
      <w:pPr>
        <w:pStyle w:val="Corpsdetexte"/>
      </w:pPr>
      <w:r>
        <w:t xml:space="preserve">This is the site specific table for rain, runoff, and nutrients for all years with site full names (check runofftablesandgraphs.R for what site this is):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Runoff (in.)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48.02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30.69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22.26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0.39</w:t>
            </w:r>
          </w:p>
        </w:tc>
      </w:tr>
    </w:tbl>
    <w:p>
      <w:pPr>
        <w:jc w:val="center"/>
        <w:pStyle w:val="Figure"/>
      </w:pPr>
      <w:r>
        <w:rPr/>
        <w:drawing>
          <wp:inline distT="0" distB="0" distL="0" distR="0">
            <wp:extent cx="4572000" cy="365760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pStyle w:val="Figure"/>
      </w:pPr>
      <w:r>
        <w:rPr/>
        <w:drawing>
          <wp:inline distT="0" distB="0" distL="0" distR="0">
            <wp:extent cx="4572000" cy="365760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t xml:space="preserve">Runoff table for the Armstrong report: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0.07</w:t>
            </w:r>
          </w:p>
        </w:tc>
      </w:tr>
    </w:tbl>
    <w:p>
      <w:pPr>
        <w:pStyle w:val="Corpsdetexte"/>
      </w:pPr>
      <w:r>
        <w:t xml:space="preserve">Nutrient export table for Armstrong 2018: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82.20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52.53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0.24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Corpsdetexte"/>
      </w:pPr>
      <w:r>
        <w:t xml:space="preserve">Runoff table for the Spirit Lake: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17.4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1.8</w:t>
            </w:r>
          </w:p>
        </w:tc>
      </w:tr>
    </w:tbl>
    <w:p>
      <w:pPr>
        <w:pStyle w:val="Corpsdetexte"/>
      </w:pPr>
      <w:r>
        <w:t xml:space="preserve">Nutrient export table for Spirit Lake: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Treatment</w:t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 w:line="240"/>
              <w:ind w:firstLine="0" w:left="60" w:right="6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</w:t>
            </w:r>
          </w:p>
        </w:tc>
      </w:tr>
    </w:tbl>
    <w:sectPr w:rsidR="005E0C3D" w:rsidSect="00084E93">
      <w:footerReference w:type="even" r:id="rId10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rodepage"/>
      </w:rPr>
      <w:id w:val="134228244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676DF8" w:rsidRDefault="00676DF8" w:rsidP="00084E9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676DF8" w:rsidRDefault="00676DF8" w:rsidP="00676DF8">
    <w:pPr>
      <w:pStyle w:val="Pieddepage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rodepage"/>
      </w:rPr>
      <w:id w:val="928616856"/>
      <w:docPartObj>
        <w:docPartGallery w:val="Page Numbers (Bottom of Page)"/>
        <w:docPartUnique/>
      </w:docPartObj>
    </w:sdtPr>
    <w:sdtContent>
      <w:p w:rsidR="00084E93" w:rsidRDefault="00084E93" w:rsidP="00314E4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:rsidR="00676DF8" w:rsidRDefault="00676DF8" w:rsidP="00676DF8">
    <w:pPr>
      <w:pStyle w:val="Pieddepage"/>
      <w:ind w:right="360" w:firstLine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C657B3"/>
    <w:multiLevelType w:val="multilevel"/>
    <w:tmpl w:val="040C001D"/>
    <w:numStyleLink w:val="Defaultul"/>
  </w:abstractNum>
  <w:abstractNum w:abstractNumId="11" w15:restartNumberingAfterBreak="0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70CD2DE"/>
    <w:multiLevelType w:val="multilevel"/>
    <w:tmpl w:val="A94065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color w:val="943634" w:themeColor="accent2" w:themeShade="BF"/>
        <w:sz w:val="40"/>
      </w:rPr>
    </w:lvl>
    <w:lvl w:ilvl="1">
      <w:start w:val="1"/>
      <w:numFmt w:val="bullet"/>
      <w:lvlText w:val=""/>
      <w:lvlJc w:val="left"/>
      <w:pPr>
        <w:ind w:left="720" w:hanging="360"/>
      </w:pPr>
      <w:rPr>
        <w:rFonts w:ascii="Symbol" w:hAnsi="Symbol" w:cs="Times New Roman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cs="Times New Roman" w:hint="default"/>
        <w:color w:val="92CDDC" w:themeColor="accent5" w:themeTint="99"/>
        <w:sz w:val="24"/>
      </w:rPr>
    </w:lvl>
    <w:lvl w:ilvl="3">
      <w:start w:val="1"/>
      <w:numFmt w:val="bullet"/>
      <w:lvlText w:val="à"/>
      <w:lvlJc w:val="left"/>
      <w:pPr>
        <w:ind w:left="1440" w:hanging="360"/>
      </w:pPr>
      <w:rPr>
        <w:rFonts w:ascii="Wingdings" w:hAnsi="Wingdings" w:cs="Times New Roman" w:hint="default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89B7C2A"/>
    <w:multiLevelType w:val="multilevel"/>
    <w:tmpl w:val="4B88F872"/>
    <w:numStyleLink w:val="Defaultol"/>
  </w:abstractNum>
  <w:abstractNum w:abstractNumId="17" w15:restartNumberingAfterBreak="0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8191783"/>
    <w:multiLevelType w:val="multilevel"/>
    <w:tmpl w:val="4B88F872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</w:lvl>
    <w:lvl w:ilvl="5">
      <w:start w:val="1"/>
      <w:numFmt w:val="decimal"/>
      <w:pStyle w:val="Titre6"/>
      <w:lvlText w:val="%1.%2.%3.%4.%5.%6."/>
      <w:lvlJc w:val="left"/>
      <w:pPr>
        <w:ind w:left="2736" w:hanging="936"/>
      </w:pPr>
    </w:lvl>
    <w:lvl w:ilvl="6">
      <w:start w:val="1"/>
      <w:numFmt w:val="decimal"/>
      <w:pStyle w:val="Titre7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Titre8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Titre9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2"/>
  </w:num>
  <w:num w:numId="2">
    <w:abstractNumId w:val="4"/>
  </w:num>
  <w:num w:numId="3">
    <w:abstractNumId w:val="5"/>
  </w:num>
  <w:num w:numId="4">
    <w:abstractNumId w:val="6"/>
  </w:num>
  <w:num w:numId="5">
    <w:abstractNumId w:val="7"/>
  </w:num>
  <w:num w:numId="6">
    <w:abstractNumId w:val="9"/>
  </w:num>
  <w:num w:numId="7">
    <w:abstractNumId w:val="0"/>
  </w:num>
  <w:num w:numId="8">
    <w:abstractNumId w:val="1"/>
  </w:num>
  <w:num w:numId="9">
    <w:abstractNumId w:val="2"/>
  </w:num>
  <w:num w:numId="10">
    <w:abstractNumId w:val="3"/>
  </w:num>
  <w:num w:numId="11">
    <w:abstractNumId w:val="8"/>
  </w:num>
  <w:num w:numId="12">
    <w:abstractNumId w:val="22"/>
  </w:num>
  <w:num w:numId="13">
    <w:abstractNumId w:val="21"/>
  </w:num>
  <w:num w:numId="14">
    <w:abstractNumId w:val="20"/>
  </w:num>
  <w:num w:numId="15">
    <w:abstractNumId w:val="19"/>
  </w:num>
  <w:num w:numId="16">
    <w:abstractNumId w:val="13"/>
  </w:num>
  <w:num w:numId="17">
    <w:abstractNumId w:val="14"/>
  </w:num>
  <w:num w:numId="18">
    <w:abstractNumId w:val="24"/>
  </w:num>
  <w:num w:numId="19">
    <w:abstractNumId w:val="18"/>
  </w:num>
  <w:num w:numId="20">
    <w:abstractNumId w:val="23"/>
  </w:num>
  <w:num w:numId="21">
    <w:abstractNumId w:val="11"/>
  </w:num>
  <w:num w:numId="22">
    <w:abstractNumId w:val="15"/>
  </w:num>
  <w:num w:numId="23">
    <w:abstractNumId w:val="17"/>
  </w:num>
  <w:num w:numId="24">
    <w:abstractNumId w:val="10"/>
  </w:num>
  <w:num w:numId="25">
    <w:abstractNumId w:val="16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hyphenationZone w:val="4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rsid w:val="009137D8"/>
    <w:pPr>
      <w:keepNext/>
      <w:keepLines/>
      <w:numPr>
        <w:numId w:val="2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9137D8"/>
    <w:pPr>
      <w:keepNext/>
      <w:keepLines/>
      <w:numPr>
        <w:ilvl w:val="1"/>
        <w:numId w:val="2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Titre3">
    <w:name w:val="heading 3"/>
    <w:basedOn w:val="Normal"/>
    <w:next w:val="Corpsdetexte"/>
    <w:uiPriority w:val="9"/>
    <w:unhideWhenUsed/>
    <w:qFormat/>
    <w:rsid w:val="009137D8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itre4">
    <w:name w:val="heading 4"/>
    <w:basedOn w:val="Normal"/>
    <w:next w:val="Corpsdetexte"/>
    <w:uiPriority w:val="9"/>
    <w:unhideWhenUsed/>
    <w:qFormat/>
    <w:rsid w:val="009137D8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re5">
    <w:name w:val="heading 5"/>
    <w:basedOn w:val="Normal"/>
    <w:next w:val="Corpsdetexte"/>
    <w:uiPriority w:val="9"/>
    <w:unhideWhenUsed/>
    <w:qFormat/>
    <w:rsid w:val="009137D8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Titre6">
    <w:name w:val="heading 6"/>
    <w:basedOn w:val="Normal"/>
    <w:next w:val="Corpsdetexte"/>
    <w:uiPriority w:val="9"/>
    <w:unhideWhenUsed/>
    <w:qFormat/>
    <w:rsid w:val="009137D8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Titre7">
    <w:name w:val="heading 7"/>
    <w:basedOn w:val="Normal"/>
    <w:next w:val="Corpsdetexte"/>
    <w:uiPriority w:val="9"/>
    <w:unhideWhenUsed/>
    <w:qFormat/>
    <w:rsid w:val="009137D8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Titre8">
    <w:name w:val="heading 8"/>
    <w:basedOn w:val="Normal"/>
    <w:next w:val="Corpsdetexte"/>
    <w:uiPriority w:val="9"/>
    <w:unhideWhenUsed/>
    <w:qFormat/>
    <w:rsid w:val="009137D8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Titre9">
    <w:name w:val="heading 9"/>
    <w:basedOn w:val="Normal"/>
    <w:next w:val="Corpsdetexte"/>
    <w:uiPriority w:val="9"/>
    <w:unhideWhenUsed/>
    <w:qFormat/>
    <w:rsid w:val="009137D8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rsid w:val="009137D8"/>
    <w:pPr>
      <w:keepNext/>
      <w:keepLines/>
      <w:pBdr>
        <w:bottom w:val="single" w:sz="4" w:space="1" w:color="auto"/>
      </w:pBdr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ous-titre">
    <w:name w:val="Subtitle"/>
    <w:basedOn w:val="Titre"/>
    <w:next w:val="Corpsdetexte"/>
    <w:qFormat/>
    <w:rsid w:val="009137D8"/>
    <w:pPr>
      <w:pBdr>
        <w:bottom w:val="none" w:sz="0" w:space="0" w:color="auto"/>
      </w:pBd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4F0E11"/>
    <w:pPr>
      <w:keepNext/>
    </w:pPr>
    <w:tblPr>
      <w:tblStyleRowBandSize w:val="1"/>
      <w:tblInd w:w="0" w:type="dxa"/>
      <w:tblBorders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val="single" w:sz="4" w:space="0" w:color="000000" w:themeColor="text1"/>
        </w:tcBorders>
      </w:tcPr>
    </w:tblStylePr>
    <w:tblStylePr w:type="firstCol">
      <w:tblPr/>
      <w:tcPr>
        <w:tcBorders>
          <w:right w:val="single" w:sz="4" w:space="0" w:color="000000" w:themeColor="text1"/>
        </w:tcBorders>
        <w:shd w:val="clear" w:color="auto" w:fill="auto"/>
      </w:tcPr>
    </w:tblStylePr>
    <w:tblStylePr w:type="band1Horz">
      <w:tblPr/>
      <w:tcPr>
        <w:shd w:val="clear" w:color="auto" w:fill="EEECE1" w:themeFill="background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rsid w:val="009137D8"/>
    <w:pPr>
      <w:keepNext/>
      <w:jc w:val="center"/>
    </w:pPr>
  </w:style>
  <w:style w:type="paragraph" w:customStyle="1" w:styleId="ImageCaption">
    <w:name w:val="Image Caption"/>
    <w:basedOn w:val="Lgende"/>
    <w:rsid w:val="00CD4DBF"/>
    <w:pPr>
      <w:jc w:val="center"/>
    </w:pPr>
  </w:style>
  <w:style w:type="paragraph" w:customStyle="1" w:styleId="Figure">
    <w:name w:val="Figure"/>
    <w:basedOn w:val="Normal"/>
    <w:rsid w:val="009B2D46"/>
    <w:pPr>
      <w:keepNext/>
      <w:keepLines/>
      <w:spacing w:before="60"/>
      <w:jc w:val="center"/>
    </w:pPr>
  </w:style>
  <w:style w:type="paragraph" w:customStyle="1" w:styleId="CaptionedFigure">
    <w:name w:val="Captioned Figure"/>
    <w:basedOn w:val="Figure"/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sid w:val="009137D8"/>
    <w:rPr>
      <w:rFonts w:ascii="Consolas" w:hAnsi="Consolas"/>
      <w:color w:val="C00000"/>
      <w:sz w:val="22"/>
      <w:u w:val="none"/>
      <w:bdr w:val="none" w:sz="0" w:space="0" w:color="auto"/>
      <w:shd w:val="clear" w:color="auto" w:fill="F2F2F2" w:themeFill="background1" w:themeFillShade="F2"/>
    </w:rPr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sid w:val="009137D8"/>
    <w:rPr>
      <w:color w:val="C00000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9137D8"/>
    <w:pPr>
      <w:numPr>
        <w:numId w:val="0"/>
      </w:numPr>
      <w:spacing w:before="240" w:line="259" w:lineRule="auto"/>
      <w:jc w:val="center"/>
      <w:outlineLvl w:val="9"/>
    </w:pPr>
    <w:rPr>
      <w:b w:val="0"/>
      <w:bCs w:val="0"/>
    </w:rPr>
  </w:style>
  <w:style w:type="character" w:customStyle="1" w:styleId="CorpsdetexteCar">
    <w:name w:val="Corps de texte Car"/>
    <w:basedOn w:val="Policepardfaut"/>
    <w:link w:val="Corpsdetexte"/>
    <w:rsid w:val="009137D8"/>
  </w:style>
  <w:style w:type="paragraph" w:styleId="Paragraphedeliste">
    <w:name w:val="List Paragraph"/>
    <w:basedOn w:val="Normal"/>
    <w:rsid w:val="005E0C3D"/>
    <w:pPr>
      <w:ind w:left="720"/>
      <w:contextualSpacing/>
    </w:pPr>
  </w:style>
  <w:style w:type="numbering" w:customStyle="1" w:styleId="Defaultul">
    <w:name w:val="Default ul"/>
    <w:basedOn w:val="Aucuneliste"/>
    <w:uiPriority w:val="99"/>
    <w:rsid w:val="005E0C3D"/>
    <w:pPr>
      <w:numPr>
        <w:numId w:val="22"/>
      </w:numPr>
    </w:pPr>
  </w:style>
  <w:style w:type="numbering" w:customStyle="1" w:styleId="Defaultol">
    <w:name w:val="Default ol"/>
    <w:basedOn w:val="Aucuneliste"/>
    <w:uiPriority w:val="99"/>
    <w:rsid w:val="005E0C3D"/>
    <w:pPr>
      <w:numPr>
        <w:numId w:val="23"/>
      </w:numPr>
    </w:pPr>
  </w:style>
  <w:style w:type="paragraph" w:styleId="Pieddepage">
    <w:name w:val="footer"/>
    <w:basedOn w:val="Normal"/>
    <w:link w:val="PieddepageCar"/>
    <w:unhideWhenUsed/>
    <w:rsid w:val="00676DF8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676DF8"/>
  </w:style>
  <w:style w:type="character" w:styleId="Numrodepage">
    <w:name w:val="page number"/>
    <w:basedOn w:val="Policepardfaut"/>
    <w:semiHidden/>
    <w:unhideWhenUsed/>
    <w:rsid w:val="00676DF8"/>
  </w:style>
  <w:style w:type="paragraph" w:styleId="En-tte">
    <w:name w:val="header"/>
    <w:basedOn w:val="Normal"/>
    <w:link w:val="En-tteCar"/>
    <w:unhideWhenUsed/>
    <w:rsid w:val="003F65B2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3F65B2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
<Relationships  xmlns="http://schemas.openxmlformats.org/package/2006/relationships">
<Relationship Id="rId1" Type="http://schemas.openxmlformats.org/officeDocument/2006/relationships/numbering" Target="numbering.xml"/>
<Relationship Id="rId2" Type="http://schemas.openxmlformats.org/officeDocument/2006/relationships/styles" Target="styles.xml"/>
<Relationship Id="rId3" Type="http://schemas.openxmlformats.org/officeDocument/2006/relationships/settings" Target="settings.xml"/>
<Relationship Id="rId4" Type="http://schemas.openxmlformats.org/officeDocument/2006/relationships/webSettings" Target="webSettings.xml"/>
<Relationship Id="rId5" Type="http://schemas.openxmlformats.org/officeDocument/2006/relationships/fontTable" Target="fontTable.xml"/>
<Relationship Id="rId6" Type="http://schemas.openxmlformats.org/officeDocument/2006/relationships/theme" Target="theme/theme1.xml"/>
<Relationship Id="rId7" Type="http://schemas.openxmlformats.org/officeDocument/2006/relationships/footnotes" Target="footnotes.xml"/>
<Relationship Id="rId8" Type="http://schemas.openxmlformats.org/officeDocument/2006/relationships/comments" Target="comments.xml"/>
<Relationship Id="rId9" Type="http://schemas.openxmlformats.org/officeDocument/2006/relationships/footer" Target="footer2.xml"/>
<Relationship Id="rId10" Type="http://schemas.openxmlformats.org/officeDocument/2006/relationships/footer" Target="footer1.xml"/>
<Relationship Id="rId11" Type="http://schemas.openxmlformats.org/officeDocument/2006/relationships/image" Target="media/file4e063a42ead.jpg"/>
<Relationship Id="rId12" Type="http://schemas.openxmlformats.org/officeDocument/2006/relationships/image" Target="media/file4e03f863804.jpg"/>
</Relationships>
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Graphs and Tables for STRIPS 2020</dc:title>
  <dc:creator>witte</dc:creator>
  <cp:keywords/>
  <dcterms:created xsi:type="dcterms:W3CDTF">2020-12-23T21:40:25Z</dcterms:created>
  <dcterms:modified xsi:type="dcterms:W3CDTF">2020-12-23T15:40:28Z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12/23/2020</vt:lpwstr>
  </property>
  <property fmtid="{D5CDD505-2E9C-101B-9397-08002B2CF9AE}" pid="3" name="output">
    <vt:lpwstr>officedown::rdocx_document</vt:lpwstr>
  </property>
</Properties>
</file>