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6ED" w:rsidRDefault="00CC66ED">
      <w:r>
        <w:t xml:space="preserve">2. </w:t>
      </w:r>
      <w:proofErr w:type="gramStart"/>
      <w:r>
        <w:t>i</w:t>
      </w:r>
      <w:proofErr w:type="gramEnd"/>
      <w:r>
        <w:t>)</w:t>
      </w:r>
    </w:p>
    <w:p w:rsidR="005B54D2" w:rsidRDefault="00CC66ED">
      <w:r>
        <w:t xml:space="preserve">The </w:t>
      </w:r>
      <w:proofErr w:type="spellStart"/>
      <w:r>
        <w:t>timeplot</w:t>
      </w:r>
      <w:proofErr w:type="spellEnd"/>
      <w:r>
        <w:t xml:space="preserve"> of ‘</w:t>
      </w:r>
      <w:proofErr w:type="spellStart"/>
      <w:r>
        <w:t>avg</w:t>
      </w:r>
      <w:proofErr w:type="spellEnd"/>
      <w:r>
        <w:t>’ against time reveals that there is no periodicity. Furthermore the amplitude of the variation does not seem to be increasing or decreasing so taking logarithms is not necessary in this case.</w:t>
      </w:r>
    </w:p>
    <w:p w:rsidR="00CC66ED" w:rsidRDefault="00CC66ED">
      <w:r>
        <w:t>Fitting an ARIMA model to the data yields the following:</w:t>
      </w:r>
    </w:p>
    <w:p w:rsidR="00CC66ED" w:rsidRDefault="00CC66ED">
      <w:r>
        <w:rPr>
          <w:rFonts w:ascii="Arial" w:hAnsi="Arial" w:cs="Arial"/>
          <w:noProof/>
          <w:color w:val="000000"/>
          <w:sz w:val="20"/>
          <w:szCs w:val="20"/>
          <w:lang w:eastAsia="en-GB"/>
        </w:rPr>
        <w:drawing>
          <wp:inline distT="0" distB="0" distL="0" distR="0" wp14:anchorId="0F4B7752" wp14:editId="5D2D4035">
            <wp:extent cx="5731510" cy="4298315"/>
            <wp:effectExtent l="0" t="0" r="2540" b="6985"/>
            <wp:docPr id="1" name="Picture 1" descr="Trend and Correlation Analysis for a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nd and Correlation Analysis for av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8315"/>
                    </a:xfrm>
                    <a:prstGeom prst="rect">
                      <a:avLst/>
                    </a:prstGeom>
                    <a:noFill/>
                    <a:ln>
                      <a:noFill/>
                    </a:ln>
                  </pic:spPr>
                </pic:pic>
              </a:graphicData>
            </a:graphic>
          </wp:inline>
        </w:drawing>
      </w:r>
    </w:p>
    <w:p w:rsidR="00CC66ED" w:rsidRDefault="00CC66ED"/>
    <w:p w:rsidR="00CC66ED" w:rsidRDefault="00CC66ED">
      <w:r>
        <w:t>The plot of ‘</w:t>
      </w:r>
      <w:proofErr w:type="spellStart"/>
      <w:r>
        <w:t>avg</w:t>
      </w:r>
      <w:proofErr w:type="spellEnd"/>
      <w:r>
        <w:t>’ against time and the fact that the ACF dies away rather slowly indicate the presence of trend. Therefore differencing is appropriate.</w:t>
      </w:r>
    </w:p>
    <w:p w:rsidR="00CC66ED" w:rsidRDefault="00CC66ED"/>
    <w:p w:rsidR="00CC66ED" w:rsidRDefault="00CC66ED"/>
    <w:p w:rsidR="0099051F" w:rsidRDefault="0099051F"/>
    <w:p w:rsidR="0099051F" w:rsidRDefault="0099051F"/>
    <w:p w:rsidR="0099051F" w:rsidRDefault="0099051F"/>
    <w:p w:rsidR="0099051F" w:rsidRDefault="0099051F">
      <w:bookmarkStart w:id="0" w:name="_GoBack"/>
      <w:bookmarkEnd w:id="0"/>
    </w:p>
    <w:p w:rsidR="0099051F" w:rsidRDefault="0099051F"/>
    <w:p w:rsidR="00CC66ED" w:rsidRDefault="00CC66ED">
      <w:r>
        <w:lastRenderedPageBreak/>
        <w:t xml:space="preserve">The </w:t>
      </w:r>
      <w:proofErr w:type="spellStart"/>
      <w:r>
        <w:t>acf</w:t>
      </w:r>
      <w:proofErr w:type="spellEnd"/>
      <w:r>
        <w:t xml:space="preserve"> of the series having been differenced once is plausibly that of a stationary process.</w:t>
      </w:r>
    </w:p>
    <w:p w:rsidR="00CC66ED" w:rsidRDefault="00CC66ED">
      <w:r>
        <w:t>(</w:t>
      </w:r>
      <w:proofErr w:type="gramStart"/>
      <w:r>
        <w:t>see</w:t>
      </w:r>
      <w:proofErr w:type="gramEnd"/>
      <w:r>
        <w:t xml:space="preserve"> below)</w:t>
      </w:r>
    </w:p>
    <w:p w:rsidR="00CC66ED" w:rsidRDefault="00CC66ED">
      <w:r>
        <w:rPr>
          <w:rFonts w:ascii="Arial" w:hAnsi="Arial" w:cs="Arial"/>
          <w:noProof/>
          <w:color w:val="000000"/>
          <w:sz w:val="20"/>
          <w:szCs w:val="20"/>
          <w:lang w:eastAsia="en-GB"/>
        </w:rPr>
        <w:drawing>
          <wp:inline distT="0" distB="0" distL="0" distR="0">
            <wp:extent cx="5731510" cy="4298633"/>
            <wp:effectExtent l="0" t="0" r="2540" b="6985"/>
            <wp:docPr id="2" name="Picture 2" descr="Trend and Correlation Analysis for av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nd and Correlation Analysis for avg(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56763C" w:rsidRDefault="0056763C">
      <w:r>
        <w:t>The significant ACF at lag 1</w:t>
      </w:r>
      <w:r w:rsidR="008267C2">
        <w:t xml:space="preserve"> and subsequent cut off</w:t>
      </w:r>
      <w:r>
        <w:t xml:space="preserve"> suggests that ARIMA (0</w:t>
      </w:r>
      <w:proofErr w:type="gramStart"/>
      <w:r>
        <w:t>,1,1</w:t>
      </w:r>
      <w:proofErr w:type="gramEnd"/>
      <w:r>
        <w:t>)</w:t>
      </w:r>
      <w:r w:rsidR="006A75AF">
        <w:t xml:space="preserve"> could be appropriate.</w:t>
      </w:r>
    </w:p>
    <w:p w:rsidR="0056763C" w:rsidRDefault="0056763C"/>
    <w:p w:rsidR="0056763C" w:rsidRDefault="0056763C">
      <w:r>
        <w:t>The PACF has a cut off after lag 1 (possibly lag 2) suggesting ARIMA (</w:t>
      </w:r>
      <w:r w:rsidR="006A75AF">
        <w:t>1</w:t>
      </w:r>
      <w:proofErr w:type="gramStart"/>
      <w:r w:rsidR="006A75AF">
        <w:t>,1,0</w:t>
      </w:r>
      <w:proofErr w:type="gramEnd"/>
      <w:r w:rsidR="006A75AF">
        <w:t>) or ARIMA(2,1,0) might be considered.</w:t>
      </w:r>
    </w:p>
    <w:p w:rsidR="006A75AF" w:rsidRDefault="006A75AF"/>
    <w:p w:rsidR="007511C1" w:rsidRDefault="007511C1"/>
    <w:p w:rsidR="009102F2" w:rsidRDefault="009102F2"/>
    <w:p w:rsidR="009102F2" w:rsidRDefault="009102F2"/>
    <w:p w:rsidR="009102F2" w:rsidRDefault="009102F2"/>
    <w:p w:rsidR="009102F2" w:rsidRDefault="009102F2"/>
    <w:p w:rsidR="009102F2" w:rsidRDefault="009102F2"/>
    <w:p w:rsidR="007511C1" w:rsidRDefault="007511C1"/>
    <w:p w:rsidR="006A75AF" w:rsidRDefault="006A75AF">
      <w:r>
        <w:lastRenderedPageBreak/>
        <w:t>ARIMA (0</w:t>
      </w:r>
      <w:proofErr w:type="gramStart"/>
      <w:r>
        <w:t>,1,1</w:t>
      </w:r>
      <w:proofErr w:type="gramEnd"/>
      <w:r>
        <w:t>)</w:t>
      </w:r>
    </w:p>
    <w:p w:rsidR="00730B84" w:rsidRPr="00730B84" w:rsidRDefault="00730B84" w:rsidP="00730B84">
      <w:pPr>
        <w:spacing w:after="0" w:line="240" w:lineRule="auto"/>
        <w:rPr>
          <w:rFonts w:ascii="Arial" w:eastAsia="Times New Roman" w:hAnsi="Arial" w:cs="Arial"/>
          <w:color w:val="000000"/>
          <w:sz w:val="20"/>
          <w:szCs w:val="20"/>
          <w:lang w:eastAsia="en-GB"/>
        </w:rPr>
      </w:pPr>
      <w:bookmarkStart w:id="1" w:name="IDX20"/>
      <w:bookmarkEnd w:id="1"/>
    </w:p>
    <w:p w:rsidR="007511C1" w:rsidRPr="007511C1" w:rsidRDefault="007511C1" w:rsidP="007511C1">
      <w:pPr>
        <w:spacing w:after="0" w:line="240" w:lineRule="auto"/>
        <w:jc w:val="center"/>
        <w:rPr>
          <w:rFonts w:ascii="Arial" w:eastAsia="Times New Roman" w:hAnsi="Arial" w:cs="Arial"/>
          <w:color w:val="000000"/>
          <w:sz w:val="20"/>
          <w:szCs w:val="20"/>
          <w:lang w:eastAsia="en-GB"/>
        </w:rPr>
      </w:pPr>
      <w:r>
        <w:rPr>
          <w:rFonts w:ascii="Arial" w:eastAsia="Times New Roman" w:hAnsi="Arial" w:cs="Arial"/>
          <w:noProof/>
          <w:color w:val="000000"/>
          <w:sz w:val="20"/>
          <w:szCs w:val="20"/>
          <w:lang w:eastAsia="en-GB"/>
        </w:rPr>
        <w:drawing>
          <wp:inline distT="0" distB="0" distL="0" distR="0">
            <wp:extent cx="6096000" cy="4572000"/>
            <wp:effectExtent l="0" t="0" r="0" b="0"/>
            <wp:docPr id="10" name="Picture 10" descr="Residual Correlation Diagnostics for av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idual Correlation Diagnostics for avg(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7511C1" w:rsidRPr="007511C1" w:rsidRDefault="007511C1" w:rsidP="007511C1">
      <w:pPr>
        <w:spacing w:after="0" w:line="240" w:lineRule="auto"/>
        <w:rPr>
          <w:rFonts w:ascii="Arial" w:eastAsia="Times New Roman" w:hAnsi="Arial" w:cs="Arial"/>
          <w:color w:val="000000"/>
          <w:sz w:val="20"/>
          <w:szCs w:val="20"/>
          <w:lang w:eastAsia="en-GB"/>
        </w:rPr>
      </w:pPr>
      <w:bookmarkStart w:id="2" w:name="IDX49"/>
      <w:bookmarkEnd w:id="2"/>
    </w:p>
    <w:p w:rsidR="007511C1" w:rsidRPr="007511C1" w:rsidRDefault="007511C1" w:rsidP="007511C1">
      <w:pPr>
        <w:spacing w:after="0" w:line="240" w:lineRule="auto"/>
        <w:jc w:val="center"/>
        <w:rPr>
          <w:rFonts w:ascii="Arial" w:eastAsia="Times New Roman" w:hAnsi="Arial" w:cs="Arial"/>
          <w:color w:val="000000"/>
          <w:sz w:val="20"/>
          <w:szCs w:val="20"/>
          <w:lang w:eastAsia="en-GB"/>
        </w:rPr>
      </w:pPr>
    </w:p>
    <w:p w:rsidR="007511C1" w:rsidRPr="007511C1" w:rsidRDefault="007511C1" w:rsidP="007511C1">
      <w:pPr>
        <w:spacing w:after="0" w:line="240" w:lineRule="auto"/>
        <w:rPr>
          <w:rFonts w:ascii="Arial" w:eastAsia="Times New Roman" w:hAnsi="Arial" w:cs="Arial"/>
          <w:color w:val="000000"/>
          <w:sz w:val="20"/>
          <w:szCs w:val="20"/>
          <w:lang w:eastAsia="en-GB"/>
        </w:rPr>
      </w:pPr>
      <w:bookmarkStart w:id="3" w:name="IDX50"/>
      <w:bookmarkEnd w:id="3"/>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rima: Model for variable avg"/>
      </w:tblPr>
      <w:tblGrid>
        <w:gridCol w:w="2683"/>
        <w:gridCol w:w="270"/>
      </w:tblGrid>
      <w:tr w:rsidR="007511C1" w:rsidRPr="007511C1" w:rsidTr="007511C1">
        <w:trPr>
          <w:tblHeader/>
          <w:tblCellSpacing w:w="0" w:type="dxa"/>
          <w:jc w:val="center"/>
        </w:trPr>
        <w:tc>
          <w:tcPr>
            <w:tcW w:w="0" w:type="auto"/>
            <w:gridSpan w:val="2"/>
            <w:tcBorders>
              <w:top w:val="nil"/>
              <w:left w:val="nil"/>
              <w:bottom w:val="nil"/>
              <w:right w:val="nil"/>
            </w:tcBorders>
            <w:hideMark/>
          </w:tcPr>
          <w:p w:rsidR="007511C1" w:rsidRPr="007511C1" w:rsidRDefault="007511C1" w:rsidP="007511C1">
            <w:pPr>
              <w:spacing w:after="0" w:line="240" w:lineRule="auto"/>
              <w:jc w:val="center"/>
              <w:rPr>
                <w:rFonts w:ascii="Times New Roman" w:eastAsia="Times New Roman" w:hAnsi="Times New Roman" w:cs="Times New Roman"/>
                <w:b/>
                <w:bCs/>
                <w:sz w:val="24"/>
                <w:szCs w:val="24"/>
                <w:lang w:eastAsia="en-GB"/>
              </w:rPr>
            </w:pPr>
            <w:r w:rsidRPr="007511C1">
              <w:rPr>
                <w:rFonts w:ascii="Times New Roman" w:eastAsia="Times New Roman" w:hAnsi="Times New Roman" w:cs="Times New Roman"/>
                <w:b/>
                <w:bCs/>
                <w:sz w:val="24"/>
                <w:szCs w:val="24"/>
                <w:lang w:eastAsia="en-GB"/>
              </w:rPr>
              <w:t xml:space="preserve">Model for variable </w:t>
            </w:r>
            <w:proofErr w:type="spellStart"/>
            <w:r w:rsidRPr="007511C1">
              <w:rPr>
                <w:rFonts w:ascii="Times New Roman" w:eastAsia="Times New Roman" w:hAnsi="Times New Roman" w:cs="Times New Roman"/>
                <w:b/>
                <w:bCs/>
                <w:sz w:val="24"/>
                <w:szCs w:val="24"/>
                <w:lang w:eastAsia="en-GB"/>
              </w:rPr>
              <w:t>avg</w:t>
            </w:r>
            <w:proofErr w:type="spellEnd"/>
          </w:p>
        </w:tc>
      </w:tr>
      <w:tr w:rsidR="007511C1" w:rsidRPr="007511C1" w:rsidTr="007511C1">
        <w:trPr>
          <w:tblCellSpacing w:w="0" w:type="dxa"/>
          <w:jc w:val="center"/>
        </w:trPr>
        <w:tc>
          <w:tcPr>
            <w:tcW w:w="0" w:type="auto"/>
            <w:tcBorders>
              <w:top w:val="nil"/>
              <w:left w:val="nil"/>
              <w:bottom w:val="nil"/>
              <w:right w:val="nil"/>
            </w:tcBorders>
            <w:hideMark/>
          </w:tcPr>
          <w:p w:rsidR="007511C1" w:rsidRPr="007511C1" w:rsidRDefault="007511C1" w:rsidP="007511C1">
            <w:pPr>
              <w:spacing w:after="0" w:line="240" w:lineRule="auto"/>
              <w:rPr>
                <w:rFonts w:ascii="Times New Roman" w:eastAsia="Times New Roman" w:hAnsi="Times New Roman" w:cs="Times New Roman"/>
                <w:b/>
                <w:bCs/>
                <w:sz w:val="24"/>
                <w:szCs w:val="24"/>
                <w:lang w:eastAsia="en-GB"/>
              </w:rPr>
            </w:pPr>
            <w:r w:rsidRPr="007511C1">
              <w:rPr>
                <w:rFonts w:ascii="Times New Roman" w:eastAsia="Times New Roman" w:hAnsi="Times New Roman" w:cs="Times New Roman"/>
                <w:b/>
                <w:bCs/>
                <w:sz w:val="24"/>
                <w:szCs w:val="24"/>
                <w:lang w:eastAsia="en-GB"/>
              </w:rPr>
              <w:t>Period(s) of Differencing</w:t>
            </w:r>
          </w:p>
        </w:tc>
        <w:tc>
          <w:tcPr>
            <w:tcW w:w="0" w:type="auto"/>
            <w:tcBorders>
              <w:top w:val="nil"/>
              <w:left w:val="nil"/>
              <w:bottom w:val="nil"/>
              <w:right w:val="nil"/>
            </w:tcBorders>
            <w:hideMark/>
          </w:tcPr>
          <w:p w:rsidR="007511C1" w:rsidRPr="007511C1" w:rsidRDefault="007511C1" w:rsidP="007511C1">
            <w:pPr>
              <w:spacing w:after="0" w:line="240" w:lineRule="auto"/>
              <w:jc w:val="right"/>
              <w:rPr>
                <w:rFonts w:ascii="Times New Roman" w:eastAsia="Times New Roman" w:hAnsi="Times New Roman" w:cs="Times New Roman"/>
                <w:sz w:val="24"/>
                <w:szCs w:val="24"/>
                <w:lang w:eastAsia="en-GB"/>
              </w:rPr>
            </w:pPr>
            <w:r w:rsidRPr="007511C1">
              <w:rPr>
                <w:rFonts w:ascii="Times New Roman" w:eastAsia="Times New Roman" w:hAnsi="Times New Roman" w:cs="Times New Roman"/>
                <w:sz w:val="24"/>
                <w:szCs w:val="24"/>
                <w:lang w:eastAsia="en-GB"/>
              </w:rPr>
              <w:t>1</w:t>
            </w:r>
          </w:p>
        </w:tc>
      </w:tr>
    </w:tbl>
    <w:p w:rsidR="007511C1" w:rsidRPr="007511C1" w:rsidRDefault="007511C1" w:rsidP="007511C1">
      <w:pPr>
        <w:spacing w:after="240" w:line="240" w:lineRule="auto"/>
        <w:rPr>
          <w:rFonts w:ascii="Arial" w:eastAsia="Times New Roman" w:hAnsi="Arial" w:cs="Arial"/>
          <w:color w:val="000000"/>
          <w:sz w:val="20"/>
          <w:szCs w:val="20"/>
          <w:lang w:eastAsia="en-GB"/>
        </w:rPr>
      </w:pPr>
    </w:p>
    <w:p w:rsidR="007511C1" w:rsidRPr="007511C1" w:rsidRDefault="007511C1" w:rsidP="007511C1">
      <w:pPr>
        <w:spacing w:after="0" w:line="240" w:lineRule="auto"/>
        <w:jc w:val="center"/>
        <w:rPr>
          <w:rFonts w:ascii="Arial" w:eastAsia="Times New Roman" w:hAnsi="Arial" w:cs="Arial"/>
          <w:color w:val="000000"/>
          <w:sz w:val="20"/>
          <w:szCs w:val="20"/>
          <w:lang w:eastAsia="en-GB"/>
        </w:rPr>
      </w:pPr>
      <w:r w:rsidRPr="007511C1">
        <w:rPr>
          <w:rFonts w:ascii="Arial" w:eastAsia="Times New Roman" w:hAnsi="Arial" w:cs="Arial"/>
          <w:color w:val="000000"/>
          <w:sz w:val="20"/>
          <w:szCs w:val="20"/>
          <w:lang w:eastAsia="en-GB"/>
        </w:rPr>
        <w:t>No mean term in this model.</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rima: Moving Average Factors"/>
      </w:tblPr>
      <w:tblGrid>
        <w:gridCol w:w="1090"/>
        <w:gridCol w:w="2046"/>
      </w:tblGrid>
      <w:tr w:rsidR="007511C1" w:rsidRPr="007511C1" w:rsidTr="007511C1">
        <w:trPr>
          <w:tblHeader/>
          <w:tblCellSpacing w:w="0" w:type="dxa"/>
          <w:jc w:val="center"/>
        </w:trPr>
        <w:tc>
          <w:tcPr>
            <w:tcW w:w="0" w:type="auto"/>
            <w:gridSpan w:val="2"/>
            <w:tcBorders>
              <w:top w:val="nil"/>
              <w:left w:val="nil"/>
              <w:bottom w:val="nil"/>
              <w:right w:val="nil"/>
            </w:tcBorders>
            <w:hideMark/>
          </w:tcPr>
          <w:p w:rsidR="007511C1" w:rsidRPr="007511C1" w:rsidRDefault="007511C1" w:rsidP="007511C1">
            <w:pPr>
              <w:spacing w:after="0" w:line="240" w:lineRule="auto"/>
              <w:jc w:val="center"/>
              <w:rPr>
                <w:rFonts w:ascii="Times New Roman" w:eastAsia="Times New Roman" w:hAnsi="Times New Roman" w:cs="Times New Roman"/>
                <w:b/>
                <w:bCs/>
                <w:sz w:val="24"/>
                <w:szCs w:val="24"/>
                <w:lang w:eastAsia="en-GB"/>
              </w:rPr>
            </w:pPr>
            <w:bookmarkStart w:id="4" w:name="IDX51"/>
            <w:bookmarkEnd w:id="4"/>
            <w:r w:rsidRPr="007511C1">
              <w:rPr>
                <w:rFonts w:ascii="Times New Roman" w:eastAsia="Times New Roman" w:hAnsi="Times New Roman" w:cs="Times New Roman"/>
                <w:b/>
                <w:bCs/>
                <w:sz w:val="24"/>
                <w:szCs w:val="24"/>
                <w:lang w:eastAsia="en-GB"/>
              </w:rPr>
              <w:t>Moving Average Factors</w:t>
            </w:r>
          </w:p>
        </w:tc>
      </w:tr>
      <w:tr w:rsidR="007511C1" w:rsidRPr="007511C1" w:rsidTr="007511C1">
        <w:trPr>
          <w:tblCellSpacing w:w="0" w:type="dxa"/>
          <w:jc w:val="center"/>
        </w:trPr>
        <w:tc>
          <w:tcPr>
            <w:tcW w:w="0" w:type="auto"/>
            <w:tcBorders>
              <w:top w:val="nil"/>
              <w:left w:val="nil"/>
              <w:bottom w:val="nil"/>
              <w:right w:val="nil"/>
            </w:tcBorders>
            <w:hideMark/>
          </w:tcPr>
          <w:p w:rsidR="007511C1" w:rsidRPr="007511C1" w:rsidRDefault="007511C1" w:rsidP="007511C1">
            <w:pPr>
              <w:spacing w:after="0" w:line="240" w:lineRule="auto"/>
              <w:jc w:val="right"/>
              <w:rPr>
                <w:rFonts w:ascii="Times New Roman" w:eastAsia="Times New Roman" w:hAnsi="Times New Roman" w:cs="Times New Roman"/>
                <w:b/>
                <w:bCs/>
                <w:sz w:val="24"/>
                <w:szCs w:val="24"/>
                <w:lang w:eastAsia="en-GB"/>
              </w:rPr>
            </w:pPr>
            <w:r w:rsidRPr="007511C1">
              <w:rPr>
                <w:rFonts w:ascii="Times New Roman" w:eastAsia="Times New Roman" w:hAnsi="Times New Roman" w:cs="Times New Roman"/>
                <w:b/>
                <w:bCs/>
                <w:sz w:val="24"/>
                <w:szCs w:val="24"/>
                <w:lang w:eastAsia="en-GB"/>
              </w:rPr>
              <w:t xml:space="preserve">Factor 1: </w:t>
            </w:r>
          </w:p>
        </w:tc>
        <w:tc>
          <w:tcPr>
            <w:tcW w:w="0" w:type="auto"/>
            <w:tcBorders>
              <w:top w:val="nil"/>
              <w:left w:val="nil"/>
              <w:bottom w:val="nil"/>
              <w:right w:val="nil"/>
            </w:tcBorders>
            <w:hideMark/>
          </w:tcPr>
          <w:p w:rsidR="007511C1" w:rsidRPr="007511C1" w:rsidRDefault="007511C1" w:rsidP="007511C1">
            <w:pPr>
              <w:spacing w:after="0" w:line="240" w:lineRule="auto"/>
              <w:rPr>
                <w:rFonts w:ascii="Times New Roman" w:eastAsia="Times New Roman" w:hAnsi="Times New Roman" w:cs="Times New Roman"/>
                <w:sz w:val="24"/>
                <w:szCs w:val="24"/>
                <w:lang w:eastAsia="en-GB"/>
              </w:rPr>
            </w:pPr>
            <w:r w:rsidRPr="007511C1">
              <w:rPr>
                <w:rFonts w:ascii="Times New Roman" w:eastAsia="Times New Roman" w:hAnsi="Times New Roman" w:cs="Times New Roman"/>
                <w:sz w:val="24"/>
                <w:szCs w:val="24"/>
                <w:lang w:eastAsia="en-GB"/>
              </w:rPr>
              <w:t>1 + 0.36347 B**(1)</w:t>
            </w:r>
          </w:p>
        </w:tc>
      </w:tr>
    </w:tbl>
    <w:p w:rsidR="00382D7F" w:rsidRDefault="00382D7F"/>
    <w:p w:rsidR="00382D7F" w:rsidRDefault="00382D7F"/>
    <w:p w:rsidR="00382D7F" w:rsidRDefault="00382D7F">
      <w:r>
        <w:t>ACF and PACF are all look good.</w:t>
      </w:r>
      <w:r w:rsidR="008267C2">
        <w:t xml:space="preserve"> No significant values to worry about.</w:t>
      </w:r>
    </w:p>
    <w:p w:rsidR="006A75AF" w:rsidRDefault="006A75AF"/>
    <w:p w:rsidR="006A75AF" w:rsidRDefault="006A75AF"/>
    <w:p w:rsidR="006A75AF" w:rsidRDefault="006A75AF"/>
    <w:p w:rsidR="00730B84" w:rsidRDefault="00730B84">
      <w:r>
        <w:br w:type="page"/>
      </w:r>
      <w:r>
        <w:lastRenderedPageBreak/>
        <w:t>ARIMA (1</w:t>
      </w:r>
      <w:proofErr w:type="gramStart"/>
      <w:r>
        <w:t>,1,0</w:t>
      </w:r>
      <w:proofErr w:type="gramEnd"/>
      <w:r>
        <w:t xml:space="preserve">) </w:t>
      </w:r>
    </w:p>
    <w:p w:rsidR="009102F2" w:rsidRPr="009102F2" w:rsidRDefault="009102F2" w:rsidP="009102F2">
      <w:pPr>
        <w:spacing w:after="0" w:line="240" w:lineRule="auto"/>
        <w:jc w:val="center"/>
        <w:rPr>
          <w:rFonts w:ascii="Arial" w:eastAsia="Times New Roman" w:hAnsi="Arial" w:cs="Arial"/>
          <w:color w:val="000000"/>
          <w:sz w:val="20"/>
          <w:szCs w:val="20"/>
          <w:lang w:eastAsia="en-GB"/>
        </w:rPr>
      </w:pPr>
      <w:r>
        <w:rPr>
          <w:rFonts w:ascii="Arial" w:eastAsia="Times New Roman" w:hAnsi="Arial" w:cs="Arial"/>
          <w:noProof/>
          <w:color w:val="000000"/>
          <w:sz w:val="20"/>
          <w:szCs w:val="20"/>
          <w:lang w:eastAsia="en-GB"/>
        </w:rPr>
        <w:drawing>
          <wp:inline distT="0" distB="0" distL="0" distR="0">
            <wp:extent cx="6096000" cy="4572000"/>
            <wp:effectExtent l="0" t="0" r="0" b="0"/>
            <wp:docPr id="12" name="Picture 12" descr="Residual Correlation Diagnostics for av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idual Correlation Diagnostics for avg(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9102F2" w:rsidRPr="009102F2" w:rsidRDefault="009102F2" w:rsidP="009102F2">
      <w:pPr>
        <w:spacing w:after="0" w:line="240" w:lineRule="auto"/>
        <w:rPr>
          <w:rFonts w:ascii="Arial" w:eastAsia="Times New Roman" w:hAnsi="Arial" w:cs="Arial"/>
          <w:color w:val="000000"/>
          <w:sz w:val="20"/>
          <w:szCs w:val="20"/>
          <w:lang w:eastAsia="en-GB"/>
        </w:rPr>
      </w:pPr>
      <w:bookmarkStart w:id="5" w:name="IDX66"/>
      <w:bookmarkEnd w:id="5"/>
    </w:p>
    <w:p w:rsidR="009102F2" w:rsidRPr="009102F2" w:rsidRDefault="009102F2" w:rsidP="009102F2">
      <w:pPr>
        <w:spacing w:after="0" w:line="240" w:lineRule="auto"/>
        <w:jc w:val="center"/>
        <w:rPr>
          <w:rFonts w:ascii="Arial" w:eastAsia="Times New Roman" w:hAnsi="Arial" w:cs="Arial"/>
          <w:color w:val="000000"/>
          <w:sz w:val="20"/>
          <w:szCs w:val="20"/>
          <w:lang w:eastAsia="en-GB"/>
        </w:rPr>
      </w:pPr>
    </w:p>
    <w:p w:rsidR="009102F2" w:rsidRPr="009102F2" w:rsidRDefault="009102F2" w:rsidP="009102F2">
      <w:pPr>
        <w:spacing w:after="0" w:line="240" w:lineRule="auto"/>
        <w:rPr>
          <w:rFonts w:ascii="Arial" w:eastAsia="Times New Roman" w:hAnsi="Arial" w:cs="Arial"/>
          <w:color w:val="000000"/>
          <w:sz w:val="20"/>
          <w:szCs w:val="20"/>
          <w:lang w:eastAsia="en-GB"/>
        </w:rPr>
      </w:pPr>
      <w:bookmarkStart w:id="6" w:name="IDX67"/>
      <w:bookmarkEnd w:id="6"/>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rima: Model for variable avg"/>
      </w:tblPr>
      <w:tblGrid>
        <w:gridCol w:w="2683"/>
        <w:gridCol w:w="270"/>
      </w:tblGrid>
      <w:tr w:rsidR="009102F2" w:rsidRPr="009102F2" w:rsidTr="009102F2">
        <w:trPr>
          <w:tblHeader/>
          <w:tblCellSpacing w:w="0" w:type="dxa"/>
          <w:jc w:val="center"/>
        </w:trPr>
        <w:tc>
          <w:tcPr>
            <w:tcW w:w="0" w:type="auto"/>
            <w:gridSpan w:val="2"/>
            <w:tcBorders>
              <w:top w:val="nil"/>
              <w:left w:val="nil"/>
              <w:bottom w:val="nil"/>
              <w:right w:val="nil"/>
            </w:tcBorders>
            <w:hideMark/>
          </w:tcPr>
          <w:p w:rsidR="009102F2" w:rsidRPr="009102F2" w:rsidRDefault="009102F2" w:rsidP="009102F2">
            <w:pPr>
              <w:spacing w:after="0" w:line="240" w:lineRule="auto"/>
              <w:jc w:val="center"/>
              <w:rPr>
                <w:rFonts w:ascii="Times New Roman" w:eastAsia="Times New Roman" w:hAnsi="Times New Roman" w:cs="Times New Roman"/>
                <w:b/>
                <w:bCs/>
                <w:sz w:val="24"/>
                <w:szCs w:val="24"/>
                <w:lang w:eastAsia="en-GB"/>
              </w:rPr>
            </w:pPr>
            <w:r w:rsidRPr="009102F2">
              <w:rPr>
                <w:rFonts w:ascii="Times New Roman" w:eastAsia="Times New Roman" w:hAnsi="Times New Roman" w:cs="Times New Roman"/>
                <w:b/>
                <w:bCs/>
                <w:sz w:val="24"/>
                <w:szCs w:val="24"/>
                <w:lang w:eastAsia="en-GB"/>
              </w:rPr>
              <w:t xml:space="preserve">Model for variable </w:t>
            </w:r>
            <w:proofErr w:type="spellStart"/>
            <w:r w:rsidRPr="009102F2">
              <w:rPr>
                <w:rFonts w:ascii="Times New Roman" w:eastAsia="Times New Roman" w:hAnsi="Times New Roman" w:cs="Times New Roman"/>
                <w:b/>
                <w:bCs/>
                <w:sz w:val="24"/>
                <w:szCs w:val="24"/>
                <w:lang w:eastAsia="en-GB"/>
              </w:rPr>
              <w:t>avg</w:t>
            </w:r>
            <w:proofErr w:type="spellEnd"/>
          </w:p>
        </w:tc>
      </w:tr>
      <w:tr w:rsidR="009102F2" w:rsidRPr="009102F2" w:rsidTr="009102F2">
        <w:trPr>
          <w:tblCellSpacing w:w="0" w:type="dxa"/>
          <w:jc w:val="center"/>
        </w:trPr>
        <w:tc>
          <w:tcPr>
            <w:tcW w:w="0" w:type="auto"/>
            <w:tcBorders>
              <w:top w:val="nil"/>
              <w:left w:val="nil"/>
              <w:bottom w:val="nil"/>
              <w:right w:val="nil"/>
            </w:tcBorders>
            <w:hideMark/>
          </w:tcPr>
          <w:p w:rsidR="009102F2" w:rsidRPr="009102F2" w:rsidRDefault="009102F2" w:rsidP="009102F2">
            <w:pPr>
              <w:spacing w:after="0" w:line="240" w:lineRule="auto"/>
              <w:rPr>
                <w:rFonts w:ascii="Times New Roman" w:eastAsia="Times New Roman" w:hAnsi="Times New Roman" w:cs="Times New Roman"/>
                <w:b/>
                <w:bCs/>
                <w:sz w:val="24"/>
                <w:szCs w:val="24"/>
                <w:lang w:eastAsia="en-GB"/>
              </w:rPr>
            </w:pPr>
            <w:r w:rsidRPr="009102F2">
              <w:rPr>
                <w:rFonts w:ascii="Times New Roman" w:eastAsia="Times New Roman" w:hAnsi="Times New Roman" w:cs="Times New Roman"/>
                <w:b/>
                <w:bCs/>
                <w:sz w:val="24"/>
                <w:szCs w:val="24"/>
                <w:lang w:eastAsia="en-GB"/>
              </w:rPr>
              <w:t>Period(s) of Differencing</w:t>
            </w:r>
          </w:p>
        </w:tc>
        <w:tc>
          <w:tcPr>
            <w:tcW w:w="0" w:type="auto"/>
            <w:tcBorders>
              <w:top w:val="nil"/>
              <w:left w:val="nil"/>
              <w:bottom w:val="nil"/>
              <w:right w:val="nil"/>
            </w:tcBorders>
            <w:hideMark/>
          </w:tcPr>
          <w:p w:rsidR="009102F2" w:rsidRPr="009102F2" w:rsidRDefault="009102F2" w:rsidP="009102F2">
            <w:pPr>
              <w:spacing w:after="0" w:line="240" w:lineRule="auto"/>
              <w:jc w:val="right"/>
              <w:rPr>
                <w:rFonts w:ascii="Times New Roman" w:eastAsia="Times New Roman" w:hAnsi="Times New Roman" w:cs="Times New Roman"/>
                <w:sz w:val="24"/>
                <w:szCs w:val="24"/>
                <w:lang w:eastAsia="en-GB"/>
              </w:rPr>
            </w:pPr>
            <w:r w:rsidRPr="009102F2">
              <w:rPr>
                <w:rFonts w:ascii="Times New Roman" w:eastAsia="Times New Roman" w:hAnsi="Times New Roman" w:cs="Times New Roman"/>
                <w:sz w:val="24"/>
                <w:szCs w:val="24"/>
                <w:lang w:eastAsia="en-GB"/>
              </w:rPr>
              <w:t>1</w:t>
            </w:r>
          </w:p>
        </w:tc>
      </w:tr>
    </w:tbl>
    <w:p w:rsidR="009102F2" w:rsidRPr="009102F2" w:rsidRDefault="009102F2" w:rsidP="009102F2">
      <w:pPr>
        <w:spacing w:after="240" w:line="240" w:lineRule="auto"/>
        <w:rPr>
          <w:rFonts w:ascii="Arial" w:eastAsia="Times New Roman" w:hAnsi="Arial" w:cs="Arial"/>
          <w:color w:val="000000"/>
          <w:sz w:val="20"/>
          <w:szCs w:val="20"/>
          <w:lang w:eastAsia="en-GB"/>
        </w:rPr>
      </w:pPr>
    </w:p>
    <w:p w:rsidR="009102F2" w:rsidRPr="009102F2" w:rsidRDefault="009102F2" w:rsidP="009102F2">
      <w:pPr>
        <w:spacing w:after="0" w:line="240" w:lineRule="auto"/>
        <w:jc w:val="center"/>
        <w:rPr>
          <w:rFonts w:ascii="Arial" w:eastAsia="Times New Roman" w:hAnsi="Arial" w:cs="Arial"/>
          <w:color w:val="000000"/>
          <w:sz w:val="20"/>
          <w:szCs w:val="20"/>
          <w:lang w:eastAsia="en-GB"/>
        </w:rPr>
      </w:pPr>
      <w:r w:rsidRPr="009102F2">
        <w:rPr>
          <w:rFonts w:ascii="Arial" w:eastAsia="Times New Roman" w:hAnsi="Arial" w:cs="Arial"/>
          <w:color w:val="000000"/>
          <w:sz w:val="20"/>
          <w:szCs w:val="20"/>
          <w:lang w:eastAsia="en-GB"/>
        </w:rPr>
        <w:t>No mean term in this model.</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rima: Autoregressive Factors"/>
      </w:tblPr>
      <w:tblGrid>
        <w:gridCol w:w="1090"/>
        <w:gridCol w:w="1990"/>
      </w:tblGrid>
      <w:tr w:rsidR="009102F2" w:rsidRPr="009102F2" w:rsidTr="009102F2">
        <w:trPr>
          <w:tblHeader/>
          <w:tblCellSpacing w:w="0" w:type="dxa"/>
          <w:jc w:val="center"/>
        </w:trPr>
        <w:tc>
          <w:tcPr>
            <w:tcW w:w="0" w:type="auto"/>
            <w:gridSpan w:val="2"/>
            <w:tcBorders>
              <w:top w:val="nil"/>
              <w:left w:val="nil"/>
              <w:bottom w:val="nil"/>
              <w:right w:val="nil"/>
            </w:tcBorders>
            <w:hideMark/>
          </w:tcPr>
          <w:p w:rsidR="009102F2" w:rsidRPr="009102F2" w:rsidRDefault="009102F2" w:rsidP="009102F2">
            <w:pPr>
              <w:spacing w:after="0" w:line="240" w:lineRule="auto"/>
              <w:jc w:val="center"/>
              <w:rPr>
                <w:rFonts w:ascii="Times New Roman" w:eastAsia="Times New Roman" w:hAnsi="Times New Roman" w:cs="Times New Roman"/>
                <w:b/>
                <w:bCs/>
                <w:sz w:val="24"/>
                <w:szCs w:val="24"/>
                <w:lang w:eastAsia="en-GB"/>
              </w:rPr>
            </w:pPr>
            <w:bookmarkStart w:id="7" w:name="IDX68"/>
            <w:bookmarkEnd w:id="7"/>
            <w:r w:rsidRPr="009102F2">
              <w:rPr>
                <w:rFonts w:ascii="Times New Roman" w:eastAsia="Times New Roman" w:hAnsi="Times New Roman" w:cs="Times New Roman"/>
                <w:b/>
                <w:bCs/>
                <w:sz w:val="24"/>
                <w:szCs w:val="24"/>
                <w:lang w:eastAsia="en-GB"/>
              </w:rPr>
              <w:t>Autoregressive Factors</w:t>
            </w:r>
          </w:p>
        </w:tc>
      </w:tr>
      <w:tr w:rsidR="009102F2" w:rsidRPr="009102F2" w:rsidTr="009102F2">
        <w:trPr>
          <w:tblCellSpacing w:w="0" w:type="dxa"/>
          <w:jc w:val="center"/>
        </w:trPr>
        <w:tc>
          <w:tcPr>
            <w:tcW w:w="0" w:type="auto"/>
            <w:tcBorders>
              <w:top w:val="nil"/>
              <w:left w:val="nil"/>
              <w:bottom w:val="nil"/>
              <w:right w:val="nil"/>
            </w:tcBorders>
            <w:hideMark/>
          </w:tcPr>
          <w:p w:rsidR="009102F2" w:rsidRPr="009102F2" w:rsidRDefault="009102F2" w:rsidP="009102F2">
            <w:pPr>
              <w:spacing w:after="0" w:line="240" w:lineRule="auto"/>
              <w:jc w:val="right"/>
              <w:rPr>
                <w:rFonts w:ascii="Times New Roman" w:eastAsia="Times New Roman" w:hAnsi="Times New Roman" w:cs="Times New Roman"/>
                <w:b/>
                <w:bCs/>
                <w:sz w:val="24"/>
                <w:szCs w:val="24"/>
                <w:lang w:eastAsia="en-GB"/>
              </w:rPr>
            </w:pPr>
            <w:r w:rsidRPr="009102F2">
              <w:rPr>
                <w:rFonts w:ascii="Times New Roman" w:eastAsia="Times New Roman" w:hAnsi="Times New Roman" w:cs="Times New Roman"/>
                <w:b/>
                <w:bCs/>
                <w:sz w:val="24"/>
                <w:szCs w:val="24"/>
                <w:lang w:eastAsia="en-GB"/>
              </w:rPr>
              <w:t xml:space="preserve">Factor 1: </w:t>
            </w:r>
          </w:p>
        </w:tc>
        <w:tc>
          <w:tcPr>
            <w:tcW w:w="0" w:type="auto"/>
            <w:tcBorders>
              <w:top w:val="nil"/>
              <w:left w:val="nil"/>
              <w:bottom w:val="nil"/>
              <w:right w:val="nil"/>
            </w:tcBorders>
            <w:hideMark/>
          </w:tcPr>
          <w:p w:rsidR="009102F2" w:rsidRPr="009102F2" w:rsidRDefault="009102F2" w:rsidP="009102F2">
            <w:pPr>
              <w:spacing w:after="0" w:line="240" w:lineRule="auto"/>
              <w:rPr>
                <w:rFonts w:ascii="Times New Roman" w:eastAsia="Times New Roman" w:hAnsi="Times New Roman" w:cs="Times New Roman"/>
                <w:sz w:val="24"/>
                <w:szCs w:val="24"/>
                <w:lang w:eastAsia="en-GB"/>
              </w:rPr>
            </w:pPr>
            <w:r w:rsidRPr="009102F2">
              <w:rPr>
                <w:rFonts w:ascii="Times New Roman" w:eastAsia="Times New Roman" w:hAnsi="Times New Roman" w:cs="Times New Roman"/>
                <w:sz w:val="24"/>
                <w:szCs w:val="24"/>
                <w:lang w:eastAsia="en-GB"/>
              </w:rPr>
              <w:t>1 - 0.29972 B**(1)</w:t>
            </w:r>
          </w:p>
        </w:tc>
      </w:tr>
    </w:tbl>
    <w:p w:rsidR="00730B84" w:rsidRDefault="00730B84"/>
    <w:p w:rsidR="008267C2" w:rsidRDefault="008267C2">
      <w:r>
        <w:t>Possible significant ACF and PACF at lag 2.</w:t>
      </w:r>
    </w:p>
    <w:p w:rsidR="00382D7F" w:rsidRDefault="00730B84">
      <w:r>
        <w:br w:type="page"/>
      </w:r>
    </w:p>
    <w:p w:rsidR="00CC66ED" w:rsidRDefault="00730B84">
      <w:proofErr w:type="gramStart"/>
      <w:r>
        <w:lastRenderedPageBreak/>
        <w:t>ARIMA(</w:t>
      </w:r>
      <w:proofErr w:type="gramEnd"/>
      <w:r>
        <w:t>2,1,0)</w:t>
      </w:r>
    </w:p>
    <w:p w:rsidR="009102F2" w:rsidRPr="009102F2" w:rsidRDefault="009102F2" w:rsidP="009102F2">
      <w:pPr>
        <w:spacing w:after="0" w:line="240" w:lineRule="auto"/>
        <w:jc w:val="center"/>
        <w:rPr>
          <w:rFonts w:ascii="Arial" w:eastAsia="Times New Roman" w:hAnsi="Arial" w:cs="Arial"/>
          <w:color w:val="000000"/>
          <w:sz w:val="20"/>
          <w:szCs w:val="20"/>
          <w:lang w:eastAsia="en-GB"/>
        </w:rPr>
      </w:pPr>
      <w:r>
        <w:rPr>
          <w:rFonts w:ascii="Arial" w:eastAsia="Times New Roman" w:hAnsi="Arial" w:cs="Arial"/>
          <w:noProof/>
          <w:color w:val="000000"/>
          <w:sz w:val="20"/>
          <w:szCs w:val="20"/>
          <w:lang w:eastAsia="en-GB"/>
        </w:rPr>
        <w:drawing>
          <wp:inline distT="0" distB="0" distL="0" distR="0">
            <wp:extent cx="6096000" cy="4572000"/>
            <wp:effectExtent l="0" t="0" r="0" b="0"/>
            <wp:docPr id="14" name="Picture 14" descr="Residual Correlation Diagnostics for av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idual Correlation Diagnostics for avg(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9102F2" w:rsidRPr="009102F2" w:rsidRDefault="009102F2" w:rsidP="009102F2">
      <w:pPr>
        <w:spacing w:after="0" w:line="240" w:lineRule="auto"/>
        <w:rPr>
          <w:rFonts w:ascii="Arial" w:eastAsia="Times New Roman" w:hAnsi="Arial" w:cs="Arial"/>
          <w:color w:val="000000"/>
          <w:sz w:val="20"/>
          <w:szCs w:val="20"/>
          <w:lang w:eastAsia="en-GB"/>
        </w:rPr>
      </w:pPr>
      <w:bookmarkStart w:id="8" w:name="IDX84"/>
      <w:bookmarkEnd w:id="8"/>
    </w:p>
    <w:p w:rsidR="009102F2" w:rsidRPr="009102F2" w:rsidRDefault="009102F2" w:rsidP="009102F2">
      <w:pPr>
        <w:spacing w:after="0" w:line="240" w:lineRule="auto"/>
        <w:jc w:val="center"/>
        <w:rPr>
          <w:rFonts w:ascii="Arial" w:eastAsia="Times New Roman" w:hAnsi="Arial" w:cs="Arial"/>
          <w:color w:val="000000"/>
          <w:sz w:val="20"/>
          <w:szCs w:val="20"/>
          <w:lang w:eastAsia="en-GB"/>
        </w:rPr>
      </w:pPr>
    </w:p>
    <w:p w:rsidR="009102F2" w:rsidRPr="009102F2" w:rsidRDefault="009102F2" w:rsidP="009102F2">
      <w:pPr>
        <w:spacing w:after="0" w:line="240" w:lineRule="auto"/>
        <w:rPr>
          <w:rFonts w:ascii="Arial" w:eastAsia="Times New Roman" w:hAnsi="Arial" w:cs="Arial"/>
          <w:color w:val="000000"/>
          <w:sz w:val="20"/>
          <w:szCs w:val="20"/>
          <w:lang w:eastAsia="en-GB"/>
        </w:rPr>
      </w:pPr>
      <w:bookmarkStart w:id="9" w:name="IDX85"/>
      <w:bookmarkEnd w:id="9"/>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rima: Model for variable avg"/>
      </w:tblPr>
      <w:tblGrid>
        <w:gridCol w:w="2683"/>
        <w:gridCol w:w="270"/>
      </w:tblGrid>
      <w:tr w:rsidR="009102F2" w:rsidRPr="009102F2" w:rsidTr="009102F2">
        <w:trPr>
          <w:tblHeader/>
          <w:tblCellSpacing w:w="0" w:type="dxa"/>
          <w:jc w:val="center"/>
        </w:trPr>
        <w:tc>
          <w:tcPr>
            <w:tcW w:w="0" w:type="auto"/>
            <w:gridSpan w:val="2"/>
            <w:tcBorders>
              <w:top w:val="nil"/>
              <w:left w:val="nil"/>
              <w:bottom w:val="nil"/>
              <w:right w:val="nil"/>
            </w:tcBorders>
            <w:hideMark/>
          </w:tcPr>
          <w:p w:rsidR="009102F2" w:rsidRPr="009102F2" w:rsidRDefault="009102F2" w:rsidP="009102F2">
            <w:pPr>
              <w:spacing w:after="0" w:line="240" w:lineRule="auto"/>
              <w:jc w:val="center"/>
              <w:rPr>
                <w:rFonts w:ascii="Times New Roman" w:eastAsia="Times New Roman" w:hAnsi="Times New Roman" w:cs="Times New Roman"/>
                <w:b/>
                <w:bCs/>
                <w:sz w:val="24"/>
                <w:szCs w:val="24"/>
                <w:lang w:eastAsia="en-GB"/>
              </w:rPr>
            </w:pPr>
            <w:r w:rsidRPr="009102F2">
              <w:rPr>
                <w:rFonts w:ascii="Times New Roman" w:eastAsia="Times New Roman" w:hAnsi="Times New Roman" w:cs="Times New Roman"/>
                <w:b/>
                <w:bCs/>
                <w:sz w:val="24"/>
                <w:szCs w:val="24"/>
                <w:lang w:eastAsia="en-GB"/>
              </w:rPr>
              <w:t xml:space="preserve">Model for variable </w:t>
            </w:r>
            <w:proofErr w:type="spellStart"/>
            <w:r w:rsidRPr="009102F2">
              <w:rPr>
                <w:rFonts w:ascii="Times New Roman" w:eastAsia="Times New Roman" w:hAnsi="Times New Roman" w:cs="Times New Roman"/>
                <w:b/>
                <w:bCs/>
                <w:sz w:val="24"/>
                <w:szCs w:val="24"/>
                <w:lang w:eastAsia="en-GB"/>
              </w:rPr>
              <w:t>avg</w:t>
            </w:r>
            <w:proofErr w:type="spellEnd"/>
          </w:p>
        </w:tc>
      </w:tr>
      <w:tr w:rsidR="009102F2" w:rsidRPr="009102F2" w:rsidTr="009102F2">
        <w:trPr>
          <w:tblCellSpacing w:w="0" w:type="dxa"/>
          <w:jc w:val="center"/>
        </w:trPr>
        <w:tc>
          <w:tcPr>
            <w:tcW w:w="0" w:type="auto"/>
            <w:tcBorders>
              <w:top w:val="nil"/>
              <w:left w:val="nil"/>
              <w:bottom w:val="nil"/>
              <w:right w:val="nil"/>
            </w:tcBorders>
            <w:hideMark/>
          </w:tcPr>
          <w:p w:rsidR="009102F2" w:rsidRPr="009102F2" w:rsidRDefault="009102F2" w:rsidP="009102F2">
            <w:pPr>
              <w:spacing w:after="0" w:line="240" w:lineRule="auto"/>
              <w:rPr>
                <w:rFonts w:ascii="Times New Roman" w:eastAsia="Times New Roman" w:hAnsi="Times New Roman" w:cs="Times New Roman"/>
                <w:b/>
                <w:bCs/>
                <w:sz w:val="24"/>
                <w:szCs w:val="24"/>
                <w:lang w:eastAsia="en-GB"/>
              </w:rPr>
            </w:pPr>
            <w:r w:rsidRPr="009102F2">
              <w:rPr>
                <w:rFonts w:ascii="Times New Roman" w:eastAsia="Times New Roman" w:hAnsi="Times New Roman" w:cs="Times New Roman"/>
                <w:b/>
                <w:bCs/>
                <w:sz w:val="24"/>
                <w:szCs w:val="24"/>
                <w:lang w:eastAsia="en-GB"/>
              </w:rPr>
              <w:t>Period(s) of Differencing</w:t>
            </w:r>
          </w:p>
        </w:tc>
        <w:tc>
          <w:tcPr>
            <w:tcW w:w="0" w:type="auto"/>
            <w:tcBorders>
              <w:top w:val="nil"/>
              <w:left w:val="nil"/>
              <w:bottom w:val="nil"/>
              <w:right w:val="nil"/>
            </w:tcBorders>
            <w:hideMark/>
          </w:tcPr>
          <w:p w:rsidR="009102F2" w:rsidRPr="009102F2" w:rsidRDefault="009102F2" w:rsidP="009102F2">
            <w:pPr>
              <w:spacing w:after="0" w:line="240" w:lineRule="auto"/>
              <w:jc w:val="right"/>
              <w:rPr>
                <w:rFonts w:ascii="Times New Roman" w:eastAsia="Times New Roman" w:hAnsi="Times New Roman" w:cs="Times New Roman"/>
                <w:sz w:val="24"/>
                <w:szCs w:val="24"/>
                <w:lang w:eastAsia="en-GB"/>
              </w:rPr>
            </w:pPr>
            <w:r w:rsidRPr="009102F2">
              <w:rPr>
                <w:rFonts w:ascii="Times New Roman" w:eastAsia="Times New Roman" w:hAnsi="Times New Roman" w:cs="Times New Roman"/>
                <w:sz w:val="24"/>
                <w:szCs w:val="24"/>
                <w:lang w:eastAsia="en-GB"/>
              </w:rPr>
              <w:t>1</w:t>
            </w:r>
          </w:p>
        </w:tc>
      </w:tr>
    </w:tbl>
    <w:p w:rsidR="009102F2" w:rsidRPr="009102F2" w:rsidRDefault="009102F2" w:rsidP="009102F2">
      <w:pPr>
        <w:spacing w:after="240" w:line="240" w:lineRule="auto"/>
        <w:rPr>
          <w:rFonts w:ascii="Arial" w:eastAsia="Times New Roman" w:hAnsi="Arial" w:cs="Arial"/>
          <w:color w:val="000000"/>
          <w:sz w:val="20"/>
          <w:szCs w:val="20"/>
          <w:lang w:eastAsia="en-GB"/>
        </w:rPr>
      </w:pPr>
    </w:p>
    <w:p w:rsidR="009102F2" w:rsidRPr="009102F2" w:rsidRDefault="009102F2" w:rsidP="009102F2">
      <w:pPr>
        <w:spacing w:after="0" w:line="240" w:lineRule="auto"/>
        <w:jc w:val="center"/>
        <w:rPr>
          <w:rFonts w:ascii="Arial" w:eastAsia="Times New Roman" w:hAnsi="Arial" w:cs="Arial"/>
          <w:color w:val="000000"/>
          <w:sz w:val="20"/>
          <w:szCs w:val="20"/>
          <w:lang w:eastAsia="en-GB"/>
        </w:rPr>
      </w:pPr>
      <w:r w:rsidRPr="009102F2">
        <w:rPr>
          <w:rFonts w:ascii="Arial" w:eastAsia="Times New Roman" w:hAnsi="Arial" w:cs="Arial"/>
          <w:color w:val="000000"/>
          <w:sz w:val="20"/>
          <w:szCs w:val="20"/>
          <w:lang w:eastAsia="en-GB"/>
        </w:rPr>
        <w:t>No mean term in this model.</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rima: Autoregressive Factors"/>
      </w:tblPr>
      <w:tblGrid>
        <w:gridCol w:w="1090"/>
        <w:gridCol w:w="3766"/>
      </w:tblGrid>
      <w:tr w:rsidR="009102F2" w:rsidRPr="009102F2" w:rsidTr="009102F2">
        <w:trPr>
          <w:tblHeader/>
          <w:tblCellSpacing w:w="0" w:type="dxa"/>
          <w:jc w:val="center"/>
        </w:trPr>
        <w:tc>
          <w:tcPr>
            <w:tcW w:w="0" w:type="auto"/>
            <w:gridSpan w:val="2"/>
            <w:tcBorders>
              <w:top w:val="nil"/>
              <w:left w:val="nil"/>
              <w:bottom w:val="nil"/>
              <w:right w:val="nil"/>
            </w:tcBorders>
            <w:hideMark/>
          </w:tcPr>
          <w:p w:rsidR="009102F2" w:rsidRPr="009102F2" w:rsidRDefault="009102F2" w:rsidP="009102F2">
            <w:pPr>
              <w:spacing w:after="0" w:line="240" w:lineRule="auto"/>
              <w:jc w:val="center"/>
              <w:rPr>
                <w:rFonts w:ascii="Times New Roman" w:eastAsia="Times New Roman" w:hAnsi="Times New Roman" w:cs="Times New Roman"/>
                <w:b/>
                <w:bCs/>
                <w:sz w:val="24"/>
                <w:szCs w:val="24"/>
                <w:lang w:eastAsia="en-GB"/>
              </w:rPr>
            </w:pPr>
            <w:bookmarkStart w:id="10" w:name="IDX86"/>
            <w:bookmarkEnd w:id="10"/>
            <w:r w:rsidRPr="009102F2">
              <w:rPr>
                <w:rFonts w:ascii="Times New Roman" w:eastAsia="Times New Roman" w:hAnsi="Times New Roman" w:cs="Times New Roman"/>
                <w:b/>
                <w:bCs/>
                <w:sz w:val="24"/>
                <w:szCs w:val="24"/>
                <w:lang w:eastAsia="en-GB"/>
              </w:rPr>
              <w:t>Autoregressive Factors</w:t>
            </w:r>
          </w:p>
        </w:tc>
      </w:tr>
      <w:tr w:rsidR="009102F2" w:rsidRPr="009102F2" w:rsidTr="009102F2">
        <w:trPr>
          <w:tblCellSpacing w:w="0" w:type="dxa"/>
          <w:jc w:val="center"/>
        </w:trPr>
        <w:tc>
          <w:tcPr>
            <w:tcW w:w="0" w:type="auto"/>
            <w:tcBorders>
              <w:top w:val="nil"/>
              <w:left w:val="nil"/>
              <w:bottom w:val="nil"/>
              <w:right w:val="nil"/>
            </w:tcBorders>
            <w:hideMark/>
          </w:tcPr>
          <w:p w:rsidR="009102F2" w:rsidRPr="009102F2" w:rsidRDefault="009102F2" w:rsidP="009102F2">
            <w:pPr>
              <w:spacing w:after="0" w:line="240" w:lineRule="auto"/>
              <w:jc w:val="right"/>
              <w:rPr>
                <w:rFonts w:ascii="Times New Roman" w:eastAsia="Times New Roman" w:hAnsi="Times New Roman" w:cs="Times New Roman"/>
                <w:b/>
                <w:bCs/>
                <w:sz w:val="24"/>
                <w:szCs w:val="24"/>
                <w:lang w:eastAsia="en-GB"/>
              </w:rPr>
            </w:pPr>
            <w:r w:rsidRPr="009102F2">
              <w:rPr>
                <w:rFonts w:ascii="Times New Roman" w:eastAsia="Times New Roman" w:hAnsi="Times New Roman" w:cs="Times New Roman"/>
                <w:b/>
                <w:bCs/>
                <w:sz w:val="24"/>
                <w:szCs w:val="24"/>
                <w:lang w:eastAsia="en-GB"/>
              </w:rPr>
              <w:t xml:space="preserve">Factor 1: </w:t>
            </w:r>
          </w:p>
        </w:tc>
        <w:tc>
          <w:tcPr>
            <w:tcW w:w="0" w:type="auto"/>
            <w:tcBorders>
              <w:top w:val="nil"/>
              <w:left w:val="nil"/>
              <w:bottom w:val="nil"/>
              <w:right w:val="nil"/>
            </w:tcBorders>
            <w:hideMark/>
          </w:tcPr>
          <w:p w:rsidR="009102F2" w:rsidRPr="009102F2" w:rsidRDefault="009102F2" w:rsidP="009102F2">
            <w:pPr>
              <w:spacing w:after="0" w:line="240" w:lineRule="auto"/>
              <w:rPr>
                <w:rFonts w:ascii="Times New Roman" w:eastAsia="Times New Roman" w:hAnsi="Times New Roman" w:cs="Times New Roman"/>
                <w:sz w:val="24"/>
                <w:szCs w:val="24"/>
                <w:lang w:eastAsia="en-GB"/>
              </w:rPr>
            </w:pPr>
            <w:r w:rsidRPr="009102F2">
              <w:rPr>
                <w:rFonts w:ascii="Times New Roman" w:eastAsia="Times New Roman" w:hAnsi="Times New Roman" w:cs="Times New Roman"/>
                <w:sz w:val="24"/>
                <w:szCs w:val="24"/>
                <w:lang w:eastAsia="en-GB"/>
              </w:rPr>
              <w:t>1 - 0.34848 B**(1) + 0.16117 B**(2)</w:t>
            </w:r>
          </w:p>
        </w:tc>
      </w:tr>
    </w:tbl>
    <w:p w:rsidR="00730B84" w:rsidRDefault="00730B84"/>
    <w:p w:rsidR="00382D7F" w:rsidRDefault="008267C2">
      <w:r>
        <w:t>No significant values for the ACF and PACF</w:t>
      </w:r>
      <w:r w:rsidR="00382D7F">
        <w:t>.</w:t>
      </w:r>
      <w:r w:rsidR="009102F2">
        <w:t xml:space="preserve"> The residual plots look good.</w:t>
      </w:r>
    </w:p>
    <w:p w:rsidR="00073D00" w:rsidRDefault="00073D00"/>
    <w:p w:rsidR="00073D00" w:rsidRDefault="00073D00"/>
    <w:p w:rsidR="00073D00" w:rsidRDefault="00073D00"/>
    <w:p w:rsidR="00073D00" w:rsidRDefault="00073D00"/>
    <w:p w:rsidR="009102F2" w:rsidRPr="009217AC" w:rsidRDefault="009102F2">
      <w:pPr>
        <w:rPr>
          <w:b/>
        </w:rPr>
      </w:pPr>
      <w:r w:rsidRPr="009217AC">
        <w:rPr>
          <w:b/>
        </w:rPr>
        <w:lastRenderedPageBreak/>
        <w:t>Conclusion</w:t>
      </w:r>
    </w:p>
    <w:p w:rsidR="009102F2" w:rsidRDefault="009102F2" w:rsidP="009102F2">
      <w:r>
        <w:t xml:space="preserve">Here is a summary of the analysis for the three models. </w:t>
      </w:r>
    </w:p>
    <w:tbl>
      <w:tblPr>
        <w:tblW w:w="8740" w:type="dxa"/>
        <w:tblInd w:w="93" w:type="dxa"/>
        <w:tblLook w:val="04A0" w:firstRow="1" w:lastRow="0" w:firstColumn="1" w:lastColumn="0" w:noHBand="0" w:noVBand="1"/>
      </w:tblPr>
      <w:tblGrid>
        <w:gridCol w:w="2300"/>
        <w:gridCol w:w="1117"/>
        <w:gridCol w:w="1023"/>
        <w:gridCol w:w="4300"/>
      </w:tblGrid>
      <w:tr w:rsidR="009102F2" w:rsidRPr="007511C1" w:rsidTr="009102F2">
        <w:trPr>
          <w:trHeight w:val="315"/>
        </w:trPr>
        <w:tc>
          <w:tcPr>
            <w:tcW w:w="23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9102F2" w:rsidRPr="007511C1" w:rsidRDefault="009102F2" w:rsidP="009102F2">
            <w:pPr>
              <w:spacing w:after="0" w:line="240" w:lineRule="auto"/>
              <w:rPr>
                <w:rFonts w:ascii="Calibri" w:eastAsia="Times New Roman" w:hAnsi="Calibri" w:cs="Calibri"/>
                <w:color w:val="000000"/>
                <w:lang w:eastAsia="en-GB"/>
              </w:rPr>
            </w:pPr>
            <w:r w:rsidRPr="007511C1">
              <w:rPr>
                <w:rFonts w:ascii="Calibri" w:eastAsia="Times New Roman" w:hAnsi="Calibri" w:cs="Calibri"/>
                <w:color w:val="000000"/>
                <w:lang w:eastAsia="en-GB"/>
              </w:rPr>
              <w:t> </w:t>
            </w:r>
          </w:p>
        </w:tc>
        <w:tc>
          <w:tcPr>
            <w:tcW w:w="1117" w:type="dxa"/>
            <w:tcBorders>
              <w:top w:val="single" w:sz="8" w:space="0" w:color="auto"/>
              <w:left w:val="nil"/>
              <w:bottom w:val="single" w:sz="8" w:space="0" w:color="auto"/>
              <w:right w:val="single" w:sz="4" w:space="0" w:color="auto"/>
            </w:tcBorders>
            <w:shd w:val="clear" w:color="auto" w:fill="auto"/>
            <w:noWrap/>
            <w:vAlign w:val="bottom"/>
            <w:hideMark/>
          </w:tcPr>
          <w:p w:rsidR="009102F2" w:rsidRPr="007511C1" w:rsidRDefault="009102F2" w:rsidP="009102F2">
            <w:pPr>
              <w:spacing w:after="0" w:line="240" w:lineRule="auto"/>
              <w:rPr>
                <w:rFonts w:ascii="Calibri" w:eastAsia="Times New Roman" w:hAnsi="Calibri" w:cs="Calibri"/>
                <w:color w:val="000000"/>
                <w:lang w:eastAsia="en-GB"/>
              </w:rPr>
            </w:pPr>
            <w:r w:rsidRPr="007511C1">
              <w:rPr>
                <w:rFonts w:ascii="Calibri" w:eastAsia="Times New Roman" w:hAnsi="Calibri" w:cs="Calibri"/>
                <w:color w:val="000000"/>
                <w:lang w:eastAsia="en-GB"/>
              </w:rPr>
              <w:t>AIC</w:t>
            </w:r>
          </w:p>
        </w:tc>
        <w:tc>
          <w:tcPr>
            <w:tcW w:w="1023" w:type="dxa"/>
            <w:tcBorders>
              <w:top w:val="single" w:sz="8" w:space="0" w:color="auto"/>
              <w:left w:val="nil"/>
              <w:bottom w:val="single" w:sz="8" w:space="0" w:color="auto"/>
              <w:right w:val="single" w:sz="4" w:space="0" w:color="auto"/>
            </w:tcBorders>
            <w:shd w:val="clear" w:color="auto" w:fill="auto"/>
            <w:noWrap/>
            <w:vAlign w:val="bottom"/>
            <w:hideMark/>
          </w:tcPr>
          <w:p w:rsidR="009102F2" w:rsidRPr="007511C1" w:rsidRDefault="009102F2" w:rsidP="009102F2">
            <w:pPr>
              <w:spacing w:after="0" w:line="240" w:lineRule="auto"/>
              <w:rPr>
                <w:rFonts w:ascii="Calibri" w:eastAsia="Times New Roman" w:hAnsi="Calibri" w:cs="Calibri"/>
                <w:color w:val="000000"/>
                <w:lang w:eastAsia="en-GB"/>
              </w:rPr>
            </w:pPr>
            <w:r w:rsidRPr="007511C1">
              <w:rPr>
                <w:rFonts w:ascii="Calibri" w:eastAsia="Times New Roman" w:hAnsi="Calibri" w:cs="Calibri"/>
                <w:color w:val="000000"/>
                <w:lang w:eastAsia="en-GB"/>
              </w:rPr>
              <w:t>SBC</w:t>
            </w:r>
          </w:p>
        </w:tc>
        <w:tc>
          <w:tcPr>
            <w:tcW w:w="4300" w:type="dxa"/>
            <w:tcBorders>
              <w:top w:val="single" w:sz="8" w:space="0" w:color="auto"/>
              <w:left w:val="nil"/>
              <w:bottom w:val="single" w:sz="8" w:space="0" w:color="auto"/>
              <w:right w:val="single" w:sz="8" w:space="0" w:color="auto"/>
            </w:tcBorders>
            <w:shd w:val="clear" w:color="auto" w:fill="auto"/>
            <w:noWrap/>
            <w:vAlign w:val="bottom"/>
            <w:hideMark/>
          </w:tcPr>
          <w:p w:rsidR="009102F2" w:rsidRPr="007511C1" w:rsidRDefault="009102F2" w:rsidP="009102F2">
            <w:pPr>
              <w:spacing w:after="0" w:line="240" w:lineRule="auto"/>
              <w:rPr>
                <w:rFonts w:ascii="Calibri" w:eastAsia="Times New Roman" w:hAnsi="Calibri" w:cs="Calibri"/>
                <w:color w:val="000000"/>
                <w:lang w:eastAsia="en-GB"/>
              </w:rPr>
            </w:pPr>
            <w:r w:rsidRPr="007511C1">
              <w:rPr>
                <w:rFonts w:ascii="Calibri" w:eastAsia="Times New Roman" w:hAnsi="Calibri" w:cs="Calibri"/>
                <w:color w:val="000000"/>
                <w:lang w:eastAsia="en-GB"/>
              </w:rPr>
              <w:t>Comments</w:t>
            </w:r>
          </w:p>
        </w:tc>
      </w:tr>
      <w:tr w:rsidR="009102F2" w:rsidRPr="007511C1" w:rsidTr="009102F2">
        <w:trPr>
          <w:trHeight w:val="300"/>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9102F2" w:rsidRPr="007511C1" w:rsidRDefault="009102F2" w:rsidP="009102F2">
            <w:pPr>
              <w:spacing w:after="0" w:line="240" w:lineRule="auto"/>
              <w:rPr>
                <w:rFonts w:ascii="Calibri" w:eastAsia="Times New Roman" w:hAnsi="Calibri" w:cs="Calibri"/>
                <w:color w:val="000000"/>
                <w:lang w:eastAsia="en-GB"/>
              </w:rPr>
            </w:pPr>
            <w:r w:rsidRPr="007511C1">
              <w:rPr>
                <w:rFonts w:ascii="Calibri" w:eastAsia="Times New Roman" w:hAnsi="Calibri" w:cs="Calibri"/>
                <w:color w:val="000000"/>
                <w:lang w:eastAsia="en-GB"/>
              </w:rPr>
              <w:t>ARIMA (2,1,0)</w:t>
            </w:r>
          </w:p>
        </w:tc>
        <w:tc>
          <w:tcPr>
            <w:tcW w:w="1117" w:type="dxa"/>
            <w:tcBorders>
              <w:top w:val="nil"/>
              <w:left w:val="nil"/>
              <w:bottom w:val="single" w:sz="4" w:space="0" w:color="auto"/>
              <w:right w:val="single" w:sz="4" w:space="0" w:color="auto"/>
            </w:tcBorders>
            <w:shd w:val="clear" w:color="auto" w:fill="auto"/>
            <w:noWrap/>
            <w:vAlign w:val="bottom"/>
            <w:hideMark/>
          </w:tcPr>
          <w:p w:rsidR="009102F2" w:rsidRPr="007511C1" w:rsidRDefault="009102F2" w:rsidP="009102F2">
            <w:pPr>
              <w:spacing w:after="0" w:line="240" w:lineRule="auto"/>
              <w:jc w:val="right"/>
              <w:rPr>
                <w:rFonts w:ascii="Calibri" w:eastAsia="Times New Roman" w:hAnsi="Calibri" w:cs="Calibri"/>
                <w:color w:val="000000"/>
                <w:lang w:eastAsia="en-GB"/>
              </w:rPr>
            </w:pPr>
            <w:r w:rsidRPr="007511C1">
              <w:rPr>
                <w:rFonts w:ascii="Calibri" w:eastAsia="Times New Roman" w:hAnsi="Calibri" w:cs="Calibri"/>
                <w:color w:val="000000"/>
                <w:lang w:eastAsia="en-GB"/>
              </w:rPr>
              <w:t>-1012.41</w:t>
            </w:r>
          </w:p>
        </w:tc>
        <w:tc>
          <w:tcPr>
            <w:tcW w:w="1023" w:type="dxa"/>
            <w:tcBorders>
              <w:top w:val="nil"/>
              <w:left w:val="nil"/>
              <w:bottom w:val="single" w:sz="4" w:space="0" w:color="auto"/>
              <w:right w:val="single" w:sz="4" w:space="0" w:color="auto"/>
            </w:tcBorders>
            <w:shd w:val="clear" w:color="auto" w:fill="auto"/>
            <w:noWrap/>
            <w:vAlign w:val="bottom"/>
            <w:hideMark/>
          </w:tcPr>
          <w:p w:rsidR="009102F2" w:rsidRPr="007511C1" w:rsidRDefault="009102F2" w:rsidP="009102F2">
            <w:pPr>
              <w:spacing w:after="0" w:line="240" w:lineRule="auto"/>
              <w:jc w:val="right"/>
              <w:rPr>
                <w:rFonts w:ascii="Calibri" w:eastAsia="Times New Roman" w:hAnsi="Calibri" w:cs="Calibri"/>
                <w:color w:val="000000"/>
                <w:lang w:eastAsia="en-GB"/>
              </w:rPr>
            </w:pPr>
            <w:r w:rsidRPr="007511C1">
              <w:rPr>
                <w:rFonts w:ascii="Calibri" w:eastAsia="Times New Roman" w:hAnsi="Calibri" w:cs="Calibri"/>
                <w:color w:val="000000"/>
                <w:lang w:eastAsia="en-GB"/>
              </w:rPr>
              <w:t>-1006.48</w:t>
            </w:r>
          </w:p>
        </w:tc>
        <w:tc>
          <w:tcPr>
            <w:tcW w:w="4300" w:type="dxa"/>
            <w:tcBorders>
              <w:top w:val="nil"/>
              <w:left w:val="nil"/>
              <w:bottom w:val="single" w:sz="4" w:space="0" w:color="auto"/>
              <w:right w:val="single" w:sz="4" w:space="0" w:color="auto"/>
            </w:tcBorders>
            <w:shd w:val="clear" w:color="auto" w:fill="auto"/>
            <w:noWrap/>
            <w:vAlign w:val="bottom"/>
            <w:hideMark/>
          </w:tcPr>
          <w:p w:rsidR="009102F2" w:rsidRPr="007511C1" w:rsidRDefault="009102F2" w:rsidP="009102F2">
            <w:pPr>
              <w:spacing w:after="0" w:line="240" w:lineRule="auto"/>
              <w:rPr>
                <w:rFonts w:ascii="Calibri" w:eastAsia="Times New Roman" w:hAnsi="Calibri" w:cs="Calibri"/>
                <w:color w:val="000000"/>
                <w:lang w:eastAsia="en-GB"/>
              </w:rPr>
            </w:pPr>
            <w:r w:rsidRPr="007511C1">
              <w:rPr>
                <w:rFonts w:ascii="Calibri" w:eastAsia="Times New Roman" w:hAnsi="Calibri" w:cs="Calibri"/>
                <w:color w:val="000000"/>
                <w:lang w:eastAsia="en-GB"/>
              </w:rPr>
              <w:t>No significant ACF or PACF</w:t>
            </w:r>
          </w:p>
        </w:tc>
      </w:tr>
      <w:tr w:rsidR="009102F2" w:rsidRPr="007511C1" w:rsidTr="009102F2">
        <w:trPr>
          <w:trHeight w:val="300"/>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9102F2" w:rsidRPr="007511C1" w:rsidRDefault="009102F2" w:rsidP="009102F2">
            <w:pPr>
              <w:spacing w:after="0" w:line="240" w:lineRule="auto"/>
              <w:rPr>
                <w:rFonts w:ascii="Calibri" w:eastAsia="Times New Roman" w:hAnsi="Calibri" w:cs="Calibri"/>
                <w:color w:val="000000"/>
                <w:lang w:eastAsia="en-GB"/>
              </w:rPr>
            </w:pPr>
            <w:r w:rsidRPr="007511C1">
              <w:rPr>
                <w:rFonts w:ascii="Calibri" w:eastAsia="Times New Roman" w:hAnsi="Calibri" w:cs="Calibri"/>
                <w:color w:val="000000"/>
                <w:lang w:eastAsia="en-GB"/>
              </w:rPr>
              <w:t>ARIMA (1,1,0)</w:t>
            </w:r>
          </w:p>
        </w:tc>
        <w:tc>
          <w:tcPr>
            <w:tcW w:w="1117" w:type="dxa"/>
            <w:tcBorders>
              <w:top w:val="nil"/>
              <w:left w:val="nil"/>
              <w:bottom w:val="single" w:sz="4" w:space="0" w:color="auto"/>
              <w:right w:val="single" w:sz="4" w:space="0" w:color="auto"/>
            </w:tcBorders>
            <w:shd w:val="clear" w:color="auto" w:fill="auto"/>
            <w:noWrap/>
            <w:vAlign w:val="bottom"/>
            <w:hideMark/>
          </w:tcPr>
          <w:p w:rsidR="009102F2" w:rsidRPr="007511C1" w:rsidRDefault="009102F2" w:rsidP="009102F2">
            <w:pPr>
              <w:spacing w:after="0" w:line="240" w:lineRule="auto"/>
              <w:jc w:val="right"/>
              <w:rPr>
                <w:rFonts w:ascii="Calibri" w:eastAsia="Times New Roman" w:hAnsi="Calibri" w:cs="Calibri"/>
                <w:color w:val="000000"/>
                <w:lang w:eastAsia="en-GB"/>
              </w:rPr>
            </w:pPr>
            <w:r w:rsidRPr="007511C1">
              <w:rPr>
                <w:rFonts w:ascii="Calibri" w:eastAsia="Times New Roman" w:hAnsi="Calibri" w:cs="Calibri"/>
                <w:color w:val="000000"/>
                <w:lang w:eastAsia="en-GB"/>
              </w:rPr>
              <w:t>-1010.72</w:t>
            </w:r>
          </w:p>
        </w:tc>
        <w:tc>
          <w:tcPr>
            <w:tcW w:w="1023" w:type="dxa"/>
            <w:tcBorders>
              <w:top w:val="nil"/>
              <w:left w:val="nil"/>
              <w:bottom w:val="single" w:sz="4" w:space="0" w:color="auto"/>
              <w:right w:val="single" w:sz="4" w:space="0" w:color="auto"/>
            </w:tcBorders>
            <w:shd w:val="clear" w:color="auto" w:fill="auto"/>
            <w:noWrap/>
            <w:vAlign w:val="bottom"/>
            <w:hideMark/>
          </w:tcPr>
          <w:p w:rsidR="009102F2" w:rsidRPr="007511C1" w:rsidRDefault="009102F2" w:rsidP="009102F2">
            <w:pPr>
              <w:spacing w:after="0" w:line="240" w:lineRule="auto"/>
              <w:jc w:val="right"/>
              <w:rPr>
                <w:rFonts w:ascii="Calibri" w:eastAsia="Times New Roman" w:hAnsi="Calibri" w:cs="Calibri"/>
                <w:color w:val="000000"/>
                <w:lang w:eastAsia="en-GB"/>
              </w:rPr>
            </w:pPr>
            <w:r w:rsidRPr="007511C1">
              <w:rPr>
                <w:rFonts w:ascii="Calibri" w:eastAsia="Times New Roman" w:hAnsi="Calibri" w:cs="Calibri"/>
                <w:color w:val="000000"/>
                <w:lang w:eastAsia="en-GB"/>
              </w:rPr>
              <w:t>-1007.76</w:t>
            </w:r>
          </w:p>
        </w:tc>
        <w:tc>
          <w:tcPr>
            <w:tcW w:w="4300" w:type="dxa"/>
            <w:tcBorders>
              <w:top w:val="nil"/>
              <w:left w:val="nil"/>
              <w:bottom w:val="single" w:sz="4" w:space="0" w:color="auto"/>
              <w:right w:val="single" w:sz="4" w:space="0" w:color="auto"/>
            </w:tcBorders>
            <w:shd w:val="clear" w:color="auto" w:fill="auto"/>
            <w:noWrap/>
            <w:vAlign w:val="bottom"/>
            <w:hideMark/>
          </w:tcPr>
          <w:p w:rsidR="009102F2" w:rsidRPr="007511C1" w:rsidRDefault="009102F2" w:rsidP="009102F2">
            <w:pPr>
              <w:spacing w:after="0" w:line="240" w:lineRule="auto"/>
              <w:rPr>
                <w:rFonts w:ascii="Calibri" w:eastAsia="Times New Roman" w:hAnsi="Calibri" w:cs="Calibri"/>
                <w:color w:val="000000"/>
                <w:lang w:eastAsia="en-GB"/>
              </w:rPr>
            </w:pPr>
            <w:r w:rsidRPr="007511C1">
              <w:rPr>
                <w:rFonts w:ascii="Calibri" w:eastAsia="Times New Roman" w:hAnsi="Calibri" w:cs="Calibri"/>
                <w:color w:val="000000"/>
                <w:lang w:eastAsia="en-GB"/>
              </w:rPr>
              <w:t>Potentially significant ACF and PACF at lag 2</w:t>
            </w:r>
          </w:p>
        </w:tc>
      </w:tr>
      <w:tr w:rsidR="009102F2" w:rsidRPr="007511C1" w:rsidTr="009102F2">
        <w:trPr>
          <w:trHeight w:val="315"/>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rsidR="009102F2" w:rsidRPr="007511C1" w:rsidRDefault="009102F2" w:rsidP="009102F2">
            <w:pPr>
              <w:spacing w:after="0" w:line="240" w:lineRule="auto"/>
              <w:rPr>
                <w:rFonts w:ascii="Calibri" w:eastAsia="Times New Roman" w:hAnsi="Calibri" w:cs="Calibri"/>
                <w:color w:val="000000"/>
                <w:lang w:eastAsia="en-GB"/>
              </w:rPr>
            </w:pPr>
            <w:r w:rsidRPr="007511C1">
              <w:rPr>
                <w:rFonts w:ascii="Calibri" w:eastAsia="Times New Roman" w:hAnsi="Calibri" w:cs="Calibri"/>
                <w:color w:val="000000"/>
                <w:lang w:eastAsia="en-GB"/>
              </w:rPr>
              <w:t>ARIMA(0,1,1)</w:t>
            </w:r>
          </w:p>
        </w:tc>
        <w:tc>
          <w:tcPr>
            <w:tcW w:w="1117" w:type="dxa"/>
            <w:tcBorders>
              <w:top w:val="nil"/>
              <w:left w:val="nil"/>
              <w:bottom w:val="single" w:sz="4" w:space="0" w:color="auto"/>
              <w:right w:val="single" w:sz="4" w:space="0" w:color="auto"/>
            </w:tcBorders>
            <w:shd w:val="clear" w:color="auto" w:fill="auto"/>
            <w:noWrap/>
            <w:vAlign w:val="bottom"/>
            <w:hideMark/>
          </w:tcPr>
          <w:p w:rsidR="009102F2" w:rsidRPr="007511C1" w:rsidRDefault="009102F2" w:rsidP="009102F2">
            <w:pPr>
              <w:spacing w:after="0" w:line="240" w:lineRule="auto"/>
              <w:jc w:val="right"/>
              <w:rPr>
                <w:rFonts w:ascii="Calibri" w:eastAsia="Times New Roman" w:hAnsi="Calibri" w:cs="Calibri"/>
                <w:color w:val="000000"/>
                <w:lang w:eastAsia="en-GB"/>
              </w:rPr>
            </w:pPr>
            <w:r w:rsidRPr="007511C1">
              <w:rPr>
                <w:rFonts w:ascii="Calibri" w:eastAsia="Times New Roman" w:hAnsi="Calibri" w:cs="Calibri"/>
                <w:color w:val="000000"/>
                <w:lang w:eastAsia="en-GB"/>
              </w:rPr>
              <w:t>-1014.05</w:t>
            </w:r>
          </w:p>
        </w:tc>
        <w:tc>
          <w:tcPr>
            <w:tcW w:w="1023" w:type="dxa"/>
            <w:tcBorders>
              <w:top w:val="nil"/>
              <w:left w:val="nil"/>
              <w:bottom w:val="single" w:sz="4" w:space="0" w:color="auto"/>
              <w:right w:val="single" w:sz="4" w:space="0" w:color="auto"/>
            </w:tcBorders>
            <w:shd w:val="clear" w:color="auto" w:fill="auto"/>
            <w:noWrap/>
            <w:vAlign w:val="bottom"/>
            <w:hideMark/>
          </w:tcPr>
          <w:p w:rsidR="009102F2" w:rsidRPr="007511C1" w:rsidRDefault="009102F2" w:rsidP="009102F2">
            <w:pPr>
              <w:spacing w:after="0" w:line="240" w:lineRule="auto"/>
              <w:jc w:val="right"/>
              <w:rPr>
                <w:rFonts w:ascii="Calibri" w:eastAsia="Times New Roman" w:hAnsi="Calibri" w:cs="Calibri"/>
                <w:color w:val="000000"/>
                <w:lang w:eastAsia="en-GB"/>
              </w:rPr>
            </w:pPr>
            <w:r w:rsidRPr="007511C1">
              <w:rPr>
                <w:rFonts w:ascii="Calibri" w:eastAsia="Times New Roman" w:hAnsi="Calibri" w:cs="Calibri"/>
                <w:color w:val="000000"/>
                <w:lang w:eastAsia="en-GB"/>
              </w:rPr>
              <w:t>-1011.09</w:t>
            </w:r>
          </w:p>
        </w:tc>
        <w:tc>
          <w:tcPr>
            <w:tcW w:w="4300" w:type="dxa"/>
            <w:tcBorders>
              <w:top w:val="nil"/>
              <w:left w:val="nil"/>
              <w:bottom w:val="single" w:sz="4" w:space="0" w:color="auto"/>
              <w:right w:val="single" w:sz="4" w:space="0" w:color="auto"/>
            </w:tcBorders>
            <w:shd w:val="clear" w:color="auto" w:fill="auto"/>
            <w:noWrap/>
            <w:vAlign w:val="bottom"/>
            <w:hideMark/>
          </w:tcPr>
          <w:p w:rsidR="009102F2" w:rsidRPr="007511C1" w:rsidRDefault="009102F2" w:rsidP="009102F2">
            <w:pPr>
              <w:spacing w:after="0" w:line="240" w:lineRule="auto"/>
              <w:rPr>
                <w:rFonts w:ascii="Calibri" w:eastAsia="Times New Roman" w:hAnsi="Calibri" w:cs="Calibri"/>
                <w:color w:val="000000"/>
                <w:lang w:eastAsia="en-GB"/>
              </w:rPr>
            </w:pPr>
            <w:r w:rsidRPr="007511C1">
              <w:rPr>
                <w:rFonts w:ascii="Calibri" w:eastAsia="Times New Roman" w:hAnsi="Calibri" w:cs="Calibri"/>
                <w:color w:val="000000"/>
                <w:lang w:eastAsia="en-GB"/>
              </w:rPr>
              <w:t>No significant ACF or PACF</w:t>
            </w:r>
          </w:p>
        </w:tc>
      </w:tr>
    </w:tbl>
    <w:p w:rsidR="009102F2" w:rsidRDefault="009102F2"/>
    <w:p w:rsidR="009102F2" w:rsidRDefault="009102F2">
      <w:r>
        <w:t>We would like the AIC and SBC to be as low as possible</w:t>
      </w:r>
      <w:r w:rsidR="009217AC">
        <w:t xml:space="preserve"> along with good fitting ACF and PACF plots.</w:t>
      </w:r>
    </w:p>
    <w:p w:rsidR="009102F2" w:rsidRDefault="009217AC">
      <w:r>
        <w:t>Hence it would be best to pick ARIMA (0</w:t>
      </w:r>
      <w:proofErr w:type="gramStart"/>
      <w:r>
        <w:t>,1,1</w:t>
      </w:r>
      <w:proofErr w:type="gramEnd"/>
      <w:r>
        <w:t>).</w:t>
      </w:r>
    </w:p>
    <w:p w:rsidR="009102F2" w:rsidRDefault="009102F2"/>
    <w:p w:rsidR="009102F2" w:rsidRDefault="009102F2">
      <w:r>
        <w:t>The SAS output gives this model as:</w:t>
      </w:r>
    </w:p>
    <w:p w:rsidR="009217AC" w:rsidRDefault="009217AC"/>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rima: Moving Average Factors"/>
      </w:tblPr>
      <w:tblGrid>
        <w:gridCol w:w="1090"/>
        <w:gridCol w:w="2046"/>
      </w:tblGrid>
      <w:tr w:rsidR="009217AC" w:rsidRPr="007511C1" w:rsidTr="009217AC">
        <w:trPr>
          <w:tblHeader/>
          <w:tblCellSpacing w:w="0" w:type="dxa"/>
          <w:jc w:val="center"/>
        </w:trPr>
        <w:tc>
          <w:tcPr>
            <w:tcW w:w="0" w:type="auto"/>
            <w:gridSpan w:val="2"/>
            <w:tcBorders>
              <w:top w:val="nil"/>
              <w:left w:val="nil"/>
              <w:bottom w:val="nil"/>
              <w:right w:val="nil"/>
            </w:tcBorders>
            <w:hideMark/>
          </w:tcPr>
          <w:p w:rsidR="009217AC" w:rsidRPr="007511C1" w:rsidRDefault="009217AC" w:rsidP="009217AC">
            <w:pPr>
              <w:spacing w:after="0" w:line="240" w:lineRule="auto"/>
              <w:jc w:val="center"/>
              <w:rPr>
                <w:rFonts w:ascii="Times New Roman" w:eastAsia="Times New Roman" w:hAnsi="Times New Roman" w:cs="Times New Roman"/>
                <w:b/>
                <w:bCs/>
                <w:sz w:val="24"/>
                <w:szCs w:val="24"/>
                <w:lang w:eastAsia="en-GB"/>
              </w:rPr>
            </w:pPr>
            <w:r w:rsidRPr="007511C1">
              <w:rPr>
                <w:rFonts w:ascii="Times New Roman" w:eastAsia="Times New Roman" w:hAnsi="Times New Roman" w:cs="Times New Roman"/>
                <w:b/>
                <w:bCs/>
                <w:sz w:val="24"/>
                <w:szCs w:val="24"/>
                <w:lang w:eastAsia="en-GB"/>
              </w:rPr>
              <w:t>Moving Average Factors</w:t>
            </w:r>
          </w:p>
        </w:tc>
      </w:tr>
      <w:tr w:rsidR="009217AC" w:rsidRPr="007511C1" w:rsidTr="009217AC">
        <w:trPr>
          <w:tblCellSpacing w:w="0" w:type="dxa"/>
          <w:jc w:val="center"/>
        </w:trPr>
        <w:tc>
          <w:tcPr>
            <w:tcW w:w="0" w:type="auto"/>
            <w:tcBorders>
              <w:top w:val="nil"/>
              <w:left w:val="nil"/>
              <w:bottom w:val="nil"/>
              <w:right w:val="nil"/>
            </w:tcBorders>
            <w:hideMark/>
          </w:tcPr>
          <w:p w:rsidR="009217AC" w:rsidRPr="007511C1" w:rsidRDefault="009217AC" w:rsidP="009217AC">
            <w:pPr>
              <w:spacing w:after="0" w:line="240" w:lineRule="auto"/>
              <w:jc w:val="right"/>
              <w:rPr>
                <w:rFonts w:ascii="Times New Roman" w:eastAsia="Times New Roman" w:hAnsi="Times New Roman" w:cs="Times New Roman"/>
                <w:b/>
                <w:bCs/>
                <w:sz w:val="24"/>
                <w:szCs w:val="24"/>
                <w:lang w:eastAsia="en-GB"/>
              </w:rPr>
            </w:pPr>
            <w:r w:rsidRPr="007511C1">
              <w:rPr>
                <w:rFonts w:ascii="Times New Roman" w:eastAsia="Times New Roman" w:hAnsi="Times New Roman" w:cs="Times New Roman"/>
                <w:b/>
                <w:bCs/>
                <w:sz w:val="24"/>
                <w:szCs w:val="24"/>
                <w:lang w:eastAsia="en-GB"/>
              </w:rPr>
              <w:t xml:space="preserve">Factor 1: </w:t>
            </w:r>
          </w:p>
        </w:tc>
        <w:tc>
          <w:tcPr>
            <w:tcW w:w="0" w:type="auto"/>
            <w:tcBorders>
              <w:top w:val="nil"/>
              <w:left w:val="nil"/>
              <w:bottom w:val="nil"/>
              <w:right w:val="nil"/>
            </w:tcBorders>
            <w:hideMark/>
          </w:tcPr>
          <w:p w:rsidR="009217AC" w:rsidRPr="007511C1" w:rsidRDefault="009217AC" w:rsidP="009217AC">
            <w:pPr>
              <w:spacing w:after="0" w:line="240" w:lineRule="auto"/>
              <w:rPr>
                <w:rFonts w:ascii="Times New Roman" w:eastAsia="Times New Roman" w:hAnsi="Times New Roman" w:cs="Times New Roman"/>
                <w:sz w:val="24"/>
                <w:szCs w:val="24"/>
                <w:lang w:eastAsia="en-GB"/>
              </w:rPr>
            </w:pPr>
            <w:r w:rsidRPr="007511C1">
              <w:rPr>
                <w:rFonts w:ascii="Times New Roman" w:eastAsia="Times New Roman" w:hAnsi="Times New Roman" w:cs="Times New Roman"/>
                <w:sz w:val="24"/>
                <w:szCs w:val="24"/>
                <w:lang w:eastAsia="en-GB"/>
              </w:rPr>
              <w:t>1 + 0.36347 B**(1)</w:t>
            </w:r>
          </w:p>
        </w:tc>
      </w:tr>
    </w:tbl>
    <w:p w:rsidR="009217AC" w:rsidRDefault="009217AC"/>
    <w:p w:rsidR="009217AC" w:rsidRDefault="009217AC"/>
    <w:p w:rsidR="00D17D8A" w:rsidRDefault="00D17D8A"/>
    <w:p w:rsidR="00D17D8A" w:rsidRDefault="00D17D8A">
      <w:r>
        <w:t>Hence we have:</w:t>
      </w:r>
    </w:p>
    <w:p w:rsidR="009102F2" w:rsidRPr="009217AC" w:rsidRDefault="00935283">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1+0.36347B</m:t>
              </m:r>
            </m:e>
          </m:d>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rsidR="009217AC" w:rsidRDefault="009217AC">
      <w:pPr>
        <w:rPr>
          <w:rFonts w:eastAsiaTheme="minorEastAsia"/>
        </w:rPr>
      </w:pPr>
    </w:p>
    <w:p w:rsidR="009217AC" w:rsidRPr="00E645E7" w:rsidRDefault="009217AC" w:rsidP="009217AC">
      <w:pPr>
        <w:rPr>
          <w:rFonts w:eastAsiaTheme="minorEastAsia"/>
        </w:rPr>
      </w:pPr>
      <w:r>
        <w:rPr>
          <w:rFonts w:eastAsiaTheme="minorEastAsia"/>
        </w:rPr>
        <w:t xml:space="preserve">We can write this explicitly as: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r>
            <w:rPr>
              <w:rFonts w:ascii="Cambria Math" w:hAnsi="Cambria Math"/>
            </w:rPr>
            <m:t>+0.36347</m:t>
          </m:r>
          <m:sSub>
            <m:sSubPr>
              <m:ctrlPr>
                <w:rPr>
                  <w:rFonts w:ascii="Cambria Math" w:hAnsi="Cambria Math"/>
                  <w:i/>
                </w:rPr>
              </m:ctrlPr>
            </m:sSubPr>
            <m:e>
              <m:r>
                <w:rPr>
                  <w:rFonts w:ascii="Cambria Math" w:hAnsi="Cambria Math"/>
                </w:rPr>
                <m:t>ϵ</m:t>
              </m:r>
            </m:e>
            <m:sub>
              <m:r>
                <w:rPr>
                  <w:rFonts w:ascii="Cambria Math" w:hAnsi="Cambria Math"/>
                </w:rPr>
                <m:t>t-1</m:t>
              </m:r>
            </m:sub>
          </m:sSub>
        </m:oMath>
      </m:oMathPara>
    </w:p>
    <w:p w:rsidR="009217AC" w:rsidRPr="00E645E7" w:rsidRDefault="009217AC">
      <w:pPr>
        <w:rPr>
          <w:rFonts w:eastAsiaTheme="minorEastAsia"/>
        </w:rPr>
      </w:pPr>
    </w:p>
    <w:p w:rsidR="00E645E7" w:rsidRDefault="00E645E7"/>
    <w:p w:rsidR="00E645E7" w:rsidRPr="00E645E7" w:rsidRDefault="00A43646">
      <w:pPr>
        <w:rPr>
          <w:rFonts w:eastAsiaTheme="minorEastAsia"/>
          <w:i/>
        </w:rPr>
      </w:pPr>
      <w:proofErr w:type="gramStart"/>
      <w:r>
        <w:rPr>
          <w:i/>
        </w:rPr>
        <w:t>w</w:t>
      </w:r>
      <w:r w:rsidR="00E645E7" w:rsidRPr="00E645E7">
        <w:rPr>
          <w:i/>
        </w:rPr>
        <w:t>here</w:t>
      </w:r>
      <w:proofErr w:type="gramEnd"/>
      <w:r w:rsidR="00E645E7" w:rsidRPr="00E645E7">
        <w:rPr>
          <w:i/>
        </w:rPr>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E645E7" w:rsidRPr="00E645E7">
        <w:rPr>
          <w:rFonts w:eastAsiaTheme="minorEastAsia"/>
          <w:i/>
        </w:rPr>
        <w:t xml:space="preserve"> is the </w:t>
      </w:r>
      <w:r w:rsidR="00E645E7">
        <w:rPr>
          <w:rFonts w:eastAsiaTheme="minorEastAsia"/>
          <w:i/>
        </w:rPr>
        <w:t>‘</w:t>
      </w:r>
      <w:r w:rsidR="00E645E7" w:rsidRPr="00E645E7">
        <w:rPr>
          <w:rFonts w:eastAsiaTheme="minorEastAsia"/>
          <w:i/>
        </w:rPr>
        <w:t>avera</w:t>
      </w:r>
      <w:r w:rsidR="00E645E7">
        <w:rPr>
          <w:rFonts w:eastAsiaTheme="minorEastAsia"/>
          <w:i/>
        </w:rPr>
        <w:t xml:space="preserve">ge exchange rate during a month’ and </w:t>
      </w:r>
      <m:oMath>
        <m:sSub>
          <m:sSubPr>
            <m:ctrlPr>
              <w:rPr>
                <w:rFonts w:ascii="Cambria Math" w:hAnsi="Cambria Math"/>
                <w:i/>
              </w:rPr>
            </m:ctrlPr>
          </m:sSubPr>
          <m:e>
            <m:r>
              <w:rPr>
                <w:rFonts w:ascii="Cambria Math" w:hAnsi="Cambria Math"/>
              </w:rPr>
              <m:t>ϵ</m:t>
            </m:r>
          </m:e>
          <m:sub>
            <m:r>
              <w:rPr>
                <w:rFonts w:ascii="Cambria Math" w:hAnsi="Cambria Math"/>
              </w:rPr>
              <m:t>t</m:t>
            </m:r>
          </m:sub>
        </m:sSub>
      </m:oMath>
      <w:r w:rsidR="00E645E7">
        <w:rPr>
          <w:rFonts w:eastAsiaTheme="minorEastAsia"/>
          <w:i/>
        </w:rPr>
        <w:t xml:space="preserve"> is a white noise term.</w:t>
      </w:r>
    </w:p>
    <w:p w:rsidR="009102F2" w:rsidRDefault="009102F2">
      <w:r>
        <w:br w:type="page"/>
      </w:r>
    </w:p>
    <w:p w:rsidR="00D17D8A" w:rsidRDefault="00D17D8A">
      <w:r>
        <w:lastRenderedPageBreak/>
        <w:t>Looking at the ‘end of month exchange rate’ time</w:t>
      </w:r>
      <w:r w:rsidR="00A43646">
        <w:t>-</w:t>
      </w:r>
      <w:r>
        <w:t>plot, there does not appear to be any seasonality present.</w:t>
      </w:r>
    </w:p>
    <w:p w:rsidR="00D17D8A" w:rsidRDefault="00D17D8A">
      <w:r>
        <w:t>The ACF plot is continuously decreasing and many of these values are highly significant suggesting the presence of trend. Hence the data will be differenced once.</w:t>
      </w:r>
    </w:p>
    <w:p w:rsidR="00E645E7" w:rsidRDefault="00D17D8A">
      <w:r>
        <w:rPr>
          <w:rFonts w:ascii="Arial" w:hAnsi="Arial" w:cs="Arial"/>
          <w:noProof/>
          <w:color w:val="000000"/>
          <w:sz w:val="20"/>
          <w:szCs w:val="20"/>
          <w:lang w:eastAsia="en-GB"/>
        </w:rPr>
        <w:drawing>
          <wp:inline distT="0" distB="0" distL="0" distR="0">
            <wp:extent cx="5731510" cy="4298633"/>
            <wp:effectExtent l="0" t="0" r="2540" b="6985"/>
            <wp:docPr id="15" name="Picture 15" descr="Trend and Correlation Analysis for 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end and Correlation Analysis for e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D17D8A" w:rsidRDefault="00D17D8A"/>
    <w:p w:rsidR="00D17D8A" w:rsidRDefault="00D17D8A"/>
    <w:p w:rsidR="00D17D8A" w:rsidRDefault="00D17D8A"/>
    <w:p w:rsidR="00D17D8A" w:rsidRDefault="00D17D8A"/>
    <w:p w:rsidR="00D17D8A" w:rsidRDefault="00D17D8A"/>
    <w:p w:rsidR="00D17D8A" w:rsidRDefault="00D17D8A"/>
    <w:p w:rsidR="00D17D8A" w:rsidRDefault="00D17D8A">
      <w:r>
        <w:br w:type="page"/>
      </w:r>
    </w:p>
    <w:p w:rsidR="00D17D8A" w:rsidRDefault="00D17D8A">
      <w:r>
        <w:lastRenderedPageBreak/>
        <w:t>The following plots were obtained after having differenced the data once</w:t>
      </w:r>
    </w:p>
    <w:p w:rsidR="00D17D8A" w:rsidRDefault="00D17D8A">
      <w:r>
        <w:t>There are no significant ACF or PACF terms and no trend is apparent. Hence this can be considered as a white noise process.</w:t>
      </w:r>
    </w:p>
    <w:p w:rsidR="00D17D8A" w:rsidRDefault="00D17D8A">
      <w:r>
        <w:rPr>
          <w:rFonts w:ascii="Arial" w:hAnsi="Arial" w:cs="Arial"/>
          <w:noProof/>
          <w:color w:val="000000"/>
          <w:sz w:val="20"/>
          <w:szCs w:val="20"/>
          <w:lang w:eastAsia="en-GB"/>
        </w:rPr>
        <w:drawing>
          <wp:inline distT="0" distB="0" distL="0" distR="0">
            <wp:extent cx="5731510" cy="4298633"/>
            <wp:effectExtent l="0" t="0" r="2540" b="6985"/>
            <wp:docPr id="16" name="Picture 16" descr="Trend and Correlation Analysis for e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end and Correlation Analysis for end(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D17D8A" w:rsidRDefault="00D17D8A"/>
    <w:p w:rsidR="00D17D8A" w:rsidRPr="009217AC" w:rsidRDefault="00935283">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rsidR="009217AC" w:rsidRPr="009217AC" w:rsidRDefault="009217AC">
      <w:pPr>
        <w:rPr>
          <w:rFonts w:eastAsiaTheme="minorEastAsia"/>
        </w:rPr>
      </w:pPr>
      <w:r>
        <w:rPr>
          <w:rFonts w:eastAsiaTheme="minorEastAsia"/>
        </w:rPr>
        <w:t>Rearranging gives:</w:t>
      </w:r>
    </w:p>
    <w:p w:rsidR="009217AC" w:rsidRPr="009217AC" w:rsidRDefault="00935283" w:rsidP="009217AC">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rsidR="009217AC" w:rsidRPr="009217AC" w:rsidRDefault="009217AC">
      <w:pPr>
        <w:rPr>
          <w:rFonts w:eastAsiaTheme="minorEastAsia"/>
        </w:rPr>
      </w:pPr>
    </w:p>
    <w:p w:rsidR="009217AC" w:rsidRDefault="009217AC">
      <w:pPr>
        <w:rPr>
          <w:rFonts w:eastAsiaTheme="minorEastAsia"/>
        </w:rPr>
      </w:pPr>
    </w:p>
    <w:p w:rsidR="009217AC" w:rsidRPr="00D17D8A" w:rsidRDefault="009217AC">
      <w:pPr>
        <w:rPr>
          <w:rFonts w:eastAsiaTheme="minorEastAsia"/>
        </w:rPr>
      </w:pPr>
    </w:p>
    <w:p w:rsidR="00D17D8A" w:rsidRDefault="00D17D8A">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X</m:t>
            </m:r>
          </m:e>
          <m:sub>
            <m:r>
              <w:rPr>
                <w:rFonts w:ascii="Cambria Math" w:hAnsi="Cambria Math"/>
              </w:rPr>
              <m:t>t</m:t>
            </m:r>
          </m:sub>
        </m:sSub>
      </m:oMath>
      <w:proofErr w:type="gramStart"/>
      <w:r>
        <w:rPr>
          <w:rFonts w:eastAsiaTheme="minorEastAsia"/>
        </w:rPr>
        <w:t xml:space="preserve"> is the exchange</w:t>
      </w:r>
      <w:proofErr w:type="gramEnd"/>
      <w:r>
        <w:rPr>
          <w:rFonts w:eastAsiaTheme="minorEastAsia"/>
        </w:rPr>
        <w:t xml:space="preserve"> rate at the end of the month and </w:t>
      </w:r>
      <m:oMath>
        <m:sSub>
          <m:sSubPr>
            <m:ctrlPr>
              <w:rPr>
                <w:rFonts w:ascii="Cambria Math" w:hAnsi="Cambria Math"/>
                <w:i/>
              </w:rPr>
            </m:ctrlPr>
          </m:sSubPr>
          <m:e>
            <m:r>
              <w:rPr>
                <w:rFonts w:ascii="Cambria Math" w:hAnsi="Cambria Math"/>
              </w:rPr>
              <m:t>ϵ</m:t>
            </m:r>
          </m:e>
          <m:sub>
            <m:r>
              <w:rPr>
                <w:rFonts w:ascii="Cambria Math" w:hAnsi="Cambria Math"/>
              </w:rPr>
              <m:t>t</m:t>
            </m:r>
          </m:sub>
        </m:sSub>
      </m:oMath>
      <w:r>
        <w:rPr>
          <w:rFonts w:eastAsiaTheme="minorEastAsia"/>
        </w:rPr>
        <w:t xml:space="preserve"> is a white noise term.</w:t>
      </w:r>
    </w:p>
    <w:p w:rsidR="00D17D8A" w:rsidRDefault="00D17D8A">
      <w:pPr>
        <w:rPr>
          <w:rFonts w:eastAsiaTheme="minorEastAsia"/>
        </w:rPr>
      </w:pPr>
    </w:p>
    <w:p w:rsidR="00D17D8A" w:rsidRDefault="00D17D8A">
      <w:r>
        <w:rPr>
          <w:rFonts w:eastAsiaTheme="minorEastAsia"/>
        </w:rPr>
        <w:t>ARIMA (0</w:t>
      </w:r>
      <w:proofErr w:type="gramStart"/>
      <w:r>
        <w:rPr>
          <w:rFonts w:eastAsiaTheme="minorEastAsia"/>
        </w:rPr>
        <w:t>,1,0</w:t>
      </w:r>
      <w:proofErr w:type="gramEnd"/>
      <w:r>
        <w:rPr>
          <w:rFonts w:eastAsiaTheme="minorEastAsia"/>
        </w:rPr>
        <w:t>)</w:t>
      </w:r>
    </w:p>
    <w:p w:rsidR="00D17D8A" w:rsidRDefault="00D17D8A"/>
    <w:p w:rsidR="00073D00" w:rsidRDefault="00073D00">
      <w:r>
        <w:lastRenderedPageBreak/>
        <w:t xml:space="preserve">b) </w:t>
      </w:r>
    </w:p>
    <w:p w:rsidR="00073D00" w:rsidRDefault="00A76455">
      <w:r>
        <w:t xml:space="preserve">Using the coding </w:t>
      </w:r>
    </w:p>
    <w:p w:rsidR="0052362F" w:rsidRDefault="0052362F" w:rsidP="0052362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b/>
          <w:bCs/>
          <w:color w:val="000080"/>
          <w:sz w:val="20"/>
          <w:szCs w:val="20"/>
          <w:shd w:val="clear" w:color="auto" w:fill="FFFFFF"/>
        </w:rPr>
        <w:t>proc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varmax</w:t>
      </w:r>
      <w:proofErr w:type="spellEnd"/>
      <w:r>
        <w:rPr>
          <w:rFonts w:ascii="Courier New" w:hAnsi="Courier New" w:cs="Courier New"/>
          <w:color w:val="000000"/>
          <w:sz w:val="20"/>
          <w:szCs w:val="20"/>
          <w:shd w:val="clear" w:color="auto" w:fill="FFFFFF"/>
        </w:rPr>
        <w:t xml:space="preserve"> data=latdol2;</w:t>
      </w:r>
    </w:p>
    <w:p w:rsidR="0052362F" w:rsidRDefault="0052362F" w:rsidP="0052362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end </w:t>
      </w:r>
      <w:proofErr w:type="spellStart"/>
      <w:r>
        <w:rPr>
          <w:rFonts w:ascii="Courier New" w:hAnsi="Courier New" w:cs="Courier New"/>
          <w:color w:val="000000"/>
          <w:sz w:val="20"/>
          <w:szCs w:val="20"/>
          <w:shd w:val="clear" w:color="auto" w:fill="FFFFFF"/>
        </w:rPr>
        <w:t>avg</w:t>
      </w:r>
      <w:proofErr w:type="spellEnd"/>
      <w:r>
        <w:rPr>
          <w:rFonts w:ascii="Courier New" w:hAnsi="Courier New" w:cs="Courier New"/>
          <w:color w:val="000000"/>
          <w:sz w:val="20"/>
          <w:szCs w:val="20"/>
          <w:shd w:val="clear" w:color="auto" w:fill="FFFFFF"/>
        </w:rPr>
        <w:t xml:space="preserve"> / </w:t>
      </w:r>
    </w:p>
    <w:p w:rsidR="0052362F" w:rsidRDefault="0052362F" w:rsidP="0052362F">
      <w:pPr>
        <w:autoSpaceDE w:val="0"/>
        <w:autoSpaceDN w:val="0"/>
        <w:adjustRightInd w:val="0"/>
        <w:spacing w:after="0" w:line="240" w:lineRule="auto"/>
        <w:rPr>
          <w:rFonts w:ascii="Courier New" w:hAnsi="Courier New" w:cs="Courier New"/>
          <w:color w:val="000000"/>
          <w:sz w:val="20"/>
          <w:szCs w:val="20"/>
          <w:shd w:val="clear" w:color="auto" w:fill="FFFFFF"/>
        </w:rPr>
      </w:pPr>
    </w:p>
    <w:p w:rsidR="0052362F" w:rsidRDefault="0052362F" w:rsidP="0052362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minic</w:t>
      </w:r>
      <w:proofErr w:type="spellEnd"/>
      <w:r>
        <w:rPr>
          <w:rFonts w:ascii="Courier New" w:hAnsi="Courier New" w:cs="Courier New"/>
          <w:color w:val="000000"/>
          <w:sz w:val="20"/>
          <w:szCs w:val="20"/>
          <w:shd w:val="clear" w:color="auto" w:fill="FFFFFF"/>
        </w:rPr>
        <w:t xml:space="preserve"> = (type = </w:t>
      </w:r>
      <w:proofErr w:type="spellStart"/>
      <w:r>
        <w:rPr>
          <w:rFonts w:ascii="Courier New" w:hAnsi="Courier New" w:cs="Courier New"/>
          <w:color w:val="000000"/>
          <w:sz w:val="20"/>
          <w:szCs w:val="20"/>
          <w:shd w:val="clear" w:color="auto" w:fill="FFFFFF"/>
        </w:rPr>
        <w:t>sbc</w:t>
      </w:r>
      <w:proofErr w:type="spellEnd"/>
      <w:r>
        <w:rPr>
          <w:rFonts w:ascii="Courier New" w:hAnsi="Courier New" w:cs="Courier New"/>
          <w:color w:val="000000"/>
          <w:sz w:val="20"/>
          <w:szCs w:val="20"/>
          <w:shd w:val="clear" w:color="auto" w:fill="FFFFFF"/>
        </w:rPr>
        <w:t xml:space="preserve"> p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xml:space="preserve">) q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noint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dif</w:t>
      </w:r>
      <w:proofErr w:type="spellEnd"/>
      <w:r>
        <w:rPr>
          <w:rFonts w:ascii="Courier New" w:hAnsi="Courier New" w:cs="Courier New"/>
          <w:color w:val="000000"/>
          <w:sz w:val="20"/>
          <w:szCs w:val="20"/>
          <w:shd w:val="clear" w:color="auto" w:fill="FFFFFF"/>
        </w:rPr>
        <w:t>=(end(</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avg</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52362F" w:rsidRDefault="0052362F" w:rsidP="0052362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52362F" w:rsidRDefault="0052362F" w:rsidP="0052362F">
      <w:pPr>
        <w:autoSpaceDE w:val="0"/>
        <w:autoSpaceDN w:val="0"/>
        <w:adjustRightInd w:val="0"/>
        <w:spacing w:after="0" w:line="240" w:lineRule="auto"/>
        <w:rPr>
          <w:rFonts w:ascii="Courier New" w:hAnsi="Courier New" w:cs="Courier New"/>
          <w:color w:val="000000"/>
          <w:sz w:val="20"/>
          <w:szCs w:val="20"/>
          <w:shd w:val="clear" w:color="auto" w:fill="FFFFFF"/>
        </w:rPr>
      </w:pPr>
    </w:p>
    <w:p w:rsidR="00A76455" w:rsidRDefault="0052362F">
      <w:r>
        <w:t xml:space="preserve">This checks the SBC for </w:t>
      </w:r>
      <w:proofErr w:type="gramStart"/>
      <w:r>
        <w:t>V</w:t>
      </w:r>
      <w:r w:rsidR="00D63ACA">
        <w:t>AR</w:t>
      </w:r>
      <w:r>
        <w:t>(</w:t>
      </w:r>
      <w:proofErr w:type="gramEnd"/>
      <w:r>
        <w:t>p)</w:t>
      </w:r>
      <w:r w:rsidR="00D63ACA">
        <w:t xml:space="preserve"> models</w:t>
      </w:r>
      <w:r w:rsidR="00A43646">
        <w:t xml:space="preserve"> for the differenced data</w:t>
      </w:r>
      <w:r w:rsidR="00D63ACA">
        <w:t xml:space="preserve"> from p=0 to 10. </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Varmax: Minimum Information Criterion Based on SBC"/>
      </w:tblPr>
      <w:tblGrid>
        <w:gridCol w:w="1030"/>
        <w:gridCol w:w="1460"/>
      </w:tblGrid>
      <w:tr w:rsidR="00A76455" w:rsidRPr="00A76455" w:rsidTr="00A76455">
        <w:trPr>
          <w:tblHeader/>
          <w:tblCellSpacing w:w="0" w:type="dxa"/>
          <w:jc w:val="center"/>
        </w:trPr>
        <w:tc>
          <w:tcPr>
            <w:tcW w:w="0" w:type="auto"/>
            <w:gridSpan w:val="2"/>
            <w:tcBorders>
              <w:top w:val="nil"/>
              <w:left w:val="nil"/>
              <w:bottom w:val="nil"/>
              <w:right w:val="nil"/>
            </w:tcBorders>
            <w:hideMark/>
          </w:tcPr>
          <w:p w:rsidR="00A76455" w:rsidRPr="00A76455" w:rsidRDefault="00A76455" w:rsidP="00A76455">
            <w:pPr>
              <w:spacing w:after="0" w:line="240" w:lineRule="auto"/>
              <w:jc w:val="center"/>
              <w:rPr>
                <w:rFonts w:ascii="Times New Roman" w:eastAsia="Times New Roman" w:hAnsi="Times New Roman" w:cs="Times New Roman"/>
                <w:b/>
                <w:bCs/>
                <w:sz w:val="24"/>
                <w:szCs w:val="24"/>
                <w:lang w:eastAsia="en-GB"/>
              </w:rPr>
            </w:pPr>
            <w:r w:rsidRPr="00A76455">
              <w:rPr>
                <w:rFonts w:ascii="Times New Roman" w:eastAsia="Times New Roman" w:hAnsi="Times New Roman" w:cs="Times New Roman"/>
                <w:b/>
                <w:bCs/>
                <w:sz w:val="24"/>
                <w:szCs w:val="24"/>
                <w:lang w:eastAsia="en-GB"/>
              </w:rPr>
              <w:t>Minimum Information</w:t>
            </w:r>
            <w:r w:rsidRPr="00A76455">
              <w:rPr>
                <w:rFonts w:ascii="Times New Roman" w:eastAsia="Times New Roman" w:hAnsi="Times New Roman" w:cs="Times New Roman"/>
                <w:b/>
                <w:bCs/>
                <w:sz w:val="24"/>
                <w:szCs w:val="24"/>
                <w:lang w:eastAsia="en-GB"/>
              </w:rPr>
              <w:br/>
              <w:t>Criterion Based on</w:t>
            </w:r>
            <w:r w:rsidRPr="00A76455">
              <w:rPr>
                <w:rFonts w:ascii="Times New Roman" w:eastAsia="Times New Roman" w:hAnsi="Times New Roman" w:cs="Times New Roman"/>
                <w:b/>
                <w:bCs/>
                <w:sz w:val="24"/>
                <w:szCs w:val="24"/>
                <w:lang w:eastAsia="en-GB"/>
              </w:rPr>
              <w:br/>
              <w:t>SBC</w:t>
            </w:r>
          </w:p>
        </w:tc>
      </w:tr>
      <w:tr w:rsidR="00A76455" w:rsidRPr="00A76455" w:rsidTr="00A76455">
        <w:trPr>
          <w:tblHeader/>
          <w:tblCellSpacing w:w="0" w:type="dxa"/>
          <w:jc w:val="center"/>
        </w:trPr>
        <w:tc>
          <w:tcPr>
            <w:tcW w:w="0" w:type="auto"/>
            <w:tcBorders>
              <w:top w:val="nil"/>
              <w:left w:val="nil"/>
              <w:bottom w:val="nil"/>
              <w:right w:val="nil"/>
            </w:tcBorders>
            <w:hideMark/>
          </w:tcPr>
          <w:p w:rsidR="00A76455" w:rsidRPr="00A76455" w:rsidRDefault="00A76455" w:rsidP="00A76455">
            <w:pPr>
              <w:spacing w:after="0" w:line="240" w:lineRule="auto"/>
              <w:rPr>
                <w:rFonts w:ascii="Times New Roman" w:eastAsia="Times New Roman" w:hAnsi="Times New Roman" w:cs="Times New Roman"/>
                <w:b/>
                <w:bCs/>
                <w:sz w:val="24"/>
                <w:szCs w:val="24"/>
                <w:lang w:eastAsia="en-GB"/>
              </w:rPr>
            </w:pPr>
            <w:r w:rsidRPr="00A76455">
              <w:rPr>
                <w:rFonts w:ascii="Times New Roman" w:eastAsia="Times New Roman" w:hAnsi="Times New Roman" w:cs="Times New Roman"/>
                <w:b/>
                <w:bCs/>
                <w:sz w:val="24"/>
                <w:szCs w:val="24"/>
                <w:lang w:eastAsia="en-GB"/>
              </w:rPr>
              <w:t>Lag</w:t>
            </w:r>
          </w:p>
        </w:tc>
        <w:tc>
          <w:tcPr>
            <w:tcW w:w="0" w:type="auto"/>
            <w:tcBorders>
              <w:top w:val="nil"/>
              <w:left w:val="nil"/>
              <w:bottom w:val="nil"/>
              <w:right w:val="nil"/>
            </w:tcBorders>
            <w:hideMark/>
          </w:tcPr>
          <w:p w:rsidR="00A76455" w:rsidRPr="00A76455" w:rsidRDefault="00A76455" w:rsidP="00A76455">
            <w:pPr>
              <w:spacing w:after="0" w:line="240" w:lineRule="auto"/>
              <w:jc w:val="right"/>
              <w:rPr>
                <w:rFonts w:ascii="Times New Roman" w:eastAsia="Times New Roman" w:hAnsi="Times New Roman" w:cs="Times New Roman"/>
                <w:b/>
                <w:bCs/>
                <w:sz w:val="24"/>
                <w:szCs w:val="24"/>
                <w:lang w:eastAsia="en-GB"/>
              </w:rPr>
            </w:pPr>
            <w:r w:rsidRPr="00A76455">
              <w:rPr>
                <w:rFonts w:ascii="Times New Roman" w:eastAsia="Times New Roman" w:hAnsi="Times New Roman" w:cs="Times New Roman"/>
                <w:b/>
                <w:bCs/>
                <w:sz w:val="24"/>
                <w:szCs w:val="24"/>
                <w:lang w:eastAsia="en-GB"/>
              </w:rPr>
              <w:t>MA 0</w:t>
            </w:r>
          </w:p>
        </w:tc>
      </w:tr>
      <w:tr w:rsidR="00A76455" w:rsidRPr="00A76455" w:rsidTr="00A76455">
        <w:trPr>
          <w:tblCellSpacing w:w="0" w:type="dxa"/>
          <w:jc w:val="center"/>
        </w:trPr>
        <w:tc>
          <w:tcPr>
            <w:tcW w:w="0" w:type="auto"/>
            <w:tcBorders>
              <w:top w:val="nil"/>
              <w:left w:val="nil"/>
              <w:bottom w:val="nil"/>
              <w:right w:val="nil"/>
            </w:tcBorders>
            <w:hideMark/>
          </w:tcPr>
          <w:p w:rsidR="00A76455" w:rsidRPr="00A76455" w:rsidRDefault="00A76455" w:rsidP="00A76455">
            <w:pPr>
              <w:spacing w:after="0" w:line="240" w:lineRule="auto"/>
              <w:rPr>
                <w:rFonts w:ascii="Times New Roman" w:eastAsia="Times New Roman" w:hAnsi="Times New Roman" w:cs="Times New Roman"/>
                <w:b/>
                <w:bCs/>
                <w:sz w:val="24"/>
                <w:szCs w:val="24"/>
                <w:lang w:eastAsia="en-GB"/>
              </w:rPr>
            </w:pPr>
            <w:r w:rsidRPr="00A76455">
              <w:rPr>
                <w:rFonts w:ascii="Times New Roman" w:eastAsia="Times New Roman" w:hAnsi="Times New Roman" w:cs="Times New Roman"/>
                <w:b/>
                <w:bCs/>
                <w:sz w:val="24"/>
                <w:szCs w:val="24"/>
                <w:lang w:eastAsia="en-GB"/>
              </w:rPr>
              <w:t>AR 0</w:t>
            </w:r>
          </w:p>
        </w:tc>
        <w:tc>
          <w:tcPr>
            <w:tcW w:w="0" w:type="auto"/>
            <w:tcBorders>
              <w:top w:val="nil"/>
              <w:left w:val="nil"/>
              <w:bottom w:val="nil"/>
              <w:right w:val="nil"/>
            </w:tcBorders>
            <w:noWrap/>
            <w:hideMark/>
          </w:tcPr>
          <w:p w:rsidR="00A76455" w:rsidRPr="00A76455" w:rsidRDefault="00A76455" w:rsidP="00A76455">
            <w:pPr>
              <w:spacing w:after="0" w:line="240" w:lineRule="auto"/>
              <w:jc w:val="right"/>
              <w:rPr>
                <w:rFonts w:ascii="Times New Roman" w:eastAsia="Times New Roman" w:hAnsi="Times New Roman" w:cs="Times New Roman"/>
                <w:sz w:val="24"/>
                <w:szCs w:val="24"/>
                <w:lang w:eastAsia="en-GB"/>
              </w:rPr>
            </w:pPr>
            <w:r w:rsidRPr="00A76455">
              <w:rPr>
                <w:rFonts w:ascii="Times New Roman" w:eastAsia="Times New Roman" w:hAnsi="Times New Roman" w:cs="Times New Roman"/>
                <w:sz w:val="24"/>
                <w:szCs w:val="24"/>
                <w:lang w:eastAsia="en-GB"/>
              </w:rPr>
              <w:t>-20.03825</w:t>
            </w:r>
          </w:p>
        </w:tc>
      </w:tr>
      <w:tr w:rsidR="00A76455" w:rsidRPr="00A76455" w:rsidTr="00A76455">
        <w:trPr>
          <w:tblCellSpacing w:w="0" w:type="dxa"/>
          <w:jc w:val="center"/>
        </w:trPr>
        <w:tc>
          <w:tcPr>
            <w:tcW w:w="0" w:type="auto"/>
            <w:tcBorders>
              <w:top w:val="nil"/>
              <w:left w:val="nil"/>
              <w:bottom w:val="nil"/>
              <w:right w:val="nil"/>
            </w:tcBorders>
            <w:hideMark/>
          </w:tcPr>
          <w:p w:rsidR="00A76455" w:rsidRPr="00A76455" w:rsidRDefault="00A76455" w:rsidP="00A76455">
            <w:pPr>
              <w:spacing w:after="0" w:line="240" w:lineRule="auto"/>
              <w:rPr>
                <w:rFonts w:ascii="Times New Roman" w:eastAsia="Times New Roman" w:hAnsi="Times New Roman" w:cs="Times New Roman"/>
                <w:b/>
                <w:bCs/>
                <w:sz w:val="24"/>
                <w:szCs w:val="24"/>
                <w:lang w:eastAsia="en-GB"/>
              </w:rPr>
            </w:pPr>
            <w:r w:rsidRPr="00A76455">
              <w:rPr>
                <w:rFonts w:ascii="Times New Roman" w:eastAsia="Times New Roman" w:hAnsi="Times New Roman" w:cs="Times New Roman"/>
                <w:b/>
                <w:bCs/>
                <w:sz w:val="24"/>
                <w:szCs w:val="24"/>
                <w:lang w:eastAsia="en-GB"/>
              </w:rPr>
              <w:t>AR 1</w:t>
            </w:r>
          </w:p>
        </w:tc>
        <w:tc>
          <w:tcPr>
            <w:tcW w:w="0" w:type="auto"/>
            <w:tcBorders>
              <w:top w:val="nil"/>
              <w:left w:val="nil"/>
              <w:bottom w:val="nil"/>
              <w:right w:val="nil"/>
            </w:tcBorders>
            <w:noWrap/>
            <w:hideMark/>
          </w:tcPr>
          <w:p w:rsidR="00A76455" w:rsidRPr="00A76455" w:rsidRDefault="00A76455" w:rsidP="00A76455">
            <w:pPr>
              <w:spacing w:after="0" w:line="240" w:lineRule="auto"/>
              <w:jc w:val="right"/>
              <w:rPr>
                <w:rFonts w:ascii="Times New Roman" w:eastAsia="Times New Roman" w:hAnsi="Times New Roman" w:cs="Times New Roman"/>
                <w:sz w:val="24"/>
                <w:szCs w:val="24"/>
                <w:lang w:eastAsia="en-GB"/>
              </w:rPr>
            </w:pPr>
            <w:r w:rsidRPr="00A76455">
              <w:rPr>
                <w:rFonts w:ascii="Times New Roman" w:eastAsia="Times New Roman" w:hAnsi="Times New Roman" w:cs="Times New Roman"/>
                <w:sz w:val="24"/>
                <w:szCs w:val="24"/>
                <w:lang w:eastAsia="en-GB"/>
              </w:rPr>
              <w:t>-21.06279</w:t>
            </w:r>
          </w:p>
        </w:tc>
      </w:tr>
      <w:tr w:rsidR="00A76455" w:rsidRPr="00A76455" w:rsidTr="00A76455">
        <w:trPr>
          <w:tblCellSpacing w:w="0" w:type="dxa"/>
          <w:jc w:val="center"/>
        </w:trPr>
        <w:tc>
          <w:tcPr>
            <w:tcW w:w="0" w:type="auto"/>
            <w:tcBorders>
              <w:top w:val="nil"/>
              <w:left w:val="nil"/>
              <w:bottom w:val="nil"/>
              <w:right w:val="nil"/>
            </w:tcBorders>
            <w:hideMark/>
          </w:tcPr>
          <w:p w:rsidR="00A76455" w:rsidRPr="00A76455" w:rsidRDefault="00A76455" w:rsidP="00A76455">
            <w:pPr>
              <w:spacing w:after="0" w:line="240" w:lineRule="auto"/>
              <w:rPr>
                <w:rFonts w:ascii="Times New Roman" w:eastAsia="Times New Roman" w:hAnsi="Times New Roman" w:cs="Times New Roman"/>
                <w:b/>
                <w:bCs/>
                <w:sz w:val="24"/>
                <w:szCs w:val="24"/>
                <w:lang w:eastAsia="en-GB"/>
              </w:rPr>
            </w:pPr>
            <w:r w:rsidRPr="00A76455">
              <w:rPr>
                <w:rFonts w:ascii="Times New Roman" w:eastAsia="Times New Roman" w:hAnsi="Times New Roman" w:cs="Times New Roman"/>
                <w:b/>
                <w:bCs/>
                <w:sz w:val="24"/>
                <w:szCs w:val="24"/>
                <w:lang w:eastAsia="en-GB"/>
              </w:rPr>
              <w:t>AR 2</w:t>
            </w:r>
          </w:p>
        </w:tc>
        <w:tc>
          <w:tcPr>
            <w:tcW w:w="0" w:type="auto"/>
            <w:tcBorders>
              <w:top w:val="nil"/>
              <w:left w:val="nil"/>
              <w:bottom w:val="nil"/>
              <w:right w:val="nil"/>
            </w:tcBorders>
            <w:noWrap/>
            <w:hideMark/>
          </w:tcPr>
          <w:p w:rsidR="00A76455" w:rsidRPr="00A76455" w:rsidRDefault="00A76455" w:rsidP="00A76455">
            <w:pPr>
              <w:spacing w:after="0" w:line="240" w:lineRule="auto"/>
              <w:jc w:val="right"/>
              <w:rPr>
                <w:rFonts w:ascii="Times New Roman" w:eastAsia="Times New Roman" w:hAnsi="Times New Roman" w:cs="Times New Roman"/>
                <w:sz w:val="24"/>
                <w:szCs w:val="24"/>
                <w:lang w:eastAsia="en-GB"/>
              </w:rPr>
            </w:pPr>
            <w:r w:rsidRPr="00A76455">
              <w:rPr>
                <w:rFonts w:ascii="Times New Roman" w:eastAsia="Times New Roman" w:hAnsi="Times New Roman" w:cs="Times New Roman"/>
                <w:sz w:val="24"/>
                <w:szCs w:val="24"/>
                <w:lang w:eastAsia="en-GB"/>
              </w:rPr>
              <w:t>-20.9949</w:t>
            </w:r>
          </w:p>
        </w:tc>
      </w:tr>
      <w:tr w:rsidR="00A76455" w:rsidRPr="00A76455" w:rsidTr="00A76455">
        <w:trPr>
          <w:tblCellSpacing w:w="0" w:type="dxa"/>
          <w:jc w:val="center"/>
        </w:trPr>
        <w:tc>
          <w:tcPr>
            <w:tcW w:w="0" w:type="auto"/>
            <w:tcBorders>
              <w:top w:val="nil"/>
              <w:left w:val="nil"/>
              <w:bottom w:val="nil"/>
              <w:right w:val="nil"/>
            </w:tcBorders>
            <w:hideMark/>
          </w:tcPr>
          <w:p w:rsidR="00A76455" w:rsidRPr="00A76455" w:rsidRDefault="00A76455" w:rsidP="00A76455">
            <w:pPr>
              <w:spacing w:after="0" w:line="240" w:lineRule="auto"/>
              <w:rPr>
                <w:rFonts w:ascii="Times New Roman" w:eastAsia="Times New Roman" w:hAnsi="Times New Roman" w:cs="Times New Roman"/>
                <w:b/>
                <w:bCs/>
                <w:sz w:val="24"/>
                <w:szCs w:val="24"/>
                <w:lang w:eastAsia="en-GB"/>
              </w:rPr>
            </w:pPr>
            <w:r w:rsidRPr="00A76455">
              <w:rPr>
                <w:rFonts w:ascii="Times New Roman" w:eastAsia="Times New Roman" w:hAnsi="Times New Roman" w:cs="Times New Roman"/>
                <w:b/>
                <w:bCs/>
                <w:sz w:val="24"/>
                <w:szCs w:val="24"/>
                <w:lang w:eastAsia="en-GB"/>
              </w:rPr>
              <w:t>AR 3</w:t>
            </w:r>
          </w:p>
        </w:tc>
        <w:tc>
          <w:tcPr>
            <w:tcW w:w="0" w:type="auto"/>
            <w:tcBorders>
              <w:top w:val="nil"/>
              <w:left w:val="nil"/>
              <w:bottom w:val="nil"/>
              <w:right w:val="nil"/>
            </w:tcBorders>
            <w:noWrap/>
            <w:hideMark/>
          </w:tcPr>
          <w:p w:rsidR="00A76455" w:rsidRPr="00A76455" w:rsidRDefault="00A76455" w:rsidP="00A76455">
            <w:pPr>
              <w:spacing w:after="0" w:line="240" w:lineRule="auto"/>
              <w:jc w:val="right"/>
              <w:rPr>
                <w:rFonts w:ascii="Times New Roman" w:eastAsia="Times New Roman" w:hAnsi="Times New Roman" w:cs="Times New Roman"/>
                <w:sz w:val="24"/>
                <w:szCs w:val="24"/>
                <w:lang w:eastAsia="en-GB"/>
              </w:rPr>
            </w:pPr>
            <w:r w:rsidRPr="00A76455">
              <w:rPr>
                <w:rFonts w:ascii="Times New Roman" w:eastAsia="Times New Roman" w:hAnsi="Times New Roman" w:cs="Times New Roman"/>
                <w:sz w:val="24"/>
                <w:szCs w:val="24"/>
                <w:lang w:eastAsia="en-GB"/>
              </w:rPr>
              <w:t>-20.99498</w:t>
            </w:r>
          </w:p>
        </w:tc>
      </w:tr>
      <w:tr w:rsidR="00A76455" w:rsidRPr="00A76455" w:rsidTr="00A76455">
        <w:trPr>
          <w:tblCellSpacing w:w="0" w:type="dxa"/>
          <w:jc w:val="center"/>
        </w:trPr>
        <w:tc>
          <w:tcPr>
            <w:tcW w:w="0" w:type="auto"/>
            <w:tcBorders>
              <w:top w:val="nil"/>
              <w:left w:val="nil"/>
              <w:bottom w:val="nil"/>
              <w:right w:val="nil"/>
            </w:tcBorders>
            <w:hideMark/>
          </w:tcPr>
          <w:p w:rsidR="00A76455" w:rsidRPr="00A76455" w:rsidRDefault="00A76455" w:rsidP="00A76455">
            <w:pPr>
              <w:spacing w:after="0" w:line="240" w:lineRule="auto"/>
              <w:rPr>
                <w:rFonts w:ascii="Times New Roman" w:eastAsia="Times New Roman" w:hAnsi="Times New Roman" w:cs="Times New Roman"/>
                <w:b/>
                <w:bCs/>
                <w:sz w:val="24"/>
                <w:szCs w:val="24"/>
                <w:lang w:eastAsia="en-GB"/>
              </w:rPr>
            </w:pPr>
            <w:r w:rsidRPr="00A76455">
              <w:rPr>
                <w:rFonts w:ascii="Times New Roman" w:eastAsia="Times New Roman" w:hAnsi="Times New Roman" w:cs="Times New Roman"/>
                <w:b/>
                <w:bCs/>
                <w:sz w:val="24"/>
                <w:szCs w:val="24"/>
                <w:lang w:eastAsia="en-GB"/>
              </w:rPr>
              <w:t>AR 4</w:t>
            </w:r>
          </w:p>
        </w:tc>
        <w:tc>
          <w:tcPr>
            <w:tcW w:w="0" w:type="auto"/>
            <w:tcBorders>
              <w:top w:val="nil"/>
              <w:left w:val="nil"/>
              <w:bottom w:val="nil"/>
              <w:right w:val="nil"/>
            </w:tcBorders>
            <w:noWrap/>
            <w:hideMark/>
          </w:tcPr>
          <w:p w:rsidR="00A76455" w:rsidRPr="00A76455" w:rsidRDefault="00A76455" w:rsidP="00A76455">
            <w:pPr>
              <w:spacing w:after="0" w:line="240" w:lineRule="auto"/>
              <w:jc w:val="right"/>
              <w:rPr>
                <w:rFonts w:ascii="Times New Roman" w:eastAsia="Times New Roman" w:hAnsi="Times New Roman" w:cs="Times New Roman"/>
                <w:sz w:val="24"/>
                <w:szCs w:val="24"/>
                <w:lang w:eastAsia="en-GB"/>
              </w:rPr>
            </w:pPr>
            <w:r w:rsidRPr="00A76455">
              <w:rPr>
                <w:rFonts w:ascii="Times New Roman" w:eastAsia="Times New Roman" w:hAnsi="Times New Roman" w:cs="Times New Roman"/>
                <w:sz w:val="24"/>
                <w:szCs w:val="24"/>
                <w:lang w:eastAsia="en-GB"/>
              </w:rPr>
              <w:t>-20.91695</w:t>
            </w:r>
          </w:p>
        </w:tc>
      </w:tr>
      <w:tr w:rsidR="00A76455" w:rsidRPr="00A76455" w:rsidTr="00A76455">
        <w:trPr>
          <w:tblCellSpacing w:w="0" w:type="dxa"/>
          <w:jc w:val="center"/>
        </w:trPr>
        <w:tc>
          <w:tcPr>
            <w:tcW w:w="0" w:type="auto"/>
            <w:tcBorders>
              <w:top w:val="nil"/>
              <w:left w:val="nil"/>
              <w:bottom w:val="nil"/>
              <w:right w:val="nil"/>
            </w:tcBorders>
            <w:hideMark/>
          </w:tcPr>
          <w:p w:rsidR="00A76455" w:rsidRPr="00A76455" w:rsidRDefault="00A76455" w:rsidP="00A76455">
            <w:pPr>
              <w:spacing w:after="0" w:line="240" w:lineRule="auto"/>
              <w:rPr>
                <w:rFonts w:ascii="Times New Roman" w:eastAsia="Times New Roman" w:hAnsi="Times New Roman" w:cs="Times New Roman"/>
                <w:b/>
                <w:bCs/>
                <w:sz w:val="24"/>
                <w:szCs w:val="24"/>
                <w:lang w:eastAsia="en-GB"/>
              </w:rPr>
            </w:pPr>
            <w:r w:rsidRPr="00A76455">
              <w:rPr>
                <w:rFonts w:ascii="Times New Roman" w:eastAsia="Times New Roman" w:hAnsi="Times New Roman" w:cs="Times New Roman"/>
                <w:b/>
                <w:bCs/>
                <w:sz w:val="24"/>
                <w:szCs w:val="24"/>
                <w:lang w:eastAsia="en-GB"/>
              </w:rPr>
              <w:t>AR 5</w:t>
            </w:r>
          </w:p>
        </w:tc>
        <w:tc>
          <w:tcPr>
            <w:tcW w:w="0" w:type="auto"/>
            <w:tcBorders>
              <w:top w:val="nil"/>
              <w:left w:val="nil"/>
              <w:bottom w:val="nil"/>
              <w:right w:val="nil"/>
            </w:tcBorders>
            <w:noWrap/>
            <w:hideMark/>
          </w:tcPr>
          <w:p w:rsidR="00A76455" w:rsidRPr="00A76455" w:rsidRDefault="00A76455" w:rsidP="00A76455">
            <w:pPr>
              <w:spacing w:after="0" w:line="240" w:lineRule="auto"/>
              <w:jc w:val="right"/>
              <w:rPr>
                <w:rFonts w:ascii="Times New Roman" w:eastAsia="Times New Roman" w:hAnsi="Times New Roman" w:cs="Times New Roman"/>
                <w:sz w:val="24"/>
                <w:szCs w:val="24"/>
                <w:lang w:eastAsia="en-GB"/>
              </w:rPr>
            </w:pPr>
            <w:r w:rsidRPr="00A76455">
              <w:rPr>
                <w:rFonts w:ascii="Times New Roman" w:eastAsia="Times New Roman" w:hAnsi="Times New Roman" w:cs="Times New Roman"/>
                <w:sz w:val="24"/>
                <w:szCs w:val="24"/>
                <w:lang w:eastAsia="en-GB"/>
              </w:rPr>
              <w:t>-20.88248</w:t>
            </w:r>
          </w:p>
        </w:tc>
      </w:tr>
      <w:tr w:rsidR="00A76455" w:rsidRPr="00A76455" w:rsidTr="00A76455">
        <w:trPr>
          <w:tblCellSpacing w:w="0" w:type="dxa"/>
          <w:jc w:val="center"/>
        </w:trPr>
        <w:tc>
          <w:tcPr>
            <w:tcW w:w="0" w:type="auto"/>
            <w:tcBorders>
              <w:top w:val="nil"/>
              <w:left w:val="nil"/>
              <w:bottom w:val="nil"/>
              <w:right w:val="nil"/>
            </w:tcBorders>
            <w:hideMark/>
          </w:tcPr>
          <w:p w:rsidR="00A76455" w:rsidRPr="00A76455" w:rsidRDefault="00A76455" w:rsidP="00A76455">
            <w:pPr>
              <w:spacing w:after="0" w:line="240" w:lineRule="auto"/>
              <w:rPr>
                <w:rFonts w:ascii="Times New Roman" w:eastAsia="Times New Roman" w:hAnsi="Times New Roman" w:cs="Times New Roman"/>
                <w:b/>
                <w:bCs/>
                <w:sz w:val="24"/>
                <w:szCs w:val="24"/>
                <w:lang w:eastAsia="en-GB"/>
              </w:rPr>
            </w:pPr>
            <w:r w:rsidRPr="00A76455">
              <w:rPr>
                <w:rFonts w:ascii="Times New Roman" w:eastAsia="Times New Roman" w:hAnsi="Times New Roman" w:cs="Times New Roman"/>
                <w:b/>
                <w:bCs/>
                <w:sz w:val="24"/>
                <w:szCs w:val="24"/>
                <w:lang w:eastAsia="en-GB"/>
              </w:rPr>
              <w:t>AR 6</w:t>
            </w:r>
          </w:p>
        </w:tc>
        <w:tc>
          <w:tcPr>
            <w:tcW w:w="0" w:type="auto"/>
            <w:tcBorders>
              <w:top w:val="nil"/>
              <w:left w:val="nil"/>
              <w:bottom w:val="nil"/>
              <w:right w:val="nil"/>
            </w:tcBorders>
            <w:noWrap/>
            <w:hideMark/>
          </w:tcPr>
          <w:p w:rsidR="00A76455" w:rsidRPr="00A76455" w:rsidRDefault="00A76455" w:rsidP="00A76455">
            <w:pPr>
              <w:spacing w:after="0" w:line="240" w:lineRule="auto"/>
              <w:jc w:val="right"/>
              <w:rPr>
                <w:rFonts w:ascii="Times New Roman" w:eastAsia="Times New Roman" w:hAnsi="Times New Roman" w:cs="Times New Roman"/>
                <w:sz w:val="24"/>
                <w:szCs w:val="24"/>
                <w:lang w:eastAsia="en-GB"/>
              </w:rPr>
            </w:pPr>
            <w:r w:rsidRPr="00A76455">
              <w:rPr>
                <w:rFonts w:ascii="Times New Roman" w:eastAsia="Times New Roman" w:hAnsi="Times New Roman" w:cs="Times New Roman"/>
                <w:sz w:val="24"/>
                <w:szCs w:val="24"/>
                <w:lang w:eastAsia="en-GB"/>
              </w:rPr>
              <w:t>-20.80145</w:t>
            </w:r>
          </w:p>
        </w:tc>
      </w:tr>
      <w:tr w:rsidR="00A76455" w:rsidRPr="00A76455" w:rsidTr="00A76455">
        <w:trPr>
          <w:tblCellSpacing w:w="0" w:type="dxa"/>
          <w:jc w:val="center"/>
        </w:trPr>
        <w:tc>
          <w:tcPr>
            <w:tcW w:w="0" w:type="auto"/>
            <w:tcBorders>
              <w:top w:val="nil"/>
              <w:left w:val="nil"/>
              <w:bottom w:val="nil"/>
              <w:right w:val="nil"/>
            </w:tcBorders>
            <w:hideMark/>
          </w:tcPr>
          <w:p w:rsidR="00A76455" w:rsidRPr="00A76455" w:rsidRDefault="00A76455" w:rsidP="00A76455">
            <w:pPr>
              <w:spacing w:after="0" w:line="240" w:lineRule="auto"/>
              <w:rPr>
                <w:rFonts w:ascii="Times New Roman" w:eastAsia="Times New Roman" w:hAnsi="Times New Roman" w:cs="Times New Roman"/>
                <w:b/>
                <w:bCs/>
                <w:sz w:val="24"/>
                <w:szCs w:val="24"/>
                <w:lang w:eastAsia="en-GB"/>
              </w:rPr>
            </w:pPr>
            <w:r w:rsidRPr="00A76455">
              <w:rPr>
                <w:rFonts w:ascii="Times New Roman" w:eastAsia="Times New Roman" w:hAnsi="Times New Roman" w:cs="Times New Roman"/>
                <w:b/>
                <w:bCs/>
                <w:sz w:val="24"/>
                <w:szCs w:val="24"/>
                <w:lang w:eastAsia="en-GB"/>
              </w:rPr>
              <w:t>AR 7</w:t>
            </w:r>
          </w:p>
        </w:tc>
        <w:tc>
          <w:tcPr>
            <w:tcW w:w="0" w:type="auto"/>
            <w:tcBorders>
              <w:top w:val="nil"/>
              <w:left w:val="nil"/>
              <w:bottom w:val="nil"/>
              <w:right w:val="nil"/>
            </w:tcBorders>
            <w:noWrap/>
            <w:hideMark/>
          </w:tcPr>
          <w:p w:rsidR="00A76455" w:rsidRPr="00A76455" w:rsidRDefault="00A76455" w:rsidP="00A76455">
            <w:pPr>
              <w:spacing w:after="0" w:line="240" w:lineRule="auto"/>
              <w:jc w:val="right"/>
              <w:rPr>
                <w:rFonts w:ascii="Times New Roman" w:eastAsia="Times New Roman" w:hAnsi="Times New Roman" w:cs="Times New Roman"/>
                <w:sz w:val="24"/>
                <w:szCs w:val="24"/>
                <w:lang w:eastAsia="en-GB"/>
              </w:rPr>
            </w:pPr>
            <w:r w:rsidRPr="00A76455">
              <w:rPr>
                <w:rFonts w:ascii="Times New Roman" w:eastAsia="Times New Roman" w:hAnsi="Times New Roman" w:cs="Times New Roman"/>
                <w:sz w:val="24"/>
                <w:szCs w:val="24"/>
                <w:lang w:eastAsia="en-GB"/>
              </w:rPr>
              <w:t>-20.73136</w:t>
            </w:r>
          </w:p>
        </w:tc>
      </w:tr>
      <w:tr w:rsidR="00A76455" w:rsidRPr="00A76455" w:rsidTr="00A76455">
        <w:trPr>
          <w:tblCellSpacing w:w="0" w:type="dxa"/>
          <w:jc w:val="center"/>
        </w:trPr>
        <w:tc>
          <w:tcPr>
            <w:tcW w:w="0" w:type="auto"/>
            <w:tcBorders>
              <w:top w:val="nil"/>
              <w:left w:val="nil"/>
              <w:bottom w:val="nil"/>
              <w:right w:val="nil"/>
            </w:tcBorders>
            <w:hideMark/>
          </w:tcPr>
          <w:p w:rsidR="00A76455" w:rsidRPr="00A76455" w:rsidRDefault="00A76455" w:rsidP="00A76455">
            <w:pPr>
              <w:spacing w:after="0" w:line="240" w:lineRule="auto"/>
              <w:rPr>
                <w:rFonts w:ascii="Times New Roman" w:eastAsia="Times New Roman" w:hAnsi="Times New Roman" w:cs="Times New Roman"/>
                <w:b/>
                <w:bCs/>
                <w:sz w:val="24"/>
                <w:szCs w:val="24"/>
                <w:lang w:eastAsia="en-GB"/>
              </w:rPr>
            </w:pPr>
            <w:r w:rsidRPr="00A76455">
              <w:rPr>
                <w:rFonts w:ascii="Times New Roman" w:eastAsia="Times New Roman" w:hAnsi="Times New Roman" w:cs="Times New Roman"/>
                <w:b/>
                <w:bCs/>
                <w:sz w:val="24"/>
                <w:szCs w:val="24"/>
                <w:lang w:eastAsia="en-GB"/>
              </w:rPr>
              <w:t>AR 8</w:t>
            </w:r>
          </w:p>
        </w:tc>
        <w:tc>
          <w:tcPr>
            <w:tcW w:w="0" w:type="auto"/>
            <w:tcBorders>
              <w:top w:val="nil"/>
              <w:left w:val="nil"/>
              <w:bottom w:val="nil"/>
              <w:right w:val="nil"/>
            </w:tcBorders>
            <w:noWrap/>
            <w:hideMark/>
          </w:tcPr>
          <w:p w:rsidR="00A76455" w:rsidRPr="00A76455" w:rsidRDefault="00A76455" w:rsidP="00A76455">
            <w:pPr>
              <w:spacing w:after="0" w:line="240" w:lineRule="auto"/>
              <w:jc w:val="right"/>
              <w:rPr>
                <w:rFonts w:ascii="Times New Roman" w:eastAsia="Times New Roman" w:hAnsi="Times New Roman" w:cs="Times New Roman"/>
                <w:sz w:val="24"/>
                <w:szCs w:val="24"/>
                <w:lang w:eastAsia="en-GB"/>
              </w:rPr>
            </w:pPr>
            <w:r w:rsidRPr="00A76455">
              <w:rPr>
                <w:rFonts w:ascii="Times New Roman" w:eastAsia="Times New Roman" w:hAnsi="Times New Roman" w:cs="Times New Roman"/>
                <w:sz w:val="24"/>
                <w:szCs w:val="24"/>
                <w:lang w:eastAsia="en-GB"/>
              </w:rPr>
              <w:t>-20.61961</w:t>
            </w:r>
          </w:p>
        </w:tc>
      </w:tr>
      <w:tr w:rsidR="00A76455" w:rsidRPr="00A76455" w:rsidTr="00A76455">
        <w:trPr>
          <w:tblCellSpacing w:w="0" w:type="dxa"/>
          <w:jc w:val="center"/>
        </w:trPr>
        <w:tc>
          <w:tcPr>
            <w:tcW w:w="0" w:type="auto"/>
            <w:tcBorders>
              <w:top w:val="nil"/>
              <w:left w:val="nil"/>
              <w:bottom w:val="nil"/>
              <w:right w:val="nil"/>
            </w:tcBorders>
            <w:hideMark/>
          </w:tcPr>
          <w:p w:rsidR="00A76455" w:rsidRPr="00A76455" w:rsidRDefault="00A76455" w:rsidP="00A76455">
            <w:pPr>
              <w:spacing w:after="0" w:line="240" w:lineRule="auto"/>
              <w:rPr>
                <w:rFonts w:ascii="Times New Roman" w:eastAsia="Times New Roman" w:hAnsi="Times New Roman" w:cs="Times New Roman"/>
                <w:b/>
                <w:bCs/>
                <w:sz w:val="24"/>
                <w:szCs w:val="24"/>
                <w:lang w:eastAsia="en-GB"/>
              </w:rPr>
            </w:pPr>
            <w:r w:rsidRPr="00A76455">
              <w:rPr>
                <w:rFonts w:ascii="Times New Roman" w:eastAsia="Times New Roman" w:hAnsi="Times New Roman" w:cs="Times New Roman"/>
                <w:b/>
                <w:bCs/>
                <w:sz w:val="24"/>
                <w:szCs w:val="24"/>
                <w:lang w:eastAsia="en-GB"/>
              </w:rPr>
              <w:t>AR 9</w:t>
            </w:r>
          </w:p>
        </w:tc>
        <w:tc>
          <w:tcPr>
            <w:tcW w:w="0" w:type="auto"/>
            <w:tcBorders>
              <w:top w:val="nil"/>
              <w:left w:val="nil"/>
              <w:bottom w:val="nil"/>
              <w:right w:val="nil"/>
            </w:tcBorders>
            <w:noWrap/>
            <w:hideMark/>
          </w:tcPr>
          <w:p w:rsidR="00A76455" w:rsidRPr="00A76455" w:rsidRDefault="00A76455" w:rsidP="00A76455">
            <w:pPr>
              <w:spacing w:after="0" w:line="240" w:lineRule="auto"/>
              <w:jc w:val="right"/>
              <w:rPr>
                <w:rFonts w:ascii="Times New Roman" w:eastAsia="Times New Roman" w:hAnsi="Times New Roman" w:cs="Times New Roman"/>
                <w:sz w:val="24"/>
                <w:szCs w:val="24"/>
                <w:lang w:eastAsia="en-GB"/>
              </w:rPr>
            </w:pPr>
            <w:r w:rsidRPr="00A76455">
              <w:rPr>
                <w:rFonts w:ascii="Times New Roman" w:eastAsia="Times New Roman" w:hAnsi="Times New Roman" w:cs="Times New Roman"/>
                <w:sz w:val="24"/>
                <w:szCs w:val="24"/>
                <w:lang w:eastAsia="en-GB"/>
              </w:rPr>
              <w:t>-20.51829</w:t>
            </w:r>
          </w:p>
        </w:tc>
      </w:tr>
      <w:tr w:rsidR="00A76455" w:rsidRPr="00A76455" w:rsidTr="00A76455">
        <w:trPr>
          <w:tblCellSpacing w:w="0" w:type="dxa"/>
          <w:jc w:val="center"/>
        </w:trPr>
        <w:tc>
          <w:tcPr>
            <w:tcW w:w="0" w:type="auto"/>
            <w:tcBorders>
              <w:top w:val="nil"/>
              <w:left w:val="nil"/>
              <w:bottom w:val="nil"/>
              <w:right w:val="nil"/>
            </w:tcBorders>
            <w:hideMark/>
          </w:tcPr>
          <w:p w:rsidR="00A76455" w:rsidRPr="00A76455" w:rsidRDefault="00A76455" w:rsidP="00A76455">
            <w:pPr>
              <w:spacing w:after="0" w:line="240" w:lineRule="auto"/>
              <w:rPr>
                <w:rFonts w:ascii="Times New Roman" w:eastAsia="Times New Roman" w:hAnsi="Times New Roman" w:cs="Times New Roman"/>
                <w:b/>
                <w:bCs/>
                <w:sz w:val="24"/>
                <w:szCs w:val="24"/>
                <w:lang w:eastAsia="en-GB"/>
              </w:rPr>
            </w:pPr>
            <w:r w:rsidRPr="00A76455">
              <w:rPr>
                <w:rFonts w:ascii="Times New Roman" w:eastAsia="Times New Roman" w:hAnsi="Times New Roman" w:cs="Times New Roman"/>
                <w:b/>
                <w:bCs/>
                <w:sz w:val="24"/>
                <w:szCs w:val="24"/>
                <w:lang w:eastAsia="en-GB"/>
              </w:rPr>
              <w:t>AR 10</w:t>
            </w:r>
          </w:p>
        </w:tc>
        <w:tc>
          <w:tcPr>
            <w:tcW w:w="0" w:type="auto"/>
            <w:tcBorders>
              <w:top w:val="nil"/>
              <w:left w:val="nil"/>
              <w:bottom w:val="nil"/>
              <w:right w:val="nil"/>
            </w:tcBorders>
            <w:noWrap/>
            <w:hideMark/>
          </w:tcPr>
          <w:p w:rsidR="00A76455" w:rsidRPr="00A76455" w:rsidRDefault="00A76455" w:rsidP="00A76455">
            <w:pPr>
              <w:spacing w:after="0" w:line="240" w:lineRule="auto"/>
              <w:jc w:val="right"/>
              <w:rPr>
                <w:rFonts w:ascii="Times New Roman" w:eastAsia="Times New Roman" w:hAnsi="Times New Roman" w:cs="Times New Roman"/>
                <w:sz w:val="24"/>
                <w:szCs w:val="24"/>
                <w:lang w:eastAsia="en-GB"/>
              </w:rPr>
            </w:pPr>
            <w:r w:rsidRPr="00A76455">
              <w:rPr>
                <w:rFonts w:ascii="Times New Roman" w:eastAsia="Times New Roman" w:hAnsi="Times New Roman" w:cs="Times New Roman"/>
                <w:sz w:val="24"/>
                <w:szCs w:val="24"/>
                <w:lang w:eastAsia="en-GB"/>
              </w:rPr>
              <w:t>-20.45011</w:t>
            </w:r>
          </w:p>
        </w:tc>
      </w:tr>
    </w:tbl>
    <w:p w:rsidR="00D63ACA" w:rsidRDefault="00D63ACA"/>
    <w:p w:rsidR="00A76455" w:rsidRDefault="00D63ACA">
      <w:r>
        <w:t>The lowest of these</w:t>
      </w:r>
      <w:r w:rsidR="00881B07" w:rsidRPr="00881B07">
        <w:t xml:space="preserve"> </w:t>
      </w:r>
      <w:r w:rsidR="00881B07">
        <w:t>SBC</w:t>
      </w:r>
      <w:r>
        <w:t xml:space="preserve"> values is </w:t>
      </w:r>
      <w:r w:rsidR="00881B07">
        <w:t xml:space="preserve">for </w:t>
      </w:r>
      <w:proofErr w:type="gramStart"/>
      <w:r>
        <w:t>VAR(</w:t>
      </w:r>
      <w:proofErr w:type="gramEnd"/>
      <w:r>
        <w:t xml:space="preserve">1), hence </w:t>
      </w:r>
      <w:r w:rsidR="00881B07">
        <w:t>VAR(1) is the best fitting model.</w:t>
      </w:r>
    </w:p>
    <w:p w:rsidR="00881B07" w:rsidRDefault="00881B07"/>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Varmax: Model Parameter Estimates"/>
      </w:tblPr>
      <w:tblGrid>
        <w:gridCol w:w="1098"/>
        <w:gridCol w:w="1243"/>
        <w:gridCol w:w="1057"/>
        <w:gridCol w:w="1111"/>
        <w:gridCol w:w="890"/>
        <w:gridCol w:w="846"/>
        <w:gridCol w:w="1044"/>
      </w:tblGrid>
      <w:tr w:rsidR="0052362F" w:rsidRPr="0052362F" w:rsidTr="0052362F">
        <w:trPr>
          <w:tblHeader/>
          <w:tblCellSpacing w:w="0" w:type="dxa"/>
          <w:jc w:val="center"/>
        </w:trPr>
        <w:tc>
          <w:tcPr>
            <w:tcW w:w="0" w:type="auto"/>
            <w:gridSpan w:val="7"/>
            <w:tcBorders>
              <w:top w:val="nil"/>
              <w:left w:val="nil"/>
              <w:bottom w:val="nil"/>
              <w:right w:val="nil"/>
            </w:tcBorders>
            <w:hideMark/>
          </w:tcPr>
          <w:p w:rsidR="0052362F" w:rsidRPr="0052362F" w:rsidRDefault="0052362F" w:rsidP="0052362F">
            <w:pPr>
              <w:spacing w:after="0" w:line="240" w:lineRule="auto"/>
              <w:jc w:val="center"/>
              <w:rPr>
                <w:rFonts w:ascii="Times New Roman" w:eastAsia="Times New Roman" w:hAnsi="Times New Roman" w:cs="Times New Roman"/>
                <w:b/>
                <w:bCs/>
                <w:sz w:val="24"/>
                <w:szCs w:val="24"/>
                <w:lang w:eastAsia="en-GB"/>
              </w:rPr>
            </w:pPr>
            <w:r w:rsidRPr="0052362F">
              <w:rPr>
                <w:rFonts w:ascii="Times New Roman" w:eastAsia="Times New Roman" w:hAnsi="Times New Roman" w:cs="Times New Roman"/>
                <w:b/>
                <w:bCs/>
                <w:sz w:val="24"/>
                <w:szCs w:val="24"/>
                <w:lang w:eastAsia="en-GB"/>
              </w:rPr>
              <w:lastRenderedPageBreak/>
              <w:t>Model Parameter Estimates</w:t>
            </w:r>
          </w:p>
        </w:tc>
      </w:tr>
      <w:tr w:rsidR="0052362F" w:rsidRPr="0052362F" w:rsidTr="0052362F">
        <w:trPr>
          <w:tblHeader/>
          <w:tblCellSpacing w:w="0" w:type="dxa"/>
          <w:jc w:val="center"/>
        </w:trPr>
        <w:tc>
          <w:tcPr>
            <w:tcW w:w="0" w:type="auto"/>
            <w:tcBorders>
              <w:top w:val="nil"/>
              <w:left w:val="nil"/>
              <w:bottom w:val="nil"/>
              <w:right w:val="nil"/>
            </w:tcBorders>
            <w:hideMark/>
          </w:tcPr>
          <w:p w:rsidR="0052362F" w:rsidRPr="0052362F" w:rsidRDefault="0052362F" w:rsidP="0052362F">
            <w:pPr>
              <w:spacing w:after="0" w:line="240" w:lineRule="auto"/>
              <w:rPr>
                <w:rFonts w:ascii="Times New Roman" w:eastAsia="Times New Roman" w:hAnsi="Times New Roman" w:cs="Times New Roman"/>
                <w:b/>
                <w:bCs/>
                <w:sz w:val="24"/>
                <w:szCs w:val="24"/>
                <w:lang w:eastAsia="en-GB"/>
              </w:rPr>
            </w:pPr>
            <w:r w:rsidRPr="0052362F">
              <w:rPr>
                <w:rFonts w:ascii="Times New Roman" w:eastAsia="Times New Roman" w:hAnsi="Times New Roman" w:cs="Times New Roman"/>
                <w:b/>
                <w:bCs/>
                <w:sz w:val="24"/>
                <w:szCs w:val="24"/>
                <w:lang w:eastAsia="en-GB"/>
              </w:rPr>
              <w:t>Equation</w:t>
            </w:r>
          </w:p>
        </w:tc>
        <w:tc>
          <w:tcPr>
            <w:tcW w:w="0" w:type="auto"/>
            <w:tcBorders>
              <w:top w:val="nil"/>
              <w:left w:val="nil"/>
              <w:bottom w:val="nil"/>
              <w:right w:val="nil"/>
            </w:tcBorders>
            <w:hideMark/>
          </w:tcPr>
          <w:p w:rsidR="0052362F" w:rsidRPr="0052362F" w:rsidRDefault="0052362F" w:rsidP="0052362F">
            <w:pPr>
              <w:spacing w:after="0" w:line="240" w:lineRule="auto"/>
              <w:rPr>
                <w:rFonts w:ascii="Times New Roman" w:eastAsia="Times New Roman" w:hAnsi="Times New Roman" w:cs="Times New Roman"/>
                <w:b/>
                <w:bCs/>
                <w:sz w:val="24"/>
                <w:szCs w:val="24"/>
                <w:lang w:eastAsia="en-GB"/>
              </w:rPr>
            </w:pPr>
            <w:r w:rsidRPr="0052362F">
              <w:rPr>
                <w:rFonts w:ascii="Times New Roman" w:eastAsia="Times New Roman" w:hAnsi="Times New Roman" w:cs="Times New Roman"/>
                <w:b/>
                <w:bCs/>
                <w:sz w:val="24"/>
                <w:szCs w:val="24"/>
                <w:lang w:eastAsia="en-GB"/>
              </w:rPr>
              <w:t>Parameter</w:t>
            </w:r>
          </w:p>
        </w:tc>
        <w:tc>
          <w:tcPr>
            <w:tcW w:w="0" w:type="auto"/>
            <w:tcBorders>
              <w:top w:val="nil"/>
              <w:left w:val="nil"/>
              <w:bottom w:val="nil"/>
              <w:right w:val="nil"/>
            </w:tcBorders>
            <w:hideMark/>
          </w:tcPr>
          <w:p w:rsidR="0052362F" w:rsidRPr="0052362F" w:rsidRDefault="0052362F" w:rsidP="0052362F">
            <w:pPr>
              <w:spacing w:after="0" w:line="240" w:lineRule="auto"/>
              <w:jc w:val="right"/>
              <w:rPr>
                <w:rFonts w:ascii="Times New Roman" w:eastAsia="Times New Roman" w:hAnsi="Times New Roman" w:cs="Times New Roman"/>
                <w:b/>
                <w:bCs/>
                <w:sz w:val="24"/>
                <w:szCs w:val="24"/>
                <w:lang w:eastAsia="en-GB"/>
              </w:rPr>
            </w:pPr>
            <w:r w:rsidRPr="0052362F">
              <w:rPr>
                <w:rFonts w:ascii="Times New Roman" w:eastAsia="Times New Roman" w:hAnsi="Times New Roman" w:cs="Times New Roman"/>
                <w:b/>
                <w:bCs/>
                <w:sz w:val="24"/>
                <w:szCs w:val="24"/>
                <w:lang w:eastAsia="en-GB"/>
              </w:rPr>
              <w:t>Estimate</w:t>
            </w:r>
          </w:p>
        </w:tc>
        <w:tc>
          <w:tcPr>
            <w:tcW w:w="0" w:type="auto"/>
            <w:tcBorders>
              <w:top w:val="nil"/>
              <w:left w:val="nil"/>
              <w:bottom w:val="nil"/>
              <w:right w:val="nil"/>
            </w:tcBorders>
            <w:hideMark/>
          </w:tcPr>
          <w:p w:rsidR="0052362F" w:rsidRPr="0052362F" w:rsidRDefault="0052362F" w:rsidP="0052362F">
            <w:pPr>
              <w:spacing w:after="0" w:line="240" w:lineRule="auto"/>
              <w:jc w:val="right"/>
              <w:rPr>
                <w:rFonts w:ascii="Times New Roman" w:eastAsia="Times New Roman" w:hAnsi="Times New Roman" w:cs="Times New Roman"/>
                <w:b/>
                <w:bCs/>
                <w:sz w:val="24"/>
                <w:szCs w:val="24"/>
                <w:lang w:eastAsia="en-GB"/>
              </w:rPr>
            </w:pPr>
            <w:r w:rsidRPr="0052362F">
              <w:rPr>
                <w:rFonts w:ascii="Times New Roman" w:eastAsia="Times New Roman" w:hAnsi="Times New Roman" w:cs="Times New Roman"/>
                <w:b/>
                <w:bCs/>
                <w:sz w:val="24"/>
                <w:szCs w:val="24"/>
                <w:lang w:eastAsia="en-GB"/>
              </w:rPr>
              <w:t>Standard</w:t>
            </w:r>
            <w:r w:rsidRPr="0052362F">
              <w:rPr>
                <w:rFonts w:ascii="Times New Roman" w:eastAsia="Times New Roman" w:hAnsi="Times New Roman" w:cs="Times New Roman"/>
                <w:b/>
                <w:bCs/>
                <w:sz w:val="24"/>
                <w:szCs w:val="24"/>
                <w:lang w:eastAsia="en-GB"/>
              </w:rPr>
              <w:br/>
              <w:t>Error</w:t>
            </w:r>
          </w:p>
        </w:tc>
        <w:tc>
          <w:tcPr>
            <w:tcW w:w="0" w:type="auto"/>
            <w:tcBorders>
              <w:top w:val="nil"/>
              <w:left w:val="nil"/>
              <w:bottom w:val="nil"/>
              <w:right w:val="nil"/>
            </w:tcBorders>
            <w:hideMark/>
          </w:tcPr>
          <w:p w:rsidR="0052362F" w:rsidRPr="0052362F" w:rsidRDefault="0052362F" w:rsidP="0052362F">
            <w:pPr>
              <w:spacing w:after="0" w:line="240" w:lineRule="auto"/>
              <w:jc w:val="right"/>
              <w:rPr>
                <w:rFonts w:ascii="Times New Roman" w:eastAsia="Times New Roman" w:hAnsi="Times New Roman" w:cs="Times New Roman"/>
                <w:b/>
                <w:bCs/>
                <w:sz w:val="24"/>
                <w:szCs w:val="24"/>
                <w:lang w:eastAsia="en-GB"/>
              </w:rPr>
            </w:pPr>
            <w:r w:rsidRPr="0052362F">
              <w:rPr>
                <w:rFonts w:ascii="Times New Roman" w:eastAsia="Times New Roman" w:hAnsi="Times New Roman" w:cs="Times New Roman"/>
                <w:b/>
                <w:bCs/>
                <w:sz w:val="24"/>
                <w:szCs w:val="24"/>
                <w:lang w:eastAsia="en-GB"/>
              </w:rPr>
              <w:t>t Value</w:t>
            </w:r>
          </w:p>
        </w:tc>
        <w:tc>
          <w:tcPr>
            <w:tcW w:w="0" w:type="auto"/>
            <w:tcBorders>
              <w:top w:val="nil"/>
              <w:left w:val="nil"/>
              <w:bottom w:val="nil"/>
              <w:right w:val="nil"/>
            </w:tcBorders>
            <w:hideMark/>
          </w:tcPr>
          <w:p w:rsidR="0052362F" w:rsidRPr="0052362F" w:rsidRDefault="0052362F" w:rsidP="0052362F">
            <w:pPr>
              <w:spacing w:after="0" w:line="240" w:lineRule="auto"/>
              <w:jc w:val="right"/>
              <w:rPr>
                <w:rFonts w:ascii="Times New Roman" w:eastAsia="Times New Roman" w:hAnsi="Times New Roman" w:cs="Times New Roman"/>
                <w:b/>
                <w:bCs/>
                <w:sz w:val="24"/>
                <w:szCs w:val="24"/>
                <w:lang w:eastAsia="en-GB"/>
              </w:rPr>
            </w:pPr>
            <w:proofErr w:type="spellStart"/>
            <w:r w:rsidRPr="0052362F">
              <w:rPr>
                <w:rFonts w:ascii="Times New Roman" w:eastAsia="Times New Roman" w:hAnsi="Times New Roman" w:cs="Times New Roman"/>
                <w:b/>
                <w:bCs/>
                <w:sz w:val="24"/>
                <w:szCs w:val="24"/>
                <w:lang w:eastAsia="en-GB"/>
              </w:rPr>
              <w:t>Pr</w:t>
            </w:r>
            <w:proofErr w:type="spellEnd"/>
            <w:r w:rsidRPr="0052362F">
              <w:rPr>
                <w:rFonts w:ascii="Times New Roman" w:eastAsia="Times New Roman" w:hAnsi="Times New Roman" w:cs="Times New Roman"/>
                <w:b/>
                <w:bCs/>
                <w:sz w:val="24"/>
                <w:szCs w:val="24"/>
                <w:lang w:eastAsia="en-GB"/>
              </w:rPr>
              <w:t> &gt; |t|</w:t>
            </w:r>
          </w:p>
        </w:tc>
        <w:tc>
          <w:tcPr>
            <w:tcW w:w="0" w:type="auto"/>
            <w:tcBorders>
              <w:top w:val="nil"/>
              <w:left w:val="nil"/>
              <w:bottom w:val="nil"/>
              <w:right w:val="nil"/>
            </w:tcBorders>
            <w:hideMark/>
          </w:tcPr>
          <w:p w:rsidR="0052362F" w:rsidRPr="0052362F" w:rsidRDefault="0052362F" w:rsidP="0052362F">
            <w:pPr>
              <w:spacing w:after="0" w:line="240" w:lineRule="auto"/>
              <w:rPr>
                <w:rFonts w:ascii="Times New Roman" w:eastAsia="Times New Roman" w:hAnsi="Times New Roman" w:cs="Times New Roman"/>
                <w:b/>
                <w:bCs/>
                <w:sz w:val="24"/>
                <w:szCs w:val="24"/>
                <w:lang w:eastAsia="en-GB"/>
              </w:rPr>
            </w:pPr>
            <w:r w:rsidRPr="0052362F">
              <w:rPr>
                <w:rFonts w:ascii="Times New Roman" w:eastAsia="Times New Roman" w:hAnsi="Times New Roman" w:cs="Times New Roman"/>
                <w:b/>
                <w:bCs/>
                <w:sz w:val="24"/>
                <w:szCs w:val="24"/>
                <w:lang w:eastAsia="en-GB"/>
              </w:rPr>
              <w:t>Variable</w:t>
            </w:r>
          </w:p>
        </w:tc>
      </w:tr>
      <w:tr w:rsidR="0052362F" w:rsidRPr="0052362F" w:rsidTr="0052362F">
        <w:trPr>
          <w:tblCellSpacing w:w="0" w:type="dxa"/>
          <w:jc w:val="center"/>
        </w:trPr>
        <w:tc>
          <w:tcPr>
            <w:tcW w:w="0" w:type="auto"/>
            <w:tcBorders>
              <w:top w:val="nil"/>
              <w:left w:val="nil"/>
              <w:bottom w:val="nil"/>
              <w:right w:val="nil"/>
            </w:tcBorders>
            <w:hideMark/>
          </w:tcPr>
          <w:p w:rsidR="0052362F" w:rsidRPr="0052362F" w:rsidRDefault="0052362F" w:rsidP="0052362F">
            <w:pPr>
              <w:spacing w:after="0" w:line="240" w:lineRule="auto"/>
              <w:rPr>
                <w:rFonts w:ascii="Times New Roman" w:eastAsia="Times New Roman" w:hAnsi="Times New Roman" w:cs="Times New Roman"/>
                <w:b/>
                <w:bCs/>
                <w:sz w:val="24"/>
                <w:szCs w:val="24"/>
                <w:lang w:eastAsia="en-GB"/>
              </w:rPr>
            </w:pPr>
            <w:r w:rsidRPr="0052362F">
              <w:rPr>
                <w:rFonts w:ascii="Times New Roman" w:eastAsia="Times New Roman" w:hAnsi="Times New Roman" w:cs="Times New Roman"/>
                <w:b/>
                <w:bCs/>
                <w:sz w:val="24"/>
                <w:szCs w:val="24"/>
                <w:lang w:eastAsia="en-GB"/>
              </w:rPr>
              <w:t>end</w:t>
            </w:r>
          </w:p>
        </w:tc>
        <w:tc>
          <w:tcPr>
            <w:tcW w:w="0" w:type="auto"/>
            <w:tcBorders>
              <w:top w:val="nil"/>
              <w:left w:val="nil"/>
              <w:bottom w:val="nil"/>
              <w:right w:val="nil"/>
            </w:tcBorders>
            <w:hideMark/>
          </w:tcPr>
          <w:p w:rsidR="0052362F" w:rsidRPr="0052362F" w:rsidRDefault="0052362F" w:rsidP="0052362F">
            <w:pPr>
              <w:spacing w:after="0" w:line="240" w:lineRule="auto"/>
              <w:rPr>
                <w:rFonts w:ascii="Times New Roman" w:eastAsia="Times New Roman" w:hAnsi="Times New Roman" w:cs="Times New Roman"/>
                <w:b/>
                <w:bCs/>
                <w:sz w:val="24"/>
                <w:szCs w:val="24"/>
                <w:lang w:eastAsia="en-GB"/>
              </w:rPr>
            </w:pPr>
            <w:r w:rsidRPr="0052362F">
              <w:rPr>
                <w:rFonts w:ascii="Times New Roman" w:eastAsia="Times New Roman" w:hAnsi="Times New Roman" w:cs="Times New Roman"/>
                <w:b/>
                <w:bCs/>
                <w:sz w:val="24"/>
                <w:szCs w:val="24"/>
                <w:lang w:eastAsia="en-GB"/>
              </w:rPr>
              <w:t>AR1_1_1</w:t>
            </w:r>
          </w:p>
        </w:tc>
        <w:tc>
          <w:tcPr>
            <w:tcW w:w="0" w:type="auto"/>
            <w:tcBorders>
              <w:top w:val="nil"/>
              <w:left w:val="nil"/>
              <w:bottom w:val="nil"/>
              <w:right w:val="nil"/>
            </w:tcBorders>
            <w:hideMark/>
          </w:tcPr>
          <w:p w:rsidR="0052362F" w:rsidRPr="0052362F" w:rsidRDefault="0052362F" w:rsidP="0052362F">
            <w:pPr>
              <w:spacing w:after="0" w:line="240" w:lineRule="auto"/>
              <w:jc w:val="right"/>
              <w:rPr>
                <w:rFonts w:ascii="Times New Roman" w:eastAsia="Times New Roman" w:hAnsi="Times New Roman" w:cs="Times New Roman"/>
                <w:sz w:val="24"/>
                <w:szCs w:val="24"/>
                <w:lang w:eastAsia="en-GB"/>
              </w:rPr>
            </w:pPr>
            <w:r w:rsidRPr="0052362F">
              <w:rPr>
                <w:rFonts w:ascii="Times New Roman" w:eastAsia="Times New Roman" w:hAnsi="Times New Roman" w:cs="Times New Roman"/>
                <w:sz w:val="24"/>
                <w:szCs w:val="24"/>
                <w:lang w:eastAsia="en-GB"/>
              </w:rPr>
              <w:t>0.03600</w:t>
            </w:r>
          </w:p>
        </w:tc>
        <w:tc>
          <w:tcPr>
            <w:tcW w:w="0" w:type="auto"/>
            <w:tcBorders>
              <w:top w:val="nil"/>
              <w:left w:val="nil"/>
              <w:bottom w:val="nil"/>
              <w:right w:val="nil"/>
            </w:tcBorders>
            <w:hideMark/>
          </w:tcPr>
          <w:p w:rsidR="0052362F" w:rsidRPr="0052362F" w:rsidRDefault="0052362F" w:rsidP="0052362F">
            <w:pPr>
              <w:spacing w:after="0" w:line="240" w:lineRule="auto"/>
              <w:jc w:val="right"/>
              <w:rPr>
                <w:rFonts w:ascii="Times New Roman" w:eastAsia="Times New Roman" w:hAnsi="Times New Roman" w:cs="Times New Roman"/>
                <w:sz w:val="24"/>
                <w:szCs w:val="24"/>
                <w:lang w:eastAsia="en-GB"/>
              </w:rPr>
            </w:pPr>
            <w:r w:rsidRPr="0052362F">
              <w:rPr>
                <w:rFonts w:ascii="Times New Roman" w:eastAsia="Times New Roman" w:hAnsi="Times New Roman" w:cs="Times New Roman"/>
                <w:sz w:val="24"/>
                <w:szCs w:val="24"/>
                <w:lang w:eastAsia="en-GB"/>
              </w:rPr>
              <w:t>0.11185</w:t>
            </w:r>
          </w:p>
        </w:tc>
        <w:tc>
          <w:tcPr>
            <w:tcW w:w="0" w:type="auto"/>
            <w:tcBorders>
              <w:top w:val="nil"/>
              <w:left w:val="nil"/>
              <w:bottom w:val="nil"/>
              <w:right w:val="nil"/>
            </w:tcBorders>
            <w:hideMark/>
          </w:tcPr>
          <w:p w:rsidR="0052362F" w:rsidRPr="0052362F" w:rsidRDefault="0052362F" w:rsidP="0052362F">
            <w:pPr>
              <w:spacing w:after="0" w:line="240" w:lineRule="auto"/>
              <w:jc w:val="right"/>
              <w:rPr>
                <w:rFonts w:ascii="Times New Roman" w:eastAsia="Times New Roman" w:hAnsi="Times New Roman" w:cs="Times New Roman"/>
                <w:sz w:val="24"/>
                <w:szCs w:val="24"/>
                <w:lang w:eastAsia="en-GB"/>
              </w:rPr>
            </w:pPr>
            <w:r w:rsidRPr="0052362F">
              <w:rPr>
                <w:rFonts w:ascii="Times New Roman" w:eastAsia="Times New Roman" w:hAnsi="Times New Roman" w:cs="Times New Roman"/>
                <w:sz w:val="24"/>
                <w:szCs w:val="24"/>
                <w:lang w:eastAsia="en-GB"/>
              </w:rPr>
              <w:t>0.32</w:t>
            </w:r>
          </w:p>
        </w:tc>
        <w:tc>
          <w:tcPr>
            <w:tcW w:w="0" w:type="auto"/>
            <w:tcBorders>
              <w:top w:val="nil"/>
              <w:left w:val="nil"/>
              <w:bottom w:val="nil"/>
              <w:right w:val="nil"/>
            </w:tcBorders>
            <w:hideMark/>
          </w:tcPr>
          <w:p w:rsidR="0052362F" w:rsidRPr="0052362F" w:rsidRDefault="0052362F" w:rsidP="0052362F">
            <w:pPr>
              <w:spacing w:after="0" w:line="240" w:lineRule="auto"/>
              <w:jc w:val="right"/>
              <w:rPr>
                <w:rFonts w:ascii="Times New Roman" w:eastAsia="Times New Roman" w:hAnsi="Times New Roman" w:cs="Times New Roman"/>
                <w:sz w:val="24"/>
                <w:szCs w:val="24"/>
                <w:lang w:eastAsia="en-GB"/>
              </w:rPr>
            </w:pPr>
            <w:r w:rsidRPr="0052362F">
              <w:rPr>
                <w:rFonts w:ascii="Times New Roman" w:eastAsia="Times New Roman" w:hAnsi="Times New Roman" w:cs="Times New Roman"/>
                <w:sz w:val="24"/>
                <w:szCs w:val="24"/>
                <w:lang w:eastAsia="en-GB"/>
              </w:rPr>
              <w:t>0.7480</w:t>
            </w:r>
          </w:p>
        </w:tc>
        <w:tc>
          <w:tcPr>
            <w:tcW w:w="0" w:type="auto"/>
            <w:tcBorders>
              <w:top w:val="nil"/>
              <w:left w:val="nil"/>
              <w:bottom w:val="nil"/>
              <w:right w:val="nil"/>
            </w:tcBorders>
            <w:hideMark/>
          </w:tcPr>
          <w:p w:rsidR="0052362F" w:rsidRPr="0052362F" w:rsidRDefault="0052362F" w:rsidP="0052362F">
            <w:pPr>
              <w:spacing w:after="0" w:line="240" w:lineRule="auto"/>
              <w:rPr>
                <w:rFonts w:ascii="Times New Roman" w:eastAsia="Times New Roman" w:hAnsi="Times New Roman" w:cs="Times New Roman"/>
                <w:sz w:val="24"/>
                <w:szCs w:val="24"/>
                <w:lang w:eastAsia="en-GB"/>
              </w:rPr>
            </w:pPr>
            <w:r w:rsidRPr="0052362F">
              <w:rPr>
                <w:rFonts w:ascii="Times New Roman" w:eastAsia="Times New Roman" w:hAnsi="Times New Roman" w:cs="Times New Roman"/>
                <w:sz w:val="24"/>
                <w:szCs w:val="24"/>
                <w:lang w:eastAsia="en-GB"/>
              </w:rPr>
              <w:t>end(t-1)</w:t>
            </w:r>
          </w:p>
        </w:tc>
      </w:tr>
      <w:tr w:rsidR="0052362F" w:rsidRPr="0052362F" w:rsidTr="0052362F">
        <w:trPr>
          <w:tblCellSpacing w:w="0" w:type="dxa"/>
          <w:jc w:val="center"/>
        </w:trPr>
        <w:tc>
          <w:tcPr>
            <w:tcW w:w="0" w:type="auto"/>
            <w:tcBorders>
              <w:top w:val="nil"/>
              <w:left w:val="nil"/>
              <w:bottom w:val="nil"/>
              <w:right w:val="nil"/>
            </w:tcBorders>
            <w:hideMark/>
          </w:tcPr>
          <w:p w:rsidR="0052362F" w:rsidRPr="0052362F" w:rsidRDefault="0052362F" w:rsidP="0052362F">
            <w:pPr>
              <w:spacing w:after="0" w:line="240" w:lineRule="auto"/>
              <w:rPr>
                <w:rFonts w:ascii="Times New Roman" w:eastAsia="Times New Roman" w:hAnsi="Times New Roman" w:cs="Times New Roman"/>
                <w:b/>
                <w:bCs/>
                <w:sz w:val="24"/>
                <w:szCs w:val="24"/>
                <w:lang w:eastAsia="en-GB"/>
              </w:rPr>
            </w:pPr>
            <w:r w:rsidRPr="0052362F">
              <w:rPr>
                <w:rFonts w:ascii="Times New Roman" w:eastAsia="Times New Roman" w:hAnsi="Times New Roman" w:cs="Times New Roman"/>
                <w:b/>
                <w:bCs/>
                <w:sz w:val="24"/>
                <w:szCs w:val="24"/>
                <w:lang w:eastAsia="en-GB"/>
              </w:rPr>
              <w:t> </w:t>
            </w:r>
          </w:p>
        </w:tc>
        <w:tc>
          <w:tcPr>
            <w:tcW w:w="0" w:type="auto"/>
            <w:tcBorders>
              <w:top w:val="nil"/>
              <w:left w:val="nil"/>
              <w:bottom w:val="nil"/>
              <w:right w:val="nil"/>
            </w:tcBorders>
            <w:hideMark/>
          </w:tcPr>
          <w:p w:rsidR="0052362F" w:rsidRPr="0052362F" w:rsidRDefault="0052362F" w:rsidP="0052362F">
            <w:pPr>
              <w:spacing w:after="0" w:line="240" w:lineRule="auto"/>
              <w:rPr>
                <w:rFonts w:ascii="Times New Roman" w:eastAsia="Times New Roman" w:hAnsi="Times New Roman" w:cs="Times New Roman"/>
                <w:b/>
                <w:bCs/>
                <w:sz w:val="24"/>
                <w:szCs w:val="24"/>
                <w:lang w:eastAsia="en-GB"/>
              </w:rPr>
            </w:pPr>
            <w:r w:rsidRPr="0052362F">
              <w:rPr>
                <w:rFonts w:ascii="Times New Roman" w:eastAsia="Times New Roman" w:hAnsi="Times New Roman" w:cs="Times New Roman"/>
                <w:b/>
                <w:bCs/>
                <w:sz w:val="24"/>
                <w:szCs w:val="24"/>
                <w:lang w:eastAsia="en-GB"/>
              </w:rPr>
              <w:t>AR1_1_2</w:t>
            </w:r>
          </w:p>
        </w:tc>
        <w:tc>
          <w:tcPr>
            <w:tcW w:w="0" w:type="auto"/>
            <w:tcBorders>
              <w:top w:val="nil"/>
              <w:left w:val="nil"/>
              <w:bottom w:val="nil"/>
              <w:right w:val="nil"/>
            </w:tcBorders>
            <w:hideMark/>
          </w:tcPr>
          <w:p w:rsidR="0052362F" w:rsidRPr="0052362F" w:rsidRDefault="0052362F" w:rsidP="0052362F">
            <w:pPr>
              <w:spacing w:after="0" w:line="240" w:lineRule="auto"/>
              <w:jc w:val="right"/>
              <w:rPr>
                <w:rFonts w:ascii="Times New Roman" w:eastAsia="Times New Roman" w:hAnsi="Times New Roman" w:cs="Times New Roman"/>
                <w:sz w:val="24"/>
                <w:szCs w:val="24"/>
                <w:lang w:eastAsia="en-GB"/>
              </w:rPr>
            </w:pPr>
            <w:r w:rsidRPr="0052362F">
              <w:rPr>
                <w:rFonts w:ascii="Times New Roman" w:eastAsia="Times New Roman" w:hAnsi="Times New Roman" w:cs="Times New Roman"/>
                <w:sz w:val="24"/>
                <w:szCs w:val="24"/>
                <w:lang w:eastAsia="en-GB"/>
              </w:rPr>
              <w:t>0.11050</w:t>
            </w:r>
          </w:p>
        </w:tc>
        <w:tc>
          <w:tcPr>
            <w:tcW w:w="0" w:type="auto"/>
            <w:tcBorders>
              <w:top w:val="nil"/>
              <w:left w:val="nil"/>
              <w:bottom w:val="nil"/>
              <w:right w:val="nil"/>
            </w:tcBorders>
            <w:hideMark/>
          </w:tcPr>
          <w:p w:rsidR="0052362F" w:rsidRPr="0052362F" w:rsidRDefault="0052362F" w:rsidP="0052362F">
            <w:pPr>
              <w:spacing w:after="0" w:line="240" w:lineRule="auto"/>
              <w:jc w:val="right"/>
              <w:rPr>
                <w:rFonts w:ascii="Times New Roman" w:eastAsia="Times New Roman" w:hAnsi="Times New Roman" w:cs="Times New Roman"/>
                <w:sz w:val="24"/>
                <w:szCs w:val="24"/>
                <w:lang w:eastAsia="en-GB"/>
              </w:rPr>
            </w:pPr>
            <w:r w:rsidRPr="0052362F">
              <w:rPr>
                <w:rFonts w:ascii="Times New Roman" w:eastAsia="Times New Roman" w:hAnsi="Times New Roman" w:cs="Times New Roman"/>
                <w:sz w:val="24"/>
                <w:szCs w:val="24"/>
                <w:lang w:eastAsia="en-GB"/>
              </w:rPr>
              <w:t>0.12356</w:t>
            </w:r>
          </w:p>
        </w:tc>
        <w:tc>
          <w:tcPr>
            <w:tcW w:w="0" w:type="auto"/>
            <w:tcBorders>
              <w:top w:val="nil"/>
              <w:left w:val="nil"/>
              <w:bottom w:val="nil"/>
              <w:right w:val="nil"/>
            </w:tcBorders>
            <w:hideMark/>
          </w:tcPr>
          <w:p w:rsidR="0052362F" w:rsidRPr="0052362F" w:rsidRDefault="0052362F" w:rsidP="0052362F">
            <w:pPr>
              <w:spacing w:after="0" w:line="240" w:lineRule="auto"/>
              <w:jc w:val="right"/>
              <w:rPr>
                <w:rFonts w:ascii="Times New Roman" w:eastAsia="Times New Roman" w:hAnsi="Times New Roman" w:cs="Times New Roman"/>
                <w:sz w:val="24"/>
                <w:szCs w:val="24"/>
                <w:lang w:eastAsia="en-GB"/>
              </w:rPr>
            </w:pPr>
            <w:r w:rsidRPr="0052362F">
              <w:rPr>
                <w:rFonts w:ascii="Times New Roman" w:eastAsia="Times New Roman" w:hAnsi="Times New Roman" w:cs="Times New Roman"/>
                <w:sz w:val="24"/>
                <w:szCs w:val="24"/>
                <w:lang w:eastAsia="en-GB"/>
              </w:rPr>
              <w:t>0.89</w:t>
            </w:r>
          </w:p>
        </w:tc>
        <w:tc>
          <w:tcPr>
            <w:tcW w:w="0" w:type="auto"/>
            <w:tcBorders>
              <w:top w:val="nil"/>
              <w:left w:val="nil"/>
              <w:bottom w:val="nil"/>
              <w:right w:val="nil"/>
            </w:tcBorders>
            <w:hideMark/>
          </w:tcPr>
          <w:p w:rsidR="0052362F" w:rsidRPr="0052362F" w:rsidRDefault="0052362F" w:rsidP="0052362F">
            <w:pPr>
              <w:spacing w:after="0" w:line="240" w:lineRule="auto"/>
              <w:jc w:val="right"/>
              <w:rPr>
                <w:rFonts w:ascii="Times New Roman" w:eastAsia="Times New Roman" w:hAnsi="Times New Roman" w:cs="Times New Roman"/>
                <w:sz w:val="24"/>
                <w:szCs w:val="24"/>
                <w:lang w:eastAsia="en-GB"/>
              </w:rPr>
            </w:pPr>
            <w:r w:rsidRPr="0052362F">
              <w:rPr>
                <w:rFonts w:ascii="Times New Roman" w:eastAsia="Times New Roman" w:hAnsi="Times New Roman" w:cs="Times New Roman"/>
                <w:sz w:val="24"/>
                <w:szCs w:val="24"/>
                <w:lang w:eastAsia="en-GB"/>
              </w:rPr>
              <w:t>0.3727</w:t>
            </w:r>
          </w:p>
        </w:tc>
        <w:tc>
          <w:tcPr>
            <w:tcW w:w="0" w:type="auto"/>
            <w:tcBorders>
              <w:top w:val="nil"/>
              <w:left w:val="nil"/>
              <w:bottom w:val="nil"/>
              <w:right w:val="nil"/>
            </w:tcBorders>
            <w:hideMark/>
          </w:tcPr>
          <w:p w:rsidR="0052362F" w:rsidRPr="0052362F" w:rsidRDefault="0052362F" w:rsidP="0052362F">
            <w:pPr>
              <w:spacing w:after="0" w:line="240" w:lineRule="auto"/>
              <w:rPr>
                <w:rFonts w:ascii="Times New Roman" w:eastAsia="Times New Roman" w:hAnsi="Times New Roman" w:cs="Times New Roman"/>
                <w:sz w:val="24"/>
                <w:szCs w:val="24"/>
                <w:lang w:eastAsia="en-GB"/>
              </w:rPr>
            </w:pPr>
            <w:proofErr w:type="spellStart"/>
            <w:r w:rsidRPr="0052362F">
              <w:rPr>
                <w:rFonts w:ascii="Times New Roman" w:eastAsia="Times New Roman" w:hAnsi="Times New Roman" w:cs="Times New Roman"/>
                <w:sz w:val="24"/>
                <w:szCs w:val="24"/>
                <w:lang w:eastAsia="en-GB"/>
              </w:rPr>
              <w:t>avg</w:t>
            </w:r>
            <w:proofErr w:type="spellEnd"/>
            <w:r w:rsidRPr="0052362F">
              <w:rPr>
                <w:rFonts w:ascii="Times New Roman" w:eastAsia="Times New Roman" w:hAnsi="Times New Roman" w:cs="Times New Roman"/>
                <w:sz w:val="24"/>
                <w:szCs w:val="24"/>
                <w:lang w:eastAsia="en-GB"/>
              </w:rPr>
              <w:t>(t-1)</w:t>
            </w:r>
          </w:p>
        </w:tc>
      </w:tr>
      <w:tr w:rsidR="0052362F" w:rsidRPr="0052362F" w:rsidTr="0052362F">
        <w:trPr>
          <w:tblCellSpacing w:w="0" w:type="dxa"/>
          <w:jc w:val="center"/>
        </w:trPr>
        <w:tc>
          <w:tcPr>
            <w:tcW w:w="0" w:type="auto"/>
            <w:tcBorders>
              <w:top w:val="nil"/>
              <w:left w:val="nil"/>
              <w:bottom w:val="nil"/>
              <w:right w:val="nil"/>
            </w:tcBorders>
            <w:hideMark/>
          </w:tcPr>
          <w:p w:rsidR="0052362F" w:rsidRPr="0052362F" w:rsidRDefault="0052362F" w:rsidP="0052362F">
            <w:pPr>
              <w:spacing w:after="0" w:line="240" w:lineRule="auto"/>
              <w:rPr>
                <w:rFonts w:ascii="Times New Roman" w:eastAsia="Times New Roman" w:hAnsi="Times New Roman" w:cs="Times New Roman"/>
                <w:b/>
                <w:bCs/>
                <w:sz w:val="24"/>
                <w:szCs w:val="24"/>
                <w:lang w:eastAsia="en-GB"/>
              </w:rPr>
            </w:pPr>
            <w:proofErr w:type="spellStart"/>
            <w:r w:rsidRPr="0052362F">
              <w:rPr>
                <w:rFonts w:ascii="Times New Roman" w:eastAsia="Times New Roman" w:hAnsi="Times New Roman" w:cs="Times New Roman"/>
                <w:b/>
                <w:bCs/>
                <w:sz w:val="24"/>
                <w:szCs w:val="24"/>
                <w:lang w:eastAsia="en-GB"/>
              </w:rPr>
              <w:t>avg</w:t>
            </w:r>
            <w:proofErr w:type="spellEnd"/>
          </w:p>
        </w:tc>
        <w:tc>
          <w:tcPr>
            <w:tcW w:w="0" w:type="auto"/>
            <w:tcBorders>
              <w:top w:val="nil"/>
              <w:left w:val="nil"/>
              <w:bottom w:val="nil"/>
              <w:right w:val="nil"/>
            </w:tcBorders>
            <w:hideMark/>
          </w:tcPr>
          <w:p w:rsidR="0052362F" w:rsidRPr="0052362F" w:rsidRDefault="0052362F" w:rsidP="0052362F">
            <w:pPr>
              <w:spacing w:after="0" w:line="240" w:lineRule="auto"/>
              <w:rPr>
                <w:rFonts w:ascii="Times New Roman" w:eastAsia="Times New Roman" w:hAnsi="Times New Roman" w:cs="Times New Roman"/>
                <w:b/>
                <w:bCs/>
                <w:sz w:val="24"/>
                <w:szCs w:val="24"/>
                <w:lang w:eastAsia="en-GB"/>
              </w:rPr>
            </w:pPr>
            <w:r w:rsidRPr="0052362F">
              <w:rPr>
                <w:rFonts w:ascii="Times New Roman" w:eastAsia="Times New Roman" w:hAnsi="Times New Roman" w:cs="Times New Roman"/>
                <w:b/>
                <w:bCs/>
                <w:sz w:val="24"/>
                <w:szCs w:val="24"/>
                <w:lang w:eastAsia="en-GB"/>
              </w:rPr>
              <w:t>AR1_2_1</w:t>
            </w:r>
          </w:p>
        </w:tc>
        <w:tc>
          <w:tcPr>
            <w:tcW w:w="0" w:type="auto"/>
            <w:tcBorders>
              <w:top w:val="nil"/>
              <w:left w:val="nil"/>
              <w:bottom w:val="nil"/>
              <w:right w:val="nil"/>
            </w:tcBorders>
            <w:hideMark/>
          </w:tcPr>
          <w:p w:rsidR="0052362F" w:rsidRPr="0052362F" w:rsidRDefault="0052362F" w:rsidP="0052362F">
            <w:pPr>
              <w:spacing w:after="0" w:line="240" w:lineRule="auto"/>
              <w:jc w:val="right"/>
              <w:rPr>
                <w:rFonts w:ascii="Times New Roman" w:eastAsia="Times New Roman" w:hAnsi="Times New Roman" w:cs="Times New Roman"/>
                <w:sz w:val="24"/>
                <w:szCs w:val="24"/>
                <w:lang w:eastAsia="en-GB"/>
              </w:rPr>
            </w:pPr>
            <w:r w:rsidRPr="0052362F">
              <w:rPr>
                <w:rFonts w:ascii="Times New Roman" w:eastAsia="Times New Roman" w:hAnsi="Times New Roman" w:cs="Times New Roman"/>
                <w:sz w:val="24"/>
                <w:szCs w:val="24"/>
                <w:lang w:eastAsia="en-GB"/>
              </w:rPr>
              <w:t>0.70995</w:t>
            </w:r>
          </w:p>
        </w:tc>
        <w:tc>
          <w:tcPr>
            <w:tcW w:w="0" w:type="auto"/>
            <w:tcBorders>
              <w:top w:val="nil"/>
              <w:left w:val="nil"/>
              <w:bottom w:val="nil"/>
              <w:right w:val="nil"/>
            </w:tcBorders>
            <w:hideMark/>
          </w:tcPr>
          <w:p w:rsidR="0052362F" w:rsidRPr="0052362F" w:rsidRDefault="0052362F" w:rsidP="0052362F">
            <w:pPr>
              <w:spacing w:after="0" w:line="240" w:lineRule="auto"/>
              <w:jc w:val="right"/>
              <w:rPr>
                <w:rFonts w:ascii="Times New Roman" w:eastAsia="Times New Roman" w:hAnsi="Times New Roman" w:cs="Times New Roman"/>
                <w:sz w:val="24"/>
                <w:szCs w:val="24"/>
                <w:lang w:eastAsia="en-GB"/>
              </w:rPr>
            </w:pPr>
            <w:r w:rsidRPr="0052362F">
              <w:rPr>
                <w:rFonts w:ascii="Times New Roman" w:eastAsia="Times New Roman" w:hAnsi="Times New Roman" w:cs="Times New Roman"/>
                <w:sz w:val="24"/>
                <w:szCs w:val="24"/>
                <w:lang w:eastAsia="en-GB"/>
              </w:rPr>
              <w:t>0.07553</w:t>
            </w:r>
          </w:p>
        </w:tc>
        <w:tc>
          <w:tcPr>
            <w:tcW w:w="0" w:type="auto"/>
            <w:tcBorders>
              <w:top w:val="nil"/>
              <w:left w:val="nil"/>
              <w:bottom w:val="nil"/>
              <w:right w:val="nil"/>
            </w:tcBorders>
            <w:hideMark/>
          </w:tcPr>
          <w:p w:rsidR="0052362F" w:rsidRPr="0052362F" w:rsidRDefault="0052362F" w:rsidP="0052362F">
            <w:pPr>
              <w:spacing w:after="0" w:line="240" w:lineRule="auto"/>
              <w:jc w:val="right"/>
              <w:rPr>
                <w:rFonts w:ascii="Times New Roman" w:eastAsia="Times New Roman" w:hAnsi="Times New Roman" w:cs="Times New Roman"/>
                <w:sz w:val="24"/>
                <w:szCs w:val="24"/>
                <w:lang w:eastAsia="en-GB"/>
              </w:rPr>
            </w:pPr>
            <w:r w:rsidRPr="0052362F">
              <w:rPr>
                <w:rFonts w:ascii="Times New Roman" w:eastAsia="Times New Roman" w:hAnsi="Times New Roman" w:cs="Times New Roman"/>
                <w:sz w:val="24"/>
                <w:szCs w:val="24"/>
                <w:lang w:eastAsia="en-GB"/>
              </w:rPr>
              <w:t>9.40</w:t>
            </w:r>
          </w:p>
        </w:tc>
        <w:tc>
          <w:tcPr>
            <w:tcW w:w="0" w:type="auto"/>
            <w:tcBorders>
              <w:top w:val="nil"/>
              <w:left w:val="nil"/>
              <w:bottom w:val="nil"/>
              <w:right w:val="nil"/>
            </w:tcBorders>
            <w:hideMark/>
          </w:tcPr>
          <w:p w:rsidR="0052362F" w:rsidRPr="0052362F" w:rsidRDefault="0052362F" w:rsidP="0052362F">
            <w:pPr>
              <w:spacing w:after="0" w:line="240" w:lineRule="auto"/>
              <w:jc w:val="right"/>
              <w:rPr>
                <w:rFonts w:ascii="Times New Roman" w:eastAsia="Times New Roman" w:hAnsi="Times New Roman" w:cs="Times New Roman"/>
                <w:sz w:val="24"/>
                <w:szCs w:val="24"/>
                <w:lang w:eastAsia="en-GB"/>
              </w:rPr>
            </w:pPr>
            <w:r w:rsidRPr="0052362F">
              <w:rPr>
                <w:rFonts w:ascii="Times New Roman" w:eastAsia="Times New Roman" w:hAnsi="Times New Roman" w:cs="Times New Roman"/>
                <w:sz w:val="24"/>
                <w:szCs w:val="24"/>
                <w:lang w:eastAsia="en-GB"/>
              </w:rPr>
              <w:t>0.0001</w:t>
            </w:r>
          </w:p>
        </w:tc>
        <w:tc>
          <w:tcPr>
            <w:tcW w:w="0" w:type="auto"/>
            <w:tcBorders>
              <w:top w:val="nil"/>
              <w:left w:val="nil"/>
              <w:bottom w:val="nil"/>
              <w:right w:val="nil"/>
            </w:tcBorders>
            <w:hideMark/>
          </w:tcPr>
          <w:p w:rsidR="0052362F" w:rsidRPr="0052362F" w:rsidRDefault="0052362F" w:rsidP="0052362F">
            <w:pPr>
              <w:spacing w:after="0" w:line="240" w:lineRule="auto"/>
              <w:rPr>
                <w:rFonts w:ascii="Times New Roman" w:eastAsia="Times New Roman" w:hAnsi="Times New Roman" w:cs="Times New Roman"/>
                <w:sz w:val="24"/>
                <w:szCs w:val="24"/>
                <w:lang w:eastAsia="en-GB"/>
              </w:rPr>
            </w:pPr>
            <w:r w:rsidRPr="0052362F">
              <w:rPr>
                <w:rFonts w:ascii="Times New Roman" w:eastAsia="Times New Roman" w:hAnsi="Times New Roman" w:cs="Times New Roman"/>
                <w:sz w:val="24"/>
                <w:szCs w:val="24"/>
                <w:lang w:eastAsia="en-GB"/>
              </w:rPr>
              <w:t>end(t-1)</w:t>
            </w:r>
          </w:p>
        </w:tc>
      </w:tr>
      <w:tr w:rsidR="0052362F" w:rsidRPr="0052362F" w:rsidTr="0052362F">
        <w:trPr>
          <w:tblCellSpacing w:w="0" w:type="dxa"/>
          <w:jc w:val="center"/>
        </w:trPr>
        <w:tc>
          <w:tcPr>
            <w:tcW w:w="0" w:type="auto"/>
            <w:tcBorders>
              <w:top w:val="nil"/>
              <w:left w:val="nil"/>
              <w:bottom w:val="nil"/>
              <w:right w:val="nil"/>
            </w:tcBorders>
            <w:hideMark/>
          </w:tcPr>
          <w:p w:rsidR="0052362F" w:rsidRPr="0052362F" w:rsidRDefault="0052362F" w:rsidP="0052362F">
            <w:pPr>
              <w:spacing w:after="0" w:line="240" w:lineRule="auto"/>
              <w:rPr>
                <w:rFonts w:ascii="Times New Roman" w:eastAsia="Times New Roman" w:hAnsi="Times New Roman" w:cs="Times New Roman"/>
                <w:b/>
                <w:bCs/>
                <w:sz w:val="24"/>
                <w:szCs w:val="24"/>
                <w:lang w:eastAsia="en-GB"/>
              </w:rPr>
            </w:pPr>
            <w:r w:rsidRPr="0052362F">
              <w:rPr>
                <w:rFonts w:ascii="Times New Roman" w:eastAsia="Times New Roman" w:hAnsi="Times New Roman" w:cs="Times New Roman"/>
                <w:b/>
                <w:bCs/>
                <w:sz w:val="24"/>
                <w:szCs w:val="24"/>
                <w:lang w:eastAsia="en-GB"/>
              </w:rPr>
              <w:t> </w:t>
            </w:r>
          </w:p>
        </w:tc>
        <w:tc>
          <w:tcPr>
            <w:tcW w:w="0" w:type="auto"/>
            <w:tcBorders>
              <w:top w:val="nil"/>
              <w:left w:val="nil"/>
              <w:bottom w:val="nil"/>
              <w:right w:val="nil"/>
            </w:tcBorders>
            <w:hideMark/>
          </w:tcPr>
          <w:p w:rsidR="0052362F" w:rsidRPr="0052362F" w:rsidRDefault="0052362F" w:rsidP="0052362F">
            <w:pPr>
              <w:spacing w:after="0" w:line="240" w:lineRule="auto"/>
              <w:rPr>
                <w:rFonts w:ascii="Times New Roman" w:eastAsia="Times New Roman" w:hAnsi="Times New Roman" w:cs="Times New Roman"/>
                <w:b/>
                <w:bCs/>
                <w:sz w:val="24"/>
                <w:szCs w:val="24"/>
                <w:lang w:eastAsia="en-GB"/>
              </w:rPr>
            </w:pPr>
            <w:r w:rsidRPr="0052362F">
              <w:rPr>
                <w:rFonts w:ascii="Times New Roman" w:eastAsia="Times New Roman" w:hAnsi="Times New Roman" w:cs="Times New Roman"/>
                <w:b/>
                <w:bCs/>
                <w:sz w:val="24"/>
                <w:szCs w:val="24"/>
                <w:lang w:eastAsia="en-GB"/>
              </w:rPr>
              <w:t>AR1_2_2</w:t>
            </w:r>
          </w:p>
        </w:tc>
        <w:tc>
          <w:tcPr>
            <w:tcW w:w="0" w:type="auto"/>
            <w:tcBorders>
              <w:top w:val="nil"/>
              <w:left w:val="nil"/>
              <w:bottom w:val="nil"/>
              <w:right w:val="nil"/>
            </w:tcBorders>
            <w:noWrap/>
            <w:hideMark/>
          </w:tcPr>
          <w:p w:rsidR="0052362F" w:rsidRPr="0052362F" w:rsidRDefault="0052362F" w:rsidP="0052362F">
            <w:pPr>
              <w:spacing w:after="0" w:line="240" w:lineRule="auto"/>
              <w:jc w:val="right"/>
              <w:rPr>
                <w:rFonts w:ascii="Times New Roman" w:eastAsia="Times New Roman" w:hAnsi="Times New Roman" w:cs="Times New Roman"/>
                <w:sz w:val="24"/>
                <w:szCs w:val="24"/>
                <w:lang w:eastAsia="en-GB"/>
              </w:rPr>
            </w:pPr>
            <w:r w:rsidRPr="0052362F">
              <w:rPr>
                <w:rFonts w:ascii="Times New Roman" w:eastAsia="Times New Roman" w:hAnsi="Times New Roman" w:cs="Times New Roman"/>
                <w:sz w:val="24"/>
                <w:szCs w:val="24"/>
                <w:lang w:eastAsia="en-GB"/>
              </w:rPr>
              <w:t>-0.22236</w:t>
            </w:r>
          </w:p>
        </w:tc>
        <w:tc>
          <w:tcPr>
            <w:tcW w:w="0" w:type="auto"/>
            <w:tcBorders>
              <w:top w:val="nil"/>
              <w:left w:val="nil"/>
              <w:bottom w:val="nil"/>
              <w:right w:val="nil"/>
            </w:tcBorders>
            <w:hideMark/>
          </w:tcPr>
          <w:p w:rsidR="0052362F" w:rsidRPr="0052362F" w:rsidRDefault="0052362F" w:rsidP="0052362F">
            <w:pPr>
              <w:spacing w:after="0" w:line="240" w:lineRule="auto"/>
              <w:jc w:val="right"/>
              <w:rPr>
                <w:rFonts w:ascii="Times New Roman" w:eastAsia="Times New Roman" w:hAnsi="Times New Roman" w:cs="Times New Roman"/>
                <w:sz w:val="24"/>
                <w:szCs w:val="24"/>
                <w:lang w:eastAsia="en-GB"/>
              </w:rPr>
            </w:pPr>
            <w:r w:rsidRPr="0052362F">
              <w:rPr>
                <w:rFonts w:ascii="Times New Roman" w:eastAsia="Times New Roman" w:hAnsi="Times New Roman" w:cs="Times New Roman"/>
                <w:sz w:val="24"/>
                <w:szCs w:val="24"/>
                <w:lang w:eastAsia="en-GB"/>
              </w:rPr>
              <w:t>0.08344</w:t>
            </w:r>
          </w:p>
        </w:tc>
        <w:tc>
          <w:tcPr>
            <w:tcW w:w="0" w:type="auto"/>
            <w:tcBorders>
              <w:top w:val="nil"/>
              <w:left w:val="nil"/>
              <w:bottom w:val="nil"/>
              <w:right w:val="nil"/>
            </w:tcBorders>
            <w:noWrap/>
            <w:hideMark/>
          </w:tcPr>
          <w:p w:rsidR="0052362F" w:rsidRPr="0052362F" w:rsidRDefault="0052362F" w:rsidP="0052362F">
            <w:pPr>
              <w:spacing w:after="0" w:line="240" w:lineRule="auto"/>
              <w:jc w:val="right"/>
              <w:rPr>
                <w:rFonts w:ascii="Times New Roman" w:eastAsia="Times New Roman" w:hAnsi="Times New Roman" w:cs="Times New Roman"/>
                <w:sz w:val="24"/>
                <w:szCs w:val="24"/>
                <w:lang w:eastAsia="en-GB"/>
              </w:rPr>
            </w:pPr>
            <w:r w:rsidRPr="0052362F">
              <w:rPr>
                <w:rFonts w:ascii="Times New Roman" w:eastAsia="Times New Roman" w:hAnsi="Times New Roman" w:cs="Times New Roman"/>
                <w:sz w:val="24"/>
                <w:szCs w:val="24"/>
                <w:lang w:eastAsia="en-GB"/>
              </w:rPr>
              <w:t>-2.66</w:t>
            </w:r>
          </w:p>
        </w:tc>
        <w:tc>
          <w:tcPr>
            <w:tcW w:w="0" w:type="auto"/>
            <w:tcBorders>
              <w:top w:val="nil"/>
              <w:left w:val="nil"/>
              <w:bottom w:val="nil"/>
              <w:right w:val="nil"/>
            </w:tcBorders>
            <w:hideMark/>
          </w:tcPr>
          <w:p w:rsidR="0052362F" w:rsidRPr="0052362F" w:rsidRDefault="0052362F" w:rsidP="0052362F">
            <w:pPr>
              <w:spacing w:after="0" w:line="240" w:lineRule="auto"/>
              <w:jc w:val="right"/>
              <w:rPr>
                <w:rFonts w:ascii="Times New Roman" w:eastAsia="Times New Roman" w:hAnsi="Times New Roman" w:cs="Times New Roman"/>
                <w:sz w:val="24"/>
                <w:szCs w:val="24"/>
                <w:lang w:eastAsia="en-GB"/>
              </w:rPr>
            </w:pPr>
            <w:r w:rsidRPr="0052362F">
              <w:rPr>
                <w:rFonts w:ascii="Times New Roman" w:eastAsia="Times New Roman" w:hAnsi="Times New Roman" w:cs="Times New Roman"/>
                <w:sz w:val="24"/>
                <w:szCs w:val="24"/>
                <w:lang w:eastAsia="en-GB"/>
              </w:rPr>
              <w:t>0.0086</w:t>
            </w:r>
          </w:p>
        </w:tc>
        <w:tc>
          <w:tcPr>
            <w:tcW w:w="0" w:type="auto"/>
            <w:tcBorders>
              <w:top w:val="nil"/>
              <w:left w:val="nil"/>
              <w:bottom w:val="nil"/>
              <w:right w:val="nil"/>
            </w:tcBorders>
            <w:hideMark/>
          </w:tcPr>
          <w:p w:rsidR="0052362F" w:rsidRPr="0052362F" w:rsidRDefault="0052362F" w:rsidP="0052362F">
            <w:pPr>
              <w:spacing w:after="0" w:line="240" w:lineRule="auto"/>
              <w:rPr>
                <w:rFonts w:ascii="Times New Roman" w:eastAsia="Times New Roman" w:hAnsi="Times New Roman" w:cs="Times New Roman"/>
                <w:sz w:val="24"/>
                <w:szCs w:val="24"/>
                <w:lang w:eastAsia="en-GB"/>
              </w:rPr>
            </w:pPr>
            <w:proofErr w:type="spellStart"/>
            <w:r w:rsidRPr="0052362F">
              <w:rPr>
                <w:rFonts w:ascii="Times New Roman" w:eastAsia="Times New Roman" w:hAnsi="Times New Roman" w:cs="Times New Roman"/>
                <w:sz w:val="24"/>
                <w:szCs w:val="24"/>
                <w:lang w:eastAsia="en-GB"/>
              </w:rPr>
              <w:t>avg</w:t>
            </w:r>
            <w:proofErr w:type="spellEnd"/>
            <w:r w:rsidRPr="0052362F">
              <w:rPr>
                <w:rFonts w:ascii="Times New Roman" w:eastAsia="Times New Roman" w:hAnsi="Times New Roman" w:cs="Times New Roman"/>
                <w:sz w:val="24"/>
                <w:szCs w:val="24"/>
                <w:lang w:eastAsia="en-GB"/>
              </w:rPr>
              <w:t>(t-1)</w:t>
            </w:r>
          </w:p>
        </w:tc>
      </w:tr>
    </w:tbl>
    <w:p w:rsidR="00BF0E64" w:rsidRDefault="00BF0E64" w:rsidP="00881B07">
      <w:bookmarkStart w:id="11" w:name="IDX12"/>
      <w:bookmarkEnd w:id="11"/>
    </w:p>
    <w:p w:rsidR="00881B07" w:rsidRPr="00652DC2" w:rsidRDefault="00881B07" w:rsidP="00881B07">
      <w:proofErr w:type="gramStart"/>
      <w:r w:rsidRPr="00652DC2">
        <w:t>VAR(</w:t>
      </w:r>
      <w:proofErr w:type="gramEnd"/>
      <w:r w:rsidRPr="00652DC2">
        <w:t>1) models take the general form:</w:t>
      </w:r>
    </w:p>
    <w:p w:rsidR="00881B07" w:rsidRPr="00652DC2" w:rsidRDefault="00935283" w:rsidP="00881B07">
      <w:pPr>
        <w:rPr>
          <w:rFonts w:eastAsiaTheme="minorEastAsia"/>
        </w:rPr>
      </w:pPr>
      <m:oMathPara>
        <m:oMath>
          <m:sSub>
            <m:sSubPr>
              <m:ctrlPr>
                <w:rPr>
                  <w:rFonts w:ascii="Cambria Math" w:hAnsi="Cambria Math"/>
                </w:rPr>
              </m:ctrlPr>
            </m:sSubPr>
            <m:e>
              <m:r>
                <m:rPr>
                  <m:sty m:val="b"/>
                </m:rPr>
                <w:rPr>
                  <w:rFonts w:ascii="Cambria Math" w:hAnsi="Cambria Math"/>
                </w:rPr>
                <m:t>Z</m:t>
              </m:r>
            </m:e>
            <m:sub>
              <m:r>
                <m:rPr>
                  <m:sty m:val="p"/>
                </m:rPr>
                <w:rPr>
                  <w:rFonts w:ascii="Cambria Math" w:hAnsi="Cambria Math"/>
                </w:rPr>
                <m:t>t</m:t>
              </m:r>
            </m:sub>
          </m:sSub>
          <m:r>
            <m:rPr>
              <m:sty m:val="p"/>
            </m:rPr>
            <w:rPr>
              <w:rFonts w:ascii="Cambria Math" w:hAnsi="Cambria Math"/>
            </w:rPr>
            <m:t>-μ=</m:t>
          </m:r>
          <m:sSub>
            <m:sSubPr>
              <m:ctrlPr>
                <w:rPr>
                  <w:rFonts w:ascii="Cambria Math" w:hAnsi="Cambria Math"/>
                </w:rPr>
              </m:ctrlPr>
            </m:sSubPr>
            <m:e>
              <m:r>
                <m:rPr>
                  <m:sty m:val="b"/>
                </m:rPr>
                <w:rPr>
                  <w:rFonts w:ascii="Cambria Math" w:hAnsi="Cambria Math"/>
                </w:rPr>
                <m:t>Φ</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m:rPr>
                      <m:sty m:val="b"/>
                    </m:rPr>
                    <w:rPr>
                      <w:rFonts w:ascii="Cambria Math" w:hAnsi="Cambria Math"/>
                    </w:rPr>
                    <m:t>Z</m:t>
                  </m:r>
                </m:e>
                <m:sub>
                  <m:r>
                    <m:rPr>
                      <m:sty m:val="p"/>
                    </m:rPr>
                    <w:rPr>
                      <w:rFonts w:ascii="Cambria Math" w:hAnsi="Cambria Math"/>
                    </w:rPr>
                    <m:t>t-1</m:t>
                  </m:r>
                </m:sub>
              </m:sSub>
              <m:r>
                <m:rPr>
                  <m:sty m:val="p"/>
                </m:rPr>
                <w:rPr>
                  <w:rFonts w:ascii="Cambria Math" w:hAnsi="Cambria Math"/>
                </w:rPr>
                <m:t>-μ</m:t>
              </m:r>
            </m:e>
          </m:d>
          <m:r>
            <m:rPr>
              <m:sty m:val="p"/>
            </m:rPr>
            <w:rPr>
              <w:rFonts w:ascii="Cambria Math" w:hAnsi="Cambria Math"/>
            </w:rPr>
            <m:t>+</m:t>
          </m:r>
          <m:sSub>
            <m:sSubPr>
              <m:ctrlPr>
                <w:rPr>
                  <w:rFonts w:ascii="Cambria Math" w:hAnsi="Cambria Math"/>
                </w:rPr>
              </m:ctrlPr>
            </m:sSubPr>
            <m:e>
              <m:r>
                <m:rPr>
                  <m:sty m:val="b"/>
                </m:rPr>
                <w:rPr>
                  <w:rFonts w:ascii="Cambria Math" w:hAnsi="Cambria Math"/>
                </w:rPr>
                <m:t>ϵ</m:t>
              </m:r>
            </m:e>
            <m:sub>
              <m:r>
                <m:rPr>
                  <m:sty m:val="p"/>
                </m:rPr>
                <w:rPr>
                  <w:rFonts w:ascii="Cambria Math" w:hAnsi="Cambria Math"/>
                </w:rPr>
                <m:t>t</m:t>
              </m:r>
            </m:sub>
          </m:sSub>
        </m:oMath>
      </m:oMathPara>
    </w:p>
    <w:p w:rsidR="0052362F" w:rsidRPr="00652DC2" w:rsidRDefault="0052362F" w:rsidP="00881B07">
      <w:pPr>
        <w:rPr>
          <w:rFonts w:eastAsiaTheme="minorEastAsia"/>
        </w:rPr>
      </w:pPr>
      <w:proofErr w:type="gramStart"/>
      <w:r w:rsidRPr="00652DC2">
        <w:rPr>
          <w:rFonts w:eastAsiaTheme="minorEastAsia"/>
        </w:rPr>
        <w:t xml:space="preserve">where </w:t>
      </w:r>
      <w:proofErr w:type="gramEnd"/>
      <m:oMath>
        <m:sSub>
          <m:sSubPr>
            <m:ctrlPr>
              <w:rPr>
                <w:rFonts w:ascii="Cambria Math" w:hAnsi="Cambria Math"/>
              </w:rPr>
            </m:ctrlPr>
          </m:sSubPr>
          <m:e>
            <m:r>
              <m:rPr>
                <m:sty m:val="b"/>
              </m:rPr>
              <w:rPr>
                <w:rFonts w:ascii="Cambria Math" w:hAnsi="Cambria Math"/>
              </w:rPr>
              <m:t>Z</m:t>
            </m:r>
          </m:e>
          <m:sub>
            <m:r>
              <m:rPr>
                <m:sty m:val="p"/>
              </m:rPr>
              <w:rPr>
                <w:rFonts w:ascii="Cambria Math" w:hAnsi="Cambria Math"/>
              </w:rPr>
              <m:t>t</m:t>
            </m:r>
          </m:sub>
        </m:sSub>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e>
        </m:d>
      </m:oMath>
      <w:r w:rsidRPr="00652DC2">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652DC2">
        <w:rPr>
          <w:rFonts w:eastAsiaTheme="minorEastAsia"/>
        </w:rPr>
        <w:t xml:space="preserve"> is the end value &amp;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Pr="00652DC2">
        <w:rPr>
          <w:rFonts w:eastAsiaTheme="minorEastAsia"/>
        </w:rPr>
        <w:t xml:space="preserve"> is the average value.</w:t>
      </w:r>
    </w:p>
    <w:p w:rsidR="008B629F" w:rsidRPr="00652DC2" w:rsidRDefault="0052362F" w:rsidP="00881B07">
      <w:pPr>
        <w:rPr>
          <w:rFonts w:eastAsiaTheme="minorEastAsia"/>
        </w:rPr>
      </w:pPr>
      <w:r w:rsidRPr="00652DC2">
        <w:rPr>
          <w:rFonts w:eastAsiaTheme="minorEastAsia"/>
        </w:rPr>
        <w:t xml:space="preserve">In this case, </w:t>
      </w:r>
      <m:oMath>
        <m:sSub>
          <m:sSubPr>
            <m:ctrlPr>
              <w:rPr>
                <w:rFonts w:ascii="Cambria Math" w:hAnsi="Cambria Math"/>
              </w:rPr>
            </m:ctrlPr>
          </m:sSubPr>
          <m:e>
            <m:r>
              <m:rPr>
                <m:sty m:val="b"/>
              </m:rPr>
              <w:rPr>
                <w:rFonts w:ascii="Cambria Math" w:hAnsi="Cambria Math"/>
              </w:rPr>
              <m:t>Φ</m:t>
            </m:r>
          </m:e>
          <m:sub>
            <m:r>
              <m:rPr>
                <m:sty m:val="p"/>
              </m:rPr>
              <w:rPr>
                <w:rFonts w:ascii="Cambria Math" w:hAnsi="Cambria Math"/>
              </w:rPr>
              <m:t>1</m:t>
            </m:r>
          </m:sub>
        </m:sSub>
      </m:oMath>
      <w:r w:rsidRPr="00652DC2">
        <w:rPr>
          <w:rFonts w:eastAsiaTheme="minorEastAsia"/>
        </w:rPr>
        <w:t>=</w:t>
      </w:r>
      <m:oMath>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0.03600</m:t>
                  </m:r>
                </m:e>
                <m:e>
                  <m:r>
                    <w:rPr>
                      <w:rFonts w:ascii="Cambria Math" w:eastAsiaTheme="minorEastAsia" w:hAnsi="Cambria Math"/>
                    </w:rPr>
                    <m:t>0.11050</m:t>
                  </m:r>
                </m:e>
              </m:mr>
              <m:mr>
                <m:e>
                  <m:r>
                    <w:rPr>
                      <w:rFonts w:ascii="Cambria Math" w:eastAsiaTheme="minorEastAsia" w:hAnsi="Cambria Math"/>
                    </w:rPr>
                    <m:t>0.70995</m:t>
                  </m:r>
                </m:e>
                <m:e>
                  <m:r>
                    <w:rPr>
                      <w:rFonts w:ascii="Cambria Math" w:eastAsiaTheme="minorEastAsia" w:hAnsi="Cambria Math"/>
                    </w:rPr>
                    <m:t>-0.22236</m:t>
                  </m:r>
                </m:e>
              </m:mr>
            </m:m>
          </m:e>
        </m:d>
      </m:oMath>
    </w:p>
    <w:p w:rsidR="00BC68D5" w:rsidRPr="00652DC2" w:rsidRDefault="00BC68D5" w:rsidP="00BC68D5">
      <w:pPr>
        <w:autoSpaceDE w:val="0"/>
        <w:autoSpaceDN w:val="0"/>
        <w:adjustRightInd w:val="0"/>
        <w:spacing w:after="0" w:line="240" w:lineRule="auto"/>
        <w:rPr>
          <w:rFonts w:eastAsiaTheme="minorEastAsia"/>
        </w:rPr>
      </w:pPr>
      <w:r w:rsidRPr="00652DC2">
        <w:rPr>
          <w:rFonts w:cs="CMR12"/>
        </w:rPr>
        <w:t xml:space="preserve">The covariance matrix of the underlying white noise </w:t>
      </w:r>
      <w:r w:rsidRPr="00652DC2">
        <w:rPr>
          <w:rFonts w:eastAsiaTheme="minorEastAsia"/>
        </w:rPr>
        <w:t xml:space="preserve">is given by, </w:t>
      </w:r>
      <m:oMath>
        <m:r>
          <w:rPr>
            <w:rFonts w:ascii="Cambria Math" w:eastAsiaTheme="minorEastAsia" w:hAnsi="Cambria Math"/>
          </w:rPr>
          <m:t>Ω=</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0.00007</m:t>
                  </m:r>
                </m:e>
                <m:e>
                  <m:r>
                    <w:rPr>
                      <w:rFonts w:ascii="Cambria Math" w:eastAsiaTheme="minorEastAsia" w:hAnsi="Cambria Math"/>
                    </w:rPr>
                    <m:t>0.00004</m:t>
                  </m:r>
                </m:e>
              </m:mr>
              <m:mr>
                <m:e>
                  <m:r>
                    <w:rPr>
                      <w:rFonts w:ascii="Cambria Math" w:eastAsiaTheme="minorEastAsia" w:hAnsi="Cambria Math"/>
                    </w:rPr>
                    <m:t>0.00004</m:t>
                  </m:r>
                </m:e>
                <m:e>
                  <m:r>
                    <w:rPr>
                      <w:rFonts w:ascii="Cambria Math" w:eastAsiaTheme="minorEastAsia" w:hAnsi="Cambria Math"/>
                    </w:rPr>
                    <m:t>0.00003</m:t>
                  </m:r>
                </m:e>
              </m:mr>
            </m:m>
          </m:e>
        </m:d>
      </m:oMath>
    </w:p>
    <w:p w:rsidR="008B629F" w:rsidRPr="00652DC2" w:rsidRDefault="008B629F" w:rsidP="00881B07">
      <w:pPr>
        <w:rPr>
          <w:rFonts w:eastAsiaTheme="minorEastAsia"/>
        </w:rPr>
      </w:pPr>
      <m:oMathPara>
        <m:oMathParaPr>
          <m:jc m:val="left"/>
        </m:oMathParaPr>
        <m:oMath>
          <m:r>
            <m:rPr>
              <m:sty m:val="p"/>
            </m:rPr>
            <w:rPr>
              <w:rFonts w:ascii="Cambria Math" w:hAnsi="Cambria Math"/>
            </w:rPr>
            <m:t>μ=</m:t>
          </m:r>
          <m:d>
            <m:dPr>
              <m:ctrlPr>
                <w:rPr>
                  <w:rFonts w:ascii="Cambria Math" w:hAnsi="Cambria Math"/>
                </w:rPr>
              </m:ctrlPr>
            </m:dPr>
            <m:e>
              <m:f>
                <m:fPr>
                  <m:type m:val="noBar"/>
                  <m:ctrlPr>
                    <w:rPr>
                      <w:rFonts w:ascii="Cambria Math" w:hAnsi="Cambria Math"/>
                    </w:rPr>
                  </m:ctrlPr>
                </m:fPr>
                <m:num>
                  <m:r>
                    <w:rPr>
                      <w:rFonts w:ascii="Cambria Math" w:hAnsi="Cambria Math"/>
                    </w:rPr>
                    <m:t>0.00008</m:t>
                  </m:r>
                </m:num>
                <m:den>
                  <m:r>
                    <w:rPr>
                      <w:rFonts w:ascii="Cambria Math" w:hAnsi="Cambria Math"/>
                    </w:rPr>
                    <m:t>0.00001</m:t>
                  </m:r>
                </m:den>
              </m:f>
            </m:e>
          </m:d>
        </m:oMath>
      </m:oMathPara>
    </w:p>
    <w:p w:rsidR="008B629F" w:rsidRPr="00652DC2" w:rsidRDefault="008B629F" w:rsidP="00881B07">
      <w:pPr>
        <w:rPr>
          <w:rFonts w:eastAsiaTheme="minorEastAsia"/>
        </w:rPr>
      </w:pPr>
      <w:r w:rsidRPr="00652DC2">
        <w:rPr>
          <w:rFonts w:eastAsiaTheme="minorEastAsia"/>
        </w:rPr>
        <w:t>Note: The mean could be considered negl</w:t>
      </w:r>
      <w:r w:rsidR="00C87722" w:rsidRPr="00652DC2">
        <w:rPr>
          <w:rFonts w:eastAsiaTheme="minorEastAsia"/>
        </w:rPr>
        <w:t>igible to 4 significant figures (</w:t>
      </w:r>
      <w:r w:rsidR="00BF0E64" w:rsidRPr="00652DC2">
        <w:rPr>
          <w:rFonts w:eastAsiaTheme="minorEastAsia"/>
        </w:rPr>
        <w:t>but</w:t>
      </w:r>
      <w:r w:rsidR="00C87722" w:rsidRPr="00652DC2">
        <w:rPr>
          <w:rFonts w:eastAsiaTheme="minorEastAsia"/>
        </w:rPr>
        <w:t xml:space="preserve"> the </w:t>
      </w:r>
      <w:proofErr w:type="spellStart"/>
      <w:r w:rsidR="00C87722" w:rsidRPr="00652DC2">
        <w:rPr>
          <w:rFonts w:eastAsiaTheme="minorEastAsia"/>
        </w:rPr>
        <w:t>noint</w:t>
      </w:r>
      <w:proofErr w:type="spellEnd"/>
      <w:r w:rsidR="00C87722" w:rsidRPr="00652DC2">
        <w:rPr>
          <w:rFonts w:eastAsiaTheme="minorEastAsia"/>
        </w:rPr>
        <w:t xml:space="preserve"> operator was used</w:t>
      </w:r>
      <w:r w:rsidR="00BF0E64" w:rsidRPr="00652DC2">
        <w:rPr>
          <w:rFonts w:eastAsiaTheme="minorEastAsia"/>
        </w:rPr>
        <w:t xml:space="preserve"> anyway</w:t>
      </w:r>
      <w:r w:rsidR="00C87722" w:rsidRPr="00652DC2">
        <w:rPr>
          <w:rFonts w:eastAsiaTheme="minorEastAsia"/>
        </w:rPr>
        <w:t>).</w:t>
      </w:r>
    </w:p>
    <w:p w:rsidR="008B629F" w:rsidRPr="00652DC2" w:rsidRDefault="00BC68D5" w:rsidP="00881B07">
      <w:pPr>
        <w:rPr>
          <w:rFonts w:eastAsiaTheme="minorEastAsia"/>
        </w:rPr>
      </w:pPr>
      <w:r w:rsidRPr="00652DC2">
        <w:rPr>
          <w:rFonts w:eastAsiaTheme="minorEastAsia"/>
        </w:rPr>
        <w:t>Ignoring the negligible mean</w:t>
      </w:r>
      <w:r w:rsidR="008B629F" w:rsidRPr="00652DC2">
        <w:rPr>
          <w:rFonts w:eastAsiaTheme="minorEastAsia"/>
        </w:rPr>
        <w:t xml:space="preserve"> we have:</w:t>
      </w:r>
    </w:p>
    <w:p w:rsidR="008B629F" w:rsidRPr="00652DC2" w:rsidRDefault="00935283" w:rsidP="00881B07">
      <w:pPr>
        <w:rPr>
          <w:rFonts w:eastAsiaTheme="minorEastAsia"/>
        </w:rPr>
      </w:pP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den>
            </m:f>
          </m:e>
        </m:d>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0.03600</m:t>
                  </m:r>
                </m:e>
                <m:e>
                  <m:r>
                    <w:rPr>
                      <w:rFonts w:ascii="Cambria Math" w:eastAsiaTheme="minorEastAsia" w:hAnsi="Cambria Math"/>
                    </w:rPr>
                    <m:t>0.11050</m:t>
                  </m:r>
                </m:e>
              </m:mr>
              <m:mr>
                <m:e>
                  <m:r>
                    <w:rPr>
                      <w:rFonts w:ascii="Cambria Math" w:eastAsiaTheme="minorEastAsia" w:hAnsi="Cambria Math"/>
                    </w:rPr>
                    <m:t>0.70995</m:t>
                  </m:r>
                </m:e>
                <m:e>
                  <m:r>
                    <w:rPr>
                      <w:rFonts w:ascii="Cambria Math" w:eastAsiaTheme="minorEastAsia" w:hAnsi="Cambria Math"/>
                    </w:rPr>
                    <m:t>-0.22236</m:t>
                  </m:r>
                </m:e>
              </m:mr>
            </m:m>
          </m:e>
        </m:d>
        <m:d>
          <m:dPr>
            <m:ctrlPr>
              <w:rPr>
                <w:rFonts w:ascii="Cambria Math" w:eastAsiaTheme="minorEastAsia" w:hAnsi="Cambria Math"/>
                <w:i/>
              </w:rPr>
            </m:ctrlPr>
          </m:dPr>
          <m:e>
            <m:f>
              <m:fPr>
                <m:type m:val="noBa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num>
              <m:den>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den>
            </m:f>
          </m:e>
        </m:d>
        <m:r>
          <m:rPr>
            <m:sty m:val="p"/>
          </m:rPr>
          <w:rPr>
            <w:rFonts w:ascii="Cambria Math" w:hAnsi="Cambria Math"/>
          </w:rPr>
          <m:t>+</m:t>
        </m:r>
        <m:sSub>
          <m:sSubPr>
            <m:ctrlPr>
              <w:rPr>
                <w:rFonts w:ascii="Cambria Math" w:hAnsi="Cambria Math"/>
              </w:rPr>
            </m:ctrlPr>
          </m:sSubPr>
          <m:e>
            <m:r>
              <m:rPr>
                <m:sty m:val="b"/>
              </m:rPr>
              <w:rPr>
                <w:rFonts w:ascii="Cambria Math" w:hAnsi="Cambria Math"/>
              </w:rPr>
              <m:t>ϵ</m:t>
            </m:r>
          </m:e>
          <m:sub>
            <m:r>
              <m:rPr>
                <m:sty m:val="p"/>
              </m:rPr>
              <w:rPr>
                <w:rFonts w:ascii="Cambria Math" w:hAnsi="Cambria Math"/>
              </w:rPr>
              <m:t>t</m:t>
            </m:r>
          </m:sub>
        </m:sSub>
      </m:oMath>
      <w:r w:rsidR="00B54D3E" w:rsidRPr="00652DC2">
        <w:rPr>
          <w:rFonts w:eastAsiaTheme="minorEastAsia"/>
        </w:rPr>
        <w:t xml:space="preserve"> </w:t>
      </w:r>
    </w:p>
    <w:p w:rsidR="00C87722" w:rsidRPr="00652DC2" w:rsidRDefault="00C87722" w:rsidP="00881B07">
      <w:pPr>
        <w:rPr>
          <w:rFonts w:eastAsiaTheme="minorEastAsia"/>
        </w:rPr>
      </w:pPr>
      <w:r w:rsidRPr="00652DC2">
        <w:rPr>
          <w:rFonts w:eastAsiaTheme="minorEastAsia"/>
        </w:rPr>
        <w:t>Where ∆ represents the difference operator (1-L)</w:t>
      </w:r>
    </w:p>
    <w:p w:rsidR="009E55DA" w:rsidRPr="00652DC2" w:rsidRDefault="009E55DA" w:rsidP="00881B07">
      <w:pPr>
        <w:rPr>
          <w:rFonts w:eastAsiaTheme="minorEastAsia"/>
        </w:rPr>
      </w:pPr>
      <w:r w:rsidRPr="00652DC2">
        <w:rPr>
          <w:rFonts w:eastAsiaTheme="minorEastAsia"/>
        </w:rPr>
        <w:t xml:space="preserve">This gives us 2 explicit formulae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sidRPr="00652DC2">
        <w:rPr>
          <w:rFonts w:eastAsiaTheme="minorEastAsia"/>
        </w:rPr>
        <w:t xml:space="preserve"> &amp;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sidR="00784CC1" w:rsidRPr="00652DC2">
        <w:rPr>
          <w:rFonts w:eastAsiaTheme="minorEastAsia"/>
        </w:rPr>
        <w:t xml:space="preserve"> in terms of their lag vari</w:t>
      </w:r>
      <w:r w:rsidR="00C87722" w:rsidRPr="00652DC2">
        <w:rPr>
          <w:rFonts w:eastAsiaTheme="minorEastAsia"/>
        </w:rPr>
        <w:t>a</w:t>
      </w:r>
      <w:r w:rsidR="00784CC1" w:rsidRPr="00652DC2">
        <w:rPr>
          <w:rFonts w:eastAsiaTheme="minorEastAsia"/>
        </w:rPr>
        <w:t>bles.</w:t>
      </w:r>
    </w:p>
    <w:p w:rsidR="009E55DA" w:rsidRPr="00652DC2" w:rsidRDefault="00935283" w:rsidP="009E55DA">
      <w:pPr>
        <w:jc w:val="cente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(1-L)x</m:t>
              </m:r>
            </m:e>
            <m:sub>
              <m:r>
                <w:rPr>
                  <w:rFonts w:ascii="Cambria Math" w:eastAsiaTheme="minorEastAsia" w:hAnsi="Cambria Math"/>
                </w:rPr>
                <m:t>t</m:t>
              </m:r>
            </m:sub>
          </m:sSub>
          <m:r>
            <w:rPr>
              <w:rFonts w:ascii="Cambria Math" w:eastAsiaTheme="minorEastAsia" w:hAnsi="Cambria Math"/>
            </w:rPr>
            <m:t>=0.03600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m:t>
          </m:r>
          <m:r>
            <m:rPr>
              <m:sty m:val="p"/>
            </m:rPr>
            <w:rPr>
              <w:rFonts w:ascii="Cambria Math" w:eastAsiaTheme="minorEastAsia" w:hAnsi="Cambria Math"/>
            </w:rPr>
            <m:t>0.11050</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oMath>
      </m:oMathPara>
    </w:p>
    <w:p w:rsidR="009E55DA" w:rsidRPr="00652DC2" w:rsidRDefault="00935283" w:rsidP="009E55DA">
      <w:pPr>
        <w:jc w:val="cente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(1-L)y</m:t>
              </m:r>
            </m:e>
            <m:sub>
              <m:r>
                <w:rPr>
                  <w:rFonts w:ascii="Cambria Math" w:eastAsiaTheme="minorEastAsia" w:hAnsi="Cambria Math"/>
                </w:rPr>
                <m:t>t</m:t>
              </m:r>
            </m:sub>
          </m:sSub>
          <m:r>
            <w:rPr>
              <w:rFonts w:ascii="Cambria Math" w:eastAsiaTheme="minorEastAsia" w:hAnsi="Cambria Math"/>
            </w:rPr>
            <m:t>=0.70995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-0.22236</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ς</m:t>
              </m:r>
            </m:e>
            <m:sub>
              <m:r>
                <w:rPr>
                  <w:rFonts w:ascii="Cambria Math" w:eastAsiaTheme="minorEastAsia" w:hAnsi="Cambria Math"/>
                </w:rPr>
                <m:t>t</m:t>
              </m:r>
            </m:sub>
          </m:sSub>
        </m:oMath>
      </m:oMathPara>
    </w:p>
    <w:p w:rsidR="00C87722" w:rsidRPr="00652DC2" w:rsidRDefault="00C87722" w:rsidP="00C87722">
      <w:pPr>
        <w:autoSpaceDE w:val="0"/>
        <w:autoSpaceDN w:val="0"/>
        <w:adjustRightInd w:val="0"/>
        <w:spacing w:after="0" w:line="240" w:lineRule="auto"/>
        <w:rPr>
          <w:rFonts w:eastAsiaTheme="minorEastAsia" w:cs="CMR12"/>
        </w:rPr>
      </w:pPr>
      <m:oMath>
        <m:r>
          <w:rPr>
            <w:rFonts w:ascii="Cambria Math" w:hAnsi="Cambria Math" w:cs="CMR12"/>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ς</m:t>
            </m:r>
          </m:e>
          <m:sub>
            <m:r>
              <w:rPr>
                <w:rFonts w:ascii="Cambria Math" w:eastAsiaTheme="minorEastAsia" w:hAnsi="Cambria Math"/>
              </w:rPr>
              <m:t>t</m:t>
            </m:r>
          </m:sub>
        </m:sSub>
        <m:r>
          <w:rPr>
            <w:rFonts w:ascii="Cambria Math" w:eastAsiaTheme="minorEastAsia" w:hAnsi="Cambria Math"/>
          </w:rPr>
          <m:t>)</m:t>
        </m:r>
      </m:oMath>
      <w:r w:rsidRPr="00652DC2">
        <w:rPr>
          <w:rFonts w:eastAsiaTheme="minorEastAsia" w:cs="CMR12"/>
        </w:rPr>
        <w:t xml:space="preserve"> </w:t>
      </w:r>
      <w:proofErr w:type="gramStart"/>
      <w:r w:rsidRPr="00652DC2">
        <w:rPr>
          <w:rFonts w:eastAsiaTheme="minorEastAsia" w:cs="CMR12"/>
        </w:rPr>
        <w:t>is</w:t>
      </w:r>
      <w:proofErr w:type="gramEnd"/>
      <w:r w:rsidRPr="00652DC2">
        <w:rPr>
          <w:rFonts w:eastAsiaTheme="minorEastAsia" w:cs="CMR12"/>
        </w:rPr>
        <w:t xml:space="preserve"> a white noise process with estimated covariance matrix </w:t>
      </w:r>
      <m:oMath>
        <m:r>
          <w:rPr>
            <w:rFonts w:ascii="Cambria Math" w:eastAsiaTheme="minorEastAsia" w:hAnsi="Cambria Math"/>
          </w:rPr>
          <m:t>Ω</m:t>
        </m:r>
      </m:oMath>
      <w:r w:rsidRPr="00652DC2">
        <w:rPr>
          <w:rFonts w:eastAsiaTheme="minorEastAsia" w:cs="CMR12"/>
        </w:rPr>
        <w:t>.(see above)</w:t>
      </w:r>
    </w:p>
    <w:p w:rsidR="00C87722" w:rsidRPr="00652DC2" w:rsidRDefault="00C87722" w:rsidP="00C87722">
      <w:pPr>
        <w:autoSpaceDE w:val="0"/>
        <w:autoSpaceDN w:val="0"/>
        <w:adjustRightInd w:val="0"/>
        <w:spacing w:after="0" w:line="240" w:lineRule="auto"/>
        <w:rPr>
          <w:rFonts w:eastAsiaTheme="minorEastAsia" w:cs="CMR12"/>
        </w:rPr>
      </w:pPr>
    </w:p>
    <w:p w:rsidR="00C87722" w:rsidRPr="00652DC2" w:rsidRDefault="00C87722" w:rsidP="00C87722">
      <w:pPr>
        <w:autoSpaceDE w:val="0"/>
        <w:autoSpaceDN w:val="0"/>
        <w:adjustRightInd w:val="0"/>
        <w:spacing w:after="0" w:line="240" w:lineRule="auto"/>
        <w:rPr>
          <w:rFonts w:eastAsiaTheme="minorEastAsia" w:cs="CMR12"/>
        </w:rPr>
      </w:pPr>
      <w:r w:rsidRPr="00652DC2">
        <w:rPr>
          <w:rFonts w:eastAsiaTheme="minorEastAsia" w:cs="CMR12"/>
        </w:rPr>
        <w:t xml:space="preserve">Rearranging the second equation gives: </w:t>
      </w:r>
    </w:p>
    <w:p w:rsidR="00BF0E64" w:rsidRPr="00652DC2" w:rsidRDefault="00BF0E64" w:rsidP="00C87722">
      <w:pPr>
        <w:autoSpaceDE w:val="0"/>
        <w:autoSpaceDN w:val="0"/>
        <w:adjustRightInd w:val="0"/>
        <w:spacing w:after="0" w:line="240" w:lineRule="auto"/>
        <w:rPr>
          <w:rFonts w:eastAsiaTheme="minorEastAsia" w:cs="CMR12"/>
        </w:rPr>
      </w:pPr>
    </w:p>
    <w:p w:rsidR="00C87722" w:rsidRPr="00652DC2" w:rsidRDefault="00C87722" w:rsidP="00C87722">
      <w:pPr>
        <w:jc w:val="cente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=0.70995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+0.77764</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ς</m:t>
              </m:r>
            </m:e>
            <m:sub>
              <m:r>
                <w:rPr>
                  <w:rFonts w:ascii="Cambria Math" w:eastAsiaTheme="minorEastAsia" w:hAnsi="Cambria Math"/>
                </w:rPr>
                <m:t>t</m:t>
              </m:r>
            </m:sub>
          </m:sSub>
        </m:oMath>
      </m:oMathPara>
    </w:p>
    <w:p w:rsidR="00BF0E64" w:rsidRPr="00652DC2" w:rsidRDefault="00C87722" w:rsidP="009E55DA">
      <w:pPr>
        <w:autoSpaceDE w:val="0"/>
        <w:autoSpaceDN w:val="0"/>
        <w:adjustRightInd w:val="0"/>
        <w:spacing w:after="0" w:line="240" w:lineRule="auto"/>
        <w:rPr>
          <w:rFonts w:cs="CMR12"/>
        </w:rPr>
      </w:pPr>
      <w:r w:rsidRPr="00652DC2">
        <w:rPr>
          <w:rFonts w:cs="CMR12"/>
        </w:rPr>
        <w:t>The</w:t>
      </w:r>
      <w:r w:rsidR="009E55DA" w:rsidRPr="00652DC2">
        <w:rPr>
          <w:rFonts w:cs="CMR12"/>
        </w:rPr>
        <w:t xml:space="preserve"> portmanteau test statistics </w:t>
      </w:r>
      <w:r w:rsidR="00BF0E64" w:rsidRPr="00652DC2">
        <w:rPr>
          <w:rFonts w:cs="CMR12"/>
        </w:rPr>
        <w:t xml:space="preserve">show that the coefficients of </w:t>
      </w:r>
      <w:r w:rsidR="00BF0E64" w:rsidRPr="00652DC2">
        <w:rPr>
          <w:rFonts w:eastAsia="Times New Roman" w:cs="Times New Roman"/>
          <w:lang w:eastAsia="en-GB"/>
        </w:rPr>
        <w:t>0.03600 and 0.11050 are significant at the 5% level.</w:t>
      </w:r>
    </w:p>
    <w:p w:rsidR="009E55DA" w:rsidRDefault="009E55DA" w:rsidP="009E55DA">
      <w:pPr>
        <w:autoSpaceDE w:val="0"/>
        <w:autoSpaceDN w:val="0"/>
        <w:adjustRightInd w:val="0"/>
        <w:spacing w:after="0" w:line="240" w:lineRule="auto"/>
        <w:rPr>
          <w:rFonts w:eastAsiaTheme="minorEastAsia"/>
        </w:rPr>
      </w:pPr>
      <w:r>
        <w:rPr>
          <w:rFonts w:eastAsiaTheme="minorEastAsia"/>
        </w:rPr>
        <w:t xml:space="preserve">Forecasts </w:t>
      </w:r>
      <w:r w:rsidR="00BC68D5">
        <w:rPr>
          <w:rFonts w:eastAsiaTheme="minorEastAsia"/>
        </w:rPr>
        <w:t xml:space="preserve">of the exchange rate </w:t>
      </w:r>
      <w:r>
        <w:rPr>
          <w:rFonts w:eastAsiaTheme="minorEastAsia"/>
        </w:rPr>
        <w:t>for first three months of 2006:</w:t>
      </w:r>
    </w:p>
    <w:p w:rsidR="00BC68D5" w:rsidRDefault="00BC68D5" w:rsidP="009E55DA">
      <w:pPr>
        <w:autoSpaceDE w:val="0"/>
        <w:autoSpaceDN w:val="0"/>
        <w:adjustRightInd w:val="0"/>
        <w:spacing w:after="0" w:line="240" w:lineRule="auto"/>
        <w:rPr>
          <w:rFonts w:eastAsiaTheme="minorEastAsia"/>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Varmax: Forecasts"/>
      </w:tblPr>
      <w:tblGrid>
        <w:gridCol w:w="1724"/>
        <w:gridCol w:w="983"/>
        <w:gridCol w:w="1030"/>
        <w:gridCol w:w="1111"/>
        <w:gridCol w:w="1289"/>
        <w:gridCol w:w="1289"/>
      </w:tblGrid>
      <w:tr w:rsidR="00C87722" w:rsidRPr="00C87722" w:rsidTr="00C87722">
        <w:trPr>
          <w:tblHeader/>
          <w:tblCellSpacing w:w="0" w:type="dxa"/>
          <w:jc w:val="center"/>
        </w:trPr>
        <w:tc>
          <w:tcPr>
            <w:tcW w:w="0" w:type="auto"/>
            <w:gridSpan w:val="6"/>
            <w:tcBorders>
              <w:top w:val="nil"/>
              <w:left w:val="nil"/>
              <w:bottom w:val="nil"/>
              <w:right w:val="nil"/>
            </w:tcBorders>
            <w:hideMark/>
          </w:tcPr>
          <w:p w:rsidR="00C87722" w:rsidRPr="00C87722" w:rsidRDefault="00C87722" w:rsidP="00C87722">
            <w:pPr>
              <w:spacing w:after="0" w:line="240" w:lineRule="auto"/>
              <w:jc w:val="center"/>
              <w:rPr>
                <w:rFonts w:ascii="Times New Roman" w:eastAsia="Times New Roman" w:hAnsi="Times New Roman" w:cs="Times New Roman"/>
                <w:b/>
                <w:bCs/>
                <w:sz w:val="24"/>
                <w:szCs w:val="24"/>
                <w:lang w:eastAsia="en-GB"/>
              </w:rPr>
            </w:pPr>
            <w:r w:rsidRPr="00C87722">
              <w:rPr>
                <w:rFonts w:ascii="Times New Roman" w:eastAsia="Times New Roman" w:hAnsi="Times New Roman" w:cs="Times New Roman"/>
                <w:b/>
                <w:bCs/>
                <w:sz w:val="24"/>
                <w:szCs w:val="24"/>
                <w:lang w:eastAsia="en-GB"/>
              </w:rPr>
              <w:t>Forecasts</w:t>
            </w:r>
          </w:p>
        </w:tc>
      </w:tr>
      <w:tr w:rsidR="00C87722" w:rsidRPr="00C87722" w:rsidTr="00C87722">
        <w:trPr>
          <w:tblHeader/>
          <w:tblCellSpacing w:w="0" w:type="dxa"/>
          <w:jc w:val="center"/>
        </w:trPr>
        <w:tc>
          <w:tcPr>
            <w:tcW w:w="0" w:type="auto"/>
            <w:tcBorders>
              <w:top w:val="nil"/>
              <w:left w:val="nil"/>
              <w:bottom w:val="nil"/>
              <w:right w:val="nil"/>
            </w:tcBorders>
            <w:hideMark/>
          </w:tcPr>
          <w:p w:rsidR="00C87722" w:rsidRPr="00C87722" w:rsidRDefault="00C87722" w:rsidP="00C87722">
            <w:pPr>
              <w:spacing w:after="0" w:line="240" w:lineRule="auto"/>
              <w:rPr>
                <w:rFonts w:ascii="Times New Roman" w:eastAsia="Times New Roman" w:hAnsi="Times New Roman" w:cs="Times New Roman"/>
                <w:b/>
                <w:bCs/>
                <w:sz w:val="24"/>
                <w:szCs w:val="24"/>
                <w:lang w:eastAsia="en-GB"/>
              </w:rPr>
            </w:pPr>
            <w:r w:rsidRPr="00C87722">
              <w:rPr>
                <w:rFonts w:ascii="Times New Roman" w:eastAsia="Times New Roman" w:hAnsi="Times New Roman" w:cs="Times New Roman"/>
                <w:b/>
                <w:bCs/>
                <w:sz w:val="24"/>
                <w:szCs w:val="24"/>
                <w:lang w:eastAsia="en-GB"/>
              </w:rPr>
              <w:t>Variable</w:t>
            </w:r>
          </w:p>
        </w:tc>
        <w:tc>
          <w:tcPr>
            <w:tcW w:w="0" w:type="auto"/>
            <w:tcBorders>
              <w:top w:val="nil"/>
              <w:left w:val="nil"/>
              <w:bottom w:val="nil"/>
              <w:right w:val="nil"/>
            </w:tcBorders>
            <w:hideMark/>
          </w:tcPr>
          <w:p w:rsidR="00C87722" w:rsidRPr="00C87722" w:rsidRDefault="00C87722" w:rsidP="00C87722">
            <w:pPr>
              <w:spacing w:after="0" w:line="240" w:lineRule="auto"/>
              <w:jc w:val="right"/>
              <w:rPr>
                <w:rFonts w:ascii="Times New Roman" w:eastAsia="Times New Roman" w:hAnsi="Times New Roman" w:cs="Times New Roman"/>
                <w:b/>
                <w:bCs/>
                <w:sz w:val="24"/>
                <w:szCs w:val="24"/>
                <w:lang w:eastAsia="en-GB"/>
              </w:rPr>
            </w:pPr>
            <w:proofErr w:type="spellStart"/>
            <w:r w:rsidRPr="00C87722">
              <w:rPr>
                <w:rFonts w:ascii="Times New Roman" w:eastAsia="Times New Roman" w:hAnsi="Times New Roman" w:cs="Times New Roman"/>
                <w:b/>
                <w:bCs/>
                <w:sz w:val="24"/>
                <w:szCs w:val="24"/>
                <w:lang w:eastAsia="en-GB"/>
              </w:rPr>
              <w:t>Obs</w:t>
            </w:r>
            <w:proofErr w:type="spellEnd"/>
          </w:p>
        </w:tc>
        <w:tc>
          <w:tcPr>
            <w:tcW w:w="0" w:type="auto"/>
            <w:tcBorders>
              <w:top w:val="nil"/>
              <w:left w:val="nil"/>
              <w:bottom w:val="nil"/>
              <w:right w:val="nil"/>
            </w:tcBorders>
            <w:hideMark/>
          </w:tcPr>
          <w:p w:rsidR="00C87722" w:rsidRPr="00C87722" w:rsidRDefault="00C87722" w:rsidP="00C87722">
            <w:pPr>
              <w:spacing w:after="0" w:line="240" w:lineRule="auto"/>
              <w:jc w:val="right"/>
              <w:rPr>
                <w:rFonts w:ascii="Times New Roman" w:eastAsia="Times New Roman" w:hAnsi="Times New Roman" w:cs="Times New Roman"/>
                <w:b/>
                <w:bCs/>
                <w:sz w:val="24"/>
                <w:szCs w:val="24"/>
                <w:lang w:eastAsia="en-GB"/>
              </w:rPr>
            </w:pPr>
            <w:r w:rsidRPr="00C87722">
              <w:rPr>
                <w:rFonts w:ascii="Times New Roman" w:eastAsia="Times New Roman" w:hAnsi="Times New Roman" w:cs="Times New Roman"/>
                <w:b/>
                <w:bCs/>
                <w:sz w:val="24"/>
                <w:szCs w:val="24"/>
                <w:lang w:eastAsia="en-GB"/>
              </w:rPr>
              <w:t>Forecast</w:t>
            </w:r>
          </w:p>
        </w:tc>
        <w:tc>
          <w:tcPr>
            <w:tcW w:w="0" w:type="auto"/>
            <w:tcBorders>
              <w:top w:val="nil"/>
              <w:left w:val="nil"/>
              <w:bottom w:val="nil"/>
              <w:right w:val="nil"/>
            </w:tcBorders>
            <w:hideMark/>
          </w:tcPr>
          <w:p w:rsidR="00C87722" w:rsidRPr="00C87722" w:rsidRDefault="00C87722" w:rsidP="00C87722">
            <w:pPr>
              <w:spacing w:after="0" w:line="240" w:lineRule="auto"/>
              <w:jc w:val="right"/>
              <w:rPr>
                <w:rFonts w:ascii="Times New Roman" w:eastAsia="Times New Roman" w:hAnsi="Times New Roman" w:cs="Times New Roman"/>
                <w:b/>
                <w:bCs/>
                <w:sz w:val="24"/>
                <w:szCs w:val="24"/>
                <w:lang w:eastAsia="en-GB"/>
              </w:rPr>
            </w:pPr>
            <w:r w:rsidRPr="00C87722">
              <w:rPr>
                <w:rFonts w:ascii="Times New Roman" w:eastAsia="Times New Roman" w:hAnsi="Times New Roman" w:cs="Times New Roman"/>
                <w:b/>
                <w:bCs/>
                <w:sz w:val="24"/>
                <w:szCs w:val="24"/>
                <w:lang w:eastAsia="en-GB"/>
              </w:rPr>
              <w:t>Standard</w:t>
            </w:r>
            <w:r w:rsidRPr="00C87722">
              <w:rPr>
                <w:rFonts w:ascii="Times New Roman" w:eastAsia="Times New Roman" w:hAnsi="Times New Roman" w:cs="Times New Roman"/>
                <w:b/>
                <w:bCs/>
                <w:sz w:val="24"/>
                <w:szCs w:val="24"/>
                <w:lang w:eastAsia="en-GB"/>
              </w:rPr>
              <w:br/>
              <w:t>Error</w:t>
            </w:r>
          </w:p>
        </w:tc>
        <w:tc>
          <w:tcPr>
            <w:tcW w:w="0" w:type="auto"/>
            <w:gridSpan w:val="2"/>
            <w:tcBorders>
              <w:top w:val="nil"/>
              <w:left w:val="nil"/>
              <w:bottom w:val="nil"/>
              <w:right w:val="nil"/>
            </w:tcBorders>
            <w:hideMark/>
          </w:tcPr>
          <w:p w:rsidR="00C87722" w:rsidRPr="00C87722" w:rsidRDefault="00C87722" w:rsidP="00C87722">
            <w:pPr>
              <w:spacing w:after="0" w:line="240" w:lineRule="auto"/>
              <w:jc w:val="center"/>
              <w:rPr>
                <w:rFonts w:ascii="Times New Roman" w:eastAsia="Times New Roman" w:hAnsi="Times New Roman" w:cs="Times New Roman"/>
                <w:b/>
                <w:bCs/>
                <w:sz w:val="24"/>
                <w:szCs w:val="24"/>
                <w:lang w:eastAsia="en-GB"/>
              </w:rPr>
            </w:pPr>
            <w:r w:rsidRPr="00C87722">
              <w:rPr>
                <w:rFonts w:ascii="Times New Roman" w:eastAsia="Times New Roman" w:hAnsi="Times New Roman" w:cs="Times New Roman"/>
                <w:b/>
                <w:bCs/>
                <w:sz w:val="24"/>
                <w:szCs w:val="24"/>
                <w:lang w:eastAsia="en-GB"/>
              </w:rPr>
              <w:t>95% Confidence Limits</w:t>
            </w:r>
          </w:p>
        </w:tc>
      </w:tr>
      <w:tr w:rsidR="00C87722" w:rsidRPr="00C87722" w:rsidTr="00C87722">
        <w:trPr>
          <w:tblCellSpacing w:w="0" w:type="dxa"/>
          <w:jc w:val="center"/>
        </w:trPr>
        <w:tc>
          <w:tcPr>
            <w:tcW w:w="0" w:type="auto"/>
            <w:tcBorders>
              <w:top w:val="nil"/>
              <w:left w:val="nil"/>
              <w:bottom w:val="nil"/>
              <w:right w:val="nil"/>
            </w:tcBorders>
          </w:tcPr>
          <w:p w:rsidR="00C87722" w:rsidRPr="00BC68D5" w:rsidRDefault="00C87722" w:rsidP="00C87722">
            <w:pPr>
              <w:spacing w:after="0"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‘End of month’</w:t>
            </w:r>
          </w:p>
        </w:tc>
        <w:tc>
          <w:tcPr>
            <w:tcW w:w="0" w:type="auto"/>
            <w:tcBorders>
              <w:top w:val="nil"/>
              <w:left w:val="nil"/>
              <w:bottom w:val="nil"/>
              <w:right w:val="nil"/>
            </w:tcBorders>
          </w:tcPr>
          <w:p w:rsidR="00C87722" w:rsidRPr="00BC68D5" w:rsidRDefault="00C87722" w:rsidP="00C87722">
            <w:pPr>
              <w:spacing w:after="0" w:line="240" w:lineRule="auto"/>
              <w:jc w:val="right"/>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Jan ‘06</w:t>
            </w:r>
          </w:p>
        </w:tc>
        <w:tc>
          <w:tcPr>
            <w:tcW w:w="0" w:type="auto"/>
            <w:tcBorders>
              <w:top w:val="nil"/>
              <w:left w:val="nil"/>
              <w:bottom w:val="nil"/>
              <w:right w:val="nil"/>
            </w:tcBorders>
            <w:hideMark/>
          </w:tcPr>
          <w:p w:rsidR="00C87722" w:rsidRPr="00C87722" w:rsidRDefault="00C87722" w:rsidP="00C87722">
            <w:pPr>
              <w:spacing w:after="0" w:line="240" w:lineRule="auto"/>
              <w:jc w:val="right"/>
              <w:rPr>
                <w:rFonts w:ascii="Times New Roman" w:eastAsia="Times New Roman" w:hAnsi="Times New Roman" w:cs="Times New Roman"/>
                <w:sz w:val="24"/>
                <w:szCs w:val="24"/>
                <w:lang w:eastAsia="en-GB"/>
              </w:rPr>
            </w:pPr>
            <w:r w:rsidRPr="00C87722">
              <w:rPr>
                <w:rFonts w:ascii="Times New Roman" w:eastAsia="Times New Roman" w:hAnsi="Times New Roman" w:cs="Times New Roman"/>
                <w:sz w:val="24"/>
                <w:szCs w:val="24"/>
                <w:lang w:eastAsia="en-GB"/>
              </w:rPr>
              <w:t>0.59274</w:t>
            </w:r>
          </w:p>
        </w:tc>
        <w:tc>
          <w:tcPr>
            <w:tcW w:w="0" w:type="auto"/>
            <w:tcBorders>
              <w:top w:val="nil"/>
              <w:left w:val="nil"/>
              <w:bottom w:val="nil"/>
              <w:right w:val="nil"/>
            </w:tcBorders>
            <w:hideMark/>
          </w:tcPr>
          <w:p w:rsidR="00C87722" w:rsidRPr="00C87722" w:rsidRDefault="00C87722" w:rsidP="00C87722">
            <w:pPr>
              <w:spacing w:after="0" w:line="240" w:lineRule="auto"/>
              <w:jc w:val="right"/>
              <w:rPr>
                <w:rFonts w:ascii="Times New Roman" w:eastAsia="Times New Roman" w:hAnsi="Times New Roman" w:cs="Times New Roman"/>
                <w:sz w:val="24"/>
                <w:szCs w:val="24"/>
                <w:lang w:eastAsia="en-GB"/>
              </w:rPr>
            </w:pPr>
            <w:r w:rsidRPr="00C87722">
              <w:rPr>
                <w:rFonts w:ascii="Times New Roman" w:eastAsia="Times New Roman" w:hAnsi="Times New Roman" w:cs="Times New Roman"/>
                <w:sz w:val="24"/>
                <w:szCs w:val="24"/>
                <w:lang w:eastAsia="en-GB"/>
              </w:rPr>
              <w:t>0.00810</w:t>
            </w:r>
          </w:p>
        </w:tc>
        <w:tc>
          <w:tcPr>
            <w:tcW w:w="0" w:type="auto"/>
            <w:tcBorders>
              <w:top w:val="nil"/>
              <w:left w:val="nil"/>
              <w:bottom w:val="nil"/>
              <w:right w:val="nil"/>
            </w:tcBorders>
            <w:hideMark/>
          </w:tcPr>
          <w:p w:rsidR="00C87722" w:rsidRPr="00C87722" w:rsidRDefault="00C87722" w:rsidP="00C87722">
            <w:pPr>
              <w:spacing w:after="0" w:line="240" w:lineRule="auto"/>
              <w:jc w:val="right"/>
              <w:rPr>
                <w:rFonts w:ascii="Times New Roman" w:eastAsia="Times New Roman" w:hAnsi="Times New Roman" w:cs="Times New Roman"/>
                <w:sz w:val="24"/>
                <w:szCs w:val="24"/>
                <w:lang w:eastAsia="en-GB"/>
              </w:rPr>
            </w:pPr>
            <w:r w:rsidRPr="00C87722">
              <w:rPr>
                <w:rFonts w:ascii="Times New Roman" w:eastAsia="Times New Roman" w:hAnsi="Times New Roman" w:cs="Times New Roman"/>
                <w:sz w:val="24"/>
                <w:szCs w:val="24"/>
                <w:lang w:eastAsia="en-GB"/>
              </w:rPr>
              <w:t>0.57686</w:t>
            </w:r>
          </w:p>
        </w:tc>
        <w:tc>
          <w:tcPr>
            <w:tcW w:w="0" w:type="auto"/>
            <w:tcBorders>
              <w:top w:val="nil"/>
              <w:left w:val="nil"/>
              <w:bottom w:val="nil"/>
              <w:right w:val="nil"/>
            </w:tcBorders>
            <w:hideMark/>
          </w:tcPr>
          <w:p w:rsidR="00C87722" w:rsidRPr="00C87722" w:rsidRDefault="00C87722" w:rsidP="00C87722">
            <w:pPr>
              <w:spacing w:after="0" w:line="240" w:lineRule="auto"/>
              <w:jc w:val="right"/>
              <w:rPr>
                <w:rFonts w:ascii="Times New Roman" w:eastAsia="Times New Roman" w:hAnsi="Times New Roman" w:cs="Times New Roman"/>
                <w:sz w:val="24"/>
                <w:szCs w:val="24"/>
                <w:lang w:eastAsia="en-GB"/>
              </w:rPr>
            </w:pPr>
            <w:r w:rsidRPr="00C87722">
              <w:rPr>
                <w:rFonts w:ascii="Times New Roman" w:eastAsia="Times New Roman" w:hAnsi="Times New Roman" w:cs="Times New Roman"/>
                <w:sz w:val="24"/>
                <w:szCs w:val="24"/>
                <w:lang w:eastAsia="en-GB"/>
              </w:rPr>
              <w:t>0.60863</w:t>
            </w:r>
          </w:p>
        </w:tc>
      </w:tr>
      <w:tr w:rsidR="00C87722" w:rsidRPr="00C87722" w:rsidTr="00C87722">
        <w:trPr>
          <w:tblCellSpacing w:w="0" w:type="dxa"/>
          <w:jc w:val="center"/>
        </w:trPr>
        <w:tc>
          <w:tcPr>
            <w:tcW w:w="0" w:type="auto"/>
            <w:tcBorders>
              <w:top w:val="nil"/>
              <w:left w:val="nil"/>
              <w:bottom w:val="nil"/>
              <w:right w:val="nil"/>
            </w:tcBorders>
          </w:tcPr>
          <w:p w:rsidR="00C87722" w:rsidRPr="00BC68D5" w:rsidRDefault="00C87722" w:rsidP="00C87722">
            <w:pPr>
              <w:spacing w:after="0" w:line="240" w:lineRule="auto"/>
              <w:rPr>
                <w:rFonts w:ascii="Times New Roman" w:eastAsia="Times New Roman" w:hAnsi="Times New Roman" w:cs="Times New Roman"/>
                <w:b/>
                <w:bCs/>
                <w:sz w:val="24"/>
                <w:szCs w:val="24"/>
                <w:lang w:eastAsia="en-GB"/>
              </w:rPr>
            </w:pPr>
            <w:r w:rsidRPr="00BC68D5">
              <w:rPr>
                <w:rFonts w:ascii="Times New Roman" w:eastAsia="Times New Roman" w:hAnsi="Times New Roman" w:cs="Times New Roman"/>
                <w:b/>
                <w:bCs/>
                <w:sz w:val="24"/>
                <w:szCs w:val="24"/>
                <w:lang w:eastAsia="en-GB"/>
              </w:rPr>
              <w:t> </w:t>
            </w:r>
          </w:p>
        </w:tc>
        <w:tc>
          <w:tcPr>
            <w:tcW w:w="0" w:type="auto"/>
            <w:tcBorders>
              <w:top w:val="nil"/>
              <w:left w:val="nil"/>
              <w:bottom w:val="nil"/>
              <w:right w:val="nil"/>
            </w:tcBorders>
          </w:tcPr>
          <w:p w:rsidR="00C87722" w:rsidRPr="00BC68D5" w:rsidRDefault="00C87722" w:rsidP="00C87722">
            <w:pPr>
              <w:spacing w:after="0" w:line="240" w:lineRule="auto"/>
              <w:jc w:val="right"/>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Feb ‘06</w:t>
            </w:r>
          </w:p>
        </w:tc>
        <w:tc>
          <w:tcPr>
            <w:tcW w:w="0" w:type="auto"/>
            <w:tcBorders>
              <w:top w:val="nil"/>
              <w:left w:val="nil"/>
              <w:bottom w:val="nil"/>
              <w:right w:val="nil"/>
            </w:tcBorders>
            <w:hideMark/>
          </w:tcPr>
          <w:p w:rsidR="00C87722" w:rsidRPr="00C87722" w:rsidRDefault="00C87722" w:rsidP="00C87722">
            <w:pPr>
              <w:spacing w:after="0" w:line="240" w:lineRule="auto"/>
              <w:jc w:val="right"/>
              <w:rPr>
                <w:rFonts w:ascii="Times New Roman" w:eastAsia="Times New Roman" w:hAnsi="Times New Roman" w:cs="Times New Roman"/>
                <w:sz w:val="24"/>
                <w:szCs w:val="24"/>
                <w:lang w:eastAsia="en-GB"/>
              </w:rPr>
            </w:pPr>
            <w:r w:rsidRPr="00C87722">
              <w:rPr>
                <w:rFonts w:ascii="Times New Roman" w:eastAsia="Times New Roman" w:hAnsi="Times New Roman" w:cs="Times New Roman"/>
                <w:sz w:val="24"/>
                <w:szCs w:val="24"/>
                <w:lang w:eastAsia="en-GB"/>
              </w:rPr>
              <w:t>0.59270</w:t>
            </w:r>
          </w:p>
        </w:tc>
        <w:tc>
          <w:tcPr>
            <w:tcW w:w="0" w:type="auto"/>
            <w:tcBorders>
              <w:top w:val="nil"/>
              <w:left w:val="nil"/>
              <w:bottom w:val="nil"/>
              <w:right w:val="nil"/>
            </w:tcBorders>
            <w:hideMark/>
          </w:tcPr>
          <w:p w:rsidR="00C87722" w:rsidRPr="00C87722" w:rsidRDefault="00C87722" w:rsidP="00C87722">
            <w:pPr>
              <w:spacing w:after="0" w:line="240" w:lineRule="auto"/>
              <w:jc w:val="right"/>
              <w:rPr>
                <w:rFonts w:ascii="Times New Roman" w:eastAsia="Times New Roman" w:hAnsi="Times New Roman" w:cs="Times New Roman"/>
                <w:sz w:val="24"/>
                <w:szCs w:val="24"/>
                <w:lang w:eastAsia="en-GB"/>
              </w:rPr>
            </w:pPr>
            <w:r w:rsidRPr="00C87722">
              <w:rPr>
                <w:rFonts w:ascii="Times New Roman" w:eastAsia="Times New Roman" w:hAnsi="Times New Roman" w:cs="Times New Roman"/>
                <w:sz w:val="24"/>
                <w:szCs w:val="24"/>
                <w:lang w:eastAsia="en-GB"/>
              </w:rPr>
              <w:t>0.01204</w:t>
            </w:r>
          </w:p>
        </w:tc>
        <w:tc>
          <w:tcPr>
            <w:tcW w:w="0" w:type="auto"/>
            <w:tcBorders>
              <w:top w:val="nil"/>
              <w:left w:val="nil"/>
              <w:bottom w:val="nil"/>
              <w:right w:val="nil"/>
            </w:tcBorders>
            <w:hideMark/>
          </w:tcPr>
          <w:p w:rsidR="00C87722" w:rsidRPr="00C87722" w:rsidRDefault="00C87722" w:rsidP="00C87722">
            <w:pPr>
              <w:spacing w:after="0" w:line="240" w:lineRule="auto"/>
              <w:jc w:val="right"/>
              <w:rPr>
                <w:rFonts w:ascii="Times New Roman" w:eastAsia="Times New Roman" w:hAnsi="Times New Roman" w:cs="Times New Roman"/>
                <w:sz w:val="24"/>
                <w:szCs w:val="24"/>
                <w:lang w:eastAsia="en-GB"/>
              </w:rPr>
            </w:pPr>
            <w:r w:rsidRPr="00C87722">
              <w:rPr>
                <w:rFonts w:ascii="Times New Roman" w:eastAsia="Times New Roman" w:hAnsi="Times New Roman" w:cs="Times New Roman"/>
                <w:sz w:val="24"/>
                <w:szCs w:val="24"/>
                <w:lang w:eastAsia="en-GB"/>
              </w:rPr>
              <w:t>0.56911</w:t>
            </w:r>
          </w:p>
        </w:tc>
        <w:tc>
          <w:tcPr>
            <w:tcW w:w="0" w:type="auto"/>
            <w:tcBorders>
              <w:top w:val="nil"/>
              <w:left w:val="nil"/>
              <w:bottom w:val="nil"/>
              <w:right w:val="nil"/>
            </w:tcBorders>
            <w:hideMark/>
          </w:tcPr>
          <w:p w:rsidR="00C87722" w:rsidRPr="00C87722" w:rsidRDefault="00C87722" w:rsidP="00C87722">
            <w:pPr>
              <w:spacing w:after="0" w:line="240" w:lineRule="auto"/>
              <w:jc w:val="right"/>
              <w:rPr>
                <w:rFonts w:ascii="Times New Roman" w:eastAsia="Times New Roman" w:hAnsi="Times New Roman" w:cs="Times New Roman"/>
                <w:sz w:val="24"/>
                <w:szCs w:val="24"/>
                <w:lang w:eastAsia="en-GB"/>
              </w:rPr>
            </w:pPr>
            <w:r w:rsidRPr="00C87722">
              <w:rPr>
                <w:rFonts w:ascii="Times New Roman" w:eastAsia="Times New Roman" w:hAnsi="Times New Roman" w:cs="Times New Roman"/>
                <w:sz w:val="24"/>
                <w:szCs w:val="24"/>
                <w:lang w:eastAsia="en-GB"/>
              </w:rPr>
              <w:t>0.61630</w:t>
            </w:r>
          </w:p>
        </w:tc>
      </w:tr>
      <w:tr w:rsidR="00C87722" w:rsidRPr="00C87722" w:rsidTr="00C87722">
        <w:trPr>
          <w:tblCellSpacing w:w="0" w:type="dxa"/>
          <w:jc w:val="center"/>
        </w:trPr>
        <w:tc>
          <w:tcPr>
            <w:tcW w:w="0" w:type="auto"/>
            <w:tcBorders>
              <w:top w:val="nil"/>
              <w:left w:val="nil"/>
              <w:bottom w:val="nil"/>
              <w:right w:val="nil"/>
            </w:tcBorders>
          </w:tcPr>
          <w:p w:rsidR="00C87722" w:rsidRPr="00BC68D5" w:rsidRDefault="00C87722" w:rsidP="00C87722">
            <w:pPr>
              <w:spacing w:after="0" w:line="240" w:lineRule="auto"/>
              <w:rPr>
                <w:rFonts w:ascii="Times New Roman" w:eastAsia="Times New Roman" w:hAnsi="Times New Roman" w:cs="Times New Roman"/>
                <w:b/>
                <w:bCs/>
                <w:sz w:val="24"/>
                <w:szCs w:val="24"/>
                <w:lang w:eastAsia="en-GB"/>
              </w:rPr>
            </w:pPr>
            <w:r w:rsidRPr="00BC68D5">
              <w:rPr>
                <w:rFonts w:ascii="Times New Roman" w:eastAsia="Times New Roman" w:hAnsi="Times New Roman" w:cs="Times New Roman"/>
                <w:b/>
                <w:bCs/>
                <w:sz w:val="24"/>
                <w:szCs w:val="24"/>
                <w:lang w:eastAsia="en-GB"/>
              </w:rPr>
              <w:t> </w:t>
            </w:r>
          </w:p>
        </w:tc>
        <w:tc>
          <w:tcPr>
            <w:tcW w:w="0" w:type="auto"/>
            <w:tcBorders>
              <w:top w:val="nil"/>
              <w:left w:val="nil"/>
              <w:bottom w:val="nil"/>
              <w:right w:val="nil"/>
            </w:tcBorders>
          </w:tcPr>
          <w:p w:rsidR="00C87722" w:rsidRPr="00BC68D5" w:rsidRDefault="00C87722" w:rsidP="00C87722">
            <w:pPr>
              <w:spacing w:after="0" w:line="240" w:lineRule="auto"/>
              <w:jc w:val="right"/>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Mar ‘06</w:t>
            </w:r>
          </w:p>
        </w:tc>
        <w:tc>
          <w:tcPr>
            <w:tcW w:w="0" w:type="auto"/>
            <w:tcBorders>
              <w:top w:val="nil"/>
              <w:left w:val="nil"/>
              <w:bottom w:val="nil"/>
              <w:right w:val="nil"/>
            </w:tcBorders>
            <w:hideMark/>
          </w:tcPr>
          <w:p w:rsidR="00C87722" w:rsidRPr="00C87722" w:rsidRDefault="00C87722" w:rsidP="00C87722">
            <w:pPr>
              <w:spacing w:after="0" w:line="240" w:lineRule="auto"/>
              <w:jc w:val="right"/>
              <w:rPr>
                <w:rFonts w:ascii="Times New Roman" w:eastAsia="Times New Roman" w:hAnsi="Times New Roman" w:cs="Times New Roman"/>
                <w:sz w:val="24"/>
                <w:szCs w:val="24"/>
                <w:lang w:eastAsia="en-GB"/>
              </w:rPr>
            </w:pPr>
            <w:r w:rsidRPr="00C87722">
              <w:rPr>
                <w:rFonts w:ascii="Times New Roman" w:eastAsia="Times New Roman" w:hAnsi="Times New Roman" w:cs="Times New Roman"/>
                <w:sz w:val="24"/>
                <w:szCs w:val="24"/>
                <w:lang w:eastAsia="en-GB"/>
              </w:rPr>
              <w:t>0.59269</w:t>
            </w:r>
          </w:p>
        </w:tc>
        <w:tc>
          <w:tcPr>
            <w:tcW w:w="0" w:type="auto"/>
            <w:tcBorders>
              <w:top w:val="nil"/>
              <w:left w:val="nil"/>
              <w:bottom w:val="nil"/>
              <w:right w:val="nil"/>
            </w:tcBorders>
            <w:hideMark/>
          </w:tcPr>
          <w:p w:rsidR="00C87722" w:rsidRPr="00C87722" w:rsidRDefault="00C87722" w:rsidP="00C87722">
            <w:pPr>
              <w:spacing w:after="0" w:line="240" w:lineRule="auto"/>
              <w:jc w:val="right"/>
              <w:rPr>
                <w:rFonts w:ascii="Times New Roman" w:eastAsia="Times New Roman" w:hAnsi="Times New Roman" w:cs="Times New Roman"/>
                <w:sz w:val="24"/>
                <w:szCs w:val="24"/>
                <w:lang w:eastAsia="en-GB"/>
              </w:rPr>
            </w:pPr>
            <w:r w:rsidRPr="00C87722">
              <w:rPr>
                <w:rFonts w:ascii="Times New Roman" w:eastAsia="Times New Roman" w:hAnsi="Times New Roman" w:cs="Times New Roman"/>
                <w:sz w:val="24"/>
                <w:szCs w:val="24"/>
                <w:lang w:eastAsia="en-GB"/>
              </w:rPr>
              <w:t>0.01530</w:t>
            </w:r>
          </w:p>
        </w:tc>
        <w:tc>
          <w:tcPr>
            <w:tcW w:w="0" w:type="auto"/>
            <w:tcBorders>
              <w:top w:val="nil"/>
              <w:left w:val="nil"/>
              <w:bottom w:val="nil"/>
              <w:right w:val="nil"/>
            </w:tcBorders>
            <w:hideMark/>
          </w:tcPr>
          <w:p w:rsidR="00C87722" w:rsidRPr="00C87722" w:rsidRDefault="00C87722" w:rsidP="00C87722">
            <w:pPr>
              <w:spacing w:after="0" w:line="240" w:lineRule="auto"/>
              <w:jc w:val="right"/>
              <w:rPr>
                <w:rFonts w:ascii="Times New Roman" w:eastAsia="Times New Roman" w:hAnsi="Times New Roman" w:cs="Times New Roman"/>
                <w:sz w:val="24"/>
                <w:szCs w:val="24"/>
                <w:lang w:eastAsia="en-GB"/>
              </w:rPr>
            </w:pPr>
            <w:r w:rsidRPr="00C87722">
              <w:rPr>
                <w:rFonts w:ascii="Times New Roman" w:eastAsia="Times New Roman" w:hAnsi="Times New Roman" w:cs="Times New Roman"/>
                <w:sz w:val="24"/>
                <w:szCs w:val="24"/>
                <w:lang w:eastAsia="en-GB"/>
              </w:rPr>
              <w:t>0.56270</w:t>
            </w:r>
          </w:p>
        </w:tc>
        <w:tc>
          <w:tcPr>
            <w:tcW w:w="0" w:type="auto"/>
            <w:tcBorders>
              <w:top w:val="nil"/>
              <w:left w:val="nil"/>
              <w:bottom w:val="nil"/>
              <w:right w:val="nil"/>
            </w:tcBorders>
            <w:hideMark/>
          </w:tcPr>
          <w:p w:rsidR="00C87722" w:rsidRPr="00C87722" w:rsidRDefault="00C87722" w:rsidP="00C87722">
            <w:pPr>
              <w:spacing w:after="0" w:line="240" w:lineRule="auto"/>
              <w:jc w:val="right"/>
              <w:rPr>
                <w:rFonts w:ascii="Times New Roman" w:eastAsia="Times New Roman" w:hAnsi="Times New Roman" w:cs="Times New Roman"/>
                <w:sz w:val="24"/>
                <w:szCs w:val="24"/>
                <w:lang w:eastAsia="en-GB"/>
              </w:rPr>
            </w:pPr>
            <w:r w:rsidRPr="00C87722">
              <w:rPr>
                <w:rFonts w:ascii="Times New Roman" w:eastAsia="Times New Roman" w:hAnsi="Times New Roman" w:cs="Times New Roman"/>
                <w:sz w:val="24"/>
                <w:szCs w:val="24"/>
                <w:lang w:eastAsia="en-GB"/>
              </w:rPr>
              <w:t>0.62268</w:t>
            </w:r>
          </w:p>
        </w:tc>
      </w:tr>
      <w:tr w:rsidR="00C87722" w:rsidRPr="00C87722" w:rsidTr="00C87722">
        <w:trPr>
          <w:tblCellSpacing w:w="0" w:type="dxa"/>
          <w:jc w:val="center"/>
        </w:trPr>
        <w:tc>
          <w:tcPr>
            <w:tcW w:w="0" w:type="auto"/>
            <w:tcBorders>
              <w:top w:val="nil"/>
              <w:left w:val="nil"/>
              <w:bottom w:val="nil"/>
              <w:right w:val="nil"/>
            </w:tcBorders>
          </w:tcPr>
          <w:p w:rsidR="00C87722" w:rsidRPr="00BC68D5" w:rsidRDefault="00C87722" w:rsidP="00C87722">
            <w:pPr>
              <w:spacing w:after="0"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‘Average’</w:t>
            </w:r>
          </w:p>
        </w:tc>
        <w:tc>
          <w:tcPr>
            <w:tcW w:w="0" w:type="auto"/>
            <w:tcBorders>
              <w:top w:val="nil"/>
              <w:left w:val="nil"/>
              <w:bottom w:val="nil"/>
              <w:right w:val="nil"/>
            </w:tcBorders>
          </w:tcPr>
          <w:p w:rsidR="00C87722" w:rsidRPr="00BC68D5" w:rsidRDefault="00C87722" w:rsidP="00C87722">
            <w:pPr>
              <w:spacing w:after="0" w:line="240" w:lineRule="auto"/>
              <w:jc w:val="right"/>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Jan ‘06</w:t>
            </w:r>
          </w:p>
        </w:tc>
        <w:tc>
          <w:tcPr>
            <w:tcW w:w="0" w:type="auto"/>
            <w:tcBorders>
              <w:top w:val="nil"/>
              <w:left w:val="nil"/>
              <w:bottom w:val="nil"/>
              <w:right w:val="nil"/>
            </w:tcBorders>
            <w:hideMark/>
          </w:tcPr>
          <w:p w:rsidR="00C87722" w:rsidRPr="00C87722" w:rsidRDefault="00C87722" w:rsidP="00C87722">
            <w:pPr>
              <w:spacing w:after="0" w:line="240" w:lineRule="auto"/>
              <w:jc w:val="right"/>
              <w:rPr>
                <w:rFonts w:ascii="Times New Roman" w:eastAsia="Times New Roman" w:hAnsi="Times New Roman" w:cs="Times New Roman"/>
                <w:sz w:val="24"/>
                <w:szCs w:val="24"/>
                <w:lang w:eastAsia="en-GB"/>
              </w:rPr>
            </w:pPr>
            <w:r w:rsidRPr="00C87722">
              <w:rPr>
                <w:rFonts w:ascii="Times New Roman" w:eastAsia="Times New Roman" w:hAnsi="Times New Roman" w:cs="Times New Roman"/>
                <w:sz w:val="24"/>
                <w:szCs w:val="24"/>
                <w:lang w:eastAsia="en-GB"/>
              </w:rPr>
              <w:t>0.59273</w:t>
            </w:r>
          </w:p>
        </w:tc>
        <w:tc>
          <w:tcPr>
            <w:tcW w:w="0" w:type="auto"/>
            <w:tcBorders>
              <w:top w:val="nil"/>
              <w:left w:val="nil"/>
              <w:bottom w:val="nil"/>
              <w:right w:val="nil"/>
            </w:tcBorders>
            <w:hideMark/>
          </w:tcPr>
          <w:p w:rsidR="00C87722" w:rsidRPr="00C87722" w:rsidRDefault="00C87722" w:rsidP="00C87722">
            <w:pPr>
              <w:spacing w:after="0" w:line="240" w:lineRule="auto"/>
              <w:jc w:val="right"/>
              <w:rPr>
                <w:rFonts w:ascii="Times New Roman" w:eastAsia="Times New Roman" w:hAnsi="Times New Roman" w:cs="Times New Roman"/>
                <w:sz w:val="24"/>
                <w:szCs w:val="24"/>
                <w:lang w:eastAsia="en-GB"/>
              </w:rPr>
            </w:pPr>
            <w:r w:rsidRPr="00C87722">
              <w:rPr>
                <w:rFonts w:ascii="Times New Roman" w:eastAsia="Times New Roman" w:hAnsi="Times New Roman" w:cs="Times New Roman"/>
                <w:sz w:val="24"/>
                <w:szCs w:val="24"/>
                <w:lang w:eastAsia="en-GB"/>
              </w:rPr>
              <w:t>0.00547</w:t>
            </w:r>
          </w:p>
        </w:tc>
        <w:tc>
          <w:tcPr>
            <w:tcW w:w="0" w:type="auto"/>
            <w:tcBorders>
              <w:top w:val="nil"/>
              <w:left w:val="nil"/>
              <w:bottom w:val="nil"/>
              <w:right w:val="nil"/>
            </w:tcBorders>
            <w:hideMark/>
          </w:tcPr>
          <w:p w:rsidR="00C87722" w:rsidRPr="00C87722" w:rsidRDefault="00C87722" w:rsidP="00C87722">
            <w:pPr>
              <w:spacing w:after="0" w:line="240" w:lineRule="auto"/>
              <w:jc w:val="right"/>
              <w:rPr>
                <w:rFonts w:ascii="Times New Roman" w:eastAsia="Times New Roman" w:hAnsi="Times New Roman" w:cs="Times New Roman"/>
                <w:sz w:val="24"/>
                <w:szCs w:val="24"/>
                <w:lang w:eastAsia="en-GB"/>
              </w:rPr>
            </w:pPr>
            <w:r w:rsidRPr="00C87722">
              <w:rPr>
                <w:rFonts w:ascii="Times New Roman" w:eastAsia="Times New Roman" w:hAnsi="Times New Roman" w:cs="Times New Roman"/>
                <w:sz w:val="24"/>
                <w:szCs w:val="24"/>
                <w:lang w:eastAsia="en-GB"/>
              </w:rPr>
              <w:t>0.58201</w:t>
            </w:r>
          </w:p>
        </w:tc>
        <w:tc>
          <w:tcPr>
            <w:tcW w:w="0" w:type="auto"/>
            <w:tcBorders>
              <w:top w:val="nil"/>
              <w:left w:val="nil"/>
              <w:bottom w:val="nil"/>
              <w:right w:val="nil"/>
            </w:tcBorders>
            <w:hideMark/>
          </w:tcPr>
          <w:p w:rsidR="00C87722" w:rsidRPr="00C87722" w:rsidRDefault="00C87722" w:rsidP="00C87722">
            <w:pPr>
              <w:spacing w:after="0" w:line="240" w:lineRule="auto"/>
              <w:jc w:val="right"/>
              <w:rPr>
                <w:rFonts w:ascii="Times New Roman" w:eastAsia="Times New Roman" w:hAnsi="Times New Roman" w:cs="Times New Roman"/>
                <w:sz w:val="24"/>
                <w:szCs w:val="24"/>
                <w:lang w:eastAsia="en-GB"/>
              </w:rPr>
            </w:pPr>
            <w:r w:rsidRPr="00C87722">
              <w:rPr>
                <w:rFonts w:ascii="Times New Roman" w:eastAsia="Times New Roman" w:hAnsi="Times New Roman" w:cs="Times New Roman"/>
                <w:sz w:val="24"/>
                <w:szCs w:val="24"/>
                <w:lang w:eastAsia="en-GB"/>
              </w:rPr>
              <w:t>0.60346</w:t>
            </w:r>
          </w:p>
        </w:tc>
      </w:tr>
      <w:tr w:rsidR="00C87722" w:rsidRPr="00C87722" w:rsidTr="00C87722">
        <w:trPr>
          <w:tblCellSpacing w:w="0" w:type="dxa"/>
          <w:jc w:val="center"/>
        </w:trPr>
        <w:tc>
          <w:tcPr>
            <w:tcW w:w="0" w:type="auto"/>
            <w:tcBorders>
              <w:top w:val="nil"/>
              <w:left w:val="nil"/>
              <w:bottom w:val="nil"/>
              <w:right w:val="nil"/>
            </w:tcBorders>
          </w:tcPr>
          <w:p w:rsidR="00C87722" w:rsidRPr="00BC68D5" w:rsidRDefault="00C87722" w:rsidP="00C87722">
            <w:pPr>
              <w:spacing w:after="0" w:line="240" w:lineRule="auto"/>
              <w:rPr>
                <w:rFonts w:ascii="Times New Roman" w:eastAsia="Times New Roman" w:hAnsi="Times New Roman" w:cs="Times New Roman"/>
                <w:b/>
                <w:bCs/>
                <w:sz w:val="24"/>
                <w:szCs w:val="24"/>
                <w:lang w:eastAsia="en-GB"/>
              </w:rPr>
            </w:pPr>
            <w:r w:rsidRPr="00BC68D5">
              <w:rPr>
                <w:rFonts w:ascii="Times New Roman" w:eastAsia="Times New Roman" w:hAnsi="Times New Roman" w:cs="Times New Roman"/>
                <w:b/>
                <w:bCs/>
                <w:sz w:val="24"/>
                <w:szCs w:val="24"/>
                <w:lang w:eastAsia="en-GB"/>
              </w:rPr>
              <w:t> </w:t>
            </w:r>
          </w:p>
        </w:tc>
        <w:tc>
          <w:tcPr>
            <w:tcW w:w="0" w:type="auto"/>
            <w:tcBorders>
              <w:top w:val="nil"/>
              <w:left w:val="nil"/>
              <w:bottom w:val="nil"/>
              <w:right w:val="nil"/>
            </w:tcBorders>
          </w:tcPr>
          <w:p w:rsidR="00C87722" w:rsidRPr="00BC68D5" w:rsidRDefault="00C87722" w:rsidP="00C87722">
            <w:pPr>
              <w:spacing w:after="0" w:line="240" w:lineRule="auto"/>
              <w:jc w:val="right"/>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Feb ‘06</w:t>
            </w:r>
          </w:p>
        </w:tc>
        <w:tc>
          <w:tcPr>
            <w:tcW w:w="0" w:type="auto"/>
            <w:tcBorders>
              <w:top w:val="nil"/>
              <w:left w:val="nil"/>
              <w:bottom w:val="nil"/>
              <w:right w:val="nil"/>
            </w:tcBorders>
            <w:hideMark/>
          </w:tcPr>
          <w:p w:rsidR="00C87722" w:rsidRPr="00C87722" w:rsidRDefault="00C87722" w:rsidP="00C87722">
            <w:pPr>
              <w:spacing w:after="0" w:line="240" w:lineRule="auto"/>
              <w:jc w:val="right"/>
              <w:rPr>
                <w:rFonts w:ascii="Times New Roman" w:eastAsia="Times New Roman" w:hAnsi="Times New Roman" w:cs="Times New Roman"/>
                <w:sz w:val="24"/>
                <w:szCs w:val="24"/>
                <w:lang w:eastAsia="en-GB"/>
              </w:rPr>
            </w:pPr>
            <w:r w:rsidRPr="00C87722">
              <w:rPr>
                <w:rFonts w:ascii="Times New Roman" w:eastAsia="Times New Roman" w:hAnsi="Times New Roman" w:cs="Times New Roman"/>
                <w:sz w:val="24"/>
                <w:szCs w:val="24"/>
                <w:lang w:eastAsia="en-GB"/>
              </w:rPr>
              <w:t>0.59261</w:t>
            </w:r>
          </w:p>
        </w:tc>
        <w:tc>
          <w:tcPr>
            <w:tcW w:w="0" w:type="auto"/>
            <w:tcBorders>
              <w:top w:val="nil"/>
              <w:left w:val="nil"/>
              <w:bottom w:val="nil"/>
              <w:right w:val="nil"/>
            </w:tcBorders>
            <w:hideMark/>
          </w:tcPr>
          <w:p w:rsidR="00C87722" w:rsidRPr="00C87722" w:rsidRDefault="00C87722" w:rsidP="00C87722">
            <w:pPr>
              <w:spacing w:after="0" w:line="240" w:lineRule="auto"/>
              <w:jc w:val="right"/>
              <w:rPr>
                <w:rFonts w:ascii="Times New Roman" w:eastAsia="Times New Roman" w:hAnsi="Times New Roman" w:cs="Times New Roman"/>
                <w:sz w:val="24"/>
                <w:szCs w:val="24"/>
                <w:lang w:eastAsia="en-GB"/>
              </w:rPr>
            </w:pPr>
            <w:r w:rsidRPr="00C87722">
              <w:rPr>
                <w:rFonts w:ascii="Times New Roman" w:eastAsia="Times New Roman" w:hAnsi="Times New Roman" w:cs="Times New Roman"/>
                <w:sz w:val="24"/>
                <w:szCs w:val="24"/>
                <w:lang w:eastAsia="en-GB"/>
              </w:rPr>
              <w:t>0.01102</w:t>
            </w:r>
          </w:p>
        </w:tc>
        <w:tc>
          <w:tcPr>
            <w:tcW w:w="0" w:type="auto"/>
            <w:tcBorders>
              <w:top w:val="nil"/>
              <w:left w:val="nil"/>
              <w:bottom w:val="nil"/>
              <w:right w:val="nil"/>
            </w:tcBorders>
            <w:hideMark/>
          </w:tcPr>
          <w:p w:rsidR="00C87722" w:rsidRPr="00C87722" w:rsidRDefault="00C87722" w:rsidP="00C87722">
            <w:pPr>
              <w:spacing w:after="0" w:line="240" w:lineRule="auto"/>
              <w:jc w:val="right"/>
              <w:rPr>
                <w:rFonts w:ascii="Times New Roman" w:eastAsia="Times New Roman" w:hAnsi="Times New Roman" w:cs="Times New Roman"/>
                <w:sz w:val="24"/>
                <w:szCs w:val="24"/>
                <w:lang w:eastAsia="en-GB"/>
              </w:rPr>
            </w:pPr>
            <w:r w:rsidRPr="00C87722">
              <w:rPr>
                <w:rFonts w:ascii="Times New Roman" w:eastAsia="Times New Roman" w:hAnsi="Times New Roman" w:cs="Times New Roman"/>
                <w:sz w:val="24"/>
                <w:szCs w:val="24"/>
                <w:lang w:eastAsia="en-GB"/>
              </w:rPr>
              <w:t>0.57101</w:t>
            </w:r>
          </w:p>
        </w:tc>
        <w:tc>
          <w:tcPr>
            <w:tcW w:w="0" w:type="auto"/>
            <w:tcBorders>
              <w:top w:val="nil"/>
              <w:left w:val="nil"/>
              <w:bottom w:val="nil"/>
              <w:right w:val="nil"/>
            </w:tcBorders>
            <w:hideMark/>
          </w:tcPr>
          <w:p w:rsidR="00C87722" w:rsidRPr="00C87722" w:rsidRDefault="00C87722" w:rsidP="00C87722">
            <w:pPr>
              <w:spacing w:after="0" w:line="240" w:lineRule="auto"/>
              <w:jc w:val="right"/>
              <w:rPr>
                <w:rFonts w:ascii="Times New Roman" w:eastAsia="Times New Roman" w:hAnsi="Times New Roman" w:cs="Times New Roman"/>
                <w:sz w:val="24"/>
                <w:szCs w:val="24"/>
                <w:lang w:eastAsia="en-GB"/>
              </w:rPr>
            </w:pPr>
            <w:r w:rsidRPr="00C87722">
              <w:rPr>
                <w:rFonts w:ascii="Times New Roman" w:eastAsia="Times New Roman" w:hAnsi="Times New Roman" w:cs="Times New Roman"/>
                <w:sz w:val="24"/>
                <w:szCs w:val="24"/>
                <w:lang w:eastAsia="en-GB"/>
              </w:rPr>
              <w:t>0.61421</w:t>
            </w:r>
          </w:p>
        </w:tc>
      </w:tr>
      <w:tr w:rsidR="00C87722" w:rsidRPr="00C87722" w:rsidTr="00C87722">
        <w:trPr>
          <w:tblCellSpacing w:w="0" w:type="dxa"/>
          <w:jc w:val="center"/>
        </w:trPr>
        <w:tc>
          <w:tcPr>
            <w:tcW w:w="0" w:type="auto"/>
            <w:tcBorders>
              <w:top w:val="nil"/>
              <w:left w:val="nil"/>
              <w:bottom w:val="nil"/>
              <w:right w:val="nil"/>
            </w:tcBorders>
          </w:tcPr>
          <w:p w:rsidR="00C87722" w:rsidRPr="00BC68D5" w:rsidRDefault="00C87722" w:rsidP="00C87722">
            <w:pPr>
              <w:spacing w:after="0" w:line="240" w:lineRule="auto"/>
              <w:rPr>
                <w:rFonts w:ascii="Times New Roman" w:eastAsia="Times New Roman" w:hAnsi="Times New Roman" w:cs="Times New Roman"/>
                <w:b/>
                <w:bCs/>
                <w:sz w:val="24"/>
                <w:szCs w:val="24"/>
                <w:lang w:eastAsia="en-GB"/>
              </w:rPr>
            </w:pPr>
            <w:r w:rsidRPr="00BC68D5">
              <w:rPr>
                <w:rFonts w:ascii="Times New Roman" w:eastAsia="Times New Roman" w:hAnsi="Times New Roman" w:cs="Times New Roman"/>
                <w:b/>
                <w:bCs/>
                <w:sz w:val="24"/>
                <w:szCs w:val="24"/>
                <w:lang w:eastAsia="en-GB"/>
              </w:rPr>
              <w:t> </w:t>
            </w:r>
          </w:p>
        </w:tc>
        <w:tc>
          <w:tcPr>
            <w:tcW w:w="0" w:type="auto"/>
            <w:tcBorders>
              <w:top w:val="nil"/>
              <w:left w:val="nil"/>
              <w:bottom w:val="nil"/>
              <w:right w:val="nil"/>
            </w:tcBorders>
          </w:tcPr>
          <w:p w:rsidR="00C87722" w:rsidRPr="00BC68D5" w:rsidRDefault="00C87722" w:rsidP="00C87722">
            <w:pPr>
              <w:spacing w:after="0" w:line="240" w:lineRule="auto"/>
              <w:jc w:val="right"/>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Mar’06</w:t>
            </w:r>
          </w:p>
        </w:tc>
        <w:tc>
          <w:tcPr>
            <w:tcW w:w="0" w:type="auto"/>
            <w:tcBorders>
              <w:top w:val="nil"/>
              <w:left w:val="nil"/>
              <w:bottom w:val="nil"/>
              <w:right w:val="nil"/>
            </w:tcBorders>
            <w:hideMark/>
          </w:tcPr>
          <w:p w:rsidR="00C87722" w:rsidRPr="00C87722" w:rsidRDefault="00C87722" w:rsidP="00C87722">
            <w:pPr>
              <w:spacing w:after="0" w:line="240" w:lineRule="auto"/>
              <w:jc w:val="right"/>
              <w:rPr>
                <w:rFonts w:ascii="Times New Roman" w:eastAsia="Times New Roman" w:hAnsi="Times New Roman" w:cs="Times New Roman"/>
                <w:sz w:val="24"/>
                <w:szCs w:val="24"/>
                <w:lang w:eastAsia="en-GB"/>
              </w:rPr>
            </w:pPr>
            <w:r w:rsidRPr="00C87722">
              <w:rPr>
                <w:rFonts w:ascii="Times New Roman" w:eastAsia="Times New Roman" w:hAnsi="Times New Roman" w:cs="Times New Roman"/>
                <w:sz w:val="24"/>
                <w:szCs w:val="24"/>
                <w:lang w:eastAsia="en-GB"/>
              </w:rPr>
              <w:t>0.59261</w:t>
            </w:r>
          </w:p>
        </w:tc>
        <w:tc>
          <w:tcPr>
            <w:tcW w:w="0" w:type="auto"/>
            <w:tcBorders>
              <w:top w:val="nil"/>
              <w:left w:val="nil"/>
              <w:bottom w:val="nil"/>
              <w:right w:val="nil"/>
            </w:tcBorders>
            <w:hideMark/>
          </w:tcPr>
          <w:p w:rsidR="00C87722" w:rsidRPr="00C87722" w:rsidRDefault="00C87722" w:rsidP="00C87722">
            <w:pPr>
              <w:spacing w:after="0" w:line="240" w:lineRule="auto"/>
              <w:jc w:val="right"/>
              <w:rPr>
                <w:rFonts w:ascii="Times New Roman" w:eastAsia="Times New Roman" w:hAnsi="Times New Roman" w:cs="Times New Roman"/>
                <w:sz w:val="24"/>
                <w:szCs w:val="24"/>
                <w:lang w:eastAsia="en-GB"/>
              </w:rPr>
            </w:pPr>
            <w:r w:rsidRPr="00C87722">
              <w:rPr>
                <w:rFonts w:ascii="Times New Roman" w:eastAsia="Times New Roman" w:hAnsi="Times New Roman" w:cs="Times New Roman"/>
                <w:sz w:val="24"/>
                <w:szCs w:val="24"/>
                <w:lang w:eastAsia="en-GB"/>
              </w:rPr>
              <w:t>0.01435</w:t>
            </w:r>
          </w:p>
        </w:tc>
        <w:tc>
          <w:tcPr>
            <w:tcW w:w="0" w:type="auto"/>
            <w:tcBorders>
              <w:top w:val="nil"/>
              <w:left w:val="nil"/>
              <w:bottom w:val="nil"/>
              <w:right w:val="nil"/>
            </w:tcBorders>
            <w:hideMark/>
          </w:tcPr>
          <w:p w:rsidR="00C87722" w:rsidRPr="00C87722" w:rsidRDefault="00C87722" w:rsidP="00C87722">
            <w:pPr>
              <w:spacing w:after="0" w:line="240" w:lineRule="auto"/>
              <w:jc w:val="right"/>
              <w:rPr>
                <w:rFonts w:ascii="Times New Roman" w:eastAsia="Times New Roman" w:hAnsi="Times New Roman" w:cs="Times New Roman"/>
                <w:sz w:val="24"/>
                <w:szCs w:val="24"/>
                <w:lang w:eastAsia="en-GB"/>
              </w:rPr>
            </w:pPr>
            <w:r w:rsidRPr="00C87722">
              <w:rPr>
                <w:rFonts w:ascii="Times New Roman" w:eastAsia="Times New Roman" w:hAnsi="Times New Roman" w:cs="Times New Roman"/>
                <w:sz w:val="24"/>
                <w:szCs w:val="24"/>
                <w:lang w:eastAsia="en-GB"/>
              </w:rPr>
              <w:t>0.56448</w:t>
            </w:r>
          </w:p>
        </w:tc>
        <w:tc>
          <w:tcPr>
            <w:tcW w:w="0" w:type="auto"/>
            <w:tcBorders>
              <w:top w:val="nil"/>
              <w:left w:val="nil"/>
              <w:bottom w:val="nil"/>
              <w:right w:val="nil"/>
            </w:tcBorders>
            <w:hideMark/>
          </w:tcPr>
          <w:p w:rsidR="00C87722" w:rsidRPr="00C87722" w:rsidRDefault="00C87722" w:rsidP="00C87722">
            <w:pPr>
              <w:spacing w:after="0" w:line="240" w:lineRule="auto"/>
              <w:jc w:val="right"/>
              <w:rPr>
                <w:rFonts w:ascii="Times New Roman" w:eastAsia="Times New Roman" w:hAnsi="Times New Roman" w:cs="Times New Roman"/>
                <w:sz w:val="24"/>
                <w:szCs w:val="24"/>
                <w:lang w:eastAsia="en-GB"/>
              </w:rPr>
            </w:pPr>
            <w:r w:rsidRPr="00C87722">
              <w:rPr>
                <w:rFonts w:ascii="Times New Roman" w:eastAsia="Times New Roman" w:hAnsi="Times New Roman" w:cs="Times New Roman"/>
                <w:sz w:val="24"/>
                <w:szCs w:val="24"/>
                <w:lang w:eastAsia="en-GB"/>
              </w:rPr>
              <w:t>0.62074</w:t>
            </w:r>
          </w:p>
        </w:tc>
      </w:tr>
    </w:tbl>
    <w:p w:rsidR="00BC68D5" w:rsidRDefault="00B54D3E" w:rsidP="009E55DA">
      <w:pPr>
        <w:autoSpaceDE w:val="0"/>
        <w:autoSpaceDN w:val="0"/>
        <w:adjustRightInd w:val="0"/>
        <w:spacing w:after="0" w:line="240" w:lineRule="auto"/>
        <w:rPr>
          <w:rFonts w:eastAsiaTheme="minorEastAsia"/>
        </w:rPr>
      </w:pPr>
      <w:r>
        <w:rPr>
          <w:rFonts w:eastAsiaTheme="minorEastAsia"/>
        </w:rPr>
        <w:t>iii)</w:t>
      </w:r>
    </w:p>
    <w:p w:rsidR="00622A70" w:rsidRDefault="00622A70" w:rsidP="00B54D3E">
      <w:pPr>
        <w:autoSpaceDE w:val="0"/>
        <w:autoSpaceDN w:val="0"/>
        <w:adjustRightInd w:val="0"/>
        <w:spacing w:after="0" w:line="240" w:lineRule="auto"/>
        <w:rPr>
          <w:rFonts w:ascii="CMR12" w:hAnsi="CMR12" w:cs="CMR12"/>
          <w:sz w:val="24"/>
          <w:szCs w:val="24"/>
        </w:rPr>
      </w:pPr>
      <w:r>
        <w:rPr>
          <w:rFonts w:ascii="CMR12" w:hAnsi="CMR12" w:cs="CMR12"/>
          <w:sz w:val="24"/>
          <w:szCs w:val="24"/>
        </w:rPr>
        <w:t>CODING</w:t>
      </w:r>
    </w:p>
    <w:p w:rsidR="00622A70" w:rsidRDefault="00622A70" w:rsidP="00622A70">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arima</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=latdol2;</w:t>
      </w:r>
    </w:p>
    <w:p w:rsidR="00622A70" w:rsidRDefault="00622A70" w:rsidP="00622A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identify</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=end(</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w:t>
      </w:r>
    </w:p>
    <w:p w:rsidR="00622A70" w:rsidRDefault="00622A70" w:rsidP="00622A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q</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noint</w:t>
      </w:r>
      <w:proofErr w:type="spellEnd"/>
      <w:r>
        <w:rPr>
          <w:rFonts w:ascii="Courier New" w:hAnsi="Courier New" w:cs="Courier New"/>
          <w:color w:val="000000"/>
          <w:sz w:val="20"/>
          <w:szCs w:val="20"/>
          <w:shd w:val="clear" w:color="auto" w:fill="FFFFFF"/>
        </w:rPr>
        <w:t>;</w:t>
      </w:r>
    </w:p>
    <w:p w:rsidR="00622A70" w:rsidRDefault="00622A70" w:rsidP="00622A70">
      <w:pPr>
        <w:autoSpaceDE w:val="0"/>
        <w:autoSpaceDN w:val="0"/>
        <w:adjustRightInd w:val="0"/>
        <w:spacing w:after="0" w:line="240" w:lineRule="auto"/>
        <w:rPr>
          <w:rFonts w:ascii="Courier New" w:hAnsi="Courier New" w:cs="Courier New"/>
          <w:color w:val="000000"/>
          <w:sz w:val="20"/>
          <w:szCs w:val="20"/>
          <w:shd w:val="clear" w:color="auto" w:fill="FFFFFF"/>
        </w:rPr>
      </w:pPr>
    </w:p>
    <w:p w:rsidR="00622A70" w:rsidRDefault="00622A70" w:rsidP="00622A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identify</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avg</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crosscor</w:t>
      </w:r>
      <w:proofErr w:type="spellEnd"/>
      <w:r>
        <w:rPr>
          <w:rFonts w:ascii="Courier New" w:hAnsi="Courier New" w:cs="Courier New"/>
          <w:color w:val="000000"/>
          <w:sz w:val="20"/>
          <w:szCs w:val="20"/>
          <w:shd w:val="clear" w:color="auto" w:fill="FFFFFF"/>
        </w:rPr>
        <w:t>=end(</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622A70" w:rsidRDefault="00622A70" w:rsidP="00622A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q</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)end) </w:t>
      </w:r>
      <w:proofErr w:type="spellStart"/>
      <w:r>
        <w:rPr>
          <w:rFonts w:ascii="Courier New" w:hAnsi="Courier New" w:cs="Courier New"/>
          <w:color w:val="0000FF"/>
          <w:sz w:val="20"/>
          <w:szCs w:val="20"/>
          <w:shd w:val="clear" w:color="auto" w:fill="FFFFFF"/>
        </w:rPr>
        <w:t>noint</w:t>
      </w:r>
      <w:proofErr w:type="spellEnd"/>
      <w:r>
        <w:rPr>
          <w:rFonts w:ascii="Courier New" w:hAnsi="Courier New" w:cs="Courier New"/>
          <w:color w:val="000000"/>
          <w:sz w:val="20"/>
          <w:szCs w:val="20"/>
          <w:shd w:val="clear" w:color="auto" w:fill="FFFFFF"/>
        </w:rPr>
        <w:t>;</w:t>
      </w:r>
    </w:p>
    <w:p w:rsidR="00622A70" w:rsidRDefault="00622A70" w:rsidP="00622A7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forecast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lead</w:t>
      </w:r>
      <w:r>
        <w:rPr>
          <w:rFonts w:ascii="Courier New" w:hAnsi="Courier New" w:cs="Courier New"/>
          <w:color w:val="000000"/>
          <w:sz w:val="20"/>
          <w:szCs w:val="20"/>
          <w:shd w:val="clear" w:color="auto" w:fill="FFFFFF"/>
        </w:rPr>
        <w:t>=</w:t>
      </w:r>
      <w:r w:rsidR="00354962">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=results;</w:t>
      </w:r>
    </w:p>
    <w:p w:rsidR="00622A70" w:rsidRDefault="00622A70" w:rsidP="00622A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02563" w:rsidRPr="00354962" w:rsidRDefault="00A43646" w:rsidP="00A43646">
      <w:pPr>
        <w:autoSpaceDE w:val="0"/>
        <w:autoSpaceDN w:val="0"/>
        <w:adjustRightInd w:val="0"/>
        <w:spacing w:after="0" w:line="240" w:lineRule="auto"/>
        <w:rPr>
          <w:rFonts w:cs="CMR12"/>
          <w:szCs w:val="24"/>
        </w:rPr>
      </w:pPr>
      <w:r w:rsidRPr="00354962">
        <w:rPr>
          <w:rFonts w:cs="CMR12"/>
          <w:szCs w:val="24"/>
        </w:rPr>
        <w:t xml:space="preserve">The first </w:t>
      </w:r>
      <w:r w:rsidRPr="00354962">
        <w:rPr>
          <w:rFonts w:cs="CMTT12"/>
          <w:szCs w:val="24"/>
        </w:rPr>
        <w:t xml:space="preserve">identify </w:t>
      </w:r>
      <w:r w:rsidRPr="00354962">
        <w:rPr>
          <w:rFonts w:cs="CMR12"/>
          <w:szCs w:val="24"/>
        </w:rPr>
        <w:t xml:space="preserve">statement specifies what is going to be the input variable, here the first difference of the variable </w:t>
      </w:r>
      <w:r w:rsidR="00702563" w:rsidRPr="00354962">
        <w:rPr>
          <w:rFonts w:cs="CMR12"/>
          <w:szCs w:val="24"/>
        </w:rPr>
        <w:t>end</w:t>
      </w:r>
      <w:r w:rsidRPr="00354962">
        <w:rPr>
          <w:rFonts w:cs="CMR12"/>
          <w:szCs w:val="24"/>
        </w:rPr>
        <w:t xml:space="preserve">, and produces the </w:t>
      </w:r>
      <w:r w:rsidR="00696BDF" w:rsidRPr="00354962">
        <w:rPr>
          <w:rFonts w:cs="CMR12"/>
          <w:szCs w:val="24"/>
        </w:rPr>
        <w:t>ACF</w:t>
      </w:r>
      <w:r w:rsidRPr="00354962">
        <w:rPr>
          <w:rFonts w:cs="CMR12"/>
          <w:szCs w:val="24"/>
        </w:rPr>
        <w:t xml:space="preserve"> and other functions. </w:t>
      </w:r>
    </w:p>
    <w:p w:rsidR="00702563" w:rsidRPr="00354962" w:rsidRDefault="00702563" w:rsidP="00A43646">
      <w:pPr>
        <w:autoSpaceDE w:val="0"/>
        <w:autoSpaceDN w:val="0"/>
        <w:adjustRightInd w:val="0"/>
        <w:spacing w:after="0" w:line="240" w:lineRule="auto"/>
        <w:rPr>
          <w:rFonts w:cs="CMR12"/>
          <w:szCs w:val="24"/>
        </w:rPr>
      </w:pPr>
      <w:r w:rsidRPr="00354962">
        <w:rPr>
          <w:rFonts w:cs="CMR12"/>
          <w:szCs w:val="24"/>
        </w:rPr>
        <w:t xml:space="preserve">The ACF </w:t>
      </w:r>
      <w:r w:rsidR="00A43646" w:rsidRPr="00354962">
        <w:rPr>
          <w:rFonts w:cs="CMR12"/>
          <w:szCs w:val="24"/>
        </w:rPr>
        <w:t xml:space="preserve">output </w:t>
      </w:r>
      <w:r w:rsidRPr="00354962">
        <w:rPr>
          <w:rFonts w:cs="CMR12"/>
          <w:szCs w:val="24"/>
        </w:rPr>
        <w:t xml:space="preserve">suggests that we should adopt </w:t>
      </w:r>
      <w:r w:rsidR="00A43646" w:rsidRPr="00354962">
        <w:rPr>
          <w:rFonts w:cs="CMR12"/>
          <w:szCs w:val="24"/>
        </w:rPr>
        <w:t>an</w:t>
      </w:r>
      <w:r w:rsidRPr="00354962">
        <w:rPr>
          <w:rFonts w:cs="CMR12"/>
          <w:szCs w:val="24"/>
        </w:rPr>
        <w:t xml:space="preserve"> </w:t>
      </w:r>
      <w:proofErr w:type="gramStart"/>
      <w:r w:rsidR="00A43646" w:rsidRPr="00354962">
        <w:rPr>
          <w:rFonts w:cs="CMR12"/>
          <w:szCs w:val="24"/>
        </w:rPr>
        <w:t>ARIMA(</w:t>
      </w:r>
      <w:proofErr w:type="gramEnd"/>
      <w:r w:rsidR="00A43646" w:rsidRPr="00354962">
        <w:rPr>
          <w:rFonts w:cs="CMR12"/>
          <w:szCs w:val="24"/>
        </w:rPr>
        <w:t xml:space="preserve">0,1,1) model to </w:t>
      </w:r>
      <w:r w:rsidRPr="00354962">
        <w:rPr>
          <w:rFonts w:cs="CMR12"/>
          <w:szCs w:val="24"/>
        </w:rPr>
        <w:t>‘end’</w:t>
      </w:r>
      <w:r w:rsidR="00A43646" w:rsidRPr="00354962">
        <w:rPr>
          <w:rFonts w:cs="CMR12"/>
          <w:szCs w:val="24"/>
        </w:rPr>
        <w:t xml:space="preserve">. The </w:t>
      </w:r>
      <w:r w:rsidRPr="00354962">
        <w:rPr>
          <w:rFonts w:cs="CMR12"/>
          <w:szCs w:val="24"/>
        </w:rPr>
        <w:t>fi</w:t>
      </w:r>
      <w:r w:rsidR="00A43646" w:rsidRPr="00354962">
        <w:rPr>
          <w:rFonts w:cs="CMR12"/>
          <w:szCs w:val="24"/>
        </w:rPr>
        <w:t xml:space="preserve">rst </w:t>
      </w:r>
      <w:r w:rsidR="00A43646" w:rsidRPr="00354962">
        <w:rPr>
          <w:rFonts w:cs="CMTT12"/>
          <w:szCs w:val="24"/>
        </w:rPr>
        <w:t xml:space="preserve">estimate </w:t>
      </w:r>
      <w:r w:rsidR="00A43646" w:rsidRPr="00354962">
        <w:rPr>
          <w:rFonts w:cs="CMR12"/>
          <w:szCs w:val="24"/>
        </w:rPr>
        <w:t xml:space="preserve">statement </w:t>
      </w:r>
      <w:r w:rsidRPr="00354962">
        <w:rPr>
          <w:rFonts w:cs="CMR12"/>
          <w:szCs w:val="24"/>
        </w:rPr>
        <w:t>fi</w:t>
      </w:r>
      <w:r w:rsidR="00A43646" w:rsidRPr="00354962">
        <w:rPr>
          <w:rFonts w:cs="CMR12"/>
          <w:szCs w:val="24"/>
        </w:rPr>
        <w:t xml:space="preserve">ts this model, and the </w:t>
      </w:r>
      <w:proofErr w:type="spellStart"/>
      <w:r w:rsidR="00A43646" w:rsidRPr="00354962">
        <w:rPr>
          <w:rFonts w:cs="CMTT12"/>
          <w:szCs w:val="24"/>
        </w:rPr>
        <w:t>noint</w:t>
      </w:r>
      <w:proofErr w:type="spellEnd"/>
      <w:r w:rsidRPr="00354962">
        <w:rPr>
          <w:rFonts w:cs="CMTT12"/>
          <w:szCs w:val="24"/>
        </w:rPr>
        <w:t xml:space="preserve"> </w:t>
      </w:r>
      <w:r w:rsidR="00A43646" w:rsidRPr="00354962">
        <w:rPr>
          <w:rFonts w:cs="CMR12"/>
          <w:szCs w:val="24"/>
        </w:rPr>
        <w:t>option indicates that a zero mean is being assumed</w:t>
      </w:r>
      <w:r w:rsidRPr="00354962">
        <w:rPr>
          <w:rFonts w:cs="CMR12"/>
          <w:szCs w:val="24"/>
        </w:rPr>
        <w:t xml:space="preserve"> (which is </w:t>
      </w:r>
      <w:r w:rsidR="00696BDF" w:rsidRPr="00354962">
        <w:rPr>
          <w:rFonts w:cs="CMR12"/>
          <w:szCs w:val="24"/>
        </w:rPr>
        <w:t>justified</w:t>
      </w:r>
      <w:r w:rsidRPr="00354962">
        <w:rPr>
          <w:rFonts w:cs="CMR12"/>
          <w:szCs w:val="24"/>
        </w:rPr>
        <w:t xml:space="preserve"> as the mean is zero to at least 4sf)</w:t>
      </w:r>
      <w:r w:rsidR="00A43646" w:rsidRPr="00354962">
        <w:rPr>
          <w:rFonts w:cs="CMR12"/>
          <w:szCs w:val="24"/>
        </w:rPr>
        <w:t xml:space="preserve">. </w:t>
      </w:r>
    </w:p>
    <w:p w:rsidR="00A43646" w:rsidRPr="00354962" w:rsidRDefault="00A43646" w:rsidP="00A43646">
      <w:pPr>
        <w:autoSpaceDE w:val="0"/>
        <w:autoSpaceDN w:val="0"/>
        <w:adjustRightInd w:val="0"/>
        <w:spacing w:after="0" w:line="240" w:lineRule="auto"/>
        <w:rPr>
          <w:rFonts w:cs="CMR12"/>
          <w:szCs w:val="24"/>
        </w:rPr>
      </w:pPr>
      <w:r w:rsidRPr="00354962">
        <w:rPr>
          <w:rFonts w:cs="CMR12"/>
          <w:szCs w:val="24"/>
        </w:rPr>
        <w:t>The output exhibits the</w:t>
      </w:r>
      <w:r w:rsidR="00702563" w:rsidRPr="00354962">
        <w:rPr>
          <w:rFonts w:cs="CMR12"/>
          <w:szCs w:val="24"/>
        </w:rPr>
        <w:t xml:space="preserve"> fi</w:t>
      </w:r>
      <w:r w:rsidRPr="00354962">
        <w:rPr>
          <w:rFonts w:cs="CMR12"/>
          <w:szCs w:val="24"/>
        </w:rPr>
        <w:t>tted model</w:t>
      </w:r>
      <w:r w:rsidR="00696BDF" w:rsidRPr="00354962">
        <w:rPr>
          <w:rFonts w:cs="CMR12"/>
          <w:szCs w:val="24"/>
        </w:rPr>
        <w:t xml:space="preserve"> and the p-values of the portmanteau statistics show that it fits well.</w:t>
      </w:r>
    </w:p>
    <w:p w:rsidR="00702563" w:rsidRPr="00702563" w:rsidRDefault="00935283" w:rsidP="00702563">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oMath>
      </m:oMathPara>
    </w:p>
    <w:p w:rsidR="00702563" w:rsidRPr="009217AC" w:rsidRDefault="00935283" w:rsidP="00702563">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oMath>
      </m:oMathPara>
    </w:p>
    <w:p w:rsidR="00702563" w:rsidRPr="00354962" w:rsidRDefault="00696BDF" w:rsidP="00354962">
      <w:pPr>
        <w:autoSpaceDE w:val="0"/>
        <w:autoSpaceDN w:val="0"/>
        <w:adjustRightInd w:val="0"/>
        <w:spacing w:after="0" w:line="240" w:lineRule="auto"/>
        <w:jc w:val="right"/>
        <w:rPr>
          <w:rFonts w:cs="CMR12"/>
          <w:szCs w:val="24"/>
        </w:rPr>
      </w:pPr>
      <w:r w:rsidRPr="00354962">
        <w:rPr>
          <w:rFonts w:cs="CMR12"/>
          <w:szCs w:val="24"/>
        </w:rPr>
        <w:t>(</w:t>
      </w:r>
      <w:proofErr w:type="gramStart"/>
      <w:r w:rsidRPr="00354962">
        <w:rPr>
          <w:rFonts w:cs="CMR12"/>
          <w:szCs w:val="24"/>
        </w:rPr>
        <w:t>as</w:t>
      </w:r>
      <w:proofErr w:type="gramEnd"/>
      <w:r w:rsidRPr="00354962">
        <w:rPr>
          <w:rFonts w:cs="CMR12"/>
          <w:szCs w:val="24"/>
        </w:rPr>
        <w:t xml:space="preserve"> found in 2 i) )</w:t>
      </w:r>
    </w:p>
    <w:p w:rsidR="00696BDF" w:rsidRPr="00354962" w:rsidRDefault="00A43646" w:rsidP="00A43646">
      <w:pPr>
        <w:autoSpaceDE w:val="0"/>
        <w:autoSpaceDN w:val="0"/>
        <w:adjustRightInd w:val="0"/>
        <w:spacing w:after="0" w:line="240" w:lineRule="auto"/>
        <w:rPr>
          <w:rFonts w:cs="CMR12"/>
          <w:szCs w:val="24"/>
        </w:rPr>
      </w:pPr>
      <w:r w:rsidRPr="00354962">
        <w:rPr>
          <w:rFonts w:cs="CMR12"/>
          <w:szCs w:val="24"/>
        </w:rPr>
        <w:t xml:space="preserve">The </w:t>
      </w:r>
      <w:r w:rsidR="00702563" w:rsidRPr="00354962">
        <w:rPr>
          <w:rFonts w:cs="CMR12"/>
          <w:szCs w:val="24"/>
        </w:rPr>
        <w:t>fi</w:t>
      </w:r>
      <w:r w:rsidRPr="00354962">
        <w:rPr>
          <w:rFonts w:cs="CMR12"/>
          <w:szCs w:val="24"/>
        </w:rPr>
        <w:t>tted model for</w:t>
      </w:r>
      <w:r w:rsidR="00696BDF" w:rsidRPr="00354962">
        <w:rPr>
          <w:rFonts w:cs="CMR12"/>
          <w:szCs w:val="24"/>
        </w:rPr>
        <w:t xml:space="preserve"> </w:t>
      </w:r>
      <w:r w:rsidRPr="00354962">
        <w:rPr>
          <w:rFonts w:cs="CMR12"/>
          <w:szCs w:val="24"/>
        </w:rPr>
        <w:t>the input process is used</w:t>
      </w:r>
      <w:r w:rsidR="00696BDF" w:rsidRPr="00354962">
        <w:rPr>
          <w:rFonts w:cs="CMR12"/>
          <w:szCs w:val="24"/>
        </w:rPr>
        <w:t>:</w:t>
      </w:r>
    </w:p>
    <w:p w:rsidR="00A43646" w:rsidRPr="00354962" w:rsidRDefault="00696BDF" w:rsidP="00A43646">
      <w:pPr>
        <w:autoSpaceDE w:val="0"/>
        <w:autoSpaceDN w:val="0"/>
        <w:adjustRightInd w:val="0"/>
        <w:spacing w:after="0" w:line="240" w:lineRule="auto"/>
        <w:rPr>
          <w:rFonts w:cs="CMR12"/>
          <w:szCs w:val="24"/>
        </w:rPr>
      </w:pPr>
      <w:r w:rsidRPr="00354962">
        <w:rPr>
          <w:rFonts w:cs="CMR12"/>
          <w:szCs w:val="24"/>
        </w:rPr>
        <w:t>a)</w:t>
      </w:r>
      <w:r w:rsidR="00A43646" w:rsidRPr="00354962">
        <w:rPr>
          <w:rFonts w:cs="CMR12"/>
          <w:szCs w:val="24"/>
        </w:rPr>
        <w:t xml:space="preserve"> </w:t>
      </w:r>
      <w:proofErr w:type="gramStart"/>
      <w:r w:rsidR="00A43646" w:rsidRPr="00354962">
        <w:rPr>
          <w:rFonts w:cs="CMR12"/>
          <w:szCs w:val="24"/>
        </w:rPr>
        <w:t>for</w:t>
      </w:r>
      <w:proofErr w:type="gramEnd"/>
      <w:r w:rsidR="00A43646" w:rsidRPr="00354962">
        <w:rPr>
          <w:rFonts w:cs="CMR12"/>
          <w:szCs w:val="24"/>
        </w:rPr>
        <w:t xml:space="preserve"> pre-whitening the input and output variables before calculation of their </w:t>
      </w:r>
      <w:proofErr w:type="spellStart"/>
      <w:r w:rsidR="00A43646" w:rsidRPr="00354962">
        <w:rPr>
          <w:rFonts w:cs="CMR12"/>
          <w:szCs w:val="24"/>
        </w:rPr>
        <w:t>c.c.f</w:t>
      </w:r>
      <w:proofErr w:type="spellEnd"/>
      <w:r w:rsidR="00A43646" w:rsidRPr="00354962">
        <w:rPr>
          <w:rFonts w:cs="CMR12"/>
          <w:szCs w:val="24"/>
        </w:rPr>
        <w:t>.,</w:t>
      </w:r>
    </w:p>
    <w:p w:rsidR="00A43646" w:rsidRPr="00354962" w:rsidRDefault="00696BDF" w:rsidP="00A43646">
      <w:pPr>
        <w:autoSpaceDE w:val="0"/>
        <w:autoSpaceDN w:val="0"/>
        <w:adjustRightInd w:val="0"/>
        <w:spacing w:after="0" w:line="240" w:lineRule="auto"/>
        <w:rPr>
          <w:rFonts w:cs="CMR12"/>
          <w:szCs w:val="24"/>
        </w:rPr>
      </w:pPr>
      <w:r w:rsidRPr="00354962">
        <w:rPr>
          <w:rFonts w:cs="CMR12"/>
          <w:szCs w:val="24"/>
        </w:rPr>
        <w:t>b)</w:t>
      </w:r>
      <w:r w:rsidR="00A43646" w:rsidRPr="00354962">
        <w:rPr>
          <w:rFonts w:cs="CMR12"/>
          <w:szCs w:val="24"/>
        </w:rPr>
        <w:t xml:space="preserve"> </w:t>
      </w:r>
      <w:proofErr w:type="gramStart"/>
      <w:r w:rsidR="00A43646" w:rsidRPr="00354962">
        <w:rPr>
          <w:rFonts w:cs="CMR12"/>
          <w:szCs w:val="24"/>
        </w:rPr>
        <w:t>for</w:t>
      </w:r>
      <w:proofErr w:type="gramEnd"/>
      <w:r w:rsidR="00A43646" w:rsidRPr="00354962">
        <w:rPr>
          <w:rFonts w:cs="CMR12"/>
          <w:szCs w:val="24"/>
        </w:rPr>
        <w:t xml:space="preserve"> calculating forecast values of the input variable which are in turn used in the</w:t>
      </w:r>
    </w:p>
    <w:p w:rsidR="00A43646" w:rsidRPr="00354962" w:rsidRDefault="00A43646" w:rsidP="00A43646">
      <w:pPr>
        <w:autoSpaceDE w:val="0"/>
        <w:autoSpaceDN w:val="0"/>
        <w:adjustRightInd w:val="0"/>
        <w:spacing w:after="0" w:line="240" w:lineRule="auto"/>
        <w:rPr>
          <w:rFonts w:cs="Courier New"/>
          <w:color w:val="000000"/>
          <w:sz w:val="18"/>
          <w:szCs w:val="20"/>
          <w:shd w:val="clear" w:color="auto" w:fill="FFFFFF"/>
        </w:rPr>
      </w:pPr>
      <w:proofErr w:type="gramStart"/>
      <w:r w:rsidRPr="00354962">
        <w:rPr>
          <w:rFonts w:cs="CMR12"/>
          <w:szCs w:val="24"/>
        </w:rPr>
        <w:t>calculation</w:t>
      </w:r>
      <w:proofErr w:type="gramEnd"/>
      <w:r w:rsidRPr="00354962">
        <w:rPr>
          <w:rFonts w:cs="CMR12"/>
          <w:szCs w:val="24"/>
        </w:rPr>
        <w:t xml:space="preserve"> of forecast values of the output variable.</w:t>
      </w:r>
    </w:p>
    <w:p w:rsidR="00696BDF" w:rsidRDefault="00696BDF" w:rsidP="00B54D3E">
      <w:pPr>
        <w:autoSpaceDE w:val="0"/>
        <w:autoSpaceDN w:val="0"/>
        <w:adjustRightInd w:val="0"/>
        <w:spacing w:after="0" w:line="240" w:lineRule="auto"/>
        <w:rPr>
          <w:rFonts w:cs="CMR12"/>
          <w:szCs w:val="24"/>
        </w:rPr>
      </w:pPr>
      <w:r w:rsidRPr="00354962">
        <w:rPr>
          <w:rFonts w:cs="CMR12"/>
          <w:szCs w:val="24"/>
        </w:rPr>
        <w:t xml:space="preserve">After the input process has been modelled, the second identify statement, with the </w:t>
      </w:r>
      <w:r w:rsidR="00354962">
        <w:rPr>
          <w:rFonts w:cs="CMR12"/>
          <w:szCs w:val="24"/>
        </w:rPr>
        <w:t>‘</w:t>
      </w:r>
      <w:proofErr w:type="spellStart"/>
      <w:r w:rsidRPr="00354962">
        <w:rPr>
          <w:rFonts w:cs="CMR12"/>
          <w:szCs w:val="24"/>
        </w:rPr>
        <w:t>crosscor</w:t>
      </w:r>
      <w:proofErr w:type="spellEnd"/>
      <w:r w:rsidR="00354962">
        <w:rPr>
          <w:rFonts w:cs="CMR12"/>
          <w:szCs w:val="24"/>
        </w:rPr>
        <w:t>’</w:t>
      </w:r>
      <w:r w:rsidRPr="00354962">
        <w:rPr>
          <w:rFonts w:cs="CMR12"/>
          <w:szCs w:val="24"/>
        </w:rPr>
        <w:t xml:space="preserve"> option, produces i) the ACF and other functions for what is going to be the output variable, the first differences of ‘</w:t>
      </w:r>
      <w:proofErr w:type="spellStart"/>
      <w:r w:rsidRPr="00354962">
        <w:rPr>
          <w:rFonts w:cs="CMR12"/>
          <w:szCs w:val="24"/>
        </w:rPr>
        <w:t>avg</w:t>
      </w:r>
      <w:proofErr w:type="spellEnd"/>
      <w:r w:rsidRPr="00354962">
        <w:rPr>
          <w:rFonts w:cs="CMR12"/>
          <w:szCs w:val="24"/>
        </w:rPr>
        <w:t xml:space="preserve">’, and ii) the </w:t>
      </w:r>
      <w:proofErr w:type="spellStart"/>
      <w:r w:rsidRPr="00354962">
        <w:rPr>
          <w:rFonts w:cs="CMR12"/>
          <w:szCs w:val="24"/>
        </w:rPr>
        <w:t>c.c.f</w:t>
      </w:r>
      <w:proofErr w:type="spellEnd"/>
      <w:r w:rsidRPr="00354962">
        <w:rPr>
          <w:rFonts w:cs="CMR12"/>
          <w:szCs w:val="24"/>
        </w:rPr>
        <w:t xml:space="preserve"> of the first differences of ‘</w:t>
      </w:r>
      <w:proofErr w:type="spellStart"/>
      <w:r w:rsidRPr="00354962">
        <w:rPr>
          <w:rFonts w:cs="CMR12"/>
          <w:szCs w:val="24"/>
        </w:rPr>
        <w:t>avg</w:t>
      </w:r>
      <w:proofErr w:type="spellEnd"/>
      <w:r w:rsidRPr="00354962">
        <w:rPr>
          <w:rFonts w:cs="CMR12"/>
          <w:szCs w:val="24"/>
        </w:rPr>
        <w:t xml:space="preserve">’ and ‘end’, automatically pre-whitened using the model fitted to ‘end’ by the previous estimate statement. Examination of the </w:t>
      </w:r>
      <w:proofErr w:type="spellStart"/>
      <w:r w:rsidRPr="00354962">
        <w:rPr>
          <w:rFonts w:cs="CMR12"/>
          <w:szCs w:val="24"/>
        </w:rPr>
        <w:t>c.c.f</w:t>
      </w:r>
      <w:proofErr w:type="spellEnd"/>
      <w:r w:rsidRPr="00354962">
        <w:rPr>
          <w:rFonts w:cs="CMR12"/>
          <w:szCs w:val="24"/>
        </w:rPr>
        <w:t xml:space="preserve"> indicates that there is a time delay of 1 unit.</w:t>
      </w:r>
    </w:p>
    <w:p w:rsidR="00354962" w:rsidRDefault="00354962" w:rsidP="00B54D3E">
      <w:pPr>
        <w:autoSpaceDE w:val="0"/>
        <w:autoSpaceDN w:val="0"/>
        <w:adjustRightInd w:val="0"/>
        <w:spacing w:after="0" w:line="240" w:lineRule="auto"/>
        <w:rPr>
          <w:rFonts w:cs="CMR12"/>
          <w:szCs w:val="24"/>
        </w:rPr>
      </w:pPr>
    </w:p>
    <w:p w:rsidR="00037DDE" w:rsidRPr="00037DDE" w:rsidRDefault="00037DDE" w:rsidP="00037DDE">
      <w:pPr>
        <w:spacing w:after="0" w:line="240" w:lineRule="auto"/>
        <w:rPr>
          <w:rFonts w:ascii="Arial" w:eastAsia="Times New Roman" w:hAnsi="Arial" w:cs="Arial"/>
          <w:color w:val="000000"/>
          <w:sz w:val="20"/>
          <w:szCs w:val="20"/>
          <w:lang w:eastAsia="en-GB"/>
        </w:rPr>
      </w:pPr>
    </w:p>
    <w:p w:rsidR="00037DDE" w:rsidRPr="00037DDE" w:rsidRDefault="00037DDE" w:rsidP="00037DDE">
      <w:pPr>
        <w:spacing w:after="0" w:line="240" w:lineRule="auto"/>
        <w:jc w:val="center"/>
        <w:rPr>
          <w:rFonts w:ascii="Arial" w:eastAsia="Times New Roman" w:hAnsi="Arial" w:cs="Arial"/>
          <w:color w:val="000000"/>
          <w:sz w:val="20"/>
          <w:szCs w:val="20"/>
          <w:lang w:eastAsia="en-GB"/>
        </w:rPr>
      </w:pPr>
      <w:r>
        <w:rPr>
          <w:rFonts w:ascii="Arial" w:eastAsia="Times New Roman" w:hAnsi="Arial" w:cs="Arial"/>
          <w:noProof/>
          <w:color w:val="000000"/>
          <w:sz w:val="20"/>
          <w:szCs w:val="20"/>
          <w:lang w:eastAsia="en-GB"/>
        </w:rPr>
        <w:lastRenderedPageBreak/>
        <w:drawing>
          <wp:inline distT="0" distB="0" distL="0" distR="0" wp14:anchorId="7AFFEE5F" wp14:editId="4768A933">
            <wp:extent cx="4571998" cy="3428999"/>
            <wp:effectExtent l="0" t="0" r="635" b="635"/>
            <wp:docPr id="6" name="Picture 6" descr="Cross Correlations of avg(1) and e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oss Correlations of avg(1) and end(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2494" cy="3436871"/>
                    </a:xfrm>
                    <a:prstGeom prst="rect">
                      <a:avLst/>
                    </a:prstGeom>
                    <a:noFill/>
                    <a:ln>
                      <a:noFill/>
                    </a:ln>
                  </pic:spPr>
                </pic:pic>
              </a:graphicData>
            </a:graphic>
          </wp:inline>
        </w:drawing>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rima: Input Descriptive Statistics"/>
      </w:tblPr>
      <w:tblGrid>
        <w:gridCol w:w="3750"/>
        <w:gridCol w:w="1050"/>
      </w:tblGrid>
      <w:tr w:rsidR="00354962" w:rsidRPr="00652DC2" w:rsidTr="00354962">
        <w:trPr>
          <w:tblCellSpacing w:w="0" w:type="dxa"/>
          <w:jc w:val="center"/>
        </w:trPr>
        <w:tc>
          <w:tcPr>
            <w:tcW w:w="0" w:type="auto"/>
            <w:tcBorders>
              <w:top w:val="nil"/>
              <w:left w:val="nil"/>
              <w:bottom w:val="nil"/>
              <w:right w:val="nil"/>
            </w:tcBorders>
            <w:hideMark/>
          </w:tcPr>
          <w:p w:rsidR="00354962" w:rsidRPr="00652DC2" w:rsidRDefault="00354962" w:rsidP="00354962">
            <w:pPr>
              <w:spacing w:after="0" w:line="240" w:lineRule="auto"/>
              <w:rPr>
                <w:rFonts w:ascii="Times New Roman" w:eastAsia="Times New Roman" w:hAnsi="Times New Roman" w:cs="Times New Roman"/>
                <w:b/>
                <w:bCs/>
                <w:sz w:val="24"/>
                <w:szCs w:val="24"/>
                <w:lang w:eastAsia="en-GB"/>
              </w:rPr>
            </w:pPr>
            <w:bookmarkStart w:id="12" w:name="IDX26"/>
            <w:bookmarkStart w:id="13" w:name="IDX27"/>
            <w:bookmarkStart w:id="14" w:name="IDX28"/>
            <w:bookmarkEnd w:id="12"/>
            <w:bookmarkEnd w:id="13"/>
            <w:bookmarkEnd w:id="14"/>
            <w:r w:rsidRPr="00652DC2">
              <w:rPr>
                <w:rFonts w:ascii="Times New Roman" w:eastAsia="Times New Roman" w:hAnsi="Times New Roman" w:cs="Times New Roman"/>
                <w:b/>
                <w:bCs/>
                <w:sz w:val="24"/>
                <w:szCs w:val="24"/>
                <w:lang w:eastAsia="en-GB"/>
              </w:rPr>
              <w:t xml:space="preserve">Variance of transformed series </w:t>
            </w:r>
            <w:proofErr w:type="spellStart"/>
            <w:r w:rsidRPr="00652DC2">
              <w:rPr>
                <w:rFonts w:ascii="Times New Roman" w:eastAsia="Times New Roman" w:hAnsi="Times New Roman" w:cs="Times New Roman"/>
                <w:b/>
                <w:bCs/>
                <w:sz w:val="24"/>
                <w:szCs w:val="24"/>
                <w:lang w:eastAsia="en-GB"/>
              </w:rPr>
              <w:t>avg</w:t>
            </w:r>
            <w:proofErr w:type="spellEnd"/>
          </w:p>
        </w:tc>
        <w:tc>
          <w:tcPr>
            <w:tcW w:w="0" w:type="auto"/>
            <w:tcBorders>
              <w:top w:val="nil"/>
              <w:left w:val="nil"/>
              <w:bottom w:val="nil"/>
              <w:right w:val="nil"/>
            </w:tcBorders>
            <w:hideMark/>
          </w:tcPr>
          <w:p w:rsidR="00354962" w:rsidRPr="00652DC2" w:rsidRDefault="00354962" w:rsidP="00354962">
            <w:pPr>
              <w:spacing w:after="0" w:line="240" w:lineRule="auto"/>
              <w:jc w:val="right"/>
              <w:rPr>
                <w:rFonts w:ascii="Times New Roman" w:eastAsia="Times New Roman" w:hAnsi="Times New Roman" w:cs="Times New Roman"/>
                <w:sz w:val="24"/>
                <w:szCs w:val="24"/>
                <w:lang w:eastAsia="en-GB"/>
              </w:rPr>
            </w:pPr>
            <w:r w:rsidRPr="00652DC2">
              <w:rPr>
                <w:rFonts w:ascii="Times New Roman" w:eastAsia="Times New Roman" w:hAnsi="Times New Roman" w:cs="Times New Roman"/>
                <w:sz w:val="24"/>
                <w:szCs w:val="24"/>
                <w:lang w:eastAsia="en-GB"/>
              </w:rPr>
              <w:t>0.000054</w:t>
            </w:r>
          </w:p>
        </w:tc>
      </w:tr>
      <w:tr w:rsidR="00354962" w:rsidRPr="00652DC2" w:rsidTr="00354962">
        <w:trPr>
          <w:tblCellSpacing w:w="0" w:type="dxa"/>
          <w:jc w:val="center"/>
        </w:trPr>
        <w:tc>
          <w:tcPr>
            <w:tcW w:w="0" w:type="auto"/>
            <w:tcBorders>
              <w:top w:val="nil"/>
              <w:left w:val="nil"/>
              <w:bottom w:val="nil"/>
              <w:right w:val="nil"/>
            </w:tcBorders>
            <w:hideMark/>
          </w:tcPr>
          <w:p w:rsidR="00354962" w:rsidRPr="00652DC2" w:rsidRDefault="00354962" w:rsidP="00354962">
            <w:pPr>
              <w:spacing w:after="0" w:line="240" w:lineRule="auto"/>
              <w:rPr>
                <w:rFonts w:ascii="Times New Roman" w:eastAsia="Times New Roman" w:hAnsi="Times New Roman" w:cs="Times New Roman"/>
                <w:b/>
                <w:bCs/>
                <w:sz w:val="24"/>
                <w:szCs w:val="24"/>
                <w:lang w:eastAsia="en-GB"/>
              </w:rPr>
            </w:pPr>
            <w:r w:rsidRPr="00652DC2">
              <w:rPr>
                <w:rFonts w:ascii="Times New Roman" w:eastAsia="Times New Roman" w:hAnsi="Times New Roman" w:cs="Times New Roman"/>
                <w:b/>
                <w:bCs/>
                <w:sz w:val="24"/>
                <w:szCs w:val="24"/>
                <w:lang w:eastAsia="en-GB"/>
              </w:rPr>
              <w:t>Variance of transformed series end</w:t>
            </w:r>
          </w:p>
        </w:tc>
        <w:tc>
          <w:tcPr>
            <w:tcW w:w="0" w:type="auto"/>
            <w:tcBorders>
              <w:top w:val="nil"/>
              <w:left w:val="nil"/>
              <w:bottom w:val="nil"/>
              <w:right w:val="nil"/>
            </w:tcBorders>
            <w:hideMark/>
          </w:tcPr>
          <w:p w:rsidR="00354962" w:rsidRPr="00652DC2" w:rsidRDefault="00354962" w:rsidP="00354962">
            <w:pPr>
              <w:spacing w:after="0" w:line="240" w:lineRule="auto"/>
              <w:jc w:val="right"/>
              <w:rPr>
                <w:rFonts w:ascii="Times New Roman" w:eastAsia="Times New Roman" w:hAnsi="Times New Roman" w:cs="Times New Roman"/>
                <w:sz w:val="24"/>
                <w:szCs w:val="24"/>
                <w:lang w:eastAsia="en-GB"/>
              </w:rPr>
            </w:pPr>
            <w:r w:rsidRPr="00652DC2">
              <w:rPr>
                <w:rFonts w:ascii="Times New Roman" w:eastAsia="Times New Roman" w:hAnsi="Times New Roman" w:cs="Times New Roman"/>
                <w:sz w:val="24"/>
                <w:szCs w:val="24"/>
                <w:lang w:eastAsia="en-GB"/>
              </w:rPr>
              <w:t>0.000066</w:t>
            </w:r>
          </w:p>
        </w:tc>
      </w:tr>
    </w:tbl>
    <w:p w:rsidR="00652DC2" w:rsidRDefault="00652DC2" w:rsidP="00037DDE">
      <w:pPr>
        <w:spacing w:after="0" w:line="240" w:lineRule="auto"/>
        <w:jc w:val="center"/>
        <w:rPr>
          <w:rFonts w:ascii="Arial" w:eastAsia="Times New Roman" w:hAnsi="Arial" w:cs="Arial"/>
          <w:color w:val="000000"/>
          <w:sz w:val="20"/>
          <w:szCs w:val="20"/>
          <w:lang w:eastAsia="en-GB"/>
        </w:rPr>
      </w:pPr>
    </w:p>
    <w:p w:rsidR="00037DDE" w:rsidRPr="00037DDE" w:rsidRDefault="00037DDE" w:rsidP="00037DDE">
      <w:pPr>
        <w:spacing w:after="0" w:line="240" w:lineRule="auto"/>
        <w:jc w:val="center"/>
        <w:rPr>
          <w:rFonts w:ascii="Arial" w:eastAsia="Times New Roman" w:hAnsi="Arial" w:cs="Arial"/>
          <w:color w:val="000000"/>
          <w:sz w:val="20"/>
          <w:szCs w:val="20"/>
          <w:lang w:eastAsia="en-GB"/>
        </w:rPr>
      </w:pPr>
      <w:r w:rsidRPr="00037DDE">
        <w:rPr>
          <w:rFonts w:ascii="Arial" w:eastAsia="Times New Roman" w:hAnsi="Arial" w:cs="Arial"/>
          <w:color w:val="000000"/>
          <w:sz w:val="20"/>
          <w:szCs w:val="20"/>
          <w:lang w:eastAsia="en-GB"/>
        </w:rPr>
        <w:t>No mean term in this model.</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rima: Moving Average Factors"/>
      </w:tblPr>
      <w:tblGrid>
        <w:gridCol w:w="1090"/>
        <w:gridCol w:w="1990"/>
      </w:tblGrid>
      <w:tr w:rsidR="00037DDE" w:rsidRPr="00037DDE" w:rsidTr="00037DDE">
        <w:trPr>
          <w:tblHeader/>
          <w:tblCellSpacing w:w="0" w:type="dxa"/>
          <w:jc w:val="center"/>
        </w:trPr>
        <w:tc>
          <w:tcPr>
            <w:tcW w:w="0" w:type="auto"/>
            <w:gridSpan w:val="2"/>
            <w:tcBorders>
              <w:top w:val="nil"/>
              <w:left w:val="nil"/>
              <w:bottom w:val="nil"/>
              <w:right w:val="nil"/>
            </w:tcBorders>
            <w:hideMark/>
          </w:tcPr>
          <w:p w:rsidR="00037DDE" w:rsidRPr="00037DDE" w:rsidRDefault="00037DDE" w:rsidP="00037DDE">
            <w:pPr>
              <w:spacing w:after="0" w:line="240" w:lineRule="auto"/>
              <w:jc w:val="center"/>
              <w:rPr>
                <w:rFonts w:ascii="Times New Roman" w:eastAsia="Times New Roman" w:hAnsi="Times New Roman" w:cs="Times New Roman"/>
                <w:b/>
                <w:bCs/>
                <w:sz w:val="24"/>
                <w:szCs w:val="24"/>
                <w:lang w:eastAsia="en-GB"/>
              </w:rPr>
            </w:pPr>
            <w:bookmarkStart w:id="15" w:name="IDX30"/>
            <w:bookmarkEnd w:id="15"/>
            <w:r w:rsidRPr="00037DDE">
              <w:rPr>
                <w:rFonts w:ascii="Times New Roman" w:eastAsia="Times New Roman" w:hAnsi="Times New Roman" w:cs="Times New Roman"/>
                <w:b/>
                <w:bCs/>
                <w:sz w:val="24"/>
                <w:szCs w:val="24"/>
                <w:lang w:eastAsia="en-GB"/>
              </w:rPr>
              <w:t>Moving Average Factors</w:t>
            </w:r>
          </w:p>
        </w:tc>
      </w:tr>
      <w:tr w:rsidR="00037DDE" w:rsidRPr="00037DDE" w:rsidTr="00037DDE">
        <w:trPr>
          <w:tblCellSpacing w:w="0" w:type="dxa"/>
          <w:jc w:val="center"/>
        </w:trPr>
        <w:tc>
          <w:tcPr>
            <w:tcW w:w="0" w:type="auto"/>
            <w:tcBorders>
              <w:top w:val="nil"/>
              <w:left w:val="nil"/>
              <w:bottom w:val="nil"/>
              <w:right w:val="nil"/>
            </w:tcBorders>
            <w:hideMark/>
          </w:tcPr>
          <w:p w:rsidR="00037DDE" w:rsidRPr="00037DDE" w:rsidRDefault="00037DDE" w:rsidP="00037DDE">
            <w:pPr>
              <w:spacing w:after="0" w:line="240" w:lineRule="auto"/>
              <w:jc w:val="right"/>
              <w:rPr>
                <w:rFonts w:ascii="Times New Roman" w:eastAsia="Times New Roman" w:hAnsi="Times New Roman" w:cs="Times New Roman"/>
                <w:b/>
                <w:bCs/>
                <w:sz w:val="24"/>
                <w:szCs w:val="24"/>
                <w:lang w:eastAsia="en-GB"/>
              </w:rPr>
            </w:pPr>
            <w:r w:rsidRPr="00037DDE">
              <w:rPr>
                <w:rFonts w:ascii="Times New Roman" w:eastAsia="Times New Roman" w:hAnsi="Times New Roman" w:cs="Times New Roman"/>
                <w:b/>
                <w:bCs/>
                <w:sz w:val="24"/>
                <w:szCs w:val="24"/>
                <w:lang w:eastAsia="en-GB"/>
              </w:rPr>
              <w:t xml:space="preserve">Factor 1: </w:t>
            </w:r>
          </w:p>
        </w:tc>
        <w:tc>
          <w:tcPr>
            <w:tcW w:w="0" w:type="auto"/>
            <w:tcBorders>
              <w:top w:val="nil"/>
              <w:left w:val="nil"/>
              <w:bottom w:val="nil"/>
              <w:right w:val="nil"/>
            </w:tcBorders>
            <w:hideMark/>
          </w:tcPr>
          <w:p w:rsidR="00037DDE" w:rsidRPr="00037DDE" w:rsidRDefault="00037DDE" w:rsidP="00037DDE">
            <w:pPr>
              <w:spacing w:after="0" w:line="240" w:lineRule="auto"/>
              <w:rPr>
                <w:rFonts w:ascii="Times New Roman" w:eastAsia="Times New Roman" w:hAnsi="Times New Roman" w:cs="Times New Roman"/>
                <w:sz w:val="24"/>
                <w:szCs w:val="24"/>
                <w:lang w:eastAsia="en-GB"/>
              </w:rPr>
            </w:pPr>
            <w:r w:rsidRPr="00037DDE">
              <w:rPr>
                <w:rFonts w:ascii="Times New Roman" w:eastAsia="Times New Roman" w:hAnsi="Times New Roman" w:cs="Times New Roman"/>
                <w:sz w:val="24"/>
                <w:szCs w:val="24"/>
                <w:lang w:eastAsia="en-GB"/>
              </w:rPr>
              <w:t>1 - 0.95095 B**(1)</w:t>
            </w:r>
          </w:p>
        </w:tc>
      </w:tr>
    </w:tbl>
    <w:p w:rsidR="00037DDE" w:rsidRPr="00037DDE" w:rsidRDefault="00037DDE" w:rsidP="00037DDE">
      <w:pPr>
        <w:spacing w:after="0" w:line="240" w:lineRule="auto"/>
        <w:rPr>
          <w:rFonts w:ascii="Arial" w:eastAsia="Times New Roman" w:hAnsi="Arial" w:cs="Arial"/>
          <w:color w:val="000000"/>
          <w:sz w:val="20"/>
          <w:szCs w:val="20"/>
          <w:lang w:eastAsia="en-GB"/>
        </w:rPr>
      </w:pPr>
      <w:bookmarkStart w:id="16" w:name="IDX31"/>
      <w:bookmarkStart w:id="17" w:name="IDX32"/>
      <w:bookmarkEnd w:id="16"/>
      <w:bookmarkEnd w:id="17"/>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rima: Denominator Factors"/>
      </w:tblPr>
      <w:tblGrid>
        <w:gridCol w:w="1090"/>
        <w:gridCol w:w="2046"/>
      </w:tblGrid>
      <w:tr w:rsidR="00037DDE" w:rsidRPr="00037DDE" w:rsidTr="00037DDE">
        <w:trPr>
          <w:tblHeader/>
          <w:tblCellSpacing w:w="0" w:type="dxa"/>
          <w:jc w:val="center"/>
        </w:trPr>
        <w:tc>
          <w:tcPr>
            <w:tcW w:w="0" w:type="auto"/>
            <w:gridSpan w:val="2"/>
            <w:tcBorders>
              <w:top w:val="nil"/>
              <w:left w:val="nil"/>
              <w:bottom w:val="nil"/>
              <w:right w:val="nil"/>
            </w:tcBorders>
            <w:hideMark/>
          </w:tcPr>
          <w:p w:rsidR="00037DDE" w:rsidRPr="00037DDE" w:rsidRDefault="00037DDE" w:rsidP="00037DDE">
            <w:pPr>
              <w:spacing w:after="0" w:line="240" w:lineRule="auto"/>
              <w:jc w:val="center"/>
              <w:rPr>
                <w:rFonts w:ascii="Times New Roman" w:eastAsia="Times New Roman" w:hAnsi="Times New Roman" w:cs="Times New Roman"/>
                <w:b/>
                <w:bCs/>
                <w:sz w:val="24"/>
                <w:szCs w:val="24"/>
                <w:lang w:eastAsia="en-GB"/>
              </w:rPr>
            </w:pPr>
            <w:r w:rsidRPr="00037DDE">
              <w:rPr>
                <w:rFonts w:ascii="Times New Roman" w:eastAsia="Times New Roman" w:hAnsi="Times New Roman" w:cs="Times New Roman"/>
                <w:b/>
                <w:bCs/>
                <w:sz w:val="24"/>
                <w:szCs w:val="24"/>
                <w:lang w:eastAsia="en-GB"/>
              </w:rPr>
              <w:t>Denominator Factors</w:t>
            </w:r>
          </w:p>
        </w:tc>
      </w:tr>
      <w:tr w:rsidR="00037DDE" w:rsidRPr="00037DDE" w:rsidTr="00037DDE">
        <w:trPr>
          <w:tblCellSpacing w:w="0" w:type="dxa"/>
          <w:jc w:val="center"/>
        </w:trPr>
        <w:tc>
          <w:tcPr>
            <w:tcW w:w="0" w:type="auto"/>
            <w:tcBorders>
              <w:top w:val="nil"/>
              <w:left w:val="nil"/>
              <w:bottom w:val="nil"/>
              <w:right w:val="nil"/>
            </w:tcBorders>
            <w:hideMark/>
          </w:tcPr>
          <w:p w:rsidR="00037DDE" w:rsidRPr="00037DDE" w:rsidRDefault="00037DDE" w:rsidP="00037DDE">
            <w:pPr>
              <w:spacing w:after="0" w:line="240" w:lineRule="auto"/>
              <w:jc w:val="right"/>
              <w:rPr>
                <w:rFonts w:ascii="Times New Roman" w:eastAsia="Times New Roman" w:hAnsi="Times New Roman" w:cs="Times New Roman"/>
                <w:b/>
                <w:bCs/>
                <w:sz w:val="24"/>
                <w:szCs w:val="24"/>
                <w:lang w:eastAsia="en-GB"/>
              </w:rPr>
            </w:pPr>
            <w:r w:rsidRPr="00037DDE">
              <w:rPr>
                <w:rFonts w:ascii="Times New Roman" w:eastAsia="Times New Roman" w:hAnsi="Times New Roman" w:cs="Times New Roman"/>
                <w:b/>
                <w:bCs/>
                <w:sz w:val="24"/>
                <w:szCs w:val="24"/>
                <w:lang w:eastAsia="en-GB"/>
              </w:rPr>
              <w:t xml:space="preserve">Factor 1: </w:t>
            </w:r>
          </w:p>
        </w:tc>
        <w:tc>
          <w:tcPr>
            <w:tcW w:w="0" w:type="auto"/>
            <w:tcBorders>
              <w:top w:val="nil"/>
              <w:left w:val="nil"/>
              <w:bottom w:val="nil"/>
              <w:right w:val="nil"/>
            </w:tcBorders>
            <w:hideMark/>
          </w:tcPr>
          <w:p w:rsidR="00037DDE" w:rsidRPr="00037DDE" w:rsidRDefault="00037DDE" w:rsidP="00037DDE">
            <w:pPr>
              <w:spacing w:after="0" w:line="240" w:lineRule="auto"/>
              <w:rPr>
                <w:rFonts w:ascii="Times New Roman" w:eastAsia="Times New Roman" w:hAnsi="Times New Roman" w:cs="Times New Roman"/>
                <w:sz w:val="24"/>
                <w:szCs w:val="24"/>
                <w:lang w:eastAsia="en-GB"/>
              </w:rPr>
            </w:pPr>
            <w:r w:rsidRPr="00037DDE">
              <w:rPr>
                <w:rFonts w:ascii="Times New Roman" w:eastAsia="Times New Roman" w:hAnsi="Times New Roman" w:cs="Times New Roman"/>
                <w:sz w:val="24"/>
                <w:szCs w:val="24"/>
                <w:lang w:eastAsia="en-GB"/>
              </w:rPr>
              <w:t>1 + 0.15255 B**(1)</w:t>
            </w:r>
          </w:p>
        </w:tc>
      </w:tr>
    </w:tbl>
    <w:p w:rsidR="00037DDE" w:rsidRPr="00037DDE" w:rsidRDefault="00037DDE" w:rsidP="00037DDE">
      <w:pPr>
        <w:spacing w:after="0" w:line="240" w:lineRule="auto"/>
        <w:rPr>
          <w:rFonts w:ascii="Arial" w:eastAsia="Times New Roman" w:hAnsi="Arial" w:cs="Arial"/>
          <w:color w:val="000000"/>
          <w:sz w:val="20"/>
          <w:szCs w:val="20"/>
          <w:lang w:eastAsia="en-GB"/>
        </w:rPr>
      </w:pPr>
      <w:bookmarkStart w:id="18" w:name="IDX33"/>
      <w:bookmarkEnd w:id="18"/>
    </w:p>
    <w:p w:rsidR="00354962" w:rsidRDefault="00354962" w:rsidP="00B54D3E">
      <w:pPr>
        <w:autoSpaceDE w:val="0"/>
        <w:autoSpaceDN w:val="0"/>
        <w:adjustRightInd w:val="0"/>
        <w:spacing w:after="0" w:line="240" w:lineRule="auto"/>
        <w:rPr>
          <w:rFonts w:eastAsiaTheme="minorEastAsia"/>
        </w:rPr>
      </w:pPr>
      <w:bookmarkStart w:id="19" w:name="IDX34"/>
      <w:bookmarkEnd w:id="19"/>
    </w:p>
    <w:p w:rsidR="00354962" w:rsidRDefault="00652DC2" w:rsidP="00B54D3E">
      <w:pPr>
        <w:autoSpaceDE w:val="0"/>
        <w:autoSpaceDN w:val="0"/>
        <w:adjustRightInd w:val="0"/>
        <w:spacing w:after="0" w:line="240" w:lineRule="auto"/>
        <w:rPr>
          <w:rFonts w:eastAsiaTheme="minorEastAsia"/>
          <w:szCs w:val="20"/>
        </w:rPr>
      </w:pPr>
      <w:r>
        <w:rPr>
          <w:rFonts w:eastAsiaTheme="minorEastAsia"/>
          <w:szCs w:val="20"/>
        </w:rPr>
        <w:t xml:space="preserve">Transfer function </w:t>
      </w:r>
      <w:r w:rsidR="00266AB7" w:rsidRPr="00652DC2">
        <w:rPr>
          <w:rFonts w:eastAsiaTheme="minorEastAsia"/>
          <w:szCs w:val="20"/>
        </w:rPr>
        <w:t>Mode</w:t>
      </w:r>
      <w:r>
        <w:rPr>
          <w:rFonts w:eastAsiaTheme="minorEastAsia"/>
          <w:szCs w:val="20"/>
        </w:rPr>
        <w:t>l</w:t>
      </w:r>
      <w:r w:rsidR="00266AB7" w:rsidRPr="00652DC2">
        <w:rPr>
          <w:rFonts w:eastAsiaTheme="minorEastAsia"/>
          <w:szCs w:val="20"/>
        </w:rPr>
        <w:t xml:space="preserve"> is</w:t>
      </w:r>
      <w:r>
        <w:rPr>
          <w:rFonts w:eastAsiaTheme="minorEastAsia"/>
          <w:szCs w:val="20"/>
        </w:rPr>
        <w:t xml:space="preserve"> therefore</w:t>
      </w:r>
      <w:r w:rsidR="00266AB7" w:rsidRPr="00652DC2">
        <w:rPr>
          <w:rFonts w:eastAsiaTheme="minorEastAsia"/>
          <w:szCs w:val="20"/>
        </w:rPr>
        <w:t>:</w:t>
      </w:r>
    </w:p>
    <w:p w:rsidR="00652DC2" w:rsidRDefault="00652DC2" w:rsidP="00B54D3E">
      <w:pPr>
        <w:autoSpaceDE w:val="0"/>
        <w:autoSpaceDN w:val="0"/>
        <w:adjustRightInd w:val="0"/>
        <w:spacing w:after="0" w:line="240" w:lineRule="auto"/>
        <w:rPr>
          <w:rFonts w:eastAsiaTheme="minorEastAsia"/>
          <w:szCs w:val="20"/>
        </w:rPr>
      </w:pPr>
    </w:p>
    <w:p w:rsidR="00652DC2" w:rsidRPr="00652DC2" w:rsidRDefault="00652DC2" w:rsidP="00B54D3E">
      <w:pPr>
        <w:autoSpaceDE w:val="0"/>
        <w:autoSpaceDN w:val="0"/>
        <w:adjustRightInd w:val="0"/>
        <w:spacing w:after="0" w:line="240" w:lineRule="auto"/>
        <w:rPr>
          <w:rFonts w:eastAsiaTheme="minorEastAsia"/>
          <w:szCs w:val="20"/>
        </w:rPr>
      </w:pPr>
    </w:p>
    <w:p w:rsidR="00266AB7" w:rsidRPr="00652DC2" w:rsidRDefault="00935283" w:rsidP="00B54D3E">
      <w:pPr>
        <w:autoSpaceDE w:val="0"/>
        <w:autoSpaceDN w:val="0"/>
        <w:adjustRightInd w:val="0"/>
        <w:spacing w:after="0" w:line="240" w:lineRule="auto"/>
        <w:rPr>
          <w:rFonts w:eastAsiaTheme="minorEastAsia"/>
          <w:szCs w:val="20"/>
        </w:rPr>
      </w:pPr>
      <m:oMathPara>
        <m:oMath>
          <m:sSub>
            <m:sSubPr>
              <m:ctrlPr>
                <w:rPr>
                  <w:rFonts w:ascii="Cambria Math" w:eastAsiaTheme="minorEastAsia" w:hAnsi="Cambria Math"/>
                  <w:i/>
                  <w:szCs w:val="20"/>
                </w:rPr>
              </m:ctrlPr>
            </m:sSubPr>
            <m:e>
              <m:r>
                <w:rPr>
                  <w:rFonts w:ascii="Cambria Math" w:eastAsiaTheme="minorEastAsia" w:hAnsi="Cambria Math"/>
                  <w:szCs w:val="20"/>
                </w:rPr>
                <m:t>Y</m:t>
              </m:r>
            </m:e>
            <m:sub>
              <m:r>
                <w:rPr>
                  <w:rFonts w:ascii="Cambria Math" w:eastAsiaTheme="minorEastAsia" w:hAnsi="Cambria Math"/>
                  <w:szCs w:val="20"/>
                </w:rPr>
                <m:t>t</m:t>
              </m:r>
            </m:sub>
          </m:sSub>
          <m:r>
            <w:rPr>
              <w:rFonts w:ascii="Cambria Math" w:eastAsiaTheme="minorEastAsia" w:hAnsi="Cambria Math"/>
              <w:szCs w:val="20"/>
            </w:rPr>
            <m:t>=</m:t>
          </m:r>
          <m:f>
            <m:fPr>
              <m:ctrlPr>
                <w:rPr>
                  <w:rFonts w:ascii="Cambria Math" w:eastAsiaTheme="minorEastAsia" w:hAnsi="Cambria Math"/>
                  <w:i/>
                  <w:szCs w:val="20"/>
                </w:rPr>
              </m:ctrlPr>
            </m:fPr>
            <m:num>
              <m:r>
                <m:rPr>
                  <m:sty m:val="p"/>
                </m:rPr>
                <w:rPr>
                  <w:rFonts w:ascii="Cambria Math" w:hAnsi="Cambria Math"/>
                  <w:szCs w:val="20"/>
                </w:rPr>
                <m:t>1.107444</m:t>
              </m:r>
            </m:num>
            <m:den>
              <m:r>
                <w:rPr>
                  <w:rFonts w:ascii="Cambria Math" w:eastAsiaTheme="minorEastAsia" w:hAnsi="Cambria Math"/>
                  <w:szCs w:val="20"/>
                </w:rPr>
                <m:t>1+0.15255L</m:t>
              </m:r>
            </m:den>
          </m:f>
          <m:sSub>
            <m:sSubPr>
              <m:ctrlPr>
                <w:rPr>
                  <w:rFonts w:ascii="Cambria Math" w:eastAsiaTheme="minorEastAsia" w:hAnsi="Cambria Math"/>
                  <w:i/>
                  <w:szCs w:val="20"/>
                </w:rPr>
              </m:ctrlPr>
            </m:sSubPr>
            <m:e>
              <m:r>
                <w:rPr>
                  <w:rFonts w:ascii="Cambria Math" w:eastAsiaTheme="minorEastAsia" w:hAnsi="Cambria Math"/>
                  <w:szCs w:val="20"/>
                </w:rPr>
                <m:t>X</m:t>
              </m:r>
            </m:e>
            <m:sub>
              <m:r>
                <w:rPr>
                  <w:rFonts w:ascii="Cambria Math" w:eastAsiaTheme="minorEastAsia" w:hAnsi="Cambria Math"/>
                  <w:szCs w:val="20"/>
                  <w:highlight w:val="yellow"/>
                </w:rPr>
                <m:t>t-1</m:t>
              </m:r>
            </m:sub>
          </m:sSub>
          <m:r>
            <w:rPr>
              <w:rFonts w:ascii="Cambria Math" w:eastAsiaTheme="minorEastAsia" w:hAnsi="Cambria Math"/>
              <w:szCs w:val="20"/>
            </w:rPr>
            <m:t>+</m:t>
          </m:r>
          <m:sSub>
            <m:sSubPr>
              <m:ctrlPr>
                <w:rPr>
                  <w:rFonts w:ascii="Cambria Math" w:eastAsiaTheme="minorEastAsia" w:hAnsi="Cambria Math"/>
                  <w:i/>
                  <w:szCs w:val="20"/>
                </w:rPr>
              </m:ctrlPr>
            </m:sSubPr>
            <m:e>
              <m:r>
                <w:rPr>
                  <w:rFonts w:ascii="Cambria Math" w:eastAsiaTheme="minorEastAsia" w:hAnsi="Cambria Math"/>
                  <w:szCs w:val="20"/>
                </w:rPr>
                <m:t>ϵ</m:t>
              </m:r>
            </m:e>
            <m:sub>
              <m:r>
                <w:rPr>
                  <w:rFonts w:ascii="Cambria Math" w:eastAsiaTheme="minorEastAsia" w:hAnsi="Cambria Math"/>
                  <w:szCs w:val="20"/>
                </w:rPr>
                <m:t>t</m:t>
              </m:r>
            </m:sub>
          </m:sSub>
          <m:r>
            <w:rPr>
              <w:rFonts w:ascii="Cambria Math" w:eastAsiaTheme="minorEastAsia" w:hAnsi="Cambria Math"/>
              <w:szCs w:val="20"/>
            </w:rPr>
            <m:t>-</m:t>
          </m:r>
          <m:sSub>
            <m:sSubPr>
              <m:ctrlPr>
                <w:rPr>
                  <w:rFonts w:ascii="Cambria Math" w:eastAsiaTheme="minorEastAsia" w:hAnsi="Cambria Math"/>
                  <w:i/>
                  <w:szCs w:val="20"/>
                </w:rPr>
              </m:ctrlPr>
            </m:sSubPr>
            <m:e>
              <m:r>
                <w:rPr>
                  <w:rFonts w:ascii="Cambria Math" w:eastAsiaTheme="minorEastAsia" w:hAnsi="Cambria Math"/>
                  <w:szCs w:val="20"/>
                </w:rPr>
                <m:t>0.95095ϵ</m:t>
              </m:r>
            </m:e>
            <m:sub>
              <m:r>
                <w:rPr>
                  <w:rFonts w:ascii="Cambria Math" w:eastAsiaTheme="minorEastAsia" w:hAnsi="Cambria Math"/>
                  <w:szCs w:val="20"/>
                </w:rPr>
                <m:t>t-1</m:t>
              </m:r>
            </m:sub>
          </m:sSub>
        </m:oMath>
      </m:oMathPara>
    </w:p>
    <w:p w:rsidR="00354962" w:rsidRPr="00652DC2" w:rsidRDefault="00354962" w:rsidP="00B54D3E">
      <w:pPr>
        <w:autoSpaceDE w:val="0"/>
        <w:autoSpaceDN w:val="0"/>
        <w:adjustRightInd w:val="0"/>
        <w:spacing w:after="0" w:line="240" w:lineRule="auto"/>
        <w:rPr>
          <w:rFonts w:eastAsiaTheme="minorEastAsia"/>
          <w:szCs w:val="20"/>
        </w:rPr>
      </w:pPr>
    </w:p>
    <w:p w:rsidR="00354962" w:rsidRPr="00652DC2" w:rsidRDefault="00354962" w:rsidP="00B54D3E">
      <w:pPr>
        <w:autoSpaceDE w:val="0"/>
        <w:autoSpaceDN w:val="0"/>
        <w:adjustRightInd w:val="0"/>
        <w:spacing w:after="0" w:line="240" w:lineRule="auto"/>
        <w:rPr>
          <w:rFonts w:eastAsiaTheme="minorEastAsia"/>
          <w:szCs w:val="20"/>
        </w:rPr>
      </w:pPr>
    </w:p>
    <w:p w:rsidR="00354962" w:rsidRPr="00652DC2" w:rsidRDefault="00354962" w:rsidP="00B54D3E">
      <w:pPr>
        <w:autoSpaceDE w:val="0"/>
        <w:autoSpaceDN w:val="0"/>
        <w:adjustRightInd w:val="0"/>
        <w:spacing w:after="0" w:line="240" w:lineRule="auto"/>
        <w:rPr>
          <w:rFonts w:eastAsiaTheme="minorEastAsia"/>
          <w:szCs w:val="20"/>
        </w:rPr>
      </w:pPr>
    </w:p>
    <w:p w:rsidR="00354962" w:rsidRPr="00652DC2" w:rsidRDefault="00354962" w:rsidP="00652DC2">
      <w:pPr>
        <w:autoSpaceDE w:val="0"/>
        <w:autoSpaceDN w:val="0"/>
        <w:adjustRightInd w:val="0"/>
        <w:spacing w:after="0" w:line="240" w:lineRule="auto"/>
        <w:rPr>
          <w:rFonts w:cs="SAS Monospace"/>
          <w:szCs w:val="20"/>
        </w:rPr>
      </w:pPr>
      <w:r w:rsidRPr="00652DC2">
        <w:rPr>
          <w:rFonts w:cs="SAS Monospace"/>
          <w:szCs w:val="20"/>
        </w:rPr>
        <w:t xml:space="preserve">  </w:t>
      </w:r>
      <w:r w:rsidR="00652DC2" w:rsidRPr="00652DC2">
        <w:rPr>
          <w:rFonts w:cs="SAS Monospace"/>
          <w:szCs w:val="20"/>
        </w:rPr>
        <w:t>The forecasts for each of the three months are:</w:t>
      </w:r>
    </w:p>
    <w:p w:rsidR="00652DC2" w:rsidRDefault="00652DC2" w:rsidP="00652DC2">
      <w:pPr>
        <w:autoSpaceDE w:val="0"/>
        <w:autoSpaceDN w:val="0"/>
        <w:adjustRightInd w:val="0"/>
        <w:spacing w:after="0" w:line="240" w:lineRule="auto"/>
        <w:rPr>
          <w:rFonts w:ascii="SAS Monospace" w:hAnsi="SAS Monospace" w:cs="SAS Monospace"/>
          <w:sz w:val="16"/>
          <w:szCs w:val="16"/>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Arima: Forecasts for avg"/>
      </w:tblPr>
      <w:tblGrid>
        <w:gridCol w:w="983"/>
        <w:gridCol w:w="1030"/>
        <w:gridCol w:w="1157"/>
        <w:gridCol w:w="1289"/>
        <w:gridCol w:w="1289"/>
      </w:tblGrid>
      <w:tr w:rsidR="00652DC2" w:rsidRPr="00037DDE" w:rsidTr="00DE4787">
        <w:trPr>
          <w:tblHeader/>
          <w:tblCellSpacing w:w="0" w:type="dxa"/>
          <w:jc w:val="center"/>
        </w:trPr>
        <w:tc>
          <w:tcPr>
            <w:tcW w:w="0" w:type="auto"/>
            <w:gridSpan w:val="5"/>
            <w:tcBorders>
              <w:top w:val="nil"/>
              <w:left w:val="nil"/>
              <w:bottom w:val="nil"/>
              <w:right w:val="nil"/>
            </w:tcBorders>
            <w:hideMark/>
          </w:tcPr>
          <w:p w:rsidR="00652DC2" w:rsidRPr="00037DDE" w:rsidRDefault="00652DC2" w:rsidP="00DE4787">
            <w:pPr>
              <w:spacing w:after="0" w:line="240" w:lineRule="auto"/>
              <w:jc w:val="center"/>
              <w:rPr>
                <w:rFonts w:ascii="Times New Roman" w:eastAsia="Times New Roman" w:hAnsi="Times New Roman" w:cs="Times New Roman"/>
                <w:b/>
                <w:bCs/>
                <w:sz w:val="24"/>
                <w:szCs w:val="24"/>
                <w:lang w:eastAsia="en-GB"/>
              </w:rPr>
            </w:pPr>
            <w:r w:rsidRPr="00037DDE">
              <w:rPr>
                <w:rFonts w:ascii="Times New Roman" w:eastAsia="Times New Roman" w:hAnsi="Times New Roman" w:cs="Times New Roman"/>
                <w:b/>
                <w:bCs/>
                <w:sz w:val="24"/>
                <w:szCs w:val="24"/>
                <w:lang w:eastAsia="en-GB"/>
              </w:rPr>
              <w:t xml:space="preserve">Forecasts for variable </w:t>
            </w:r>
            <w:proofErr w:type="spellStart"/>
            <w:r w:rsidRPr="00037DDE">
              <w:rPr>
                <w:rFonts w:ascii="Times New Roman" w:eastAsia="Times New Roman" w:hAnsi="Times New Roman" w:cs="Times New Roman"/>
                <w:b/>
                <w:bCs/>
                <w:sz w:val="24"/>
                <w:szCs w:val="24"/>
                <w:lang w:eastAsia="en-GB"/>
              </w:rPr>
              <w:t>avg</w:t>
            </w:r>
            <w:proofErr w:type="spellEnd"/>
          </w:p>
        </w:tc>
      </w:tr>
      <w:tr w:rsidR="00652DC2" w:rsidRPr="00037DDE" w:rsidTr="00DE4787">
        <w:trPr>
          <w:tblHeader/>
          <w:tblCellSpacing w:w="0" w:type="dxa"/>
          <w:jc w:val="center"/>
        </w:trPr>
        <w:tc>
          <w:tcPr>
            <w:tcW w:w="0" w:type="auto"/>
            <w:tcBorders>
              <w:top w:val="nil"/>
              <w:left w:val="nil"/>
              <w:bottom w:val="nil"/>
              <w:right w:val="nil"/>
            </w:tcBorders>
            <w:hideMark/>
          </w:tcPr>
          <w:p w:rsidR="00652DC2" w:rsidRPr="00037DDE" w:rsidRDefault="00652DC2" w:rsidP="00DE4787">
            <w:pPr>
              <w:spacing w:after="0" w:line="240" w:lineRule="auto"/>
              <w:jc w:val="right"/>
              <w:rPr>
                <w:rFonts w:ascii="Times New Roman" w:eastAsia="Times New Roman" w:hAnsi="Times New Roman" w:cs="Times New Roman"/>
                <w:b/>
                <w:bCs/>
                <w:sz w:val="24"/>
                <w:szCs w:val="24"/>
                <w:lang w:eastAsia="en-GB"/>
              </w:rPr>
            </w:pPr>
            <w:proofErr w:type="spellStart"/>
            <w:r w:rsidRPr="00037DDE">
              <w:rPr>
                <w:rFonts w:ascii="Times New Roman" w:eastAsia="Times New Roman" w:hAnsi="Times New Roman" w:cs="Times New Roman"/>
                <w:b/>
                <w:bCs/>
                <w:sz w:val="24"/>
                <w:szCs w:val="24"/>
                <w:lang w:eastAsia="en-GB"/>
              </w:rPr>
              <w:t>Obs</w:t>
            </w:r>
            <w:proofErr w:type="spellEnd"/>
          </w:p>
        </w:tc>
        <w:tc>
          <w:tcPr>
            <w:tcW w:w="0" w:type="auto"/>
            <w:tcBorders>
              <w:top w:val="nil"/>
              <w:left w:val="nil"/>
              <w:bottom w:val="nil"/>
              <w:right w:val="nil"/>
            </w:tcBorders>
            <w:hideMark/>
          </w:tcPr>
          <w:p w:rsidR="00652DC2" w:rsidRPr="00037DDE" w:rsidRDefault="00652DC2" w:rsidP="00DE4787">
            <w:pPr>
              <w:spacing w:after="0" w:line="240" w:lineRule="auto"/>
              <w:jc w:val="right"/>
              <w:rPr>
                <w:rFonts w:ascii="Times New Roman" w:eastAsia="Times New Roman" w:hAnsi="Times New Roman" w:cs="Times New Roman"/>
                <w:b/>
                <w:bCs/>
                <w:sz w:val="24"/>
                <w:szCs w:val="24"/>
                <w:lang w:eastAsia="en-GB"/>
              </w:rPr>
            </w:pPr>
            <w:r w:rsidRPr="00037DDE">
              <w:rPr>
                <w:rFonts w:ascii="Times New Roman" w:eastAsia="Times New Roman" w:hAnsi="Times New Roman" w:cs="Times New Roman"/>
                <w:b/>
                <w:bCs/>
                <w:sz w:val="24"/>
                <w:szCs w:val="24"/>
                <w:lang w:eastAsia="en-GB"/>
              </w:rPr>
              <w:t>Forecast</w:t>
            </w:r>
          </w:p>
        </w:tc>
        <w:tc>
          <w:tcPr>
            <w:tcW w:w="0" w:type="auto"/>
            <w:tcBorders>
              <w:top w:val="nil"/>
              <w:left w:val="nil"/>
              <w:bottom w:val="nil"/>
              <w:right w:val="nil"/>
            </w:tcBorders>
            <w:hideMark/>
          </w:tcPr>
          <w:p w:rsidR="00652DC2" w:rsidRPr="00037DDE" w:rsidRDefault="00652DC2" w:rsidP="00DE4787">
            <w:pPr>
              <w:spacing w:after="0" w:line="240" w:lineRule="auto"/>
              <w:jc w:val="right"/>
              <w:rPr>
                <w:rFonts w:ascii="Times New Roman" w:eastAsia="Times New Roman" w:hAnsi="Times New Roman" w:cs="Times New Roman"/>
                <w:b/>
                <w:bCs/>
                <w:sz w:val="24"/>
                <w:szCs w:val="24"/>
                <w:lang w:eastAsia="en-GB"/>
              </w:rPr>
            </w:pPr>
            <w:proofErr w:type="spellStart"/>
            <w:r w:rsidRPr="00037DDE">
              <w:rPr>
                <w:rFonts w:ascii="Times New Roman" w:eastAsia="Times New Roman" w:hAnsi="Times New Roman" w:cs="Times New Roman"/>
                <w:b/>
                <w:bCs/>
                <w:sz w:val="24"/>
                <w:szCs w:val="24"/>
                <w:lang w:eastAsia="en-GB"/>
              </w:rPr>
              <w:t>Std</w:t>
            </w:r>
            <w:proofErr w:type="spellEnd"/>
            <w:r w:rsidRPr="00037DDE">
              <w:rPr>
                <w:rFonts w:ascii="Times New Roman" w:eastAsia="Times New Roman" w:hAnsi="Times New Roman" w:cs="Times New Roman"/>
                <w:b/>
                <w:bCs/>
                <w:sz w:val="24"/>
                <w:szCs w:val="24"/>
                <w:lang w:eastAsia="en-GB"/>
              </w:rPr>
              <w:t xml:space="preserve"> Error</w:t>
            </w:r>
          </w:p>
        </w:tc>
        <w:tc>
          <w:tcPr>
            <w:tcW w:w="0" w:type="auto"/>
            <w:gridSpan w:val="2"/>
            <w:tcBorders>
              <w:top w:val="nil"/>
              <w:left w:val="nil"/>
              <w:bottom w:val="nil"/>
              <w:right w:val="nil"/>
            </w:tcBorders>
            <w:hideMark/>
          </w:tcPr>
          <w:p w:rsidR="00652DC2" w:rsidRPr="00037DDE" w:rsidRDefault="00652DC2" w:rsidP="00DE4787">
            <w:pPr>
              <w:spacing w:after="0" w:line="240" w:lineRule="auto"/>
              <w:jc w:val="center"/>
              <w:rPr>
                <w:rFonts w:ascii="Times New Roman" w:eastAsia="Times New Roman" w:hAnsi="Times New Roman" w:cs="Times New Roman"/>
                <w:b/>
                <w:bCs/>
                <w:sz w:val="24"/>
                <w:szCs w:val="24"/>
                <w:lang w:eastAsia="en-GB"/>
              </w:rPr>
            </w:pPr>
            <w:r w:rsidRPr="00037DDE">
              <w:rPr>
                <w:rFonts w:ascii="Times New Roman" w:eastAsia="Times New Roman" w:hAnsi="Times New Roman" w:cs="Times New Roman"/>
                <w:b/>
                <w:bCs/>
                <w:sz w:val="24"/>
                <w:szCs w:val="24"/>
                <w:lang w:eastAsia="en-GB"/>
              </w:rPr>
              <w:t>95% Confidence Limits</w:t>
            </w:r>
          </w:p>
        </w:tc>
      </w:tr>
      <w:tr w:rsidR="00652DC2" w:rsidRPr="00037DDE" w:rsidTr="00DE4787">
        <w:trPr>
          <w:tblCellSpacing w:w="0" w:type="dxa"/>
          <w:jc w:val="center"/>
        </w:trPr>
        <w:tc>
          <w:tcPr>
            <w:tcW w:w="0" w:type="auto"/>
            <w:tcBorders>
              <w:top w:val="nil"/>
              <w:left w:val="nil"/>
              <w:bottom w:val="nil"/>
              <w:right w:val="nil"/>
            </w:tcBorders>
            <w:hideMark/>
          </w:tcPr>
          <w:p w:rsidR="00652DC2" w:rsidRPr="00037DDE" w:rsidRDefault="00652DC2" w:rsidP="00DE4787">
            <w:pPr>
              <w:spacing w:after="0" w:line="240" w:lineRule="auto"/>
              <w:jc w:val="right"/>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Jan ‘06</w:t>
            </w:r>
          </w:p>
        </w:tc>
        <w:tc>
          <w:tcPr>
            <w:tcW w:w="0" w:type="auto"/>
            <w:tcBorders>
              <w:top w:val="nil"/>
              <w:left w:val="nil"/>
              <w:bottom w:val="nil"/>
              <w:right w:val="nil"/>
            </w:tcBorders>
            <w:hideMark/>
          </w:tcPr>
          <w:p w:rsidR="00652DC2" w:rsidRPr="00037DDE" w:rsidRDefault="00652DC2" w:rsidP="00DE4787">
            <w:pPr>
              <w:spacing w:after="0" w:line="240" w:lineRule="auto"/>
              <w:jc w:val="right"/>
              <w:rPr>
                <w:rFonts w:ascii="Times New Roman" w:eastAsia="Times New Roman" w:hAnsi="Times New Roman" w:cs="Times New Roman"/>
                <w:sz w:val="24"/>
                <w:szCs w:val="24"/>
                <w:lang w:eastAsia="en-GB"/>
              </w:rPr>
            </w:pPr>
            <w:r w:rsidRPr="00037DDE">
              <w:rPr>
                <w:rFonts w:ascii="Times New Roman" w:eastAsia="Times New Roman" w:hAnsi="Times New Roman" w:cs="Times New Roman"/>
                <w:sz w:val="24"/>
                <w:szCs w:val="24"/>
                <w:lang w:eastAsia="en-GB"/>
              </w:rPr>
              <w:t>0.5921</w:t>
            </w:r>
          </w:p>
        </w:tc>
        <w:tc>
          <w:tcPr>
            <w:tcW w:w="0" w:type="auto"/>
            <w:tcBorders>
              <w:top w:val="nil"/>
              <w:left w:val="nil"/>
              <w:bottom w:val="nil"/>
              <w:right w:val="nil"/>
            </w:tcBorders>
            <w:hideMark/>
          </w:tcPr>
          <w:p w:rsidR="00652DC2" w:rsidRPr="00037DDE" w:rsidRDefault="00652DC2" w:rsidP="00DE4787">
            <w:pPr>
              <w:spacing w:after="0" w:line="240" w:lineRule="auto"/>
              <w:jc w:val="right"/>
              <w:rPr>
                <w:rFonts w:ascii="Times New Roman" w:eastAsia="Times New Roman" w:hAnsi="Times New Roman" w:cs="Times New Roman"/>
                <w:sz w:val="24"/>
                <w:szCs w:val="24"/>
                <w:lang w:eastAsia="en-GB"/>
              </w:rPr>
            </w:pPr>
            <w:r w:rsidRPr="00037DDE">
              <w:rPr>
                <w:rFonts w:ascii="Times New Roman" w:eastAsia="Times New Roman" w:hAnsi="Times New Roman" w:cs="Times New Roman"/>
                <w:sz w:val="24"/>
                <w:szCs w:val="24"/>
                <w:lang w:eastAsia="en-GB"/>
              </w:rPr>
              <w:t>0.0051</w:t>
            </w:r>
          </w:p>
        </w:tc>
        <w:tc>
          <w:tcPr>
            <w:tcW w:w="0" w:type="auto"/>
            <w:tcBorders>
              <w:top w:val="nil"/>
              <w:left w:val="nil"/>
              <w:bottom w:val="nil"/>
              <w:right w:val="nil"/>
            </w:tcBorders>
            <w:hideMark/>
          </w:tcPr>
          <w:p w:rsidR="00652DC2" w:rsidRPr="00037DDE" w:rsidRDefault="00652DC2" w:rsidP="00DE4787">
            <w:pPr>
              <w:spacing w:after="0" w:line="240" w:lineRule="auto"/>
              <w:jc w:val="right"/>
              <w:rPr>
                <w:rFonts w:ascii="Times New Roman" w:eastAsia="Times New Roman" w:hAnsi="Times New Roman" w:cs="Times New Roman"/>
                <w:sz w:val="24"/>
                <w:szCs w:val="24"/>
                <w:lang w:eastAsia="en-GB"/>
              </w:rPr>
            </w:pPr>
            <w:r w:rsidRPr="00037DDE">
              <w:rPr>
                <w:rFonts w:ascii="Times New Roman" w:eastAsia="Times New Roman" w:hAnsi="Times New Roman" w:cs="Times New Roman"/>
                <w:sz w:val="24"/>
                <w:szCs w:val="24"/>
                <w:lang w:eastAsia="en-GB"/>
              </w:rPr>
              <w:t>0.5821</w:t>
            </w:r>
          </w:p>
        </w:tc>
        <w:tc>
          <w:tcPr>
            <w:tcW w:w="0" w:type="auto"/>
            <w:tcBorders>
              <w:top w:val="nil"/>
              <w:left w:val="nil"/>
              <w:bottom w:val="nil"/>
              <w:right w:val="nil"/>
            </w:tcBorders>
            <w:hideMark/>
          </w:tcPr>
          <w:p w:rsidR="00652DC2" w:rsidRPr="00037DDE" w:rsidRDefault="00652DC2" w:rsidP="00DE4787">
            <w:pPr>
              <w:spacing w:after="0" w:line="240" w:lineRule="auto"/>
              <w:jc w:val="right"/>
              <w:rPr>
                <w:rFonts w:ascii="Times New Roman" w:eastAsia="Times New Roman" w:hAnsi="Times New Roman" w:cs="Times New Roman"/>
                <w:sz w:val="24"/>
                <w:szCs w:val="24"/>
                <w:lang w:eastAsia="en-GB"/>
              </w:rPr>
            </w:pPr>
            <w:r w:rsidRPr="00037DDE">
              <w:rPr>
                <w:rFonts w:ascii="Times New Roman" w:eastAsia="Times New Roman" w:hAnsi="Times New Roman" w:cs="Times New Roman"/>
                <w:sz w:val="24"/>
                <w:szCs w:val="24"/>
                <w:lang w:eastAsia="en-GB"/>
              </w:rPr>
              <w:t>0.6021</w:t>
            </w:r>
          </w:p>
        </w:tc>
      </w:tr>
      <w:tr w:rsidR="00652DC2" w:rsidRPr="00037DDE" w:rsidTr="00DE4787">
        <w:trPr>
          <w:tblCellSpacing w:w="0" w:type="dxa"/>
          <w:jc w:val="center"/>
        </w:trPr>
        <w:tc>
          <w:tcPr>
            <w:tcW w:w="0" w:type="auto"/>
            <w:tcBorders>
              <w:top w:val="nil"/>
              <w:left w:val="nil"/>
              <w:bottom w:val="nil"/>
              <w:right w:val="nil"/>
            </w:tcBorders>
            <w:hideMark/>
          </w:tcPr>
          <w:p w:rsidR="00652DC2" w:rsidRPr="00037DDE" w:rsidRDefault="00652DC2" w:rsidP="00DE4787">
            <w:pPr>
              <w:spacing w:after="0" w:line="240" w:lineRule="auto"/>
              <w:jc w:val="right"/>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Feb ‘06</w:t>
            </w:r>
          </w:p>
        </w:tc>
        <w:tc>
          <w:tcPr>
            <w:tcW w:w="0" w:type="auto"/>
            <w:tcBorders>
              <w:top w:val="nil"/>
              <w:left w:val="nil"/>
              <w:bottom w:val="nil"/>
              <w:right w:val="nil"/>
            </w:tcBorders>
            <w:hideMark/>
          </w:tcPr>
          <w:p w:rsidR="00652DC2" w:rsidRPr="00037DDE" w:rsidRDefault="00652DC2" w:rsidP="00DE4787">
            <w:pPr>
              <w:spacing w:after="0" w:line="240" w:lineRule="auto"/>
              <w:jc w:val="right"/>
              <w:rPr>
                <w:rFonts w:ascii="Times New Roman" w:eastAsia="Times New Roman" w:hAnsi="Times New Roman" w:cs="Times New Roman"/>
                <w:sz w:val="24"/>
                <w:szCs w:val="24"/>
                <w:lang w:eastAsia="en-GB"/>
              </w:rPr>
            </w:pPr>
            <w:r w:rsidRPr="00037DDE">
              <w:rPr>
                <w:rFonts w:ascii="Times New Roman" w:eastAsia="Times New Roman" w:hAnsi="Times New Roman" w:cs="Times New Roman"/>
                <w:sz w:val="24"/>
                <w:szCs w:val="24"/>
                <w:lang w:eastAsia="en-GB"/>
              </w:rPr>
              <w:t>0.5926</w:t>
            </w:r>
          </w:p>
        </w:tc>
        <w:tc>
          <w:tcPr>
            <w:tcW w:w="0" w:type="auto"/>
            <w:tcBorders>
              <w:top w:val="nil"/>
              <w:left w:val="nil"/>
              <w:bottom w:val="nil"/>
              <w:right w:val="nil"/>
            </w:tcBorders>
            <w:hideMark/>
          </w:tcPr>
          <w:p w:rsidR="00652DC2" w:rsidRPr="00037DDE" w:rsidRDefault="00652DC2" w:rsidP="00DE4787">
            <w:pPr>
              <w:spacing w:after="0" w:line="240" w:lineRule="auto"/>
              <w:jc w:val="right"/>
              <w:rPr>
                <w:rFonts w:ascii="Times New Roman" w:eastAsia="Times New Roman" w:hAnsi="Times New Roman" w:cs="Times New Roman"/>
                <w:sz w:val="24"/>
                <w:szCs w:val="24"/>
                <w:lang w:eastAsia="en-GB"/>
              </w:rPr>
            </w:pPr>
            <w:r w:rsidRPr="00037DDE">
              <w:rPr>
                <w:rFonts w:ascii="Times New Roman" w:eastAsia="Times New Roman" w:hAnsi="Times New Roman" w:cs="Times New Roman"/>
                <w:sz w:val="24"/>
                <w:szCs w:val="24"/>
                <w:lang w:eastAsia="en-GB"/>
              </w:rPr>
              <w:t>0.0103</w:t>
            </w:r>
          </w:p>
        </w:tc>
        <w:tc>
          <w:tcPr>
            <w:tcW w:w="0" w:type="auto"/>
            <w:tcBorders>
              <w:top w:val="nil"/>
              <w:left w:val="nil"/>
              <w:bottom w:val="nil"/>
              <w:right w:val="nil"/>
            </w:tcBorders>
            <w:hideMark/>
          </w:tcPr>
          <w:p w:rsidR="00652DC2" w:rsidRPr="00037DDE" w:rsidRDefault="00652DC2" w:rsidP="00DE4787">
            <w:pPr>
              <w:spacing w:after="0" w:line="240" w:lineRule="auto"/>
              <w:jc w:val="right"/>
              <w:rPr>
                <w:rFonts w:ascii="Times New Roman" w:eastAsia="Times New Roman" w:hAnsi="Times New Roman" w:cs="Times New Roman"/>
                <w:sz w:val="24"/>
                <w:szCs w:val="24"/>
                <w:lang w:eastAsia="en-GB"/>
              </w:rPr>
            </w:pPr>
            <w:r w:rsidRPr="00037DDE">
              <w:rPr>
                <w:rFonts w:ascii="Times New Roman" w:eastAsia="Times New Roman" w:hAnsi="Times New Roman" w:cs="Times New Roman"/>
                <w:sz w:val="24"/>
                <w:szCs w:val="24"/>
                <w:lang w:eastAsia="en-GB"/>
              </w:rPr>
              <w:t>0.5724</w:t>
            </w:r>
          </w:p>
        </w:tc>
        <w:tc>
          <w:tcPr>
            <w:tcW w:w="0" w:type="auto"/>
            <w:tcBorders>
              <w:top w:val="nil"/>
              <w:left w:val="nil"/>
              <w:bottom w:val="nil"/>
              <w:right w:val="nil"/>
            </w:tcBorders>
            <w:hideMark/>
          </w:tcPr>
          <w:p w:rsidR="00652DC2" w:rsidRPr="00037DDE" w:rsidRDefault="00652DC2" w:rsidP="00DE4787">
            <w:pPr>
              <w:spacing w:after="0" w:line="240" w:lineRule="auto"/>
              <w:jc w:val="right"/>
              <w:rPr>
                <w:rFonts w:ascii="Times New Roman" w:eastAsia="Times New Roman" w:hAnsi="Times New Roman" w:cs="Times New Roman"/>
                <w:sz w:val="24"/>
                <w:szCs w:val="24"/>
                <w:lang w:eastAsia="en-GB"/>
              </w:rPr>
            </w:pPr>
            <w:r w:rsidRPr="00037DDE">
              <w:rPr>
                <w:rFonts w:ascii="Times New Roman" w:eastAsia="Times New Roman" w:hAnsi="Times New Roman" w:cs="Times New Roman"/>
                <w:sz w:val="24"/>
                <w:szCs w:val="24"/>
                <w:lang w:eastAsia="en-GB"/>
              </w:rPr>
              <w:t>0.6129</w:t>
            </w:r>
          </w:p>
        </w:tc>
      </w:tr>
      <w:tr w:rsidR="00652DC2" w:rsidRPr="00037DDE" w:rsidTr="00DE4787">
        <w:trPr>
          <w:tblCellSpacing w:w="0" w:type="dxa"/>
          <w:jc w:val="center"/>
        </w:trPr>
        <w:tc>
          <w:tcPr>
            <w:tcW w:w="0" w:type="auto"/>
            <w:tcBorders>
              <w:top w:val="nil"/>
              <w:left w:val="nil"/>
              <w:bottom w:val="nil"/>
              <w:right w:val="nil"/>
            </w:tcBorders>
            <w:hideMark/>
          </w:tcPr>
          <w:p w:rsidR="00652DC2" w:rsidRPr="00037DDE" w:rsidRDefault="00652DC2" w:rsidP="00DE4787">
            <w:pPr>
              <w:spacing w:after="0" w:line="240" w:lineRule="auto"/>
              <w:jc w:val="right"/>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Mar ‘06</w:t>
            </w:r>
          </w:p>
        </w:tc>
        <w:tc>
          <w:tcPr>
            <w:tcW w:w="0" w:type="auto"/>
            <w:tcBorders>
              <w:top w:val="nil"/>
              <w:left w:val="nil"/>
              <w:bottom w:val="nil"/>
              <w:right w:val="nil"/>
            </w:tcBorders>
            <w:hideMark/>
          </w:tcPr>
          <w:p w:rsidR="00652DC2" w:rsidRPr="00037DDE" w:rsidRDefault="00652DC2" w:rsidP="00DE4787">
            <w:pPr>
              <w:spacing w:after="0" w:line="240" w:lineRule="auto"/>
              <w:jc w:val="right"/>
              <w:rPr>
                <w:rFonts w:ascii="Times New Roman" w:eastAsia="Times New Roman" w:hAnsi="Times New Roman" w:cs="Times New Roman"/>
                <w:sz w:val="24"/>
                <w:szCs w:val="24"/>
                <w:lang w:eastAsia="en-GB"/>
              </w:rPr>
            </w:pPr>
            <w:r w:rsidRPr="00037DDE">
              <w:rPr>
                <w:rFonts w:ascii="Times New Roman" w:eastAsia="Times New Roman" w:hAnsi="Times New Roman" w:cs="Times New Roman"/>
                <w:sz w:val="24"/>
                <w:szCs w:val="24"/>
                <w:lang w:eastAsia="en-GB"/>
              </w:rPr>
              <w:t>0.5925</w:t>
            </w:r>
          </w:p>
        </w:tc>
        <w:tc>
          <w:tcPr>
            <w:tcW w:w="0" w:type="auto"/>
            <w:tcBorders>
              <w:top w:val="nil"/>
              <w:left w:val="nil"/>
              <w:bottom w:val="nil"/>
              <w:right w:val="nil"/>
            </w:tcBorders>
            <w:hideMark/>
          </w:tcPr>
          <w:p w:rsidR="00652DC2" w:rsidRPr="00037DDE" w:rsidRDefault="00652DC2" w:rsidP="00DE4787">
            <w:pPr>
              <w:spacing w:after="0" w:line="240" w:lineRule="auto"/>
              <w:jc w:val="right"/>
              <w:rPr>
                <w:rFonts w:ascii="Times New Roman" w:eastAsia="Times New Roman" w:hAnsi="Times New Roman" w:cs="Times New Roman"/>
                <w:sz w:val="24"/>
                <w:szCs w:val="24"/>
                <w:lang w:eastAsia="en-GB"/>
              </w:rPr>
            </w:pPr>
            <w:r w:rsidRPr="00037DDE">
              <w:rPr>
                <w:rFonts w:ascii="Times New Roman" w:eastAsia="Times New Roman" w:hAnsi="Times New Roman" w:cs="Times New Roman"/>
                <w:sz w:val="24"/>
                <w:szCs w:val="24"/>
                <w:lang w:eastAsia="en-GB"/>
              </w:rPr>
              <w:t>0.0128</w:t>
            </w:r>
          </w:p>
        </w:tc>
        <w:tc>
          <w:tcPr>
            <w:tcW w:w="0" w:type="auto"/>
            <w:tcBorders>
              <w:top w:val="nil"/>
              <w:left w:val="nil"/>
              <w:bottom w:val="nil"/>
              <w:right w:val="nil"/>
            </w:tcBorders>
            <w:hideMark/>
          </w:tcPr>
          <w:p w:rsidR="00652DC2" w:rsidRPr="00037DDE" w:rsidRDefault="00652DC2" w:rsidP="00DE4787">
            <w:pPr>
              <w:spacing w:after="0" w:line="240" w:lineRule="auto"/>
              <w:jc w:val="right"/>
              <w:rPr>
                <w:rFonts w:ascii="Times New Roman" w:eastAsia="Times New Roman" w:hAnsi="Times New Roman" w:cs="Times New Roman"/>
                <w:sz w:val="24"/>
                <w:szCs w:val="24"/>
                <w:lang w:eastAsia="en-GB"/>
              </w:rPr>
            </w:pPr>
            <w:r w:rsidRPr="00037DDE">
              <w:rPr>
                <w:rFonts w:ascii="Times New Roman" w:eastAsia="Times New Roman" w:hAnsi="Times New Roman" w:cs="Times New Roman"/>
                <w:sz w:val="24"/>
                <w:szCs w:val="24"/>
                <w:lang w:eastAsia="en-GB"/>
              </w:rPr>
              <w:t>0.5674</w:t>
            </w:r>
          </w:p>
        </w:tc>
        <w:tc>
          <w:tcPr>
            <w:tcW w:w="0" w:type="auto"/>
            <w:tcBorders>
              <w:top w:val="nil"/>
              <w:left w:val="nil"/>
              <w:bottom w:val="nil"/>
              <w:right w:val="nil"/>
            </w:tcBorders>
            <w:hideMark/>
          </w:tcPr>
          <w:p w:rsidR="00652DC2" w:rsidRPr="00037DDE" w:rsidRDefault="00652DC2" w:rsidP="00DE4787">
            <w:pPr>
              <w:spacing w:after="0" w:line="240" w:lineRule="auto"/>
              <w:jc w:val="right"/>
              <w:rPr>
                <w:rFonts w:ascii="Times New Roman" w:eastAsia="Times New Roman" w:hAnsi="Times New Roman" w:cs="Times New Roman"/>
                <w:sz w:val="24"/>
                <w:szCs w:val="24"/>
                <w:lang w:eastAsia="en-GB"/>
              </w:rPr>
            </w:pPr>
            <w:r w:rsidRPr="00037DDE">
              <w:rPr>
                <w:rFonts w:ascii="Times New Roman" w:eastAsia="Times New Roman" w:hAnsi="Times New Roman" w:cs="Times New Roman"/>
                <w:sz w:val="24"/>
                <w:szCs w:val="24"/>
                <w:lang w:eastAsia="en-GB"/>
              </w:rPr>
              <w:t>0.6177</w:t>
            </w:r>
          </w:p>
        </w:tc>
      </w:tr>
    </w:tbl>
    <w:p w:rsidR="00652DC2" w:rsidRPr="008B629F" w:rsidRDefault="00652DC2" w:rsidP="00652DC2">
      <w:pPr>
        <w:autoSpaceDE w:val="0"/>
        <w:autoSpaceDN w:val="0"/>
        <w:adjustRightInd w:val="0"/>
        <w:spacing w:after="0" w:line="240" w:lineRule="auto"/>
        <w:rPr>
          <w:rFonts w:eastAsiaTheme="minorEastAsia"/>
        </w:rPr>
      </w:pPr>
    </w:p>
    <w:sectPr w:rsidR="00652DC2" w:rsidRPr="008B629F">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524" w:rsidRDefault="004C1524" w:rsidP="004C1524">
      <w:pPr>
        <w:spacing w:after="0" w:line="240" w:lineRule="auto"/>
      </w:pPr>
      <w:r>
        <w:separator/>
      </w:r>
    </w:p>
  </w:endnote>
  <w:endnote w:type="continuationSeparator" w:id="0">
    <w:p w:rsidR="004C1524" w:rsidRDefault="004C1524" w:rsidP="004C1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MR12">
    <w:panose1 w:val="00000000000000000000"/>
    <w:charset w:val="00"/>
    <w:family w:val="auto"/>
    <w:notTrueType/>
    <w:pitch w:val="default"/>
    <w:sig w:usb0="00000003" w:usb1="00000000" w:usb2="00000000" w:usb3="00000000" w:csb0="00000001" w:csb1="00000000"/>
  </w:font>
  <w:font w:name="CMTT12">
    <w:panose1 w:val="00000000000000000000"/>
    <w:charset w:val="00"/>
    <w:family w:val="auto"/>
    <w:notTrueType/>
    <w:pitch w:val="default"/>
    <w:sig w:usb0="00000003" w:usb1="00000000" w:usb2="00000000" w:usb3="00000000" w:csb0="00000001" w:csb1="00000000"/>
  </w:font>
  <w:font w:name="SAS Monospace">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524" w:rsidRDefault="004C1524" w:rsidP="004C152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Aidan Ryan, Year 2 MSc App Stats, Stochastic Models &amp; Forecasting, Assignment 2</w:t>
    </w:r>
  </w:p>
  <w:p w:rsidR="004C1524" w:rsidRDefault="004C15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524" w:rsidRDefault="004C1524" w:rsidP="004C1524">
      <w:pPr>
        <w:spacing w:after="0" w:line="240" w:lineRule="auto"/>
      </w:pPr>
      <w:r>
        <w:separator/>
      </w:r>
    </w:p>
  </w:footnote>
  <w:footnote w:type="continuationSeparator" w:id="0">
    <w:p w:rsidR="004C1524" w:rsidRDefault="004C1524" w:rsidP="004C15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B95E5CD8AFC2464E8D6106B21C83CA1E"/>
      </w:placeholder>
      <w:dataBinding w:prefixMappings="xmlns:ns0='http://schemas.openxmlformats.org/package/2006/metadata/core-properties' xmlns:ns1='http://purl.org/dc/elements/1.1/'" w:xpath="/ns0:coreProperties[1]/ns1:title[1]" w:storeItemID="{6C3C8BC8-F283-45AE-878A-BAB7291924A1}"/>
      <w:text/>
    </w:sdtPr>
    <w:sdtContent>
      <w:p w:rsidR="004C1524" w:rsidRDefault="004C152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Question 2</w:t>
        </w:r>
      </w:p>
    </w:sdtContent>
  </w:sdt>
  <w:p w:rsidR="004C1524" w:rsidRDefault="004C15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6ED"/>
    <w:rsid w:val="00037DDE"/>
    <w:rsid w:val="00073D00"/>
    <w:rsid w:val="00266AB7"/>
    <w:rsid w:val="00292CB6"/>
    <w:rsid w:val="00354962"/>
    <w:rsid w:val="00382D7F"/>
    <w:rsid w:val="004C1524"/>
    <w:rsid w:val="0052362F"/>
    <w:rsid w:val="0056763C"/>
    <w:rsid w:val="005B54D2"/>
    <w:rsid w:val="00622A70"/>
    <w:rsid w:val="00652DC2"/>
    <w:rsid w:val="00663ACD"/>
    <w:rsid w:val="00696BDF"/>
    <w:rsid w:val="006A75AF"/>
    <w:rsid w:val="00702563"/>
    <w:rsid w:val="00730B84"/>
    <w:rsid w:val="007511C1"/>
    <w:rsid w:val="00784CC1"/>
    <w:rsid w:val="008114D2"/>
    <w:rsid w:val="008267C2"/>
    <w:rsid w:val="00837B37"/>
    <w:rsid w:val="00881B07"/>
    <w:rsid w:val="008B629F"/>
    <w:rsid w:val="009102F2"/>
    <w:rsid w:val="009217AC"/>
    <w:rsid w:val="00935283"/>
    <w:rsid w:val="0099051F"/>
    <w:rsid w:val="009E55DA"/>
    <w:rsid w:val="00A43646"/>
    <w:rsid w:val="00A76455"/>
    <w:rsid w:val="00B54D3E"/>
    <w:rsid w:val="00BC68D5"/>
    <w:rsid w:val="00BF0E64"/>
    <w:rsid w:val="00C65AEE"/>
    <w:rsid w:val="00C87722"/>
    <w:rsid w:val="00CC66ED"/>
    <w:rsid w:val="00D17D8A"/>
    <w:rsid w:val="00D63ACA"/>
    <w:rsid w:val="00E645E7"/>
    <w:rsid w:val="00F254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6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6ED"/>
    <w:rPr>
      <w:rFonts w:ascii="Tahoma" w:hAnsi="Tahoma" w:cs="Tahoma"/>
      <w:sz w:val="16"/>
      <w:szCs w:val="16"/>
    </w:rPr>
  </w:style>
  <w:style w:type="character" w:styleId="PlaceholderText">
    <w:name w:val="Placeholder Text"/>
    <w:basedOn w:val="DefaultParagraphFont"/>
    <w:uiPriority w:val="99"/>
    <w:semiHidden/>
    <w:rsid w:val="00E645E7"/>
    <w:rPr>
      <w:color w:val="808080"/>
    </w:rPr>
  </w:style>
  <w:style w:type="paragraph" w:styleId="NormalWeb">
    <w:name w:val="Normal (Web)"/>
    <w:basedOn w:val="Normal"/>
    <w:uiPriority w:val="99"/>
    <w:semiHidden/>
    <w:unhideWhenUsed/>
    <w:rsid w:val="00037DD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4C15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524"/>
  </w:style>
  <w:style w:type="paragraph" w:styleId="Footer">
    <w:name w:val="footer"/>
    <w:basedOn w:val="Normal"/>
    <w:link w:val="FooterChar"/>
    <w:uiPriority w:val="99"/>
    <w:unhideWhenUsed/>
    <w:rsid w:val="004C15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5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6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6ED"/>
    <w:rPr>
      <w:rFonts w:ascii="Tahoma" w:hAnsi="Tahoma" w:cs="Tahoma"/>
      <w:sz w:val="16"/>
      <w:szCs w:val="16"/>
    </w:rPr>
  </w:style>
  <w:style w:type="character" w:styleId="PlaceholderText">
    <w:name w:val="Placeholder Text"/>
    <w:basedOn w:val="DefaultParagraphFont"/>
    <w:uiPriority w:val="99"/>
    <w:semiHidden/>
    <w:rsid w:val="00E645E7"/>
    <w:rPr>
      <w:color w:val="808080"/>
    </w:rPr>
  </w:style>
  <w:style w:type="paragraph" w:styleId="NormalWeb">
    <w:name w:val="Normal (Web)"/>
    <w:basedOn w:val="Normal"/>
    <w:uiPriority w:val="99"/>
    <w:semiHidden/>
    <w:unhideWhenUsed/>
    <w:rsid w:val="00037DD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4C15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524"/>
  </w:style>
  <w:style w:type="paragraph" w:styleId="Footer">
    <w:name w:val="footer"/>
    <w:basedOn w:val="Normal"/>
    <w:link w:val="FooterChar"/>
    <w:uiPriority w:val="99"/>
    <w:unhideWhenUsed/>
    <w:rsid w:val="004C15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93863">
      <w:bodyDiv w:val="1"/>
      <w:marLeft w:val="120"/>
      <w:marRight w:val="120"/>
      <w:marTop w:val="0"/>
      <w:marBottom w:val="0"/>
      <w:divBdr>
        <w:top w:val="none" w:sz="0" w:space="0" w:color="auto"/>
        <w:left w:val="none" w:sz="0" w:space="0" w:color="auto"/>
        <w:bottom w:val="none" w:sz="0" w:space="0" w:color="auto"/>
        <w:right w:val="none" w:sz="0" w:space="0" w:color="auto"/>
      </w:divBdr>
      <w:divsChild>
        <w:div w:id="61099287">
          <w:marLeft w:val="0"/>
          <w:marRight w:val="0"/>
          <w:marTop w:val="0"/>
          <w:marBottom w:val="0"/>
          <w:divBdr>
            <w:top w:val="none" w:sz="0" w:space="0" w:color="auto"/>
            <w:left w:val="none" w:sz="0" w:space="0" w:color="auto"/>
            <w:bottom w:val="none" w:sz="0" w:space="0" w:color="auto"/>
            <w:right w:val="none" w:sz="0" w:space="0" w:color="auto"/>
          </w:divBdr>
          <w:divsChild>
            <w:div w:id="1178229363">
              <w:marLeft w:val="0"/>
              <w:marRight w:val="0"/>
              <w:marTop w:val="0"/>
              <w:marBottom w:val="0"/>
              <w:divBdr>
                <w:top w:val="none" w:sz="0" w:space="0" w:color="auto"/>
                <w:left w:val="none" w:sz="0" w:space="0" w:color="auto"/>
                <w:bottom w:val="none" w:sz="0" w:space="0" w:color="auto"/>
                <w:right w:val="none" w:sz="0" w:space="0" w:color="auto"/>
              </w:divBdr>
            </w:div>
            <w:div w:id="156919929">
              <w:marLeft w:val="0"/>
              <w:marRight w:val="0"/>
              <w:marTop w:val="0"/>
              <w:marBottom w:val="0"/>
              <w:divBdr>
                <w:top w:val="none" w:sz="0" w:space="0" w:color="auto"/>
                <w:left w:val="none" w:sz="0" w:space="0" w:color="auto"/>
                <w:bottom w:val="none" w:sz="0" w:space="0" w:color="auto"/>
                <w:right w:val="none" w:sz="0" w:space="0" w:color="auto"/>
              </w:divBdr>
            </w:div>
            <w:div w:id="1766270352">
              <w:marLeft w:val="0"/>
              <w:marRight w:val="0"/>
              <w:marTop w:val="0"/>
              <w:marBottom w:val="0"/>
              <w:divBdr>
                <w:top w:val="none" w:sz="0" w:space="0" w:color="auto"/>
                <w:left w:val="none" w:sz="0" w:space="0" w:color="auto"/>
                <w:bottom w:val="none" w:sz="0" w:space="0" w:color="auto"/>
                <w:right w:val="none" w:sz="0" w:space="0" w:color="auto"/>
              </w:divBdr>
            </w:div>
            <w:div w:id="1936669715">
              <w:marLeft w:val="0"/>
              <w:marRight w:val="0"/>
              <w:marTop w:val="0"/>
              <w:marBottom w:val="0"/>
              <w:divBdr>
                <w:top w:val="none" w:sz="0" w:space="0" w:color="auto"/>
                <w:left w:val="none" w:sz="0" w:space="0" w:color="auto"/>
                <w:bottom w:val="none" w:sz="0" w:space="0" w:color="auto"/>
                <w:right w:val="none" w:sz="0" w:space="0" w:color="auto"/>
              </w:divBdr>
            </w:div>
            <w:div w:id="1004013668">
              <w:marLeft w:val="0"/>
              <w:marRight w:val="0"/>
              <w:marTop w:val="0"/>
              <w:marBottom w:val="0"/>
              <w:divBdr>
                <w:top w:val="none" w:sz="0" w:space="0" w:color="auto"/>
                <w:left w:val="none" w:sz="0" w:space="0" w:color="auto"/>
                <w:bottom w:val="none" w:sz="0" w:space="0" w:color="auto"/>
                <w:right w:val="none" w:sz="0" w:space="0" w:color="auto"/>
              </w:divBdr>
            </w:div>
            <w:div w:id="1767652504">
              <w:marLeft w:val="0"/>
              <w:marRight w:val="0"/>
              <w:marTop w:val="0"/>
              <w:marBottom w:val="0"/>
              <w:divBdr>
                <w:top w:val="none" w:sz="0" w:space="0" w:color="auto"/>
                <w:left w:val="none" w:sz="0" w:space="0" w:color="auto"/>
                <w:bottom w:val="none" w:sz="0" w:space="0" w:color="auto"/>
                <w:right w:val="none" w:sz="0" w:space="0" w:color="auto"/>
              </w:divBdr>
            </w:div>
            <w:div w:id="640958475">
              <w:marLeft w:val="0"/>
              <w:marRight w:val="0"/>
              <w:marTop w:val="0"/>
              <w:marBottom w:val="0"/>
              <w:divBdr>
                <w:top w:val="none" w:sz="0" w:space="0" w:color="auto"/>
                <w:left w:val="none" w:sz="0" w:space="0" w:color="auto"/>
                <w:bottom w:val="none" w:sz="0" w:space="0" w:color="auto"/>
                <w:right w:val="none" w:sz="0" w:space="0" w:color="auto"/>
              </w:divBdr>
            </w:div>
            <w:div w:id="1592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8545">
      <w:bodyDiv w:val="1"/>
      <w:marLeft w:val="120"/>
      <w:marRight w:val="120"/>
      <w:marTop w:val="0"/>
      <w:marBottom w:val="0"/>
      <w:divBdr>
        <w:top w:val="none" w:sz="0" w:space="0" w:color="auto"/>
        <w:left w:val="none" w:sz="0" w:space="0" w:color="auto"/>
        <w:bottom w:val="none" w:sz="0" w:space="0" w:color="auto"/>
        <w:right w:val="none" w:sz="0" w:space="0" w:color="auto"/>
      </w:divBdr>
      <w:divsChild>
        <w:div w:id="1192719078">
          <w:marLeft w:val="0"/>
          <w:marRight w:val="0"/>
          <w:marTop w:val="0"/>
          <w:marBottom w:val="0"/>
          <w:divBdr>
            <w:top w:val="none" w:sz="0" w:space="0" w:color="auto"/>
            <w:left w:val="none" w:sz="0" w:space="0" w:color="auto"/>
            <w:bottom w:val="none" w:sz="0" w:space="0" w:color="auto"/>
            <w:right w:val="none" w:sz="0" w:space="0" w:color="auto"/>
          </w:divBdr>
          <w:divsChild>
            <w:div w:id="641814776">
              <w:marLeft w:val="0"/>
              <w:marRight w:val="0"/>
              <w:marTop w:val="0"/>
              <w:marBottom w:val="0"/>
              <w:divBdr>
                <w:top w:val="none" w:sz="0" w:space="0" w:color="auto"/>
                <w:left w:val="none" w:sz="0" w:space="0" w:color="auto"/>
                <w:bottom w:val="none" w:sz="0" w:space="0" w:color="auto"/>
                <w:right w:val="none" w:sz="0" w:space="0" w:color="auto"/>
              </w:divBdr>
            </w:div>
            <w:div w:id="1414743523">
              <w:marLeft w:val="0"/>
              <w:marRight w:val="0"/>
              <w:marTop w:val="0"/>
              <w:marBottom w:val="0"/>
              <w:divBdr>
                <w:top w:val="none" w:sz="0" w:space="0" w:color="auto"/>
                <w:left w:val="none" w:sz="0" w:space="0" w:color="auto"/>
                <w:bottom w:val="none" w:sz="0" w:space="0" w:color="auto"/>
                <w:right w:val="none" w:sz="0" w:space="0" w:color="auto"/>
              </w:divBdr>
            </w:div>
            <w:div w:id="1582986149">
              <w:marLeft w:val="0"/>
              <w:marRight w:val="0"/>
              <w:marTop w:val="0"/>
              <w:marBottom w:val="0"/>
              <w:divBdr>
                <w:top w:val="none" w:sz="0" w:space="0" w:color="auto"/>
                <w:left w:val="none" w:sz="0" w:space="0" w:color="auto"/>
                <w:bottom w:val="none" w:sz="0" w:space="0" w:color="auto"/>
                <w:right w:val="none" w:sz="0" w:space="0" w:color="auto"/>
              </w:divBdr>
            </w:div>
            <w:div w:id="788015719">
              <w:marLeft w:val="0"/>
              <w:marRight w:val="0"/>
              <w:marTop w:val="0"/>
              <w:marBottom w:val="0"/>
              <w:divBdr>
                <w:top w:val="none" w:sz="0" w:space="0" w:color="auto"/>
                <w:left w:val="none" w:sz="0" w:space="0" w:color="auto"/>
                <w:bottom w:val="none" w:sz="0" w:space="0" w:color="auto"/>
                <w:right w:val="none" w:sz="0" w:space="0" w:color="auto"/>
              </w:divBdr>
            </w:div>
            <w:div w:id="916212188">
              <w:marLeft w:val="0"/>
              <w:marRight w:val="0"/>
              <w:marTop w:val="0"/>
              <w:marBottom w:val="0"/>
              <w:divBdr>
                <w:top w:val="none" w:sz="0" w:space="0" w:color="auto"/>
                <w:left w:val="none" w:sz="0" w:space="0" w:color="auto"/>
                <w:bottom w:val="none" w:sz="0" w:space="0" w:color="auto"/>
                <w:right w:val="none" w:sz="0" w:space="0" w:color="auto"/>
              </w:divBdr>
            </w:div>
            <w:div w:id="718746817">
              <w:marLeft w:val="0"/>
              <w:marRight w:val="0"/>
              <w:marTop w:val="0"/>
              <w:marBottom w:val="0"/>
              <w:divBdr>
                <w:top w:val="none" w:sz="0" w:space="0" w:color="auto"/>
                <w:left w:val="none" w:sz="0" w:space="0" w:color="auto"/>
                <w:bottom w:val="none" w:sz="0" w:space="0" w:color="auto"/>
                <w:right w:val="none" w:sz="0" w:space="0" w:color="auto"/>
              </w:divBdr>
            </w:div>
            <w:div w:id="958102212">
              <w:marLeft w:val="0"/>
              <w:marRight w:val="0"/>
              <w:marTop w:val="0"/>
              <w:marBottom w:val="0"/>
              <w:divBdr>
                <w:top w:val="none" w:sz="0" w:space="0" w:color="auto"/>
                <w:left w:val="none" w:sz="0" w:space="0" w:color="auto"/>
                <w:bottom w:val="none" w:sz="0" w:space="0" w:color="auto"/>
                <w:right w:val="none" w:sz="0" w:space="0" w:color="auto"/>
              </w:divBdr>
            </w:div>
            <w:div w:id="88980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5528">
      <w:bodyDiv w:val="1"/>
      <w:marLeft w:val="120"/>
      <w:marRight w:val="120"/>
      <w:marTop w:val="0"/>
      <w:marBottom w:val="0"/>
      <w:divBdr>
        <w:top w:val="none" w:sz="0" w:space="0" w:color="auto"/>
        <w:left w:val="none" w:sz="0" w:space="0" w:color="auto"/>
        <w:bottom w:val="none" w:sz="0" w:space="0" w:color="auto"/>
        <w:right w:val="none" w:sz="0" w:space="0" w:color="auto"/>
      </w:divBdr>
      <w:divsChild>
        <w:div w:id="913398587">
          <w:marLeft w:val="0"/>
          <w:marRight w:val="0"/>
          <w:marTop w:val="0"/>
          <w:marBottom w:val="0"/>
          <w:divBdr>
            <w:top w:val="none" w:sz="0" w:space="0" w:color="auto"/>
            <w:left w:val="none" w:sz="0" w:space="0" w:color="auto"/>
            <w:bottom w:val="none" w:sz="0" w:space="0" w:color="auto"/>
            <w:right w:val="none" w:sz="0" w:space="0" w:color="auto"/>
          </w:divBdr>
          <w:divsChild>
            <w:div w:id="1292058922">
              <w:marLeft w:val="0"/>
              <w:marRight w:val="0"/>
              <w:marTop w:val="0"/>
              <w:marBottom w:val="0"/>
              <w:divBdr>
                <w:top w:val="none" w:sz="0" w:space="0" w:color="auto"/>
                <w:left w:val="none" w:sz="0" w:space="0" w:color="auto"/>
                <w:bottom w:val="none" w:sz="0" w:space="0" w:color="auto"/>
                <w:right w:val="none" w:sz="0" w:space="0" w:color="auto"/>
              </w:divBdr>
            </w:div>
            <w:div w:id="707144690">
              <w:marLeft w:val="0"/>
              <w:marRight w:val="0"/>
              <w:marTop w:val="0"/>
              <w:marBottom w:val="0"/>
              <w:divBdr>
                <w:top w:val="none" w:sz="0" w:space="0" w:color="auto"/>
                <w:left w:val="none" w:sz="0" w:space="0" w:color="auto"/>
                <w:bottom w:val="none" w:sz="0" w:space="0" w:color="auto"/>
                <w:right w:val="none" w:sz="0" w:space="0" w:color="auto"/>
              </w:divBdr>
            </w:div>
            <w:div w:id="1238781717">
              <w:marLeft w:val="0"/>
              <w:marRight w:val="0"/>
              <w:marTop w:val="0"/>
              <w:marBottom w:val="0"/>
              <w:divBdr>
                <w:top w:val="none" w:sz="0" w:space="0" w:color="auto"/>
                <w:left w:val="none" w:sz="0" w:space="0" w:color="auto"/>
                <w:bottom w:val="none" w:sz="0" w:space="0" w:color="auto"/>
                <w:right w:val="none" w:sz="0" w:space="0" w:color="auto"/>
              </w:divBdr>
            </w:div>
            <w:div w:id="1746414450">
              <w:marLeft w:val="0"/>
              <w:marRight w:val="0"/>
              <w:marTop w:val="0"/>
              <w:marBottom w:val="0"/>
              <w:divBdr>
                <w:top w:val="none" w:sz="0" w:space="0" w:color="auto"/>
                <w:left w:val="none" w:sz="0" w:space="0" w:color="auto"/>
                <w:bottom w:val="none" w:sz="0" w:space="0" w:color="auto"/>
                <w:right w:val="none" w:sz="0" w:space="0" w:color="auto"/>
              </w:divBdr>
            </w:div>
            <w:div w:id="1474712180">
              <w:marLeft w:val="0"/>
              <w:marRight w:val="0"/>
              <w:marTop w:val="0"/>
              <w:marBottom w:val="0"/>
              <w:divBdr>
                <w:top w:val="none" w:sz="0" w:space="0" w:color="auto"/>
                <w:left w:val="none" w:sz="0" w:space="0" w:color="auto"/>
                <w:bottom w:val="none" w:sz="0" w:space="0" w:color="auto"/>
                <w:right w:val="none" w:sz="0" w:space="0" w:color="auto"/>
              </w:divBdr>
            </w:div>
            <w:div w:id="973101280">
              <w:marLeft w:val="0"/>
              <w:marRight w:val="0"/>
              <w:marTop w:val="0"/>
              <w:marBottom w:val="0"/>
              <w:divBdr>
                <w:top w:val="none" w:sz="0" w:space="0" w:color="auto"/>
                <w:left w:val="none" w:sz="0" w:space="0" w:color="auto"/>
                <w:bottom w:val="none" w:sz="0" w:space="0" w:color="auto"/>
                <w:right w:val="none" w:sz="0" w:space="0" w:color="auto"/>
              </w:divBdr>
            </w:div>
            <w:div w:id="556361123">
              <w:marLeft w:val="0"/>
              <w:marRight w:val="0"/>
              <w:marTop w:val="0"/>
              <w:marBottom w:val="0"/>
              <w:divBdr>
                <w:top w:val="none" w:sz="0" w:space="0" w:color="auto"/>
                <w:left w:val="none" w:sz="0" w:space="0" w:color="auto"/>
                <w:bottom w:val="none" w:sz="0" w:space="0" w:color="auto"/>
                <w:right w:val="none" w:sz="0" w:space="0" w:color="auto"/>
              </w:divBdr>
            </w:div>
            <w:div w:id="32166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89118">
      <w:bodyDiv w:val="1"/>
      <w:marLeft w:val="120"/>
      <w:marRight w:val="120"/>
      <w:marTop w:val="0"/>
      <w:marBottom w:val="0"/>
      <w:divBdr>
        <w:top w:val="none" w:sz="0" w:space="0" w:color="auto"/>
        <w:left w:val="none" w:sz="0" w:space="0" w:color="auto"/>
        <w:bottom w:val="none" w:sz="0" w:space="0" w:color="auto"/>
        <w:right w:val="none" w:sz="0" w:space="0" w:color="auto"/>
      </w:divBdr>
      <w:divsChild>
        <w:div w:id="680939453">
          <w:marLeft w:val="0"/>
          <w:marRight w:val="0"/>
          <w:marTop w:val="0"/>
          <w:marBottom w:val="0"/>
          <w:divBdr>
            <w:top w:val="none" w:sz="0" w:space="0" w:color="auto"/>
            <w:left w:val="none" w:sz="0" w:space="0" w:color="auto"/>
            <w:bottom w:val="none" w:sz="0" w:space="0" w:color="auto"/>
            <w:right w:val="none" w:sz="0" w:space="0" w:color="auto"/>
          </w:divBdr>
          <w:divsChild>
            <w:div w:id="1216310164">
              <w:marLeft w:val="0"/>
              <w:marRight w:val="0"/>
              <w:marTop w:val="0"/>
              <w:marBottom w:val="0"/>
              <w:divBdr>
                <w:top w:val="none" w:sz="0" w:space="0" w:color="auto"/>
                <w:left w:val="none" w:sz="0" w:space="0" w:color="auto"/>
                <w:bottom w:val="none" w:sz="0" w:space="0" w:color="auto"/>
                <w:right w:val="none" w:sz="0" w:space="0" w:color="auto"/>
              </w:divBdr>
            </w:div>
            <w:div w:id="584806928">
              <w:marLeft w:val="0"/>
              <w:marRight w:val="0"/>
              <w:marTop w:val="0"/>
              <w:marBottom w:val="0"/>
              <w:divBdr>
                <w:top w:val="none" w:sz="0" w:space="0" w:color="auto"/>
                <w:left w:val="none" w:sz="0" w:space="0" w:color="auto"/>
                <w:bottom w:val="none" w:sz="0" w:space="0" w:color="auto"/>
                <w:right w:val="none" w:sz="0" w:space="0" w:color="auto"/>
              </w:divBdr>
            </w:div>
            <w:div w:id="399401618">
              <w:marLeft w:val="0"/>
              <w:marRight w:val="0"/>
              <w:marTop w:val="0"/>
              <w:marBottom w:val="0"/>
              <w:divBdr>
                <w:top w:val="none" w:sz="0" w:space="0" w:color="auto"/>
                <w:left w:val="none" w:sz="0" w:space="0" w:color="auto"/>
                <w:bottom w:val="none" w:sz="0" w:space="0" w:color="auto"/>
                <w:right w:val="none" w:sz="0" w:space="0" w:color="auto"/>
              </w:divBdr>
            </w:div>
            <w:div w:id="18288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4941">
      <w:bodyDiv w:val="1"/>
      <w:marLeft w:val="120"/>
      <w:marRight w:val="120"/>
      <w:marTop w:val="0"/>
      <w:marBottom w:val="0"/>
      <w:divBdr>
        <w:top w:val="none" w:sz="0" w:space="0" w:color="auto"/>
        <w:left w:val="none" w:sz="0" w:space="0" w:color="auto"/>
        <w:bottom w:val="none" w:sz="0" w:space="0" w:color="auto"/>
        <w:right w:val="none" w:sz="0" w:space="0" w:color="auto"/>
      </w:divBdr>
      <w:divsChild>
        <w:div w:id="1601139978">
          <w:marLeft w:val="0"/>
          <w:marRight w:val="0"/>
          <w:marTop w:val="0"/>
          <w:marBottom w:val="0"/>
          <w:divBdr>
            <w:top w:val="none" w:sz="0" w:space="0" w:color="auto"/>
            <w:left w:val="none" w:sz="0" w:space="0" w:color="auto"/>
            <w:bottom w:val="none" w:sz="0" w:space="0" w:color="auto"/>
            <w:right w:val="none" w:sz="0" w:space="0" w:color="auto"/>
          </w:divBdr>
          <w:divsChild>
            <w:div w:id="1521773969">
              <w:marLeft w:val="0"/>
              <w:marRight w:val="0"/>
              <w:marTop w:val="0"/>
              <w:marBottom w:val="0"/>
              <w:divBdr>
                <w:top w:val="none" w:sz="0" w:space="0" w:color="auto"/>
                <w:left w:val="none" w:sz="0" w:space="0" w:color="auto"/>
                <w:bottom w:val="none" w:sz="0" w:space="0" w:color="auto"/>
                <w:right w:val="none" w:sz="0" w:space="0" w:color="auto"/>
              </w:divBdr>
            </w:div>
            <w:div w:id="1908763947">
              <w:marLeft w:val="0"/>
              <w:marRight w:val="0"/>
              <w:marTop w:val="0"/>
              <w:marBottom w:val="0"/>
              <w:divBdr>
                <w:top w:val="none" w:sz="0" w:space="0" w:color="auto"/>
                <w:left w:val="none" w:sz="0" w:space="0" w:color="auto"/>
                <w:bottom w:val="none" w:sz="0" w:space="0" w:color="auto"/>
                <w:right w:val="none" w:sz="0" w:space="0" w:color="auto"/>
              </w:divBdr>
            </w:div>
            <w:div w:id="2142382734">
              <w:marLeft w:val="0"/>
              <w:marRight w:val="0"/>
              <w:marTop w:val="0"/>
              <w:marBottom w:val="0"/>
              <w:divBdr>
                <w:top w:val="none" w:sz="0" w:space="0" w:color="auto"/>
                <w:left w:val="none" w:sz="0" w:space="0" w:color="auto"/>
                <w:bottom w:val="none" w:sz="0" w:space="0" w:color="auto"/>
                <w:right w:val="none" w:sz="0" w:space="0" w:color="auto"/>
              </w:divBdr>
            </w:div>
            <w:div w:id="16236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84526">
      <w:bodyDiv w:val="1"/>
      <w:marLeft w:val="120"/>
      <w:marRight w:val="120"/>
      <w:marTop w:val="0"/>
      <w:marBottom w:val="0"/>
      <w:divBdr>
        <w:top w:val="none" w:sz="0" w:space="0" w:color="auto"/>
        <w:left w:val="none" w:sz="0" w:space="0" w:color="auto"/>
        <w:bottom w:val="none" w:sz="0" w:space="0" w:color="auto"/>
        <w:right w:val="none" w:sz="0" w:space="0" w:color="auto"/>
      </w:divBdr>
      <w:divsChild>
        <w:div w:id="980961970">
          <w:marLeft w:val="0"/>
          <w:marRight w:val="0"/>
          <w:marTop w:val="0"/>
          <w:marBottom w:val="0"/>
          <w:divBdr>
            <w:top w:val="none" w:sz="0" w:space="0" w:color="auto"/>
            <w:left w:val="none" w:sz="0" w:space="0" w:color="auto"/>
            <w:bottom w:val="none" w:sz="0" w:space="0" w:color="auto"/>
            <w:right w:val="none" w:sz="0" w:space="0" w:color="auto"/>
          </w:divBdr>
          <w:divsChild>
            <w:div w:id="43648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9099">
      <w:bodyDiv w:val="1"/>
      <w:marLeft w:val="120"/>
      <w:marRight w:val="120"/>
      <w:marTop w:val="0"/>
      <w:marBottom w:val="0"/>
      <w:divBdr>
        <w:top w:val="none" w:sz="0" w:space="0" w:color="auto"/>
        <w:left w:val="none" w:sz="0" w:space="0" w:color="auto"/>
        <w:bottom w:val="none" w:sz="0" w:space="0" w:color="auto"/>
        <w:right w:val="none" w:sz="0" w:space="0" w:color="auto"/>
      </w:divBdr>
      <w:divsChild>
        <w:div w:id="3211292">
          <w:marLeft w:val="0"/>
          <w:marRight w:val="0"/>
          <w:marTop w:val="0"/>
          <w:marBottom w:val="0"/>
          <w:divBdr>
            <w:top w:val="none" w:sz="0" w:space="0" w:color="auto"/>
            <w:left w:val="none" w:sz="0" w:space="0" w:color="auto"/>
            <w:bottom w:val="none" w:sz="0" w:space="0" w:color="auto"/>
            <w:right w:val="none" w:sz="0" w:space="0" w:color="auto"/>
          </w:divBdr>
          <w:divsChild>
            <w:div w:id="14369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6814">
      <w:bodyDiv w:val="1"/>
      <w:marLeft w:val="0"/>
      <w:marRight w:val="0"/>
      <w:marTop w:val="0"/>
      <w:marBottom w:val="0"/>
      <w:divBdr>
        <w:top w:val="none" w:sz="0" w:space="0" w:color="auto"/>
        <w:left w:val="none" w:sz="0" w:space="0" w:color="auto"/>
        <w:bottom w:val="none" w:sz="0" w:space="0" w:color="auto"/>
        <w:right w:val="none" w:sz="0" w:space="0" w:color="auto"/>
      </w:divBdr>
    </w:div>
    <w:div w:id="1262226163">
      <w:bodyDiv w:val="1"/>
      <w:marLeft w:val="120"/>
      <w:marRight w:val="120"/>
      <w:marTop w:val="0"/>
      <w:marBottom w:val="0"/>
      <w:divBdr>
        <w:top w:val="none" w:sz="0" w:space="0" w:color="auto"/>
        <w:left w:val="none" w:sz="0" w:space="0" w:color="auto"/>
        <w:bottom w:val="none" w:sz="0" w:space="0" w:color="auto"/>
        <w:right w:val="none" w:sz="0" w:space="0" w:color="auto"/>
      </w:divBdr>
      <w:divsChild>
        <w:div w:id="627976400">
          <w:marLeft w:val="0"/>
          <w:marRight w:val="0"/>
          <w:marTop w:val="0"/>
          <w:marBottom w:val="0"/>
          <w:divBdr>
            <w:top w:val="none" w:sz="0" w:space="0" w:color="auto"/>
            <w:left w:val="none" w:sz="0" w:space="0" w:color="auto"/>
            <w:bottom w:val="none" w:sz="0" w:space="0" w:color="auto"/>
            <w:right w:val="none" w:sz="0" w:space="0" w:color="auto"/>
          </w:divBdr>
          <w:divsChild>
            <w:div w:id="20114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6581">
      <w:bodyDiv w:val="1"/>
      <w:marLeft w:val="120"/>
      <w:marRight w:val="120"/>
      <w:marTop w:val="0"/>
      <w:marBottom w:val="0"/>
      <w:divBdr>
        <w:top w:val="none" w:sz="0" w:space="0" w:color="auto"/>
        <w:left w:val="none" w:sz="0" w:space="0" w:color="auto"/>
        <w:bottom w:val="none" w:sz="0" w:space="0" w:color="auto"/>
        <w:right w:val="none" w:sz="0" w:space="0" w:color="auto"/>
      </w:divBdr>
      <w:divsChild>
        <w:div w:id="697505966">
          <w:marLeft w:val="0"/>
          <w:marRight w:val="0"/>
          <w:marTop w:val="0"/>
          <w:marBottom w:val="0"/>
          <w:divBdr>
            <w:top w:val="none" w:sz="0" w:space="0" w:color="auto"/>
            <w:left w:val="none" w:sz="0" w:space="0" w:color="auto"/>
            <w:bottom w:val="none" w:sz="0" w:space="0" w:color="auto"/>
            <w:right w:val="none" w:sz="0" w:space="0" w:color="auto"/>
          </w:divBdr>
          <w:divsChild>
            <w:div w:id="446966586">
              <w:marLeft w:val="0"/>
              <w:marRight w:val="0"/>
              <w:marTop w:val="0"/>
              <w:marBottom w:val="0"/>
              <w:divBdr>
                <w:top w:val="none" w:sz="0" w:space="0" w:color="auto"/>
                <w:left w:val="none" w:sz="0" w:space="0" w:color="auto"/>
                <w:bottom w:val="none" w:sz="0" w:space="0" w:color="auto"/>
                <w:right w:val="none" w:sz="0" w:space="0" w:color="auto"/>
              </w:divBdr>
            </w:div>
            <w:div w:id="7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5343">
      <w:bodyDiv w:val="1"/>
      <w:marLeft w:val="120"/>
      <w:marRight w:val="120"/>
      <w:marTop w:val="0"/>
      <w:marBottom w:val="0"/>
      <w:divBdr>
        <w:top w:val="none" w:sz="0" w:space="0" w:color="auto"/>
        <w:left w:val="none" w:sz="0" w:space="0" w:color="auto"/>
        <w:bottom w:val="none" w:sz="0" w:space="0" w:color="auto"/>
        <w:right w:val="none" w:sz="0" w:space="0" w:color="auto"/>
      </w:divBdr>
      <w:divsChild>
        <w:div w:id="122577155">
          <w:marLeft w:val="0"/>
          <w:marRight w:val="0"/>
          <w:marTop w:val="0"/>
          <w:marBottom w:val="0"/>
          <w:divBdr>
            <w:top w:val="none" w:sz="0" w:space="0" w:color="auto"/>
            <w:left w:val="none" w:sz="0" w:space="0" w:color="auto"/>
            <w:bottom w:val="none" w:sz="0" w:space="0" w:color="auto"/>
            <w:right w:val="none" w:sz="0" w:space="0" w:color="auto"/>
          </w:divBdr>
          <w:divsChild>
            <w:div w:id="177474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30844">
      <w:bodyDiv w:val="1"/>
      <w:marLeft w:val="120"/>
      <w:marRight w:val="120"/>
      <w:marTop w:val="0"/>
      <w:marBottom w:val="0"/>
      <w:divBdr>
        <w:top w:val="none" w:sz="0" w:space="0" w:color="auto"/>
        <w:left w:val="none" w:sz="0" w:space="0" w:color="auto"/>
        <w:bottom w:val="none" w:sz="0" w:space="0" w:color="auto"/>
        <w:right w:val="none" w:sz="0" w:space="0" w:color="auto"/>
      </w:divBdr>
      <w:divsChild>
        <w:div w:id="840900412">
          <w:marLeft w:val="0"/>
          <w:marRight w:val="0"/>
          <w:marTop w:val="0"/>
          <w:marBottom w:val="0"/>
          <w:divBdr>
            <w:top w:val="none" w:sz="0" w:space="0" w:color="auto"/>
            <w:left w:val="none" w:sz="0" w:space="0" w:color="auto"/>
            <w:bottom w:val="none" w:sz="0" w:space="0" w:color="auto"/>
            <w:right w:val="none" w:sz="0" w:space="0" w:color="auto"/>
          </w:divBdr>
          <w:divsChild>
            <w:div w:id="1710958739">
              <w:marLeft w:val="0"/>
              <w:marRight w:val="0"/>
              <w:marTop w:val="0"/>
              <w:marBottom w:val="0"/>
              <w:divBdr>
                <w:top w:val="none" w:sz="0" w:space="0" w:color="auto"/>
                <w:left w:val="none" w:sz="0" w:space="0" w:color="auto"/>
                <w:bottom w:val="none" w:sz="0" w:space="0" w:color="auto"/>
                <w:right w:val="none" w:sz="0" w:space="0" w:color="auto"/>
              </w:divBdr>
            </w:div>
            <w:div w:id="778527693">
              <w:marLeft w:val="0"/>
              <w:marRight w:val="0"/>
              <w:marTop w:val="0"/>
              <w:marBottom w:val="0"/>
              <w:divBdr>
                <w:top w:val="none" w:sz="0" w:space="0" w:color="auto"/>
                <w:left w:val="none" w:sz="0" w:space="0" w:color="auto"/>
                <w:bottom w:val="none" w:sz="0" w:space="0" w:color="auto"/>
                <w:right w:val="none" w:sz="0" w:space="0" w:color="auto"/>
              </w:divBdr>
            </w:div>
            <w:div w:id="748118538">
              <w:marLeft w:val="0"/>
              <w:marRight w:val="0"/>
              <w:marTop w:val="0"/>
              <w:marBottom w:val="0"/>
              <w:divBdr>
                <w:top w:val="none" w:sz="0" w:space="0" w:color="auto"/>
                <w:left w:val="none" w:sz="0" w:space="0" w:color="auto"/>
                <w:bottom w:val="none" w:sz="0" w:space="0" w:color="auto"/>
                <w:right w:val="none" w:sz="0" w:space="0" w:color="auto"/>
              </w:divBdr>
            </w:div>
            <w:div w:id="70683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10533">
      <w:bodyDiv w:val="1"/>
      <w:marLeft w:val="120"/>
      <w:marRight w:val="120"/>
      <w:marTop w:val="0"/>
      <w:marBottom w:val="0"/>
      <w:divBdr>
        <w:top w:val="none" w:sz="0" w:space="0" w:color="auto"/>
        <w:left w:val="none" w:sz="0" w:space="0" w:color="auto"/>
        <w:bottom w:val="none" w:sz="0" w:space="0" w:color="auto"/>
        <w:right w:val="none" w:sz="0" w:space="0" w:color="auto"/>
      </w:divBdr>
      <w:divsChild>
        <w:div w:id="2094743536">
          <w:marLeft w:val="0"/>
          <w:marRight w:val="0"/>
          <w:marTop w:val="0"/>
          <w:marBottom w:val="0"/>
          <w:divBdr>
            <w:top w:val="none" w:sz="0" w:space="0" w:color="auto"/>
            <w:left w:val="none" w:sz="0" w:space="0" w:color="auto"/>
            <w:bottom w:val="none" w:sz="0" w:space="0" w:color="auto"/>
            <w:right w:val="none" w:sz="0" w:space="0" w:color="auto"/>
          </w:divBdr>
          <w:divsChild>
            <w:div w:id="7008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72027">
      <w:bodyDiv w:val="1"/>
      <w:marLeft w:val="120"/>
      <w:marRight w:val="120"/>
      <w:marTop w:val="0"/>
      <w:marBottom w:val="0"/>
      <w:divBdr>
        <w:top w:val="none" w:sz="0" w:space="0" w:color="auto"/>
        <w:left w:val="none" w:sz="0" w:space="0" w:color="auto"/>
        <w:bottom w:val="none" w:sz="0" w:space="0" w:color="auto"/>
        <w:right w:val="none" w:sz="0" w:space="0" w:color="auto"/>
      </w:divBdr>
      <w:divsChild>
        <w:div w:id="665595299">
          <w:marLeft w:val="0"/>
          <w:marRight w:val="0"/>
          <w:marTop w:val="0"/>
          <w:marBottom w:val="0"/>
          <w:divBdr>
            <w:top w:val="none" w:sz="0" w:space="0" w:color="auto"/>
            <w:left w:val="none" w:sz="0" w:space="0" w:color="auto"/>
            <w:bottom w:val="none" w:sz="0" w:space="0" w:color="auto"/>
            <w:right w:val="none" w:sz="0" w:space="0" w:color="auto"/>
          </w:divBdr>
          <w:divsChild>
            <w:div w:id="1753116340">
              <w:marLeft w:val="0"/>
              <w:marRight w:val="0"/>
              <w:marTop w:val="0"/>
              <w:marBottom w:val="0"/>
              <w:divBdr>
                <w:top w:val="none" w:sz="0" w:space="0" w:color="auto"/>
                <w:left w:val="none" w:sz="0" w:space="0" w:color="auto"/>
                <w:bottom w:val="none" w:sz="0" w:space="0" w:color="auto"/>
                <w:right w:val="none" w:sz="0" w:space="0" w:color="auto"/>
              </w:divBdr>
            </w:div>
            <w:div w:id="327025380">
              <w:marLeft w:val="0"/>
              <w:marRight w:val="0"/>
              <w:marTop w:val="0"/>
              <w:marBottom w:val="0"/>
              <w:divBdr>
                <w:top w:val="none" w:sz="0" w:space="0" w:color="auto"/>
                <w:left w:val="none" w:sz="0" w:space="0" w:color="auto"/>
                <w:bottom w:val="none" w:sz="0" w:space="0" w:color="auto"/>
                <w:right w:val="none" w:sz="0" w:space="0" w:color="auto"/>
              </w:divBdr>
            </w:div>
            <w:div w:id="1958489952">
              <w:marLeft w:val="0"/>
              <w:marRight w:val="0"/>
              <w:marTop w:val="0"/>
              <w:marBottom w:val="0"/>
              <w:divBdr>
                <w:top w:val="none" w:sz="0" w:space="0" w:color="auto"/>
                <w:left w:val="none" w:sz="0" w:space="0" w:color="auto"/>
                <w:bottom w:val="none" w:sz="0" w:space="0" w:color="auto"/>
                <w:right w:val="none" w:sz="0" w:space="0" w:color="auto"/>
              </w:divBdr>
            </w:div>
            <w:div w:id="42945093">
              <w:marLeft w:val="0"/>
              <w:marRight w:val="0"/>
              <w:marTop w:val="0"/>
              <w:marBottom w:val="0"/>
              <w:divBdr>
                <w:top w:val="none" w:sz="0" w:space="0" w:color="auto"/>
                <w:left w:val="none" w:sz="0" w:space="0" w:color="auto"/>
                <w:bottom w:val="none" w:sz="0" w:space="0" w:color="auto"/>
                <w:right w:val="none" w:sz="0" w:space="0" w:color="auto"/>
              </w:divBdr>
            </w:div>
            <w:div w:id="1366173529">
              <w:marLeft w:val="0"/>
              <w:marRight w:val="0"/>
              <w:marTop w:val="0"/>
              <w:marBottom w:val="0"/>
              <w:divBdr>
                <w:top w:val="none" w:sz="0" w:space="0" w:color="auto"/>
                <w:left w:val="none" w:sz="0" w:space="0" w:color="auto"/>
                <w:bottom w:val="none" w:sz="0" w:space="0" w:color="auto"/>
                <w:right w:val="none" w:sz="0" w:space="0" w:color="auto"/>
              </w:divBdr>
            </w:div>
            <w:div w:id="843978900">
              <w:marLeft w:val="0"/>
              <w:marRight w:val="0"/>
              <w:marTop w:val="0"/>
              <w:marBottom w:val="0"/>
              <w:divBdr>
                <w:top w:val="none" w:sz="0" w:space="0" w:color="auto"/>
                <w:left w:val="none" w:sz="0" w:space="0" w:color="auto"/>
                <w:bottom w:val="none" w:sz="0" w:space="0" w:color="auto"/>
                <w:right w:val="none" w:sz="0" w:space="0" w:color="auto"/>
              </w:divBdr>
            </w:div>
            <w:div w:id="629702242">
              <w:marLeft w:val="0"/>
              <w:marRight w:val="0"/>
              <w:marTop w:val="0"/>
              <w:marBottom w:val="0"/>
              <w:divBdr>
                <w:top w:val="none" w:sz="0" w:space="0" w:color="auto"/>
                <w:left w:val="none" w:sz="0" w:space="0" w:color="auto"/>
                <w:bottom w:val="none" w:sz="0" w:space="0" w:color="auto"/>
                <w:right w:val="none" w:sz="0" w:space="0" w:color="auto"/>
              </w:divBdr>
            </w:div>
            <w:div w:id="513500554">
              <w:marLeft w:val="0"/>
              <w:marRight w:val="0"/>
              <w:marTop w:val="0"/>
              <w:marBottom w:val="0"/>
              <w:divBdr>
                <w:top w:val="none" w:sz="0" w:space="0" w:color="auto"/>
                <w:left w:val="none" w:sz="0" w:space="0" w:color="auto"/>
                <w:bottom w:val="none" w:sz="0" w:space="0" w:color="auto"/>
                <w:right w:val="none" w:sz="0" w:space="0" w:color="auto"/>
              </w:divBdr>
            </w:div>
            <w:div w:id="262227348">
              <w:marLeft w:val="0"/>
              <w:marRight w:val="0"/>
              <w:marTop w:val="0"/>
              <w:marBottom w:val="0"/>
              <w:divBdr>
                <w:top w:val="none" w:sz="0" w:space="0" w:color="auto"/>
                <w:left w:val="none" w:sz="0" w:space="0" w:color="auto"/>
                <w:bottom w:val="none" w:sz="0" w:space="0" w:color="auto"/>
                <w:right w:val="none" w:sz="0" w:space="0" w:color="auto"/>
              </w:divBdr>
            </w:div>
            <w:div w:id="1337612696">
              <w:marLeft w:val="0"/>
              <w:marRight w:val="0"/>
              <w:marTop w:val="0"/>
              <w:marBottom w:val="0"/>
              <w:divBdr>
                <w:top w:val="none" w:sz="0" w:space="0" w:color="auto"/>
                <w:left w:val="none" w:sz="0" w:space="0" w:color="auto"/>
                <w:bottom w:val="none" w:sz="0" w:space="0" w:color="auto"/>
                <w:right w:val="none" w:sz="0" w:space="0" w:color="auto"/>
              </w:divBdr>
            </w:div>
            <w:div w:id="681206134">
              <w:marLeft w:val="0"/>
              <w:marRight w:val="0"/>
              <w:marTop w:val="0"/>
              <w:marBottom w:val="0"/>
              <w:divBdr>
                <w:top w:val="none" w:sz="0" w:space="0" w:color="auto"/>
                <w:left w:val="none" w:sz="0" w:space="0" w:color="auto"/>
                <w:bottom w:val="none" w:sz="0" w:space="0" w:color="auto"/>
                <w:right w:val="none" w:sz="0" w:space="0" w:color="auto"/>
              </w:divBdr>
            </w:div>
            <w:div w:id="1623875748">
              <w:marLeft w:val="0"/>
              <w:marRight w:val="0"/>
              <w:marTop w:val="0"/>
              <w:marBottom w:val="0"/>
              <w:divBdr>
                <w:top w:val="none" w:sz="0" w:space="0" w:color="auto"/>
                <w:left w:val="none" w:sz="0" w:space="0" w:color="auto"/>
                <w:bottom w:val="none" w:sz="0" w:space="0" w:color="auto"/>
                <w:right w:val="none" w:sz="0" w:space="0" w:color="auto"/>
              </w:divBdr>
            </w:div>
            <w:div w:id="1514610812">
              <w:marLeft w:val="0"/>
              <w:marRight w:val="0"/>
              <w:marTop w:val="0"/>
              <w:marBottom w:val="0"/>
              <w:divBdr>
                <w:top w:val="none" w:sz="0" w:space="0" w:color="auto"/>
                <w:left w:val="none" w:sz="0" w:space="0" w:color="auto"/>
                <w:bottom w:val="none" w:sz="0" w:space="0" w:color="auto"/>
                <w:right w:val="none" w:sz="0" w:space="0" w:color="auto"/>
              </w:divBdr>
            </w:div>
            <w:div w:id="1319305492">
              <w:marLeft w:val="0"/>
              <w:marRight w:val="0"/>
              <w:marTop w:val="0"/>
              <w:marBottom w:val="0"/>
              <w:divBdr>
                <w:top w:val="none" w:sz="0" w:space="0" w:color="auto"/>
                <w:left w:val="none" w:sz="0" w:space="0" w:color="auto"/>
                <w:bottom w:val="none" w:sz="0" w:space="0" w:color="auto"/>
                <w:right w:val="none" w:sz="0" w:space="0" w:color="auto"/>
              </w:divBdr>
            </w:div>
            <w:div w:id="1182088150">
              <w:marLeft w:val="0"/>
              <w:marRight w:val="0"/>
              <w:marTop w:val="0"/>
              <w:marBottom w:val="0"/>
              <w:divBdr>
                <w:top w:val="none" w:sz="0" w:space="0" w:color="auto"/>
                <w:left w:val="none" w:sz="0" w:space="0" w:color="auto"/>
                <w:bottom w:val="none" w:sz="0" w:space="0" w:color="auto"/>
                <w:right w:val="none" w:sz="0" w:space="0" w:color="auto"/>
              </w:divBdr>
            </w:div>
            <w:div w:id="467430280">
              <w:marLeft w:val="0"/>
              <w:marRight w:val="0"/>
              <w:marTop w:val="0"/>
              <w:marBottom w:val="0"/>
              <w:divBdr>
                <w:top w:val="none" w:sz="0" w:space="0" w:color="auto"/>
                <w:left w:val="none" w:sz="0" w:space="0" w:color="auto"/>
                <w:bottom w:val="none" w:sz="0" w:space="0" w:color="auto"/>
                <w:right w:val="none" w:sz="0" w:space="0" w:color="auto"/>
              </w:divBdr>
            </w:div>
            <w:div w:id="1834175595">
              <w:marLeft w:val="0"/>
              <w:marRight w:val="0"/>
              <w:marTop w:val="0"/>
              <w:marBottom w:val="0"/>
              <w:divBdr>
                <w:top w:val="none" w:sz="0" w:space="0" w:color="auto"/>
                <w:left w:val="none" w:sz="0" w:space="0" w:color="auto"/>
                <w:bottom w:val="none" w:sz="0" w:space="0" w:color="auto"/>
                <w:right w:val="none" w:sz="0" w:space="0" w:color="auto"/>
              </w:divBdr>
            </w:div>
            <w:div w:id="471093217">
              <w:marLeft w:val="0"/>
              <w:marRight w:val="0"/>
              <w:marTop w:val="0"/>
              <w:marBottom w:val="0"/>
              <w:divBdr>
                <w:top w:val="none" w:sz="0" w:space="0" w:color="auto"/>
                <w:left w:val="none" w:sz="0" w:space="0" w:color="auto"/>
                <w:bottom w:val="none" w:sz="0" w:space="0" w:color="auto"/>
                <w:right w:val="none" w:sz="0" w:space="0" w:color="auto"/>
              </w:divBdr>
            </w:div>
            <w:div w:id="1545940727">
              <w:marLeft w:val="0"/>
              <w:marRight w:val="0"/>
              <w:marTop w:val="0"/>
              <w:marBottom w:val="0"/>
              <w:divBdr>
                <w:top w:val="none" w:sz="0" w:space="0" w:color="auto"/>
                <w:left w:val="none" w:sz="0" w:space="0" w:color="auto"/>
                <w:bottom w:val="none" w:sz="0" w:space="0" w:color="auto"/>
                <w:right w:val="none" w:sz="0" w:space="0" w:color="auto"/>
              </w:divBdr>
            </w:div>
            <w:div w:id="1359621124">
              <w:marLeft w:val="0"/>
              <w:marRight w:val="0"/>
              <w:marTop w:val="0"/>
              <w:marBottom w:val="0"/>
              <w:divBdr>
                <w:top w:val="none" w:sz="0" w:space="0" w:color="auto"/>
                <w:left w:val="none" w:sz="0" w:space="0" w:color="auto"/>
                <w:bottom w:val="none" w:sz="0" w:space="0" w:color="auto"/>
                <w:right w:val="none" w:sz="0" w:space="0" w:color="auto"/>
              </w:divBdr>
            </w:div>
            <w:div w:id="748430096">
              <w:marLeft w:val="0"/>
              <w:marRight w:val="0"/>
              <w:marTop w:val="0"/>
              <w:marBottom w:val="0"/>
              <w:divBdr>
                <w:top w:val="none" w:sz="0" w:space="0" w:color="auto"/>
                <w:left w:val="none" w:sz="0" w:space="0" w:color="auto"/>
                <w:bottom w:val="none" w:sz="0" w:space="0" w:color="auto"/>
                <w:right w:val="none" w:sz="0" w:space="0" w:color="auto"/>
              </w:divBdr>
            </w:div>
            <w:div w:id="464740834">
              <w:marLeft w:val="0"/>
              <w:marRight w:val="0"/>
              <w:marTop w:val="0"/>
              <w:marBottom w:val="0"/>
              <w:divBdr>
                <w:top w:val="none" w:sz="0" w:space="0" w:color="auto"/>
                <w:left w:val="none" w:sz="0" w:space="0" w:color="auto"/>
                <w:bottom w:val="none" w:sz="0" w:space="0" w:color="auto"/>
                <w:right w:val="none" w:sz="0" w:space="0" w:color="auto"/>
              </w:divBdr>
            </w:div>
            <w:div w:id="13773965">
              <w:marLeft w:val="0"/>
              <w:marRight w:val="0"/>
              <w:marTop w:val="0"/>
              <w:marBottom w:val="0"/>
              <w:divBdr>
                <w:top w:val="none" w:sz="0" w:space="0" w:color="auto"/>
                <w:left w:val="none" w:sz="0" w:space="0" w:color="auto"/>
                <w:bottom w:val="none" w:sz="0" w:space="0" w:color="auto"/>
                <w:right w:val="none" w:sz="0" w:space="0" w:color="auto"/>
              </w:divBdr>
            </w:div>
            <w:div w:id="84686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6636">
      <w:bodyDiv w:val="1"/>
      <w:marLeft w:val="120"/>
      <w:marRight w:val="120"/>
      <w:marTop w:val="0"/>
      <w:marBottom w:val="0"/>
      <w:divBdr>
        <w:top w:val="none" w:sz="0" w:space="0" w:color="auto"/>
        <w:left w:val="none" w:sz="0" w:space="0" w:color="auto"/>
        <w:bottom w:val="none" w:sz="0" w:space="0" w:color="auto"/>
        <w:right w:val="none" w:sz="0" w:space="0" w:color="auto"/>
      </w:divBdr>
      <w:divsChild>
        <w:div w:id="1551041479">
          <w:marLeft w:val="0"/>
          <w:marRight w:val="0"/>
          <w:marTop w:val="0"/>
          <w:marBottom w:val="0"/>
          <w:divBdr>
            <w:top w:val="none" w:sz="0" w:space="0" w:color="auto"/>
            <w:left w:val="none" w:sz="0" w:space="0" w:color="auto"/>
            <w:bottom w:val="none" w:sz="0" w:space="0" w:color="auto"/>
            <w:right w:val="none" w:sz="0" w:space="0" w:color="auto"/>
          </w:divBdr>
          <w:divsChild>
            <w:div w:id="172656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21409">
      <w:bodyDiv w:val="1"/>
      <w:marLeft w:val="120"/>
      <w:marRight w:val="120"/>
      <w:marTop w:val="0"/>
      <w:marBottom w:val="0"/>
      <w:divBdr>
        <w:top w:val="none" w:sz="0" w:space="0" w:color="auto"/>
        <w:left w:val="none" w:sz="0" w:space="0" w:color="auto"/>
        <w:bottom w:val="none" w:sz="0" w:space="0" w:color="auto"/>
        <w:right w:val="none" w:sz="0" w:space="0" w:color="auto"/>
      </w:divBdr>
      <w:divsChild>
        <w:div w:id="1252618608">
          <w:marLeft w:val="0"/>
          <w:marRight w:val="0"/>
          <w:marTop w:val="0"/>
          <w:marBottom w:val="0"/>
          <w:divBdr>
            <w:top w:val="none" w:sz="0" w:space="0" w:color="auto"/>
            <w:left w:val="none" w:sz="0" w:space="0" w:color="auto"/>
            <w:bottom w:val="none" w:sz="0" w:space="0" w:color="auto"/>
            <w:right w:val="none" w:sz="0" w:space="0" w:color="auto"/>
          </w:divBdr>
          <w:divsChild>
            <w:div w:id="1345670136">
              <w:marLeft w:val="0"/>
              <w:marRight w:val="0"/>
              <w:marTop w:val="0"/>
              <w:marBottom w:val="0"/>
              <w:divBdr>
                <w:top w:val="none" w:sz="0" w:space="0" w:color="auto"/>
                <w:left w:val="none" w:sz="0" w:space="0" w:color="auto"/>
                <w:bottom w:val="none" w:sz="0" w:space="0" w:color="auto"/>
                <w:right w:val="none" w:sz="0" w:space="0" w:color="auto"/>
              </w:divBdr>
            </w:div>
            <w:div w:id="177906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95E5CD8AFC2464E8D6106B21C83CA1E"/>
        <w:category>
          <w:name w:val="General"/>
          <w:gallery w:val="placeholder"/>
        </w:category>
        <w:types>
          <w:type w:val="bbPlcHdr"/>
        </w:types>
        <w:behaviors>
          <w:behavior w:val="content"/>
        </w:behaviors>
        <w:guid w:val="{73C44471-5615-4A4A-875A-8291DC0B54E3}"/>
      </w:docPartPr>
      <w:docPartBody>
        <w:p w:rsidR="00000000" w:rsidRDefault="00215D74" w:rsidP="00215D74">
          <w:pPr>
            <w:pStyle w:val="B95E5CD8AFC2464E8D6106B21C83CA1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MR12">
    <w:panose1 w:val="00000000000000000000"/>
    <w:charset w:val="00"/>
    <w:family w:val="auto"/>
    <w:notTrueType/>
    <w:pitch w:val="default"/>
    <w:sig w:usb0="00000003" w:usb1="00000000" w:usb2="00000000" w:usb3="00000000" w:csb0="00000001" w:csb1="00000000"/>
  </w:font>
  <w:font w:name="CMTT12">
    <w:panose1 w:val="00000000000000000000"/>
    <w:charset w:val="00"/>
    <w:family w:val="auto"/>
    <w:notTrueType/>
    <w:pitch w:val="default"/>
    <w:sig w:usb0="00000003" w:usb1="00000000" w:usb2="00000000" w:usb3="00000000" w:csb0="00000001" w:csb1="00000000"/>
  </w:font>
  <w:font w:name="SAS Monospace">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D74"/>
    <w:rsid w:val="00215D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5D74"/>
    <w:rPr>
      <w:color w:val="808080"/>
    </w:rPr>
  </w:style>
  <w:style w:type="paragraph" w:customStyle="1" w:styleId="02D65A3539F1488C96E81D14B69ACF0C">
    <w:name w:val="02D65A3539F1488C96E81D14B69ACF0C"/>
    <w:rsid w:val="00215D74"/>
  </w:style>
  <w:style w:type="paragraph" w:customStyle="1" w:styleId="B95E5CD8AFC2464E8D6106B21C83CA1E">
    <w:name w:val="B95E5CD8AFC2464E8D6106B21C83CA1E"/>
    <w:rsid w:val="00215D7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5D74"/>
    <w:rPr>
      <w:color w:val="808080"/>
    </w:rPr>
  </w:style>
  <w:style w:type="paragraph" w:customStyle="1" w:styleId="02D65A3539F1488C96E81D14B69ACF0C">
    <w:name w:val="02D65A3539F1488C96E81D14B69ACF0C"/>
    <w:rsid w:val="00215D74"/>
  </w:style>
  <w:style w:type="paragraph" w:customStyle="1" w:styleId="B95E5CD8AFC2464E8D6106B21C83CA1E">
    <w:name w:val="B95E5CD8AFC2464E8D6106B21C83CA1E"/>
    <w:rsid w:val="00215D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12</Pages>
  <Words>1095</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2</dc:title>
  <dc:creator>Aidan Ryan</dc:creator>
  <cp:lastModifiedBy>Aidan Ryan</cp:lastModifiedBy>
  <cp:revision>11</cp:revision>
  <dcterms:created xsi:type="dcterms:W3CDTF">2013-04-09T15:45:00Z</dcterms:created>
  <dcterms:modified xsi:type="dcterms:W3CDTF">2013-04-21T17:46:00Z</dcterms:modified>
</cp:coreProperties>
</file>