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FE2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Knapp</w:t>
      </w:r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completed 80,000 word novel in the medical thriller genre perfected by Michael Crichton. From what I have heard, this is the ty</w:t>
      </w:r>
      <w:r w:rsidR="00FE2D94">
        <w:rPr>
          <w:rFonts w:ascii="Times New Roman" w:hAnsi="Times New Roman" w:cs="Times New Roman"/>
          <w:sz w:val="24"/>
          <w:szCs w:val="24"/>
        </w:rPr>
        <w:t xml:space="preserve">pe of fiction in which you are </w:t>
      </w:r>
      <w:bookmarkStart w:id="0" w:name="_GoBack"/>
      <w:bookmarkEnd w:id="0"/>
      <w:r w:rsidR="00820A69">
        <w:rPr>
          <w:rFonts w:ascii="Times New Roman" w:hAnsi="Times New Roman" w:cs="Times New Roman"/>
          <w:sz w:val="24"/>
          <w:szCs w:val="24"/>
        </w:rPr>
        <w:t>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2D94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41</cp:revision>
  <dcterms:created xsi:type="dcterms:W3CDTF">2016-07-01T23:23:00Z</dcterms:created>
  <dcterms:modified xsi:type="dcterms:W3CDTF">2016-07-27T23:15:00Z</dcterms:modified>
</cp:coreProperties>
</file>