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80" w:before="1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Repository: </w:t>
      </w:r>
      <w:r w:rsidDel="00000000" w:rsidR="00000000" w:rsidRPr="00000000">
        <w:fldChar w:fldCharType="begin"/>
        <w:instrText xml:space="preserve"> HYPERLINK "https://github.com/rongcuid/OpenSpaceOrSomething"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https://github.com/rongcuid/OpenSpaceOrSomething (Links to an external site.) Links to an external site.</w:t>
      </w:r>
    </w:p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Pre-commit hook: under /hooks/pre-commit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Post-commit: /.travis.yml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cpp check and unit test reports: travis ci runs report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