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LECTURE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Inicia repitiendo lo de que es programación visto en la primera lectura. luego se ve el lenguaje de programación que se destacan los niveles de alto y bajo nivel aquellos que se acercan al de las computadoras como ensamble y los de alto nivel como python que se asemejan a los de la comunicación humana.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 da introducción a python como base de lenguaje de programación para la sciencia de datos y se aportan otros programas de uso como R, Julia o Scala.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400" w:line="240" w:lineRule="auto"/>
        <w:rPr/>
      </w:pPr>
      <w:r w:rsidDel="00000000" w:rsidR="00000000" w:rsidRPr="00000000">
        <w:rPr>
          <w:rtl w:val="0"/>
        </w:rPr>
        <w:t xml:space="preserve">Python cuenta con una extensa colección de bibliotecas específicas para la ciencia de datos, lo que facilita la implementación de diversas tareas. Algunas de las bibliotecas más populares incluyen: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NumPy</w:t>
      </w:r>
      <w:r w:rsidDel="00000000" w:rsidR="00000000" w:rsidRPr="00000000">
        <w:rPr>
          <w:sz w:val="24"/>
          <w:szCs w:val="24"/>
          <w:rtl w:val="0"/>
        </w:rPr>
        <w:t xml:space="preserve">: Para cálculos numéricos y matrices.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Pandas</w:t>
      </w:r>
      <w:r w:rsidDel="00000000" w:rsidR="00000000" w:rsidRPr="00000000">
        <w:rPr>
          <w:sz w:val="24"/>
          <w:szCs w:val="24"/>
          <w:rtl w:val="0"/>
        </w:rPr>
        <w:t xml:space="preserve">: Para manipulación y análisis de datos.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Matplotlib </w:t>
      </w:r>
      <w:r w:rsidDel="00000000" w:rsidR="00000000" w:rsidRPr="00000000">
        <w:rPr>
          <w:sz w:val="24"/>
          <w:szCs w:val="24"/>
          <w:rtl w:val="0"/>
        </w:rPr>
        <w:t xml:space="preserve">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Seaborn</w:t>
      </w:r>
      <w:r w:rsidDel="00000000" w:rsidR="00000000" w:rsidRPr="00000000">
        <w:rPr>
          <w:sz w:val="24"/>
          <w:szCs w:val="24"/>
          <w:rtl w:val="0"/>
        </w:rPr>
        <w:t xml:space="preserve">: Para visualización de datos.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Scikit-learn</w:t>
      </w:r>
      <w:r w:rsidDel="00000000" w:rsidR="00000000" w:rsidRPr="00000000">
        <w:rPr>
          <w:sz w:val="24"/>
          <w:szCs w:val="24"/>
          <w:rtl w:val="0"/>
        </w:rPr>
        <w:t xml:space="preserve">: Para machine learning.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7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TensorFlow </w:t>
      </w:r>
      <w:r w:rsidDel="00000000" w:rsidR="00000000" w:rsidRPr="00000000">
        <w:rPr>
          <w:sz w:val="24"/>
          <w:szCs w:val="24"/>
          <w:rtl w:val="0"/>
        </w:rPr>
        <w:t xml:space="preserve">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PyTorch</w:t>
      </w:r>
      <w:r w:rsidDel="00000000" w:rsidR="00000000" w:rsidRPr="00000000">
        <w:rPr>
          <w:sz w:val="24"/>
          <w:szCs w:val="24"/>
          <w:rtl w:val="0"/>
        </w:rPr>
        <w:t xml:space="preserve">: Para deep learning.</w:t>
      </w:r>
    </w:p>
    <w:p w:rsidR="00000000" w:rsidDel="00000000" w:rsidP="00000000" w:rsidRDefault="00000000" w:rsidRPr="00000000" w14:paraId="0000000D">
      <w:pPr>
        <w:shd w:fill="ffffff" w:val="clear"/>
        <w:spacing w:after="760" w:lineRule="auto"/>
        <w:ind w:left="0" w:firstLine="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Así como la integración de otras tecnologías y plataformas como: SQL (BASE DE DATOS)  y NoSQL. S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ervicios en la nube (AWS, Google Cloud, Azure), y herramientas de big data como Apache Spark.</w:t>
      </w:r>
    </w:p>
    <w:p w:rsidR="00000000" w:rsidDel="00000000" w:rsidP="00000000" w:rsidRDefault="00000000" w:rsidRPr="00000000" w14:paraId="0000000E">
      <w:pPr>
        <w:shd w:fill="ffffff" w:val="clear"/>
        <w:spacing w:after="760" w:line="240" w:lineRule="auto"/>
        <w:ind w:left="0" w:firstLine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HERRAMIENTAS</w:t>
      </w:r>
    </w:p>
    <w:p w:rsidR="00000000" w:rsidDel="00000000" w:rsidP="00000000" w:rsidRDefault="00000000" w:rsidRPr="00000000" w14:paraId="0000000F">
      <w:pPr>
        <w:shd w:fill="ffffff" w:val="clear"/>
        <w:spacing w:after="760" w:line="240" w:lineRule="auto"/>
        <w:ind w:left="0" w:firstLine="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como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IDEs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como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Visual Studio Code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, hasta la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CLI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Python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y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Jupyter Notebooks</w:t>
      </w:r>
    </w:p>
    <w:p w:rsidR="00000000" w:rsidDel="00000000" w:rsidP="00000000" w:rsidRDefault="00000000" w:rsidRPr="00000000" w14:paraId="00000010">
      <w:pPr>
        <w:shd w:fill="ffffff" w:val="clear"/>
        <w:spacing w:after="760" w:line="240" w:lineRule="auto"/>
        <w:ind w:left="0" w:firstLine="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PROGRAMACIÓN EN PYTHON</w:t>
      </w:r>
    </w:p>
    <w:p w:rsidR="00000000" w:rsidDel="00000000" w:rsidP="00000000" w:rsidRDefault="00000000" w:rsidRPr="00000000" w14:paraId="00000011">
      <w:pPr>
        <w:shd w:fill="ffffff" w:val="clear"/>
        <w:spacing w:after="76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VARIABLE:</w:t>
      </w:r>
      <w:r w:rsidDel="00000000" w:rsidR="00000000" w:rsidRPr="00000000">
        <w:rPr>
          <w:sz w:val="24"/>
          <w:szCs w:val="24"/>
          <w:rtl w:val="0"/>
        </w:rPr>
        <w:t xml:space="preserve"> Estructura de datos o valores más simple que podemos encontrar. Nosotros las podemos crear tienen reglas y hay palabras que hacen parte del sistema de python (funciones) que no podríamos usar como variables (a tener en cuenta).</w:t>
      </w:r>
    </w:p>
    <w:p w:rsidR="00000000" w:rsidDel="00000000" w:rsidP="00000000" w:rsidRDefault="00000000" w:rsidRPr="00000000" w14:paraId="00000012">
      <w:pPr>
        <w:shd w:fill="ffffff" w:val="clear"/>
        <w:spacing w:after="76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CONSTANTE:</w:t>
      </w:r>
      <w:r w:rsidDel="00000000" w:rsidR="00000000" w:rsidRPr="00000000">
        <w:rPr>
          <w:sz w:val="24"/>
          <w:szCs w:val="24"/>
          <w:rtl w:val="0"/>
        </w:rPr>
        <w:t xml:space="preserve"> Una constante es un valor que no cambia durante la ejecución de un programa o dentro de un contexto determinado..</w:t>
      </w:r>
    </w:p>
    <w:p w:rsidR="00000000" w:rsidDel="00000000" w:rsidP="00000000" w:rsidRDefault="00000000" w:rsidRPr="00000000" w14:paraId="00000013">
      <w:pPr>
        <w:shd w:fill="ffffff" w:val="clear"/>
        <w:spacing w:after="76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TIPOS DE DATOS</w:t>
      </w:r>
      <w:r w:rsidDel="00000000" w:rsidR="00000000" w:rsidRPr="00000000">
        <w:rPr>
          <w:sz w:val="24"/>
          <w:szCs w:val="24"/>
          <w:rtl w:val="0"/>
        </w:rPr>
        <w:t xml:space="preserve">: ENTEROS (NUMEROS ENTEROS), FLOAT (NUMEROS DECIMALES), CADENAS(STRINGS)-TEXTOS O CARACTERES ALFANUMERICOS (EN COMILLAS “”), booleanos( true or false), complejos (Numeros complejos donde abarca los imaginarios).</w:t>
      </w:r>
    </w:p>
    <w:p w:rsidR="00000000" w:rsidDel="00000000" w:rsidP="00000000" w:rsidRDefault="00000000" w:rsidRPr="00000000" w14:paraId="00000014">
      <w:pPr>
        <w:shd w:fill="ffffff" w:val="clear"/>
        <w:spacing w:after="76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ENSEÑAN TRES FUNCIONES BASICAS: PRINT() imprime nuestra variables, TYPE() nos muestra el tipo de variable Y BOOL() que define si es true o false esa variable definiendo si esta es nula o vacía.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655910</wp:posOffset>
            </wp:positionV>
            <wp:extent cx="5731200" cy="2235200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hd w:fill="ffffff" w:val="clear"/>
        <w:spacing w:after="76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hd w:fill="ffffff" w:val="clear"/>
        <w:spacing w:after="760"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760"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760"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</w:rPr>
        <w:drawing>
          <wp:inline distB="114300" distT="114300" distL="114300" distR="114300">
            <wp:extent cx="6100763" cy="56698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566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760"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</w:rPr>
        <w:drawing>
          <wp:inline distB="114300" distT="114300" distL="114300" distR="114300">
            <wp:extent cx="6299429" cy="167426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429" cy="1674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760"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</w:rPr>
        <w:drawing>
          <wp:inline distB="114300" distT="114300" distL="114300" distR="114300">
            <wp:extent cx="5731200" cy="1028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760"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OPERACIONES CON VARIABLES</w:t>
      </w:r>
    </w:p>
    <w:p w:rsidR="00000000" w:rsidDel="00000000" w:rsidP="00000000" w:rsidRDefault="00000000" w:rsidRPr="00000000" w14:paraId="0000001C">
      <w:pPr>
        <w:shd w:fill="ffffff" w:val="clear"/>
        <w:spacing w:after="760"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</w:rPr>
        <w:drawing>
          <wp:inline distB="114300" distT="114300" distL="114300" distR="114300">
            <wp:extent cx="2581275" cy="17049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USO DOBLE ASTERISCO PARA HACER EXPONENCIAL</w:t>
      </w:r>
    </w:p>
    <w:p w:rsidR="00000000" w:rsidDel="00000000" w:rsidP="00000000" w:rsidRDefault="00000000" w:rsidRPr="00000000" w14:paraId="0000001D">
      <w:pPr>
        <w:shd w:fill="ffffff" w:val="clear"/>
        <w:spacing w:after="760"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</w:rPr>
        <w:drawing>
          <wp:inline distB="114300" distT="114300" distL="114300" distR="114300">
            <wp:extent cx="3381375" cy="36671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doble slash redondea la respuesta. </w:t>
      </w:r>
    </w:p>
    <w:p w:rsidR="00000000" w:rsidDel="00000000" w:rsidP="00000000" w:rsidRDefault="00000000" w:rsidRPr="00000000" w14:paraId="0000001E">
      <w:pPr>
        <w:shd w:fill="ffffff" w:val="clear"/>
        <w:spacing w:after="760"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</w:rPr>
        <w:drawing>
          <wp:inline distB="114300" distT="114300" distL="114300" distR="114300">
            <wp:extent cx="5181600" cy="21621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760"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760"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760"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COMPLEMENTOS</w:t>
      </w:r>
    </w:p>
    <w:p w:rsidR="00000000" w:rsidDel="00000000" w:rsidP="00000000" w:rsidRDefault="00000000" w:rsidRPr="00000000" w14:paraId="00000022">
      <w:pPr>
        <w:shd w:fill="ffffff" w:val="clear"/>
        <w:spacing w:after="760"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LINK DE ESTRUCTURA DE DATOS BLOG DE HENRY </w:t>
      </w:r>
      <w:hyperlink r:id="rId13">
        <w:r w:rsidDel="00000000" w:rsidR="00000000" w:rsidRPr="00000000">
          <w:rPr>
            <w:b w:val="1"/>
            <w:bCs w:val="1"/>
            <w:color w:val="1155cc"/>
            <w:sz w:val="26"/>
            <w:szCs w:val="26"/>
            <w:highlight w:val="white"/>
            <w:u w:val="single"/>
            <w:rtl w:val="0"/>
          </w:rPr>
          <w:t xml:space="preserve">https://blog.soyhenry.com/tipos-de-estructura-de-datos-en-python/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760"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7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76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76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GLOSARIO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IDEs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Integrated Development Environments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o Entornos de Desarrollo Integrados)</w:t>
      </w:r>
      <w:r w:rsidDel="00000000" w:rsidR="00000000" w:rsidRPr="00000000">
        <w:rPr>
          <w:sz w:val="26"/>
          <w:szCs w:val="26"/>
          <w:rtl w:val="0"/>
        </w:rPr>
        <w:t xml:space="preserve"> son programas que reúnen en una sola herramienta todo lo necesario para programar.  En vez de usar muchas herramientas separadas, el IDE las integra y facilita el trabajo del desarrollador.</w:t>
        <w:tab/>
        <w:t xml:space="preserve">ejm visual studio code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91050" cy="17811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CLI (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Command Line Interface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o Interfaz de Línea de Comandos) </w:t>
      </w:r>
      <w:r w:rsidDel="00000000" w:rsidR="00000000" w:rsidRPr="00000000">
        <w:rPr>
          <w:sz w:val="26"/>
          <w:szCs w:val="26"/>
          <w:rtl w:val="0"/>
        </w:rPr>
        <w:t xml:space="preserve">son herramientas que permiten interactuar con el sistema o programas escribiendo comandos de texto, en lugar de usar botones o ventanas gráficas.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CMD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Command Prompt</w:t>
      </w:r>
      <w:r w:rsidDel="00000000" w:rsidR="00000000" w:rsidRPr="00000000">
        <w:rPr>
          <w:sz w:val="26"/>
          <w:szCs w:val="26"/>
          <w:rtl w:val="0"/>
        </w:rPr>
        <w:t xml:space="preserve"> 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Símbolo del sistema</w:t>
      </w:r>
      <w:r w:rsidDel="00000000" w:rsidR="00000000" w:rsidRPr="00000000">
        <w:rPr>
          <w:sz w:val="26"/>
          <w:szCs w:val="26"/>
          <w:rtl w:val="0"/>
        </w:rPr>
        <w:t xml:space="preserve">) es la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interfaz de línea de comandos de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Windows</w:t>
      </w:r>
      <w:r w:rsidDel="00000000" w:rsidR="00000000" w:rsidRPr="00000000">
        <w:rPr>
          <w:sz w:val="26"/>
          <w:szCs w:val="26"/>
          <w:rtl w:val="0"/>
        </w:rPr>
        <w:t xml:space="preserve"> que permite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interactuar con el sistema operativo escribiendo comandos de texto</w:t>
      </w:r>
      <w:r w:rsidDel="00000000" w:rsidR="00000000" w:rsidRPr="00000000">
        <w:rPr>
          <w:sz w:val="26"/>
          <w:szCs w:val="26"/>
          <w:rtl w:val="0"/>
        </w:rPr>
        <w:t xml:space="preserve">. Es una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</w:t>
      </w:r>
      <w:r w:rsidDel="00000000" w:rsidR="00000000" w:rsidRPr="00000000">
        <w:rPr>
          <w:sz w:val="26"/>
          <w:szCs w:val="26"/>
          <w:rtl w:val="0"/>
        </w:rPr>
        <w:t xml:space="preserve"> (Command Line Interface).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GUI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Graphical User Interface</w:t>
      </w:r>
      <w:r w:rsidDel="00000000" w:rsidR="00000000" w:rsidRPr="00000000">
        <w:rPr>
          <w:sz w:val="26"/>
          <w:szCs w:val="26"/>
          <w:rtl w:val="0"/>
        </w:rPr>
        <w:t xml:space="preserve"> 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Interfaz Gráfica de Usuario</w:t>
      </w:r>
      <w:r w:rsidDel="00000000" w:rsidR="00000000" w:rsidRPr="00000000">
        <w:rPr>
          <w:sz w:val="26"/>
          <w:szCs w:val="26"/>
          <w:rtl w:val="0"/>
        </w:rPr>
        <w:t xml:space="preserve">) es una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forma de interactuar con un sistema usando elementos visuales</w:t>
      </w:r>
      <w:r w:rsidDel="00000000" w:rsidR="00000000" w:rsidRPr="00000000">
        <w:rPr>
          <w:sz w:val="26"/>
          <w:szCs w:val="26"/>
          <w:rtl w:val="0"/>
        </w:rPr>
        <w:t xml:space="preserve">, como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ventanas, botones, menús e íconos</w:t>
      </w:r>
      <w:r w:rsidDel="00000000" w:rsidR="00000000" w:rsidRPr="00000000">
        <w:rPr>
          <w:sz w:val="26"/>
          <w:szCs w:val="26"/>
          <w:rtl w:val="0"/>
        </w:rPr>
        <w:t xml:space="preserve">, en lugar de escribir comandos.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yperlink" Target="https://blog.soyhenry.com/tipos-de-estructura-de-datos-en-python/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