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 проекции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Алексеев Александр Андреевич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ортогональная (3 вида)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Балтаева Мадина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ортогональная (3 вида)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Будников Вячеслав Николаевич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изометрия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Василовская Дарья Дмитриевна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Величко Егор Алексеевич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фронтальная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Виленский Сергей Дмитриевич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Выдрина Варвара Алексеевна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фронтальная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Гасаев Гамид Казимович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трехточечная перспектива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Гнатенко Татьяна Александровна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двухточечная перспектива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Джабаров Рауль Асипович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трехточечная перспектива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Донченко Всеволод Романович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ортогональная (3 вида)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Задворных Анатолий Дмитриевич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изометрия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Кабанов Андрей Юрьевич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Караник Андрей Александрович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фронтальная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Кежаев Максим Константинович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Манжина Александра Андреевна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фронтальная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Марченко Андрей Иванович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ортогональная (3 вида)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Маслова Екатерина Алексеевна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двухточечная перспектива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Мельников Андрей Павлович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трехточечная перспектива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Ованисян Петрос Абгарович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ортогональная (3 вида)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Панкратов Артем Сергеевич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изометрия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Потребина Валерия Викторовна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Садиков Салих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фронтальная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Сатыбалдиев Талгат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гоизонтальная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Терюхов Богдан Андреевич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фронтальная диметрия</w:t>
            </w:r>
          </w:p>
        </w:tc>
      </w:tr>
      <w:tr>
        <w:trPr/>
        <w:tc>
          <w:tcPr>
            <w:tcW w:w="4672" w:type="dxa"/>
            <w:tcBorders/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Федоров Владислав Павлович</w:t>
            </w:r>
          </w:p>
        </w:tc>
        <w:tc>
          <w:tcPr>
            <w:tcW w:w="467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ортогональная (3 вида)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Швец Александр Владимирович</w:t>
            </w:r>
          </w:p>
        </w:tc>
        <w:tc>
          <w:tcPr>
            <w:tcW w:w="4672" w:type="dxa"/>
            <w:tcBorders>
              <w:top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изометрия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  <w:vAlign w:val="bottom"/>
          </w:tcPr>
          <w:p>
            <w:pPr>
              <w:pStyle w:val="TableContents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Шевыров Аркадий Николаевич</w:t>
            </w:r>
          </w:p>
        </w:tc>
        <w:tc>
          <w:tcPr>
            <w:tcW w:w="4672" w:type="dxa"/>
            <w:tcBorders>
              <w:top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color w:val="000000"/>
              </w:rPr>
              <w:t>диметрия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c36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</Pages>
  <Words>137</Words>
  <Characters>1129</Characters>
  <CharactersWithSpaces>1208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2022-03-01T22:04:00Z</dcterms:created>
  <dc:creator>Павел Цалкович</dc:creator>
  <dc:description/>
  <dc:language>en-US</dc:language>
  <cp:lastModifiedBy/>
  <dcterms:modified xsi:type="dcterms:W3CDTF">2023-03-01T11:42:37Z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