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header+xml" PartName="/word/header2.xml"/>
  <Default ContentType="image/jpeg" Extension="jpe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30"/>
        <w:jc w:val="right"/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社交网络系统</w:t>
      </w:r>
    </w:p>
    <w:p>
      <w:pPr>
        <w:pStyle w:val="30"/>
        <w:jc w:val="right"/>
      </w:pPr>
      <w:r>
        <w:fldChar w:fldCharType="begin"/>
      </w:r>
      <w:r>
        <w:instrText xml:space="preserve"> TITLE  \* MERGEFORMAT </w:instrText>
      </w:r>
      <w:r>
        <w:fldChar w:fldCharType="separate"/>
      </w:r>
      <w:r>
        <w:rPr>
          <w:rFonts w:hint="eastAsia" w:ascii="Arial" w:hAnsi="Arial"/>
        </w:rPr>
        <w:t>软件构架文档</w:t>
      </w:r>
      <w:r>
        <w:rPr>
          <w:rFonts w:hint="eastAsia" w:ascii="Arial" w:hAnsi="Arial"/>
        </w:rPr>
        <w:fldChar w:fldCharType="end"/>
      </w:r>
    </w:p>
    <w:p>
      <w:pPr>
        <w:pStyle w:val="30"/>
        <w:jc w:val="right"/>
      </w:pPr>
    </w:p>
    <w:p>
      <w:pPr>
        <w:pStyle w:val="30"/>
        <w:jc w:val="right"/>
        <w:rPr>
          <w:sz w:val="28"/>
        </w:rPr>
      </w:pPr>
      <w:r>
        <w:rPr>
          <w:rFonts w:hint="eastAsia"/>
          <w:sz w:val="28"/>
        </w:rPr>
        <w:t>版本</w:t>
      </w:r>
      <w:r>
        <w:rPr>
          <w:rFonts w:ascii="Arial" w:hAnsi="Arial"/>
          <w:sz w:val="28"/>
        </w:rPr>
        <w:t xml:space="preserve"> &lt;1.0&gt;</w:t>
      </w:r>
    </w:p>
    <w:p>
      <w:pPr>
        <w:sectPr>
          <w:headerReference r:id="rId4" w:type="default"/>
          <w:pgSz w:w="12240" w:h="15840"/>
          <w:pgMar w:top="1440" w:right="1440" w:bottom="1440" w:left="1440" w:header="720" w:footer="720" w:gutter="0"/>
          <w:cols w:space="720" w:num="1"/>
        </w:sectPr>
      </w:pPr>
    </w:p>
    <w:p>
      <w:pPr>
        <w:pStyle w:val="30"/>
      </w:pPr>
      <w:r>
        <w:rPr>
          <w:rFonts w:hint="eastAsia"/>
        </w:rPr>
        <w:t>修订历史记录</w:t>
      </w:r>
    </w:p>
    <w:tbl>
      <w:tblPr>
        <w:tblStyle w:val="37"/>
        <w:tblW w:w="9504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04"/>
        <w:gridCol w:w="1152"/>
        <w:gridCol w:w="3744"/>
        <w:gridCol w:w="2304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  <w:vAlign w:val="top"/>
          </w:tcPr>
          <w:p>
            <w:pPr>
              <w:pStyle w:val="41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  <w:vAlign w:val="top"/>
          </w:tcPr>
          <w:p>
            <w:pPr>
              <w:pStyle w:val="41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  <w:vAlign w:val="top"/>
          </w:tcPr>
          <w:p>
            <w:pPr>
              <w:pStyle w:val="41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304" w:type="dxa"/>
            <w:vAlign w:val="top"/>
          </w:tcPr>
          <w:p>
            <w:pPr>
              <w:pStyle w:val="41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  <w:vAlign w:val="top"/>
          </w:tcPr>
          <w:p>
            <w:pPr>
              <w:pStyle w:val="41"/>
            </w:pPr>
            <w:r>
              <w:rPr>
                <w:rFonts w:hint="eastAsia" w:ascii="Times New Roman"/>
              </w:rPr>
              <w:t>201</w:t>
            </w:r>
            <w:r>
              <w:rPr>
                <w:rFonts w:hint="eastAsia" w:ascii="Times New Roman"/>
                <w:lang w:val="en-US" w:eastAsia="zh-CN"/>
              </w:rPr>
              <w:t>5.3.26</w:t>
            </w:r>
          </w:p>
        </w:tc>
        <w:tc>
          <w:tcPr>
            <w:tcW w:w="1152" w:type="dxa"/>
            <w:vAlign w:val="top"/>
          </w:tcPr>
          <w:p>
            <w:pPr>
              <w:pStyle w:val="41"/>
            </w:pPr>
            <w:r>
              <w:rPr>
                <w:rFonts w:hint="eastAsia" w:ascii="Times New Roman"/>
              </w:rPr>
              <w:t>1.0</w:t>
            </w:r>
          </w:p>
        </w:tc>
        <w:tc>
          <w:tcPr>
            <w:tcW w:w="3744" w:type="dxa"/>
            <w:vAlign w:val="top"/>
          </w:tcPr>
          <w:p>
            <w:pPr>
              <w:pStyle w:val="41"/>
              <w:rPr>
                <w:rFonts w:hint="eastAsia" w:eastAsia="宋体"/>
                <w:lang w:eastAsia="zh-CN"/>
              </w:rPr>
            </w:pPr>
            <w:r>
              <w:rPr>
                <w:rFonts w:hint="eastAsia" w:ascii="Times New Roman"/>
                <w:lang w:eastAsia="zh-CN"/>
              </w:rPr>
              <w:t>迭代一</w:t>
            </w:r>
          </w:p>
        </w:tc>
        <w:tc>
          <w:tcPr>
            <w:tcW w:w="2304" w:type="dxa"/>
            <w:vAlign w:val="top"/>
          </w:tcPr>
          <w:p>
            <w:pPr>
              <w:pStyle w:val="41"/>
            </w:pPr>
            <w:r>
              <w:rPr>
                <w:rFonts w:hint="eastAsia" w:ascii="Times New Roman"/>
              </w:rPr>
              <w:t>张子辰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  <w:vAlign w:val="top"/>
          </w:tcPr>
          <w:p>
            <w:pPr>
              <w:pStyle w:val="41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2015.4.22</w:t>
            </w:r>
          </w:p>
        </w:tc>
        <w:tc>
          <w:tcPr>
            <w:tcW w:w="1152" w:type="dxa"/>
            <w:vAlign w:val="top"/>
          </w:tcPr>
          <w:p>
            <w:pPr>
              <w:pStyle w:val="41"/>
            </w:pPr>
            <w:r>
              <w:rPr>
                <w:rFonts w:hint="eastAsia"/>
              </w:rPr>
              <w:t>2.0</w:t>
            </w:r>
          </w:p>
        </w:tc>
        <w:tc>
          <w:tcPr>
            <w:tcW w:w="3744" w:type="dxa"/>
            <w:vAlign w:val="top"/>
          </w:tcPr>
          <w:p>
            <w:pPr>
              <w:pStyle w:val="41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迭代二</w:t>
            </w:r>
          </w:p>
        </w:tc>
        <w:tc>
          <w:tcPr>
            <w:tcW w:w="2304" w:type="dxa"/>
            <w:vAlign w:val="top"/>
          </w:tcPr>
          <w:p>
            <w:pPr>
              <w:pStyle w:val="41"/>
            </w:pPr>
            <w:r>
              <w:rPr>
                <w:rFonts w:hint="eastAsia"/>
              </w:rPr>
              <w:t>张子辰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  <w:vAlign w:val="top"/>
          </w:tcPr>
          <w:p>
            <w:pPr>
              <w:pStyle w:val="41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2015.5.22</w:t>
            </w:r>
          </w:p>
        </w:tc>
        <w:tc>
          <w:tcPr>
            <w:tcW w:w="1152" w:type="dxa"/>
            <w:vAlign w:val="top"/>
          </w:tcPr>
          <w:p>
            <w:pPr>
              <w:pStyle w:val="41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3.0</w:t>
            </w:r>
          </w:p>
        </w:tc>
        <w:tc>
          <w:tcPr>
            <w:tcW w:w="3744" w:type="dxa"/>
            <w:vAlign w:val="top"/>
          </w:tcPr>
          <w:p>
            <w:pPr>
              <w:pStyle w:val="41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迭代三</w:t>
            </w:r>
          </w:p>
        </w:tc>
        <w:tc>
          <w:tcPr>
            <w:tcW w:w="2304" w:type="dxa"/>
            <w:vAlign w:val="top"/>
          </w:tcPr>
          <w:p>
            <w:pPr>
              <w:pStyle w:val="41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张子辰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  <w:vAlign w:val="top"/>
          </w:tcPr>
          <w:p>
            <w:pPr>
              <w:pStyle w:val="41"/>
            </w:pPr>
          </w:p>
        </w:tc>
        <w:tc>
          <w:tcPr>
            <w:tcW w:w="1152" w:type="dxa"/>
            <w:vAlign w:val="top"/>
          </w:tcPr>
          <w:p>
            <w:pPr>
              <w:pStyle w:val="41"/>
            </w:pPr>
          </w:p>
        </w:tc>
        <w:tc>
          <w:tcPr>
            <w:tcW w:w="3744" w:type="dxa"/>
            <w:vAlign w:val="top"/>
          </w:tcPr>
          <w:p>
            <w:pPr>
              <w:pStyle w:val="41"/>
            </w:pPr>
          </w:p>
        </w:tc>
        <w:tc>
          <w:tcPr>
            <w:tcW w:w="2304" w:type="dxa"/>
            <w:vAlign w:val="top"/>
          </w:tcPr>
          <w:p>
            <w:pPr>
              <w:pStyle w:val="41"/>
            </w:pPr>
          </w:p>
        </w:tc>
      </w:tr>
    </w:tbl>
    <w:p/>
    <w:p>
      <w:pPr>
        <w:pStyle w:val="30"/>
      </w:pPr>
      <w:r>
        <w:br w:type="page"/>
      </w:r>
      <w:r>
        <w:rPr>
          <w:rFonts w:hint="eastAsia"/>
        </w:rPr>
        <w:t>目录</w:t>
      </w:r>
    </w:p>
    <w:p>
      <w:pPr>
        <w:pStyle w:val="23"/>
        <w:tabs>
          <w:tab w:val="right" w:leader="dot" w:pos="9360"/>
        </w:tabs>
        <w:rPr>
          <w:rFonts w:ascii="宋体" w:hAnsi="Times New Roman" w:eastAsia="宋体" w:cs="Times New Roman"/>
          <w:snapToGrid w:val="0"/>
          <w:lang w:val="en-US" w:eastAsia="zh-CN" w:bidi="ar-SA"/>
        </w:rPr>
      </w:pPr>
      <w:bookmarkStart w:id="37" w:name="_GoBack"/>
      <w:bookmarkEnd w:id="37"/>
      <w:r>
        <w:rPr>
          <w:rFonts w:ascii="Times New Roman"/>
        </w:rPr>
        <w:fldChar w:fldCharType="begin"/>
      </w:r>
      <w:r>
        <w:rPr>
          <w:rFonts w:ascii="Times New Roman"/>
        </w:rPr>
        <w:instrText xml:space="preserve"> TOC \o "1-3" </w:instrText>
      </w:r>
      <w:r>
        <w:rPr>
          <w:rFonts w:ascii="Times New Roman"/>
        </w:rPr>
        <w:fldChar w:fldCharType="separate"/>
      </w:r>
      <w:r>
        <w:rPr>
          <w:rFonts w:hint="eastAsia" w:ascii="宋体" w:hAnsi="Times New Roman" w:eastAsia="宋体" w:cs="Times New Roman"/>
          <w:snapToGrid w:val="0"/>
          <w:lang w:val="en-US" w:eastAsia="zh-CN" w:bidi="ar-SA"/>
        </w:rPr>
        <w:t>1. 简介</w:t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tab/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fldChar w:fldCharType="begin"/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instrText xml:space="preserve"> PAGEREF _Toc24340 </w:instrText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fldChar w:fldCharType="separate"/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t>5</w:t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fldChar w:fldCharType="end"/>
      </w:r>
    </w:p>
    <w:p>
      <w:pPr>
        <w:pStyle w:val="28"/>
        <w:tabs>
          <w:tab w:val="right" w:leader="dot" w:pos="9360"/>
        </w:tabs>
        <w:rPr>
          <w:rFonts w:ascii="宋体" w:hAnsi="Times New Roman" w:eastAsia="宋体" w:cs="Times New Roman"/>
          <w:snapToGrid w:val="0"/>
          <w:lang w:val="en-US" w:eastAsia="zh-CN" w:bidi="ar-SA"/>
        </w:rPr>
      </w:pPr>
      <w:r>
        <w:rPr>
          <w:rFonts w:hint="eastAsia" w:ascii="宋体" w:hAnsi="Times New Roman" w:eastAsia="宋体" w:cs="Times New Roman"/>
          <w:snapToGrid w:val="0"/>
          <w:lang w:val="en-US" w:eastAsia="zh-CN" w:bidi="ar-SA"/>
        </w:rPr>
        <w:t>1.1 目的</w:t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tab/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fldChar w:fldCharType="begin"/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instrText xml:space="preserve"> PAGEREF _Toc28207 </w:instrText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fldChar w:fldCharType="separate"/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t>5</w:t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fldChar w:fldCharType="end"/>
      </w:r>
    </w:p>
    <w:p>
      <w:pPr>
        <w:pStyle w:val="28"/>
        <w:tabs>
          <w:tab w:val="right" w:leader="dot" w:pos="9360"/>
        </w:tabs>
        <w:rPr>
          <w:rFonts w:ascii="宋体" w:hAnsi="Times New Roman" w:eastAsia="宋体" w:cs="Times New Roman"/>
          <w:snapToGrid w:val="0"/>
          <w:lang w:val="en-US" w:eastAsia="zh-CN" w:bidi="ar-SA"/>
        </w:rPr>
      </w:pPr>
      <w:r>
        <w:rPr>
          <w:rFonts w:hint="eastAsia" w:ascii="宋体" w:hAnsi="Times New Roman" w:eastAsia="宋体" w:cs="Times New Roman"/>
          <w:snapToGrid w:val="0"/>
          <w:lang w:val="en-US" w:eastAsia="zh-CN" w:bidi="ar-SA"/>
        </w:rPr>
        <w:t>1.2 功能</w:t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tab/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fldChar w:fldCharType="begin"/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instrText xml:space="preserve"> PAGEREF _Toc2283 </w:instrText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fldChar w:fldCharType="separate"/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t>5</w:t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fldChar w:fldCharType="end"/>
      </w:r>
    </w:p>
    <w:p>
      <w:pPr>
        <w:pStyle w:val="28"/>
        <w:tabs>
          <w:tab w:val="right" w:pos="2800"/>
          <w:tab w:val="right" w:leader="dot" w:pos="9360"/>
        </w:tabs>
        <w:rPr>
          <w:rFonts w:ascii="宋体" w:hAnsi="Times New Roman" w:eastAsia="宋体" w:cs="Times New Roman"/>
          <w:snapToGrid w:val="0"/>
          <w:lang w:val="en-US" w:eastAsia="zh-CN" w:bidi="ar-SA"/>
        </w:rPr>
      </w:pPr>
      <w:r>
        <w:rPr>
          <w:rFonts w:hint="eastAsia" w:ascii="宋体" w:hAnsi="Times New Roman" w:eastAsia="宋体" w:cs="Times New Roman"/>
          <w:snapToGrid w:val="0"/>
          <w:lang w:val="en-US" w:eastAsia="zh-CN" w:bidi="ar-SA"/>
        </w:rPr>
        <w:t>1.3</w:t>
      </w:r>
      <w:r>
        <w:rPr>
          <w:rFonts w:hint="eastAsia" w:ascii="宋体" w:hAnsi="Times New Roman" w:eastAsia="宋体" w:cs="Times New Roman"/>
          <w:snapToGrid w:val="0"/>
          <w:lang w:val="en-US" w:eastAsia="zh-CN" w:bidi="ar-SA"/>
        </w:rPr>
        <w:tab/>
      </w:r>
      <w:r>
        <w:rPr>
          <w:rFonts w:hint="eastAsia" w:ascii="宋体" w:hAnsi="Times New Roman" w:eastAsia="宋体" w:cs="Times New Roman"/>
          <w:snapToGrid w:val="0"/>
          <w:lang w:val="en-US" w:eastAsia="zh-CN" w:bidi="ar-SA"/>
        </w:rPr>
        <w:t>开发平台和环境</w:t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tab/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fldChar w:fldCharType="begin"/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instrText xml:space="preserve"> PAGEREF _Toc12288 </w:instrText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fldChar w:fldCharType="separate"/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t>5</w:t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fldChar w:fldCharType="end"/>
      </w:r>
    </w:p>
    <w:p>
      <w:pPr>
        <w:pStyle w:val="23"/>
        <w:tabs>
          <w:tab w:val="right" w:leader="dot" w:pos="9360"/>
        </w:tabs>
        <w:rPr>
          <w:rFonts w:ascii="宋体" w:hAnsi="Times New Roman" w:eastAsia="宋体" w:cs="Times New Roman"/>
          <w:snapToGrid w:val="0"/>
          <w:lang w:val="en-US" w:eastAsia="zh-CN" w:bidi="ar-SA"/>
        </w:rPr>
      </w:pPr>
      <w:r>
        <w:rPr>
          <w:rFonts w:hint="eastAsia" w:ascii="宋体" w:hAnsi="Times New Roman" w:eastAsia="宋体" w:cs="Times New Roman"/>
          <w:snapToGrid w:val="0"/>
          <w:lang w:val="en-US" w:eastAsia="zh-CN" w:bidi="ar-SA"/>
        </w:rPr>
        <w:t>2. 架构风格</w:t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tab/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fldChar w:fldCharType="begin"/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instrText xml:space="preserve"> PAGEREF _Toc9880 </w:instrText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fldChar w:fldCharType="separate"/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t>5</w:t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fldChar w:fldCharType="end"/>
      </w:r>
    </w:p>
    <w:p>
      <w:pPr>
        <w:pStyle w:val="23"/>
        <w:tabs>
          <w:tab w:val="right" w:leader="dot" w:pos="9360"/>
        </w:tabs>
        <w:rPr>
          <w:rFonts w:ascii="宋体" w:hAnsi="Times New Roman" w:eastAsia="宋体" w:cs="Times New Roman"/>
          <w:snapToGrid w:val="0"/>
          <w:lang w:val="en-US" w:eastAsia="zh-CN" w:bidi="ar-SA"/>
        </w:rPr>
      </w:pPr>
      <w:r>
        <w:rPr>
          <w:rFonts w:hint="eastAsia" w:ascii="宋体" w:hAnsi="Times New Roman" w:eastAsia="宋体" w:cs="Times New Roman"/>
          <w:snapToGrid w:val="0"/>
          <w:lang w:val="en-US" w:eastAsia="zh-CN" w:bidi="ar-SA"/>
        </w:rPr>
        <w:t>3. 逻辑视图</w:t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tab/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fldChar w:fldCharType="begin"/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instrText xml:space="preserve"> PAGEREF _Toc19006 </w:instrText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fldChar w:fldCharType="separate"/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t>6</w:t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fldChar w:fldCharType="end"/>
      </w:r>
    </w:p>
    <w:p>
      <w:pPr>
        <w:pStyle w:val="28"/>
        <w:tabs>
          <w:tab w:val="right" w:leader="dot" w:pos="9360"/>
        </w:tabs>
        <w:rPr>
          <w:rFonts w:ascii="宋体" w:hAnsi="Times New Roman" w:eastAsia="宋体" w:cs="Times New Roman"/>
          <w:snapToGrid w:val="0"/>
          <w:lang w:val="en-US" w:eastAsia="zh-CN" w:bidi="ar-SA"/>
        </w:rPr>
      </w:pPr>
      <w:r>
        <w:rPr>
          <w:rFonts w:hint="eastAsia" w:ascii="宋体" w:hAnsi="Times New Roman" w:eastAsia="宋体" w:cs="Times New Roman"/>
          <w:snapToGrid w:val="0"/>
          <w:lang w:val="en-US" w:eastAsia="zh-CN" w:bidi="ar-SA"/>
        </w:rPr>
        <w:t>3.1 类图</w:t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tab/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fldChar w:fldCharType="begin"/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instrText xml:space="preserve"> PAGEREF _Toc10290 </w:instrText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fldChar w:fldCharType="separate"/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t>6</w:t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fldChar w:fldCharType="end"/>
      </w:r>
    </w:p>
    <w:p>
      <w:pPr>
        <w:pStyle w:val="28"/>
        <w:tabs>
          <w:tab w:val="right" w:leader="dot" w:pos="9360"/>
        </w:tabs>
        <w:rPr>
          <w:rFonts w:ascii="宋体" w:hAnsi="Times New Roman" w:eastAsia="宋体" w:cs="Times New Roman"/>
          <w:snapToGrid w:val="0"/>
          <w:lang w:val="en-US" w:eastAsia="zh-CN" w:bidi="ar-SA"/>
        </w:rPr>
      </w:pPr>
      <w:r>
        <w:rPr>
          <w:rFonts w:hint="eastAsia" w:ascii="宋体" w:hAnsi="Times New Roman" w:eastAsia="宋体" w:cs="Times New Roman"/>
          <w:snapToGrid w:val="0"/>
          <w:lang w:val="en-US" w:eastAsia="zh-CN" w:bidi="ar-SA"/>
        </w:rPr>
        <w:t>3.2 包图</w:t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tab/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fldChar w:fldCharType="begin"/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instrText xml:space="preserve"> PAGEREF _Toc22036 </w:instrText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fldChar w:fldCharType="separate"/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t>7</w:t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fldChar w:fldCharType="end"/>
      </w:r>
    </w:p>
    <w:p>
      <w:pPr>
        <w:pStyle w:val="23"/>
        <w:tabs>
          <w:tab w:val="right" w:leader="dot" w:pos="9360"/>
        </w:tabs>
        <w:rPr>
          <w:rFonts w:ascii="宋体" w:hAnsi="Times New Roman" w:eastAsia="宋体" w:cs="Times New Roman"/>
          <w:snapToGrid w:val="0"/>
          <w:lang w:val="en-US" w:eastAsia="zh-CN" w:bidi="ar-SA"/>
        </w:rPr>
      </w:pPr>
      <w:r>
        <w:rPr>
          <w:rFonts w:hint="eastAsia" w:ascii="宋体" w:hAnsi="Times New Roman" w:eastAsia="宋体" w:cs="Times New Roman"/>
          <w:snapToGrid w:val="0"/>
          <w:lang w:val="en-US" w:eastAsia="zh-CN" w:bidi="ar-SA"/>
        </w:rPr>
        <w:t>4. 进程视图</w:t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tab/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fldChar w:fldCharType="begin"/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instrText xml:space="preserve"> PAGEREF _Toc19938 </w:instrText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fldChar w:fldCharType="separate"/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t>8</w:t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fldChar w:fldCharType="end"/>
      </w:r>
    </w:p>
    <w:p>
      <w:pPr>
        <w:pStyle w:val="23"/>
        <w:tabs>
          <w:tab w:val="right" w:leader="dot" w:pos="9360"/>
        </w:tabs>
        <w:rPr>
          <w:rFonts w:ascii="宋体" w:hAnsi="Times New Roman" w:eastAsia="宋体" w:cs="Times New Roman"/>
          <w:snapToGrid w:val="0"/>
          <w:lang w:val="en-US" w:eastAsia="zh-CN" w:bidi="ar-SA"/>
        </w:rPr>
      </w:pPr>
      <w:r>
        <w:rPr>
          <w:rFonts w:hint="eastAsia" w:ascii="宋体" w:hAnsi="Times New Roman" w:eastAsia="宋体" w:cs="Times New Roman"/>
          <w:snapToGrid w:val="0"/>
          <w:lang w:val="en-US" w:eastAsia="zh-CN" w:bidi="ar-SA"/>
        </w:rPr>
        <w:t>5. 部署视图</w:t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tab/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fldChar w:fldCharType="begin"/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instrText xml:space="preserve"> PAGEREF _Toc6152 </w:instrText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fldChar w:fldCharType="separate"/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t>9</w:t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fldChar w:fldCharType="end"/>
      </w:r>
    </w:p>
    <w:p>
      <w:pPr>
        <w:pStyle w:val="23"/>
        <w:tabs>
          <w:tab w:val="right" w:leader="dot" w:pos="9360"/>
        </w:tabs>
        <w:rPr>
          <w:rFonts w:ascii="宋体" w:hAnsi="Times New Roman" w:eastAsia="宋体" w:cs="Times New Roman"/>
          <w:snapToGrid w:val="0"/>
          <w:lang w:val="en-US" w:eastAsia="zh-CN" w:bidi="ar-SA"/>
        </w:rPr>
      </w:pPr>
      <w:r>
        <w:rPr>
          <w:rFonts w:hint="eastAsia" w:ascii="宋体" w:hAnsi="Times New Roman" w:eastAsia="宋体" w:cs="Times New Roman"/>
          <w:snapToGrid w:val="0"/>
          <w:lang w:val="en-US" w:eastAsia="zh-CN" w:bidi="ar-SA"/>
        </w:rPr>
        <w:t>6. 开发视图</w:t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tab/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fldChar w:fldCharType="begin"/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instrText xml:space="preserve"> PAGEREF _Toc17170 </w:instrText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fldChar w:fldCharType="separate"/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t>9</w:t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fldChar w:fldCharType="end"/>
      </w:r>
    </w:p>
    <w:p>
      <w:pPr>
        <w:pStyle w:val="23"/>
        <w:tabs>
          <w:tab w:val="right" w:leader="dot" w:pos="9360"/>
        </w:tabs>
        <w:rPr>
          <w:rFonts w:ascii="宋体" w:hAnsi="Times New Roman" w:eastAsia="宋体" w:cs="Times New Roman"/>
          <w:snapToGrid w:val="0"/>
          <w:lang w:val="en-US" w:eastAsia="zh-CN" w:bidi="ar-SA"/>
        </w:rPr>
      </w:pPr>
      <w:r>
        <w:rPr>
          <w:rFonts w:hint="eastAsia" w:ascii="宋体" w:hAnsi="Times New Roman" w:eastAsia="宋体" w:cs="Times New Roman"/>
          <w:snapToGrid w:val="0"/>
          <w:lang w:val="en-US" w:eastAsia="zh-CN" w:bidi="ar-SA"/>
        </w:rPr>
        <w:t>7. 监控与恢复</w:t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tab/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fldChar w:fldCharType="begin"/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instrText xml:space="preserve"> PAGEREF _Toc2804 </w:instrText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fldChar w:fldCharType="separate"/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t>9</w:t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fldChar w:fldCharType="end"/>
      </w:r>
    </w:p>
    <w:p>
      <w:pPr>
        <w:pStyle w:val="23"/>
        <w:tabs>
          <w:tab w:val="right" w:leader="dot" w:pos="9360"/>
        </w:tabs>
        <w:rPr>
          <w:rFonts w:ascii="宋体" w:hAnsi="Times New Roman" w:eastAsia="宋体" w:cs="Times New Roman"/>
          <w:snapToGrid w:val="0"/>
          <w:lang w:val="en-US" w:eastAsia="zh-CN" w:bidi="ar-SA"/>
        </w:rPr>
      </w:pPr>
      <w:r>
        <w:rPr>
          <w:rFonts w:hint="eastAsia" w:ascii="宋体" w:hAnsi="Times New Roman" w:eastAsia="宋体" w:cs="Times New Roman"/>
          <w:snapToGrid w:val="0"/>
          <w:lang w:val="en-US" w:eastAsia="zh-CN" w:bidi="ar-SA"/>
        </w:rPr>
        <w:t>8. 可靠性</w:t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tab/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fldChar w:fldCharType="begin"/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instrText xml:space="preserve"> PAGEREF _Toc26621 </w:instrText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fldChar w:fldCharType="separate"/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t>10</w:t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fldChar w:fldCharType="end"/>
      </w:r>
    </w:p>
    <w:p>
      <w:pPr>
        <w:pStyle w:val="23"/>
        <w:tabs>
          <w:tab w:val="right" w:leader="dot" w:pos="9360"/>
        </w:tabs>
        <w:rPr>
          <w:rFonts w:ascii="宋体" w:hAnsi="Times New Roman" w:eastAsia="宋体" w:cs="Times New Roman"/>
          <w:snapToGrid w:val="0"/>
          <w:lang w:val="en-US" w:eastAsia="zh-CN" w:bidi="ar-SA"/>
        </w:rPr>
      </w:pPr>
      <w:r>
        <w:rPr>
          <w:rFonts w:hint="eastAsia" w:ascii="宋体" w:hAnsi="Times New Roman" w:eastAsia="宋体" w:cs="Times New Roman"/>
          <w:snapToGrid w:val="0"/>
          <w:lang w:val="en-US" w:eastAsia="zh-CN" w:bidi="ar-SA"/>
        </w:rPr>
        <w:t>9. 安全</w:t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tab/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fldChar w:fldCharType="begin"/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instrText xml:space="preserve"> PAGEREF _Toc17347 </w:instrText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fldChar w:fldCharType="separate"/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t>10</w:t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fldChar w:fldCharType="end"/>
      </w:r>
    </w:p>
    <w:p>
      <w:pPr>
        <w:pStyle w:val="23"/>
        <w:tabs>
          <w:tab w:val="right" w:leader="dot" w:pos="9360"/>
        </w:tabs>
        <w:rPr>
          <w:rFonts w:ascii="宋体" w:hAnsi="Times New Roman" w:eastAsia="宋体" w:cs="Times New Roman"/>
          <w:snapToGrid w:val="0"/>
          <w:lang w:val="en-US" w:eastAsia="zh-CN" w:bidi="ar-SA"/>
        </w:rPr>
      </w:pPr>
      <w:r>
        <w:rPr>
          <w:rFonts w:hint="eastAsia" w:ascii="宋体" w:hAnsi="Times New Roman" w:eastAsia="宋体" w:cs="Times New Roman"/>
          <w:snapToGrid w:val="0"/>
          <w:lang w:val="en-US" w:eastAsia="zh-CN" w:bidi="ar-SA"/>
        </w:rPr>
        <w:t>10. 可修改性</w:t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tab/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fldChar w:fldCharType="begin"/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instrText xml:space="preserve"> PAGEREF _Toc25854 </w:instrText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fldChar w:fldCharType="separate"/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t>10</w:t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fldChar w:fldCharType="end"/>
      </w:r>
    </w:p>
    <w:p>
      <w:pPr>
        <w:pStyle w:val="23"/>
        <w:tabs>
          <w:tab w:val="right" w:leader="dot" w:pos="9360"/>
        </w:tabs>
        <w:rPr>
          <w:rFonts w:ascii="宋体" w:hAnsi="Times New Roman" w:eastAsia="宋体" w:cs="Times New Roman"/>
          <w:snapToGrid w:val="0"/>
          <w:lang w:val="en-US" w:eastAsia="zh-CN" w:bidi="ar-SA"/>
        </w:rPr>
      </w:pPr>
      <w:r>
        <w:rPr>
          <w:rFonts w:hint="eastAsia" w:ascii="宋体" w:hAnsi="Times New Roman" w:eastAsia="宋体" w:cs="Times New Roman"/>
          <w:snapToGrid w:val="0"/>
          <w:lang w:val="en-US" w:eastAsia="zh-CN" w:bidi="ar-SA"/>
        </w:rPr>
        <w:t>11. 易用性</w:t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tab/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fldChar w:fldCharType="begin"/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instrText xml:space="preserve"> PAGEREF _Toc31772 </w:instrText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fldChar w:fldCharType="separate"/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t>10</w:t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fldChar w:fldCharType="end"/>
      </w:r>
    </w:p>
    <w:p>
      <w:pPr>
        <w:pStyle w:val="23"/>
        <w:tabs>
          <w:tab w:val="right" w:leader="dot" w:pos="9360"/>
        </w:tabs>
        <w:rPr>
          <w:rFonts w:ascii="宋体" w:hAnsi="Times New Roman" w:eastAsia="宋体" w:cs="Times New Roman"/>
          <w:snapToGrid w:val="0"/>
          <w:lang w:val="en-US" w:eastAsia="zh-CN" w:bidi="ar-SA"/>
        </w:rPr>
      </w:pPr>
      <w:r>
        <w:rPr>
          <w:rFonts w:hint="eastAsia" w:ascii="宋体" w:hAnsi="Times New Roman" w:eastAsia="宋体" w:cs="Times New Roman"/>
          <w:snapToGrid w:val="0"/>
          <w:lang w:val="en-US" w:eastAsia="zh-CN" w:bidi="ar-SA"/>
        </w:rPr>
        <w:t>12. 可测试性</w:t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tab/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fldChar w:fldCharType="begin"/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instrText xml:space="preserve"> PAGEREF _Toc15624 </w:instrText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fldChar w:fldCharType="separate"/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t>10</w:t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fldChar w:fldCharType="end"/>
      </w:r>
    </w:p>
    <w:p>
      <w:pPr>
        <w:pStyle w:val="23"/>
        <w:tabs>
          <w:tab w:val="right" w:leader="dot" w:pos="9360"/>
        </w:tabs>
        <w:rPr>
          <w:rFonts w:ascii="宋体" w:hAnsi="Times New Roman" w:eastAsia="宋体" w:cs="Times New Roman"/>
          <w:snapToGrid w:val="0"/>
          <w:lang w:val="en-US" w:eastAsia="zh-CN" w:bidi="ar-SA"/>
        </w:rPr>
      </w:pPr>
      <w:r>
        <w:rPr>
          <w:rFonts w:hint="eastAsia" w:ascii="宋体" w:hAnsi="Times New Roman" w:eastAsia="宋体" w:cs="Times New Roman"/>
          <w:snapToGrid w:val="0"/>
          <w:lang w:val="en-US" w:eastAsia="zh-CN" w:bidi="ar-SA"/>
        </w:rPr>
        <w:t>13. 设计模式</w:t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tab/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fldChar w:fldCharType="begin"/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instrText xml:space="preserve"> PAGEREF _Toc17249 </w:instrText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fldChar w:fldCharType="separate"/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t>11</w:t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fldChar w:fldCharType="end"/>
      </w:r>
    </w:p>
    <w:p>
      <w:pPr>
        <w:pStyle w:val="28"/>
        <w:tabs>
          <w:tab w:val="right" w:leader="dot" w:pos="9360"/>
        </w:tabs>
        <w:rPr>
          <w:rFonts w:ascii="宋体" w:hAnsi="Times New Roman" w:eastAsia="宋体" w:cs="Times New Roman"/>
          <w:snapToGrid w:val="0"/>
          <w:lang w:val="en-US" w:eastAsia="zh-CN" w:bidi="ar-SA"/>
        </w:rPr>
      </w:pPr>
      <w:r>
        <w:rPr>
          <w:rFonts w:hint="eastAsia" w:ascii="宋体" w:hAnsi="Times New Roman" w:eastAsia="宋体" w:cs="Times New Roman"/>
          <w:snapToGrid w:val="0"/>
          <w:lang w:val="en-US" w:eastAsia="zh-CN" w:bidi="ar-SA"/>
        </w:rPr>
        <w:t>13.1 工厂模式</w:t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tab/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fldChar w:fldCharType="begin"/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instrText xml:space="preserve"> PAGEREF _Toc302 </w:instrText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fldChar w:fldCharType="separate"/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t>11</w:t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fldChar w:fldCharType="end"/>
      </w:r>
    </w:p>
    <w:p>
      <w:pPr>
        <w:pStyle w:val="28"/>
        <w:tabs>
          <w:tab w:val="right" w:leader="dot" w:pos="9360"/>
        </w:tabs>
        <w:rPr>
          <w:rFonts w:ascii="宋体" w:hAnsi="Times New Roman" w:eastAsia="宋体" w:cs="Times New Roman"/>
          <w:snapToGrid w:val="0"/>
          <w:lang w:val="en-US" w:eastAsia="zh-CN" w:bidi="ar-SA"/>
        </w:rPr>
      </w:pPr>
      <w:r>
        <w:rPr>
          <w:rFonts w:hint="eastAsia" w:ascii="宋体" w:hAnsi="Times New Roman" w:eastAsia="宋体" w:cs="Times New Roman"/>
          <w:snapToGrid w:val="0"/>
          <w:lang w:val="en-US" w:eastAsia="zh-CN" w:bidi="ar-SA"/>
        </w:rPr>
        <w:t>13.2 装饰器模式</w:t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tab/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fldChar w:fldCharType="begin"/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instrText xml:space="preserve"> PAGEREF _Toc4268 </w:instrText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fldChar w:fldCharType="separate"/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t>11</w:t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fldChar w:fldCharType="end"/>
      </w:r>
    </w:p>
    <w:p>
      <w:pPr>
        <w:pStyle w:val="28"/>
        <w:tabs>
          <w:tab w:val="right" w:leader="dot" w:pos="9360"/>
        </w:tabs>
        <w:rPr>
          <w:rFonts w:ascii="宋体" w:hAnsi="Times New Roman" w:eastAsia="宋体" w:cs="Times New Roman"/>
          <w:snapToGrid w:val="0"/>
          <w:lang w:val="en-US" w:eastAsia="zh-CN" w:bidi="ar-SA"/>
        </w:rPr>
      </w:pPr>
      <w:r>
        <w:rPr>
          <w:rFonts w:hint="eastAsia" w:ascii="宋体" w:hAnsi="Times New Roman" w:eastAsia="宋体" w:cs="Times New Roman"/>
          <w:snapToGrid w:val="0"/>
          <w:lang w:val="en-US" w:eastAsia="zh-CN" w:bidi="ar-SA"/>
        </w:rPr>
        <w:t>13.3 构造器模式</w:t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tab/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fldChar w:fldCharType="begin"/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instrText xml:space="preserve"> PAGEREF _Toc5419 </w:instrText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fldChar w:fldCharType="separate"/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t>11</w:t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fldChar w:fldCharType="end"/>
      </w:r>
    </w:p>
    <w:p>
      <w:pPr>
        <w:pStyle w:val="28"/>
        <w:tabs>
          <w:tab w:val="right" w:leader="dot" w:pos="9360"/>
        </w:tabs>
        <w:rPr>
          <w:rFonts w:ascii="宋体" w:hAnsi="Times New Roman" w:eastAsia="宋体" w:cs="Times New Roman"/>
          <w:snapToGrid w:val="0"/>
          <w:lang w:val="en-US" w:eastAsia="zh-CN" w:bidi="ar-SA"/>
        </w:rPr>
      </w:pPr>
      <w:r>
        <w:rPr>
          <w:rFonts w:hint="eastAsia" w:ascii="宋体" w:hAnsi="Times New Roman" w:eastAsia="宋体" w:cs="Times New Roman"/>
          <w:snapToGrid w:val="0"/>
          <w:lang w:val="en-US" w:eastAsia="zh-CN" w:bidi="ar-SA"/>
        </w:rPr>
        <w:t>13.4 桥接模式</w:t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tab/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fldChar w:fldCharType="begin"/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instrText xml:space="preserve"> PAGEREF _Toc1460 </w:instrText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fldChar w:fldCharType="separate"/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t>11</w:t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fldChar w:fldCharType="end"/>
      </w:r>
    </w:p>
    <w:p>
      <w:pPr>
        <w:pStyle w:val="28"/>
        <w:tabs>
          <w:tab w:val="right" w:leader="dot" w:pos="9360"/>
        </w:tabs>
        <w:rPr>
          <w:rFonts w:ascii="宋体" w:hAnsi="Times New Roman" w:eastAsia="宋体" w:cs="Times New Roman"/>
          <w:snapToGrid w:val="0"/>
          <w:lang w:val="en-US" w:eastAsia="zh-CN" w:bidi="ar-SA"/>
        </w:rPr>
      </w:pPr>
      <w:r>
        <w:rPr>
          <w:rFonts w:hint="eastAsia" w:ascii="宋体" w:hAnsi="Times New Roman" w:eastAsia="宋体" w:cs="Times New Roman"/>
          <w:snapToGrid w:val="0"/>
          <w:lang w:val="en-US" w:eastAsia="zh-CN" w:bidi="ar-SA"/>
        </w:rPr>
        <w:t>13.5 迭代器模式</w:t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tab/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fldChar w:fldCharType="begin"/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instrText xml:space="preserve"> PAGEREF _Toc13627 </w:instrText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fldChar w:fldCharType="separate"/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t>11</w:t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fldChar w:fldCharType="end"/>
      </w:r>
    </w:p>
    <w:p>
      <w:pPr>
        <w:pStyle w:val="28"/>
        <w:tabs>
          <w:tab w:val="right" w:leader="dot" w:pos="9360"/>
        </w:tabs>
        <w:rPr>
          <w:rFonts w:ascii="宋体" w:hAnsi="Times New Roman" w:eastAsia="宋体" w:cs="Times New Roman"/>
          <w:snapToGrid w:val="0"/>
          <w:lang w:val="en-US" w:eastAsia="zh-CN" w:bidi="ar-SA"/>
        </w:rPr>
      </w:pPr>
      <w:r>
        <w:rPr>
          <w:rFonts w:hint="eastAsia" w:ascii="宋体" w:hAnsi="Times New Roman" w:eastAsia="宋体" w:cs="Times New Roman"/>
          <w:snapToGrid w:val="0"/>
          <w:lang w:val="en-US" w:eastAsia="zh-CN" w:bidi="ar-SA"/>
        </w:rPr>
        <w:t>13.6 适配器模式</w:t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tab/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fldChar w:fldCharType="begin"/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instrText xml:space="preserve"> PAGEREF _Toc29108 </w:instrText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fldChar w:fldCharType="separate"/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t>11</w:t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fldChar w:fldCharType="end"/>
      </w:r>
    </w:p>
    <w:p>
      <w:pPr>
        <w:pStyle w:val="28"/>
        <w:tabs>
          <w:tab w:val="right" w:leader="dot" w:pos="9360"/>
        </w:tabs>
        <w:rPr>
          <w:rFonts w:ascii="宋体" w:hAnsi="Times New Roman" w:eastAsia="宋体" w:cs="Times New Roman"/>
          <w:snapToGrid w:val="0"/>
          <w:lang w:val="en-US" w:eastAsia="zh-CN" w:bidi="ar-SA"/>
        </w:rPr>
      </w:pPr>
      <w:r>
        <w:rPr>
          <w:rFonts w:hint="eastAsia" w:ascii="宋体" w:hAnsi="Times New Roman" w:eastAsia="宋体" w:cs="Times New Roman"/>
          <w:snapToGrid w:val="0"/>
          <w:lang w:val="en-US" w:eastAsia="zh-CN" w:bidi="ar-SA"/>
        </w:rPr>
        <w:t>13.7 抽象工厂模式、单例模式</w:t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tab/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fldChar w:fldCharType="begin"/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instrText xml:space="preserve"> PAGEREF _Toc12240 </w:instrText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fldChar w:fldCharType="separate"/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t>11</w:t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fldChar w:fldCharType="end"/>
      </w:r>
    </w:p>
    <w:p>
      <w:pPr>
        <w:pStyle w:val="28"/>
        <w:tabs>
          <w:tab w:val="right" w:leader="dot" w:pos="9360"/>
        </w:tabs>
        <w:rPr>
          <w:rFonts w:ascii="宋体" w:hAnsi="Times New Roman" w:eastAsia="宋体" w:cs="Times New Roman"/>
          <w:snapToGrid w:val="0"/>
          <w:lang w:val="en-US" w:eastAsia="zh-CN" w:bidi="ar-SA"/>
        </w:rPr>
      </w:pPr>
      <w:r>
        <w:rPr>
          <w:rFonts w:hint="eastAsia" w:ascii="宋体" w:hAnsi="Times New Roman" w:eastAsia="宋体" w:cs="Times New Roman"/>
          <w:snapToGrid w:val="0"/>
          <w:lang w:val="en-US" w:eastAsia="zh-CN" w:bidi="ar-SA"/>
        </w:rPr>
        <w:t>13.8 模板方法模式</w:t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tab/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fldChar w:fldCharType="begin"/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instrText xml:space="preserve"> PAGEREF _Toc23766 </w:instrText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fldChar w:fldCharType="separate"/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t>12</w:t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fldChar w:fldCharType="end"/>
      </w:r>
    </w:p>
    <w:p>
      <w:pPr>
        <w:pStyle w:val="28"/>
        <w:tabs>
          <w:tab w:val="right" w:leader="dot" w:pos="9360"/>
        </w:tabs>
        <w:rPr>
          <w:rFonts w:ascii="宋体" w:hAnsi="Times New Roman" w:eastAsia="宋体" w:cs="Times New Roman"/>
          <w:snapToGrid w:val="0"/>
          <w:lang w:val="en-US" w:eastAsia="zh-CN" w:bidi="ar-SA"/>
        </w:rPr>
      </w:pPr>
      <w:r>
        <w:rPr>
          <w:rFonts w:hint="eastAsia" w:ascii="宋体" w:hAnsi="Times New Roman" w:eastAsia="宋体" w:cs="Times New Roman"/>
          <w:snapToGrid w:val="0"/>
          <w:lang w:val="en-US" w:eastAsia="zh-CN" w:bidi="ar-SA"/>
        </w:rPr>
        <w:t>13.9 解释器模式</w:t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tab/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fldChar w:fldCharType="begin"/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instrText xml:space="preserve"> PAGEREF _Toc6633 </w:instrText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fldChar w:fldCharType="separate"/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t>12</w:t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fldChar w:fldCharType="end"/>
      </w:r>
    </w:p>
    <w:p>
      <w:pPr>
        <w:pStyle w:val="28"/>
        <w:tabs>
          <w:tab w:val="right" w:leader="dot" w:pos="9360"/>
        </w:tabs>
        <w:rPr>
          <w:rFonts w:ascii="宋体" w:hAnsi="Times New Roman" w:eastAsia="宋体" w:cs="Times New Roman"/>
          <w:snapToGrid w:val="0"/>
          <w:lang w:val="en-US" w:eastAsia="zh-CN" w:bidi="ar-SA"/>
        </w:rPr>
      </w:pPr>
      <w:r>
        <w:rPr>
          <w:rFonts w:hint="eastAsia" w:ascii="宋体" w:hAnsi="Times New Roman" w:eastAsia="宋体" w:cs="Times New Roman"/>
          <w:snapToGrid w:val="0"/>
          <w:lang w:val="en-US" w:eastAsia="zh-CN" w:bidi="ar-SA"/>
        </w:rPr>
        <w:t>13.10 中介者模式</w:t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tab/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fldChar w:fldCharType="begin"/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instrText xml:space="preserve"> PAGEREF _Toc26543 </w:instrText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fldChar w:fldCharType="separate"/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t>12</w:t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fldChar w:fldCharType="end"/>
      </w:r>
    </w:p>
    <w:p>
      <w:pPr>
        <w:pStyle w:val="28"/>
        <w:tabs>
          <w:tab w:val="right" w:leader="dot" w:pos="9360"/>
        </w:tabs>
        <w:rPr>
          <w:rFonts w:ascii="宋体" w:hAnsi="Times New Roman" w:eastAsia="宋体" w:cs="Times New Roman"/>
          <w:snapToGrid w:val="0"/>
          <w:lang w:val="en-US" w:eastAsia="zh-CN" w:bidi="ar-SA"/>
        </w:rPr>
      </w:pPr>
      <w:r>
        <w:rPr>
          <w:rFonts w:hint="eastAsia" w:ascii="宋体" w:hAnsi="Times New Roman" w:eastAsia="宋体" w:cs="Times New Roman"/>
          <w:snapToGrid w:val="0"/>
          <w:lang w:val="en-US" w:eastAsia="zh-CN" w:bidi="ar-SA"/>
        </w:rPr>
        <w:t>13.11 备忘录模式</w:t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tab/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fldChar w:fldCharType="begin"/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instrText xml:space="preserve"> PAGEREF _Toc15119 </w:instrText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fldChar w:fldCharType="separate"/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t>12</w:t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fldChar w:fldCharType="end"/>
      </w:r>
    </w:p>
    <w:p>
      <w:pPr>
        <w:pStyle w:val="23"/>
        <w:tabs>
          <w:tab w:val="right" w:leader="dot" w:pos="9360"/>
        </w:tabs>
        <w:rPr>
          <w:rFonts w:ascii="宋体" w:hAnsi="Times New Roman" w:eastAsia="宋体" w:cs="Times New Roman"/>
          <w:snapToGrid w:val="0"/>
          <w:lang w:val="en-US" w:eastAsia="zh-CN" w:bidi="ar-SA"/>
        </w:rPr>
      </w:pPr>
      <w:r>
        <w:rPr>
          <w:rFonts w:hint="eastAsia" w:ascii="宋体" w:hAnsi="Times New Roman" w:eastAsia="宋体" w:cs="Times New Roman"/>
          <w:snapToGrid w:val="0"/>
          <w:lang w:val="en-US" w:eastAsia="zh-CN" w:bidi="ar-SA"/>
        </w:rPr>
        <w:t>14. 架构模式</w:t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tab/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fldChar w:fldCharType="begin"/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instrText xml:space="preserve"> PAGEREF _Toc26568 </w:instrText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fldChar w:fldCharType="separate"/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t>12</w:t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fldChar w:fldCharType="end"/>
      </w:r>
    </w:p>
    <w:p>
      <w:pPr>
        <w:pStyle w:val="28"/>
        <w:tabs>
          <w:tab w:val="right" w:leader="dot" w:pos="9360"/>
        </w:tabs>
        <w:rPr>
          <w:rFonts w:ascii="宋体" w:hAnsi="Times New Roman" w:eastAsia="宋体" w:cs="Times New Roman"/>
          <w:snapToGrid w:val="0"/>
          <w:lang w:val="en-US" w:eastAsia="zh-CN" w:bidi="ar-SA"/>
        </w:rPr>
      </w:pPr>
      <w:r>
        <w:rPr>
          <w:rFonts w:hint="eastAsia" w:ascii="宋体" w:hAnsi="Times New Roman" w:eastAsia="宋体" w:cs="Times New Roman"/>
          <w:snapToGrid w:val="0"/>
          <w:lang w:val="en-US" w:eastAsia="zh-CN" w:bidi="ar-SA"/>
        </w:rPr>
        <w:t>14.1 数据库设计模式</w:t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tab/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fldChar w:fldCharType="begin"/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instrText xml:space="preserve"> PAGEREF _Toc5699 </w:instrText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fldChar w:fldCharType="separate"/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t>12</w:t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fldChar w:fldCharType="end"/>
      </w:r>
    </w:p>
    <w:p>
      <w:pPr>
        <w:pStyle w:val="28"/>
        <w:tabs>
          <w:tab w:val="right" w:leader="dot" w:pos="9360"/>
        </w:tabs>
        <w:rPr>
          <w:rFonts w:ascii="宋体" w:hAnsi="Times New Roman" w:eastAsia="宋体" w:cs="Times New Roman"/>
          <w:snapToGrid w:val="0"/>
          <w:lang w:val="en-US" w:eastAsia="zh-CN" w:bidi="ar-SA"/>
        </w:rPr>
      </w:pPr>
      <w:r>
        <w:rPr>
          <w:rFonts w:hint="eastAsia" w:ascii="宋体" w:hAnsi="Times New Roman" w:eastAsia="宋体" w:cs="Times New Roman"/>
          <w:snapToGrid w:val="0"/>
          <w:lang w:val="en-US" w:eastAsia="zh-CN" w:bidi="ar-SA"/>
        </w:rPr>
        <w:t>14.2 数据库访问模式</w:t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tab/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fldChar w:fldCharType="begin"/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instrText xml:space="preserve"> PAGEREF _Toc12621 </w:instrText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fldChar w:fldCharType="separate"/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t>12</w:t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fldChar w:fldCharType="end"/>
      </w:r>
    </w:p>
    <w:p>
      <w:pPr>
        <w:pStyle w:val="28"/>
        <w:tabs>
          <w:tab w:val="right" w:leader="dot" w:pos="9360"/>
        </w:tabs>
        <w:rPr>
          <w:rFonts w:ascii="宋体" w:hAnsi="Times New Roman" w:eastAsia="宋体" w:cs="Times New Roman"/>
          <w:snapToGrid w:val="0"/>
          <w:lang w:val="en-US" w:eastAsia="zh-CN" w:bidi="ar-SA"/>
        </w:rPr>
      </w:pPr>
      <w:r>
        <w:rPr>
          <w:rFonts w:hint="eastAsia" w:ascii="宋体" w:hAnsi="Times New Roman" w:eastAsia="宋体" w:cs="Times New Roman"/>
          <w:snapToGrid w:val="0"/>
          <w:lang w:val="en-US" w:eastAsia="zh-CN" w:bidi="ar-SA"/>
        </w:rPr>
        <w:t>14.3 会话管理模式</w:t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tab/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fldChar w:fldCharType="begin"/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instrText xml:space="preserve"> PAGEREF _Toc24425 </w:instrText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fldChar w:fldCharType="separate"/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t>12</w:t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fldChar w:fldCharType="end"/>
      </w:r>
    </w:p>
    <w:p>
      <w:pPr>
        <w:pStyle w:val="28"/>
        <w:tabs>
          <w:tab w:val="right" w:leader="dot" w:pos="9360"/>
        </w:tabs>
        <w:rPr>
          <w:rFonts w:ascii="宋体" w:hAnsi="Times New Roman" w:eastAsia="宋体" w:cs="Times New Roman"/>
          <w:snapToGrid w:val="0"/>
          <w:lang w:val="en-US" w:eastAsia="zh-CN" w:bidi="ar-SA"/>
        </w:rPr>
      </w:pPr>
      <w:r>
        <w:rPr>
          <w:rFonts w:hint="eastAsia" w:ascii="宋体" w:hAnsi="Times New Roman" w:eastAsia="宋体" w:cs="Times New Roman"/>
          <w:snapToGrid w:val="0"/>
          <w:lang w:val="en-US" w:eastAsia="zh-CN" w:bidi="ar-SA"/>
        </w:rPr>
        <w:t>14.4 插件机制</w:t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tab/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fldChar w:fldCharType="begin"/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instrText xml:space="preserve"> PAGEREF _Toc16217 </w:instrText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fldChar w:fldCharType="separate"/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t>13</w:t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fldChar w:fldCharType="end"/>
      </w:r>
    </w:p>
    <w:p>
      <w:pPr>
        <w:pStyle w:val="28"/>
        <w:tabs>
          <w:tab w:val="right" w:leader="dot" w:pos="9360"/>
        </w:tabs>
        <w:rPr>
          <w:rFonts w:ascii="宋体" w:hAnsi="Times New Roman" w:eastAsia="宋体" w:cs="Times New Roman"/>
          <w:snapToGrid w:val="0"/>
          <w:lang w:val="en-US" w:eastAsia="zh-CN" w:bidi="ar-SA"/>
        </w:rPr>
      </w:pPr>
      <w:r>
        <w:rPr>
          <w:rFonts w:hint="eastAsia" w:ascii="宋体" w:hAnsi="Times New Roman" w:eastAsia="宋体" w:cs="Times New Roman"/>
          <w:snapToGrid w:val="0"/>
          <w:lang w:val="en-US" w:eastAsia="zh-CN" w:bidi="ar-SA"/>
        </w:rPr>
        <w:t>14.5 分离接口</w:t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tab/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fldChar w:fldCharType="begin"/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instrText xml:space="preserve"> PAGEREF _Toc26862 </w:instrText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fldChar w:fldCharType="separate"/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t>13</w:t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fldChar w:fldCharType="end"/>
      </w:r>
    </w:p>
    <w:p>
      <w:pPr>
        <w:pStyle w:val="28"/>
        <w:tabs>
          <w:tab w:val="right" w:leader="dot" w:pos="9360"/>
        </w:tabs>
        <w:rPr>
          <w:rFonts w:ascii="宋体" w:hAnsi="Times New Roman" w:eastAsia="宋体" w:cs="Times New Roman"/>
          <w:snapToGrid w:val="0"/>
          <w:lang w:val="en-US" w:eastAsia="zh-CN" w:bidi="ar-SA"/>
        </w:rPr>
      </w:pPr>
      <w:r>
        <w:rPr>
          <w:rFonts w:hint="eastAsia" w:ascii="宋体" w:hAnsi="Times New Roman" w:eastAsia="宋体" w:cs="Times New Roman"/>
          <w:snapToGrid w:val="0"/>
          <w:lang w:val="en-US" w:eastAsia="zh-CN" w:bidi="ar-SA"/>
        </w:rPr>
        <w:t>14.6 服务设计模式</w:t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tab/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fldChar w:fldCharType="begin"/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instrText xml:space="preserve"> PAGEREF _Toc14198 </w:instrText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fldChar w:fldCharType="separate"/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t>13</w:t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fldChar w:fldCharType="end"/>
      </w:r>
    </w:p>
    <w:p>
      <w:pPr>
        <w:pStyle w:val="30"/>
        <w:rPr>
          <w:rFonts w:ascii="Arial" w:hAnsi="Arial"/>
        </w:rPr>
      </w:pPr>
      <w:r>
        <w:rPr>
          <w:rFonts w:ascii="Times New Roman" w:hAnsi="Times New Roman" w:eastAsia="宋体" w:cs="Times New Roman"/>
          <w:snapToGrid w:val="0"/>
          <w:lang w:val="en-US" w:eastAsia="zh-CN" w:bidi="ar-SA"/>
        </w:rPr>
        <w:fldChar w:fldCharType="end"/>
      </w:r>
      <w:r>
        <w:br w:type="page"/>
      </w:r>
      <w:r>
        <w:fldChar w:fldCharType="begin"/>
      </w:r>
      <w:r>
        <w:instrText xml:space="preserve"> TITLE  \* MERGEFORMAT </w:instrText>
      </w:r>
      <w:r>
        <w:fldChar w:fldCharType="separate"/>
      </w:r>
      <w:r>
        <w:rPr>
          <w:rFonts w:hint="eastAsia" w:ascii="Arial" w:hAnsi="Arial"/>
        </w:rPr>
        <w:t>软件构架文档</w:t>
      </w:r>
      <w:r>
        <w:rPr>
          <w:rFonts w:hint="eastAsia" w:ascii="Arial" w:hAnsi="Arial"/>
        </w:rPr>
        <w:fldChar w:fldCharType="end"/>
      </w:r>
      <w:r>
        <w:rPr>
          <w:rFonts w:ascii="Arial" w:hAnsi="Arial"/>
        </w:rPr>
        <w:t xml:space="preserve"> </w:t>
      </w:r>
    </w:p>
    <w:p>
      <w:pPr>
        <w:pStyle w:val="2"/>
        <w:ind w:left="360" w:hanging="360"/>
      </w:pPr>
      <w:bookmarkStart w:id="0" w:name="_Toc24340"/>
      <w:r>
        <w:rPr>
          <w:rFonts w:hint="eastAsia"/>
        </w:rPr>
        <w:t>简介</w:t>
      </w:r>
      <w:bookmarkEnd w:id="0"/>
    </w:p>
    <w:p>
      <w:pPr>
        <w:pStyle w:val="3"/>
      </w:pPr>
      <w:bookmarkStart w:id="1" w:name="_Toc28207"/>
      <w:r>
        <w:rPr>
          <w:rFonts w:hint="eastAsia"/>
        </w:rPr>
        <w:t>目的</w:t>
      </w:r>
      <w:bookmarkEnd w:id="1"/>
    </w:p>
    <w:p>
      <w:pPr>
        <w:pStyle w:val="49"/>
        <w:rPr>
          <w:rFonts w:hint="eastAsia"/>
        </w:rPr>
      </w:pPr>
      <w:r>
        <w:rPr>
          <w:rFonts w:hint="eastAsia"/>
        </w:rPr>
        <w:t>本文档将从构架方面对</w:t>
      </w:r>
      <w:r>
        <w:rPr>
          <w:rFonts w:hint="eastAsia"/>
          <w:lang w:val="en-US" w:eastAsia="zh-CN"/>
        </w:rPr>
        <w:t>社交网络系统（即SNS）</w:t>
      </w:r>
      <w:r>
        <w:rPr>
          <w:rFonts w:hint="eastAsia"/>
        </w:rPr>
        <w:t>进行综合概述，其中会使用</w:t>
      </w:r>
      <w:r>
        <w:rPr>
          <w:rFonts w:hint="eastAsia"/>
          <w:lang w:val="en-US" w:eastAsia="zh-CN"/>
        </w:rPr>
        <w:t>4+1</w:t>
      </w:r>
      <w:r>
        <w:rPr>
          <w:rFonts w:hint="eastAsia"/>
        </w:rPr>
        <w:t>视图来描述系统的各个方面。</w:t>
      </w:r>
      <w:r>
        <w:rPr>
          <w:rFonts w:hint="eastAsia"/>
          <w:lang w:eastAsia="zh-CN"/>
        </w:rPr>
        <w:t>接着，它会从安全、故障监控与备份、易用性、可靠性来详细描述该系统的设计。</w:t>
      </w:r>
    </w:p>
    <w:p>
      <w:pPr>
        <w:pStyle w:val="3"/>
      </w:pPr>
      <w:bookmarkStart w:id="2" w:name="_Toc2283"/>
      <w:r>
        <w:rPr>
          <w:rFonts w:hint="eastAsia"/>
          <w:lang w:eastAsia="zh-CN"/>
        </w:rPr>
        <w:t>功能</w:t>
      </w:r>
      <w:bookmarkEnd w:id="2"/>
    </w:p>
    <w:p>
      <w:pPr>
        <w:pStyle w:val="49"/>
        <w:rPr>
          <w:rFonts w:hint="eastAsia"/>
          <w:lang w:eastAsia="zh-CN"/>
        </w:rPr>
      </w:pPr>
      <w:r>
        <w:rPr>
          <w:rFonts w:hint="eastAsia"/>
          <w:lang w:eastAsia="zh-CN"/>
        </w:rPr>
        <w:t>该社交网络系统具有如下功能：发微博、写博客和即时聊天。</w:t>
      </w:r>
    </w:p>
    <w:p>
      <w:pPr>
        <w:pStyle w:val="3"/>
        <w:numPr>
          <w:ilvl w:val="1"/>
          <w:numId w:val="0"/>
        </w:numPr>
        <w:ind w:leftChars="0"/>
        <w:rPr>
          <w:rFonts w:hint="eastAsia"/>
          <w:lang w:val="en-US" w:eastAsia="zh-CN"/>
        </w:rPr>
      </w:pPr>
      <w:bookmarkStart w:id="3" w:name="_Toc12288"/>
      <w:r>
        <w:rPr>
          <w:rFonts w:hint="eastAsia"/>
          <w:lang w:val="en-US" w:eastAsia="zh-CN"/>
        </w:rPr>
        <w:t>1.3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开发平台和环境</w:t>
      </w:r>
      <w:bookmarkEnd w:id="3"/>
    </w:p>
    <w:p>
      <w:pPr>
        <w:pStyle w:val="49"/>
      </w:pPr>
      <w:r>
        <w:rPr>
          <w:rFonts w:hint="eastAsia"/>
        </w:rPr>
        <w:t>开发语言：Java。</w:t>
      </w:r>
    </w:p>
    <w:p>
      <w:pPr>
        <w:pStyle w:val="49"/>
        <w:ind w:left="0" w:leftChars="0"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组件或框架：servlet+jsp。</w:t>
      </w:r>
    </w:p>
    <w:p>
      <w:pPr>
        <w:pStyle w:val="49"/>
      </w:pPr>
      <w:r>
        <w:rPr>
          <w:rFonts w:hint="eastAsia"/>
        </w:rPr>
        <w:t>建模工具：PowerDesign。</w:t>
      </w:r>
    </w:p>
    <w:p>
      <w:pPr>
        <w:pStyle w:val="49"/>
        <w:ind w:left="0" w:leftChars="0"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数据库：mysql。</w:t>
      </w:r>
    </w:p>
    <w:p>
      <w:pPr>
        <w:pStyle w:val="2"/>
        <w:ind w:left="360" w:hanging="360"/>
      </w:pPr>
      <w:bookmarkStart w:id="4" w:name="_Toc9880"/>
      <w:r>
        <w:rPr>
          <w:rFonts w:hint="eastAsia"/>
          <w:lang w:eastAsia="zh-CN"/>
        </w:rPr>
        <w:t>架构风格</w:t>
      </w:r>
      <w:bookmarkEnd w:id="4"/>
    </w:p>
    <w:p>
      <w:pPr>
        <w:pStyle w:val="49"/>
        <w:rPr>
          <w:rFonts w:hint="eastAsia"/>
          <w:lang w:eastAsia="zh-CN"/>
        </w:rPr>
      </w:pPr>
      <w:r>
        <w:rPr>
          <w:rFonts w:hint="eastAsia"/>
          <w:lang w:eastAsia="zh-CN"/>
        </w:rPr>
        <w:t>该网站共使用了以下架构：</w:t>
      </w:r>
    </w:p>
    <w:p>
      <w:pPr>
        <w:pStyle w:val="49"/>
        <w:rPr>
          <w:rFonts w:hint="eastAsia"/>
          <w:lang w:eastAsia="zh-CN"/>
        </w:rPr>
      </w:pPr>
    </w:p>
    <w:p>
      <w:pPr>
        <w:pStyle w:val="4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（1）浏览器和服务端间用了B/S架构。</w:t>
      </w:r>
    </w:p>
    <w:p>
      <w:pPr>
        <w:pStyle w:val="4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（2）服务端的程序整体上用了MVC三层架构。</w:t>
      </w:r>
    </w:p>
    <w:p>
      <w:pPr>
        <w:pStyle w:val="4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（3）控制层和数据层间用了黑板报模型。</w:t>
      </w:r>
    </w:p>
    <w:p>
      <w:pPr>
        <w:pStyle w:val="4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（4）控制层的输入校检处用了管道过滤器模型。</w:t>
      </w:r>
    </w:p>
    <w:p>
      <w:pPr>
        <w:pStyle w:val="49"/>
        <w:rPr>
          <w:rFonts w:hint="eastAsia"/>
          <w:lang w:val="en-US" w:eastAsia="zh-CN"/>
        </w:rPr>
      </w:pPr>
    </w:p>
    <w:p>
      <w:pPr>
        <w:pStyle w:val="4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在web开发方面，基本都是套现有的框架或者中间件，框架是哪种模型就用哪种模型，没有太多选择的余地。</w:t>
      </w:r>
    </w:p>
    <w:p>
      <w:pPr>
        <w:numPr>
          <w:numId w:val="0"/>
        </w:numPr>
        <w:ind w:firstLine="720" w:firstLineChars="0"/>
        <w:rPr>
          <w:rFonts w:hint="eastAsia"/>
          <w:lang w:val="en-US" w:eastAsia="zh-CN"/>
        </w:rPr>
      </w:pPr>
    </w:p>
    <w:p>
      <w:pPr>
        <w:pStyle w:val="49"/>
        <w:rPr>
          <w:rFonts w:hint="eastAsia"/>
          <w:lang w:eastAsia="zh-CN"/>
        </w:rPr>
      </w:pPr>
    </w:p>
    <w:p>
      <w:pPr>
        <w:pStyle w:val="2"/>
        <w:ind w:left="360" w:hanging="360"/>
      </w:pPr>
      <w:bookmarkStart w:id="5" w:name="_Toc19006"/>
      <w:r>
        <w:rPr>
          <w:rFonts w:hint="eastAsia"/>
        </w:rPr>
        <w:t>逻辑视图</w:t>
      </w:r>
      <w:bookmarkEnd w:id="5"/>
    </w:p>
    <w:p>
      <w:pPr>
        <w:pStyle w:val="3"/>
      </w:pPr>
      <w:bookmarkStart w:id="6" w:name="_Toc10290"/>
      <w:r>
        <w:rPr>
          <w:rFonts w:hint="eastAsia"/>
          <w:lang w:eastAsia="zh-CN"/>
        </w:rPr>
        <w:t>类图</w:t>
      </w:r>
      <w:bookmarkEnd w:id="6"/>
    </w:p>
    <w:p>
      <w:r>
        <w:rPr>
          <w:rFonts w:hint="eastAsia" w:ascii="宋体" w:hAnsi="Times New Roman" w:eastAsia="宋体" w:cs="Times New Roman"/>
          <w:snapToGrid w:val="0"/>
          <w:lang w:val="en-US" w:eastAsia="zh-CN" w:bidi="ar-SA"/>
        </w:rPr>
        <w:pict>
          <v:shape id="图片 1" o:spid="_x0000_s1026" type="#_x0000_t75" style="height:287.95pt;width:415.3pt;rotation:0f;" o:ole="f" fillcolor="#FFFFFF" filled="f" o:preferrelative="t" stroked="f" coordorigin="0,0" coordsize="21600,21600">
            <v:fill on="f" color2="#FFFFFF" focus="0%"/>
            <v:imagedata gain="65536f" blacklevel="0f" gamma="0" o:title="cls" r:id="rId8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49"/>
      </w:pPr>
    </w:p>
    <w:p>
      <w:pPr>
        <w:pStyle w:val="4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首先，按照功能划分为如下几个页面：主页、登录、注册、个人页、设置、粉丝、关注、消息、后台管理。每个页面配有一个Servelet类和一个Page。Info后缀的是存放数据实体的类。</w:t>
      </w:r>
    </w:p>
    <w:p>
      <w:pPr>
        <w:pStyle w:val="3"/>
      </w:pPr>
      <w:bookmarkStart w:id="7" w:name="_Toc22036"/>
      <w:r>
        <w:rPr>
          <w:rFonts w:hint="eastAsia"/>
          <w:lang w:eastAsia="zh-CN"/>
        </w:rPr>
        <w:t>包图</w:t>
      </w:r>
      <w:bookmarkEnd w:id="7"/>
    </w:p>
    <w:p>
      <w:pPr>
        <w:pStyle w:val="49"/>
        <w:rPr>
          <w:rFonts w:hint="eastAsia"/>
          <w:lang w:val="en-US" w:eastAsia="zh-CN"/>
        </w:rPr>
      </w:pPr>
      <w:r>
        <w:rPr>
          <w:rFonts w:hint="eastAsia" w:ascii="宋体" w:hAnsi="Times New Roman" w:eastAsia="宋体" w:cs="Times New Roman"/>
          <w:snapToGrid w:val="0"/>
          <w:lang w:val="en-US" w:eastAsia="zh-CN" w:bidi="ar-SA"/>
        </w:rPr>
        <w:pict>
          <v:shape id="图片 2" o:spid="_x0000_s1027" type="#_x0000_t75" style="height:373pt;width:415.3pt;rotation:0f;" o:ole="f" fillcolor="#FFFFFF" filled="f" o:preferrelative="t" stroked="f" coordorigin="0,0" coordsize="21600,21600">
            <v:fill on="f" color2="#FFFFFF" focus="0%"/>
            <v:imagedata gain="65536f" blacklevel="0f" gamma="0" o:title="pkg" r:id="rId9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49"/>
        <w:rPr>
          <w:rFonts w:hint="eastAsia"/>
          <w:lang w:val="en-US" w:eastAsia="zh-CN"/>
        </w:rPr>
      </w:pPr>
    </w:p>
    <w:p>
      <w:pPr>
        <w:pStyle w:val="4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其中，Sevlet存放于Controller中，Page存放于WebPage中，Info存放于Model中。Utility中是一些功能类，比如编码解码。</w:t>
      </w:r>
    </w:p>
    <w:p>
      <w:pPr>
        <w:pStyle w:val="2"/>
        <w:ind w:left="360" w:hanging="360"/>
      </w:pPr>
      <w:bookmarkStart w:id="8" w:name="_Toc19938"/>
      <w:r>
        <w:rPr>
          <w:rFonts w:hint="eastAsia"/>
        </w:rPr>
        <w:t>进程视图</w:t>
      </w:r>
      <w:bookmarkEnd w:id="8"/>
    </w:p>
    <w:p>
      <w:pPr>
        <w:pStyle w:val="49"/>
        <w:rPr>
          <w:rFonts w:hint="eastAsia"/>
          <w:lang w:val="en-US" w:eastAsia="zh-CN"/>
        </w:rPr>
      </w:pPr>
      <w:r>
        <w:rPr>
          <w:rFonts w:hint="eastAsia" w:ascii="宋体" w:hAnsi="Times New Roman" w:eastAsia="宋体" w:cs="Times New Roman"/>
          <w:snapToGrid w:val="0"/>
          <w:lang w:val="en-US" w:eastAsia="zh-CN" w:bidi="ar-SA"/>
        </w:rPr>
        <w:pict>
          <v:shape id="图片 5" o:spid="_x0000_s1028" type="#_x0000_t75" style="height:216.35pt;width:415.2pt;rotation:0f;" o:ole="f" fillcolor="#FFFFFF" filled="f" o:preferrelative="t" stroked="f" coordorigin="0,0" coordsize="21600,21600">
            <v:fill on="f" color2="#FFFFFF" focus="0%"/>
            <v:imagedata gain="65536f" blacklevel="0f" gamma="0" o:title="proc1" r:id="rId10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49"/>
        <w:rPr>
          <w:rFonts w:hint="eastAsia"/>
          <w:lang w:val="en-US" w:eastAsia="zh-CN"/>
        </w:rPr>
      </w:pPr>
    </w:p>
    <w:p>
      <w:pPr>
        <w:pStyle w:val="4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这是在一次请求之内的视图。</w:t>
      </w:r>
      <w:r>
        <w:rPr>
          <w:rFonts w:hint="eastAsia"/>
        </w:rPr>
        <w:t>当用户访问一个页面时，服务器会创建相应</w:t>
      </w:r>
      <w:r>
        <w:rPr>
          <w:rFonts w:hint="eastAsia"/>
          <w:lang w:val="en-US" w:eastAsia="zh-CN"/>
        </w:rPr>
        <w:t>Controller</w:t>
      </w:r>
      <w:r>
        <w:rPr>
          <w:rFonts w:hint="eastAsia"/>
        </w:rPr>
        <w:t>类的对象，这个对象从数据库读取数据后，封装为一些数据结构，通过request传递给相应的</w:t>
      </w:r>
      <w:r>
        <w:rPr>
          <w:rFonts w:hint="eastAsia"/>
          <w:lang w:val="en-US" w:eastAsia="zh-CN"/>
        </w:rPr>
        <w:t>Page。Page生成页面后返回给浏览器。</w:t>
      </w:r>
    </w:p>
    <w:p>
      <w:pPr>
        <w:pStyle w:val="49"/>
        <w:rPr>
          <w:rFonts w:hint="eastAsia"/>
          <w:lang w:val="en-US" w:eastAsia="zh-CN"/>
        </w:rPr>
      </w:pPr>
    </w:p>
    <w:p>
      <w:pPr>
        <w:pStyle w:val="49"/>
        <w:rPr>
          <w:rFonts w:hint="eastAsia"/>
          <w:lang w:val="en-US" w:eastAsia="zh-CN"/>
        </w:rPr>
      </w:pPr>
      <w:r>
        <w:rPr>
          <w:rFonts w:hint="eastAsia" w:ascii="宋体" w:hAnsi="Times New Roman" w:eastAsia="宋体" w:cs="Times New Roman"/>
          <w:snapToGrid w:val="0"/>
          <w:lang w:val="en-US" w:eastAsia="zh-CN" w:bidi="ar-SA"/>
        </w:rPr>
        <w:pict>
          <v:shape id="图片 6" o:spid="_x0000_s1029" type="#_x0000_t75" style="height:296.95pt;width:415.1pt;rotation:0f;" o:ole="f" fillcolor="#FFFFFF" filled="f" o:preferrelative="t" stroked="f" coordorigin="0,0" coordsize="21600,21600">
            <v:fill on="f" color2="#FFFFFF" focus="0%"/>
            <v:imagedata gain="65536f" blacklevel="0f" gamma="0" o:title="proc2" r:id="rId11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49"/>
        <w:rPr>
          <w:rFonts w:hint="eastAsia"/>
          <w:lang w:val="en-US" w:eastAsia="zh-CN"/>
        </w:rPr>
      </w:pPr>
    </w:p>
    <w:p>
      <w:pPr>
        <w:pStyle w:val="4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这是用户在线上的操作轨迹。由于http请求不是长连接，其中每一个操作包含一次完整的请求。</w:t>
      </w:r>
    </w:p>
    <w:p>
      <w:pPr>
        <w:pStyle w:val="2"/>
        <w:ind w:left="360" w:hanging="360"/>
      </w:pPr>
      <w:bookmarkStart w:id="9" w:name="_Toc6152"/>
      <w:r>
        <w:rPr>
          <w:rFonts w:hint="eastAsia"/>
        </w:rPr>
        <w:t>部署视图</w:t>
      </w:r>
      <w:bookmarkEnd w:id="9"/>
    </w:p>
    <w:p>
      <w:pPr>
        <w:pStyle w:val="49"/>
        <w:rPr>
          <w:rFonts w:hint="eastAsia"/>
          <w:lang w:val="en-US" w:eastAsia="zh-CN"/>
        </w:rPr>
      </w:pPr>
      <w:r>
        <w:rPr>
          <w:rFonts w:hint="eastAsia" w:ascii="宋体" w:hAnsi="Times New Roman" w:eastAsia="宋体" w:cs="Times New Roman"/>
          <w:snapToGrid w:val="0"/>
          <w:lang w:val="en-US" w:eastAsia="zh-CN" w:bidi="ar-SA"/>
        </w:rPr>
        <w:pict>
          <v:shape id="图片 3" o:spid="_x0000_s1030" type="#_x0000_t75" style="height:174.4pt;width:415.1pt;rotation:0f;" o:ole="f" fillcolor="#FFFFFF" filled="f" o:preferrelative="t" stroked="f" coordorigin="0,0" coordsize="21600,21600">
            <v:fill on="f" color2="#FFFFFF" focus="0%"/>
            <v:imagedata gain="65536f" blacklevel="0f" gamma="0" o:title="deploy" r:id="rId12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49"/>
        <w:rPr>
          <w:rFonts w:hint="eastAsia"/>
          <w:lang w:val="en-US" w:eastAsia="zh-CN"/>
        </w:rPr>
      </w:pPr>
    </w:p>
    <w:p>
      <w:pPr>
        <w:pStyle w:val="49"/>
        <w:rPr>
          <w:rFonts w:hint="eastAsia"/>
        </w:rPr>
      </w:pPr>
      <w:r>
        <w:rPr>
          <w:rFonts w:hint="eastAsia"/>
          <w:lang w:val="en-US" w:eastAsia="zh-CN"/>
        </w:rPr>
        <w:t>其中，WebServer和DatabaseServe可以是一台服务器，也可以是一个集群，视用户数量而定。</w:t>
      </w:r>
    </w:p>
    <w:p>
      <w:pPr>
        <w:pStyle w:val="2"/>
        <w:ind w:left="360" w:hanging="360"/>
      </w:pPr>
      <w:bookmarkStart w:id="10" w:name="OLE_LINK1"/>
      <w:bookmarkStart w:id="11" w:name="_Toc17170"/>
      <w:r>
        <w:rPr>
          <w:rFonts w:hint="eastAsia"/>
          <w:lang w:eastAsia="zh-CN"/>
        </w:rPr>
        <w:t>开发</w:t>
      </w:r>
      <w:r>
        <w:rPr>
          <w:rFonts w:hint="eastAsia"/>
        </w:rPr>
        <w:t>视图</w:t>
      </w:r>
      <w:bookmarkEnd w:id="10"/>
      <w:bookmarkEnd w:id="11"/>
    </w:p>
    <w:p>
      <w:pPr>
        <w:ind w:firstLine="720" w:firstLineChars="0"/>
        <w:rPr>
          <w:rFonts w:hint="eastAsia"/>
          <w:lang w:val="en-US" w:eastAsia="zh-CN"/>
        </w:rPr>
      </w:pPr>
      <w:r>
        <w:rPr>
          <w:rFonts w:hint="eastAsia" w:ascii="宋体" w:hAnsi="Times New Roman" w:eastAsia="宋体" w:cs="Times New Roman"/>
          <w:snapToGrid w:val="0"/>
          <w:lang w:val="en-US" w:eastAsia="zh-CN" w:bidi="ar-SA"/>
        </w:rPr>
        <w:pict>
          <v:shape id="图片 4" o:spid="_x0000_s1031" type="#_x0000_t75" style="height:284.1pt;width:414.95pt;rotation:0f;" o:ole="f" fillcolor="#FFFFFF" filled="f" o:preferrelative="t" stroked="f" coordorigin="0,0" coordsize="21600,21600">
            <v:fill on="f" color2="#FFFFFF" focus="0%"/>
            <v:imagedata gain="65536f" blacklevel="0f" gamma="0" o:title="dev" r:id="rId13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ind w:firstLine="720" w:firstLineChars="0"/>
        <w:rPr>
          <w:rFonts w:hint="eastAsia"/>
          <w:lang w:val="en-US" w:eastAsia="zh-CN"/>
        </w:rPr>
      </w:pPr>
    </w:p>
    <w:p>
      <w:pPr>
        <w:pStyle w:val="4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各个名字的含义和包图中相同。</w:t>
      </w:r>
    </w:p>
    <w:p>
      <w:pPr>
        <w:pStyle w:val="2"/>
        <w:ind w:left="360" w:hanging="360"/>
      </w:pPr>
      <w:bookmarkStart w:id="12" w:name="_Toc2804"/>
      <w:r>
        <w:rPr>
          <w:rFonts w:hint="eastAsia"/>
          <w:lang w:eastAsia="zh-CN"/>
        </w:rPr>
        <w:t>监控与恢复</w:t>
      </w:r>
      <w:bookmarkEnd w:id="12"/>
    </w:p>
    <w:p>
      <w:pPr>
        <w:pStyle w:val="49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对于集群中的每台主机，采用心跳的方式进行监控。即</w:t>
      </w:r>
      <w:r>
        <w:rPr>
          <w:rFonts w:hint="eastAsia"/>
          <w:lang w:val="en-US" w:eastAsia="zh-CN"/>
        </w:rPr>
        <w:t>被监测的服务器每隔一段时间，向监控服务器发心跳包，内容带上时间即可。如果没有收到某个服务器的消息，可以推算出大致是什么时候挂的。</w:t>
      </w:r>
    </w:p>
    <w:p>
      <w:pPr>
        <w:pStyle w:val="49"/>
        <w:rPr>
          <w:rFonts w:hint="eastAsia"/>
          <w:lang w:val="en-US" w:eastAsia="zh-CN"/>
        </w:rPr>
      </w:pPr>
    </w:p>
    <w:p>
      <w:pPr>
        <w:pStyle w:val="4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监控一共有三种方式，除了心跳之外，有一种方案是被监控的主机在发生故障时向监控服务器发消息，但是故障可能很严重而导致消息并不能够发出。还有一种方案叫做ping或者echo，即监控用的主机定时向被监控者发请求，若收到请求则说明正常。但这种方案需要正在工作的服务器监听额外的请求，无疑增加了它的负载。综合各种因素，最后选择了心跳的方式。</w:t>
      </w:r>
    </w:p>
    <w:p>
      <w:pPr>
        <w:pStyle w:val="49"/>
        <w:rPr>
          <w:rFonts w:hint="eastAsia"/>
          <w:lang w:val="en-US" w:eastAsia="zh-CN"/>
        </w:rPr>
      </w:pPr>
    </w:p>
    <w:p>
      <w:pPr>
        <w:pStyle w:val="4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系统的数据采用被动冗余的方式进行备份。被动冗余指的是，服务器各节点之间不主动进行主备切换，而是由客户端来试，直到找到一个发送成功的节点，这个节点就自动成为主要节点。由于SNS从本质上来说可靠性要求不是很强，故采用这种策略。</w:t>
      </w:r>
    </w:p>
    <w:p>
      <w:pPr>
        <w:pStyle w:val="2"/>
        <w:ind w:left="360" w:hanging="360"/>
      </w:pPr>
      <w:bookmarkStart w:id="13" w:name="_Toc26621"/>
      <w:r>
        <w:rPr>
          <w:rFonts w:hint="eastAsia"/>
          <w:lang w:eastAsia="zh-CN"/>
        </w:rPr>
        <w:t>可靠性</w:t>
      </w:r>
      <w:bookmarkEnd w:id="13"/>
    </w:p>
    <w:p>
      <w:pPr>
        <w:pStyle w:val="49"/>
        <w:rPr>
          <w:rFonts w:hint="eastAsia"/>
          <w:lang w:eastAsia="zh-CN"/>
        </w:rPr>
      </w:pPr>
      <w:r>
        <w:rPr>
          <w:rFonts w:hint="eastAsia"/>
          <w:lang w:eastAsia="zh-CN"/>
        </w:rPr>
        <w:t>我们采用如下方式来提升它的可靠性：</w:t>
      </w:r>
    </w:p>
    <w:p>
      <w:pPr>
        <w:pStyle w:val="49"/>
        <w:rPr>
          <w:rFonts w:hint="eastAsia"/>
          <w:lang w:eastAsia="zh-CN"/>
        </w:rPr>
      </w:pPr>
    </w:p>
    <w:p>
      <w:pPr>
        <w:pStyle w:val="4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（1）集群之间共享资源。</w:t>
      </w:r>
    </w:p>
    <w:p>
      <w:pPr>
        <w:pStyle w:val="4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（2）限制单位时间请求次数，限制单位时间网络流量，限制单位时间内数据库连接次数，限制单位时间并发连接数。</w:t>
      </w:r>
    </w:p>
    <w:p>
      <w:pPr>
        <w:pStyle w:val="49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（3）设置优先级。优先级相同的任务先创建先处理。</w:t>
      </w:r>
    </w:p>
    <w:p>
      <w:pPr>
        <w:pStyle w:val="2"/>
        <w:ind w:left="360" w:hanging="360"/>
      </w:pPr>
      <w:bookmarkStart w:id="14" w:name="_Toc17347"/>
      <w:r>
        <w:rPr>
          <w:rFonts w:hint="eastAsia"/>
          <w:lang w:eastAsia="zh-CN"/>
        </w:rPr>
        <w:t>安全</w:t>
      </w:r>
      <w:bookmarkEnd w:id="14"/>
    </w:p>
    <w:p>
      <w:pPr>
        <w:pStyle w:val="49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经过我们在</w:t>
      </w:r>
      <w:r>
        <w:rPr>
          <w:rFonts w:hint="eastAsia"/>
          <w:lang w:val="en-US" w:eastAsia="zh-CN"/>
        </w:rPr>
        <w:t>web开发方面的经验，采用如下方式来提升安全性：</w:t>
      </w:r>
    </w:p>
    <w:p>
      <w:pPr>
        <w:pStyle w:val="49"/>
        <w:rPr>
          <w:rFonts w:hint="eastAsia"/>
          <w:lang w:val="en-US" w:eastAsia="zh-CN"/>
        </w:rPr>
      </w:pPr>
    </w:p>
    <w:p>
      <w:pPr>
        <w:pStyle w:val="4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（1）对所有具有格式的输入参数进行检验。</w:t>
      </w:r>
    </w:p>
    <w:p>
      <w:pPr>
        <w:pStyle w:val="4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（2）对于所有可能带有html实体的输出参数，在page层进行转义。</w:t>
      </w:r>
    </w:p>
    <w:p>
      <w:pPr>
        <w:pStyle w:val="4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（3）使用orm框架来防止sql注入。</w:t>
      </w:r>
    </w:p>
    <w:p>
      <w:pPr>
        <w:pStyle w:val="4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（4）关键操作，比如添加删除等，设置并检验token来避免csrf。</w:t>
      </w:r>
    </w:p>
    <w:p>
      <w:pPr>
        <w:pStyle w:val="4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（5）在所有页面的controller层，首先检验用户的权限。</w:t>
      </w:r>
    </w:p>
    <w:p>
      <w:pPr>
        <w:pStyle w:val="4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（6）用户的密码用sha1或sha256加密后在数据库中存储。</w:t>
      </w:r>
    </w:p>
    <w:p>
      <w:pPr>
        <w:pStyle w:val="4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（7）限制单ip24小时内的最大注册用户数。</w:t>
      </w:r>
    </w:p>
    <w:p>
      <w:pPr>
        <w:pStyle w:val="2"/>
        <w:rPr>
          <w:rFonts w:hint="eastAsia"/>
          <w:lang w:val="en-US" w:eastAsia="zh-CN"/>
        </w:rPr>
      </w:pPr>
      <w:bookmarkStart w:id="15" w:name="_Toc25854"/>
      <w:r>
        <w:rPr>
          <w:rFonts w:hint="eastAsia"/>
          <w:lang w:val="en-US" w:eastAsia="zh-CN"/>
        </w:rPr>
        <w:t>可修改性</w:t>
      </w:r>
      <w:bookmarkEnd w:id="15"/>
    </w:p>
    <w:p>
      <w:pPr>
        <w:pStyle w:val="4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般情况下，我们只是改动接口里面的逻辑，如果一定要改动接口，会采用增加适配器的方式来实现可修改性。适配器方式，实际上是在一个类上面实现两个接口，一新一旧，新的接口函数的实现去调用旧的。我们在开放新的接口同时，并不关闭旧的接口，以保证使用旧接口的客户端正常运行，当然旧接口只是没新接口强大罢了。</w:t>
      </w:r>
    </w:p>
    <w:p>
      <w:pPr>
        <w:pStyle w:val="2"/>
        <w:rPr>
          <w:rFonts w:hint="eastAsia"/>
          <w:lang w:val="en-US" w:eastAsia="zh-CN"/>
        </w:rPr>
      </w:pPr>
      <w:bookmarkStart w:id="16" w:name="_Toc31772"/>
      <w:r>
        <w:rPr>
          <w:rFonts w:hint="eastAsia"/>
          <w:lang w:val="en-US" w:eastAsia="zh-CN"/>
        </w:rPr>
        <w:t>易用性</w:t>
      </w:r>
      <w:bookmarkEnd w:id="16"/>
    </w:p>
    <w:p>
      <w:pPr>
        <w:pStyle w:val="4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在易用性方面，我们会从一下几点来入手：</w:t>
      </w:r>
    </w:p>
    <w:p>
      <w:pPr>
        <w:pStyle w:val="49"/>
        <w:rPr>
          <w:rFonts w:hint="eastAsia"/>
          <w:lang w:val="en-US" w:eastAsia="zh-CN"/>
        </w:rPr>
      </w:pPr>
    </w:p>
    <w:p>
      <w:pPr>
        <w:pStyle w:val="4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（1）页面使用合理的布局和颜色搭配。</w:t>
      </w:r>
    </w:p>
    <w:p>
      <w:pPr>
        <w:pStyle w:val="4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（2）常使用的链接放置在突出位置，其他链接也不会放置过深。设置一个区域，用户可以自定义他们常使用的链接。</w:t>
      </w:r>
    </w:p>
    <w:p>
      <w:pPr>
        <w:pStyle w:val="4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（3）顺应用户的使用习惯，通过参考其他网站，使用页面交互上的一些惯例。</w:t>
      </w:r>
    </w:p>
    <w:p>
      <w:pPr>
        <w:pStyle w:val="49"/>
        <w:rPr>
          <w:rFonts w:hint="eastAsia"/>
          <w:lang w:val="en-US" w:eastAsia="zh-CN"/>
        </w:rPr>
      </w:pPr>
    </w:p>
    <w:p>
      <w:pPr>
        <w:pStyle w:val="4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此外，网站的易用性不仅仅是架构方面的事情。用户界面，包括布局和配色和交互方式，这种设计上的东西也影响者易用性。</w:t>
      </w:r>
    </w:p>
    <w:p>
      <w:pPr>
        <w:pStyle w:val="2"/>
        <w:rPr>
          <w:rFonts w:hint="eastAsia"/>
          <w:lang w:val="en-US" w:eastAsia="zh-CN"/>
        </w:rPr>
      </w:pPr>
      <w:bookmarkStart w:id="17" w:name="_Toc15624"/>
      <w:r>
        <w:rPr>
          <w:rFonts w:hint="eastAsia"/>
          <w:lang w:val="en-US" w:eastAsia="zh-CN"/>
        </w:rPr>
        <w:t>可测试性</w:t>
      </w:r>
      <w:bookmarkEnd w:id="17"/>
    </w:p>
    <w:p>
      <w:pPr>
        <w:pStyle w:val="4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会考虑为测试人员开放特殊访问接口来增加可测试性。比如，重要操作前后都要记录日志，然后开放接口让测试人员可以按需访问日志的某个部分。也可以开放数据库的读权限给测试人员，便于检测数据的增删改查情况。</w:t>
      </w:r>
    </w:p>
    <w:p>
      <w:pPr>
        <w:pStyle w:val="2"/>
        <w:rPr>
          <w:rFonts w:hint="eastAsia"/>
          <w:lang w:val="en-US" w:eastAsia="zh-CN"/>
        </w:rPr>
      </w:pPr>
      <w:bookmarkStart w:id="18" w:name="_Toc17249"/>
      <w:r>
        <w:rPr>
          <w:rFonts w:hint="eastAsia"/>
          <w:lang w:val="en-US" w:eastAsia="zh-CN"/>
        </w:rPr>
        <w:t>设计模式</w:t>
      </w:r>
      <w:bookmarkEnd w:id="18"/>
    </w:p>
    <w:p>
      <w:pPr>
        <w:pStyle w:val="3"/>
        <w:rPr>
          <w:rFonts w:hint="eastAsia"/>
          <w:lang w:val="en-US" w:eastAsia="zh-CN"/>
        </w:rPr>
      </w:pPr>
      <w:bookmarkStart w:id="19" w:name="_Toc302"/>
      <w:r>
        <w:rPr>
          <w:rFonts w:hint="eastAsia"/>
          <w:lang w:val="en-US" w:eastAsia="zh-CN"/>
        </w:rPr>
        <w:t>工厂模式</w:t>
      </w:r>
      <w:bookmarkEnd w:id="19"/>
    </w:p>
    <w:p>
      <w:pPr>
        <w:ind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工厂模式提供了一个接口，可以根据传进去的参数返回相应的对象。</w:t>
      </w:r>
    </w:p>
    <w:p>
      <w:pPr>
        <w:ind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假设我的社交系统打算面向世界，就要有一个国际化的策略。我的策略是这样，所有要进行语言转换的词，都有一个id编号，读取用户的语言设置后，加载相应的字典，用id在字典中取到相应的词后，写到页面上。获取字典的接口可以设计成工厂模式，传进去表示语言的字符串，返回相应的字典。</w:t>
      </w:r>
    </w:p>
    <w:p>
      <w:pPr>
        <w:pStyle w:val="3"/>
        <w:rPr>
          <w:rFonts w:hint="eastAsia"/>
          <w:lang w:val="en-US" w:eastAsia="zh-CN"/>
        </w:rPr>
      </w:pPr>
      <w:bookmarkStart w:id="20" w:name="_Toc4268"/>
      <w:r>
        <w:rPr>
          <w:rFonts w:hint="eastAsia"/>
          <w:lang w:val="en-US" w:eastAsia="zh-CN"/>
        </w:rPr>
        <w:t>装饰器模式</w:t>
      </w:r>
      <w:bookmarkEnd w:id="20"/>
    </w:p>
    <w:p>
      <w:pPr>
        <w:ind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装饰器模式相当于给被装饰的对象做外包装，同一个对象可以表现出不同的效果。</w:t>
      </w:r>
    </w:p>
    <w:p>
      <w:pPr>
        <w:ind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的社交系统可能会根据访问者权限的不同，展示用户资料的完整度不同，比如，管理员可以看到全部资料，包括邮箱和手机等敏感信息，好友可以看到大部分资料，陌生人只能看到必要的信息。再比如，博客的文章，需要根据情景的不同（手机或者PC端，首页或者内页）加载不同详细程度的正文内容。这种情况会用到装饰器模式。</w:t>
      </w:r>
    </w:p>
    <w:p>
      <w:pPr>
        <w:pStyle w:val="3"/>
        <w:rPr>
          <w:rFonts w:hint="eastAsia"/>
          <w:lang w:val="en-US" w:eastAsia="zh-CN"/>
        </w:rPr>
      </w:pPr>
      <w:bookmarkStart w:id="21" w:name="_Toc5419"/>
      <w:r>
        <w:rPr>
          <w:rFonts w:hint="eastAsia"/>
          <w:lang w:val="en-US" w:eastAsia="zh-CN"/>
        </w:rPr>
        <w:t>构造器模式</w:t>
      </w:r>
      <w:bookmarkEnd w:id="21"/>
    </w:p>
    <w:p>
      <w:pPr>
        <w:ind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构造器模式用于简化对象的构造操作，当一个对象的构造器中，参数特别多的时候，就应该改为构造器模式进行构造。</w:t>
      </w:r>
    </w:p>
    <w:p>
      <w:pPr>
        <w:ind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的社交系统带有按条件搜索指定用户的功能。搜索条件包括昵称、年龄、城市、工作教育经历，等等一系列用户设置的信息。搜索的时候需要构造一个SearchCondition对象，如果直接在构造器中传入所有参数，会显得很繁琐，所以这里采用构造器模式。</w:t>
      </w:r>
    </w:p>
    <w:p>
      <w:pPr>
        <w:pStyle w:val="3"/>
        <w:rPr>
          <w:rFonts w:hint="eastAsia"/>
          <w:lang w:val="en-US" w:eastAsia="zh-CN"/>
        </w:rPr>
      </w:pPr>
      <w:bookmarkStart w:id="22" w:name="_Toc1460"/>
      <w:r>
        <w:rPr>
          <w:rFonts w:hint="eastAsia"/>
          <w:lang w:val="en-US" w:eastAsia="zh-CN"/>
        </w:rPr>
        <w:t>桥接模式</w:t>
      </w:r>
      <w:bookmarkEnd w:id="22"/>
    </w:p>
    <w:p>
      <w:pPr>
        <w:pStyle w:val="49"/>
        <w:ind w:left="0" w:leftChars="0"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桥接模式将类的继承关系简化为组合关系。这样的好处是，当类有多个属性时，所需要创建类的数目由相乘的数量，减少为相加的数量。比如，手机有品牌和功能两个属性，假设有n个品牌，m中功能，若是按照继承关系来构建类，需要有mn个类；但采用桥接模式后，将品牌和功能变为手机的属性，只需要有（m + n）个类，编码量减少，代码复用程度提高，而且每个属性的更换和组合会更加灵活。</w:t>
      </w:r>
    </w:p>
    <w:p>
      <w:pPr>
        <w:pStyle w:val="49"/>
        <w:ind w:left="0" w:leftChars="0"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在社交系统中，用户的属性之一是权限，当然它还有很多属性。权限这个属性将封装成一个类，和用户类组合，而不是由用户类派生出管理员和版主类。这个地方应用了桥接模式。</w:t>
      </w:r>
    </w:p>
    <w:p>
      <w:pPr>
        <w:pStyle w:val="3"/>
        <w:rPr>
          <w:rFonts w:hint="eastAsia"/>
          <w:lang w:val="en-US" w:eastAsia="zh-CN"/>
        </w:rPr>
      </w:pPr>
      <w:bookmarkStart w:id="23" w:name="_Toc13627"/>
      <w:r>
        <w:rPr>
          <w:rFonts w:hint="eastAsia"/>
          <w:lang w:val="en-US" w:eastAsia="zh-CN"/>
        </w:rPr>
        <w:t>迭代器模式</w:t>
      </w:r>
      <w:bookmarkEnd w:id="23"/>
    </w:p>
    <w:p>
      <w:pPr>
        <w:ind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迭代器模式将各种奇奇怪怪的数据结构（比如说树和图）统一为线性操作。这样调用者可以在不知道具体数据结构及其相关知识的情况下，遍历整个结构。</w:t>
      </w:r>
    </w:p>
    <w:p>
      <w:pPr>
        <w:ind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为了便于操作，数据库要做or映射，返回值是一个装有查询结果的容器，这个容器将采用迭代器模式，可以用迭代器进行访问。</w:t>
      </w:r>
    </w:p>
    <w:p>
      <w:pPr>
        <w:pStyle w:val="3"/>
        <w:rPr>
          <w:rFonts w:hint="eastAsia"/>
          <w:lang w:val="en-US" w:eastAsia="zh-CN"/>
        </w:rPr>
      </w:pPr>
      <w:bookmarkStart w:id="24" w:name="_Toc29108"/>
      <w:r>
        <w:rPr>
          <w:rFonts w:hint="eastAsia"/>
          <w:lang w:val="en-US" w:eastAsia="zh-CN"/>
        </w:rPr>
        <w:t>适配器模式</w:t>
      </w:r>
      <w:bookmarkEnd w:id="24"/>
    </w:p>
    <w:p>
      <w:pPr>
        <w:ind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适配器模式可以将一组接口转化为另一组接口，常常用于不同版本的接口间的适配。</w:t>
      </w:r>
    </w:p>
    <w:p>
      <w:pPr>
        <w:ind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的社交系统为了方便各种客户端（PC、移动端）的访问，设置了不同协议的HTTP接口。而在控制层内部，为了代码复用会把业务逻辑与控制逻辑分离，单独写在一些类里面。这些业务逻辑类，会提供一些接口，比如传入用户信息、标题和内容调用AddArticle来发布博文。假设我的系统开始没有移动端，后来新加上去，然而移动端需要上传一个值来表示它的种类（ios、安卓、wp），我就需要开一个新的接口，但是我应用了适配器模式之后，就不需要完全重写业务逻辑。我只需要把新的接口适配到旧接口上面，之后额外处理用户端种类就好。</w:t>
      </w:r>
    </w:p>
    <w:p>
      <w:pPr>
        <w:pStyle w:val="3"/>
        <w:rPr>
          <w:rFonts w:hint="eastAsia"/>
          <w:lang w:val="en-US" w:eastAsia="zh-CN"/>
        </w:rPr>
      </w:pPr>
      <w:bookmarkStart w:id="25" w:name="_Toc12240"/>
      <w:r>
        <w:rPr>
          <w:rFonts w:hint="eastAsia"/>
          <w:lang w:val="en-US" w:eastAsia="zh-CN"/>
        </w:rPr>
        <w:t>抽象工厂模式、单例模式</w:t>
      </w:r>
      <w:bookmarkEnd w:id="25"/>
    </w:p>
    <w:p>
      <w:pPr>
        <w:ind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一个web系统里面，经常要连接数据库。连接数据库的语句不只一步，而且连接的时候要传很多参数，比如用户名、密码、主机。这些参数是从配置文件里面获得的，每次都要把get方法写一遍很麻烦。这些东西可以包装在一个工厂类里面，工厂类提供一个getConn的静态方法用来获取数据库连接。还可以应用单例模式，在每次调用的时候，检查数据库连接的状态，如果当前进程已有一个连接，就直接把内置的连接返回，不额外新建连接。</w:t>
      </w:r>
    </w:p>
    <w:p>
      <w:pPr>
        <w:pStyle w:val="3"/>
        <w:rPr>
          <w:rFonts w:hint="eastAsia"/>
          <w:lang w:val="en-US" w:eastAsia="zh-CN"/>
        </w:rPr>
      </w:pPr>
      <w:bookmarkStart w:id="26" w:name="_Toc23766"/>
      <w:r>
        <w:rPr>
          <w:rFonts w:hint="eastAsia"/>
          <w:lang w:val="en-US" w:eastAsia="zh-CN"/>
        </w:rPr>
        <w:t>模板方法模式</w:t>
      </w:r>
      <w:bookmarkEnd w:id="26"/>
    </w:p>
    <w:p>
      <w:pPr>
        <w:ind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我的社交系统中，专门有一个类，根据加载进来的参数，渲染html页面。但是用户常常有更换不同皮肤的需求，不同皮肤实际上只是css和一些装饰用的部件的不同，大体上还是一致的。于是我把整个页面切成若干个部分，分别由若干个函数进行渲染。如果要更换皮肤，一个新的皮肤对应一个派生类，这个类可以覆盖掉原始皮肤类的方法，实现自己的逻辑；也可以新增加一些方法，渲染出新的部件，最后按自己的方式组合。</w:t>
      </w:r>
    </w:p>
    <w:p>
      <w:pPr>
        <w:pStyle w:val="3"/>
        <w:rPr>
          <w:rFonts w:hint="eastAsia"/>
          <w:lang w:val="en-US" w:eastAsia="zh-CN"/>
        </w:rPr>
      </w:pPr>
      <w:bookmarkStart w:id="27" w:name="_Toc6633"/>
      <w:r>
        <w:rPr>
          <w:rFonts w:hint="eastAsia"/>
          <w:lang w:val="en-US" w:eastAsia="zh-CN"/>
        </w:rPr>
        <w:t>解释器模式</w:t>
      </w:r>
      <w:bookmarkEnd w:id="27"/>
    </w:p>
    <w:p>
      <w:pPr>
        <w:ind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释器模式用于解释某一种脚本语言。解释器模式的难点不在于创建类本身，而在于词法解析的算法部分。由于技术难度太大，而且我觉得没有必要为这个社交网站单独设计一门语言，所以自己编写的类里面没有用到解释器模式。不过，社交网站还是大量调用了带有解释器模式的库，比如正则表达式。在控制层的最开始，我们读进参数后要验证参数的合法性，这个位置大量用到了正则表达式。</w:t>
      </w:r>
    </w:p>
    <w:p>
      <w:pPr>
        <w:pStyle w:val="3"/>
        <w:rPr>
          <w:rFonts w:hint="eastAsia"/>
          <w:lang w:val="en-US" w:eastAsia="zh-CN"/>
        </w:rPr>
      </w:pPr>
      <w:bookmarkStart w:id="28" w:name="_Toc26543"/>
      <w:r>
        <w:rPr>
          <w:rFonts w:hint="eastAsia"/>
          <w:lang w:val="en-US" w:eastAsia="zh-CN"/>
        </w:rPr>
        <w:t>中介者模式</w:t>
      </w:r>
      <w:bookmarkEnd w:id="28"/>
    </w:p>
    <w:p>
      <w:pPr>
        <w:ind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介者模式常常用于GUI程序的绑定回调中。比如，一个按钮的回调函数是设置一个文本框的内容，我们通常的做法是在窗体类里面写回调，然后在这个按钮的点击事件上面绑定个带有窗体对象的闭包，闭包里面调用回调函数。而不是直接把文本框这个对象传给按钮，然后按钮继承出一个类来改写回调内容。这样减少了控件间的耦合程度。</w:t>
      </w:r>
    </w:p>
    <w:p>
      <w:pPr>
        <w:ind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由于web应用并不处理控件，中介者模式在这个web应用本身不适用。但是如果我为我的社交系统编写一个移动端的app，里面绑定回调的操作会大量应用中介者模式。</w:t>
      </w:r>
    </w:p>
    <w:p>
      <w:pPr>
        <w:pStyle w:val="3"/>
        <w:rPr>
          <w:rFonts w:hint="eastAsia"/>
          <w:lang w:val="en-US" w:eastAsia="zh-CN"/>
        </w:rPr>
      </w:pPr>
      <w:bookmarkStart w:id="29" w:name="_Toc15119"/>
      <w:r>
        <w:rPr>
          <w:rFonts w:hint="eastAsia"/>
          <w:lang w:val="en-US" w:eastAsia="zh-CN"/>
        </w:rPr>
        <w:t>备忘录模式</w:t>
      </w:r>
      <w:bookmarkEnd w:id="29"/>
    </w:p>
    <w:p>
      <w:pPr>
        <w:ind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备忘录模式是指创建一个类来保存历史操作。这个模式在游戏的存档读档撤销功能里非常常见。</w:t>
      </w:r>
    </w:p>
    <w:p>
      <w:pPr>
        <w:ind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在很多网站，比如知乎、wordpress都拥有查看历史记录的功能，我的社交网站也不例外。在用户请求查看历史记录的时候，从数据库加载历史记录，并存到备忘录的类里面，刷到页面上给用户展示。之后，用户可以根据历史记录的id请求恢复到某个版本。</w:t>
      </w:r>
    </w:p>
    <w:p>
      <w:pPr>
        <w:pStyle w:val="2"/>
        <w:rPr>
          <w:rFonts w:hint="eastAsia"/>
          <w:lang w:val="en-US" w:eastAsia="zh-CN"/>
        </w:rPr>
      </w:pPr>
      <w:bookmarkStart w:id="30" w:name="_Toc26568"/>
      <w:r>
        <w:rPr>
          <w:rFonts w:hint="eastAsia"/>
          <w:lang w:val="en-US" w:eastAsia="zh-CN"/>
        </w:rPr>
        <w:t>架构模式</w:t>
      </w:r>
      <w:bookmarkEnd w:id="30"/>
    </w:p>
    <w:p>
      <w:pPr>
        <w:pStyle w:val="3"/>
        <w:rPr>
          <w:rFonts w:hint="eastAsia"/>
          <w:lang w:val="en-US" w:eastAsia="zh-CN"/>
        </w:rPr>
      </w:pPr>
      <w:bookmarkStart w:id="31" w:name="_Toc5699"/>
      <w:r>
        <w:rPr>
          <w:rFonts w:hint="eastAsia"/>
          <w:lang w:val="en-US" w:eastAsia="zh-CN"/>
        </w:rPr>
        <w:t>数据库设计模式</w:t>
      </w:r>
      <w:bookmarkEnd w:id="31"/>
    </w:p>
    <w:p>
      <w:pPr>
        <w:ind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在主键的选取方面，我的社交系统的模式是，实体表选择一个整数的id作为主键，关系表选择多个相关id作为共同主键。</w:t>
      </w:r>
    </w:p>
    <w:p>
      <w:pPr>
        <w:ind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在主键的获取方面，我的社交系统选择让数据库计数器来管理，返回自增主键。</w:t>
      </w:r>
    </w:p>
    <w:p>
      <w:pPr>
        <w:ind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这种方法简单直接，web应用上面没有复杂的逻辑。</w:t>
      </w:r>
    </w:p>
    <w:p>
      <w:pPr>
        <w:pStyle w:val="3"/>
        <w:rPr>
          <w:rFonts w:hint="eastAsia"/>
          <w:lang w:val="en-US" w:eastAsia="zh-CN"/>
        </w:rPr>
      </w:pPr>
      <w:bookmarkStart w:id="32" w:name="_Toc12621"/>
      <w:r>
        <w:rPr>
          <w:rFonts w:hint="eastAsia"/>
          <w:lang w:val="en-US" w:eastAsia="zh-CN"/>
        </w:rPr>
        <w:t>数据库访问模式</w:t>
      </w:r>
      <w:bookmarkEnd w:id="32"/>
    </w:p>
    <w:p>
      <w:pPr>
        <w:ind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我的社交系统选择orm作为访问模式。Orm解决了数据库中的表和应用中的对象不匹配的问题，而且能够以编程语言而不是sql的方式获取数据，更加灵活，便于操作。</w:t>
      </w:r>
    </w:p>
    <w:p>
      <w:pPr>
        <w:ind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另外，整个应用会做到尽量避免长连接。在设计上，每个事务都很简短，没有什么需要用到长连接的地方，再有一点就是长连接非常耗性能，不利于大量用户的并发访问。</w:t>
      </w:r>
    </w:p>
    <w:p>
      <w:pPr>
        <w:pStyle w:val="3"/>
        <w:rPr>
          <w:rFonts w:hint="eastAsia"/>
          <w:lang w:val="en-US" w:eastAsia="zh-CN"/>
        </w:rPr>
      </w:pPr>
      <w:bookmarkStart w:id="33" w:name="_Toc24425"/>
      <w:r>
        <w:rPr>
          <w:rFonts w:hint="eastAsia"/>
          <w:lang w:val="en-US" w:eastAsia="zh-CN"/>
        </w:rPr>
        <w:t>会话管理模式</w:t>
      </w:r>
      <w:bookmarkEnd w:id="33"/>
    </w:p>
    <w:p>
      <w:pPr>
        <w:ind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会话管理模式共有三种，一种是放在数据库中，一种是放在server端，最后一种是放在浏览器端。</w:t>
      </w:r>
    </w:p>
    <w:p>
      <w:pPr>
        <w:ind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通过对各大电商网站的观察，本人发现，他们的策略是，未登录用户的购物车信息放在浏览器端，已登录用户的信息放在数据库中。</w:t>
      </w:r>
    </w:p>
    <w:p>
      <w:pPr>
        <w:ind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的社交系统也会采用这种模式。首先服务器端是不能放的，原因很简单，大多数人还是习惯将购物车当做收藏夹来用，谁也不希望自己保存的购物车信息几分钟就没了。其次，服务端的会话存储是序列化之后存到文件中，也需要做本地IO，性能上和数据库访问应该差别不大。对于未登录的用户，他们的访问一般是短时期，临时性的，但是这种临时性的访问也有一定的数量，放在浏览器端有助于缓解服务端的压力。如果这些临时性的用户想要在不同终端操作，他们一定会去注册用户的。</w:t>
      </w:r>
    </w:p>
    <w:p>
      <w:pPr>
        <w:pStyle w:val="3"/>
        <w:rPr>
          <w:rFonts w:hint="eastAsia"/>
          <w:lang w:val="en-US" w:eastAsia="zh-CN"/>
        </w:rPr>
      </w:pPr>
      <w:bookmarkStart w:id="34" w:name="_Toc16217"/>
      <w:r>
        <w:rPr>
          <w:rFonts w:hint="eastAsia"/>
          <w:lang w:val="en-US" w:eastAsia="zh-CN"/>
        </w:rPr>
        <w:t>插件机制</w:t>
      </w:r>
      <w:bookmarkEnd w:id="34"/>
    </w:p>
    <w:p>
      <w:pPr>
        <w:ind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插件其实是一个应用，提供了一组确定的接口，以便于主程序能够正确加载。这就好比javase的程序要声明main函数，以便jvm能够正确加载。</w:t>
      </w:r>
    </w:p>
    <w:p>
      <w:pPr>
        <w:ind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插件的优点无需多说。我的社交系统在设计上有微博（状态）、博客、im三个功能。但是互联网是飞速发展的，我们并不知道未来会发明，或者需要一些什么新的功能。比如我的网站上面要加个电商平台买东西，或者要加个论坛，用户要与主程序保持一致，诸如此类。但是我的主程序已经打好jar包了，改动起来要重新编译测试部署，十分费劲，这个时候以插件的形式增加功能是最合适的。像一些成熟的网站平台，比如discuz、wordpress都有非常完善的插件机制和生态。我想，我的社交网站也应该这么做。</w:t>
      </w:r>
    </w:p>
    <w:p>
      <w:pPr>
        <w:pStyle w:val="3"/>
        <w:rPr>
          <w:rFonts w:hint="eastAsia"/>
          <w:lang w:val="en-US" w:eastAsia="zh-CN"/>
        </w:rPr>
      </w:pPr>
      <w:bookmarkStart w:id="35" w:name="_Toc26862"/>
      <w:r>
        <w:rPr>
          <w:rFonts w:hint="eastAsia"/>
          <w:lang w:val="en-US" w:eastAsia="zh-CN"/>
        </w:rPr>
        <w:t>分离接口</w:t>
      </w:r>
      <w:bookmarkEnd w:id="35"/>
    </w:p>
    <w:p>
      <w:pPr>
        <w:ind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面我也提到过，我的社交网站可访问的终端，起码有web端和移动端。为了区分他们做流量统计，这两个终端访问的HTTP接口是不一样的。然而，这些不同的接口，所做的事情有可能一样，比如都是发状态或者写博客。这就需要把业务逻辑，即具体的功能实现部分单独放到一个类中，提供编程语言上的接口。然后，控制逻辑部分，即Servlet或者WebService来调用它们。</w:t>
      </w:r>
    </w:p>
    <w:p>
      <w:pPr>
        <w:ind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在各种框架或者组件中，都能找到这种模式。在ssh中，存放业务逻辑的类叫做DAO，在javaee中，它们叫做EJB。</w:t>
      </w:r>
    </w:p>
    <w:p>
      <w:pPr>
        <w:pStyle w:val="3"/>
        <w:rPr>
          <w:rFonts w:hint="eastAsia"/>
          <w:lang w:val="en-US" w:eastAsia="zh-CN"/>
        </w:rPr>
      </w:pPr>
      <w:bookmarkStart w:id="36" w:name="_Toc14198"/>
      <w:r>
        <w:rPr>
          <w:rFonts w:hint="eastAsia"/>
          <w:lang w:val="en-US" w:eastAsia="zh-CN"/>
        </w:rPr>
        <w:t>服务设计模式</w:t>
      </w:r>
      <w:bookmarkEnd w:id="36"/>
    </w:p>
    <w:p>
      <w:pPr>
        <w:ind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有状态和无状态之间，我的社交网站选择无状态服务。个人认为，在没有特定需求的情况下，都应该选择无状态模式。有状态模式适合于需要维持会话的情况，而纵观我这个网站的设计，所有状态都是靠cookie来传递，在主要功能上面没有什么东西需要用到会话。</w:t>
      </w:r>
    </w:p>
    <w:p>
      <w:pPr>
        <w:ind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同步和异步上面，二者没有哪种会更好，只能具体问题具体分析。异步的主要应用范围，一是不需要返回消息的请求，比如后台处理的事务。一般后台会有个独立的server执行消息队列，其他server直接向它发消息，结果写在日志里面，不返回。第二个是不需要立即返回的情况，比如找回密码，一般的设计是发送一封验证邮件。但是面向用户的大多数服务，都是应该立即返回结果的。</w:t>
      </w:r>
    </w:p>
    <w:p>
      <w:pPr>
        <w:ind w:firstLine="7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说一下所用的组件。Javaee中ejb有三种，SessionBean是同步的，MDB是异步的。SessionBean里面又分为StatefulBean和StatelessBean，前者有状态，后者无状态。</w:t>
      </w:r>
    </w:p>
    <w:sectPr>
      <w:headerReference r:id="rId5" w:type="default"/>
      <w:footerReference r:id="rId6" w:type="default"/>
      <w:pgSz w:w="12240" w:h="15840"/>
      <w:pgMar w:top="1440" w:right="1440" w:bottom="1440" w:left="144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37"/>
      <w:tblW w:w="9486" w:type="dxa"/>
      <w:tblBorders>
        <w:top w:val="single" w:color="auto" w:sz="6" w:space="0"/>
        <w:left w:val="single" w:color="auto" w:sz="6" w:space="0"/>
        <w:bottom w:val="single" w:color="auto" w:sz="6" w:space="0"/>
        <w:right w:val="single" w:color="auto" w:sz="6" w:space="0"/>
        <w:insideH w:val="single" w:color="auto" w:sz="6" w:space="0"/>
        <w:insideV w:val="single" w:color="auto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162"/>
      <w:gridCol w:w="3162"/>
      <w:gridCol w:w="3162"/>
    </w:tblGrid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3162" w:type="dxa"/>
          <w:tcBorders>
            <w:top w:val="nil"/>
            <w:left w:val="nil"/>
            <w:bottom w:val="nil"/>
            <w:right w:val="nil"/>
          </w:tcBorders>
          <w:vAlign w:val="top"/>
        </w:tcPr>
        <w:p>
          <w:pPr>
            <w:ind w:right="360"/>
          </w:pPr>
          <w:r>
            <w:rPr>
              <w:rFonts w:ascii="Times New Roman"/>
            </w:rP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  <w:vAlign w:val="top"/>
        </w:tcPr>
        <w:p>
          <w:pPr>
            <w:jc w:val="center"/>
            <w:rPr>
              <w:rFonts w:ascii="Times New Roman"/>
            </w:rPr>
          </w:pPr>
          <w:r>
            <w:rPr>
              <w:rFonts w:hAnsi="Symbol"/>
            </w:rPr>
            <w:sym w:font="Symbol" w:char="F0D3"/>
          </w:r>
          <w:r>
            <w:rPr>
              <w:rFonts w:hAnsi="Symbol"/>
            </w:rPr>
            <w:fldChar w:fldCharType="begin"/>
          </w:r>
          <w:r>
            <w:instrText xml:space="preserve"> DOCPROPERTY "Company"  \* MERGEFORMAT </w:instrText>
          </w:r>
          <w:r>
            <w:fldChar w:fldCharType="separate"/>
          </w:r>
          <w:r>
            <w:rPr>
              <w:rFonts w:hint="eastAsia" w:ascii="Times New Roman"/>
            </w:rPr>
            <w:t>&lt;公司名称&gt;</w:t>
          </w:r>
          <w:r>
            <w:rPr>
              <w:rFonts w:hint="eastAsia" w:ascii="Times New Roman"/>
            </w:rPr>
            <w:fldChar w:fldCharType="end"/>
          </w:r>
          <w:r>
            <w:rPr>
              <w:rFonts w:ascii="Times New Roman"/>
            </w:rPr>
            <w:t>, 2000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  <w:vAlign w:val="top"/>
        </w:tcPr>
        <w:p>
          <w:pPr>
            <w:jc w:val="right"/>
          </w:pPr>
          <w:r>
            <w:rPr>
              <w:rFonts w:ascii="Times New Roman"/>
            </w:rPr>
            <w:t xml:space="preserve">Page </w:t>
          </w:r>
          <w:r>
            <w:rPr>
              <w:rStyle w:val="33"/>
              <w:rFonts w:ascii="Times New Roman"/>
            </w:rPr>
            <w:fldChar w:fldCharType="begin"/>
          </w:r>
          <w:r>
            <w:rPr>
              <w:rStyle w:val="33"/>
              <w:rFonts w:ascii="Times New Roman"/>
            </w:rPr>
            <w:instrText xml:space="preserve"> PAGE </w:instrText>
          </w:r>
          <w:r>
            <w:rPr>
              <w:rStyle w:val="33"/>
              <w:rFonts w:ascii="Times New Roman"/>
            </w:rPr>
            <w:fldChar w:fldCharType="separate"/>
          </w:r>
          <w:r>
            <w:rPr>
              <w:rStyle w:val="33"/>
              <w:rFonts w:ascii="Times New Roman"/>
            </w:rPr>
            <w:t>4</w:t>
          </w:r>
          <w:r>
            <w:rPr>
              <w:rStyle w:val="33"/>
              <w:rFonts w:ascii="Times New Roman"/>
            </w:rPr>
            <w:fldChar w:fldCharType="end"/>
          </w:r>
          <w:r>
            <w:rPr>
              <w:rStyle w:val="33"/>
              <w:rFonts w:ascii="Times New Roman"/>
            </w:rPr>
            <w:t xml:space="preserve"> of </w:t>
          </w:r>
          <w:r>
            <w:rPr>
              <w:rStyle w:val="33"/>
              <w:rFonts w:ascii="Times New Roman"/>
            </w:rPr>
            <w:fldChar w:fldCharType="begin"/>
          </w:r>
          <w:r>
            <w:instrText xml:space="preserve"> NUMPAGES  \* MERGEFORMAT </w:instrText>
          </w:r>
          <w:r>
            <w:fldChar w:fldCharType="separate"/>
          </w:r>
          <w:r>
            <w:rPr>
              <w:rStyle w:val="33"/>
            </w:rPr>
            <w:t>7</w:t>
          </w:r>
          <w:r>
            <w:rPr>
              <w:rStyle w:val="33"/>
            </w:rPr>
            <w:fldChar w:fldCharType="end"/>
          </w:r>
        </w:p>
      </w:tc>
    </w:tr>
  </w:tbl>
  <w:p>
    <w:pPr>
      <w:pStyle w:val="21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rPr>
        <w:sz w:val="24"/>
      </w:rPr>
    </w:pPr>
  </w:p>
  <w:p>
    <w:pPr>
      <w:pBdr>
        <w:top w:val="single" w:color="auto" w:sz="6" w:space="1"/>
      </w:pBdr>
      <w:rPr>
        <w:sz w:val="24"/>
      </w:rPr>
    </w:pPr>
  </w:p>
  <w:p>
    <w:pPr>
      <w:pBdr>
        <w:bottom w:val="single" w:color="auto" w:sz="6" w:space="1"/>
      </w:pBdr>
      <w:jc w:val="right"/>
      <w:rPr>
        <w:b/>
        <w:sz w:val="36"/>
      </w:rPr>
    </w:pPr>
    <w:r>
      <w:rPr>
        <w:sz w:val="24"/>
      </w:rPr>
      <w:fldChar w:fldCharType="begin"/>
    </w:r>
    <w:r>
      <w:instrText xml:space="preserve"> DOCPROPERTY "Company"  \* MERGEFORMAT </w:instrText>
    </w:r>
    <w:r>
      <w:fldChar w:fldCharType="separate"/>
    </w:r>
    <w:r>
      <w:rPr>
        <w:rFonts w:hint="eastAsia" w:ascii="Arial" w:hAnsi="Arial"/>
        <w:b/>
        <w:sz w:val="36"/>
      </w:rPr>
      <w:t>SJTU公司</w:t>
    </w:r>
    <w:r>
      <w:rPr>
        <w:rFonts w:hint="eastAsia" w:ascii="Arial" w:hAnsi="Arial"/>
        <w:b/>
        <w:sz w:val="36"/>
      </w:rPr>
      <w:fldChar w:fldCharType="end"/>
    </w:r>
  </w:p>
  <w:p>
    <w:pPr>
      <w:pBdr>
        <w:bottom w:val="single" w:color="auto" w:sz="6" w:space="1"/>
      </w:pBdr>
      <w:jc w:val="right"/>
      <w:rPr>
        <w:sz w:val="24"/>
      </w:rPr>
    </w:pPr>
  </w:p>
  <w:p>
    <w:pPr>
      <w:pStyle w:val="22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37"/>
      <w:tblW w:w="9558" w:type="dxa"/>
      <w:tblBorders>
        <w:top w:val="single" w:color="auto" w:sz="6" w:space="0"/>
        <w:left w:val="single" w:color="auto" w:sz="6" w:space="0"/>
        <w:bottom w:val="single" w:color="auto" w:sz="6" w:space="0"/>
        <w:right w:val="single" w:color="auto" w:sz="6" w:space="0"/>
        <w:insideH w:val="single" w:color="auto" w:sz="6" w:space="0"/>
        <w:insideV w:val="single" w:color="auto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6379"/>
      <w:gridCol w:w="3179"/>
    </w:tblGrid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6379" w:type="dxa"/>
          <w:vAlign w:val="top"/>
        </w:tcPr>
        <w:p>
          <w:r>
            <w:fldChar w:fldCharType="begin"/>
          </w:r>
          <w:r>
            <w:instrText xml:space="preserve"> SUBJECT  \* MERGEFORMAT </w:instrText>
          </w:r>
          <w:r>
            <w:fldChar w:fldCharType="separate"/>
          </w:r>
          <w:r>
            <w:rPr>
              <w:rFonts w:hint="eastAsia" w:ascii="Times New Roman"/>
            </w:rPr>
            <w:t>&lt;项目名称&gt;</w:t>
          </w:r>
          <w:r>
            <w:rPr>
              <w:rFonts w:hint="eastAsia" w:ascii="Times New Roman"/>
            </w:rPr>
            <w:fldChar w:fldCharType="end"/>
          </w:r>
        </w:p>
      </w:tc>
      <w:tc>
        <w:tcPr>
          <w:tcW w:w="3179" w:type="dxa"/>
          <w:vAlign w:val="top"/>
        </w:tcPr>
        <w:p>
          <w:pPr>
            <w:tabs>
              <w:tab w:val="left" w:pos="1135"/>
            </w:tabs>
            <w:spacing w:before="40"/>
            <w:ind w:right="68"/>
          </w:pPr>
          <w:r>
            <w:rPr>
              <w:rFonts w:ascii="Times New Roman"/>
            </w:rPr>
            <w:t xml:space="preserve">  Version:           &lt;1.0&gt;</w:t>
          </w:r>
        </w:p>
      </w:tc>
    </w:tr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6379" w:type="dxa"/>
          <w:vAlign w:val="top"/>
        </w:tcPr>
        <w:p>
          <w:r>
            <w:fldChar w:fldCharType="begin"/>
          </w:r>
          <w:r>
            <w:instrText xml:space="preserve"> TITLE  \* MERGEFORMAT </w:instrText>
          </w:r>
          <w:r>
            <w:fldChar w:fldCharType="separate"/>
          </w:r>
          <w:r>
            <w:rPr>
              <w:rFonts w:hint="eastAsia" w:ascii="Times New Roman"/>
            </w:rPr>
            <w:t>软件构架文档</w:t>
          </w:r>
          <w:r>
            <w:rPr>
              <w:rFonts w:hint="eastAsia" w:ascii="Times New Roman"/>
            </w:rPr>
            <w:fldChar w:fldCharType="end"/>
          </w:r>
        </w:p>
      </w:tc>
      <w:tc>
        <w:tcPr>
          <w:tcW w:w="3179" w:type="dxa"/>
          <w:vAlign w:val="top"/>
        </w:tcPr>
        <w:p>
          <w:r>
            <w:rPr>
              <w:rFonts w:ascii="Times New Roman"/>
            </w:rPr>
            <w:t xml:space="preserve">  Date:  &lt;dd/mmm/yy&gt;</w:t>
          </w:r>
        </w:p>
      </w:tc>
    </w:tr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9558" w:type="dxa"/>
          <w:gridSpan w:val="2"/>
          <w:vAlign w:val="top"/>
        </w:tcPr>
        <w:p>
          <w:r>
            <w:rPr>
              <w:rFonts w:ascii="Times New Roman"/>
            </w:rPr>
            <w:t>&lt;document identifier&gt;</w:t>
          </w:r>
        </w:p>
      </w:tc>
    </w:tr>
  </w:tbl>
  <w:p>
    <w:pPr>
      <w:pStyle w:val="22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4294967291">
    <w:nsid w:val="FFFFFFFB"/>
    <w:multiLevelType w:val="multilevel"/>
    <w:tmpl w:val="FFFFFFFB"/>
    <w:lvl w:ilvl="0" w:tentative="1">
      <w:start w:val="1"/>
      <w:numFmt w:val="decimal"/>
      <w:pStyle w:val="2"/>
      <w:lvlText w:val="%1."/>
      <w:lvlJc w:val="left"/>
    </w:lvl>
    <w:lvl w:ilvl="1" w:tentative="1">
      <w:start w:val="1"/>
      <w:numFmt w:val="decimal"/>
      <w:pStyle w:val="3"/>
      <w:lvlText w:val="%1.%2"/>
      <w:lvlJc w:val="left"/>
    </w:lvl>
    <w:lvl w:ilvl="2" w:tentative="1">
      <w:start w:val="1"/>
      <w:numFmt w:val="decimal"/>
      <w:pStyle w:val="4"/>
      <w:lvlText w:val="%1.%2.%3"/>
      <w:lvlJc w:val="left"/>
    </w:lvl>
    <w:lvl w:ilvl="3" w:tentative="1">
      <w:start w:val="1"/>
      <w:numFmt w:val="decimal"/>
      <w:pStyle w:val="5"/>
      <w:lvlText w:val="%1.%2.%3.%4"/>
      <w:lvlJc w:val="left"/>
    </w:lvl>
    <w:lvl w:ilvl="4" w:tentative="1">
      <w:start w:val="1"/>
      <w:numFmt w:val="decimal"/>
      <w:pStyle w:val="6"/>
      <w:lvlText w:val="%1.%2.%3.%4.%5"/>
      <w:lvlJc w:val="left"/>
    </w:lvl>
    <w:lvl w:ilvl="5" w:tentative="1">
      <w:start w:val="1"/>
      <w:numFmt w:val="decimal"/>
      <w:pStyle w:val="7"/>
      <w:lvlText w:val="%1.%2.%3.%4.%5.%6"/>
      <w:lvlJc w:val="left"/>
    </w:lvl>
    <w:lvl w:ilvl="6" w:tentative="1">
      <w:start w:val="1"/>
      <w:numFmt w:val="decimal"/>
      <w:pStyle w:val="8"/>
      <w:lvlText w:val="%1.%2.%3.%4.%5.%6.%7"/>
      <w:lvlJc w:val="left"/>
    </w:lvl>
    <w:lvl w:ilvl="7" w:tentative="1">
      <w:start w:val="1"/>
      <w:numFmt w:val="decimal"/>
      <w:pStyle w:val="9"/>
      <w:lvlText w:val="%1.%2.%3.%4.%5.%6.%7.%8"/>
      <w:lvlJc w:val="left"/>
    </w:lvl>
    <w:lvl w:ilvl="8" w:tentative="1">
      <w:start w:val="1"/>
      <w:numFmt w:val="decimal"/>
      <w:pStyle w:val="10"/>
      <w:lvlText w:val="%1.%2.%3.%4.%5.%6.%7.%8.%9"/>
      <w:lvlJc w:val="left"/>
    </w:lvl>
  </w:abstractNum>
  <w:abstractNum w:abstractNumId="1877544116">
    <w:nsid w:val="6FE90CB4"/>
    <w:multiLevelType w:val="multilevel"/>
    <w:tmpl w:val="6FE90CB4"/>
    <w:lvl w:ilvl="0" w:tentative="1">
      <w:start w:val="1"/>
      <w:numFmt w:val="decimal"/>
      <w:pStyle w:val="47"/>
      <w:lvlText w:val="%1."/>
      <w:lvlJc w:val="left"/>
      <w:pPr>
        <w:tabs>
          <w:tab w:val="left" w:pos="720"/>
        </w:tabs>
        <w:ind w:left="720" w:hanging="720"/>
      </w:p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720"/>
      </w:p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72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720"/>
      </w:pPr>
    </w:lvl>
    <w:lvl w:ilvl="4" w:tentative="1">
      <w:start w:val="1"/>
      <w:numFmt w:val="decimal"/>
      <w:lvlText w:val="%5."/>
      <w:lvlJc w:val="left"/>
      <w:pPr>
        <w:tabs>
          <w:tab w:val="left" w:pos="3600"/>
        </w:tabs>
        <w:ind w:left="3600" w:hanging="720"/>
      </w:p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72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720"/>
      </w:p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720"/>
      </w:p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720"/>
      </w:pPr>
    </w:lvl>
  </w:abstractNum>
  <w:num w:numId="1">
    <w:abstractNumId w:val="4294967291"/>
  </w:num>
  <w:num w:numId="2">
    <w:abstractNumId w:val="18775441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attachedTemplate r:id="rId1"/>
  <w:documentProtection w:enforcement="0"/>
  <w:defaultTabStop w:val="720"/>
  <w:displayHorizontalDrawingGridEvery w:val="0"/>
  <w:displayVerticalDrawingGridEvery w:val="0"/>
  <w:characterSpacingControl w:val="doNotCompress"/>
  <w:compat>
    <w:spaceForUL/>
    <w:doNotLeaveBackslashAlone/>
    <w:ulTrailSpac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19243D"/>
    <w:rsid w:val="00020632"/>
    <w:rsid w:val="000567DC"/>
    <w:rsid w:val="00076474"/>
    <w:rsid w:val="00103D87"/>
    <w:rsid w:val="00123C3C"/>
    <w:rsid w:val="00153830"/>
    <w:rsid w:val="00163E2C"/>
    <w:rsid w:val="0019243D"/>
    <w:rsid w:val="001A5700"/>
    <w:rsid w:val="001F12EF"/>
    <w:rsid w:val="00202079"/>
    <w:rsid w:val="0022468C"/>
    <w:rsid w:val="00226C36"/>
    <w:rsid w:val="002B0A44"/>
    <w:rsid w:val="002E21DB"/>
    <w:rsid w:val="0034113C"/>
    <w:rsid w:val="00371B57"/>
    <w:rsid w:val="00391FD9"/>
    <w:rsid w:val="003B6BCA"/>
    <w:rsid w:val="003D234A"/>
    <w:rsid w:val="0040034B"/>
    <w:rsid w:val="00412C47"/>
    <w:rsid w:val="00446DAB"/>
    <w:rsid w:val="004906AA"/>
    <w:rsid w:val="004B142D"/>
    <w:rsid w:val="004B7980"/>
    <w:rsid w:val="004E5D3D"/>
    <w:rsid w:val="00543FF7"/>
    <w:rsid w:val="005A1ECE"/>
    <w:rsid w:val="005B0B31"/>
    <w:rsid w:val="005D6B00"/>
    <w:rsid w:val="005D74A7"/>
    <w:rsid w:val="005F6A6A"/>
    <w:rsid w:val="005F7827"/>
    <w:rsid w:val="00602D66"/>
    <w:rsid w:val="00625389"/>
    <w:rsid w:val="00645CD1"/>
    <w:rsid w:val="00653A21"/>
    <w:rsid w:val="006701D8"/>
    <w:rsid w:val="00686C9E"/>
    <w:rsid w:val="00697BB3"/>
    <w:rsid w:val="006B18F9"/>
    <w:rsid w:val="00715AD9"/>
    <w:rsid w:val="00754845"/>
    <w:rsid w:val="007578D7"/>
    <w:rsid w:val="00777FC7"/>
    <w:rsid w:val="007B080D"/>
    <w:rsid w:val="00803EE4"/>
    <w:rsid w:val="00831A31"/>
    <w:rsid w:val="00880B5C"/>
    <w:rsid w:val="008E4A2F"/>
    <w:rsid w:val="00920AEC"/>
    <w:rsid w:val="00941DFD"/>
    <w:rsid w:val="00975E52"/>
    <w:rsid w:val="00991B85"/>
    <w:rsid w:val="00991E22"/>
    <w:rsid w:val="009D7739"/>
    <w:rsid w:val="009E03FC"/>
    <w:rsid w:val="009E58E7"/>
    <w:rsid w:val="00A15F93"/>
    <w:rsid w:val="00A16D59"/>
    <w:rsid w:val="00A208C7"/>
    <w:rsid w:val="00A37456"/>
    <w:rsid w:val="00A63236"/>
    <w:rsid w:val="00AA5051"/>
    <w:rsid w:val="00B10E28"/>
    <w:rsid w:val="00B50D09"/>
    <w:rsid w:val="00B55938"/>
    <w:rsid w:val="00B80D7F"/>
    <w:rsid w:val="00BB25A1"/>
    <w:rsid w:val="00BE4B29"/>
    <w:rsid w:val="00BF0090"/>
    <w:rsid w:val="00C00BB9"/>
    <w:rsid w:val="00C32501"/>
    <w:rsid w:val="00CB555D"/>
    <w:rsid w:val="00CC2DE9"/>
    <w:rsid w:val="00CE3281"/>
    <w:rsid w:val="00D04A3A"/>
    <w:rsid w:val="00D42941"/>
    <w:rsid w:val="00D54BB1"/>
    <w:rsid w:val="00DA3D9A"/>
    <w:rsid w:val="00E21102"/>
    <w:rsid w:val="00E9174D"/>
    <w:rsid w:val="00EA7200"/>
    <w:rsid w:val="00F3012A"/>
    <w:rsid w:val="00FD1B54"/>
    <w:rsid w:val="00FF0E94"/>
    <w:rsid w:val="01810503"/>
    <w:rsid w:val="01877E8E"/>
    <w:rsid w:val="01A45240"/>
    <w:rsid w:val="01E272A3"/>
    <w:rsid w:val="01FA01CD"/>
    <w:rsid w:val="0218777D"/>
    <w:rsid w:val="023747AF"/>
    <w:rsid w:val="029525CA"/>
    <w:rsid w:val="02D533B3"/>
    <w:rsid w:val="03C142B6"/>
    <w:rsid w:val="03D40D58"/>
    <w:rsid w:val="04043AA5"/>
    <w:rsid w:val="056239E2"/>
    <w:rsid w:val="05E9713E"/>
    <w:rsid w:val="06C30126"/>
    <w:rsid w:val="06CE3F39"/>
    <w:rsid w:val="08A96CC2"/>
    <w:rsid w:val="09241E8E"/>
    <w:rsid w:val="09565EE1"/>
    <w:rsid w:val="0A1F7B28"/>
    <w:rsid w:val="0AC17331"/>
    <w:rsid w:val="0BBF17D2"/>
    <w:rsid w:val="0C206374"/>
    <w:rsid w:val="0C433FAA"/>
    <w:rsid w:val="0C4607B2"/>
    <w:rsid w:val="0C6B516E"/>
    <w:rsid w:val="0CBF1375"/>
    <w:rsid w:val="0CE7033B"/>
    <w:rsid w:val="0D697610"/>
    <w:rsid w:val="0F1D7F5B"/>
    <w:rsid w:val="0F244062"/>
    <w:rsid w:val="0F7C7F74"/>
    <w:rsid w:val="0FCF7D7E"/>
    <w:rsid w:val="0FE36A1F"/>
    <w:rsid w:val="104A18C6"/>
    <w:rsid w:val="10557C57"/>
    <w:rsid w:val="10F3685C"/>
    <w:rsid w:val="10FA1A6A"/>
    <w:rsid w:val="13F21748"/>
    <w:rsid w:val="14216A14"/>
    <w:rsid w:val="14581E93"/>
    <w:rsid w:val="14DB16C5"/>
    <w:rsid w:val="154A777B"/>
    <w:rsid w:val="15566E11"/>
    <w:rsid w:val="162F4575"/>
    <w:rsid w:val="16AE4E44"/>
    <w:rsid w:val="17176A71"/>
    <w:rsid w:val="172D3193"/>
    <w:rsid w:val="17B07EE9"/>
    <w:rsid w:val="17D548A6"/>
    <w:rsid w:val="182B7833"/>
    <w:rsid w:val="18D6574D"/>
    <w:rsid w:val="19031A95"/>
    <w:rsid w:val="19100DAA"/>
    <w:rsid w:val="194D0C0F"/>
    <w:rsid w:val="19A93527"/>
    <w:rsid w:val="1A2331F1"/>
    <w:rsid w:val="1AA411C1"/>
    <w:rsid w:val="1B4048C2"/>
    <w:rsid w:val="1B412344"/>
    <w:rsid w:val="1B6F5412"/>
    <w:rsid w:val="1BB17E74"/>
    <w:rsid w:val="1C3276CE"/>
    <w:rsid w:val="1C9F7D02"/>
    <w:rsid w:val="1CAE031C"/>
    <w:rsid w:val="1CFE5B1D"/>
    <w:rsid w:val="1D1B764B"/>
    <w:rsid w:val="1D60233E"/>
    <w:rsid w:val="1DA41B2E"/>
    <w:rsid w:val="1E2A528A"/>
    <w:rsid w:val="1E834A1F"/>
    <w:rsid w:val="1E9F0ACC"/>
    <w:rsid w:val="1FA75A7B"/>
    <w:rsid w:val="2055491A"/>
    <w:rsid w:val="205E77A8"/>
    <w:rsid w:val="208E5D79"/>
    <w:rsid w:val="21556A3C"/>
    <w:rsid w:val="22DD303F"/>
    <w:rsid w:val="234939F4"/>
    <w:rsid w:val="23B1211E"/>
    <w:rsid w:val="23D66ADB"/>
    <w:rsid w:val="24A86E33"/>
    <w:rsid w:val="24E02810"/>
    <w:rsid w:val="25300011"/>
    <w:rsid w:val="254856B7"/>
    <w:rsid w:val="2759091B"/>
    <w:rsid w:val="28A066B3"/>
    <w:rsid w:val="296F5A87"/>
    <w:rsid w:val="2A4B1F72"/>
    <w:rsid w:val="2A66639F"/>
    <w:rsid w:val="2A704730"/>
    <w:rsid w:val="2B3269EC"/>
    <w:rsid w:val="2B3A3DF9"/>
    <w:rsid w:val="2BF5452C"/>
    <w:rsid w:val="2C0C4151"/>
    <w:rsid w:val="2C0F50D6"/>
    <w:rsid w:val="2C3B141D"/>
    <w:rsid w:val="2C665AE5"/>
    <w:rsid w:val="2CB35BE4"/>
    <w:rsid w:val="2CF07C47"/>
    <w:rsid w:val="2D0852EE"/>
    <w:rsid w:val="2DF51A73"/>
    <w:rsid w:val="2F0F5A43"/>
    <w:rsid w:val="30AC6769"/>
    <w:rsid w:val="31534978"/>
    <w:rsid w:val="31C51434"/>
    <w:rsid w:val="31D729D3"/>
    <w:rsid w:val="31E032E3"/>
    <w:rsid w:val="32086A25"/>
    <w:rsid w:val="32641F36"/>
    <w:rsid w:val="32A30E22"/>
    <w:rsid w:val="32AA07AD"/>
    <w:rsid w:val="32E05404"/>
    <w:rsid w:val="33691AE5"/>
    <w:rsid w:val="33A41CCA"/>
    <w:rsid w:val="33E317AE"/>
    <w:rsid w:val="342844A1"/>
    <w:rsid w:val="34FE3200"/>
    <w:rsid w:val="35183DAA"/>
    <w:rsid w:val="35CA5DCC"/>
    <w:rsid w:val="36250A64"/>
    <w:rsid w:val="363A1903"/>
    <w:rsid w:val="36817AF9"/>
    <w:rsid w:val="3683687F"/>
    <w:rsid w:val="36C91572"/>
    <w:rsid w:val="382175A5"/>
    <w:rsid w:val="382F433C"/>
    <w:rsid w:val="38360444"/>
    <w:rsid w:val="38FE7E8D"/>
    <w:rsid w:val="39592B25"/>
    <w:rsid w:val="39C26CD1"/>
    <w:rsid w:val="3A6058D6"/>
    <w:rsid w:val="3AC5307C"/>
    <w:rsid w:val="3B5F79F7"/>
    <w:rsid w:val="3B981D2E"/>
    <w:rsid w:val="3CBA2232"/>
    <w:rsid w:val="3DC426E4"/>
    <w:rsid w:val="3DC75867"/>
    <w:rsid w:val="3DF45431"/>
    <w:rsid w:val="3E2A590C"/>
    <w:rsid w:val="3E2D0A8E"/>
    <w:rsid w:val="3E592BD7"/>
    <w:rsid w:val="3EC34805"/>
    <w:rsid w:val="3F3E79D2"/>
    <w:rsid w:val="3FB9189A"/>
    <w:rsid w:val="3FE171DB"/>
    <w:rsid w:val="40C43051"/>
    <w:rsid w:val="41263FEF"/>
    <w:rsid w:val="41AF64D2"/>
    <w:rsid w:val="41DD5D1C"/>
    <w:rsid w:val="41E740AD"/>
    <w:rsid w:val="41EE3A38"/>
    <w:rsid w:val="42145E76"/>
    <w:rsid w:val="42EF48E0"/>
    <w:rsid w:val="43E560F1"/>
    <w:rsid w:val="44061EA9"/>
    <w:rsid w:val="44513222"/>
    <w:rsid w:val="445D28B8"/>
    <w:rsid w:val="46014ED1"/>
    <w:rsid w:val="46132E83"/>
    <w:rsid w:val="463B4047"/>
    <w:rsid w:val="468012B9"/>
    <w:rsid w:val="46884147"/>
    <w:rsid w:val="46E97663"/>
    <w:rsid w:val="46F87C7E"/>
    <w:rsid w:val="48711A69"/>
    <w:rsid w:val="4892419C"/>
    <w:rsid w:val="4A167B9B"/>
    <w:rsid w:val="4A2A2FB8"/>
    <w:rsid w:val="4A8039C7"/>
    <w:rsid w:val="4B5814AC"/>
    <w:rsid w:val="4C586E50"/>
    <w:rsid w:val="4C700C74"/>
    <w:rsid w:val="4C75097F"/>
    <w:rsid w:val="4E21063A"/>
    <w:rsid w:val="4E7074C0"/>
    <w:rsid w:val="4F4C0128"/>
    <w:rsid w:val="501442ED"/>
    <w:rsid w:val="51E4236A"/>
    <w:rsid w:val="52044E1D"/>
    <w:rsid w:val="522A725B"/>
    <w:rsid w:val="52603EB2"/>
    <w:rsid w:val="52686D40"/>
    <w:rsid w:val="52811E68"/>
    <w:rsid w:val="52AB4331"/>
    <w:rsid w:val="52D576F4"/>
    <w:rsid w:val="53516CBE"/>
    <w:rsid w:val="5475359D"/>
    <w:rsid w:val="54DD1CC8"/>
    <w:rsid w:val="56474B1D"/>
    <w:rsid w:val="5777520F"/>
    <w:rsid w:val="586E66A0"/>
    <w:rsid w:val="5874602B"/>
    <w:rsid w:val="58D06745"/>
    <w:rsid w:val="592C35DC"/>
    <w:rsid w:val="59B447B9"/>
    <w:rsid w:val="59CE2DE5"/>
    <w:rsid w:val="59E52A0A"/>
    <w:rsid w:val="5ADA679A"/>
    <w:rsid w:val="5AEF0CBE"/>
    <w:rsid w:val="5B073DE6"/>
    <w:rsid w:val="5B0A2B6C"/>
    <w:rsid w:val="5B49484F"/>
    <w:rsid w:val="5C297741"/>
    <w:rsid w:val="5C4E40FD"/>
    <w:rsid w:val="5C784F41"/>
    <w:rsid w:val="5D317F73"/>
    <w:rsid w:val="5DED6128"/>
    <w:rsid w:val="5E7D2194"/>
    <w:rsid w:val="5FE771E7"/>
    <w:rsid w:val="614F1C31"/>
    <w:rsid w:val="615E224C"/>
    <w:rsid w:val="617A62F9"/>
    <w:rsid w:val="61E16FA2"/>
    <w:rsid w:val="627E0125"/>
    <w:rsid w:val="62C37595"/>
    <w:rsid w:val="62E245C6"/>
    <w:rsid w:val="63F02585"/>
    <w:rsid w:val="641A7B46"/>
    <w:rsid w:val="650F715A"/>
    <w:rsid w:val="65333E96"/>
    <w:rsid w:val="6585041D"/>
    <w:rsid w:val="65C22480"/>
    <w:rsid w:val="66502FE9"/>
    <w:rsid w:val="6666770B"/>
    <w:rsid w:val="66A42A73"/>
    <w:rsid w:val="66C919AE"/>
    <w:rsid w:val="66D37D3F"/>
    <w:rsid w:val="66FB3482"/>
    <w:rsid w:val="673C3EEB"/>
    <w:rsid w:val="673F4E70"/>
    <w:rsid w:val="67D740EA"/>
    <w:rsid w:val="689C4B83"/>
    <w:rsid w:val="68B24D52"/>
    <w:rsid w:val="68DE6E9B"/>
    <w:rsid w:val="699975CE"/>
    <w:rsid w:val="6A0B4089"/>
    <w:rsid w:val="6B0D712F"/>
    <w:rsid w:val="6B7845E0"/>
    <w:rsid w:val="6C1A3DE9"/>
    <w:rsid w:val="6C8E6327"/>
    <w:rsid w:val="6D2555A0"/>
    <w:rsid w:val="6D282CA2"/>
    <w:rsid w:val="6DB53B8B"/>
    <w:rsid w:val="6DD20F3C"/>
    <w:rsid w:val="6DD30BBC"/>
    <w:rsid w:val="6DE830E0"/>
    <w:rsid w:val="6DE92D60"/>
    <w:rsid w:val="6E062690"/>
    <w:rsid w:val="6E961F7F"/>
    <w:rsid w:val="6FB33650"/>
    <w:rsid w:val="70512255"/>
    <w:rsid w:val="70845F27"/>
    <w:rsid w:val="71573D01"/>
    <w:rsid w:val="71CA4040"/>
    <w:rsid w:val="71FE1F10"/>
    <w:rsid w:val="72534E9D"/>
    <w:rsid w:val="736D6C6F"/>
    <w:rsid w:val="73D51B16"/>
    <w:rsid w:val="740857E9"/>
    <w:rsid w:val="74853EB9"/>
    <w:rsid w:val="75574211"/>
    <w:rsid w:val="75A0590A"/>
    <w:rsid w:val="76741165"/>
    <w:rsid w:val="77050A54"/>
    <w:rsid w:val="77CF011D"/>
    <w:rsid w:val="78335C43"/>
    <w:rsid w:val="784E426F"/>
    <w:rsid w:val="78A13CF9"/>
    <w:rsid w:val="78B10710"/>
    <w:rsid w:val="78D44148"/>
    <w:rsid w:val="7A0A7A48"/>
    <w:rsid w:val="7A1173D2"/>
    <w:rsid w:val="7A2902FC"/>
    <w:rsid w:val="7ACE3009"/>
    <w:rsid w:val="7B2E4327"/>
    <w:rsid w:val="7B540CE3"/>
    <w:rsid w:val="7B571C68"/>
    <w:rsid w:val="7B77219D"/>
    <w:rsid w:val="7BD40338"/>
    <w:rsid w:val="7C9570F1"/>
    <w:rsid w:val="7D335CF6"/>
    <w:rsid w:val="7DE65799"/>
    <w:rsid w:val="7E664DEE"/>
    <w:rsid w:val="7E8A1B2B"/>
    <w:rsid w:val="7F271629"/>
    <w:rsid w:val="7FF554F9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nhideWhenUsed="0" w:uiPriority="0" w:name="toc 1"/>
    <w:lsdException w:unhideWhenUsed="0" w:uiPriority="0" w:name="toc 2"/>
    <w:lsdException w:unhideWhenUsed="0" w:uiPriority="0" w:name="toc 3"/>
    <w:lsdException w:unhideWhenUsed="0" w:uiPriority="0" w:name="toc 4"/>
    <w:lsdException w:unhideWhenUsed="0" w:uiPriority="0" w:name="toc 5"/>
    <w:lsdException w:unhideWhenUsed="0" w:uiPriority="0" w:name="toc 6"/>
    <w:lsdException w:unhideWhenUsed="0" w:uiPriority="0" w:name="toc 7"/>
    <w:lsdException w:unhideWhenUsed="0" w:uiPriority="0" w:name="toc 8"/>
    <w:lsdException w:unhideWhenUsed="0" w:uiPriority="0" w:name="toc 9"/>
    <w:lsdException w:unhideWhenUsed="0" w:uiPriority="0" w:name="Normal Indent"/>
    <w:lsdException w:unhideWhenUsed="0" w:uiPriority="0" w:name="footnote text"/>
    <w:lsdException w:uiPriority="0" w:name="annotation text"/>
    <w:lsdException w:unhideWhenUsed="0" w:uiPriority="0" w:name="header"/>
    <w:lsdException w:unhideWhenUsed="0"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nhideWhenUsed="0" w:uiPriority="0" w:name="footnote reference"/>
    <w:lsdException w:uiPriority="0" w:name="annotation reference"/>
    <w:lsdException w:uiPriority="0" w:name="line number"/>
    <w:lsdException w:unhideWhenUsed="0"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uiPriority="1" w:semiHidden="0" w:name="Default Paragraph Font"/>
    <w:lsdException w:unhideWhenUsed="0" w:uiPriority="0" w:name="Body Text"/>
    <w:lsdException w:unhideWhenUsed="0"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nhideWhenUsed="0" w:uiPriority="0" w:name="Body Text Indent 2"/>
    <w:lsdException w:uiPriority="0" w:name="Body Text Indent 3"/>
    <w:lsdException w:uiPriority="0" w:name="Block Text"/>
    <w:lsdException w:unhideWhenUsed="0" w:uiPriority="0" w:name="Hyperlink"/>
    <w:lsdException w:unhideWhenUsed="0" w:uiPriority="0" w:name="FollowedHyperlink"/>
    <w:lsdException w:qFormat="1" w:unhideWhenUsed="0" w:uiPriority="0" w:semiHidden="0" w:name="Strong"/>
    <w:lsdException w:qFormat="1" w:unhideWhenUsed="0" w:uiPriority="20" w:semiHidden="0" w:name="Emphasis"/>
    <w:lsdException w:unhideWhenUsed="0"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99" w:semiHidden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240" w:lineRule="atLeast"/>
    </w:pPr>
    <w:rPr>
      <w:rFonts w:ascii="宋体" w:hAnsi="Times New Roman" w:eastAsia="宋体" w:cs="Times New Roman"/>
      <w:snapToGrid w:val="0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numPr>
        <w:ilvl w:val="0"/>
        <w:numId w:val="1"/>
      </w:numPr>
      <w:spacing w:before="120" w:after="60"/>
      <w:ind w:left="720" w:hanging="720"/>
      <w:outlineLvl w:val="0"/>
    </w:pPr>
    <w:rPr>
      <w:b/>
      <w:sz w:val="24"/>
    </w:rPr>
  </w:style>
  <w:style w:type="paragraph" w:styleId="3">
    <w:name w:val="heading 2"/>
    <w:basedOn w:val="2"/>
    <w:next w:val="1"/>
    <w:qFormat/>
    <w:uiPriority w:val="0"/>
    <w:pPr>
      <w:numPr>
        <w:ilvl w:val="1"/>
        <w:numId w:val="1"/>
      </w:numPr>
      <w:outlineLvl w:val="1"/>
    </w:pPr>
    <w:rPr>
      <w:sz w:val="20"/>
    </w:rPr>
  </w:style>
  <w:style w:type="paragraph" w:styleId="4">
    <w:name w:val="heading 3"/>
    <w:basedOn w:val="2"/>
    <w:next w:val="1"/>
    <w:qFormat/>
    <w:uiPriority w:val="0"/>
    <w:pPr>
      <w:numPr>
        <w:ilvl w:val="2"/>
        <w:numId w:val="1"/>
      </w:numPr>
      <w:outlineLvl w:val="2"/>
    </w:pPr>
    <w:rPr>
      <w:b w:val="0"/>
      <w:i/>
      <w:sz w:val="20"/>
    </w:rPr>
  </w:style>
  <w:style w:type="paragraph" w:styleId="5">
    <w:name w:val="heading 4"/>
    <w:basedOn w:val="2"/>
    <w:next w:val="1"/>
    <w:qFormat/>
    <w:uiPriority w:val="0"/>
    <w:pPr>
      <w:numPr>
        <w:ilvl w:val="3"/>
        <w:numId w:val="1"/>
      </w:numPr>
      <w:outlineLvl w:val="3"/>
    </w:pPr>
    <w:rPr>
      <w:b w:val="0"/>
      <w:sz w:val="20"/>
    </w:rPr>
  </w:style>
  <w:style w:type="paragraph" w:styleId="6">
    <w:name w:val="heading 5"/>
    <w:basedOn w:val="1"/>
    <w:next w:val="1"/>
    <w:qFormat/>
    <w:uiPriority w:val="0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7">
    <w:name w:val="heading 6"/>
    <w:basedOn w:val="1"/>
    <w:next w:val="1"/>
    <w:qFormat/>
    <w:uiPriority w:val="0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8">
    <w:name w:val="heading 7"/>
    <w:basedOn w:val="1"/>
    <w:next w:val="1"/>
    <w:qFormat/>
    <w:uiPriority w:val="0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9">
    <w:name w:val="heading 8"/>
    <w:basedOn w:val="1"/>
    <w:next w:val="1"/>
    <w:qFormat/>
    <w:uiPriority w:val="0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10">
    <w:name w:val="heading 9"/>
    <w:basedOn w:val="1"/>
    <w:next w:val="1"/>
    <w:qFormat/>
    <w:uiPriority w:val="0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31">
    <w:name w:val="Default Paragraph Font"/>
    <w:unhideWhenUsed/>
    <w:uiPriority w:val="1"/>
  </w:style>
  <w:style w:type="table" w:default="1" w:styleId="37">
    <w:name w:val="Normal Table"/>
    <w:unhideWhenUsed/>
    <w:qFormat/>
    <w:uiPriority w:val="99"/>
    <w:tblPr>
      <w:tblStyle w:val="37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11">
    <w:name w:val="toc 7"/>
    <w:basedOn w:val="1"/>
    <w:next w:val="1"/>
    <w:semiHidden/>
    <w:uiPriority w:val="0"/>
    <w:pPr>
      <w:ind w:left="1200"/>
    </w:pPr>
  </w:style>
  <w:style w:type="paragraph" w:styleId="12">
    <w:name w:val="Normal Indent"/>
    <w:basedOn w:val="1"/>
    <w:semiHidden/>
    <w:uiPriority w:val="0"/>
    <w:pPr>
      <w:ind w:left="900" w:hanging="900"/>
    </w:pPr>
  </w:style>
  <w:style w:type="paragraph" w:styleId="13">
    <w:name w:val="Document Map"/>
    <w:basedOn w:val="1"/>
    <w:semiHidden/>
    <w:uiPriority w:val="0"/>
    <w:pPr>
      <w:shd w:val="clear" w:color="auto" w:fill="000080"/>
    </w:pPr>
  </w:style>
  <w:style w:type="paragraph" w:styleId="14">
    <w:name w:val="Body Text"/>
    <w:basedOn w:val="1"/>
    <w:semiHidden/>
    <w:uiPriority w:val="0"/>
    <w:pPr>
      <w:keepLines/>
      <w:spacing w:after="120"/>
      <w:ind w:left="720"/>
    </w:pPr>
  </w:style>
  <w:style w:type="paragraph" w:styleId="15">
    <w:name w:val="Body Text Indent"/>
    <w:basedOn w:val="1"/>
    <w:semiHidden/>
    <w:uiPriority w:val="0"/>
    <w:pPr>
      <w:ind w:left="720"/>
    </w:pPr>
    <w:rPr>
      <w:i/>
      <w:color w:val="0000FF"/>
      <w:u w:val="single"/>
    </w:rPr>
  </w:style>
  <w:style w:type="paragraph" w:styleId="16">
    <w:name w:val="toc 5"/>
    <w:basedOn w:val="1"/>
    <w:next w:val="1"/>
    <w:semiHidden/>
    <w:uiPriority w:val="0"/>
    <w:pPr>
      <w:ind w:left="800"/>
    </w:pPr>
  </w:style>
  <w:style w:type="paragraph" w:styleId="17">
    <w:name w:val="toc 3"/>
    <w:basedOn w:val="1"/>
    <w:next w:val="1"/>
    <w:semiHidden/>
    <w:uiPriority w:val="0"/>
    <w:pPr>
      <w:tabs>
        <w:tab w:val="left" w:pos="1440"/>
        <w:tab w:val="right" w:pos="9360"/>
      </w:tabs>
      <w:ind w:left="864"/>
    </w:pPr>
  </w:style>
  <w:style w:type="paragraph" w:styleId="18">
    <w:name w:val="toc 8"/>
    <w:basedOn w:val="1"/>
    <w:next w:val="1"/>
    <w:semiHidden/>
    <w:uiPriority w:val="0"/>
    <w:pPr>
      <w:ind w:left="1400"/>
    </w:pPr>
  </w:style>
  <w:style w:type="paragraph" w:styleId="19">
    <w:name w:val="Body Text Indent 2"/>
    <w:basedOn w:val="1"/>
    <w:semiHidden/>
    <w:uiPriority w:val="0"/>
    <w:pPr>
      <w:pBdr>
        <w:top w:val="single" w:color="C0C0C0" w:sz="6" w:space="1"/>
        <w:left w:val="single" w:color="C0C0C0" w:sz="6" w:space="1"/>
        <w:bottom w:val="single" w:color="C0C0C0" w:sz="6" w:space="1"/>
        <w:right w:val="single" w:color="C0C0C0" w:sz="6" w:space="1"/>
        <w:between w:val="single" w:color="C0C0C0" w:sz="6" w:space="1"/>
      </w:pBdr>
      <w:shd w:val="pct25" w:color="FFFF00" w:fill="FFFFFF"/>
      <w:spacing w:line="1" w:lineRule="atLeast"/>
      <w:ind w:left="720"/>
    </w:pPr>
  </w:style>
  <w:style w:type="paragraph" w:styleId="20">
    <w:name w:val="Balloon Text"/>
    <w:basedOn w:val="1"/>
    <w:link w:val="58"/>
    <w:unhideWhenUsed/>
    <w:uiPriority w:val="99"/>
    <w:pPr>
      <w:spacing w:line="240" w:lineRule="auto"/>
    </w:pPr>
    <w:rPr>
      <w:sz w:val="18"/>
      <w:szCs w:val="18"/>
    </w:rPr>
  </w:style>
  <w:style w:type="paragraph" w:styleId="21">
    <w:name w:val="footer"/>
    <w:basedOn w:val="1"/>
    <w:semiHidden/>
    <w:uiPriority w:val="0"/>
    <w:pPr>
      <w:tabs>
        <w:tab w:val="center" w:pos="4320"/>
        <w:tab w:val="right" w:pos="8640"/>
      </w:tabs>
    </w:pPr>
  </w:style>
  <w:style w:type="paragraph" w:styleId="22">
    <w:name w:val="header"/>
    <w:basedOn w:val="1"/>
    <w:semiHidden/>
    <w:uiPriority w:val="0"/>
    <w:pPr>
      <w:tabs>
        <w:tab w:val="center" w:pos="4320"/>
        <w:tab w:val="right" w:pos="8640"/>
      </w:tabs>
    </w:pPr>
  </w:style>
  <w:style w:type="paragraph" w:styleId="23">
    <w:name w:val="toc 1"/>
    <w:basedOn w:val="1"/>
    <w:next w:val="1"/>
    <w:semiHidden/>
    <w:uiPriority w:val="0"/>
    <w:pPr>
      <w:tabs>
        <w:tab w:val="right" w:pos="9360"/>
      </w:tabs>
      <w:spacing w:before="240" w:after="60"/>
      <w:ind w:right="720"/>
    </w:pPr>
  </w:style>
  <w:style w:type="paragraph" w:styleId="24">
    <w:name w:val="toc 4"/>
    <w:basedOn w:val="1"/>
    <w:next w:val="1"/>
    <w:semiHidden/>
    <w:uiPriority w:val="0"/>
    <w:pPr>
      <w:ind w:left="600"/>
    </w:pPr>
  </w:style>
  <w:style w:type="paragraph" w:styleId="25">
    <w:name w:val="Subtitle"/>
    <w:basedOn w:val="1"/>
    <w:qFormat/>
    <w:uiPriority w:val="0"/>
    <w:pPr>
      <w:spacing w:after="60"/>
      <w:jc w:val="center"/>
    </w:pPr>
    <w:rPr>
      <w:i/>
      <w:sz w:val="36"/>
    </w:rPr>
  </w:style>
  <w:style w:type="paragraph" w:styleId="26">
    <w:name w:val="footnote text"/>
    <w:basedOn w:val="1"/>
    <w:semiHidden/>
    <w:uiPriority w:val="0"/>
    <w:pPr>
      <w:keepNext/>
      <w:keepLines/>
      <w:pBdr>
        <w:bottom w:val="single" w:color="000000" w:sz="6" w:space="0"/>
      </w:pBdr>
      <w:spacing w:before="40" w:after="40"/>
      <w:ind w:left="360" w:hanging="360"/>
    </w:pPr>
    <w:rPr>
      <w:sz w:val="16"/>
    </w:rPr>
  </w:style>
  <w:style w:type="paragraph" w:styleId="27">
    <w:name w:val="toc 6"/>
    <w:basedOn w:val="1"/>
    <w:next w:val="1"/>
    <w:semiHidden/>
    <w:uiPriority w:val="0"/>
    <w:pPr>
      <w:ind w:left="1000"/>
    </w:pPr>
  </w:style>
  <w:style w:type="paragraph" w:styleId="28">
    <w:name w:val="toc 2"/>
    <w:basedOn w:val="1"/>
    <w:next w:val="1"/>
    <w:semiHidden/>
    <w:uiPriority w:val="0"/>
    <w:pPr>
      <w:tabs>
        <w:tab w:val="right" w:pos="9360"/>
      </w:tabs>
      <w:ind w:left="432" w:right="720"/>
    </w:pPr>
  </w:style>
  <w:style w:type="paragraph" w:styleId="29">
    <w:name w:val="toc 9"/>
    <w:basedOn w:val="1"/>
    <w:next w:val="1"/>
    <w:semiHidden/>
    <w:uiPriority w:val="0"/>
    <w:pPr>
      <w:ind w:left="1600"/>
    </w:pPr>
  </w:style>
  <w:style w:type="paragraph" w:styleId="30">
    <w:name w:val="Title"/>
    <w:basedOn w:val="1"/>
    <w:next w:val="1"/>
    <w:qFormat/>
    <w:uiPriority w:val="0"/>
    <w:pPr>
      <w:spacing w:line="240" w:lineRule="auto"/>
      <w:jc w:val="center"/>
    </w:pPr>
    <w:rPr>
      <w:b/>
      <w:sz w:val="36"/>
    </w:rPr>
  </w:style>
  <w:style w:type="character" w:styleId="32">
    <w:name w:val="Strong"/>
    <w:basedOn w:val="31"/>
    <w:qFormat/>
    <w:uiPriority w:val="0"/>
    <w:rPr>
      <w:b/>
    </w:rPr>
  </w:style>
  <w:style w:type="character" w:styleId="33">
    <w:name w:val="page number"/>
    <w:basedOn w:val="31"/>
    <w:semiHidden/>
    <w:uiPriority w:val="0"/>
    <w:rPr/>
  </w:style>
  <w:style w:type="character" w:styleId="34">
    <w:name w:val="FollowedHyperlink"/>
    <w:basedOn w:val="31"/>
    <w:semiHidden/>
    <w:uiPriority w:val="0"/>
    <w:rPr>
      <w:color w:val="800080"/>
      <w:u w:val="single"/>
    </w:rPr>
  </w:style>
  <w:style w:type="character" w:styleId="35">
    <w:name w:val="Hyperlink"/>
    <w:basedOn w:val="31"/>
    <w:semiHidden/>
    <w:uiPriority w:val="0"/>
    <w:rPr>
      <w:color w:val="0000FF"/>
      <w:u w:val="single"/>
    </w:rPr>
  </w:style>
  <w:style w:type="character" w:styleId="36">
    <w:name w:val="footnote reference"/>
    <w:basedOn w:val="31"/>
    <w:semiHidden/>
    <w:uiPriority w:val="0"/>
    <w:rPr>
      <w:sz w:val="20"/>
      <w:vertAlign w:val="superscript"/>
    </w:rPr>
  </w:style>
  <w:style w:type="paragraph" w:customStyle="1" w:styleId="38">
    <w:name w:val="Paragraph2"/>
    <w:basedOn w:val="1"/>
    <w:uiPriority w:val="0"/>
    <w:pPr>
      <w:spacing w:before="80"/>
      <w:ind w:left="720"/>
      <w:jc w:val="both"/>
    </w:pPr>
    <w:rPr>
      <w:color w:val="000000"/>
    </w:rPr>
  </w:style>
  <w:style w:type="paragraph" w:customStyle="1" w:styleId="39">
    <w:name w:val="Bullet1"/>
    <w:basedOn w:val="1"/>
    <w:uiPriority w:val="0"/>
    <w:pPr>
      <w:ind w:left="720" w:hanging="432"/>
    </w:pPr>
  </w:style>
  <w:style w:type="paragraph" w:customStyle="1" w:styleId="40">
    <w:name w:val="Bullet2"/>
    <w:basedOn w:val="1"/>
    <w:uiPriority w:val="0"/>
    <w:pPr>
      <w:ind w:left="1440" w:hanging="360"/>
    </w:pPr>
    <w:rPr>
      <w:color w:val="000080"/>
    </w:rPr>
  </w:style>
  <w:style w:type="paragraph" w:customStyle="1" w:styleId="41">
    <w:name w:val="Tabletext"/>
    <w:basedOn w:val="1"/>
    <w:uiPriority w:val="0"/>
    <w:pPr>
      <w:keepLines/>
      <w:spacing w:after="120"/>
    </w:pPr>
  </w:style>
  <w:style w:type="paragraph" w:customStyle="1" w:styleId="42">
    <w:name w:val="Main Title"/>
    <w:basedOn w:val="1"/>
    <w:uiPriority w:val="0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43">
    <w:name w:val="Paragraph1"/>
    <w:basedOn w:val="1"/>
    <w:uiPriority w:val="0"/>
    <w:pPr>
      <w:spacing w:before="80" w:line="240" w:lineRule="auto"/>
      <w:jc w:val="both"/>
    </w:pPr>
  </w:style>
  <w:style w:type="paragraph" w:customStyle="1" w:styleId="44">
    <w:name w:val="Paragraph3"/>
    <w:basedOn w:val="1"/>
    <w:uiPriority w:val="0"/>
    <w:pPr>
      <w:spacing w:before="80" w:line="240" w:lineRule="auto"/>
      <w:ind w:left="1530"/>
      <w:jc w:val="both"/>
    </w:pPr>
  </w:style>
  <w:style w:type="paragraph" w:customStyle="1" w:styleId="45">
    <w:name w:val="Paragraph4"/>
    <w:basedOn w:val="1"/>
    <w:uiPriority w:val="0"/>
    <w:pPr>
      <w:spacing w:before="80" w:line="240" w:lineRule="auto"/>
      <w:ind w:left="2250"/>
      <w:jc w:val="both"/>
    </w:pPr>
  </w:style>
  <w:style w:type="paragraph" w:customStyle="1" w:styleId="46">
    <w:name w:val="Body"/>
    <w:basedOn w:val="1"/>
    <w:uiPriority w:val="0"/>
    <w:pPr>
      <w:widowControl/>
      <w:spacing w:before="120" w:line="240" w:lineRule="auto"/>
      <w:jc w:val="both"/>
    </w:pPr>
  </w:style>
  <w:style w:type="paragraph" w:customStyle="1" w:styleId="47">
    <w:name w:val="Bullet"/>
    <w:basedOn w:val="1"/>
    <w:uiPriority w:val="0"/>
    <w:pPr>
      <w:widowControl/>
      <w:numPr>
        <w:ilvl w:val="0"/>
        <w:numId w:val="2"/>
      </w:numPr>
      <w:spacing w:before="120" w:line="240" w:lineRule="auto"/>
      <w:ind w:right="360"/>
      <w:jc w:val="both"/>
    </w:pPr>
  </w:style>
  <w:style w:type="paragraph" w:customStyle="1" w:styleId="48">
    <w:name w:val="InfoBlue"/>
    <w:basedOn w:val="1"/>
    <w:next w:val="14"/>
    <w:uiPriority w:val="0"/>
    <w:pPr>
      <w:spacing w:after="120"/>
      <w:ind w:left="720"/>
    </w:pPr>
    <w:rPr>
      <w:i/>
      <w:color w:val="0000FF"/>
    </w:rPr>
  </w:style>
  <w:style w:type="paragraph" w:customStyle="1" w:styleId="49">
    <w:name w:val="缩进"/>
    <w:basedOn w:val="1"/>
    <w:link w:val="57"/>
    <w:qFormat/>
    <w:uiPriority w:val="0"/>
    <w:pPr>
      <w:ind w:left="720"/>
    </w:pPr>
  </w:style>
  <w:style w:type="character" w:customStyle="1" w:styleId="50">
    <w:name w:val="tw4winMark"/>
    <w:uiPriority w:val="0"/>
    <w:rPr>
      <w:rFonts w:ascii="Courier New" w:hAnsi="Courier New"/>
      <w:vanish/>
      <w:color w:val="800080"/>
      <w:vertAlign w:val="subscript"/>
    </w:rPr>
  </w:style>
  <w:style w:type="character" w:customStyle="1" w:styleId="51">
    <w:name w:val="tw4winInternal"/>
    <w:uiPriority w:val="0"/>
    <w:rPr>
      <w:rFonts w:ascii="Courier New" w:hAnsi="Courier New"/>
      <w:color w:val="FF0000"/>
    </w:rPr>
  </w:style>
  <w:style w:type="character" w:customStyle="1" w:styleId="52">
    <w:name w:val="tw4winError"/>
    <w:uiPriority w:val="0"/>
    <w:rPr>
      <w:rFonts w:ascii="Courier New" w:hAnsi="Courier New"/>
      <w:color w:val="00FF00"/>
      <w:sz w:val="40"/>
    </w:rPr>
  </w:style>
  <w:style w:type="character" w:customStyle="1" w:styleId="53">
    <w:name w:val="tw4winTerm"/>
    <w:uiPriority w:val="0"/>
    <w:rPr>
      <w:color w:val="0000FF"/>
    </w:rPr>
  </w:style>
  <w:style w:type="character" w:customStyle="1" w:styleId="54">
    <w:name w:val="tw4winPopup"/>
    <w:uiPriority w:val="0"/>
    <w:rPr>
      <w:rFonts w:ascii="Courier New" w:hAnsi="Courier New"/>
      <w:color w:val="008000"/>
    </w:rPr>
  </w:style>
  <w:style w:type="character" w:customStyle="1" w:styleId="55">
    <w:name w:val="tw4winJump"/>
    <w:uiPriority w:val="0"/>
    <w:rPr>
      <w:rFonts w:ascii="Courier New" w:hAnsi="Courier New"/>
      <w:color w:val="008080"/>
    </w:rPr>
  </w:style>
  <w:style w:type="character" w:customStyle="1" w:styleId="56">
    <w:name w:val="tw4winExternal"/>
    <w:uiPriority w:val="0"/>
    <w:rPr>
      <w:rFonts w:ascii="Courier New" w:hAnsi="Courier New"/>
      <w:color w:val="808080"/>
    </w:rPr>
  </w:style>
  <w:style w:type="character" w:customStyle="1" w:styleId="57">
    <w:name w:val="缩进 Char"/>
    <w:basedOn w:val="31"/>
    <w:link w:val="49"/>
    <w:uiPriority w:val="0"/>
    <w:rPr>
      <w:rFonts w:ascii="宋体"/>
      <w:snapToGrid w:val="0"/>
    </w:rPr>
  </w:style>
  <w:style w:type="character" w:customStyle="1" w:styleId="58">
    <w:name w:val="批注框文本 Char"/>
    <w:basedOn w:val="31"/>
    <w:link w:val="20"/>
    <w:semiHidden/>
    <w:uiPriority w:val="99"/>
    <w:rPr>
      <w:rFonts w:ascii="宋体"/>
      <w:snapToGrid w:val="0"/>
      <w:sz w:val="18"/>
      <w:szCs w:val="18"/>
    </w:rPr>
  </w:style>
  <w:style w:type="character" w:customStyle="1" w:styleId="59">
    <w:name w:val="Subtle Reference"/>
    <w:basedOn w:val="31"/>
    <w:qFormat/>
    <w:uiPriority w:val="31"/>
    <w:rPr>
      <w:smallCaps/>
      <w:color w:val="C0504D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jpeg"/><Relationship Id="rId8" Type="http://schemas.openxmlformats.org/officeDocument/2006/relationships/image" Target="media/image1.jpe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2.xml"/><Relationship Id="rId4" Type="http://schemas.openxmlformats.org/officeDocument/2006/relationships/header" Target="header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6.jpeg"/><Relationship Id="rId12" Type="http://schemas.openxmlformats.org/officeDocument/2006/relationships/image" Target="media/image5.jpeg"/><Relationship Id="rId11" Type="http://schemas.openxmlformats.org/officeDocument/2006/relationships/image" Target="media/image4.jpeg"/><Relationship Id="rId10" Type="http://schemas.openxmlformats.org/officeDocument/2006/relationships/image" Target="media/image3.jpeg"/><Relationship Id="rId1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&#32534;&#31243;&#25216;&#26415;\se214\&#36719;&#20214;&#26500;&#26550;&#25991;&#26723;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软件构架文档.dot</Template>
  <Company>&lt;公司名称&gt;</Company>
  <Pages>7</Pages>
  <Words>384</Words>
  <Characters>2191</Characters>
  <Lines>18</Lines>
  <Paragraphs>5</Paragraphs>
  <ScaleCrop>false</ScaleCrop>
  <LinksUpToDate>false</LinksUpToDate>
  <CharactersWithSpaces>0</CharactersWithSpaces>
  <Application>WPS Office_9.1.0.5060_{F1E327BC-269C-435d-A152-05C5408002CA}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2014-07-04T00:31:00Z</dcterms:created>
  <dc:creator>Wizard</dc:creator>
  <cp:lastModifiedBy>Wizard</cp:lastModifiedBy>
  <dcterms:modified xsi:type="dcterms:W3CDTF">2015-05-21T22:23:10Z</dcterms:modified>
  <dc:subject>&lt;项目名称&gt;</dc:subject>
  <dc:title>软件构架文档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 Name">
    <vt:lpwstr>Objectives</vt:lpwstr>
  </property>
  <property fmtid="{D5CDD505-2E9C-101B-9397-08002B2CF9AE}" pid="3" name="KSOProductBuildVer">
    <vt:lpwstr>2052-9.1.0.5060</vt:lpwstr>
  </property>
</Properties>
</file>