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7820" w14:textId="77777777" w:rsidR="00746710" w:rsidRDefault="00014D84">
      <w:pPr>
        <w:pStyle w:val="a4"/>
        <w:spacing w:before="61"/>
      </w:pPr>
      <w:proofErr w:type="spellStart"/>
      <w:r>
        <w:t>Национальныи</w:t>
      </w:r>
      <w:proofErr w:type="spellEnd"/>
      <w:r>
        <w:t>̆</w:t>
      </w:r>
      <w:r>
        <w:rPr>
          <w:spacing w:val="-6"/>
        </w:rPr>
        <w:t xml:space="preserve"> </w:t>
      </w:r>
      <w:proofErr w:type="spellStart"/>
      <w:r>
        <w:t>исследовательскии</w:t>
      </w:r>
      <w:proofErr w:type="spellEnd"/>
      <w:r>
        <w:t>̆</w:t>
      </w:r>
      <w:r>
        <w:rPr>
          <w:spacing w:val="-6"/>
        </w:rPr>
        <w:t xml:space="preserve"> </w:t>
      </w:r>
      <w:r>
        <w:t>университет</w:t>
      </w:r>
      <w:r>
        <w:rPr>
          <w:spacing w:val="-6"/>
        </w:rPr>
        <w:t xml:space="preserve"> </w:t>
      </w:r>
      <w:r>
        <w:t>«Высшая</w:t>
      </w:r>
      <w:r>
        <w:rPr>
          <w:spacing w:val="-7"/>
        </w:rPr>
        <w:t xml:space="preserve"> </w:t>
      </w:r>
      <w:r>
        <w:t>школа</w:t>
      </w:r>
      <w:r>
        <w:rPr>
          <w:spacing w:val="-7"/>
        </w:rPr>
        <w:t xml:space="preserve"> </w:t>
      </w:r>
      <w:r>
        <w:t>экономики» Факультет Компьютерных Наук</w:t>
      </w:r>
    </w:p>
    <w:p w14:paraId="798233F2" w14:textId="77777777" w:rsidR="00746710" w:rsidRDefault="00746710">
      <w:pPr>
        <w:pStyle w:val="a3"/>
        <w:spacing w:before="2"/>
        <w:ind w:left="0"/>
        <w:rPr>
          <w:b/>
        </w:rPr>
      </w:pPr>
    </w:p>
    <w:p w14:paraId="130FC054" w14:textId="77777777" w:rsidR="00746710" w:rsidRDefault="00014D84">
      <w:pPr>
        <w:pStyle w:val="a4"/>
        <w:ind w:left="4112" w:firstLine="0"/>
      </w:pPr>
      <w:r>
        <w:rPr>
          <w:spacing w:val="-2"/>
        </w:rPr>
        <w:t>Рецензия</w:t>
      </w:r>
    </w:p>
    <w:p w14:paraId="5E522244" w14:textId="61F7F78A" w:rsidR="00014D84" w:rsidRDefault="00014D84">
      <w:pPr>
        <w:pStyle w:val="a3"/>
        <w:spacing w:before="11" w:line="550" w:lineRule="atLeast"/>
      </w:pPr>
      <w:r>
        <w:t>на</w:t>
      </w:r>
      <w:r>
        <w:rPr>
          <w:spacing w:val="-7"/>
        </w:rPr>
        <w:t xml:space="preserve"> </w:t>
      </w:r>
      <w:r>
        <w:t>выпускную</w:t>
      </w:r>
      <w:r>
        <w:rPr>
          <w:spacing w:val="-5"/>
        </w:rPr>
        <w:t xml:space="preserve"> </w:t>
      </w:r>
      <w:r>
        <w:t>квалификационную</w:t>
      </w:r>
      <w:r>
        <w:rPr>
          <w:spacing w:val="-5"/>
        </w:rPr>
        <w:t xml:space="preserve"> </w:t>
      </w:r>
      <w:r>
        <w:t>работу магистра</w:t>
      </w:r>
      <w:r>
        <w:rPr>
          <w:spacing w:val="-6"/>
        </w:rPr>
        <w:t xml:space="preserve"> </w:t>
      </w:r>
      <w:r w:rsidR="00FB759B">
        <w:t>Дацюк Владимир Юрьевич</w:t>
      </w:r>
      <w:r>
        <w:t>,</w:t>
      </w:r>
    </w:p>
    <w:p w14:paraId="0FF97D0C" w14:textId="77777777" w:rsidR="00746710" w:rsidRDefault="00014D84" w:rsidP="00CE6115">
      <w:pPr>
        <w:pStyle w:val="a3"/>
        <w:spacing w:before="11" w:line="550" w:lineRule="atLeast"/>
      </w:pPr>
      <w:r>
        <w:t>студента 2 курса образовательной программы «</w:t>
      </w:r>
      <w:r w:rsidR="00CE6115">
        <w:t>Искусственный интеллект</w:t>
      </w:r>
      <w:r>
        <w:rPr>
          <w:spacing w:val="-2"/>
        </w:rPr>
        <w:t>»</w:t>
      </w:r>
    </w:p>
    <w:p w14:paraId="713EEFE0" w14:textId="77777777" w:rsidR="00746710" w:rsidRDefault="00746710">
      <w:pPr>
        <w:pStyle w:val="a3"/>
        <w:spacing w:before="3"/>
        <w:ind w:left="0"/>
      </w:pPr>
    </w:p>
    <w:p w14:paraId="16855F43" w14:textId="3750C496" w:rsidR="00014D84" w:rsidRDefault="00014D84" w:rsidP="00FB759B">
      <w:pPr>
        <w:pStyle w:val="a3"/>
        <w:spacing w:line="482" w:lineRule="auto"/>
        <w:ind w:left="821" w:hanging="721"/>
        <w:jc w:val="both"/>
      </w:pPr>
      <w:r w:rsidRPr="00FB759B">
        <w:t>на</w:t>
      </w:r>
      <w:r w:rsidRPr="00FB759B">
        <w:rPr>
          <w:spacing w:val="-6"/>
        </w:rPr>
        <w:t xml:space="preserve"> </w:t>
      </w:r>
      <w:r w:rsidRPr="00FB759B">
        <w:t>тему:</w:t>
      </w:r>
      <w:r w:rsidRPr="00FB759B">
        <w:rPr>
          <w:spacing w:val="-6"/>
        </w:rPr>
        <w:t xml:space="preserve"> </w:t>
      </w:r>
      <w:r w:rsidRPr="00FB759B">
        <w:t>«</w:t>
      </w:r>
      <w:r w:rsidR="00FB759B" w:rsidRPr="00FB759B">
        <w:t>Планирование работы фрезерных станков с использованием ИИ</w:t>
      </w:r>
      <w:r w:rsidRPr="00FB759B">
        <w:t>»</w:t>
      </w:r>
      <w:r>
        <w:t xml:space="preserve"> </w:t>
      </w:r>
    </w:p>
    <w:p w14:paraId="692D9418" w14:textId="1A26B467" w:rsidR="00014D84" w:rsidRDefault="00014D84" w:rsidP="00FB759B">
      <w:pPr>
        <w:pStyle w:val="a3"/>
        <w:spacing w:line="482" w:lineRule="auto"/>
        <w:ind w:left="821" w:hanging="721"/>
      </w:pPr>
      <w:r>
        <w:t>Характеристика работы:</w:t>
      </w:r>
    </w:p>
    <w:p w14:paraId="776EB42C" w14:textId="3C700D1C" w:rsidR="00FB759B" w:rsidRPr="00FB759B" w:rsidRDefault="00FB759B" w:rsidP="00FB759B">
      <w:pPr>
        <w:pStyle w:val="a3"/>
        <w:spacing w:before="1"/>
        <w:ind w:left="0" w:firstLine="720"/>
      </w:pPr>
      <w:r>
        <w:t xml:space="preserve">Работа </w:t>
      </w:r>
      <w:r w:rsidRPr="00FB759B">
        <w:t xml:space="preserve">подготовлена на достойном уровне и полностью отвечает стандартам магистерской работы. Автор взял за основу актуальную задачу — прогнозирование циклов фрезерования на станках с ЧПУ. Это прикладная вещь, которая реально нужна на производстве для точного планирования. В работе проведено хорошее сравнение классических методов с предложенным мультимодальным алгоритмом. Главная </w:t>
      </w:r>
      <w:r>
        <w:t>достоинство</w:t>
      </w:r>
      <w:r w:rsidRPr="00FB759B">
        <w:t xml:space="preserve"> здесь в том, что система анализирует не только скупые цифры заказа, но и визуальную сложность деталей.</w:t>
      </w:r>
    </w:p>
    <w:p w14:paraId="6D02FEE2" w14:textId="77777777" w:rsidR="00FB759B" w:rsidRPr="00FB759B" w:rsidRDefault="00FB759B" w:rsidP="00FB759B">
      <w:pPr>
        <w:pStyle w:val="a3"/>
        <w:spacing w:before="1"/>
        <w:ind w:left="0" w:firstLine="720"/>
      </w:pPr>
    </w:p>
    <w:p w14:paraId="26F90A88" w14:textId="581E3B52" w:rsidR="00FB759B" w:rsidRPr="00FB759B" w:rsidRDefault="00FB759B" w:rsidP="00FB759B">
      <w:pPr>
        <w:pStyle w:val="a3"/>
        <w:spacing w:before="1"/>
        <w:ind w:left="0" w:firstLine="720"/>
      </w:pPr>
      <w:r w:rsidRPr="00FB759B">
        <w:t xml:space="preserve">Текст написан понятно, структура логичная. Автор детально расписал, как собирал данные из 1С и логов станков, как их чистил и </w:t>
      </w:r>
      <w:r w:rsidRPr="00FB759B">
        <w:t>дообучил</w:t>
      </w:r>
      <w:r w:rsidRPr="00FB759B">
        <w:t xml:space="preserve"> модели. Это важный плюс, так как данные в таких задачах часто бывают «грязными».</w:t>
      </w:r>
    </w:p>
    <w:p w14:paraId="3B15C292" w14:textId="77777777" w:rsidR="00FB759B" w:rsidRPr="00FB759B" w:rsidRDefault="00FB759B" w:rsidP="00FB759B">
      <w:pPr>
        <w:pStyle w:val="a3"/>
        <w:spacing w:before="1"/>
        <w:ind w:left="0" w:firstLine="720"/>
      </w:pPr>
    </w:p>
    <w:p w14:paraId="14973C55" w14:textId="485937F5" w:rsidR="00014D84" w:rsidRDefault="00FB759B" w:rsidP="00FB759B">
      <w:pPr>
        <w:pStyle w:val="a3"/>
        <w:spacing w:before="1"/>
        <w:ind w:left="0" w:firstLine="720"/>
      </w:pPr>
      <w:r w:rsidRPr="00FB759B">
        <w:t>В тексте много графиков, но к некоторым не хватает пояснений — не всегда сразу понятно, как именно сходилось обучение. Также хотелось бы увидеть более подробный разбор того, какие именно признаки нейросеть «видит» на картинках. Тем не менее, эти моменты не портят общее впечатление. Предложенный подход работает, результаты наглядные. Исследование получилось крепким и полезным, работа заслуживает оценки «отлично»</w:t>
      </w:r>
      <w:r>
        <w:t>.</w:t>
      </w:r>
    </w:p>
    <w:p w14:paraId="08F233AB" w14:textId="77777777" w:rsidR="00014D84" w:rsidRDefault="00014D84">
      <w:pPr>
        <w:pStyle w:val="a3"/>
        <w:spacing w:before="1"/>
        <w:ind w:left="0"/>
      </w:pPr>
    </w:p>
    <w:p w14:paraId="4EB4CFBB" w14:textId="77777777" w:rsidR="00014D84" w:rsidRDefault="00014D84">
      <w:pPr>
        <w:pStyle w:val="a3"/>
        <w:spacing w:before="1"/>
        <w:ind w:left="0"/>
      </w:pPr>
    </w:p>
    <w:p w14:paraId="09922403" w14:textId="77777777" w:rsidR="00014D84" w:rsidRDefault="00014D84">
      <w:pPr>
        <w:pStyle w:val="a3"/>
        <w:spacing w:before="1"/>
        <w:ind w:left="0"/>
      </w:pPr>
    </w:p>
    <w:p w14:paraId="467C29DB" w14:textId="77777777" w:rsidR="00014D84" w:rsidRDefault="00014D84">
      <w:pPr>
        <w:pStyle w:val="a3"/>
        <w:spacing w:before="1"/>
        <w:ind w:left="0"/>
      </w:pPr>
    </w:p>
    <w:p w14:paraId="3D709430" w14:textId="77777777" w:rsidR="00014D84" w:rsidRDefault="00014D84">
      <w:pPr>
        <w:pStyle w:val="a3"/>
        <w:spacing w:before="1"/>
        <w:ind w:left="0"/>
      </w:pPr>
    </w:p>
    <w:p w14:paraId="22F1BBB9" w14:textId="77777777" w:rsidR="00014D84" w:rsidRDefault="00014D84">
      <w:pPr>
        <w:pStyle w:val="a3"/>
        <w:spacing w:before="1"/>
        <w:ind w:left="0"/>
      </w:pPr>
    </w:p>
    <w:p w14:paraId="2EBB6A38" w14:textId="77777777" w:rsidR="00014D84" w:rsidRDefault="00014D84">
      <w:pPr>
        <w:pStyle w:val="a3"/>
        <w:spacing w:before="1"/>
        <w:ind w:left="0"/>
      </w:pPr>
    </w:p>
    <w:p w14:paraId="66E6C128" w14:textId="77777777" w:rsidR="00014D84" w:rsidRDefault="00014D84">
      <w:pPr>
        <w:pStyle w:val="a3"/>
        <w:spacing w:before="1"/>
        <w:ind w:left="0"/>
      </w:pPr>
    </w:p>
    <w:p w14:paraId="3D8CFB11" w14:textId="77777777" w:rsidR="00746710" w:rsidRDefault="00014D84">
      <w:pPr>
        <w:pStyle w:val="a3"/>
        <w:ind w:left="821"/>
      </w:pPr>
      <w:r>
        <w:t>Критерии</w:t>
      </w:r>
      <w:r>
        <w:rPr>
          <w:spacing w:val="-2"/>
        </w:rPr>
        <w:t xml:space="preserve"> </w:t>
      </w:r>
      <w:r>
        <w:t>оценки</w:t>
      </w:r>
      <w:r>
        <w:rPr>
          <w:spacing w:val="-2"/>
        </w:rPr>
        <w:t xml:space="preserve"> </w:t>
      </w:r>
      <w:r>
        <w:rPr>
          <w:spacing w:val="-5"/>
        </w:rPr>
        <w:t>ВКР</w:t>
      </w:r>
    </w:p>
    <w:p w14:paraId="6488855A" w14:textId="77777777" w:rsidR="00746710" w:rsidRDefault="00746710">
      <w:pPr>
        <w:pStyle w:val="a3"/>
        <w:spacing w:before="53"/>
        <w:ind w:left="0"/>
        <w:rPr>
          <w:sz w:val="20"/>
        </w:rPr>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5672"/>
        <w:gridCol w:w="2410"/>
      </w:tblGrid>
      <w:tr w:rsidR="00746710" w14:paraId="40FABED8" w14:textId="77777777">
        <w:trPr>
          <w:trHeight w:val="549"/>
        </w:trPr>
        <w:tc>
          <w:tcPr>
            <w:tcW w:w="845" w:type="dxa"/>
          </w:tcPr>
          <w:p w14:paraId="6470C727" w14:textId="77777777" w:rsidR="00746710" w:rsidRDefault="00014D84">
            <w:pPr>
              <w:pStyle w:val="TableParagraph"/>
              <w:spacing w:before="0" w:line="276" w:lineRule="exact"/>
              <w:ind w:right="396"/>
              <w:rPr>
                <w:sz w:val="24"/>
              </w:rPr>
            </w:pPr>
            <w:r>
              <w:rPr>
                <w:spacing w:val="-6"/>
                <w:sz w:val="24"/>
              </w:rPr>
              <w:t xml:space="preserve">No </w:t>
            </w:r>
            <w:r>
              <w:rPr>
                <w:spacing w:val="-5"/>
                <w:sz w:val="24"/>
              </w:rPr>
              <w:t>п/п</w:t>
            </w:r>
          </w:p>
        </w:tc>
        <w:tc>
          <w:tcPr>
            <w:tcW w:w="5672" w:type="dxa"/>
          </w:tcPr>
          <w:p w14:paraId="55950DDD" w14:textId="77777777" w:rsidR="00746710" w:rsidRDefault="00014D84">
            <w:pPr>
              <w:pStyle w:val="TableParagraph"/>
              <w:spacing w:line="240" w:lineRule="auto"/>
              <w:rPr>
                <w:sz w:val="24"/>
              </w:rPr>
            </w:pPr>
            <w:r>
              <w:rPr>
                <w:sz w:val="24"/>
              </w:rPr>
              <w:t>Критерии</w:t>
            </w:r>
            <w:r>
              <w:rPr>
                <w:spacing w:val="-2"/>
                <w:sz w:val="24"/>
              </w:rPr>
              <w:t xml:space="preserve"> оценки</w:t>
            </w:r>
          </w:p>
        </w:tc>
        <w:tc>
          <w:tcPr>
            <w:tcW w:w="2410" w:type="dxa"/>
          </w:tcPr>
          <w:p w14:paraId="5241CA4D" w14:textId="77777777" w:rsidR="00746710" w:rsidRDefault="00014D84">
            <w:pPr>
              <w:pStyle w:val="TableParagraph"/>
              <w:spacing w:line="240" w:lineRule="auto"/>
              <w:ind w:left="13"/>
              <w:jc w:val="center"/>
              <w:rPr>
                <w:sz w:val="24"/>
              </w:rPr>
            </w:pPr>
            <w:r>
              <w:rPr>
                <w:sz w:val="24"/>
              </w:rPr>
              <w:t>Оценка</w:t>
            </w:r>
            <w:r>
              <w:rPr>
                <w:spacing w:val="-3"/>
                <w:sz w:val="24"/>
              </w:rPr>
              <w:t xml:space="preserve"> </w:t>
            </w:r>
            <w:r>
              <w:rPr>
                <w:spacing w:val="-2"/>
                <w:sz w:val="24"/>
              </w:rPr>
              <w:t>рецензента</w:t>
            </w:r>
          </w:p>
        </w:tc>
      </w:tr>
      <w:tr w:rsidR="00746710" w14:paraId="4C384031" w14:textId="77777777">
        <w:trPr>
          <w:trHeight w:val="273"/>
        </w:trPr>
        <w:tc>
          <w:tcPr>
            <w:tcW w:w="845" w:type="dxa"/>
          </w:tcPr>
          <w:p w14:paraId="6E783A42" w14:textId="77777777" w:rsidR="00746710" w:rsidRDefault="00014D84">
            <w:pPr>
              <w:pStyle w:val="TableParagraph"/>
              <w:spacing w:before="0" w:line="253" w:lineRule="exact"/>
              <w:rPr>
                <w:sz w:val="24"/>
              </w:rPr>
            </w:pPr>
            <w:r>
              <w:rPr>
                <w:spacing w:val="-5"/>
                <w:sz w:val="24"/>
              </w:rPr>
              <w:t>1.</w:t>
            </w:r>
          </w:p>
        </w:tc>
        <w:tc>
          <w:tcPr>
            <w:tcW w:w="5672" w:type="dxa"/>
          </w:tcPr>
          <w:p w14:paraId="155FF55C" w14:textId="77777777" w:rsidR="00746710" w:rsidRDefault="00014D84">
            <w:pPr>
              <w:pStyle w:val="TableParagraph"/>
              <w:spacing w:before="0" w:line="253" w:lineRule="exact"/>
              <w:rPr>
                <w:sz w:val="24"/>
              </w:rPr>
            </w:pPr>
            <w:r>
              <w:rPr>
                <w:spacing w:val="-2"/>
                <w:sz w:val="24"/>
              </w:rPr>
              <w:t>Актуальность</w:t>
            </w:r>
          </w:p>
        </w:tc>
        <w:tc>
          <w:tcPr>
            <w:tcW w:w="2410" w:type="dxa"/>
          </w:tcPr>
          <w:p w14:paraId="1D5475CF" w14:textId="34269375" w:rsidR="00746710" w:rsidRDefault="00FB759B">
            <w:pPr>
              <w:pStyle w:val="TableParagraph"/>
              <w:spacing w:before="0" w:line="253" w:lineRule="exact"/>
              <w:ind w:left="13"/>
              <w:jc w:val="center"/>
              <w:rPr>
                <w:sz w:val="24"/>
              </w:rPr>
            </w:pPr>
            <w:r>
              <w:rPr>
                <w:sz w:val="24"/>
              </w:rPr>
              <w:t>10</w:t>
            </w:r>
          </w:p>
        </w:tc>
      </w:tr>
      <w:tr w:rsidR="00746710" w14:paraId="7E393109" w14:textId="77777777">
        <w:trPr>
          <w:trHeight w:val="275"/>
        </w:trPr>
        <w:tc>
          <w:tcPr>
            <w:tcW w:w="845" w:type="dxa"/>
          </w:tcPr>
          <w:p w14:paraId="25038845" w14:textId="77777777" w:rsidR="00746710" w:rsidRDefault="00014D84">
            <w:pPr>
              <w:pStyle w:val="TableParagraph"/>
              <w:spacing w:line="255" w:lineRule="exact"/>
              <w:rPr>
                <w:sz w:val="24"/>
              </w:rPr>
            </w:pPr>
            <w:r>
              <w:rPr>
                <w:spacing w:val="-5"/>
                <w:sz w:val="24"/>
              </w:rPr>
              <w:t>2.</w:t>
            </w:r>
          </w:p>
        </w:tc>
        <w:tc>
          <w:tcPr>
            <w:tcW w:w="5672" w:type="dxa"/>
          </w:tcPr>
          <w:p w14:paraId="138F8B32" w14:textId="77777777" w:rsidR="00746710" w:rsidRDefault="00014D84">
            <w:pPr>
              <w:pStyle w:val="TableParagraph"/>
              <w:spacing w:line="255" w:lineRule="exact"/>
              <w:rPr>
                <w:sz w:val="24"/>
              </w:rPr>
            </w:pPr>
            <w:r>
              <w:rPr>
                <w:sz w:val="24"/>
              </w:rPr>
              <w:t>Соответствие</w:t>
            </w:r>
            <w:r>
              <w:rPr>
                <w:spacing w:val="-8"/>
                <w:sz w:val="24"/>
              </w:rPr>
              <w:t xml:space="preserve"> </w:t>
            </w:r>
            <w:r>
              <w:rPr>
                <w:spacing w:val="-4"/>
                <w:sz w:val="24"/>
              </w:rPr>
              <w:t>теме</w:t>
            </w:r>
          </w:p>
        </w:tc>
        <w:tc>
          <w:tcPr>
            <w:tcW w:w="2410" w:type="dxa"/>
          </w:tcPr>
          <w:p w14:paraId="04DBC5A0" w14:textId="69FD244E" w:rsidR="00746710" w:rsidRDefault="00FB759B">
            <w:pPr>
              <w:pStyle w:val="TableParagraph"/>
              <w:spacing w:line="255" w:lineRule="exact"/>
              <w:ind w:left="13"/>
              <w:jc w:val="center"/>
              <w:rPr>
                <w:sz w:val="24"/>
              </w:rPr>
            </w:pPr>
            <w:r>
              <w:rPr>
                <w:sz w:val="24"/>
              </w:rPr>
              <w:t>10</w:t>
            </w:r>
          </w:p>
        </w:tc>
      </w:tr>
      <w:tr w:rsidR="00746710" w14:paraId="0411647A" w14:textId="77777777">
        <w:trPr>
          <w:trHeight w:val="280"/>
        </w:trPr>
        <w:tc>
          <w:tcPr>
            <w:tcW w:w="845" w:type="dxa"/>
          </w:tcPr>
          <w:p w14:paraId="731B2306" w14:textId="77777777" w:rsidR="00746710" w:rsidRDefault="00014D84">
            <w:pPr>
              <w:pStyle w:val="TableParagraph"/>
              <w:spacing w:line="259" w:lineRule="exact"/>
              <w:rPr>
                <w:sz w:val="24"/>
              </w:rPr>
            </w:pPr>
            <w:r>
              <w:rPr>
                <w:spacing w:val="-5"/>
                <w:sz w:val="24"/>
              </w:rPr>
              <w:t>3.</w:t>
            </w:r>
          </w:p>
        </w:tc>
        <w:tc>
          <w:tcPr>
            <w:tcW w:w="5672" w:type="dxa"/>
          </w:tcPr>
          <w:p w14:paraId="731B87A6" w14:textId="77777777" w:rsidR="00746710" w:rsidRDefault="00014D84">
            <w:pPr>
              <w:pStyle w:val="TableParagraph"/>
              <w:spacing w:line="259" w:lineRule="exact"/>
              <w:rPr>
                <w:sz w:val="24"/>
              </w:rPr>
            </w:pPr>
            <w:r>
              <w:rPr>
                <w:sz w:val="24"/>
              </w:rPr>
              <w:t>Логичность</w:t>
            </w:r>
            <w:r>
              <w:rPr>
                <w:spacing w:val="-3"/>
                <w:sz w:val="24"/>
              </w:rPr>
              <w:t xml:space="preserve"> </w:t>
            </w:r>
            <w:r>
              <w:rPr>
                <w:sz w:val="24"/>
              </w:rPr>
              <w:t>структуры</w:t>
            </w:r>
            <w:r>
              <w:rPr>
                <w:spacing w:val="-3"/>
                <w:sz w:val="24"/>
              </w:rPr>
              <w:t xml:space="preserve"> </w:t>
            </w:r>
            <w:r>
              <w:rPr>
                <w:spacing w:val="-2"/>
                <w:sz w:val="24"/>
              </w:rPr>
              <w:t>работы</w:t>
            </w:r>
          </w:p>
        </w:tc>
        <w:tc>
          <w:tcPr>
            <w:tcW w:w="2410" w:type="dxa"/>
          </w:tcPr>
          <w:p w14:paraId="022FEFDB" w14:textId="45FE18E3" w:rsidR="00746710" w:rsidRDefault="00FB759B">
            <w:pPr>
              <w:pStyle w:val="TableParagraph"/>
              <w:spacing w:line="259" w:lineRule="exact"/>
              <w:ind w:left="13"/>
              <w:jc w:val="center"/>
              <w:rPr>
                <w:sz w:val="24"/>
              </w:rPr>
            </w:pPr>
            <w:r>
              <w:rPr>
                <w:sz w:val="24"/>
              </w:rPr>
              <w:t>10</w:t>
            </w:r>
          </w:p>
        </w:tc>
      </w:tr>
      <w:tr w:rsidR="00746710" w14:paraId="477CFF7B" w14:textId="77777777">
        <w:trPr>
          <w:trHeight w:val="275"/>
        </w:trPr>
        <w:tc>
          <w:tcPr>
            <w:tcW w:w="845" w:type="dxa"/>
          </w:tcPr>
          <w:p w14:paraId="2A484D7A" w14:textId="77777777" w:rsidR="00746710" w:rsidRDefault="00014D84">
            <w:pPr>
              <w:pStyle w:val="TableParagraph"/>
              <w:rPr>
                <w:sz w:val="24"/>
              </w:rPr>
            </w:pPr>
            <w:r>
              <w:rPr>
                <w:spacing w:val="-5"/>
                <w:sz w:val="24"/>
              </w:rPr>
              <w:t>4.</w:t>
            </w:r>
          </w:p>
        </w:tc>
        <w:tc>
          <w:tcPr>
            <w:tcW w:w="5672" w:type="dxa"/>
          </w:tcPr>
          <w:p w14:paraId="32D111C9" w14:textId="77777777" w:rsidR="00746710" w:rsidRDefault="00014D84">
            <w:pPr>
              <w:pStyle w:val="TableParagraph"/>
              <w:rPr>
                <w:sz w:val="24"/>
              </w:rPr>
            </w:pPr>
            <w:r>
              <w:rPr>
                <w:sz w:val="24"/>
              </w:rPr>
              <w:t>Качество</w:t>
            </w:r>
            <w:r>
              <w:rPr>
                <w:spacing w:val="-6"/>
                <w:sz w:val="24"/>
              </w:rPr>
              <w:t xml:space="preserve"> </w:t>
            </w:r>
            <w:r>
              <w:rPr>
                <w:sz w:val="24"/>
              </w:rPr>
              <w:t>академического</w:t>
            </w:r>
            <w:r>
              <w:rPr>
                <w:spacing w:val="-5"/>
                <w:sz w:val="24"/>
              </w:rPr>
              <w:t xml:space="preserve"> </w:t>
            </w:r>
            <w:r>
              <w:rPr>
                <w:spacing w:val="-2"/>
                <w:sz w:val="24"/>
              </w:rPr>
              <w:t>текста</w:t>
            </w:r>
          </w:p>
        </w:tc>
        <w:tc>
          <w:tcPr>
            <w:tcW w:w="2410" w:type="dxa"/>
          </w:tcPr>
          <w:p w14:paraId="19A419C3" w14:textId="4A91216F" w:rsidR="00746710" w:rsidRDefault="00FB759B">
            <w:pPr>
              <w:pStyle w:val="TableParagraph"/>
              <w:ind w:left="13"/>
              <w:jc w:val="center"/>
              <w:rPr>
                <w:sz w:val="24"/>
              </w:rPr>
            </w:pPr>
            <w:r>
              <w:rPr>
                <w:sz w:val="24"/>
              </w:rPr>
              <w:t>10</w:t>
            </w:r>
          </w:p>
        </w:tc>
      </w:tr>
      <w:tr w:rsidR="00746710" w14:paraId="5A022757" w14:textId="77777777">
        <w:trPr>
          <w:trHeight w:val="275"/>
        </w:trPr>
        <w:tc>
          <w:tcPr>
            <w:tcW w:w="845" w:type="dxa"/>
          </w:tcPr>
          <w:p w14:paraId="2161E545" w14:textId="77777777" w:rsidR="00746710" w:rsidRDefault="00014D84">
            <w:pPr>
              <w:pStyle w:val="TableParagraph"/>
              <w:rPr>
                <w:sz w:val="24"/>
              </w:rPr>
            </w:pPr>
            <w:r>
              <w:rPr>
                <w:spacing w:val="-5"/>
                <w:sz w:val="24"/>
              </w:rPr>
              <w:t>5.</w:t>
            </w:r>
          </w:p>
        </w:tc>
        <w:tc>
          <w:tcPr>
            <w:tcW w:w="5672" w:type="dxa"/>
          </w:tcPr>
          <w:p w14:paraId="43A5401D" w14:textId="77777777" w:rsidR="00746710" w:rsidRDefault="00014D84">
            <w:pPr>
              <w:pStyle w:val="TableParagraph"/>
              <w:rPr>
                <w:sz w:val="24"/>
              </w:rPr>
            </w:pPr>
            <w:r>
              <w:rPr>
                <w:sz w:val="24"/>
              </w:rPr>
              <w:t>Значимость</w:t>
            </w:r>
            <w:r>
              <w:rPr>
                <w:spacing w:val="-5"/>
                <w:sz w:val="24"/>
              </w:rPr>
              <w:t xml:space="preserve"> </w:t>
            </w:r>
            <w:r>
              <w:rPr>
                <w:sz w:val="24"/>
              </w:rPr>
              <w:t>полученных</w:t>
            </w:r>
            <w:r>
              <w:rPr>
                <w:spacing w:val="-4"/>
                <w:sz w:val="24"/>
              </w:rPr>
              <w:t xml:space="preserve"> </w:t>
            </w:r>
            <w:r>
              <w:rPr>
                <w:spacing w:val="-2"/>
                <w:sz w:val="24"/>
              </w:rPr>
              <w:t>выводов</w:t>
            </w:r>
          </w:p>
        </w:tc>
        <w:tc>
          <w:tcPr>
            <w:tcW w:w="2410" w:type="dxa"/>
          </w:tcPr>
          <w:p w14:paraId="35996D48" w14:textId="69ABB45C" w:rsidR="00746710" w:rsidRDefault="00FB759B">
            <w:pPr>
              <w:pStyle w:val="TableParagraph"/>
              <w:ind w:left="13"/>
              <w:jc w:val="center"/>
              <w:rPr>
                <w:sz w:val="24"/>
              </w:rPr>
            </w:pPr>
            <w:r>
              <w:rPr>
                <w:sz w:val="24"/>
              </w:rPr>
              <w:t>10</w:t>
            </w:r>
          </w:p>
        </w:tc>
      </w:tr>
      <w:tr w:rsidR="00746710" w14:paraId="0E7F923F" w14:textId="77777777">
        <w:trPr>
          <w:trHeight w:val="275"/>
        </w:trPr>
        <w:tc>
          <w:tcPr>
            <w:tcW w:w="845" w:type="dxa"/>
          </w:tcPr>
          <w:p w14:paraId="1FAC19B0" w14:textId="77777777" w:rsidR="00746710" w:rsidRDefault="00014D84">
            <w:pPr>
              <w:pStyle w:val="TableParagraph"/>
              <w:rPr>
                <w:sz w:val="24"/>
              </w:rPr>
            </w:pPr>
            <w:r>
              <w:rPr>
                <w:spacing w:val="-5"/>
                <w:sz w:val="24"/>
              </w:rPr>
              <w:t>6.</w:t>
            </w:r>
          </w:p>
        </w:tc>
        <w:tc>
          <w:tcPr>
            <w:tcW w:w="5672" w:type="dxa"/>
          </w:tcPr>
          <w:p w14:paraId="286229B0" w14:textId="77777777" w:rsidR="00746710" w:rsidRDefault="00014D84">
            <w:pPr>
              <w:pStyle w:val="TableParagraph"/>
              <w:rPr>
                <w:sz w:val="24"/>
              </w:rPr>
            </w:pPr>
            <w:r>
              <w:rPr>
                <w:sz w:val="24"/>
              </w:rPr>
              <w:t>Четкость</w:t>
            </w:r>
            <w:r>
              <w:rPr>
                <w:spacing w:val="-6"/>
                <w:sz w:val="24"/>
              </w:rPr>
              <w:t xml:space="preserve"> </w:t>
            </w:r>
            <w:r>
              <w:rPr>
                <w:sz w:val="24"/>
              </w:rPr>
              <w:t>и</w:t>
            </w:r>
            <w:r>
              <w:rPr>
                <w:spacing w:val="-3"/>
                <w:sz w:val="24"/>
              </w:rPr>
              <w:t xml:space="preserve"> </w:t>
            </w:r>
            <w:r>
              <w:rPr>
                <w:sz w:val="24"/>
              </w:rPr>
              <w:t>понятность</w:t>
            </w:r>
            <w:r>
              <w:rPr>
                <w:spacing w:val="-5"/>
                <w:sz w:val="24"/>
              </w:rPr>
              <w:t xml:space="preserve"> </w:t>
            </w:r>
            <w:r>
              <w:rPr>
                <w:sz w:val="24"/>
              </w:rPr>
              <w:t>представления</w:t>
            </w:r>
            <w:r>
              <w:rPr>
                <w:spacing w:val="-4"/>
                <w:sz w:val="24"/>
              </w:rPr>
              <w:t xml:space="preserve"> </w:t>
            </w:r>
            <w:r>
              <w:rPr>
                <w:spacing w:val="-2"/>
                <w:sz w:val="24"/>
              </w:rPr>
              <w:t>результатов</w:t>
            </w:r>
          </w:p>
        </w:tc>
        <w:tc>
          <w:tcPr>
            <w:tcW w:w="2410" w:type="dxa"/>
          </w:tcPr>
          <w:p w14:paraId="58E619FB" w14:textId="7489EEE2" w:rsidR="00746710" w:rsidRDefault="00FB759B">
            <w:pPr>
              <w:pStyle w:val="TableParagraph"/>
              <w:ind w:left="13"/>
              <w:jc w:val="center"/>
              <w:rPr>
                <w:sz w:val="24"/>
              </w:rPr>
            </w:pPr>
            <w:r>
              <w:rPr>
                <w:sz w:val="24"/>
              </w:rPr>
              <w:t>8</w:t>
            </w:r>
          </w:p>
        </w:tc>
      </w:tr>
      <w:tr w:rsidR="00746710" w14:paraId="06BFA88D" w14:textId="77777777">
        <w:trPr>
          <w:trHeight w:val="275"/>
        </w:trPr>
        <w:tc>
          <w:tcPr>
            <w:tcW w:w="6517" w:type="dxa"/>
            <w:gridSpan w:val="2"/>
          </w:tcPr>
          <w:p w14:paraId="4F1A291E" w14:textId="77777777" w:rsidR="00746710" w:rsidRDefault="00014D84">
            <w:pPr>
              <w:pStyle w:val="TableParagraph"/>
              <w:spacing w:before="0" w:line="253" w:lineRule="exact"/>
              <w:rPr>
                <w:b/>
              </w:rPr>
            </w:pPr>
            <w:r>
              <w:rPr>
                <w:b/>
              </w:rPr>
              <w:t>РЕКОМЕНДУЕМАЯ</w:t>
            </w:r>
            <w:r>
              <w:rPr>
                <w:b/>
                <w:spacing w:val="-9"/>
              </w:rPr>
              <w:t xml:space="preserve"> </w:t>
            </w:r>
            <w:r>
              <w:rPr>
                <w:b/>
              </w:rPr>
              <w:t>ОЦЕНКА</w:t>
            </w:r>
            <w:r>
              <w:rPr>
                <w:b/>
                <w:spacing w:val="-6"/>
              </w:rPr>
              <w:t xml:space="preserve"> </w:t>
            </w:r>
            <w:r>
              <w:rPr>
                <w:b/>
              </w:rPr>
              <w:t>по</w:t>
            </w:r>
            <w:r>
              <w:rPr>
                <w:b/>
                <w:spacing w:val="-2"/>
              </w:rPr>
              <w:t xml:space="preserve"> </w:t>
            </w:r>
            <w:r>
              <w:rPr>
                <w:b/>
                <w:spacing w:val="-5"/>
              </w:rPr>
              <w:t>ВКР</w:t>
            </w:r>
          </w:p>
        </w:tc>
        <w:tc>
          <w:tcPr>
            <w:tcW w:w="2410" w:type="dxa"/>
          </w:tcPr>
          <w:p w14:paraId="39A84083" w14:textId="77777777" w:rsidR="00746710" w:rsidRDefault="00746710">
            <w:pPr>
              <w:pStyle w:val="TableParagraph"/>
              <w:ind w:left="13"/>
              <w:jc w:val="center"/>
              <w:rPr>
                <w:b/>
                <w:sz w:val="24"/>
              </w:rPr>
            </w:pPr>
          </w:p>
        </w:tc>
      </w:tr>
    </w:tbl>
    <w:p w14:paraId="01B1DD3A" w14:textId="77777777" w:rsidR="00746710" w:rsidRDefault="00746710">
      <w:pPr>
        <w:pStyle w:val="a3"/>
        <w:spacing w:before="7"/>
        <w:ind w:left="0"/>
      </w:pPr>
    </w:p>
    <w:p w14:paraId="1F80AFCC" w14:textId="75D365FE" w:rsidR="00014D84" w:rsidRPr="00FB759B" w:rsidRDefault="00014D84">
      <w:pPr>
        <w:pStyle w:val="a3"/>
        <w:ind w:right="2212"/>
      </w:pPr>
      <w:r w:rsidRPr="00FB759B">
        <w:t>Рецензент:</w:t>
      </w:r>
      <w:r w:rsidRPr="00FB759B">
        <w:rPr>
          <w:spacing w:val="-10"/>
        </w:rPr>
        <w:t xml:space="preserve"> </w:t>
      </w:r>
      <w:r w:rsidR="00FB759B" w:rsidRPr="00FB759B">
        <w:t>ООО "ИНТЕРФОЙЛ"</w:t>
      </w:r>
      <w:r w:rsidRPr="00FB759B">
        <w:t xml:space="preserve">, </w:t>
      </w:r>
      <w:r w:rsidR="00FB759B" w:rsidRPr="00FB759B">
        <w:t>Исполнительный директор</w:t>
      </w:r>
    </w:p>
    <w:p w14:paraId="00CCC8AC" w14:textId="77777777" w:rsidR="00FB759B" w:rsidRPr="00FB759B" w:rsidRDefault="00FB759B" w:rsidP="00FB759B">
      <w:pPr>
        <w:pStyle w:val="a3"/>
        <w:spacing w:line="274" w:lineRule="exact"/>
      </w:pPr>
      <w:r w:rsidRPr="00FB759B">
        <w:t>Морозов Артем Олегович</w:t>
      </w:r>
    </w:p>
    <w:p w14:paraId="35B1AB85" w14:textId="77777777" w:rsidR="00746710" w:rsidRDefault="00746710">
      <w:pPr>
        <w:pStyle w:val="a3"/>
        <w:spacing w:line="274" w:lineRule="exact"/>
      </w:pPr>
    </w:p>
    <w:sectPr w:rsidR="00746710">
      <w:type w:val="continuous"/>
      <w:pgSz w:w="11910" w:h="16840"/>
      <w:pgMar w:top="13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6710"/>
    <w:rsid w:val="00014D84"/>
    <w:rsid w:val="00036554"/>
    <w:rsid w:val="00746710"/>
    <w:rsid w:val="00CE6115"/>
    <w:rsid w:val="00FB75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85D5"/>
  <w15:docId w15:val="{EF30CE64-E891-4623-9DE3-CD460D221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00"/>
    </w:pPr>
    <w:rPr>
      <w:sz w:val="24"/>
      <w:szCs w:val="24"/>
    </w:rPr>
  </w:style>
  <w:style w:type="paragraph" w:styleId="a4">
    <w:name w:val="Title"/>
    <w:basedOn w:val="a"/>
    <w:uiPriority w:val="1"/>
    <w:qFormat/>
    <w:pPr>
      <w:ind w:left="2822" w:hanging="2457"/>
    </w:pPr>
    <w:rPr>
      <w:b/>
      <w:bCs/>
      <w:sz w:val="24"/>
      <w:szCs w:val="24"/>
    </w:rPr>
  </w:style>
  <w:style w:type="paragraph" w:styleId="a5">
    <w:name w:val="List Paragraph"/>
    <w:basedOn w:val="a"/>
    <w:uiPriority w:val="1"/>
    <w:qFormat/>
  </w:style>
  <w:style w:type="paragraph" w:customStyle="1" w:styleId="TableParagraph">
    <w:name w:val="Table Paragraph"/>
    <w:basedOn w:val="a"/>
    <w:uiPriority w:val="1"/>
    <w:qFormat/>
    <w:pPr>
      <w:spacing w:before="1" w:line="254"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219</Words>
  <Characters>1640</Characters>
  <Application>Microsoft Office Word</Application>
  <DocSecurity>0</DocSecurity>
  <Lines>182</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Горшков Сергей</dc:creator>
  <cp:lastModifiedBy>Vladimir Datsiuk</cp:lastModifiedBy>
  <cp:revision>2</cp:revision>
  <cp:lastPrinted>2024-03-27T12:53:00Z</cp:lastPrinted>
  <dcterms:created xsi:type="dcterms:W3CDTF">2026-05-11T10:20:00Z</dcterms:created>
  <dcterms:modified xsi:type="dcterms:W3CDTF">2026-05-11T10:20:00Z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2023-02-16T00:00:00Z</vt:filetime>
  </property>
  <property fmtid="{D5CDD505-2E9C-101B-9397-08002B2CF9AE}" pid="3" name="Creator">
    <vt:lpwstr>Microsoft Word</vt:lpwstr>
  </property>
  <property fmtid="{D5CDD505-2E9C-101B-9397-08002B2CF9AE}" pid="4" name="LastSaved">
    <vt:filetime>2024-03-27T00:00:00Z</vt:filetime>
  </property>
</Properties>
</file>