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2"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5972175</wp:posOffset>
            </wp:positionH>
            <wp:positionV relativeFrom="page">
              <wp:posOffset>190500</wp:posOffset>
            </wp:positionV>
            <wp:extent cx="885825" cy="466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885825" cy="466725"/>
                    </a:xfrm>
                    <a:prstGeom prst="rect">
                      <a:avLst/>
                    </a:prstGeom>
                    <a:noFill/>
                  </pic:spPr>
                </pic:pic>
              </a:graphicData>
            </a:graphic>
          </wp:anchor>
        </w:drawing>
      </w:r>
    </w:p>
    <w:p>
      <w:pPr>
        <w:ind w:right="840"/>
        <w:spacing w:after="0" w:line="296" w:lineRule="auto"/>
        <w:rPr>
          <w:sz w:val="20"/>
          <w:szCs w:val="20"/>
          <w:color w:val="auto"/>
        </w:rPr>
      </w:pPr>
      <w:r>
        <w:rPr>
          <w:rFonts w:ascii="Arial" w:cs="Arial" w:eastAsia="Arial" w:hAnsi="Arial"/>
          <w:sz w:val="75"/>
          <w:szCs w:val="75"/>
          <w:b w:val="1"/>
          <w:bCs w:val="1"/>
          <w:color w:val="434343"/>
        </w:rPr>
        <w:t>Privacy: Employee Data Confdentiality Policy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-46355</wp:posOffset>
            </wp:positionV>
            <wp:extent cx="5934075"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241" w:lineRule="exact"/>
        <w:rPr>
          <w:sz w:val="24"/>
          <w:szCs w:val="24"/>
          <w:color w:val="auto"/>
        </w:rPr>
      </w:pPr>
    </w:p>
    <w:tbl>
      <w:tblPr>
        <w:tblLayout w:type="fixed"/>
        <w:tblInd w:w="10" w:type="dxa"/>
        <w:tblCellMar>
          <w:top w:w="0" w:type="dxa"/>
          <w:left w:w="0" w:type="dxa"/>
          <w:bottom w:w="0" w:type="dxa"/>
          <w:right w:w="0" w:type="dxa"/>
        </w:tblCellMar>
      </w:tblPr>
      <w:tr>
        <w:trPr>
          <w:trHeight w:val="420"/>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434343"/>
              </w:rPr>
              <w:t>Document Owner</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434343"/>
              </w:rPr>
              <w:t>People Operations</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1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434343"/>
              </w:rPr>
              <w:t>Revision</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434343"/>
              </w:rPr>
              <w:t>5</w:t>
            </w:r>
          </w:p>
        </w:tc>
      </w:tr>
      <w:tr>
        <w:trPr>
          <w:trHeight w:val="90"/>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r>
        <w:trPr>
          <w:trHeight w:val="40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434343"/>
              </w:rPr>
              <w:t>Efective date</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434343"/>
              </w:rPr>
              <w:t>May, 2021</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1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434343"/>
              </w:rPr>
              <w:t>Owner</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434343"/>
              </w:rPr>
              <w:t>Mariela Ochoa</w:t>
            </w:r>
          </w:p>
        </w:tc>
      </w:tr>
      <w:tr>
        <w:trPr>
          <w:trHeight w:val="90"/>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r>
        <w:trPr>
          <w:trHeight w:val="415"/>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434343"/>
              </w:rPr>
              <w:t>Collaborators</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434343"/>
              </w:rPr>
              <w:t>Jair Sandoval, Fabiola Carrillo</w:t>
            </w:r>
          </w:p>
        </w:tc>
      </w:tr>
      <w:tr>
        <w:trPr>
          <w:trHeight w:val="85"/>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bl>
    <w:p>
      <w:pPr>
        <w:spacing w:after="0" w:line="200" w:lineRule="exact"/>
        <w:rPr>
          <w:sz w:val="24"/>
          <w:szCs w:val="24"/>
          <w:color w:val="auto"/>
        </w:rPr>
      </w:pPr>
    </w:p>
    <w:p>
      <w:pPr>
        <w:sectPr>
          <w:pgSz w:w="12240" w:h="15840" w:orient="portrait"/>
          <w:cols w:equalWidth="0" w:num="1">
            <w:col w:w="9380"/>
          </w:cols>
          <w:pgMar w:left="1440" w:top="1440" w:right="1420" w:bottom="7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spacing w:after="0"/>
        <w:rPr>
          <w:sz w:val="20"/>
          <w:szCs w:val="20"/>
          <w:color w:val="auto"/>
        </w:rPr>
      </w:pPr>
      <w:r>
        <w:rPr>
          <w:rFonts w:ascii="Arial" w:cs="Arial" w:eastAsia="Arial" w:hAnsi="Arial"/>
          <w:sz w:val="14"/>
          <w:szCs w:val="14"/>
          <w:color w:val="auto"/>
        </w:rPr>
        <w:t>Copyright</w:t>
      </w:r>
      <w:r>
        <w:rPr>
          <w:rFonts w:ascii="Arial" w:cs="Arial" w:eastAsia="Arial" w:hAnsi="Arial"/>
          <w:sz w:val="14"/>
          <w:szCs w:val="14"/>
          <w:color w:val="434343"/>
        </w:rPr>
        <w:t xml:space="preserve"> © 2021 Wizeline All rights reserved.</w:t>
      </w:r>
    </w:p>
    <w:p>
      <w:pPr>
        <w:spacing w:after="0" w:line="8" w:lineRule="exact"/>
        <w:rPr>
          <w:sz w:val="24"/>
          <w:szCs w:val="24"/>
          <w:color w:val="auto"/>
        </w:rPr>
      </w:pPr>
    </w:p>
    <w:p>
      <w:pPr>
        <w:ind w:right="140"/>
        <w:spacing w:after="0" w:line="267"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-913765</wp:posOffset>
            </wp:positionH>
            <wp:positionV relativeFrom="paragraph">
              <wp:posOffset>234950</wp:posOffset>
            </wp:positionV>
            <wp:extent cx="7772400" cy="1714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772400" cy="171450"/>
                    </a:xfrm>
                    <a:prstGeom prst="rect">
                      <a:avLst/>
                    </a:prstGeom>
                    <a:noFill/>
                  </pic:spPr>
                </pic:pic>
              </a:graphicData>
            </a:graphic>
          </wp:anchor>
        </w:drawing>
      </w:r>
    </w:p>
    <w:p>
      <w:pPr>
        <w:sectPr>
          <w:pgSz w:w="12240" w:h="15840" w:orient="portrait"/>
          <w:cols w:equalWidth="0" w:num="1">
            <w:col w:w="9380"/>
          </w:cols>
          <w:pgMar w:left="1440" w:top="1440" w:right="1420" w:bottom="75" w:gutter="0" w:footer="0" w:header="0"/>
          <w:type w:val="continuous"/>
        </w:sectPr>
      </w:pPr>
    </w:p>
    <w:bookmarkStart w:id="1" w:name="page2"/>
    <w:bookmarkEnd w:id="1"/>
    <w:p>
      <w:pPr>
        <w:spacing w:after="0" w:line="2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right"/>
        <w:spacing w:after="0"/>
        <w:rPr>
          <w:sz w:val="20"/>
          <w:szCs w:val="20"/>
          <w:color w:val="auto"/>
        </w:rPr>
      </w:pPr>
      <w:r>
        <w:rPr>
          <w:rFonts w:ascii="Arial" w:cs="Arial" w:eastAsia="Arial" w:hAnsi="Arial"/>
          <w:sz w:val="72"/>
          <w:szCs w:val="72"/>
          <w:b w:val="1"/>
          <w:bCs w:val="1"/>
          <w:color w:val="434343"/>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tbl>
      <w:tblPr>
        <w:tblLayout w:type="fixed"/>
        <w:tblInd w:w="720" w:type="dxa"/>
        <w:tblCellMar>
          <w:top w:w="0" w:type="dxa"/>
          <w:left w:w="0" w:type="dxa"/>
          <w:bottom w:w="0" w:type="dxa"/>
          <w:right w:w="0" w:type="dxa"/>
        </w:tblCellMar>
      </w:tblPr>
      <w:tr>
        <w:trPr>
          <w:trHeight w:val="242"/>
        </w:trPr>
        <w:tc>
          <w:tcPr>
            <w:tcW w:w="7500" w:type="dxa"/>
            <w:vAlign w:val="bottom"/>
          </w:tcPr>
          <w:p>
            <w:pPr>
              <w:spacing w:after="0"/>
              <w:rPr>
                <w:sz w:val="20"/>
                <w:szCs w:val="20"/>
                <w:color w:val="auto"/>
              </w:rPr>
            </w:pPr>
            <w:r>
              <w:rPr>
                <w:rFonts w:ascii="Arial" w:cs="Arial" w:eastAsia="Arial" w:hAnsi="Arial"/>
                <w:sz w:val="20"/>
                <w:szCs w:val="20"/>
                <w:b w:val="1"/>
                <w:bCs w:val="1"/>
                <w:color w:val="434343"/>
              </w:rPr>
              <w:t>Introduction and Scope</w:t>
            </w:r>
          </w:p>
        </w:tc>
        <w:tc>
          <w:tcPr>
            <w:tcW w:w="1880" w:type="dxa"/>
            <w:vAlign w:val="bottom"/>
          </w:tcPr>
          <w:p>
            <w:pPr>
              <w:jc w:val="right"/>
              <w:spacing w:after="0"/>
              <w:rPr>
                <w:sz w:val="20"/>
                <w:szCs w:val="20"/>
                <w:color w:val="auto"/>
              </w:rPr>
            </w:pPr>
            <w:r>
              <w:rPr>
                <w:rFonts w:ascii="Arial" w:cs="Arial" w:eastAsia="Arial" w:hAnsi="Arial"/>
                <w:sz w:val="20"/>
                <w:szCs w:val="20"/>
                <w:b w:val="1"/>
                <w:bCs w:val="1"/>
                <w:color w:val="434343"/>
              </w:rPr>
              <w:t>3</w:t>
            </w:r>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4">
              <w:r>
                <w:rPr>
                  <w:rFonts w:ascii="Arial" w:cs="Arial" w:eastAsia="Arial" w:hAnsi="Arial"/>
                  <w:sz w:val="20"/>
                  <w:szCs w:val="20"/>
                  <w:b w:val="1"/>
                  <w:bCs w:val="1"/>
                  <w:color w:val="434343"/>
                </w:rPr>
                <w:t>Controllership</w:t>
              </w:r>
            </w:hyperlink>
          </w:p>
        </w:tc>
        <w:tc>
          <w:tcPr>
            <w:tcW w:w="1880" w:type="dxa"/>
            <w:vAlign w:val="bottom"/>
          </w:tcPr>
          <w:p>
            <w:pPr>
              <w:jc w:val="right"/>
              <w:spacing w:after="0"/>
              <w:rPr>
                <w:rFonts w:ascii="Arial" w:cs="Arial" w:eastAsia="Arial" w:hAnsi="Arial"/>
                <w:sz w:val="20"/>
                <w:szCs w:val="20"/>
                <w:b w:val="1"/>
                <w:bCs w:val="1"/>
                <w:color w:val="434343"/>
              </w:rPr>
            </w:pPr>
            <w:hyperlink w:anchor="page4">
              <w:r>
                <w:rPr>
                  <w:rFonts w:ascii="Arial" w:cs="Arial" w:eastAsia="Arial" w:hAnsi="Arial"/>
                  <w:sz w:val="20"/>
                  <w:szCs w:val="20"/>
                  <w:b w:val="1"/>
                  <w:bCs w:val="1"/>
                  <w:color w:val="434343"/>
                </w:rPr>
                <w:t>4</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4">
              <w:r>
                <w:rPr>
                  <w:rFonts w:ascii="Arial" w:cs="Arial" w:eastAsia="Arial" w:hAnsi="Arial"/>
                  <w:sz w:val="20"/>
                  <w:szCs w:val="20"/>
                  <w:b w:val="1"/>
                  <w:bCs w:val="1"/>
                  <w:color w:val="434343"/>
                </w:rPr>
                <w:t>How We Receive Personal Data</w:t>
              </w:r>
            </w:hyperlink>
          </w:p>
        </w:tc>
        <w:tc>
          <w:tcPr>
            <w:tcW w:w="1880" w:type="dxa"/>
            <w:vAlign w:val="bottom"/>
          </w:tcPr>
          <w:p>
            <w:pPr>
              <w:jc w:val="right"/>
              <w:spacing w:after="0"/>
              <w:rPr>
                <w:rFonts w:ascii="Arial" w:cs="Arial" w:eastAsia="Arial" w:hAnsi="Arial"/>
                <w:sz w:val="20"/>
                <w:szCs w:val="20"/>
                <w:b w:val="1"/>
                <w:bCs w:val="1"/>
                <w:color w:val="434343"/>
              </w:rPr>
            </w:pPr>
            <w:hyperlink w:anchor="page4">
              <w:r>
                <w:rPr>
                  <w:rFonts w:ascii="Arial" w:cs="Arial" w:eastAsia="Arial" w:hAnsi="Arial"/>
                  <w:sz w:val="20"/>
                  <w:szCs w:val="20"/>
                  <w:b w:val="1"/>
                  <w:bCs w:val="1"/>
                  <w:color w:val="434343"/>
                </w:rPr>
                <w:t>4</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5">
              <w:r>
                <w:rPr>
                  <w:rFonts w:ascii="Arial" w:cs="Arial" w:eastAsia="Arial" w:hAnsi="Arial"/>
                  <w:sz w:val="20"/>
                  <w:szCs w:val="20"/>
                  <w:b w:val="1"/>
                  <w:bCs w:val="1"/>
                  <w:color w:val="434343"/>
                </w:rPr>
                <w:t>Categories of Personal Data</w:t>
              </w:r>
            </w:hyperlink>
          </w:p>
        </w:tc>
        <w:tc>
          <w:tcPr>
            <w:tcW w:w="1880" w:type="dxa"/>
            <w:vAlign w:val="bottom"/>
          </w:tcPr>
          <w:p>
            <w:pPr>
              <w:jc w:val="right"/>
              <w:spacing w:after="0"/>
              <w:rPr>
                <w:rFonts w:ascii="Arial" w:cs="Arial" w:eastAsia="Arial" w:hAnsi="Arial"/>
                <w:sz w:val="20"/>
                <w:szCs w:val="20"/>
                <w:b w:val="1"/>
                <w:bCs w:val="1"/>
                <w:color w:val="434343"/>
              </w:rPr>
            </w:pPr>
            <w:hyperlink w:anchor="page5">
              <w:r>
                <w:rPr>
                  <w:rFonts w:ascii="Arial" w:cs="Arial" w:eastAsia="Arial" w:hAnsi="Arial"/>
                  <w:sz w:val="20"/>
                  <w:szCs w:val="20"/>
                  <w:b w:val="1"/>
                  <w:bCs w:val="1"/>
                  <w:color w:val="434343"/>
                </w:rPr>
                <w:t>5</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5">
              <w:r>
                <w:rPr>
                  <w:rFonts w:ascii="Arial" w:cs="Arial" w:eastAsia="Arial" w:hAnsi="Arial"/>
                  <w:sz w:val="20"/>
                  <w:szCs w:val="20"/>
                  <w:b w:val="1"/>
                  <w:bCs w:val="1"/>
                  <w:color w:val="434343"/>
                </w:rPr>
                <w:t>Purposes of Processing</w:t>
              </w:r>
            </w:hyperlink>
          </w:p>
        </w:tc>
        <w:tc>
          <w:tcPr>
            <w:tcW w:w="1880" w:type="dxa"/>
            <w:vAlign w:val="bottom"/>
          </w:tcPr>
          <w:p>
            <w:pPr>
              <w:jc w:val="right"/>
              <w:spacing w:after="0"/>
              <w:rPr>
                <w:rFonts w:ascii="Arial" w:cs="Arial" w:eastAsia="Arial" w:hAnsi="Arial"/>
                <w:sz w:val="20"/>
                <w:szCs w:val="20"/>
                <w:b w:val="1"/>
                <w:bCs w:val="1"/>
                <w:color w:val="434343"/>
              </w:rPr>
            </w:pPr>
            <w:hyperlink w:anchor="page5">
              <w:r>
                <w:rPr>
                  <w:rFonts w:ascii="Arial" w:cs="Arial" w:eastAsia="Arial" w:hAnsi="Arial"/>
                  <w:sz w:val="20"/>
                  <w:szCs w:val="20"/>
                  <w:b w:val="1"/>
                  <w:bCs w:val="1"/>
                  <w:color w:val="434343"/>
                </w:rPr>
                <w:t>5</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6">
              <w:r>
                <w:rPr>
                  <w:rFonts w:ascii="Arial" w:cs="Arial" w:eastAsia="Arial" w:hAnsi="Arial"/>
                  <w:sz w:val="20"/>
                  <w:szCs w:val="20"/>
                  <w:b w:val="1"/>
                  <w:bCs w:val="1"/>
                  <w:color w:val="434343"/>
                </w:rPr>
                <w:t>Data Retention</w:t>
              </w:r>
            </w:hyperlink>
          </w:p>
        </w:tc>
        <w:tc>
          <w:tcPr>
            <w:tcW w:w="1880" w:type="dxa"/>
            <w:vAlign w:val="bottom"/>
          </w:tcPr>
          <w:p>
            <w:pPr>
              <w:jc w:val="right"/>
              <w:spacing w:after="0"/>
              <w:rPr>
                <w:rFonts w:ascii="Arial" w:cs="Arial" w:eastAsia="Arial" w:hAnsi="Arial"/>
                <w:sz w:val="20"/>
                <w:szCs w:val="20"/>
                <w:b w:val="1"/>
                <w:bCs w:val="1"/>
                <w:color w:val="434343"/>
              </w:rPr>
            </w:pPr>
            <w:hyperlink w:anchor="page6">
              <w:r>
                <w:rPr>
                  <w:rFonts w:ascii="Arial" w:cs="Arial" w:eastAsia="Arial" w:hAnsi="Arial"/>
                  <w:sz w:val="20"/>
                  <w:szCs w:val="20"/>
                  <w:b w:val="1"/>
                  <w:bCs w:val="1"/>
                  <w:color w:val="434343"/>
                </w:rPr>
                <w:t>6</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6">
              <w:r>
                <w:rPr>
                  <w:rFonts w:ascii="Arial" w:cs="Arial" w:eastAsia="Arial" w:hAnsi="Arial"/>
                  <w:sz w:val="20"/>
                  <w:szCs w:val="20"/>
                  <w:b w:val="1"/>
                  <w:bCs w:val="1"/>
                  <w:color w:val="434343"/>
                </w:rPr>
                <w:t>Corporate and Personal Data Stored in Wizeline’s Cloud Services</w:t>
              </w:r>
            </w:hyperlink>
          </w:p>
        </w:tc>
        <w:tc>
          <w:tcPr>
            <w:tcW w:w="1880" w:type="dxa"/>
            <w:vAlign w:val="bottom"/>
          </w:tcPr>
          <w:p>
            <w:pPr>
              <w:jc w:val="right"/>
              <w:spacing w:after="0"/>
              <w:rPr>
                <w:rFonts w:ascii="Arial" w:cs="Arial" w:eastAsia="Arial" w:hAnsi="Arial"/>
                <w:sz w:val="20"/>
                <w:szCs w:val="20"/>
                <w:b w:val="1"/>
                <w:bCs w:val="1"/>
                <w:color w:val="434343"/>
              </w:rPr>
            </w:pPr>
            <w:hyperlink w:anchor="page6">
              <w:r>
                <w:rPr>
                  <w:rFonts w:ascii="Arial" w:cs="Arial" w:eastAsia="Arial" w:hAnsi="Arial"/>
                  <w:sz w:val="20"/>
                  <w:szCs w:val="20"/>
                  <w:b w:val="1"/>
                  <w:bCs w:val="1"/>
                  <w:color w:val="434343"/>
                </w:rPr>
                <w:t>6</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7">
              <w:r>
                <w:rPr>
                  <w:rFonts w:ascii="Arial" w:cs="Arial" w:eastAsia="Arial" w:hAnsi="Arial"/>
                  <w:sz w:val="20"/>
                  <w:szCs w:val="20"/>
                  <w:b w:val="1"/>
                  <w:bCs w:val="1"/>
                  <w:color w:val="434343"/>
                </w:rPr>
                <w:t>Corporate and Personal Data Stored in user Endpoints</w:t>
              </w:r>
            </w:hyperlink>
          </w:p>
        </w:tc>
        <w:tc>
          <w:tcPr>
            <w:tcW w:w="1880" w:type="dxa"/>
            <w:vAlign w:val="bottom"/>
          </w:tcPr>
          <w:p>
            <w:pPr>
              <w:jc w:val="right"/>
              <w:spacing w:after="0"/>
              <w:rPr>
                <w:rFonts w:ascii="Arial" w:cs="Arial" w:eastAsia="Arial" w:hAnsi="Arial"/>
                <w:sz w:val="20"/>
                <w:szCs w:val="20"/>
                <w:b w:val="1"/>
                <w:bCs w:val="1"/>
                <w:color w:val="434343"/>
              </w:rPr>
            </w:pPr>
            <w:hyperlink w:anchor="page7">
              <w:r>
                <w:rPr>
                  <w:rFonts w:ascii="Arial" w:cs="Arial" w:eastAsia="Arial" w:hAnsi="Arial"/>
                  <w:sz w:val="20"/>
                  <w:szCs w:val="20"/>
                  <w:b w:val="1"/>
                  <w:bCs w:val="1"/>
                  <w:color w:val="434343"/>
                </w:rPr>
                <w:t>6</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7">
              <w:r>
                <w:rPr>
                  <w:rFonts w:ascii="Arial" w:cs="Arial" w:eastAsia="Arial" w:hAnsi="Arial"/>
                  <w:sz w:val="20"/>
                  <w:szCs w:val="20"/>
                  <w:b w:val="1"/>
                  <w:bCs w:val="1"/>
                  <w:color w:val="434343"/>
                </w:rPr>
                <w:t>Sharing Personal Data with Third Parties</w:t>
              </w:r>
            </w:hyperlink>
          </w:p>
        </w:tc>
        <w:tc>
          <w:tcPr>
            <w:tcW w:w="1880" w:type="dxa"/>
            <w:vAlign w:val="bottom"/>
          </w:tcPr>
          <w:p>
            <w:pPr>
              <w:jc w:val="right"/>
              <w:spacing w:after="0"/>
              <w:rPr>
                <w:rFonts w:ascii="Arial" w:cs="Arial" w:eastAsia="Arial" w:hAnsi="Arial"/>
                <w:sz w:val="20"/>
                <w:szCs w:val="20"/>
                <w:b w:val="1"/>
                <w:bCs w:val="1"/>
                <w:color w:val="434343"/>
              </w:rPr>
            </w:pPr>
            <w:hyperlink w:anchor="page7">
              <w:r>
                <w:rPr>
                  <w:rFonts w:ascii="Arial" w:cs="Arial" w:eastAsia="Arial" w:hAnsi="Arial"/>
                  <w:sz w:val="20"/>
                  <w:szCs w:val="20"/>
                  <w:b w:val="1"/>
                  <w:bCs w:val="1"/>
                  <w:color w:val="434343"/>
                </w:rPr>
                <w:t>7</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8">
              <w:r>
                <w:rPr>
                  <w:rFonts w:ascii="Arial" w:cs="Arial" w:eastAsia="Arial" w:hAnsi="Arial"/>
                  <w:sz w:val="20"/>
                  <w:szCs w:val="20"/>
                  <w:b w:val="1"/>
                  <w:bCs w:val="1"/>
                  <w:color w:val="434343"/>
                </w:rPr>
                <w:t>Other Disclosure of Your Personal Data</w:t>
              </w:r>
            </w:hyperlink>
          </w:p>
        </w:tc>
        <w:tc>
          <w:tcPr>
            <w:tcW w:w="1880" w:type="dxa"/>
            <w:vAlign w:val="bottom"/>
          </w:tcPr>
          <w:p>
            <w:pPr>
              <w:jc w:val="right"/>
              <w:spacing w:after="0"/>
              <w:rPr>
                <w:rFonts w:ascii="Arial" w:cs="Arial" w:eastAsia="Arial" w:hAnsi="Arial"/>
                <w:sz w:val="20"/>
                <w:szCs w:val="20"/>
                <w:b w:val="1"/>
                <w:bCs w:val="1"/>
                <w:color w:val="434343"/>
              </w:rPr>
            </w:pPr>
            <w:hyperlink w:anchor="page8">
              <w:r>
                <w:rPr>
                  <w:rFonts w:ascii="Arial" w:cs="Arial" w:eastAsia="Arial" w:hAnsi="Arial"/>
                  <w:sz w:val="20"/>
                  <w:szCs w:val="20"/>
                  <w:b w:val="1"/>
                  <w:bCs w:val="1"/>
                  <w:color w:val="434343"/>
                </w:rPr>
                <w:t>8</w:t>
              </w:r>
            </w:hyperlink>
          </w:p>
        </w:tc>
      </w:tr>
      <w:tr>
        <w:trPr>
          <w:trHeight w:val="435"/>
        </w:trPr>
        <w:tc>
          <w:tcPr>
            <w:tcW w:w="7500" w:type="dxa"/>
            <w:vAlign w:val="bottom"/>
          </w:tcPr>
          <w:p>
            <w:pPr>
              <w:spacing w:after="0"/>
              <w:rPr>
                <w:sz w:val="20"/>
                <w:szCs w:val="20"/>
                <w:color w:val="auto"/>
              </w:rPr>
            </w:pPr>
            <w:r>
              <w:rPr>
                <w:rFonts w:ascii="Arial" w:cs="Arial" w:eastAsia="Arial" w:hAnsi="Arial"/>
                <w:sz w:val="20"/>
                <w:szCs w:val="20"/>
                <w:b w:val="1"/>
                <w:bCs w:val="1"/>
                <w:color w:val="434343"/>
              </w:rPr>
              <w:t>Cookies</w:t>
            </w:r>
          </w:p>
        </w:tc>
        <w:tc>
          <w:tcPr>
            <w:tcW w:w="1880" w:type="dxa"/>
            <w:vAlign w:val="bottom"/>
          </w:tcPr>
          <w:p>
            <w:pPr>
              <w:jc w:val="right"/>
              <w:spacing w:after="0"/>
              <w:rPr>
                <w:sz w:val="20"/>
                <w:szCs w:val="20"/>
                <w:color w:val="auto"/>
              </w:rPr>
            </w:pPr>
            <w:r>
              <w:rPr>
                <w:rFonts w:ascii="Arial" w:cs="Arial" w:eastAsia="Arial" w:hAnsi="Arial"/>
                <w:sz w:val="20"/>
                <w:szCs w:val="20"/>
                <w:b w:val="1"/>
                <w:bCs w:val="1"/>
                <w:color w:val="434343"/>
              </w:rPr>
              <w:t>8</w:t>
            </w:r>
          </w:p>
        </w:tc>
      </w:tr>
      <w:tr>
        <w:trPr>
          <w:trHeight w:val="435"/>
        </w:trPr>
        <w:tc>
          <w:tcPr>
            <w:tcW w:w="7500" w:type="dxa"/>
            <w:vAlign w:val="bottom"/>
          </w:tcPr>
          <w:p>
            <w:pPr>
              <w:spacing w:after="0"/>
              <w:rPr>
                <w:sz w:val="20"/>
                <w:szCs w:val="20"/>
                <w:color w:val="auto"/>
              </w:rPr>
            </w:pPr>
            <w:r>
              <w:rPr>
                <w:rFonts w:ascii="Arial" w:cs="Arial" w:eastAsia="Arial" w:hAnsi="Arial"/>
                <w:sz w:val="20"/>
                <w:szCs w:val="20"/>
                <w:b w:val="1"/>
                <w:bCs w:val="1"/>
                <w:color w:val="434343"/>
              </w:rPr>
              <w:t>Data Integrity &amp; Security</w:t>
            </w:r>
          </w:p>
        </w:tc>
        <w:tc>
          <w:tcPr>
            <w:tcW w:w="1880" w:type="dxa"/>
            <w:vAlign w:val="bottom"/>
          </w:tcPr>
          <w:p>
            <w:pPr>
              <w:jc w:val="right"/>
              <w:spacing w:after="0"/>
              <w:rPr>
                <w:sz w:val="20"/>
                <w:szCs w:val="20"/>
                <w:color w:val="auto"/>
              </w:rPr>
            </w:pPr>
            <w:r>
              <w:rPr>
                <w:rFonts w:ascii="Arial" w:cs="Arial" w:eastAsia="Arial" w:hAnsi="Arial"/>
                <w:sz w:val="20"/>
                <w:szCs w:val="20"/>
                <w:b w:val="1"/>
                <w:bCs w:val="1"/>
                <w:color w:val="434343"/>
              </w:rPr>
              <w:t>9</w:t>
            </w:r>
          </w:p>
        </w:tc>
      </w:tr>
      <w:tr>
        <w:trPr>
          <w:trHeight w:val="435"/>
        </w:trPr>
        <w:tc>
          <w:tcPr>
            <w:tcW w:w="7500" w:type="dxa"/>
            <w:vAlign w:val="bottom"/>
          </w:tcPr>
          <w:p>
            <w:pPr>
              <w:ind w:left="360"/>
              <w:spacing w:after="0"/>
              <w:rPr>
                <w:rFonts w:ascii="Arial" w:cs="Arial" w:eastAsia="Arial" w:hAnsi="Arial"/>
                <w:sz w:val="20"/>
                <w:szCs w:val="20"/>
                <w:color w:val="434343"/>
              </w:rPr>
            </w:pPr>
            <w:hyperlink w:anchor="page10">
              <w:r>
                <w:rPr>
                  <w:rFonts w:ascii="Arial" w:cs="Arial" w:eastAsia="Arial" w:hAnsi="Arial"/>
                  <w:sz w:val="20"/>
                  <w:szCs w:val="20"/>
                  <w:color w:val="434343"/>
                </w:rPr>
                <w:t>Confdentiality</w:t>
              </w:r>
            </w:hyperlink>
          </w:p>
        </w:tc>
        <w:tc>
          <w:tcPr>
            <w:tcW w:w="1880" w:type="dxa"/>
            <w:vAlign w:val="bottom"/>
          </w:tcPr>
          <w:p>
            <w:pPr>
              <w:jc w:val="right"/>
              <w:spacing w:after="0"/>
              <w:rPr>
                <w:rFonts w:ascii="Arial" w:cs="Arial" w:eastAsia="Arial" w:hAnsi="Arial"/>
                <w:sz w:val="20"/>
                <w:szCs w:val="20"/>
                <w:color w:val="434343"/>
              </w:rPr>
            </w:pPr>
            <w:hyperlink w:anchor="page10">
              <w:r>
                <w:rPr>
                  <w:rFonts w:ascii="Arial" w:cs="Arial" w:eastAsia="Arial" w:hAnsi="Arial"/>
                  <w:sz w:val="20"/>
                  <w:szCs w:val="20"/>
                  <w:color w:val="434343"/>
                </w:rPr>
                <w:t>9</w:t>
              </w:r>
            </w:hyperlink>
          </w:p>
        </w:tc>
      </w:tr>
      <w:tr>
        <w:trPr>
          <w:trHeight w:val="435"/>
        </w:trPr>
        <w:tc>
          <w:tcPr>
            <w:tcW w:w="7500" w:type="dxa"/>
            <w:vAlign w:val="bottom"/>
          </w:tcPr>
          <w:p>
            <w:pPr>
              <w:ind w:left="360"/>
              <w:spacing w:after="0"/>
              <w:rPr>
                <w:sz w:val="20"/>
                <w:szCs w:val="20"/>
                <w:color w:val="auto"/>
              </w:rPr>
            </w:pPr>
            <w:r>
              <w:rPr>
                <w:rFonts w:ascii="Arial" w:cs="Arial" w:eastAsia="Arial" w:hAnsi="Arial"/>
                <w:sz w:val="20"/>
                <w:szCs w:val="20"/>
                <w:color w:val="434343"/>
              </w:rPr>
              <w:t>Access &amp; Review</w:t>
            </w:r>
          </w:p>
        </w:tc>
        <w:tc>
          <w:tcPr>
            <w:tcW w:w="1880" w:type="dxa"/>
            <w:vAlign w:val="bottom"/>
          </w:tcPr>
          <w:p>
            <w:pPr>
              <w:jc w:val="right"/>
              <w:spacing w:after="0"/>
              <w:rPr>
                <w:sz w:val="20"/>
                <w:szCs w:val="20"/>
                <w:color w:val="auto"/>
              </w:rPr>
            </w:pPr>
            <w:r>
              <w:rPr>
                <w:rFonts w:ascii="Arial" w:cs="Arial" w:eastAsia="Arial" w:hAnsi="Arial"/>
                <w:sz w:val="20"/>
                <w:szCs w:val="20"/>
                <w:color w:val="434343"/>
              </w:rPr>
              <w:t>9</w:t>
            </w:r>
          </w:p>
        </w:tc>
      </w:tr>
      <w:tr>
        <w:trPr>
          <w:trHeight w:val="435"/>
        </w:trPr>
        <w:tc>
          <w:tcPr>
            <w:tcW w:w="7500" w:type="dxa"/>
            <w:vAlign w:val="bottom"/>
          </w:tcPr>
          <w:p>
            <w:pPr>
              <w:ind w:left="360"/>
              <w:spacing w:after="0"/>
              <w:rPr>
                <w:rFonts w:ascii="Arial" w:cs="Arial" w:eastAsia="Arial" w:hAnsi="Arial"/>
                <w:sz w:val="20"/>
                <w:szCs w:val="20"/>
                <w:color w:val="434343"/>
              </w:rPr>
            </w:pPr>
            <w:hyperlink w:anchor="page12">
              <w:r>
                <w:rPr>
                  <w:rFonts w:ascii="Arial" w:cs="Arial" w:eastAsia="Arial" w:hAnsi="Arial"/>
                  <w:sz w:val="20"/>
                  <w:szCs w:val="20"/>
                  <w:color w:val="434343"/>
                </w:rPr>
                <w:t>Data Transmission and Transportation</w:t>
              </w:r>
            </w:hyperlink>
          </w:p>
        </w:tc>
        <w:tc>
          <w:tcPr>
            <w:tcW w:w="1880" w:type="dxa"/>
            <w:vAlign w:val="bottom"/>
          </w:tcPr>
          <w:p>
            <w:pPr>
              <w:jc w:val="right"/>
              <w:spacing w:after="0"/>
              <w:rPr>
                <w:rFonts w:ascii="Arial" w:cs="Arial" w:eastAsia="Arial" w:hAnsi="Arial"/>
                <w:sz w:val="20"/>
                <w:szCs w:val="20"/>
                <w:color w:val="434343"/>
              </w:rPr>
            </w:pPr>
            <w:hyperlink w:anchor="page12">
              <w:r>
                <w:rPr>
                  <w:rFonts w:ascii="Arial" w:cs="Arial" w:eastAsia="Arial" w:hAnsi="Arial"/>
                  <w:sz w:val="20"/>
                  <w:szCs w:val="20"/>
                  <w:color w:val="434343"/>
                </w:rPr>
                <w:t>11</w:t>
              </w:r>
            </w:hyperlink>
          </w:p>
        </w:tc>
      </w:tr>
      <w:tr>
        <w:trPr>
          <w:trHeight w:val="435"/>
        </w:trPr>
        <w:tc>
          <w:tcPr>
            <w:tcW w:w="7500" w:type="dxa"/>
            <w:vAlign w:val="bottom"/>
          </w:tcPr>
          <w:p>
            <w:pPr>
              <w:ind w:left="360"/>
              <w:spacing w:after="0"/>
              <w:rPr>
                <w:rFonts w:ascii="Arial" w:cs="Arial" w:eastAsia="Arial" w:hAnsi="Arial"/>
                <w:sz w:val="20"/>
                <w:szCs w:val="20"/>
                <w:color w:val="434343"/>
              </w:rPr>
            </w:pPr>
            <w:hyperlink w:anchor="page12">
              <w:r>
                <w:rPr>
                  <w:rFonts w:ascii="Arial" w:cs="Arial" w:eastAsia="Arial" w:hAnsi="Arial"/>
                  <w:sz w:val="20"/>
                  <w:szCs w:val="20"/>
                  <w:color w:val="434343"/>
                </w:rPr>
                <w:t>Privacy Training</w:t>
              </w:r>
            </w:hyperlink>
          </w:p>
        </w:tc>
        <w:tc>
          <w:tcPr>
            <w:tcW w:w="1880" w:type="dxa"/>
            <w:vAlign w:val="bottom"/>
          </w:tcPr>
          <w:p>
            <w:pPr>
              <w:jc w:val="right"/>
              <w:spacing w:after="0"/>
              <w:rPr>
                <w:rFonts w:ascii="Arial" w:cs="Arial" w:eastAsia="Arial" w:hAnsi="Arial"/>
                <w:sz w:val="20"/>
                <w:szCs w:val="20"/>
                <w:color w:val="434343"/>
              </w:rPr>
            </w:pPr>
            <w:hyperlink w:anchor="page12">
              <w:r>
                <w:rPr>
                  <w:rFonts w:ascii="Arial" w:cs="Arial" w:eastAsia="Arial" w:hAnsi="Arial"/>
                  <w:sz w:val="20"/>
                  <w:szCs w:val="20"/>
                  <w:color w:val="434343"/>
                </w:rPr>
                <w:t>12</w:t>
              </w:r>
            </w:hyperlink>
          </w:p>
        </w:tc>
      </w:tr>
      <w:tr>
        <w:trPr>
          <w:trHeight w:val="435"/>
        </w:trPr>
        <w:tc>
          <w:tcPr>
            <w:tcW w:w="7500" w:type="dxa"/>
            <w:vAlign w:val="bottom"/>
          </w:tcPr>
          <w:p>
            <w:pPr>
              <w:ind w:left="360"/>
              <w:spacing w:after="0"/>
              <w:rPr>
                <w:rFonts w:ascii="Arial" w:cs="Arial" w:eastAsia="Arial" w:hAnsi="Arial"/>
                <w:sz w:val="20"/>
                <w:szCs w:val="20"/>
                <w:color w:val="434343"/>
              </w:rPr>
            </w:pPr>
            <w:hyperlink w:anchor="page13">
              <w:r>
                <w:rPr>
                  <w:rFonts w:ascii="Arial" w:cs="Arial" w:eastAsia="Arial" w:hAnsi="Arial"/>
                  <w:sz w:val="20"/>
                  <w:szCs w:val="20"/>
                  <w:color w:val="434343"/>
                </w:rPr>
                <w:t>Personal Data</w:t>
              </w:r>
            </w:hyperlink>
          </w:p>
        </w:tc>
        <w:tc>
          <w:tcPr>
            <w:tcW w:w="1880" w:type="dxa"/>
            <w:vAlign w:val="bottom"/>
          </w:tcPr>
          <w:p>
            <w:pPr>
              <w:jc w:val="right"/>
              <w:spacing w:after="0"/>
              <w:rPr>
                <w:rFonts w:ascii="Arial" w:cs="Arial" w:eastAsia="Arial" w:hAnsi="Arial"/>
                <w:sz w:val="20"/>
                <w:szCs w:val="20"/>
                <w:color w:val="434343"/>
              </w:rPr>
            </w:pPr>
            <w:hyperlink w:anchor="page13">
              <w:r>
                <w:rPr>
                  <w:rFonts w:ascii="Arial" w:cs="Arial" w:eastAsia="Arial" w:hAnsi="Arial"/>
                  <w:sz w:val="20"/>
                  <w:szCs w:val="20"/>
                  <w:color w:val="434343"/>
                </w:rPr>
                <w:t>12</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13">
              <w:r>
                <w:rPr>
                  <w:rFonts w:ascii="Arial" w:cs="Arial" w:eastAsia="Arial" w:hAnsi="Arial"/>
                  <w:sz w:val="20"/>
                  <w:szCs w:val="20"/>
                  <w:b w:val="1"/>
                  <w:bCs w:val="1"/>
                  <w:color w:val="434343"/>
                </w:rPr>
                <w:t>Data Breaches Notifcation</w:t>
              </w:r>
            </w:hyperlink>
          </w:p>
        </w:tc>
        <w:tc>
          <w:tcPr>
            <w:tcW w:w="1880" w:type="dxa"/>
            <w:vAlign w:val="bottom"/>
          </w:tcPr>
          <w:p>
            <w:pPr>
              <w:jc w:val="right"/>
              <w:spacing w:after="0"/>
              <w:rPr>
                <w:rFonts w:ascii="Arial" w:cs="Arial" w:eastAsia="Arial" w:hAnsi="Arial"/>
                <w:sz w:val="20"/>
                <w:szCs w:val="20"/>
                <w:b w:val="1"/>
                <w:bCs w:val="1"/>
                <w:color w:val="434343"/>
              </w:rPr>
            </w:pPr>
            <w:hyperlink w:anchor="page13">
              <w:r>
                <w:rPr>
                  <w:rFonts w:ascii="Arial" w:cs="Arial" w:eastAsia="Arial" w:hAnsi="Arial"/>
                  <w:sz w:val="20"/>
                  <w:szCs w:val="20"/>
                  <w:b w:val="1"/>
                  <w:bCs w:val="1"/>
                  <w:color w:val="434343"/>
                </w:rPr>
                <w:t>12</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14">
              <w:r>
                <w:rPr>
                  <w:rFonts w:ascii="Arial" w:cs="Arial" w:eastAsia="Arial" w:hAnsi="Arial"/>
                  <w:sz w:val="20"/>
                  <w:szCs w:val="20"/>
                  <w:b w:val="1"/>
                  <w:bCs w:val="1"/>
                  <w:color w:val="434343"/>
                </w:rPr>
                <w:t>U.S. Regulatory Oversight</w:t>
              </w:r>
            </w:hyperlink>
          </w:p>
        </w:tc>
        <w:tc>
          <w:tcPr>
            <w:tcW w:w="1880" w:type="dxa"/>
            <w:vAlign w:val="bottom"/>
          </w:tcPr>
          <w:p>
            <w:pPr>
              <w:jc w:val="right"/>
              <w:spacing w:after="0"/>
              <w:rPr>
                <w:rFonts w:ascii="Arial" w:cs="Arial" w:eastAsia="Arial" w:hAnsi="Arial"/>
                <w:sz w:val="20"/>
                <w:szCs w:val="20"/>
                <w:b w:val="1"/>
                <w:bCs w:val="1"/>
                <w:color w:val="434343"/>
              </w:rPr>
            </w:pPr>
            <w:hyperlink w:anchor="page14">
              <w:r>
                <w:rPr>
                  <w:rFonts w:ascii="Arial" w:cs="Arial" w:eastAsia="Arial" w:hAnsi="Arial"/>
                  <w:sz w:val="20"/>
                  <w:szCs w:val="20"/>
                  <w:b w:val="1"/>
                  <w:bCs w:val="1"/>
                  <w:color w:val="434343"/>
                </w:rPr>
                <w:t>13</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14">
              <w:r>
                <w:rPr>
                  <w:rFonts w:ascii="Arial" w:cs="Arial" w:eastAsia="Arial" w:hAnsi="Arial"/>
                  <w:sz w:val="20"/>
                  <w:szCs w:val="20"/>
                  <w:b w:val="1"/>
                  <w:bCs w:val="1"/>
                  <w:color w:val="434343"/>
                </w:rPr>
                <w:t>European Union Supervisory Authority Oversight</w:t>
              </w:r>
            </w:hyperlink>
          </w:p>
        </w:tc>
        <w:tc>
          <w:tcPr>
            <w:tcW w:w="1880" w:type="dxa"/>
            <w:vAlign w:val="bottom"/>
          </w:tcPr>
          <w:p>
            <w:pPr>
              <w:jc w:val="right"/>
              <w:spacing w:after="0"/>
              <w:rPr>
                <w:rFonts w:ascii="Arial" w:cs="Arial" w:eastAsia="Arial" w:hAnsi="Arial"/>
                <w:sz w:val="20"/>
                <w:szCs w:val="20"/>
                <w:b w:val="1"/>
                <w:bCs w:val="1"/>
                <w:color w:val="434343"/>
              </w:rPr>
            </w:pPr>
            <w:hyperlink w:anchor="page14">
              <w:r>
                <w:rPr>
                  <w:rFonts w:ascii="Arial" w:cs="Arial" w:eastAsia="Arial" w:hAnsi="Arial"/>
                  <w:sz w:val="20"/>
                  <w:szCs w:val="20"/>
                  <w:b w:val="1"/>
                  <w:bCs w:val="1"/>
                  <w:color w:val="434343"/>
                </w:rPr>
                <w:t>13</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15">
              <w:r>
                <w:rPr>
                  <w:rFonts w:ascii="Arial" w:cs="Arial" w:eastAsia="Arial" w:hAnsi="Arial"/>
                  <w:sz w:val="20"/>
                  <w:szCs w:val="20"/>
                  <w:b w:val="1"/>
                  <w:bCs w:val="1"/>
                  <w:color w:val="434343"/>
                </w:rPr>
                <w:t>Changes to this Policy</w:t>
              </w:r>
            </w:hyperlink>
          </w:p>
        </w:tc>
        <w:tc>
          <w:tcPr>
            <w:tcW w:w="1880" w:type="dxa"/>
            <w:vAlign w:val="bottom"/>
          </w:tcPr>
          <w:p>
            <w:pPr>
              <w:jc w:val="right"/>
              <w:spacing w:after="0"/>
              <w:rPr>
                <w:rFonts w:ascii="Arial" w:cs="Arial" w:eastAsia="Arial" w:hAnsi="Arial"/>
                <w:sz w:val="20"/>
                <w:szCs w:val="20"/>
                <w:b w:val="1"/>
                <w:bCs w:val="1"/>
                <w:color w:val="434343"/>
              </w:rPr>
            </w:pPr>
            <w:hyperlink w:anchor="page15">
              <w:r>
                <w:rPr>
                  <w:rFonts w:ascii="Arial" w:cs="Arial" w:eastAsia="Arial" w:hAnsi="Arial"/>
                  <w:sz w:val="20"/>
                  <w:szCs w:val="20"/>
                  <w:b w:val="1"/>
                  <w:bCs w:val="1"/>
                  <w:color w:val="434343"/>
                </w:rPr>
                <w:t>13</w:t>
              </w:r>
            </w:hyperlink>
          </w:p>
        </w:tc>
      </w:tr>
      <w:tr>
        <w:trPr>
          <w:trHeight w:val="435"/>
        </w:trPr>
        <w:tc>
          <w:tcPr>
            <w:tcW w:w="7500" w:type="dxa"/>
            <w:vAlign w:val="bottom"/>
          </w:tcPr>
          <w:p>
            <w:pPr>
              <w:spacing w:after="0"/>
              <w:rPr>
                <w:sz w:val="20"/>
                <w:szCs w:val="20"/>
                <w:color w:val="auto"/>
              </w:rPr>
            </w:pPr>
            <w:r>
              <w:rPr>
                <w:rFonts w:ascii="Arial" w:cs="Arial" w:eastAsia="Arial" w:hAnsi="Arial"/>
                <w:sz w:val="20"/>
                <w:szCs w:val="20"/>
                <w:b w:val="1"/>
                <w:bCs w:val="1"/>
                <w:color w:val="434343"/>
              </w:rPr>
              <w:t>Violations to this Policy</w:t>
            </w:r>
          </w:p>
        </w:tc>
        <w:tc>
          <w:tcPr>
            <w:tcW w:w="1880" w:type="dxa"/>
            <w:vAlign w:val="bottom"/>
          </w:tcPr>
          <w:p>
            <w:pPr>
              <w:jc w:val="right"/>
              <w:spacing w:after="0"/>
              <w:rPr>
                <w:sz w:val="20"/>
                <w:szCs w:val="20"/>
                <w:color w:val="auto"/>
              </w:rPr>
            </w:pPr>
            <w:r>
              <w:rPr>
                <w:rFonts w:ascii="Arial" w:cs="Arial" w:eastAsia="Arial" w:hAnsi="Arial"/>
                <w:sz w:val="20"/>
                <w:szCs w:val="20"/>
                <w:b w:val="1"/>
                <w:bCs w:val="1"/>
                <w:color w:val="434343"/>
              </w:rPr>
              <w:t>14</w:t>
            </w:r>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16">
              <w:r>
                <w:rPr>
                  <w:rFonts w:ascii="Arial" w:cs="Arial" w:eastAsia="Arial" w:hAnsi="Arial"/>
                  <w:sz w:val="20"/>
                  <w:szCs w:val="20"/>
                  <w:b w:val="1"/>
                  <w:bCs w:val="1"/>
                  <w:color w:val="434343"/>
                </w:rPr>
                <w:t>Contact Us</w:t>
              </w:r>
            </w:hyperlink>
          </w:p>
        </w:tc>
        <w:tc>
          <w:tcPr>
            <w:tcW w:w="1880" w:type="dxa"/>
            <w:vAlign w:val="bottom"/>
          </w:tcPr>
          <w:p>
            <w:pPr>
              <w:jc w:val="right"/>
              <w:spacing w:after="0"/>
              <w:rPr>
                <w:rFonts w:ascii="Arial" w:cs="Arial" w:eastAsia="Arial" w:hAnsi="Arial"/>
                <w:sz w:val="20"/>
                <w:szCs w:val="20"/>
                <w:b w:val="1"/>
                <w:bCs w:val="1"/>
                <w:color w:val="434343"/>
              </w:rPr>
            </w:pPr>
            <w:hyperlink w:anchor="page16">
              <w:r>
                <w:rPr>
                  <w:rFonts w:ascii="Arial" w:cs="Arial" w:eastAsia="Arial" w:hAnsi="Arial"/>
                  <w:sz w:val="20"/>
                  <w:szCs w:val="20"/>
                  <w:b w:val="1"/>
                  <w:bCs w:val="1"/>
                  <w:color w:val="434343"/>
                </w:rPr>
                <w:t>14</w:t>
              </w:r>
            </w:hyperlink>
          </w:p>
        </w:tc>
      </w:tr>
      <w:tr>
        <w:trPr>
          <w:trHeight w:val="435"/>
        </w:trPr>
        <w:tc>
          <w:tcPr>
            <w:tcW w:w="7500" w:type="dxa"/>
            <w:vAlign w:val="bottom"/>
          </w:tcPr>
          <w:p>
            <w:pPr>
              <w:spacing w:after="0"/>
              <w:rPr>
                <w:rFonts w:ascii="Arial" w:cs="Arial" w:eastAsia="Arial" w:hAnsi="Arial"/>
                <w:sz w:val="20"/>
                <w:szCs w:val="20"/>
                <w:b w:val="1"/>
                <w:bCs w:val="1"/>
                <w:color w:val="434343"/>
              </w:rPr>
            </w:pPr>
            <w:hyperlink w:anchor="page16">
              <w:r>
                <w:rPr>
                  <w:rFonts w:ascii="Arial" w:cs="Arial" w:eastAsia="Arial" w:hAnsi="Arial"/>
                  <w:sz w:val="20"/>
                  <w:szCs w:val="20"/>
                  <w:b w:val="1"/>
                  <w:bCs w:val="1"/>
                  <w:color w:val="434343"/>
                </w:rPr>
                <w:t>Appendix A. Record Types and Retention Periods</w:t>
              </w:r>
            </w:hyperlink>
          </w:p>
        </w:tc>
        <w:tc>
          <w:tcPr>
            <w:tcW w:w="1880" w:type="dxa"/>
            <w:vAlign w:val="bottom"/>
          </w:tcPr>
          <w:p>
            <w:pPr>
              <w:jc w:val="right"/>
              <w:spacing w:after="0"/>
              <w:rPr>
                <w:rFonts w:ascii="Arial" w:cs="Arial" w:eastAsia="Arial" w:hAnsi="Arial"/>
                <w:sz w:val="20"/>
                <w:szCs w:val="20"/>
                <w:b w:val="1"/>
                <w:bCs w:val="1"/>
                <w:color w:val="434343"/>
              </w:rPr>
            </w:pPr>
            <w:hyperlink w:anchor="page16">
              <w:r>
                <w:rPr>
                  <w:rFonts w:ascii="Arial" w:cs="Arial" w:eastAsia="Arial" w:hAnsi="Arial"/>
                  <w:sz w:val="20"/>
                  <w:szCs w:val="20"/>
                  <w:b w:val="1"/>
                  <w:bCs w:val="1"/>
                  <w:color w:val="434343"/>
                </w:rPr>
                <w:t>14</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936625</wp:posOffset>
            </wp:positionV>
            <wp:extent cx="304800" cy="3048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2</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2" w:name="page3"/>
    <w:bookmarkEnd w:id="2"/>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48"/>
          <w:szCs w:val="48"/>
          <w:b w:val="1"/>
          <w:bCs w:val="1"/>
          <w:color w:val="434343"/>
        </w:rPr>
        <w:t>Introduction and Scope</w:t>
      </w:r>
    </w:p>
    <w:p>
      <w:pPr>
        <w:spacing w:after="0" w:line="99" w:lineRule="exact"/>
        <w:rPr>
          <w:sz w:val="20"/>
          <w:szCs w:val="20"/>
          <w:color w:val="auto"/>
        </w:rPr>
      </w:pPr>
    </w:p>
    <w:p>
      <w:pPr>
        <w:jc w:val="both"/>
        <w:ind w:left="720"/>
        <w:spacing w:after="0" w:line="290" w:lineRule="auto"/>
        <w:rPr>
          <w:sz w:val="20"/>
          <w:szCs w:val="20"/>
          <w:color w:val="auto"/>
        </w:rPr>
      </w:pPr>
      <w:r>
        <w:rPr>
          <w:rFonts w:ascii="Arial" w:cs="Arial" w:eastAsia="Arial" w:hAnsi="Arial"/>
          <w:sz w:val="26"/>
          <w:szCs w:val="26"/>
          <w:color w:val="434343"/>
        </w:rPr>
        <w:t>Wizeline, Inc. and its afliates Wizeline, S. de R.L. de C.V. (Mexico), Wizeline Vietnam Company Limited (Vietnam), Wizeline Singapore Pte. Ltd. (Singapore), Wizeline Inc. Co. Ltd. (Thailand), Wizeline S.L. (Spain), Wizeline S.A.S. (Colombia), and Wizeline PTY LTD (Australia) (collectively, “Wizeline”, “we”, “us”, “our”) take the protection of personally identifable information (“Personal Data”) very seriously. This Privacy Policy (the “Policy”) addresses data subjects who are prospective, current, or former Wizeline employees, whose Personal Data we may receive in the course of their employment by Wizeline.</w:t>
      </w:r>
    </w:p>
    <w:p>
      <w:pPr>
        <w:spacing w:after="0" w:line="155" w:lineRule="exact"/>
        <w:rPr>
          <w:sz w:val="20"/>
          <w:szCs w:val="20"/>
          <w:color w:val="auto"/>
        </w:rPr>
      </w:pPr>
    </w:p>
    <w:p>
      <w:pPr>
        <w:jc w:val="both"/>
        <w:ind w:left="720"/>
        <w:spacing w:after="0" w:line="295" w:lineRule="auto"/>
        <w:rPr>
          <w:sz w:val="20"/>
          <w:szCs w:val="20"/>
          <w:color w:val="auto"/>
        </w:rPr>
      </w:pPr>
      <w:r>
        <w:rPr>
          <w:rFonts w:ascii="Arial" w:cs="Arial" w:eastAsia="Arial" w:hAnsi="Arial"/>
          <w:sz w:val="26"/>
          <w:szCs w:val="26"/>
          <w:color w:val="434343"/>
        </w:rPr>
        <w:t>This Policy does not apply to Personal Data we collect by other means, such as Personal Data that we receive directly through our website(s) or from our customers.</w:t>
      </w:r>
    </w:p>
    <w:p>
      <w:pPr>
        <w:spacing w:after="0" w:line="142"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Wizeline’s philosophy is to safeguard personal employee information in its possession to ensure the confdentiality of the information. Wizeline will only collect personal information that is required to pursue its business operations and to comply with government reporting and disclosure requirements. Personal employee information will be considered confdential, and as such will be shared only as required and with those who have a need to have access to such information.</w:t>
      </w:r>
    </w:p>
    <w:p>
      <w:pPr>
        <w:spacing w:after="0" w:line="147" w:lineRule="exact"/>
        <w:rPr>
          <w:sz w:val="20"/>
          <w:szCs w:val="20"/>
          <w:color w:val="auto"/>
        </w:rPr>
      </w:pPr>
    </w:p>
    <w:p>
      <w:pPr>
        <w:jc w:val="both"/>
        <w:ind w:left="720"/>
        <w:spacing w:after="0" w:line="290" w:lineRule="auto"/>
        <w:rPr>
          <w:sz w:val="20"/>
          <w:szCs w:val="20"/>
          <w:color w:val="auto"/>
        </w:rPr>
      </w:pPr>
      <w:r>
        <w:rPr>
          <w:rFonts w:ascii="Arial" w:cs="Arial" w:eastAsia="Arial" w:hAnsi="Arial"/>
          <w:sz w:val="26"/>
          <w:szCs w:val="26"/>
          <w:color w:val="434343"/>
        </w:rPr>
        <w:t>Wizeline recognizes its need to maintain the confdentiality of Personal Data and understands that such information is unique to each individual. The Personal Data covered by this policy may come from various types of individuals performing tasks on behalf of the company and includes employees, applicants, independent contractors, and any PII maintained on its customer base. The scope of this policy is intended to be comprehensive and will include company requirements for the security and protection of such information throughout the company and its approved vendors both on and of work premises.</w:t>
      </w:r>
    </w:p>
    <w:p>
      <w:pPr>
        <w:spacing w:after="0" w:line="155" w:lineRule="exact"/>
        <w:rPr>
          <w:sz w:val="20"/>
          <w:szCs w:val="20"/>
          <w:color w:val="auto"/>
        </w:rPr>
      </w:pPr>
    </w:p>
    <w:p>
      <w:pPr>
        <w:jc w:val="both"/>
        <w:ind w:left="720"/>
        <w:spacing w:after="0" w:line="295" w:lineRule="auto"/>
        <w:rPr>
          <w:sz w:val="20"/>
          <w:szCs w:val="20"/>
          <w:color w:val="auto"/>
        </w:rPr>
      </w:pPr>
      <w:r>
        <w:rPr>
          <w:rFonts w:ascii="Arial" w:cs="Arial" w:eastAsia="Arial" w:hAnsi="Arial"/>
          <w:sz w:val="26"/>
          <w:szCs w:val="26"/>
          <w:color w:val="434343"/>
        </w:rPr>
        <w:t>Departments named in this policy have delegated authority for developing and implementing procedural guidance for ensuring that their departmental responsibilities under this policy are communicated and enforced.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1045845</wp:posOffset>
            </wp:positionV>
            <wp:extent cx="304800" cy="3048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3</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3" w:name="page4"/>
    <w:bookmarkEnd w:id="3"/>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48"/>
          <w:szCs w:val="48"/>
          <w:b w:val="1"/>
          <w:bCs w:val="1"/>
          <w:color w:val="434343"/>
        </w:rPr>
        <w:t>Controllership</w:t>
      </w:r>
    </w:p>
    <w:p>
      <w:pPr>
        <w:spacing w:after="0" w:line="294"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We may process your Personal Data on the basis of:</w:t>
      </w:r>
    </w:p>
    <w:p>
      <w:pPr>
        <w:spacing w:after="0" w:line="256" w:lineRule="exact"/>
        <w:rPr>
          <w:sz w:val="20"/>
          <w:szCs w:val="20"/>
          <w:color w:val="auto"/>
        </w:rPr>
      </w:pPr>
    </w:p>
    <w:p>
      <w:pPr>
        <w:ind w:left="1440" w:hanging="360"/>
        <w:spacing w:after="0" w:line="301" w:lineRule="auto"/>
        <w:tabs>
          <w:tab w:leader="none" w:pos="1440" w:val="left"/>
        </w:tabs>
        <w:numPr>
          <w:ilvl w:val="0"/>
          <w:numId w:val="1"/>
        </w:numPr>
        <w:rPr>
          <w:rFonts w:ascii="Arial" w:cs="Arial" w:eastAsia="Arial" w:hAnsi="Arial"/>
          <w:sz w:val="26"/>
          <w:szCs w:val="26"/>
          <w:color w:val="434343"/>
        </w:rPr>
      </w:pPr>
      <w:r>
        <w:rPr>
          <w:rFonts w:ascii="Arial" w:cs="Arial" w:eastAsia="Arial" w:hAnsi="Arial"/>
          <w:sz w:val="26"/>
          <w:szCs w:val="26"/>
          <w:color w:val="434343"/>
        </w:rPr>
        <w:t>execute an employment contract with you or take steps at your request prior to entering into an employment contract with you;</w:t>
      </w:r>
    </w:p>
    <w:p>
      <w:pPr>
        <w:spacing w:after="0" w:line="165" w:lineRule="exact"/>
        <w:rPr>
          <w:rFonts w:ascii="Arial" w:cs="Arial" w:eastAsia="Arial" w:hAnsi="Arial"/>
          <w:sz w:val="26"/>
          <w:szCs w:val="26"/>
          <w:color w:val="434343"/>
        </w:rPr>
      </w:pPr>
    </w:p>
    <w:p>
      <w:pPr>
        <w:ind w:left="1440" w:hanging="360"/>
        <w:spacing w:after="0" w:line="301" w:lineRule="auto"/>
        <w:tabs>
          <w:tab w:leader="none" w:pos="1440" w:val="left"/>
        </w:tabs>
        <w:numPr>
          <w:ilvl w:val="0"/>
          <w:numId w:val="1"/>
        </w:numPr>
        <w:rPr>
          <w:rFonts w:ascii="Arial" w:cs="Arial" w:eastAsia="Arial" w:hAnsi="Arial"/>
          <w:sz w:val="26"/>
          <w:szCs w:val="26"/>
          <w:color w:val="434343"/>
        </w:rPr>
      </w:pPr>
      <w:r>
        <w:rPr>
          <w:rFonts w:ascii="Arial" w:cs="Arial" w:eastAsia="Arial" w:hAnsi="Arial"/>
          <w:sz w:val="26"/>
          <w:szCs w:val="26"/>
          <w:color w:val="434343"/>
        </w:rPr>
        <w:t>our legitimate interests, such as our interest in providing valuable employment benefts or on-the-job training to you;</w:t>
      </w:r>
    </w:p>
    <w:p>
      <w:pPr>
        <w:spacing w:after="0" w:line="165" w:lineRule="exact"/>
        <w:rPr>
          <w:rFonts w:ascii="Arial" w:cs="Arial" w:eastAsia="Arial" w:hAnsi="Arial"/>
          <w:sz w:val="26"/>
          <w:szCs w:val="26"/>
          <w:color w:val="434343"/>
        </w:rPr>
      </w:pPr>
    </w:p>
    <w:p>
      <w:pPr>
        <w:ind w:left="1440" w:hanging="360"/>
        <w:spacing w:after="0"/>
        <w:tabs>
          <w:tab w:leader="none" w:pos="1440" w:val="left"/>
        </w:tabs>
        <w:numPr>
          <w:ilvl w:val="0"/>
          <w:numId w:val="1"/>
        </w:numPr>
        <w:rPr>
          <w:rFonts w:ascii="Arial" w:cs="Arial" w:eastAsia="Arial" w:hAnsi="Arial"/>
          <w:sz w:val="26"/>
          <w:szCs w:val="26"/>
          <w:color w:val="434343"/>
        </w:rPr>
      </w:pPr>
      <w:r>
        <w:rPr>
          <w:rFonts w:ascii="Arial" w:cs="Arial" w:eastAsia="Arial" w:hAnsi="Arial"/>
          <w:sz w:val="26"/>
          <w:szCs w:val="26"/>
          <w:color w:val="434343"/>
        </w:rPr>
        <w:t>the need to comply with the law; or</w:t>
      </w:r>
    </w:p>
    <w:p>
      <w:pPr>
        <w:spacing w:after="0" w:line="256" w:lineRule="exact"/>
        <w:rPr>
          <w:rFonts w:ascii="Arial" w:cs="Arial" w:eastAsia="Arial" w:hAnsi="Arial"/>
          <w:sz w:val="26"/>
          <w:szCs w:val="26"/>
          <w:color w:val="434343"/>
        </w:rPr>
      </w:pPr>
    </w:p>
    <w:p>
      <w:pPr>
        <w:ind w:left="1440" w:hanging="360"/>
        <w:spacing w:after="0"/>
        <w:tabs>
          <w:tab w:leader="none" w:pos="1440" w:val="left"/>
        </w:tabs>
        <w:numPr>
          <w:ilvl w:val="0"/>
          <w:numId w:val="1"/>
        </w:numPr>
        <w:rPr>
          <w:rFonts w:ascii="Arial" w:cs="Arial" w:eastAsia="Arial" w:hAnsi="Arial"/>
          <w:sz w:val="26"/>
          <w:szCs w:val="26"/>
          <w:color w:val="434343"/>
        </w:rPr>
      </w:pPr>
      <w:r>
        <w:rPr>
          <w:rFonts w:ascii="Arial" w:cs="Arial" w:eastAsia="Arial" w:hAnsi="Arial"/>
          <w:sz w:val="26"/>
          <w:szCs w:val="26"/>
          <w:color w:val="434343"/>
        </w:rPr>
        <w:t>any other ground, as required or permitted by the law.</w:t>
      </w:r>
    </w:p>
    <w:p>
      <w:pPr>
        <w:spacing w:after="0" w:line="256" w:lineRule="exact"/>
        <w:rPr>
          <w:sz w:val="20"/>
          <w:szCs w:val="20"/>
          <w:color w:val="auto"/>
        </w:rPr>
      </w:pPr>
    </w:p>
    <w:p>
      <w:pPr>
        <w:jc w:val="both"/>
        <w:ind w:left="720"/>
        <w:spacing w:after="0" w:line="293" w:lineRule="auto"/>
        <w:rPr>
          <w:sz w:val="20"/>
          <w:szCs w:val="20"/>
          <w:color w:val="auto"/>
        </w:rPr>
      </w:pPr>
      <w:r>
        <w:rPr>
          <w:rFonts w:ascii="Arial" w:cs="Arial" w:eastAsia="Arial" w:hAnsi="Arial"/>
          <w:sz w:val="26"/>
          <w:szCs w:val="26"/>
          <w:color w:val="434343"/>
        </w:rPr>
        <w:t>Where we receive your Personal Data as part of entering into or performing our obligations under an employment contract with you, we require such Personal Data to be able to carry out the contract. Without that necessary Personal Data, we will not be able to meet our contractual obligations as your employer.</w:t>
      </w:r>
    </w:p>
    <w:p>
      <w:pPr>
        <w:spacing w:after="0" w:line="175" w:lineRule="exact"/>
        <w:rPr>
          <w:sz w:val="20"/>
          <w:szCs w:val="20"/>
          <w:color w:val="auto"/>
        </w:rPr>
      </w:pPr>
    </w:p>
    <w:p>
      <w:pPr>
        <w:jc w:val="both"/>
        <w:ind w:left="720"/>
        <w:spacing w:after="0" w:line="293" w:lineRule="auto"/>
        <w:rPr>
          <w:sz w:val="20"/>
          <w:szCs w:val="20"/>
          <w:color w:val="auto"/>
        </w:rPr>
      </w:pPr>
      <w:r>
        <w:rPr>
          <w:rFonts w:ascii="Arial" w:cs="Arial" w:eastAsia="Arial" w:hAnsi="Arial"/>
          <w:sz w:val="26"/>
          <w:szCs w:val="26"/>
          <w:color w:val="434343"/>
        </w:rPr>
        <w:t>The Personal Data covered by this policy may come from various types of individuals performing tasks on behalf of the company and includes employees, applicants, independent contractors, and any Personal Data maintained on its customer base.</w:t>
      </w:r>
    </w:p>
    <w:p>
      <w:pPr>
        <w:spacing w:after="0" w:line="18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How We Receive Personal Data</w:t>
      </w:r>
    </w:p>
    <w:p>
      <w:pPr>
        <w:spacing w:after="0" w:line="294"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We may receive your Personal Data when:</w:t>
      </w:r>
    </w:p>
    <w:p>
      <w:pPr>
        <w:spacing w:after="0" w:line="256" w:lineRule="exact"/>
        <w:rPr>
          <w:sz w:val="20"/>
          <w:szCs w:val="20"/>
          <w:color w:val="auto"/>
        </w:rPr>
      </w:pPr>
    </w:p>
    <w:p>
      <w:pPr>
        <w:ind w:left="1440" w:hanging="360"/>
        <w:spacing w:after="0" w:line="301" w:lineRule="auto"/>
        <w:tabs>
          <w:tab w:leader="none" w:pos="1440" w:val="left"/>
        </w:tabs>
        <w:numPr>
          <w:ilvl w:val="0"/>
          <w:numId w:val="2"/>
        </w:numPr>
        <w:rPr>
          <w:rFonts w:ascii="Arial" w:cs="Arial" w:eastAsia="Arial" w:hAnsi="Arial"/>
          <w:sz w:val="26"/>
          <w:szCs w:val="26"/>
          <w:color w:val="434343"/>
        </w:rPr>
      </w:pPr>
      <w:r>
        <w:rPr>
          <w:rFonts w:ascii="Arial" w:cs="Arial" w:eastAsia="Arial" w:hAnsi="Arial"/>
          <w:sz w:val="26"/>
          <w:szCs w:val="26"/>
          <w:color w:val="434343"/>
        </w:rPr>
        <w:t>you provide it directly to us during recruitment and onboarding processes, or in the course of your employment with us;</w:t>
      </w:r>
    </w:p>
    <w:p>
      <w:pPr>
        <w:spacing w:after="0" w:line="165" w:lineRule="exact"/>
        <w:rPr>
          <w:rFonts w:ascii="Arial" w:cs="Arial" w:eastAsia="Arial" w:hAnsi="Arial"/>
          <w:sz w:val="26"/>
          <w:szCs w:val="26"/>
          <w:color w:val="434343"/>
        </w:rPr>
      </w:pPr>
    </w:p>
    <w:p>
      <w:pPr>
        <w:ind w:left="1440" w:hanging="360"/>
        <w:spacing w:after="0"/>
        <w:tabs>
          <w:tab w:leader="none" w:pos="1440" w:val="left"/>
        </w:tabs>
        <w:numPr>
          <w:ilvl w:val="0"/>
          <w:numId w:val="2"/>
        </w:numPr>
        <w:rPr>
          <w:rFonts w:ascii="Arial" w:cs="Arial" w:eastAsia="Arial" w:hAnsi="Arial"/>
          <w:sz w:val="26"/>
          <w:szCs w:val="26"/>
          <w:color w:val="434343"/>
        </w:rPr>
      </w:pPr>
      <w:r>
        <w:rPr>
          <w:rFonts w:ascii="Arial" w:cs="Arial" w:eastAsia="Arial" w:hAnsi="Arial"/>
          <w:sz w:val="26"/>
          <w:szCs w:val="26"/>
          <w:color w:val="434343"/>
        </w:rPr>
        <w:t>a recruiter provides it to us;</w:t>
      </w:r>
    </w:p>
    <w:p>
      <w:pPr>
        <w:spacing w:after="0" w:line="256" w:lineRule="exact"/>
        <w:rPr>
          <w:rFonts w:ascii="Arial" w:cs="Arial" w:eastAsia="Arial" w:hAnsi="Arial"/>
          <w:sz w:val="26"/>
          <w:szCs w:val="26"/>
          <w:color w:val="434343"/>
        </w:rPr>
      </w:pPr>
    </w:p>
    <w:p>
      <w:pPr>
        <w:ind w:left="1440" w:hanging="360"/>
        <w:spacing w:after="0"/>
        <w:tabs>
          <w:tab w:leader="none" w:pos="1440" w:val="left"/>
        </w:tabs>
        <w:numPr>
          <w:ilvl w:val="0"/>
          <w:numId w:val="2"/>
        </w:numPr>
        <w:rPr>
          <w:rFonts w:ascii="Arial" w:cs="Arial" w:eastAsia="Arial" w:hAnsi="Arial"/>
          <w:sz w:val="26"/>
          <w:szCs w:val="26"/>
          <w:color w:val="434343"/>
        </w:rPr>
      </w:pPr>
      <w:r>
        <w:rPr>
          <w:rFonts w:ascii="Arial" w:cs="Arial" w:eastAsia="Arial" w:hAnsi="Arial"/>
          <w:sz w:val="26"/>
          <w:szCs w:val="26"/>
          <w:color w:val="434343"/>
        </w:rPr>
        <w:t>you provide it in response to a job posting;</w:t>
      </w:r>
    </w:p>
    <w:p>
      <w:pPr>
        <w:spacing w:after="0" w:line="256" w:lineRule="exact"/>
        <w:rPr>
          <w:rFonts w:ascii="Arial" w:cs="Arial" w:eastAsia="Arial" w:hAnsi="Arial"/>
          <w:sz w:val="26"/>
          <w:szCs w:val="26"/>
          <w:color w:val="434343"/>
        </w:rPr>
      </w:pPr>
    </w:p>
    <w:p>
      <w:pPr>
        <w:ind w:left="1440" w:hanging="360"/>
        <w:spacing w:after="0"/>
        <w:tabs>
          <w:tab w:leader="none" w:pos="1440" w:val="left"/>
        </w:tabs>
        <w:numPr>
          <w:ilvl w:val="0"/>
          <w:numId w:val="2"/>
        </w:numPr>
        <w:rPr>
          <w:rFonts w:ascii="Arial" w:cs="Arial" w:eastAsia="Arial" w:hAnsi="Arial"/>
          <w:sz w:val="26"/>
          <w:szCs w:val="26"/>
          <w:color w:val="434343"/>
        </w:rPr>
      </w:pPr>
      <w:r>
        <w:rPr>
          <w:rFonts w:ascii="Arial" w:cs="Arial" w:eastAsia="Arial" w:hAnsi="Arial"/>
          <w:sz w:val="26"/>
          <w:szCs w:val="26"/>
          <w:color w:val="434343"/>
        </w:rPr>
        <w:t>we receive it from other companies within our corporate group;</w:t>
      </w:r>
    </w:p>
    <w:p>
      <w:pPr>
        <w:spacing w:after="0" w:line="256" w:lineRule="exact"/>
        <w:rPr>
          <w:rFonts w:ascii="Arial" w:cs="Arial" w:eastAsia="Arial" w:hAnsi="Arial"/>
          <w:sz w:val="26"/>
          <w:szCs w:val="26"/>
          <w:color w:val="434343"/>
        </w:rPr>
      </w:pPr>
    </w:p>
    <w:p>
      <w:pPr>
        <w:ind w:left="1440" w:hanging="360"/>
        <w:spacing w:after="0"/>
        <w:tabs>
          <w:tab w:leader="none" w:pos="1440" w:val="left"/>
        </w:tabs>
        <w:numPr>
          <w:ilvl w:val="0"/>
          <w:numId w:val="2"/>
        </w:numPr>
        <w:rPr>
          <w:rFonts w:ascii="Arial" w:cs="Arial" w:eastAsia="Arial" w:hAnsi="Arial"/>
          <w:sz w:val="26"/>
          <w:szCs w:val="26"/>
          <w:color w:val="434343"/>
        </w:rPr>
      </w:pPr>
      <w:r>
        <w:rPr>
          <w:rFonts w:ascii="Arial" w:cs="Arial" w:eastAsia="Arial" w:hAnsi="Arial"/>
          <w:sz w:val="26"/>
          <w:szCs w:val="26"/>
          <w:color w:val="434343"/>
        </w:rPr>
        <w:t>our service providers give it to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965835</wp:posOffset>
            </wp:positionV>
            <wp:extent cx="304800" cy="3048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4</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4" w:name="page5"/>
    <w:bookmarkEnd w:id="4"/>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1440" w:hanging="360"/>
        <w:spacing w:after="0" w:line="301" w:lineRule="auto"/>
        <w:tabs>
          <w:tab w:leader="none" w:pos="1440" w:val="left"/>
        </w:tabs>
        <w:numPr>
          <w:ilvl w:val="0"/>
          <w:numId w:val="3"/>
        </w:numPr>
        <w:rPr>
          <w:rFonts w:ascii="Arial" w:cs="Arial" w:eastAsia="Arial" w:hAnsi="Arial"/>
          <w:sz w:val="26"/>
          <w:szCs w:val="26"/>
          <w:color w:val="434343"/>
        </w:rPr>
      </w:pPr>
      <w:r>
        <w:rPr>
          <w:rFonts w:ascii="Arial" w:cs="Arial" w:eastAsia="Arial" w:hAnsi="Arial"/>
          <w:sz w:val="26"/>
          <w:szCs w:val="26"/>
          <w:color w:val="434343"/>
        </w:rPr>
        <w:t>we identify you as a prospective hire on a social media platform such as LinkedIn; or</w:t>
      </w:r>
    </w:p>
    <w:p>
      <w:pPr>
        <w:spacing w:after="0" w:line="165" w:lineRule="exact"/>
        <w:rPr>
          <w:rFonts w:ascii="Arial" w:cs="Arial" w:eastAsia="Arial" w:hAnsi="Arial"/>
          <w:sz w:val="26"/>
          <w:szCs w:val="26"/>
          <w:color w:val="434343"/>
        </w:rPr>
      </w:pPr>
    </w:p>
    <w:p>
      <w:pPr>
        <w:ind w:left="1440" w:hanging="360"/>
        <w:spacing w:after="0" w:line="301" w:lineRule="auto"/>
        <w:tabs>
          <w:tab w:leader="none" w:pos="1440" w:val="left"/>
        </w:tabs>
        <w:numPr>
          <w:ilvl w:val="0"/>
          <w:numId w:val="3"/>
        </w:numPr>
        <w:rPr>
          <w:rFonts w:ascii="Arial" w:cs="Arial" w:eastAsia="Arial" w:hAnsi="Arial"/>
          <w:sz w:val="26"/>
          <w:szCs w:val="26"/>
          <w:color w:val="434343"/>
        </w:rPr>
      </w:pPr>
      <w:r>
        <w:rPr>
          <w:rFonts w:ascii="Arial" w:cs="Arial" w:eastAsia="Arial" w:hAnsi="Arial"/>
          <w:sz w:val="26"/>
          <w:szCs w:val="26"/>
          <w:color w:val="434343"/>
        </w:rPr>
        <w:t>when a third party refers you to us as a potential job applicant by providing your Personal Data to us.</w:t>
      </w:r>
    </w:p>
    <w:p>
      <w:pPr>
        <w:spacing w:after="0" w:line="33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Categories of Personal Data</w:t>
      </w:r>
    </w:p>
    <w:p>
      <w:pPr>
        <w:spacing w:after="0" w:line="299"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We may process the following types of Personal Data:</w:t>
      </w:r>
    </w:p>
    <w:p>
      <w:pPr>
        <w:spacing w:after="0" w:line="256" w:lineRule="exact"/>
        <w:rPr>
          <w:sz w:val="20"/>
          <w:szCs w:val="20"/>
          <w:color w:val="auto"/>
        </w:rPr>
      </w:pPr>
    </w:p>
    <w:p>
      <w:pPr>
        <w:ind w:left="1440" w:hanging="360"/>
        <w:spacing w:after="0" w:line="301" w:lineRule="auto"/>
        <w:tabs>
          <w:tab w:leader="none" w:pos="1440" w:val="left"/>
        </w:tabs>
        <w:numPr>
          <w:ilvl w:val="0"/>
          <w:numId w:val="4"/>
        </w:numPr>
        <w:rPr>
          <w:rFonts w:ascii="Arial" w:cs="Arial" w:eastAsia="Arial" w:hAnsi="Arial"/>
          <w:sz w:val="26"/>
          <w:szCs w:val="26"/>
          <w:color w:val="434343"/>
        </w:rPr>
      </w:pPr>
      <w:r>
        <w:rPr>
          <w:rFonts w:ascii="Arial" w:cs="Arial" w:eastAsia="Arial" w:hAnsi="Arial"/>
          <w:sz w:val="26"/>
          <w:szCs w:val="26"/>
          <w:color w:val="434343"/>
        </w:rPr>
        <w:t>biographical information, such as frst and last name, date of birth, and national identifcation numbers;</w:t>
      </w:r>
    </w:p>
    <w:p>
      <w:pPr>
        <w:spacing w:after="0" w:line="165" w:lineRule="exact"/>
        <w:rPr>
          <w:rFonts w:ascii="Arial" w:cs="Arial" w:eastAsia="Arial" w:hAnsi="Arial"/>
          <w:sz w:val="26"/>
          <w:szCs w:val="26"/>
          <w:color w:val="434343"/>
        </w:rPr>
      </w:pPr>
    </w:p>
    <w:p>
      <w:pPr>
        <w:ind w:left="1440" w:hanging="360"/>
        <w:spacing w:after="0"/>
        <w:tabs>
          <w:tab w:leader="none" w:pos="1440" w:val="left"/>
        </w:tabs>
        <w:numPr>
          <w:ilvl w:val="0"/>
          <w:numId w:val="4"/>
        </w:numPr>
        <w:rPr>
          <w:rFonts w:ascii="Arial" w:cs="Arial" w:eastAsia="Arial" w:hAnsi="Arial"/>
          <w:sz w:val="26"/>
          <w:szCs w:val="26"/>
          <w:color w:val="434343"/>
        </w:rPr>
      </w:pPr>
      <w:r>
        <w:rPr>
          <w:rFonts w:ascii="Arial" w:cs="Arial" w:eastAsia="Arial" w:hAnsi="Arial"/>
          <w:sz w:val="26"/>
          <w:szCs w:val="26"/>
          <w:color w:val="434343"/>
        </w:rPr>
        <w:t>contact information, such as email address and postal addresses;</w:t>
      </w:r>
    </w:p>
    <w:p>
      <w:pPr>
        <w:spacing w:after="0" w:line="256" w:lineRule="exact"/>
        <w:rPr>
          <w:rFonts w:ascii="Arial" w:cs="Arial" w:eastAsia="Arial" w:hAnsi="Arial"/>
          <w:sz w:val="26"/>
          <w:szCs w:val="26"/>
          <w:color w:val="434343"/>
        </w:rPr>
      </w:pPr>
    </w:p>
    <w:p>
      <w:pPr>
        <w:ind w:left="1440" w:hanging="360"/>
        <w:spacing w:after="0" w:line="301" w:lineRule="auto"/>
        <w:tabs>
          <w:tab w:leader="none" w:pos="1440" w:val="left"/>
        </w:tabs>
        <w:numPr>
          <w:ilvl w:val="0"/>
          <w:numId w:val="4"/>
        </w:numPr>
        <w:rPr>
          <w:rFonts w:ascii="Arial" w:cs="Arial" w:eastAsia="Arial" w:hAnsi="Arial"/>
          <w:sz w:val="26"/>
          <w:szCs w:val="26"/>
          <w:color w:val="434343"/>
        </w:rPr>
      </w:pPr>
      <w:r>
        <w:rPr>
          <w:rFonts w:ascii="Arial" w:cs="Arial" w:eastAsia="Arial" w:hAnsi="Arial"/>
          <w:sz w:val="26"/>
          <w:szCs w:val="26"/>
          <w:color w:val="434343"/>
        </w:rPr>
        <w:t>employment information, such as resumes and work history, including the identity of former employers;</w:t>
      </w:r>
    </w:p>
    <w:p>
      <w:pPr>
        <w:spacing w:after="0" w:line="165" w:lineRule="exact"/>
        <w:rPr>
          <w:rFonts w:ascii="Arial" w:cs="Arial" w:eastAsia="Arial" w:hAnsi="Arial"/>
          <w:sz w:val="26"/>
          <w:szCs w:val="26"/>
          <w:color w:val="434343"/>
        </w:rPr>
      </w:pPr>
    </w:p>
    <w:p>
      <w:pPr>
        <w:ind w:left="1440" w:hanging="360"/>
        <w:spacing w:after="0"/>
        <w:tabs>
          <w:tab w:leader="none" w:pos="1440" w:val="left"/>
        </w:tabs>
        <w:numPr>
          <w:ilvl w:val="0"/>
          <w:numId w:val="4"/>
        </w:numPr>
        <w:rPr>
          <w:rFonts w:ascii="Arial" w:cs="Arial" w:eastAsia="Arial" w:hAnsi="Arial"/>
          <w:sz w:val="26"/>
          <w:szCs w:val="26"/>
          <w:color w:val="434343"/>
        </w:rPr>
      </w:pPr>
      <w:r>
        <w:rPr>
          <w:rFonts w:ascii="Arial" w:cs="Arial" w:eastAsia="Arial" w:hAnsi="Arial"/>
          <w:sz w:val="26"/>
          <w:szCs w:val="26"/>
          <w:color w:val="434343"/>
        </w:rPr>
        <w:t>educational information, such as schools attended and degrees attained;</w:t>
      </w:r>
    </w:p>
    <w:p>
      <w:pPr>
        <w:spacing w:after="0" w:line="256" w:lineRule="exact"/>
        <w:rPr>
          <w:rFonts w:ascii="Arial" w:cs="Arial" w:eastAsia="Arial" w:hAnsi="Arial"/>
          <w:sz w:val="26"/>
          <w:szCs w:val="26"/>
          <w:color w:val="434343"/>
        </w:rPr>
      </w:pPr>
    </w:p>
    <w:p>
      <w:pPr>
        <w:ind w:left="1440" w:right="20" w:hanging="360"/>
        <w:spacing w:after="0" w:line="301" w:lineRule="auto"/>
        <w:tabs>
          <w:tab w:leader="none" w:pos="1440" w:val="left"/>
        </w:tabs>
        <w:numPr>
          <w:ilvl w:val="0"/>
          <w:numId w:val="4"/>
        </w:numPr>
        <w:rPr>
          <w:rFonts w:ascii="Arial" w:cs="Arial" w:eastAsia="Arial" w:hAnsi="Arial"/>
          <w:sz w:val="26"/>
          <w:szCs w:val="26"/>
          <w:color w:val="434343"/>
        </w:rPr>
      </w:pPr>
      <w:r>
        <w:rPr>
          <w:rFonts w:ascii="Arial" w:cs="Arial" w:eastAsia="Arial" w:hAnsi="Arial"/>
          <w:sz w:val="26"/>
          <w:szCs w:val="26"/>
          <w:color w:val="434343"/>
        </w:rPr>
        <w:t>health information, including information necessary to provide you or your legal dependents with employment benefts; and</w:t>
      </w:r>
    </w:p>
    <w:p>
      <w:pPr>
        <w:spacing w:after="0" w:line="165" w:lineRule="exact"/>
        <w:rPr>
          <w:rFonts w:ascii="Arial" w:cs="Arial" w:eastAsia="Arial" w:hAnsi="Arial"/>
          <w:sz w:val="26"/>
          <w:szCs w:val="26"/>
          <w:color w:val="434343"/>
        </w:rPr>
      </w:pPr>
    </w:p>
    <w:p>
      <w:pPr>
        <w:jc w:val="both"/>
        <w:ind w:left="1440" w:hanging="360"/>
        <w:spacing w:after="0" w:line="295" w:lineRule="auto"/>
        <w:tabs>
          <w:tab w:leader="none" w:pos="1440" w:val="left"/>
        </w:tabs>
        <w:numPr>
          <w:ilvl w:val="0"/>
          <w:numId w:val="4"/>
        </w:numPr>
        <w:rPr>
          <w:rFonts w:ascii="Arial" w:cs="Arial" w:eastAsia="Arial" w:hAnsi="Arial"/>
          <w:sz w:val="26"/>
          <w:szCs w:val="26"/>
          <w:color w:val="434343"/>
        </w:rPr>
      </w:pPr>
      <w:r>
        <w:rPr>
          <w:rFonts w:ascii="Arial" w:cs="Arial" w:eastAsia="Arial" w:hAnsi="Arial"/>
          <w:sz w:val="26"/>
          <w:szCs w:val="26"/>
          <w:color w:val="434343"/>
        </w:rPr>
        <w:t>any other information included in your resume or which you provide to us during the recruitment and onboarding processes or during the course of your employment by us, including those cited in the</w:t>
      </w:r>
      <w:r>
        <w:rPr>
          <w:rFonts w:ascii="Arial" w:cs="Arial" w:eastAsia="Arial" w:hAnsi="Arial"/>
          <w:sz w:val="26"/>
          <w:szCs w:val="26"/>
          <w:color w:val="1155CC"/>
        </w:rPr>
        <w:t xml:space="preserve"> </w:t>
      </w:r>
      <w:hyperlink w:anchor="page17">
        <w:r>
          <w:rPr>
            <w:rFonts w:ascii="Arial" w:cs="Arial" w:eastAsia="Arial" w:hAnsi="Arial"/>
            <w:sz w:val="26"/>
            <w:szCs w:val="26"/>
            <w:u w:val="single" w:color="auto"/>
            <w:color w:val="1155CC"/>
          </w:rPr>
          <w:t>Appendix A</w:t>
        </w:r>
      </w:hyperlink>
      <w:r>
        <w:rPr>
          <w:rFonts w:ascii="Arial" w:cs="Arial" w:eastAsia="Arial" w:hAnsi="Arial"/>
          <w:sz w:val="26"/>
          <w:szCs w:val="26"/>
          <w:color w:val="434343"/>
        </w:rPr>
        <w:t>.</w:t>
      </w:r>
    </w:p>
    <w:p>
      <w:pPr>
        <w:spacing w:after="0" w:line="341"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Purposes of Processing</w:t>
      </w:r>
    </w:p>
    <w:p>
      <w:pPr>
        <w:spacing w:after="0" w:line="299"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We may process your Personal Data for the purposes of:</w:t>
      </w:r>
    </w:p>
    <w:p>
      <w:pPr>
        <w:spacing w:after="0" w:line="256" w:lineRule="exact"/>
        <w:rPr>
          <w:sz w:val="20"/>
          <w:szCs w:val="20"/>
          <w:color w:val="auto"/>
        </w:rPr>
      </w:pPr>
    </w:p>
    <w:p>
      <w:pPr>
        <w:ind w:left="1440" w:hanging="360"/>
        <w:spacing w:after="0"/>
        <w:tabs>
          <w:tab w:leader="none" w:pos="1440" w:val="left"/>
        </w:tabs>
        <w:numPr>
          <w:ilvl w:val="0"/>
          <w:numId w:val="5"/>
        </w:numPr>
        <w:rPr>
          <w:rFonts w:ascii="Arial" w:cs="Arial" w:eastAsia="Arial" w:hAnsi="Arial"/>
          <w:sz w:val="26"/>
          <w:szCs w:val="26"/>
          <w:color w:val="434343"/>
        </w:rPr>
      </w:pPr>
      <w:r>
        <w:rPr>
          <w:rFonts w:ascii="Arial" w:cs="Arial" w:eastAsia="Arial" w:hAnsi="Arial"/>
          <w:sz w:val="26"/>
          <w:szCs w:val="26"/>
          <w:color w:val="434343"/>
        </w:rPr>
        <w:t>considering a job application or request for employment;</w:t>
      </w:r>
    </w:p>
    <w:p>
      <w:pPr>
        <w:spacing w:after="0" w:line="256" w:lineRule="exact"/>
        <w:rPr>
          <w:rFonts w:ascii="Arial" w:cs="Arial" w:eastAsia="Arial" w:hAnsi="Arial"/>
          <w:sz w:val="26"/>
          <w:szCs w:val="26"/>
          <w:color w:val="434343"/>
        </w:rPr>
      </w:pPr>
    </w:p>
    <w:p>
      <w:pPr>
        <w:ind w:left="1440" w:hanging="360"/>
        <w:spacing w:after="0"/>
        <w:tabs>
          <w:tab w:leader="none" w:pos="1440" w:val="left"/>
        </w:tabs>
        <w:numPr>
          <w:ilvl w:val="0"/>
          <w:numId w:val="5"/>
        </w:numPr>
        <w:rPr>
          <w:rFonts w:ascii="Arial" w:cs="Arial" w:eastAsia="Arial" w:hAnsi="Arial"/>
          <w:sz w:val="26"/>
          <w:szCs w:val="26"/>
          <w:color w:val="434343"/>
        </w:rPr>
      </w:pPr>
      <w:r>
        <w:rPr>
          <w:rFonts w:ascii="Arial" w:cs="Arial" w:eastAsia="Arial" w:hAnsi="Arial"/>
          <w:sz w:val="26"/>
          <w:szCs w:val="26"/>
          <w:color w:val="434343"/>
        </w:rPr>
        <w:t>conducting new employee onboarding activities;</w:t>
      </w:r>
    </w:p>
    <w:p>
      <w:pPr>
        <w:spacing w:after="0" w:line="256" w:lineRule="exact"/>
        <w:rPr>
          <w:rFonts w:ascii="Arial" w:cs="Arial" w:eastAsia="Arial" w:hAnsi="Arial"/>
          <w:sz w:val="26"/>
          <w:szCs w:val="26"/>
          <w:color w:val="434343"/>
        </w:rPr>
      </w:pPr>
    </w:p>
    <w:p>
      <w:pPr>
        <w:jc w:val="both"/>
        <w:ind w:left="1440" w:right="20" w:hanging="360"/>
        <w:spacing w:after="0" w:line="295" w:lineRule="auto"/>
        <w:tabs>
          <w:tab w:leader="none" w:pos="1440" w:val="left"/>
        </w:tabs>
        <w:numPr>
          <w:ilvl w:val="0"/>
          <w:numId w:val="5"/>
        </w:numPr>
        <w:rPr>
          <w:rFonts w:ascii="Arial" w:cs="Arial" w:eastAsia="Arial" w:hAnsi="Arial"/>
          <w:sz w:val="26"/>
          <w:szCs w:val="26"/>
          <w:color w:val="434343"/>
        </w:rPr>
      </w:pPr>
      <w:r>
        <w:rPr>
          <w:rFonts w:ascii="Arial" w:cs="Arial" w:eastAsia="Arial" w:hAnsi="Arial"/>
          <w:sz w:val="26"/>
          <w:szCs w:val="26"/>
          <w:color w:val="434343"/>
        </w:rPr>
        <w:t>fulflling our contractual and legal obligations as your prospective, current, or former employer, such as employment agreements, payroll processes, immigration support;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702945</wp:posOffset>
            </wp:positionV>
            <wp:extent cx="304800" cy="3048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5</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5" w:name="page6"/>
    <w:bookmarkEnd w:id="5"/>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1440" w:hanging="360"/>
        <w:spacing w:after="0"/>
        <w:tabs>
          <w:tab w:leader="none" w:pos="1440" w:val="left"/>
        </w:tabs>
        <w:numPr>
          <w:ilvl w:val="0"/>
          <w:numId w:val="6"/>
        </w:numPr>
        <w:rPr>
          <w:rFonts w:ascii="Arial" w:cs="Arial" w:eastAsia="Arial" w:hAnsi="Arial"/>
          <w:sz w:val="26"/>
          <w:szCs w:val="26"/>
          <w:color w:val="434343"/>
        </w:rPr>
      </w:pPr>
      <w:r>
        <w:rPr>
          <w:rFonts w:ascii="Arial" w:cs="Arial" w:eastAsia="Arial" w:hAnsi="Arial"/>
          <w:sz w:val="26"/>
          <w:szCs w:val="26"/>
          <w:color w:val="434343"/>
        </w:rPr>
        <w:t>providing training during your employment by us;</w:t>
      </w:r>
    </w:p>
    <w:p>
      <w:pPr>
        <w:spacing w:after="0" w:line="256" w:lineRule="exact"/>
        <w:rPr>
          <w:rFonts w:ascii="Arial" w:cs="Arial" w:eastAsia="Arial" w:hAnsi="Arial"/>
          <w:sz w:val="26"/>
          <w:szCs w:val="26"/>
          <w:color w:val="434343"/>
        </w:rPr>
      </w:pPr>
    </w:p>
    <w:p>
      <w:pPr>
        <w:ind w:left="1440" w:right="20" w:hanging="360"/>
        <w:spacing w:after="0" w:line="301" w:lineRule="auto"/>
        <w:tabs>
          <w:tab w:leader="none" w:pos="1440" w:val="left"/>
        </w:tabs>
        <w:numPr>
          <w:ilvl w:val="0"/>
          <w:numId w:val="6"/>
        </w:numPr>
        <w:rPr>
          <w:rFonts w:ascii="Arial" w:cs="Arial" w:eastAsia="Arial" w:hAnsi="Arial"/>
          <w:sz w:val="26"/>
          <w:szCs w:val="26"/>
          <w:color w:val="434343"/>
        </w:rPr>
      </w:pPr>
      <w:r>
        <w:rPr>
          <w:rFonts w:ascii="Arial" w:cs="Arial" w:eastAsia="Arial" w:hAnsi="Arial"/>
          <w:sz w:val="26"/>
          <w:szCs w:val="26"/>
          <w:color w:val="434343"/>
        </w:rPr>
        <w:t>providing employment benefts, such as health plans, life insurance, food coupons, or others;</w:t>
      </w:r>
    </w:p>
    <w:p>
      <w:pPr>
        <w:spacing w:after="0" w:line="165" w:lineRule="exact"/>
        <w:rPr>
          <w:rFonts w:ascii="Arial" w:cs="Arial" w:eastAsia="Arial" w:hAnsi="Arial"/>
          <w:sz w:val="26"/>
          <w:szCs w:val="26"/>
          <w:color w:val="434343"/>
        </w:rPr>
      </w:pPr>
    </w:p>
    <w:p>
      <w:pPr>
        <w:ind w:left="1440" w:hanging="360"/>
        <w:spacing w:after="0"/>
        <w:tabs>
          <w:tab w:leader="none" w:pos="1440" w:val="left"/>
        </w:tabs>
        <w:numPr>
          <w:ilvl w:val="0"/>
          <w:numId w:val="6"/>
        </w:numPr>
        <w:rPr>
          <w:rFonts w:ascii="Arial" w:cs="Arial" w:eastAsia="Arial" w:hAnsi="Arial"/>
          <w:sz w:val="26"/>
          <w:szCs w:val="26"/>
          <w:color w:val="434343"/>
        </w:rPr>
      </w:pPr>
      <w:r>
        <w:rPr>
          <w:rFonts w:ascii="Arial" w:cs="Arial" w:eastAsia="Arial" w:hAnsi="Arial"/>
          <w:sz w:val="26"/>
          <w:szCs w:val="26"/>
          <w:color w:val="434343"/>
        </w:rPr>
        <w:t>responding to your requests or questions;</w:t>
      </w:r>
    </w:p>
    <w:p>
      <w:pPr>
        <w:spacing w:after="0" w:line="256" w:lineRule="exact"/>
        <w:rPr>
          <w:rFonts w:ascii="Arial" w:cs="Arial" w:eastAsia="Arial" w:hAnsi="Arial"/>
          <w:sz w:val="26"/>
          <w:szCs w:val="26"/>
          <w:color w:val="434343"/>
        </w:rPr>
      </w:pPr>
    </w:p>
    <w:p>
      <w:pPr>
        <w:ind w:left="1440" w:hanging="360"/>
        <w:spacing w:after="0" w:line="301" w:lineRule="auto"/>
        <w:tabs>
          <w:tab w:leader="none" w:pos="1440" w:val="left"/>
        </w:tabs>
        <w:numPr>
          <w:ilvl w:val="0"/>
          <w:numId w:val="6"/>
        </w:numPr>
        <w:rPr>
          <w:rFonts w:ascii="Arial" w:cs="Arial" w:eastAsia="Arial" w:hAnsi="Arial"/>
          <w:sz w:val="26"/>
          <w:szCs w:val="26"/>
          <w:color w:val="434343"/>
        </w:rPr>
      </w:pPr>
      <w:r>
        <w:rPr>
          <w:rFonts w:ascii="Arial" w:cs="Arial" w:eastAsia="Arial" w:hAnsi="Arial"/>
          <w:sz w:val="26"/>
          <w:szCs w:val="26"/>
          <w:color w:val="434343"/>
        </w:rPr>
        <w:t>sending you relevant email communications related to your employment with Wizeline;</w:t>
      </w:r>
    </w:p>
    <w:p>
      <w:pPr>
        <w:spacing w:after="0" w:line="165" w:lineRule="exact"/>
        <w:rPr>
          <w:rFonts w:ascii="Arial" w:cs="Arial" w:eastAsia="Arial" w:hAnsi="Arial"/>
          <w:sz w:val="26"/>
          <w:szCs w:val="26"/>
          <w:color w:val="434343"/>
        </w:rPr>
      </w:pPr>
    </w:p>
    <w:p>
      <w:pPr>
        <w:ind w:left="1440" w:hanging="360"/>
        <w:spacing w:after="0"/>
        <w:tabs>
          <w:tab w:leader="none" w:pos="1440" w:val="left"/>
        </w:tabs>
        <w:numPr>
          <w:ilvl w:val="0"/>
          <w:numId w:val="6"/>
        </w:numPr>
        <w:rPr>
          <w:rFonts w:ascii="Arial" w:cs="Arial" w:eastAsia="Arial" w:hAnsi="Arial"/>
          <w:sz w:val="26"/>
          <w:szCs w:val="26"/>
          <w:color w:val="434343"/>
        </w:rPr>
      </w:pPr>
      <w:r>
        <w:rPr>
          <w:rFonts w:ascii="Arial" w:cs="Arial" w:eastAsia="Arial" w:hAnsi="Arial"/>
          <w:sz w:val="26"/>
          <w:szCs w:val="26"/>
          <w:color w:val="434343"/>
        </w:rPr>
        <w:t>conducting public campaigns, e.g. marketing, hiring, utilizing your image;</w:t>
      </w:r>
    </w:p>
    <w:p>
      <w:pPr>
        <w:spacing w:after="0" w:line="256" w:lineRule="exact"/>
        <w:rPr>
          <w:rFonts w:ascii="Arial" w:cs="Arial" w:eastAsia="Arial" w:hAnsi="Arial"/>
          <w:sz w:val="26"/>
          <w:szCs w:val="26"/>
          <w:color w:val="434343"/>
        </w:rPr>
      </w:pPr>
    </w:p>
    <w:p>
      <w:pPr>
        <w:ind w:left="1440" w:hanging="360"/>
        <w:spacing w:after="0"/>
        <w:tabs>
          <w:tab w:leader="none" w:pos="1440" w:val="left"/>
        </w:tabs>
        <w:numPr>
          <w:ilvl w:val="0"/>
          <w:numId w:val="6"/>
        </w:numPr>
        <w:rPr>
          <w:rFonts w:ascii="Arial" w:cs="Arial" w:eastAsia="Arial" w:hAnsi="Arial"/>
          <w:sz w:val="26"/>
          <w:szCs w:val="26"/>
          <w:color w:val="434343"/>
        </w:rPr>
      </w:pPr>
      <w:r>
        <w:rPr>
          <w:rFonts w:ascii="Arial" w:cs="Arial" w:eastAsia="Arial" w:hAnsi="Arial"/>
          <w:sz w:val="26"/>
          <w:szCs w:val="26"/>
          <w:color w:val="434343"/>
        </w:rPr>
        <w:t>sharing your information with clients and potential candidates.</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Data Retention</w:t>
      </w:r>
    </w:p>
    <w:p>
      <w:pPr>
        <w:spacing w:after="0" w:line="299" w:lineRule="exact"/>
        <w:rPr>
          <w:sz w:val="20"/>
          <w:szCs w:val="20"/>
          <w:color w:val="auto"/>
        </w:rPr>
      </w:pPr>
    </w:p>
    <w:p>
      <w:pPr>
        <w:jc w:val="both"/>
        <w:ind w:left="720"/>
        <w:spacing w:after="0" w:line="295" w:lineRule="auto"/>
        <w:rPr>
          <w:rFonts w:ascii="Arial" w:cs="Arial" w:eastAsia="Arial" w:hAnsi="Arial"/>
          <w:sz w:val="26"/>
          <w:szCs w:val="26"/>
          <w:color w:val="434343"/>
        </w:rPr>
      </w:pPr>
      <w:r>
        <w:rPr>
          <w:rFonts w:ascii="Arial" w:cs="Arial" w:eastAsia="Arial" w:hAnsi="Arial"/>
          <w:sz w:val="26"/>
          <w:szCs w:val="26"/>
          <w:color w:val="434343"/>
        </w:rPr>
        <w:t>When the purposes of processing are satisfed, we will retain your Personal Data for as long as is required by applicable law. See</w:t>
      </w:r>
      <w:r>
        <w:rPr>
          <w:rFonts w:ascii="Arial" w:cs="Arial" w:eastAsia="Arial" w:hAnsi="Arial"/>
          <w:sz w:val="26"/>
          <w:szCs w:val="26"/>
          <w:color w:val="1155CC"/>
        </w:rPr>
        <w:t xml:space="preserve"> </w:t>
      </w:r>
      <w:hyperlink w:anchor="page17">
        <w:r>
          <w:rPr>
            <w:rFonts w:ascii="Arial" w:cs="Arial" w:eastAsia="Arial" w:hAnsi="Arial"/>
            <w:sz w:val="26"/>
            <w:szCs w:val="26"/>
            <w:u w:val="single" w:color="auto"/>
            <w:color w:val="1155CC"/>
          </w:rPr>
          <w:t>Appendix A</w:t>
        </w:r>
        <w:r>
          <w:rPr>
            <w:rFonts w:ascii="Arial" w:cs="Arial" w:eastAsia="Arial" w:hAnsi="Arial"/>
            <w:sz w:val="26"/>
            <w:szCs w:val="26"/>
            <w:u w:val="single" w:color="auto"/>
            <w:color w:val="434343"/>
          </w:rPr>
          <w:t xml:space="preserve"> </w:t>
        </w:r>
      </w:hyperlink>
      <w:r>
        <w:rPr>
          <w:rFonts w:ascii="Arial" w:cs="Arial" w:eastAsia="Arial" w:hAnsi="Arial"/>
          <w:sz w:val="26"/>
          <w:szCs w:val="26"/>
          <w:color w:val="434343"/>
        </w:rPr>
        <w:t>for further information.</w:t>
      </w:r>
    </w:p>
    <w:p>
      <w:pPr>
        <w:spacing w:after="0" w:line="200" w:lineRule="exact"/>
        <w:rPr>
          <w:sz w:val="20"/>
          <w:szCs w:val="20"/>
          <w:color w:val="auto"/>
        </w:rPr>
      </w:pPr>
    </w:p>
    <w:p>
      <w:pPr>
        <w:spacing w:after="0" w:line="341" w:lineRule="exact"/>
        <w:rPr>
          <w:sz w:val="20"/>
          <w:szCs w:val="20"/>
          <w:color w:val="auto"/>
        </w:rPr>
      </w:pPr>
    </w:p>
    <w:p>
      <w:pPr>
        <w:jc w:val="both"/>
        <w:ind w:left="720" w:right="20"/>
        <w:spacing w:after="0" w:line="281" w:lineRule="auto"/>
        <w:rPr>
          <w:sz w:val="20"/>
          <w:szCs w:val="20"/>
          <w:color w:val="auto"/>
        </w:rPr>
      </w:pPr>
      <w:r>
        <w:rPr>
          <w:rFonts w:ascii="Arial" w:cs="Arial" w:eastAsia="Arial" w:hAnsi="Arial"/>
          <w:sz w:val="48"/>
          <w:szCs w:val="48"/>
          <w:b w:val="1"/>
          <w:bCs w:val="1"/>
          <w:color w:val="auto"/>
        </w:rPr>
        <w:t>Corporate and Personal Data Stored in Wizeline’s Cloud Services</w:t>
      </w:r>
    </w:p>
    <w:tbl>
      <w:tblPr>
        <w:tblLayout w:type="fixed"/>
        <w:tblInd w:w="730" w:type="dxa"/>
        <w:tblCellMar>
          <w:top w:w="0" w:type="dxa"/>
          <w:left w:w="0" w:type="dxa"/>
          <w:bottom w:w="0" w:type="dxa"/>
          <w:right w:w="0" w:type="dxa"/>
        </w:tblCellMar>
      </w:tblPr>
      <w:tr>
        <w:trPr>
          <w:trHeight w:val="298"/>
        </w:trPr>
        <w:tc>
          <w:tcPr>
            <w:tcW w:w="3420" w:type="dxa"/>
            <w:vAlign w:val="bottom"/>
            <w:tcBorders>
              <w:top w:val="single" w:sz="8" w:color="CCCCCC"/>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rPr>
              <w:t>Documents and Multimedia</w:t>
            </w:r>
          </w:p>
        </w:tc>
        <w:tc>
          <w:tcPr>
            <w:tcW w:w="2120" w:type="dxa"/>
            <w:vAlign w:val="bottom"/>
            <w:tcBorders>
              <w:top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rPr>
              <w:t>Corporate Data</w:t>
            </w:r>
          </w:p>
        </w:tc>
        <w:tc>
          <w:tcPr>
            <w:tcW w:w="2080" w:type="dxa"/>
            <w:vAlign w:val="bottom"/>
            <w:tcBorders>
              <w:top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rPr>
              <w:t>Personal Data</w:t>
            </w:r>
          </w:p>
        </w:tc>
      </w:tr>
      <w:tr>
        <w:trPr>
          <w:trHeight w:val="330"/>
        </w:trPr>
        <w:tc>
          <w:tcPr>
            <w:tcW w:w="3420" w:type="dxa"/>
            <w:vAlign w:val="bottom"/>
            <w:tcBorders>
              <w:left w:val="single" w:sz="8" w:color="CCCCCC"/>
              <w:bottom w:val="single" w:sz="8" w:color="EFEDED"/>
              <w:right w:val="single" w:sz="8" w:color="CCCCCC"/>
            </w:tcBorders>
            <w:shd w:val="clear" w:color="auto" w:fill="EFEDED"/>
          </w:tcPr>
          <w:p>
            <w:pPr>
              <w:spacing w:after="0"/>
              <w:rPr>
                <w:sz w:val="24"/>
                <w:szCs w:val="24"/>
                <w:color w:val="auto"/>
              </w:rPr>
            </w:pPr>
          </w:p>
        </w:tc>
        <w:tc>
          <w:tcPr>
            <w:tcW w:w="212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rPr>
              <w:t>Retention Timeframe</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w w:val="99"/>
              </w:rPr>
              <w:t>Retention Timeframe</w:t>
            </w:r>
          </w:p>
        </w:tc>
      </w:tr>
      <w:tr>
        <w:trPr>
          <w:trHeight w:val="300"/>
        </w:trPr>
        <w:tc>
          <w:tcPr>
            <w:tcW w:w="34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Google Mail</w:t>
            </w:r>
          </w:p>
        </w:tc>
        <w:tc>
          <w:tcPr>
            <w:tcW w:w="212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r>
      <w:tr>
        <w:trPr>
          <w:trHeight w:val="60"/>
        </w:trPr>
        <w:tc>
          <w:tcPr>
            <w:tcW w:w="3420" w:type="dxa"/>
            <w:vAlign w:val="bottom"/>
            <w:tcBorders>
              <w:left w:val="single" w:sz="8" w:color="CCCCCC"/>
              <w:bottom w:val="single" w:sz="8" w:color="CCCCCC"/>
              <w:right w:val="single" w:sz="8" w:color="CCCCCC"/>
            </w:tcBorders>
          </w:tcPr>
          <w:p>
            <w:pPr>
              <w:spacing w:after="0"/>
              <w:rPr>
                <w:sz w:val="5"/>
                <w:szCs w:val="5"/>
                <w:color w:val="auto"/>
              </w:rPr>
            </w:pPr>
          </w:p>
        </w:tc>
        <w:tc>
          <w:tcPr>
            <w:tcW w:w="2120" w:type="dxa"/>
            <w:vAlign w:val="bottom"/>
            <w:tcBorders>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r>
      <w:tr>
        <w:trPr>
          <w:trHeight w:val="295"/>
        </w:trPr>
        <w:tc>
          <w:tcPr>
            <w:tcW w:w="34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Google Docs</w:t>
            </w:r>
          </w:p>
        </w:tc>
        <w:tc>
          <w:tcPr>
            <w:tcW w:w="212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Permanent</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r>
      <w:tr>
        <w:trPr>
          <w:trHeight w:val="65"/>
        </w:trPr>
        <w:tc>
          <w:tcPr>
            <w:tcW w:w="3420" w:type="dxa"/>
            <w:vAlign w:val="bottom"/>
            <w:tcBorders>
              <w:left w:val="single" w:sz="8" w:color="CCCCCC"/>
              <w:bottom w:val="single" w:sz="8" w:color="CCCCCC"/>
              <w:right w:val="single" w:sz="8" w:color="CCCCCC"/>
            </w:tcBorders>
          </w:tcPr>
          <w:p>
            <w:pPr>
              <w:spacing w:after="0"/>
              <w:rPr>
                <w:sz w:val="5"/>
                <w:szCs w:val="5"/>
                <w:color w:val="auto"/>
              </w:rPr>
            </w:pPr>
          </w:p>
        </w:tc>
        <w:tc>
          <w:tcPr>
            <w:tcW w:w="2120" w:type="dxa"/>
            <w:vAlign w:val="bottom"/>
            <w:tcBorders>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r>
      <w:tr>
        <w:trPr>
          <w:trHeight w:val="345"/>
        </w:trPr>
        <w:tc>
          <w:tcPr>
            <w:tcW w:w="34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Google Sheets</w:t>
            </w:r>
          </w:p>
        </w:tc>
        <w:tc>
          <w:tcPr>
            <w:tcW w:w="212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Permanent</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90 Days</w:t>
            </w:r>
          </w:p>
        </w:tc>
      </w:tr>
      <w:tr>
        <w:trPr>
          <w:trHeight w:val="305"/>
        </w:trPr>
        <w:tc>
          <w:tcPr>
            <w:tcW w:w="34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Google Slides</w:t>
            </w:r>
          </w:p>
        </w:tc>
        <w:tc>
          <w:tcPr>
            <w:tcW w:w="212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Permanent</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r>
      <w:tr>
        <w:trPr>
          <w:trHeight w:val="55"/>
        </w:trPr>
        <w:tc>
          <w:tcPr>
            <w:tcW w:w="3420" w:type="dxa"/>
            <w:vAlign w:val="bottom"/>
            <w:tcBorders>
              <w:left w:val="single" w:sz="8" w:color="CCCCCC"/>
              <w:bottom w:val="single" w:sz="8" w:color="CCCCCC"/>
              <w:right w:val="single" w:sz="8" w:color="CCCCCC"/>
            </w:tcBorders>
          </w:tcPr>
          <w:p>
            <w:pPr>
              <w:spacing w:after="0"/>
              <w:rPr>
                <w:sz w:val="4"/>
                <w:szCs w:val="4"/>
                <w:color w:val="auto"/>
              </w:rPr>
            </w:pPr>
          </w:p>
        </w:tc>
        <w:tc>
          <w:tcPr>
            <w:tcW w:w="2120" w:type="dxa"/>
            <w:vAlign w:val="bottom"/>
            <w:tcBorders>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r>
      <w:tr>
        <w:trPr>
          <w:trHeight w:val="365"/>
        </w:trPr>
        <w:tc>
          <w:tcPr>
            <w:tcW w:w="34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Image Files</w:t>
            </w:r>
          </w:p>
        </w:tc>
        <w:tc>
          <w:tcPr>
            <w:tcW w:w="212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Permanent</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90 Days</w:t>
            </w:r>
          </w:p>
        </w:tc>
      </w:tr>
      <w:tr>
        <w:trPr>
          <w:trHeight w:val="295"/>
        </w:trPr>
        <w:tc>
          <w:tcPr>
            <w:tcW w:w="34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Audio &amp; Video Files</w:t>
            </w:r>
          </w:p>
        </w:tc>
        <w:tc>
          <w:tcPr>
            <w:tcW w:w="212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Permanent</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r>
      <w:tr>
        <w:trPr>
          <w:trHeight w:val="65"/>
        </w:trPr>
        <w:tc>
          <w:tcPr>
            <w:tcW w:w="3420" w:type="dxa"/>
            <w:vAlign w:val="bottom"/>
            <w:tcBorders>
              <w:left w:val="single" w:sz="8" w:color="CCCCCC"/>
              <w:bottom w:val="single" w:sz="8" w:color="CCCCCC"/>
              <w:right w:val="single" w:sz="8" w:color="CCCCCC"/>
            </w:tcBorders>
          </w:tcPr>
          <w:p>
            <w:pPr>
              <w:spacing w:after="0"/>
              <w:rPr>
                <w:sz w:val="5"/>
                <w:szCs w:val="5"/>
                <w:color w:val="auto"/>
              </w:rPr>
            </w:pPr>
          </w:p>
        </w:tc>
        <w:tc>
          <w:tcPr>
            <w:tcW w:w="2120" w:type="dxa"/>
            <w:vAlign w:val="bottom"/>
            <w:tcBorders>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r>
      <w:tr>
        <w:trPr>
          <w:trHeight w:val="290"/>
        </w:trPr>
        <w:tc>
          <w:tcPr>
            <w:tcW w:w="34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Documents</w:t>
            </w:r>
          </w:p>
        </w:tc>
        <w:tc>
          <w:tcPr>
            <w:tcW w:w="212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Permanent</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r>
      <w:tr>
        <w:trPr>
          <w:trHeight w:val="50"/>
        </w:trPr>
        <w:tc>
          <w:tcPr>
            <w:tcW w:w="3420" w:type="dxa"/>
            <w:vAlign w:val="bottom"/>
            <w:tcBorders>
              <w:left w:val="single" w:sz="8" w:color="CCCCCC"/>
              <w:bottom w:val="single" w:sz="8" w:color="CCCCCC"/>
              <w:right w:val="single" w:sz="8" w:color="CCCCCC"/>
            </w:tcBorders>
          </w:tcPr>
          <w:p>
            <w:pPr>
              <w:spacing w:after="0"/>
              <w:rPr>
                <w:sz w:val="4"/>
                <w:szCs w:val="4"/>
                <w:color w:val="auto"/>
              </w:rPr>
            </w:pPr>
          </w:p>
        </w:tc>
        <w:tc>
          <w:tcPr>
            <w:tcW w:w="2120" w:type="dxa"/>
            <w:vAlign w:val="bottom"/>
            <w:tcBorders>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r>
      <w:tr>
        <w:trPr>
          <w:trHeight w:val="305"/>
        </w:trPr>
        <w:tc>
          <w:tcPr>
            <w:tcW w:w="34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Zoom Recordings</w:t>
            </w:r>
          </w:p>
        </w:tc>
        <w:tc>
          <w:tcPr>
            <w:tcW w:w="212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90 Days</w:t>
            </w:r>
          </w:p>
        </w:tc>
      </w:tr>
      <w:tr>
        <w:trPr>
          <w:trHeight w:val="55"/>
        </w:trPr>
        <w:tc>
          <w:tcPr>
            <w:tcW w:w="3420" w:type="dxa"/>
            <w:vAlign w:val="bottom"/>
            <w:tcBorders>
              <w:left w:val="single" w:sz="8" w:color="CCCCCC"/>
              <w:bottom w:val="single" w:sz="8" w:color="CCCCCC"/>
              <w:right w:val="single" w:sz="8" w:color="CCCCCC"/>
            </w:tcBorders>
          </w:tcPr>
          <w:p>
            <w:pPr>
              <w:spacing w:after="0"/>
              <w:rPr>
                <w:sz w:val="4"/>
                <w:szCs w:val="4"/>
                <w:color w:val="auto"/>
              </w:rPr>
            </w:pPr>
          </w:p>
        </w:tc>
        <w:tc>
          <w:tcPr>
            <w:tcW w:w="2120" w:type="dxa"/>
            <w:vAlign w:val="bottom"/>
            <w:tcBorders>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r>
    </w:tbl>
    <w:p>
      <w:pPr>
        <w:spacing w:after="0" w:line="295" w:lineRule="exact"/>
        <w:rPr>
          <w:sz w:val="20"/>
          <w:szCs w:val="20"/>
          <w:color w:val="auto"/>
        </w:rPr>
      </w:pPr>
    </w:p>
    <w:p>
      <w:pPr>
        <w:ind w:left="720"/>
        <w:spacing w:after="0" w:line="306" w:lineRule="auto"/>
        <w:rPr>
          <w:sz w:val="20"/>
          <w:szCs w:val="20"/>
          <w:color w:val="auto"/>
        </w:rPr>
      </w:pPr>
      <w:r>
        <w:rPr>
          <w:rFonts w:ascii="Arial" w:cs="Arial" w:eastAsia="Arial" w:hAnsi="Arial"/>
          <w:sz w:val="26"/>
          <w:szCs w:val="26"/>
          <w:color w:val="434343"/>
        </w:rPr>
        <w:t>Note: All Google accounts will have a storage Capacity of 30 Gigabytes. Wizeline does not take responsibility for removal or loss of personal data stored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445770</wp:posOffset>
            </wp:positionV>
            <wp:extent cx="304800" cy="3048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6</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6" w:name="page7"/>
    <w:bookmarkEnd w:id="6"/>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both"/>
        <w:ind w:left="720" w:right="20"/>
        <w:spacing w:after="0" w:line="301" w:lineRule="auto"/>
        <w:rPr>
          <w:sz w:val="20"/>
          <w:szCs w:val="20"/>
          <w:color w:val="auto"/>
        </w:rPr>
      </w:pPr>
      <w:r>
        <w:rPr>
          <w:rFonts w:ascii="Arial" w:cs="Arial" w:eastAsia="Arial" w:hAnsi="Arial"/>
          <w:sz w:val="26"/>
          <w:szCs w:val="26"/>
          <w:color w:val="434343"/>
        </w:rPr>
        <w:t>Wizeline’s cloud services. Personal data can or will be accessed upon request from the former employee’s manager.</w:t>
      </w:r>
    </w:p>
    <w:p>
      <w:pPr>
        <w:spacing w:after="0" w:line="384" w:lineRule="exact"/>
        <w:rPr>
          <w:sz w:val="20"/>
          <w:szCs w:val="20"/>
          <w:color w:val="auto"/>
        </w:rPr>
      </w:pPr>
    </w:p>
    <w:p>
      <w:pPr>
        <w:jc w:val="both"/>
        <w:ind w:left="720" w:right="20"/>
        <w:spacing w:after="0" w:line="300" w:lineRule="auto"/>
        <w:rPr>
          <w:sz w:val="20"/>
          <w:szCs w:val="20"/>
          <w:color w:val="auto"/>
        </w:rPr>
      </w:pPr>
      <w:r>
        <w:rPr>
          <w:rFonts w:ascii="Arial" w:cs="Arial" w:eastAsia="Arial" w:hAnsi="Arial"/>
          <w:sz w:val="48"/>
          <w:szCs w:val="48"/>
          <w:b w:val="1"/>
          <w:bCs w:val="1"/>
          <w:color w:val="auto"/>
        </w:rPr>
        <w:t>Corporate and Personal Data Stored in User Devices</w:t>
      </w:r>
    </w:p>
    <w:p>
      <w:pPr>
        <w:spacing w:after="0" w:line="291" w:lineRule="exact"/>
        <w:rPr>
          <w:sz w:val="20"/>
          <w:szCs w:val="20"/>
          <w:color w:val="auto"/>
        </w:rPr>
      </w:pPr>
    </w:p>
    <w:p>
      <w:pPr>
        <w:jc w:val="both"/>
        <w:ind w:left="720"/>
        <w:spacing w:after="0" w:line="295" w:lineRule="auto"/>
        <w:rPr>
          <w:sz w:val="20"/>
          <w:szCs w:val="20"/>
          <w:color w:val="auto"/>
        </w:rPr>
      </w:pPr>
      <w:r>
        <w:rPr>
          <w:rFonts w:ascii="Arial" w:cs="Arial" w:eastAsia="Arial" w:hAnsi="Arial"/>
          <w:sz w:val="26"/>
          <w:szCs w:val="26"/>
          <w:color w:val="434343"/>
        </w:rPr>
        <w:t>After an employee termination has been scheduled, all data within the terminated employee’s device will be wiped for equipment repurposing or equipment release (following established guidelines within Wizeline’s Equipment Policy).</w:t>
      </w:r>
    </w:p>
    <w:p>
      <w:pPr>
        <w:spacing w:after="0" w:line="332" w:lineRule="exact"/>
        <w:rPr>
          <w:sz w:val="20"/>
          <w:szCs w:val="20"/>
          <w:color w:val="auto"/>
        </w:rPr>
      </w:pPr>
    </w:p>
    <w:p>
      <w:pPr>
        <w:jc w:val="both"/>
        <w:ind w:left="720"/>
        <w:spacing w:after="0" w:line="294" w:lineRule="auto"/>
        <w:rPr>
          <w:sz w:val="20"/>
          <w:szCs w:val="20"/>
          <w:color w:val="auto"/>
        </w:rPr>
      </w:pPr>
      <w:r>
        <w:rPr>
          <w:rFonts w:ascii="Arial" w:cs="Arial" w:eastAsia="Arial" w:hAnsi="Arial"/>
          <w:sz w:val="26"/>
          <w:szCs w:val="26"/>
          <w:color w:val="434343"/>
        </w:rPr>
        <w:t>Note: if data within the terminated employee’s endpoint needs to be kept, the former employee’s people manager/lead must submit a Helpdesk request within the timeframe of the termination notifcation (If personal data is left in the endpoint’s hard drive, it will be wiped without the ability of restoration.)</w:t>
      </w:r>
    </w:p>
    <w:p>
      <w:pPr>
        <w:spacing w:after="0" w:line="34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Sharing Personal Data with Third Parties</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4" w:lineRule="auto"/>
        <w:rPr>
          <w:sz w:val="20"/>
          <w:szCs w:val="20"/>
          <w:color w:val="auto"/>
        </w:rPr>
      </w:pPr>
      <w:r>
        <w:rPr>
          <w:rFonts w:ascii="Arial" w:cs="Arial" w:eastAsia="Arial" w:hAnsi="Arial"/>
          <w:sz w:val="26"/>
          <w:szCs w:val="26"/>
          <w:color w:val="434343"/>
        </w:rPr>
        <w:t>We may share Personal Data with our subsidiaries and afliates, as well as with our service providers, who process Personal Data on our behalf, and who agree to use the Personal Data only to assist us in providing our services related to our People Operations or as required by the law. Our service providers may:</w:t>
      </w:r>
    </w:p>
    <w:p>
      <w:pPr>
        <w:spacing w:after="0" w:line="335" w:lineRule="exact"/>
        <w:rPr>
          <w:sz w:val="20"/>
          <w:szCs w:val="20"/>
          <w:color w:val="auto"/>
        </w:rPr>
      </w:pPr>
    </w:p>
    <w:p>
      <w:pPr>
        <w:ind w:left="1440" w:hanging="360"/>
        <w:spacing w:after="0"/>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provide application and storage hosting services;</w:t>
      </w:r>
    </w:p>
    <w:p>
      <w:pPr>
        <w:spacing w:after="0" w:line="66" w:lineRule="exact"/>
        <w:rPr>
          <w:rFonts w:ascii="Arial" w:cs="Arial" w:eastAsia="Arial" w:hAnsi="Arial"/>
          <w:sz w:val="26"/>
          <w:szCs w:val="26"/>
          <w:color w:val="434343"/>
        </w:rPr>
      </w:pPr>
    </w:p>
    <w:p>
      <w:pPr>
        <w:ind w:left="1440" w:hanging="360"/>
        <w:spacing w:after="0"/>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provide business related software;</w:t>
      </w:r>
    </w:p>
    <w:p>
      <w:pPr>
        <w:spacing w:after="0" w:line="61" w:lineRule="exact"/>
        <w:rPr>
          <w:rFonts w:ascii="Arial" w:cs="Arial" w:eastAsia="Arial" w:hAnsi="Arial"/>
          <w:sz w:val="26"/>
          <w:szCs w:val="26"/>
          <w:color w:val="434343"/>
        </w:rPr>
      </w:pPr>
    </w:p>
    <w:p>
      <w:pPr>
        <w:ind w:left="1440" w:hanging="360"/>
        <w:spacing w:after="0"/>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help in recruiting and application tracking activities;</w:t>
      </w:r>
    </w:p>
    <w:p>
      <w:pPr>
        <w:spacing w:after="0" w:line="61" w:lineRule="exact"/>
        <w:rPr>
          <w:rFonts w:ascii="Arial" w:cs="Arial" w:eastAsia="Arial" w:hAnsi="Arial"/>
          <w:sz w:val="26"/>
          <w:szCs w:val="26"/>
          <w:color w:val="434343"/>
        </w:rPr>
      </w:pPr>
    </w:p>
    <w:p>
      <w:pPr>
        <w:jc w:val="both"/>
        <w:ind w:left="1440" w:hanging="360"/>
        <w:spacing w:after="0" w:line="283" w:lineRule="auto"/>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help us on fulflling our contractual and legal obligations as your prospective, current, or former employer, such as payroll processes, immigration support;</w:t>
      </w:r>
    </w:p>
    <w:p>
      <w:pPr>
        <w:spacing w:after="0" w:line="22" w:lineRule="exact"/>
        <w:rPr>
          <w:rFonts w:ascii="Arial" w:cs="Arial" w:eastAsia="Arial" w:hAnsi="Arial"/>
          <w:sz w:val="26"/>
          <w:szCs w:val="26"/>
          <w:color w:val="434343"/>
        </w:rPr>
      </w:pPr>
    </w:p>
    <w:p>
      <w:pPr>
        <w:ind w:left="1440" w:hanging="360"/>
        <w:spacing w:after="0"/>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provide training during your employment;</w:t>
      </w:r>
    </w:p>
    <w:p>
      <w:pPr>
        <w:spacing w:after="0" w:line="61" w:lineRule="exact"/>
        <w:rPr>
          <w:rFonts w:ascii="Arial" w:cs="Arial" w:eastAsia="Arial" w:hAnsi="Arial"/>
          <w:sz w:val="26"/>
          <w:szCs w:val="26"/>
          <w:color w:val="434343"/>
        </w:rPr>
      </w:pPr>
    </w:p>
    <w:p>
      <w:pPr>
        <w:ind w:left="1440" w:hanging="360"/>
        <w:spacing w:after="0" w:line="280" w:lineRule="auto"/>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provide employment benefts, such as health plans, life insurance, food coupons, or others;</w:t>
      </w:r>
    </w:p>
    <w:p>
      <w:pPr>
        <w:spacing w:after="0" w:line="22" w:lineRule="exact"/>
        <w:rPr>
          <w:rFonts w:ascii="Arial" w:cs="Arial" w:eastAsia="Arial" w:hAnsi="Arial"/>
          <w:sz w:val="26"/>
          <w:szCs w:val="26"/>
          <w:color w:val="434343"/>
        </w:rPr>
      </w:pPr>
    </w:p>
    <w:p>
      <w:pPr>
        <w:ind w:left="1440" w:hanging="360"/>
        <w:spacing w:after="0"/>
        <w:tabs>
          <w:tab w:leader="none" w:pos="1440" w:val="left"/>
        </w:tabs>
        <w:numPr>
          <w:ilvl w:val="0"/>
          <w:numId w:val="7"/>
        </w:numPr>
        <w:rPr>
          <w:rFonts w:ascii="Arial" w:cs="Arial" w:eastAsia="Arial" w:hAnsi="Arial"/>
          <w:sz w:val="26"/>
          <w:szCs w:val="26"/>
          <w:color w:val="434343"/>
        </w:rPr>
      </w:pPr>
      <w:r>
        <w:rPr>
          <w:rFonts w:ascii="Arial" w:cs="Arial" w:eastAsia="Arial" w:hAnsi="Arial"/>
          <w:sz w:val="26"/>
          <w:szCs w:val="26"/>
          <w:color w:val="434343"/>
        </w:rPr>
        <w:t>conduct public campaigns (e.g. marketing, hiring) utilizing your image.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651510</wp:posOffset>
            </wp:positionV>
            <wp:extent cx="304800" cy="3048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7</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7" w:name="page8"/>
    <w:bookmarkEnd w:id="7"/>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both"/>
        <w:ind w:left="720"/>
        <w:spacing w:after="0" w:line="306" w:lineRule="auto"/>
        <w:rPr>
          <w:sz w:val="20"/>
          <w:szCs w:val="20"/>
          <w:color w:val="auto"/>
        </w:rPr>
      </w:pPr>
      <w:r>
        <w:rPr>
          <w:rFonts w:ascii="Arial" w:cs="Arial" w:eastAsia="Arial" w:hAnsi="Arial"/>
          <w:sz w:val="25"/>
          <w:szCs w:val="25"/>
          <w:color w:val="434343"/>
        </w:rPr>
        <w:t>Some of these third parties may be located outside of the United States. However, before transferring your Personal Data to these third parties, we will require the third party to maintain at least the same level of privacy and security for your Personal Data that we do. We remain liable for the protection of your Personal Data that we transfer to third parties, except to the extent that we are not responsible for the event that leads to any unauthorized or improper processing.</w:t>
      </w:r>
    </w:p>
    <w:p>
      <w:pPr>
        <w:spacing w:after="0" w:line="321"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Also, some of these third parties may be located outside of the European Union or the European Economic Area. In some cases, the European Commission may not have determined that the countries’ data protection laws provide a level of protection equivalent to European Union law. We will only transfer your Personal Data to third parties in these countries when there are appropriate safeguards in place. These may include the European-Commission-approved standard contractual data protection clauses.</w:t>
      </w:r>
    </w:p>
    <w:p>
      <w:pPr>
        <w:spacing w:after="0" w:line="342" w:lineRule="exact"/>
        <w:rPr>
          <w:sz w:val="20"/>
          <w:szCs w:val="20"/>
          <w:color w:val="auto"/>
        </w:rPr>
      </w:pPr>
    </w:p>
    <w:p>
      <w:pPr>
        <w:jc w:val="both"/>
        <w:ind w:left="720"/>
        <w:spacing w:after="0" w:line="293" w:lineRule="auto"/>
        <w:rPr>
          <w:sz w:val="20"/>
          <w:szCs w:val="20"/>
          <w:color w:val="auto"/>
        </w:rPr>
      </w:pPr>
      <w:r>
        <w:rPr>
          <w:rFonts w:ascii="Arial" w:cs="Arial" w:eastAsia="Arial" w:hAnsi="Arial"/>
          <w:sz w:val="26"/>
          <w:szCs w:val="26"/>
          <w:color w:val="434343"/>
        </w:rPr>
        <w:t>Third Parties shall be approved by the security team as a recipient of organizational Personal Data. The security team reviews their data protection practices conformance with the requirements of this policy. No Personal Data can be transmitted to any vendor in any method unless the vendor has been pre-certifed for the receipt of such information.</w:t>
      </w:r>
    </w:p>
    <w:p>
      <w:pPr>
        <w:spacing w:after="0" w:line="34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Other Disclosure of Your Personal Data</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We may disclose your Personal Data to the extent required by the law, or if we have a good-faith belief that we need to disclose it in order to comply with ofcial investigations or legal proceedings (whether initiated by governmental/law enforcement ofcials, or private parties). We may also disclose your Personal Data if we sell or transfer all or some of our company’s business interests, assets, or both, or in connection with a corporate restructuring. Finally, we may disclose your Personal Data to our subsidiaries or afliates, but only if necessary for business purposes, as described in the section above.</w:t>
      </w:r>
    </w:p>
    <w:p>
      <w:pPr>
        <w:spacing w:after="0" w:line="340" w:lineRule="exact"/>
        <w:rPr>
          <w:sz w:val="20"/>
          <w:szCs w:val="20"/>
          <w:color w:val="auto"/>
        </w:rPr>
      </w:pPr>
    </w:p>
    <w:p>
      <w:pPr>
        <w:jc w:val="both"/>
        <w:ind w:left="720"/>
        <w:spacing w:after="0" w:line="327" w:lineRule="auto"/>
        <w:rPr>
          <w:sz w:val="20"/>
          <w:szCs w:val="20"/>
          <w:color w:val="auto"/>
        </w:rPr>
      </w:pPr>
      <w:r>
        <w:rPr>
          <w:rFonts w:ascii="Arial" w:cs="Arial" w:eastAsia="Arial" w:hAnsi="Arial"/>
          <w:sz w:val="25"/>
          <w:szCs w:val="25"/>
          <w:color w:val="434343"/>
        </w:rPr>
        <w:t>We reserve the right to use, transfer, sell, and share aggregated, anonymous data for any legal business purpose. Such data does not include any Personal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346710</wp:posOffset>
            </wp:positionV>
            <wp:extent cx="304800" cy="3048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8</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8" w:name="page9"/>
    <w:bookmarkEnd w:id="8"/>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both"/>
        <w:ind w:left="720" w:right="20"/>
        <w:spacing w:after="0" w:line="301" w:lineRule="auto"/>
        <w:rPr>
          <w:sz w:val="20"/>
          <w:szCs w:val="20"/>
          <w:color w:val="auto"/>
        </w:rPr>
      </w:pPr>
      <w:r>
        <w:rPr>
          <w:rFonts w:ascii="Arial" w:cs="Arial" w:eastAsia="Arial" w:hAnsi="Arial"/>
          <w:sz w:val="26"/>
          <w:szCs w:val="26"/>
          <w:color w:val="434343"/>
        </w:rPr>
        <w:t>The purposes may include analyzing usage trends or seeking compatible advertisers, sponsors, and customers.</w:t>
      </w:r>
    </w:p>
    <w:p>
      <w:pPr>
        <w:spacing w:after="0" w:line="325" w:lineRule="exact"/>
        <w:rPr>
          <w:sz w:val="20"/>
          <w:szCs w:val="20"/>
          <w:color w:val="auto"/>
        </w:rPr>
      </w:pPr>
    </w:p>
    <w:p>
      <w:pPr>
        <w:jc w:val="both"/>
        <w:ind w:left="720"/>
        <w:spacing w:after="0" w:line="297" w:lineRule="auto"/>
        <w:rPr>
          <w:sz w:val="20"/>
          <w:szCs w:val="20"/>
          <w:color w:val="auto"/>
        </w:rPr>
      </w:pPr>
      <w:r>
        <w:rPr>
          <w:rFonts w:ascii="Arial" w:cs="Arial" w:eastAsia="Arial" w:hAnsi="Arial"/>
          <w:sz w:val="26"/>
          <w:szCs w:val="26"/>
          <w:color w:val="434343"/>
        </w:rPr>
        <w:t>If we have to disclose your Personal Data to governmental/law enforcement ofcials, we may not be able to ensure that those ofcials will maintain the privacy and security of your Personal Data.</w:t>
      </w:r>
    </w:p>
    <w:p>
      <w:pPr>
        <w:spacing w:after="0" w:line="33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Cookies</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2" w:lineRule="auto"/>
        <w:rPr>
          <w:sz w:val="20"/>
          <w:szCs w:val="20"/>
          <w:color w:val="auto"/>
        </w:rPr>
      </w:pPr>
      <w:r>
        <w:rPr>
          <w:rFonts w:ascii="Arial" w:cs="Arial" w:eastAsia="Arial" w:hAnsi="Arial"/>
          <w:sz w:val="26"/>
          <w:szCs w:val="26"/>
          <w:color w:val="434343"/>
        </w:rPr>
        <w:t>A “cookie” is a small fle stored on your device that contains information about your device. We may use cookies in internal software to provide website functionality, authentication (session management), usage analytics (web analytics), and to remember your settings, and generally improve internal websites, proprietary project management software, and other internal, web-based, employment-related or operations software (the “Internal Software”).</w:t>
      </w:r>
    </w:p>
    <w:p>
      <w:pPr>
        <w:spacing w:after="0" w:line="337"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We use session and persistent cookies. Session cookies are deleted when you close your browser. Persistent cookies may remain even after you close your browser, but always have an expiration date. Most of the cookies placed on your device through our Internal Software are frst-party cookies, since they are placed directly by us. Other parties, such as Google, may also set their own (third-party) cookies through our Internal Software. Please refer to the policies of these third parties to learn more about the way in which they collect and process information about you.</w:t>
      </w:r>
    </w:p>
    <w:p>
      <w:pPr>
        <w:spacing w:after="0" w:line="340" w:lineRule="exact"/>
        <w:rPr>
          <w:sz w:val="20"/>
          <w:szCs w:val="20"/>
          <w:color w:val="auto"/>
        </w:rPr>
      </w:pPr>
    </w:p>
    <w:p>
      <w:pPr>
        <w:jc w:val="both"/>
        <w:ind w:left="720"/>
        <w:spacing w:after="0" w:line="294" w:lineRule="auto"/>
        <w:rPr>
          <w:rFonts w:ascii="Arial" w:cs="Arial" w:eastAsia="Arial" w:hAnsi="Arial"/>
          <w:sz w:val="26"/>
          <w:szCs w:val="26"/>
          <w:color w:val="434343"/>
        </w:rPr>
      </w:pPr>
      <w:r>
        <w:rPr>
          <w:rFonts w:ascii="Arial" w:cs="Arial" w:eastAsia="Arial" w:hAnsi="Arial"/>
          <w:sz w:val="26"/>
          <w:szCs w:val="26"/>
          <w:color w:val="434343"/>
        </w:rPr>
        <w:t xml:space="preserve">If you would prefer not to accept cookies, you can change the setup of your browser to reject all or some cookies. Note, if you reject certain cookies, you may not be able to use all of our Internal Software features. For more information, please visit </w:t>
      </w:r>
      <w:hyperlink r:id="rId38">
        <w:r>
          <w:rPr>
            <w:rFonts w:ascii="Arial" w:cs="Arial" w:eastAsia="Arial" w:hAnsi="Arial"/>
            <w:sz w:val="26"/>
            <w:szCs w:val="26"/>
            <w:color w:val="434343"/>
          </w:rPr>
          <w:t>https://www.aboutcookies.org/.</w:t>
        </w:r>
      </w:hyperlink>
    </w:p>
    <w:p>
      <w:pPr>
        <w:spacing w:after="0" w:line="34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Data Integrity and Security</w:t>
      </w:r>
    </w:p>
    <w:p>
      <w:pPr>
        <w:spacing w:after="0" w:line="299" w:lineRule="exact"/>
        <w:rPr>
          <w:sz w:val="20"/>
          <w:szCs w:val="20"/>
          <w:color w:val="auto"/>
        </w:rPr>
      </w:pPr>
    </w:p>
    <w:p>
      <w:pPr>
        <w:jc w:val="both"/>
        <w:ind w:left="720"/>
        <w:spacing w:after="0" w:line="301" w:lineRule="auto"/>
        <w:rPr>
          <w:sz w:val="20"/>
          <w:szCs w:val="20"/>
          <w:color w:val="auto"/>
        </w:rPr>
      </w:pPr>
      <w:r>
        <w:rPr>
          <w:rFonts w:ascii="Arial" w:cs="Arial" w:eastAsia="Arial" w:hAnsi="Arial"/>
          <w:sz w:val="26"/>
          <w:szCs w:val="26"/>
          <w:color w:val="434343"/>
        </w:rPr>
        <w:t>We have implemented and will maintain technical, administrative, and physical measures that are reasonably designed to help protect Personal Data from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460375</wp:posOffset>
            </wp:positionV>
            <wp:extent cx="304800" cy="3048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9</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9" w:name="page10"/>
    <w:bookmarkEnd w:id="9"/>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both"/>
        <w:ind w:left="720" w:right="140"/>
        <w:spacing w:after="0" w:line="301" w:lineRule="auto"/>
        <w:rPr>
          <w:sz w:val="20"/>
          <w:szCs w:val="20"/>
          <w:color w:val="auto"/>
        </w:rPr>
      </w:pPr>
      <w:r>
        <w:rPr>
          <w:rFonts w:ascii="Arial" w:cs="Arial" w:eastAsia="Arial" w:hAnsi="Arial"/>
          <w:sz w:val="26"/>
          <w:szCs w:val="26"/>
          <w:color w:val="434343"/>
        </w:rPr>
        <w:t>unauthorized processing. This includes unauthorized access, disclosure, alteration, or destruction.</w:t>
      </w:r>
    </w:p>
    <w:p>
      <w:pPr>
        <w:spacing w:after="0" w:line="334"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434343"/>
        </w:rPr>
        <w:t>Confdentiality</w:t>
      </w:r>
    </w:p>
    <w:p>
      <w:pPr>
        <w:spacing w:after="0" w:line="200" w:lineRule="exact"/>
        <w:rPr>
          <w:sz w:val="20"/>
          <w:szCs w:val="20"/>
          <w:color w:val="auto"/>
        </w:rPr>
      </w:pPr>
    </w:p>
    <w:p>
      <w:pPr>
        <w:spacing w:after="0" w:line="232" w:lineRule="exact"/>
        <w:rPr>
          <w:sz w:val="20"/>
          <w:szCs w:val="20"/>
          <w:color w:val="auto"/>
        </w:rPr>
      </w:pPr>
    </w:p>
    <w:p>
      <w:pPr>
        <w:jc w:val="both"/>
        <w:ind w:left="720" w:right="140"/>
        <w:spacing w:after="0" w:line="293" w:lineRule="auto"/>
        <w:rPr>
          <w:sz w:val="20"/>
          <w:szCs w:val="20"/>
          <w:color w:val="auto"/>
        </w:rPr>
      </w:pPr>
      <w:r>
        <w:rPr>
          <w:rFonts w:ascii="Arial" w:cs="Arial" w:eastAsia="Arial" w:hAnsi="Arial"/>
          <w:sz w:val="26"/>
          <w:szCs w:val="26"/>
          <w:color w:val="434343"/>
        </w:rPr>
        <w:t>All Wizeline employees must maintain the confdentiality of Personal Data as well as company proprietary data to which they may have access, and understand that such Personal Data is to be restricted to only those with a business need to know. Employees with ongoing access to such data will sign acknowledgement reminders annually attesting to their understanding of this company requirement.</w:t>
      </w:r>
    </w:p>
    <w:p>
      <w:pPr>
        <w:spacing w:after="0" w:line="339"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Access and Review</w:t>
      </w:r>
    </w:p>
    <w:p>
      <w:pPr>
        <w:spacing w:after="0" w:line="200" w:lineRule="exact"/>
        <w:rPr>
          <w:sz w:val="20"/>
          <w:szCs w:val="20"/>
          <w:color w:val="auto"/>
        </w:rPr>
      </w:pPr>
    </w:p>
    <w:p>
      <w:pPr>
        <w:spacing w:after="0" w:line="237" w:lineRule="exact"/>
        <w:rPr>
          <w:sz w:val="20"/>
          <w:szCs w:val="20"/>
          <w:color w:val="auto"/>
        </w:rPr>
      </w:pPr>
    </w:p>
    <w:p>
      <w:pPr>
        <w:jc w:val="both"/>
        <w:ind w:left="720" w:right="140"/>
        <w:spacing w:after="0" w:line="293" w:lineRule="auto"/>
        <w:rPr>
          <w:sz w:val="20"/>
          <w:szCs w:val="20"/>
          <w:color w:val="auto"/>
        </w:rPr>
      </w:pPr>
      <w:r>
        <w:rPr>
          <w:rFonts w:ascii="Arial" w:cs="Arial" w:eastAsia="Arial" w:hAnsi="Arial"/>
          <w:sz w:val="26"/>
          <w:szCs w:val="26"/>
          <w:color w:val="434343"/>
        </w:rPr>
        <w:t>If we process your Personal Data, you may have the right to request access to (or to update, correct, or delete) such Personal Data. You may also have the right to ask that we limit our processing of such Personal Data, as well as the right to object to our processing of such Personal Data. You may also have the right to data portability.</w:t>
      </w:r>
    </w:p>
    <w:p>
      <w:pPr>
        <w:spacing w:after="0" w:line="335" w:lineRule="exact"/>
        <w:rPr>
          <w:sz w:val="20"/>
          <w:szCs w:val="20"/>
          <w:color w:val="auto"/>
        </w:rPr>
      </w:pPr>
    </w:p>
    <w:p>
      <w:pPr>
        <w:jc w:val="both"/>
        <w:ind w:left="720" w:right="140"/>
        <w:spacing w:after="0" w:line="306" w:lineRule="auto"/>
        <w:rPr>
          <w:sz w:val="20"/>
          <w:szCs w:val="20"/>
          <w:color w:val="auto"/>
        </w:rPr>
      </w:pPr>
      <w:r>
        <w:rPr>
          <w:rFonts w:ascii="Arial" w:cs="Arial" w:eastAsia="Arial" w:hAnsi="Arial"/>
          <w:sz w:val="26"/>
          <w:szCs w:val="26"/>
          <w:color w:val="434343"/>
        </w:rPr>
        <w:t>Access to Personal Data is limited to those with a legitimate business need. Only the following roles will have access to Personal Data:</w:t>
      </w:r>
    </w:p>
    <w:p>
      <w:pPr>
        <w:spacing w:after="0" w:line="362" w:lineRule="exact"/>
        <w:rPr>
          <w:sz w:val="20"/>
          <w:szCs w:val="20"/>
          <w:color w:val="auto"/>
        </w:rPr>
      </w:pPr>
    </w:p>
    <w:tbl>
      <w:tblPr>
        <w:tblLayout w:type="fixed"/>
        <w:tblInd w:w="730" w:type="dxa"/>
        <w:tblCellMar>
          <w:top w:w="0" w:type="dxa"/>
          <w:left w:w="0" w:type="dxa"/>
          <w:bottom w:w="0" w:type="dxa"/>
          <w:right w:w="0" w:type="dxa"/>
        </w:tblCellMar>
      </w:tblPr>
      <w:tr>
        <w:trPr>
          <w:trHeight w:val="315"/>
        </w:trPr>
        <w:tc>
          <w:tcPr>
            <w:tcW w:w="1520" w:type="dxa"/>
            <w:vAlign w:val="bottom"/>
            <w:tcBorders>
              <w:top w:val="single" w:sz="8" w:color="auto"/>
              <w:left w:val="single" w:sz="8" w:color="auto"/>
              <w:right w:val="single" w:sz="8" w:color="CCCCCC"/>
            </w:tcBorders>
            <w:shd w:val="clear" w:color="auto" w:fill="D9D9D9"/>
          </w:tcPr>
          <w:p>
            <w:pPr>
              <w:ind w:left="40"/>
              <w:spacing w:after="0"/>
              <w:rPr>
                <w:sz w:val="20"/>
                <w:szCs w:val="20"/>
                <w:color w:val="auto"/>
              </w:rPr>
            </w:pPr>
            <w:r>
              <w:rPr>
                <w:rFonts w:ascii="Arial" w:cs="Arial" w:eastAsia="Arial" w:hAnsi="Arial"/>
                <w:sz w:val="20"/>
                <w:szCs w:val="20"/>
                <w:b w:val="1"/>
                <w:bCs w:val="1"/>
                <w:color w:val="434343"/>
              </w:rPr>
              <w:t>Department</w:t>
            </w:r>
          </w:p>
        </w:tc>
        <w:tc>
          <w:tcPr>
            <w:tcW w:w="1720" w:type="dxa"/>
            <w:vAlign w:val="bottom"/>
            <w:tcBorders>
              <w:top w:val="single" w:sz="8" w:color="auto"/>
              <w:right w:val="single" w:sz="8" w:color="CCCCCC"/>
            </w:tcBorders>
            <w:shd w:val="clear" w:color="auto" w:fill="D9D9D9"/>
          </w:tcPr>
          <w:p>
            <w:pPr>
              <w:ind w:left="20"/>
              <w:spacing w:after="0"/>
              <w:rPr>
                <w:sz w:val="20"/>
                <w:szCs w:val="20"/>
                <w:color w:val="auto"/>
              </w:rPr>
            </w:pPr>
            <w:r>
              <w:rPr>
                <w:rFonts w:ascii="Arial" w:cs="Arial" w:eastAsia="Arial" w:hAnsi="Arial"/>
                <w:sz w:val="20"/>
                <w:szCs w:val="20"/>
                <w:b w:val="1"/>
                <w:bCs w:val="1"/>
                <w:color w:val="434343"/>
              </w:rPr>
              <w:t>Role</w:t>
            </w:r>
          </w:p>
        </w:tc>
        <w:tc>
          <w:tcPr>
            <w:tcW w:w="2100" w:type="dxa"/>
            <w:vAlign w:val="bottom"/>
            <w:tcBorders>
              <w:top w:val="single" w:sz="8" w:color="auto"/>
              <w:right w:val="single" w:sz="8" w:color="CCCCCC"/>
            </w:tcBorders>
            <w:shd w:val="clear" w:color="auto" w:fill="D9D9D9"/>
          </w:tcPr>
          <w:p>
            <w:pPr>
              <w:ind w:left="40"/>
              <w:spacing w:after="0"/>
              <w:rPr>
                <w:sz w:val="20"/>
                <w:szCs w:val="20"/>
                <w:color w:val="auto"/>
              </w:rPr>
            </w:pPr>
            <w:r>
              <w:rPr>
                <w:rFonts w:ascii="Arial" w:cs="Arial" w:eastAsia="Arial" w:hAnsi="Arial"/>
                <w:sz w:val="20"/>
                <w:szCs w:val="20"/>
                <w:b w:val="1"/>
                <w:bCs w:val="1"/>
                <w:color w:val="434343"/>
                <w:w w:val="99"/>
              </w:rPr>
              <w:t>Role Responsibilities</w:t>
            </w:r>
          </w:p>
        </w:tc>
        <w:tc>
          <w:tcPr>
            <w:tcW w:w="4180" w:type="dxa"/>
            <w:vAlign w:val="bottom"/>
            <w:tcBorders>
              <w:top w:val="single" w:sz="8" w:color="auto"/>
              <w:right w:val="single" w:sz="8" w:color="auto"/>
            </w:tcBorders>
            <w:shd w:val="clear" w:color="auto" w:fill="D9D9D9"/>
          </w:tcPr>
          <w:p>
            <w:pPr>
              <w:ind w:left="40"/>
              <w:spacing w:after="0"/>
              <w:rPr>
                <w:sz w:val="20"/>
                <w:szCs w:val="20"/>
                <w:color w:val="auto"/>
              </w:rPr>
            </w:pPr>
            <w:r>
              <w:rPr>
                <w:rFonts w:ascii="Arial" w:cs="Arial" w:eastAsia="Arial" w:hAnsi="Arial"/>
                <w:sz w:val="20"/>
                <w:szCs w:val="20"/>
                <w:b w:val="1"/>
                <w:bCs w:val="1"/>
                <w:color w:val="434343"/>
              </w:rPr>
              <w:t>Type of PII this role has access to</w:t>
            </w:r>
          </w:p>
        </w:tc>
      </w:tr>
      <w:tr>
        <w:trPr>
          <w:trHeight w:val="65"/>
        </w:trPr>
        <w:tc>
          <w:tcPr>
            <w:tcW w:w="1520" w:type="dxa"/>
            <w:vAlign w:val="bottom"/>
            <w:tcBorders>
              <w:left w:val="single" w:sz="8" w:color="auto"/>
              <w:bottom w:val="single" w:sz="8" w:color="CCCCCC"/>
              <w:right w:val="single" w:sz="8" w:color="CCCCCC"/>
            </w:tcBorders>
            <w:shd w:val="clear" w:color="auto" w:fill="D9D9D9"/>
          </w:tcPr>
          <w:p>
            <w:pPr>
              <w:spacing w:after="0"/>
              <w:rPr>
                <w:sz w:val="5"/>
                <w:szCs w:val="5"/>
                <w:color w:val="auto"/>
              </w:rPr>
            </w:pPr>
          </w:p>
        </w:tc>
        <w:tc>
          <w:tcPr>
            <w:tcW w:w="1720" w:type="dxa"/>
            <w:vAlign w:val="bottom"/>
            <w:tcBorders>
              <w:bottom w:val="single" w:sz="8" w:color="CCCCCC"/>
              <w:right w:val="single" w:sz="8" w:color="CCCCCC"/>
            </w:tcBorders>
            <w:shd w:val="clear" w:color="auto" w:fill="D9D9D9"/>
          </w:tcPr>
          <w:p>
            <w:pPr>
              <w:spacing w:after="0"/>
              <w:rPr>
                <w:sz w:val="5"/>
                <w:szCs w:val="5"/>
                <w:color w:val="auto"/>
              </w:rPr>
            </w:pPr>
          </w:p>
        </w:tc>
        <w:tc>
          <w:tcPr>
            <w:tcW w:w="2100" w:type="dxa"/>
            <w:vAlign w:val="bottom"/>
            <w:tcBorders>
              <w:bottom w:val="single" w:sz="8" w:color="CCCCCC"/>
              <w:right w:val="single" w:sz="8" w:color="CCCCCC"/>
            </w:tcBorders>
            <w:shd w:val="clear" w:color="auto" w:fill="D9D9D9"/>
          </w:tcPr>
          <w:p>
            <w:pPr>
              <w:spacing w:after="0"/>
              <w:rPr>
                <w:sz w:val="5"/>
                <w:szCs w:val="5"/>
                <w:color w:val="auto"/>
              </w:rPr>
            </w:pPr>
          </w:p>
        </w:tc>
        <w:tc>
          <w:tcPr>
            <w:tcW w:w="4180" w:type="dxa"/>
            <w:vAlign w:val="bottom"/>
            <w:tcBorders>
              <w:bottom w:val="single" w:sz="8" w:color="CCCCCC"/>
              <w:right w:val="single" w:sz="8" w:color="auto"/>
            </w:tcBorders>
            <w:shd w:val="clear" w:color="auto" w:fill="D9D9D9"/>
          </w:tcPr>
          <w:p>
            <w:pPr>
              <w:spacing w:after="0"/>
              <w:rPr>
                <w:sz w:val="5"/>
                <w:szCs w:val="5"/>
                <w:color w:val="auto"/>
              </w:rPr>
            </w:pPr>
          </w:p>
        </w:tc>
      </w:tr>
      <w:tr>
        <w:trPr>
          <w:trHeight w:val="29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Talent</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Recruiter</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Processing</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w w:val="98"/>
              </w:rPr>
              <w:t>Phone, email, address, work history, education</w:t>
            </w:r>
          </w:p>
        </w:tc>
      </w:tr>
      <w:tr>
        <w:trPr>
          <w:trHeight w:val="33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Acquisition</w:t>
            </w:r>
          </w:p>
        </w:tc>
        <w:tc>
          <w:tcPr>
            <w:tcW w:w="1720" w:type="dxa"/>
            <w:vAlign w:val="bottom"/>
            <w:tcBorders>
              <w:right w:val="single" w:sz="8" w:color="CCCCCC"/>
            </w:tcBorders>
          </w:tcPr>
          <w:p>
            <w:pPr>
              <w:spacing w:after="0"/>
              <w:rPr>
                <w:sz w:val="24"/>
                <w:szCs w:val="24"/>
                <w:color w:val="auto"/>
              </w:rPr>
            </w:pP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Applications</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history</w:t>
            </w:r>
          </w:p>
        </w:tc>
      </w:tr>
      <w:tr>
        <w:trPr>
          <w:trHeight w:val="295"/>
        </w:trPr>
        <w:tc>
          <w:tcPr>
            <w:tcW w:w="1520" w:type="dxa"/>
            <w:vAlign w:val="bottom"/>
            <w:tcBorders>
              <w:top w:val="single" w:sz="8" w:color="CCCCCC"/>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People</w:t>
            </w:r>
          </w:p>
        </w:tc>
        <w:tc>
          <w:tcPr>
            <w:tcW w:w="172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Onboarding</w:t>
            </w:r>
          </w:p>
        </w:tc>
        <w:tc>
          <w:tcPr>
            <w:tcW w:w="210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Onboarding</w:t>
            </w:r>
          </w:p>
        </w:tc>
        <w:tc>
          <w:tcPr>
            <w:tcW w:w="4180" w:type="dxa"/>
            <w:vAlign w:val="bottom"/>
            <w:tcBorders>
              <w:top w:val="single" w:sz="8" w:color="CCCCCC"/>
              <w:right w:val="single" w:sz="8" w:color="auto"/>
            </w:tcBorders>
          </w:tcPr>
          <w:p>
            <w:pPr>
              <w:ind w:left="40"/>
              <w:spacing w:after="0"/>
              <w:rPr>
                <w:sz w:val="20"/>
                <w:szCs w:val="20"/>
                <w:color w:val="auto"/>
              </w:rPr>
            </w:pPr>
            <w:r>
              <w:rPr>
                <w:rFonts w:ascii="Arial" w:cs="Arial" w:eastAsia="Arial" w:hAnsi="Arial"/>
                <w:sz w:val="20"/>
                <w:szCs w:val="20"/>
                <w:color w:val="434343"/>
                <w:w w:val="96"/>
              </w:rPr>
              <w:t>Tax ID, Tax form information (such as I-9, W-4),</w:t>
            </w:r>
          </w:p>
        </w:tc>
      </w:tr>
      <w:tr>
        <w:trPr>
          <w:trHeight w:val="27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Operations</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Specialist</w:t>
            </w: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SSN or equivalent government ID, phone,</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email, address, date of birth, marital status,</w:t>
            </w:r>
          </w:p>
        </w:tc>
      </w:tr>
      <w:tr>
        <w:trPr>
          <w:trHeight w:val="325"/>
        </w:trPr>
        <w:tc>
          <w:tcPr>
            <w:tcW w:w="1520" w:type="dxa"/>
            <w:vAlign w:val="bottom"/>
            <w:tcBorders>
              <w:left w:val="single" w:sz="8" w:color="auto"/>
              <w:right w:val="single" w:sz="8" w:color="CCCCCC"/>
            </w:tcBorders>
          </w:tcPr>
          <w:p>
            <w:pPr>
              <w:spacing w:after="0"/>
              <w:rPr>
                <w:sz w:val="24"/>
                <w:szCs w:val="24"/>
                <w:color w:val="auto"/>
              </w:rPr>
            </w:pPr>
          </w:p>
        </w:tc>
        <w:tc>
          <w:tcPr>
            <w:tcW w:w="1720" w:type="dxa"/>
            <w:vAlign w:val="bottom"/>
            <w:tcBorders>
              <w:right w:val="single" w:sz="8" w:color="CCCCCC"/>
            </w:tcBorders>
          </w:tcPr>
          <w:p>
            <w:pPr>
              <w:spacing w:after="0"/>
              <w:rPr>
                <w:sz w:val="24"/>
                <w:szCs w:val="24"/>
                <w:color w:val="auto"/>
              </w:rPr>
            </w:pPr>
          </w:p>
        </w:tc>
        <w:tc>
          <w:tcPr>
            <w:tcW w:w="2100" w:type="dxa"/>
            <w:vAlign w:val="bottom"/>
            <w:tcBorders>
              <w:right w:val="single" w:sz="8" w:color="CCCCCC"/>
            </w:tcBorders>
          </w:tcPr>
          <w:p>
            <w:pPr>
              <w:spacing w:after="0"/>
              <w:rPr>
                <w:sz w:val="24"/>
                <w:szCs w:val="24"/>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gender, salary</w:t>
            </w:r>
          </w:p>
        </w:tc>
      </w:tr>
      <w:tr>
        <w:trPr>
          <w:trHeight w:val="300"/>
        </w:trPr>
        <w:tc>
          <w:tcPr>
            <w:tcW w:w="1520" w:type="dxa"/>
            <w:vAlign w:val="bottom"/>
            <w:tcBorders>
              <w:top w:val="single" w:sz="8" w:color="CCCCCC"/>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People</w:t>
            </w:r>
          </w:p>
        </w:tc>
        <w:tc>
          <w:tcPr>
            <w:tcW w:w="172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Payroll Specialist</w:t>
            </w:r>
          </w:p>
        </w:tc>
        <w:tc>
          <w:tcPr>
            <w:tcW w:w="210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Payroll</w:t>
            </w:r>
          </w:p>
        </w:tc>
        <w:tc>
          <w:tcPr>
            <w:tcW w:w="4180" w:type="dxa"/>
            <w:vAlign w:val="bottom"/>
            <w:tcBorders>
              <w:top w:val="single" w:sz="8" w:color="CCCCCC"/>
              <w:right w:val="single" w:sz="8" w:color="auto"/>
            </w:tcBorders>
          </w:tcPr>
          <w:p>
            <w:pPr>
              <w:ind w:left="40"/>
              <w:spacing w:after="0"/>
              <w:rPr>
                <w:sz w:val="20"/>
                <w:szCs w:val="20"/>
                <w:color w:val="auto"/>
              </w:rPr>
            </w:pPr>
            <w:r>
              <w:rPr>
                <w:rFonts w:ascii="Arial" w:cs="Arial" w:eastAsia="Arial" w:hAnsi="Arial"/>
                <w:sz w:val="20"/>
                <w:szCs w:val="20"/>
                <w:color w:val="434343"/>
                <w:w w:val="96"/>
              </w:rPr>
              <w:t>Tax ID, Tax form information (such as I-9, W-4),</w:t>
            </w:r>
          </w:p>
        </w:tc>
      </w:tr>
      <w:tr>
        <w:trPr>
          <w:trHeight w:val="27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Operations</w:t>
            </w: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SSN or equivalent government ID, bank</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account information, address, date of birth,</w:t>
            </w:r>
          </w:p>
        </w:tc>
      </w:tr>
      <w:tr>
        <w:trPr>
          <w:trHeight w:val="320"/>
        </w:trPr>
        <w:tc>
          <w:tcPr>
            <w:tcW w:w="1520" w:type="dxa"/>
            <w:vAlign w:val="bottom"/>
            <w:tcBorders>
              <w:left w:val="single" w:sz="8" w:color="auto"/>
              <w:right w:val="single" w:sz="8" w:color="CCCCCC"/>
            </w:tcBorders>
          </w:tcPr>
          <w:p>
            <w:pPr>
              <w:spacing w:after="0"/>
              <w:rPr>
                <w:sz w:val="24"/>
                <w:szCs w:val="24"/>
                <w:color w:val="auto"/>
              </w:rPr>
            </w:pPr>
          </w:p>
        </w:tc>
        <w:tc>
          <w:tcPr>
            <w:tcW w:w="1720" w:type="dxa"/>
            <w:vAlign w:val="bottom"/>
            <w:tcBorders>
              <w:right w:val="single" w:sz="8" w:color="CCCCCC"/>
            </w:tcBorders>
          </w:tcPr>
          <w:p>
            <w:pPr>
              <w:spacing w:after="0"/>
              <w:rPr>
                <w:sz w:val="24"/>
                <w:szCs w:val="24"/>
                <w:color w:val="auto"/>
              </w:rPr>
            </w:pPr>
          </w:p>
        </w:tc>
        <w:tc>
          <w:tcPr>
            <w:tcW w:w="2100" w:type="dxa"/>
            <w:vAlign w:val="bottom"/>
            <w:tcBorders>
              <w:right w:val="single" w:sz="8" w:color="CCCCCC"/>
            </w:tcBorders>
          </w:tcPr>
          <w:p>
            <w:pPr>
              <w:spacing w:after="0"/>
              <w:rPr>
                <w:sz w:val="24"/>
                <w:szCs w:val="24"/>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marital status, gender, salary</w:t>
            </w:r>
          </w:p>
        </w:tc>
      </w:tr>
      <w:tr>
        <w:trPr>
          <w:trHeight w:val="305"/>
        </w:trPr>
        <w:tc>
          <w:tcPr>
            <w:tcW w:w="1520" w:type="dxa"/>
            <w:vAlign w:val="bottom"/>
            <w:tcBorders>
              <w:top w:val="single" w:sz="8" w:color="CCCCCC"/>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People</w:t>
            </w:r>
          </w:p>
        </w:tc>
        <w:tc>
          <w:tcPr>
            <w:tcW w:w="172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Benefts Specialist</w:t>
            </w:r>
          </w:p>
        </w:tc>
        <w:tc>
          <w:tcPr>
            <w:tcW w:w="210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Benefts Enrollment</w:t>
            </w:r>
          </w:p>
        </w:tc>
        <w:tc>
          <w:tcPr>
            <w:tcW w:w="4180" w:type="dxa"/>
            <w:vAlign w:val="bottom"/>
            <w:tcBorders>
              <w:top w:val="single" w:sz="8" w:color="CCCCCC"/>
              <w:right w:val="single" w:sz="8" w:color="auto"/>
            </w:tcBorders>
          </w:tcPr>
          <w:p>
            <w:pPr>
              <w:ind w:left="40"/>
              <w:spacing w:after="0"/>
              <w:rPr>
                <w:sz w:val="20"/>
                <w:szCs w:val="20"/>
                <w:color w:val="auto"/>
              </w:rPr>
            </w:pPr>
            <w:r>
              <w:rPr>
                <w:rFonts w:ascii="Arial" w:cs="Arial" w:eastAsia="Arial" w:hAnsi="Arial"/>
                <w:sz w:val="20"/>
                <w:szCs w:val="20"/>
                <w:color w:val="434343"/>
              </w:rPr>
              <w:t>SSN or equivalent government ID, Dependent</w:t>
            </w:r>
          </w:p>
        </w:tc>
      </w:tr>
      <w:tr>
        <w:trPr>
          <w:trHeight w:val="27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Operations</w:t>
            </w: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information, phone, email, address, date of</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birth, marital status, gender, health records,</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biometric data, salary</w:t>
            </w:r>
          </w:p>
        </w:tc>
      </w:tr>
      <w:tr>
        <w:trPr>
          <w:trHeight w:val="65"/>
        </w:trPr>
        <w:tc>
          <w:tcPr>
            <w:tcW w:w="1520" w:type="dxa"/>
            <w:vAlign w:val="bottom"/>
            <w:tcBorders>
              <w:left w:val="single" w:sz="8" w:color="auto"/>
              <w:bottom w:val="single" w:sz="8" w:color="CCCCCC"/>
              <w:right w:val="single" w:sz="8" w:color="CCCCCC"/>
            </w:tcBorders>
          </w:tcPr>
          <w:p>
            <w:pPr>
              <w:spacing w:after="0"/>
              <w:rPr>
                <w:sz w:val="5"/>
                <w:szCs w:val="5"/>
                <w:color w:val="auto"/>
              </w:rPr>
            </w:pPr>
          </w:p>
        </w:tc>
        <w:tc>
          <w:tcPr>
            <w:tcW w:w="1720" w:type="dxa"/>
            <w:vAlign w:val="bottom"/>
            <w:tcBorders>
              <w:bottom w:val="single" w:sz="8" w:color="CCCCCC"/>
              <w:right w:val="single" w:sz="8" w:color="CCCCCC"/>
            </w:tcBorders>
          </w:tcPr>
          <w:p>
            <w:pPr>
              <w:spacing w:after="0"/>
              <w:rPr>
                <w:sz w:val="5"/>
                <w:szCs w:val="5"/>
                <w:color w:val="auto"/>
              </w:rPr>
            </w:pPr>
          </w:p>
        </w:tc>
        <w:tc>
          <w:tcPr>
            <w:tcW w:w="2100" w:type="dxa"/>
            <w:vAlign w:val="bottom"/>
            <w:tcBorders>
              <w:bottom w:val="single" w:sz="8" w:color="CCCCCC"/>
              <w:right w:val="single" w:sz="8" w:color="CCCCCC"/>
            </w:tcBorders>
          </w:tcPr>
          <w:p>
            <w:pPr>
              <w:spacing w:after="0"/>
              <w:rPr>
                <w:sz w:val="5"/>
                <w:szCs w:val="5"/>
                <w:color w:val="auto"/>
              </w:rPr>
            </w:pPr>
          </w:p>
        </w:tc>
        <w:tc>
          <w:tcPr>
            <w:tcW w:w="4180" w:type="dxa"/>
            <w:vAlign w:val="bottom"/>
            <w:tcBorders>
              <w:bottom w:val="single" w:sz="8" w:color="CCCCCC"/>
              <w:right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368300</wp:posOffset>
            </wp:positionV>
            <wp:extent cx="304800" cy="3048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220"/>
          </w:cols>
          <w:pgMar w:left="720" w:top="1440" w:right="13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10</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220"/>
          </w:cols>
          <w:pgMar w:left="720" w:top="1440" w:right="1300" w:bottom="0" w:gutter="0" w:footer="0" w:header="0"/>
          <w:type w:val="continuous"/>
        </w:sectPr>
      </w:pPr>
    </w:p>
    <w:bookmarkStart w:id="10" w:name="page11"/>
    <w:bookmarkEnd w:id="10"/>
    <w:tbl>
      <w:tblPr>
        <w:tblLayout w:type="fixed"/>
        <w:tblInd w:w="730" w:type="dxa"/>
        <w:tblCellMar>
          <w:top w:w="0" w:type="dxa"/>
          <w:left w:w="0" w:type="dxa"/>
          <w:bottom w:w="0" w:type="dxa"/>
          <w:right w:w="0" w:type="dxa"/>
        </w:tblCellMar>
      </w:tblPr>
      <w:tr>
        <w:trPr>
          <w:trHeight w:val="310"/>
        </w:trPr>
        <w:tc>
          <w:tcPr>
            <w:tcW w:w="1520" w:type="dxa"/>
            <w:vAlign w:val="bottom"/>
            <w:tcBorders>
              <w:top w:val="single" w:sz="8" w:color="CCCCCC"/>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People</w:t>
            </w:r>
          </w:p>
        </w:tc>
        <w:tc>
          <w:tcPr>
            <w:tcW w:w="172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Immigration</w:t>
            </w:r>
          </w:p>
        </w:tc>
        <w:tc>
          <w:tcPr>
            <w:tcW w:w="210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Immigration support</w:t>
            </w:r>
          </w:p>
        </w:tc>
        <w:tc>
          <w:tcPr>
            <w:tcW w:w="4180" w:type="dxa"/>
            <w:vAlign w:val="bottom"/>
            <w:tcBorders>
              <w:top w:val="single" w:sz="8" w:color="CCCCCC"/>
              <w:right w:val="single" w:sz="8" w:color="auto"/>
            </w:tcBorders>
          </w:tcPr>
          <w:p>
            <w:pPr>
              <w:ind w:left="40"/>
              <w:spacing w:after="0"/>
              <w:rPr>
                <w:sz w:val="20"/>
                <w:szCs w:val="20"/>
                <w:color w:val="auto"/>
              </w:rPr>
            </w:pPr>
            <w:r>
              <w:rPr>
                <w:rFonts w:ascii="Arial" w:cs="Arial" w:eastAsia="Arial" w:hAnsi="Arial"/>
                <w:sz w:val="20"/>
                <w:szCs w:val="20"/>
                <w:color w:val="434343"/>
              </w:rPr>
              <w:t>Passport, visa(s), SSN or equivalent</w:t>
            </w:r>
          </w:p>
        </w:tc>
      </w:tr>
      <w:tr>
        <w:trPr>
          <w:trHeight w:val="27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Operations</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Specialist</w:t>
            </w: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w w:val="99"/>
              </w:rPr>
              <w:t>government ID, phone, email, address, date of</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birth, marital status, place of birth</w:t>
            </w:r>
          </w:p>
        </w:tc>
      </w:tr>
      <w:tr>
        <w:trPr>
          <w:trHeight w:val="50"/>
        </w:trPr>
        <w:tc>
          <w:tcPr>
            <w:tcW w:w="1520" w:type="dxa"/>
            <w:vAlign w:val="bottom"/>
            <w:tcBorders>
              <w:left w:val="single" w:sz="8" w:color="auto"/>
              <w:bottom w:val="single" w:sz="8" w:color="CCCCCC"/>
              <w:right w:val="single" w:sz="8" w:color="CCCCCC"/>
            </w:tcBorders>
          </w:tcPr>
          <w:p>
            <w:pPr>
              <w:spacing w:after="0"/>
              <w:rPr>
                <w:sz w:val="4"/>
                <w:szCs w:val="4"/>
                <w:color w:val="auto"/>
              </w:rPr>
            </w:pPr>
          </w:p>
        </w:tc>
        <w:tc>
          <w:tcPr>
            <w:tcW w:w="1720" w:type="dxa"/>
            <w:vAlign w:val="bottom"/>
            <w:tcBorders>
              <w:bottom w:val="single" w:sz="8" w:color="CCCCCC"/>
              <w:right w:val="single" w:sz="8" w:color="CCCCCC"/>
            </w:tcBorders>
          </w:tcPr>
          <w:p>
            <w:pPr>
              <w:spacing w:after="0"/>
              <w:rPr>
                <w:sz w:val="4"/>
                <w:szCs w:val="4"/>
                <w:color w:val="auto"/>
              </w:rPr>
            </w:pPr>
          </w:p>
        </w:tc>
        <w:tc>
          <w:tcPr>
            <w:tcW w:w="2100" w:type="dxa"/>
            <w:vAlign w:val="bottom"/>
            <w:tcBorders>
              <w:bottom w:val="single" w:sz="8" w:color="CCCCCC"/>
              <w:right w:val="single" w:sz="8" w:color="CCCCCC"/>
            </w:tcBorders>
          </w:tcPr>
          <w:p>
            <w:pPr>
              <w:spacing w:after="0"/>
              <w:rPr>
                <w:sz w:val="4"/>
                <w:szCs w:val="4"/>
                <w:color w:val="auto"/>
              </w:rPr>
            </w:pPr>
          </w:p>
        </w:tc>
        <w:tc>
          <w:tcPr>
            <w:tcW w:w="4180" w:type="dxa"/>
            <w:vAlign w:val="bottom"/>
            <w:tcBorders>
              <w:bottom w:val="single" w:sz="8" w:color="CCCCCC"/>
              <w:right w:val="single" w:sz="8" w:color="auto"/>
            </w:tcBorders>
          </w:tcPr>
          <w:p>
            <w:pPr>
              <w:spacing w:after="0"/>
              <w:rPr>
                <w:sz w:val="4"/>
                <w:szCs w:val="4"/>
                <w:color w:val="auto"/>
              </w:rPr>
            </w:pPr>
          </w:p>
        </w:tc>
      </w:tr>
      <w:tr>
        <w:trPr>
          <w:trHeight w:val="305"/>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People</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PO Business</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Focal &amp; Mid-year</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Salary</w:t>
            </w:r>
          </w:p>
        </w:tc>
      </w:tr>
      <w:tr>
        <w:trPr>
          <w:trHeight w:val="27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Operations</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Partner</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review</w:t>
            </w:r>
          </w:p>
        </w:tc>
        <w:tc>
          <w:tcPr>
            <w:tcW w:w="4180" w:type="dxa"/>
            <w:vAlign w:val="bottom"/>
            <w:tcBorders>
              <w:right w:val="single" w:sz="8" w:color="auto"/>
            </w:tcBorders>
          </w:tcPr>
          <w:p>
            <w:pPr>
              <w:spacing w:after="0"/>
              <w:rPr>
                <w:sz w:val="23"/>
                <w:szCs w:val="23"/>
                <w:color w:val="auto"/>
              </w:rPr>
            </w:pPr>
          </w:p>
        </w:tc>
      </w:tr>
      <w:tr>
        <w:trPr>
          <w:trHeight w:val="65"/>
        </w:trPr>
        <w:tc>
          <w:tcPr>
            <w:tcW w:w="1520" w:type="dxa"/>
            <w:vAlign w:val="bottom"/>
            <w:tcBorders>
              <w:left w:val="single" w:sz="8" w:color="auto"/>
              <w:bottom w:val="single" w:sz="8" w:color="CCCCCC"/>
              <w:right w:val="single" w:sz="8" w:color="CCCCCC"/>
            </w:tcBorders>
          </w:tcPr>
          <w:p>
            <w:pPr>
              <w:spacing w:after="0"/>
              <w:rPr>
                <w:sz w:val="5"/>
                <w:szCs w:val="5"/>
                <w:color w:val="auto"/>
              </w:rPr>
            </w:pPr>
          </w:p>
        </w:tc>
        <w:tc>
          <w:tcPr>
            <w:tcW w:w="1720" w:type="dxa"/>
            <w:vAlign w:val="bottom"/>
            <w:tcBorders>
              <w:bottom w:val="single" w:sz="8" w:color="CCCCCC"/>
              <w:right w:val="single" w:sz="8" w:color="CCCCCC"/>
            </w:tcBorders>
          </w:tcPr>
          <w:p>
            <w:pPr>
              <w:spacing w:after="0"/>
              <w:rPr>
                <w:sz w:val="5"/>
                <w:szCs w:val="5"/>
                <w:color w:val="auto"/>
              </w:rPr>
            </w:pPr>
          </w:p>
        </w:tc>
        <w:tc>
          <w:tcPr>
            <w:tcW w:w="2100" w:type="dxa"/>
            <w:vAlign w:val="bottom"/>
            <w:tcBorders>
              <w:bottom w:val="single" w:sz="8" w:color="CCCCCC"/>
              <w:right w:val="single" w:sz="8" w:color="CCCCCC"/>
            </w:tcBorders>
          </w:tcPr>
          <w:p>
            <w:pPr>
              <w:spacing w:after="0"/>
              <w:rPr>
                <w:sz w:val="5"/>
                <w:szCs w:val="5"/>
                <w:color w:val="auto"/>
              </w:rPr>
            </w:pPr>
          </w:p>
        </w:tc>
        <w:tc>
          <w:tcPr>
            <w:tcW w:w="4180" w:type="dxa"/>
            <w:vAlign w:val="bottom"/>
            <w:tcBorders>
              <w:bottom w:val="single" w:sz="8" w:color="CCCCCC"/>
              <w:right w:val="single" w:sz="8" w:color="auto"/>
            </w:tcBorders>
          </w:tcPr>
          <w:p>
            <w:pPr>
              <w:spacing w:after="0"/>
              <w:rPr>
                <w:sz w:val="5"/>
                <w:szCs w:val="5"/>
                <w:color w:val="auto"/>
              </w:rPr>
            </w:pPr>
          </w:p>
        </w:tc>
      </w:tr>
      <w:tr>
        <w:trPr>
          <w:trHeight w:val="29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Finance</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Financial Analyst</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Payroll and</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Bank account information, salary</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Reimbursements</w:t>
            </w:r>
          </w:p>
        </w:tc>
        <w:tc>
          <w:tcPr>
            <w:tcW w:w="4180" w:type="dxa"/>
            <w:vAlign w:val="bottom"/>
            <w:tcBorders>
              <w:right w:val="single" w:sz="8" w:color="auto"/>
            </w:tcBorders>
          </w:tcPr>
          <w:p>
            <w:pPr>
              <w:spacing w:after="0"/>
              <w:rPr>
                <w:sz w:val="23"/>
                <w:szCs w:val="23"/>
                <w:color w:val="auto"/>
              </w:rPr>
            </w:pPr>
          </w:p>
        </w:tc>
      </w:tr>
      <w:tr>
        <w:trPr>
          <w:trHeight w:val="60"/>
        </w:trPr>
        <w:tc>
          <w:tcPr>
            <w:tcW w:w="1520" w:type="dxa"/>
            <w:vAlign w:val="bottom"/>
            <w:tcBorders>
              <w:left w:val="single" w:sz="8" w:color="auto"/>
              <w:bottom w:val="single" w:sz="8" w:color="CCCCCC"/>
              <w:right w:val="single" w:sz="8" w:color="CCCCCC"/>
            </w:tcBorders>
          </w:tcPr>
          <w:p>
            <w:pPr>
              <w:spacing w:after="0"/>
              <w:rPr>
                <w:sz w:val="5"/>
                <w:szCs w:val="5"/>
                <w:color w:val="auto"/>
              </w:rPr>
            </w:pPr>
          </w:p>
        </w:tc>
        <w:tc>
          <w:tcPr>
            <w:tcW w:w="1720" w:type="dxa"/>
            <w:vAlign w:val="bottom"/>
            <w:tcBorders>
              <w:bottom w:val="single" w:sz="8" w:color="CCCCCC"/>
              <w:right w:val="single" w:sz="8" w:color="CCCCCC"/>
            </w:tcBorders>
          </w:tcPr>
          <w:p>
            <w:pPr>
              <w:spacing w:after="0"/>
              <w:rPr>
                <w:sz w:val="5"/>
                <w:szCs w:val="5"/>
                <w:color w:val="auto"/>
              </w:rPr>
            </w:pPr>
          </w:p>
        </w:tc>
        <w:tc>
          <w:tcPr>
            <w:tcW w:w="2100" w:type="dxa"/>
            <w:vAlign w:val="bottom"/>
            <w:tcBorders>
              <w:bottom w:val="single" w:sz="8" w:color="CCCCCC"/>
              <w:right w:val="single" w:sz="8" w:color="CCCCCC"/>
            </w:tcBorders>
          </w:tcPr>
          <w:p>
            <w:pPr>
              <w:spacing w:after="0"/>
              <w:rPr>
                <w:sz w:val="5"/>
                <w:szCs w:val="5"/>
                <w:color w:val="auto"/>
              </w:rPr>
            </w:pPr>
          </w:p>
        </w:tc>
        <w:tc>
          <w:tcPr>
            <w:tcW w:w="4180" w:type="dxa"/>
            <w:vAlign w:val="bottom"/>
            <w:tcBorders>
              <w:bottom w:val="single" w:sz="8" w:color="CCCCCC"/>
              <w:right w:val="single" w:sz="8" w:color="auto"/>
            </w:tcBorders>
          </w:tcPr>
          <w:p>
            <w:pPr>
              <w:spacing w:after="0"/>
              <w:rPr>
                <w:sz w:val="5"/>
                <w:szCs w:val="5"/>
                <w:color w:val="auto"/>
              </w:rPr>
            </w:pPr>
          </w:p>
        </w:tc>
      </w:tr>
      <w:tr>
        <w:trPr>
          <w:trHeight w:val="295"/>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Finance</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Finance</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Budget</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Salary</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Director/Manager</w:t>
            </w: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spacing w:after="0"/>
              <w:rPr>
                <w:sz w:val="23"/>
                <w:szCs w:val="23"/>
                <w:color w:val="auto"/>
              </w:rPr>
            </w:pPr>
          </w:p>
        </w:tc>
      </w:tr>
      <w:tr>
        <w:trPr>
          <w:trHeight w:val="55"/>
        </w:trPr>
        <w:tc>
          <w:tcPr>
            <w:tcW w:w="1520" w:type="dxa"/>
            <w:vAlign w:val="bottom"/>
            <w:tcBorders>
              <w:left w:val="single" w:sz="8" w:color="auto"/>
              <w:bottom w:val="single" w:sz="8" w:color="CCCCCC"/>
              <w:right w:val="single" w:sz="8" w:color="CCCCCC"/>
            </w:tcBorders>
          </w:tcPr>
          <w:p>
            <w:pPr>
              <w:spacing w:after="0"/>
              <w:rPr>
                <w:sz w:val="4"/>
                <w:szCs w:val="4"/>
                <w:color w:val="auto"/>
              </w:rPr>
            </w:pPr>
          </w:p>
        </w:tc>
        <w:tc>
          <w:tcPr>
            <w:tcW w:w="1720" w:type="dxa"/>
            <w:vAlign w:val="bottom"/>
            <w:tcBorders>
              <w:bottom w:val="single" w:sz="8" w:color="CCCCCC"/>
              <w:right w:val="single" w:sz="8" w:color="CCCCCC"/>
            </w:tcBorders>
          </w:tcPr>
          <w:p>
            <w:pPr>
              <w:spacing w:after="0"/>
              <w:rPr>
                <w:sz w:val="4"/>
                <w:szCs w:val="4"/>
                <w:color w:val="auto"/>
              </w:rPr>
            </w:pPr>
          </w:p>
        </w:tc>
        <w:tc>
          <w:tcPr>
            <w:tcW w:w="2100" w:type="dxa"/>
            <w:vAlign w:val="bottom"/>
            <w:tcBorders>
              <w:bottom w:val="single" w:sz="8" w:color="CCCCCC"/>
              <w:right w:val="single" w:sz="8" w:color="CCCCCC"/>
            </w:tcBorders>
          </w:tcPr>
          <w:p>
            <w:pPr>
              <w:spacing w:after="0"/>
              <w:rPr>
                <w:sz w:val="4"/>
                <w:szCs w:val="4"/>
                <w:color w:val="auto"/>
              </w:rPr>
            </w:pPr>
          </w:p>
        </w:tc>
        <w:tc>
          <w:tcPr>
            <w:tcW w:w="4180" w:type="dxa"/>
            <w:vAlign w:val="bottom"/>
            <w:tcBorders>
              <w:bottom w:val="single" w:sz="8" w:color="CCCCCC"/>
              <w:right w:val="single" w:sz="8" w:color="auto"/>
            </w:tcBorders>
          </w:tcPr>
          <w:p>
            <w:pPr>
              <w:spacing w:after="0"/>
              <w:rPr>
                <w:sz w:val="4"/>
                <w:szCs w:val="4"/>
                <w:color w:val="auto"/>
              </w:rPr>
            </w:pPr>
          </w:p>
        </w:tc>
      </w:tr>
      <w:tr>
        <w:trPr>
          <w:trHeight w:val="30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Finance</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Procurement</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Booking International</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Passport information: passport number,</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Specialist</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Flights</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expiration date, phone number</w:t>
            </w:r>
          </w:p>
        </w:tc>
      </w:tr>
      <w:tr>
        <w:trPr>
          <w:trHeight w:val="50"/>
        </w:trPr>
        <w:tc>
          <w:tcPr>
            <w:tcW w:w="1520" w:type="dxa"/>
            <w:vAlign w:val="bottom"/>
            <w:tcBorders>
              <w:left w:val="single" w:sz="8" w:color="auto"/>
              <w:bottom w:val="single" w:sz="8" w:color="CCCCCC"/>
              <w:right w:val="single" w:sz="8" w:color="CCCCCC"/>
            </w:tcBorders>
          </w:tcPr>
          <w:p>
            <w:pPr>
              <w:spacing w:after="0"/>
              <w:rPr>
                <w:sz w:val="4"/>
                <w:szCs w:val="4"/>
                <w:color w:val="auto"/>
              </w:rPr>
            </w:pPr>
          </w:p>
        </w:tc>
        <w:tc>
          <w:tcPr>
            <w:tcW w:w="1720" w:type="dxa"/>
            <w:vAlign w:val="bottom"/>
            <w:tcBorders>
              <w:bottom w:val="single" w:sz="8" w:color="CCCCCC"/>
              <w:right w:val="single" w:sz="8" w:color="CCCCCC"/>
            </w:tcBorders>
          </w:tcPr>
          <w:p>
            <w:pPr>
              <w:spacing w:after="0"/>
              <w:rPr>
                <w:sz w:val="4"/>
                <w:szCs w:val="4"/>
                <w:color w:val="auto"/>
              </w:rPr>
            </w:pPr>
          </w:p>
        </w:tc>
        <w:tc>
          <w:tcPr>
            <w:tcW w:w="2100" w:type="dxa"/>
            <w:vAlign w:val="bottom"/>
            <w:tcBorders>
              <w:bottom w:val="single" w:sz="8" w:color="CCCCCC"/>
              <w:right w:val="single" w:sz="8" w:color="CCCCCC"/>
            </w:tcBorders>
          </w:tcPr>
          <w:p>
            <w:pPr>
              <w:spacing w:after="0"/>
              <w:rPr>
                <w:sz w:val="4"/>
                <w:szCs w:val="4"/>
                <w:color w:val="auto"/>
              </w:rPr>
            </w:pPr>
          </w:p>
        </w:tc>
        <w:tc>
          <w:tcPr>
            <w:tcW w:w="4180" w:type="dxa"/>
            <w:vAlign w:val="bottom"/>
            <w:tcBorders>
              <w:bottom w:val="single" w:sz="8" w:color="CCCCCC"/>
              <w:right w:val="single" w:sz="8" w:color="auto"/>
            </w:tcBorders>
          </w:tcPr>
          <w:p>
            <w:pPr>
              <w:spacing w:after="0"/>
              <w:rPr>
                <w:sz w:val="4"/>
                <w:szCs w:val="4"/>
                <w:color w:val="auto"/>
              </w:rPr>
            </w:pPr>
          </w:p>
        </w:tc>
      </w:tr>
      <w:tr>
        <w:trPr>
          <w:trHeight w:val="305"/>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Business</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Business</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Forecasting</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Name, Salary</w:t>
            </w:r>
          </w:p>
        </w:tc>
      </w:tr>
      <w:tr>
        <w:trPr>
          <w:trHeight w:val="27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Operations</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Operations</w:t>
            </w: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spacing w:after="0"/>
              <w:rPr>
                <w:sz w:val="23"/>
                <w:szCs w:val="23"/>
                <w:color w:val="auto"/>
              </w:rPr>
            </w:pP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Manager</w:t>
            </w: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spacing w:after="0"/>
              <w:rPr>
                <w:sz w:val="23"/>
                <w:szCs w:val="23"/>
                <w:color w:val="auto"/>
              </w:rPr>
            </w:pPr>
          </w:p>
        </w:tc>
      </w:tr>
      <w:tr>
        <w:trPr>
          <w:trHeight w:val="55"/>
        </w:trPr>
        <w:tc>
          <w:tcPr>
            <w:tcW w:w="1520" w:type="dxa"/>
            <w:vAlign w:val="bottom"/>
            <w:tcBorders>
              <w:left w:val="single" w:sz="8" w:color="auto"/>
              <w:bottom w:val="single" w:sz="8" w:color="CCCCCC"/>
              <w:right w:val="single" w:sz="8" w:color="CCCCCC"/>
            </w:tcBorders>
          </w:tcPr>
          <w:p>
            <w:pPr>
              <w:spacing w:after="0"/>
              <w:rPr>
                <w:sz w:val="4"/>
                <w:szCs w:val="4"/>
                <w:color w:val="auto"/>
              </w:rPr>
            </w:pPr>
          </w:p>
        </w:tc>
        <w:tc>
          <w:tcPr>
            <w:tcW w:w="1720" w:type="dxa"/>
            <w:vAlign w:val="bottom"/>
            <w:tcBorders>
              <w:bottom w:val="single" w:sz="8" w:color="CCCCCC"/>
              <w:right w:val="single" w:sz="8" w:color="CCCCCC"/>
            </w:tcBorders>
          </w:tcPr>
          <w:p>
            <w:pPr>
              <w:spacing w:after="0"/>
              <w:rPr>
                <w:sz w:val="4"/>
                <w:szCs w:val="4"/>
                <w:color w:val="auto"/>
              </w:rPr>
            </w:pPr>
          </w:p>
        </w:tc>
        <w:tc>
          <w:tcPr>
            <w:tcW w:w="2100" w:type="dxa"/>
            <w:vAlign w:val="bottom"/>
            <w:tcBorders>
              <w:bottom w:val="single" w:sz="8" w:color="CCCCCC"/>
              <w:right w:val="single" w:sz="8" w:color="CCCCCC"/>
            </w:tcBorders>
          </w:tcPr>
          <w:p>
            <w:pPr>
              <w:spacing w:after="0"/>
              <w:rPr>
                <w:sz w:val="4"/>
                <w:szCs w:val="4"/>
                <w:color w:val="auto"/>
              </w:rPr>
            </w:pPr>
          </w:p>
        </w:tc>
        <w:tc>
          <w:tcPr>
            <w:tcW w:w="4180" w:type="dxa"/>
            <w:vAlign w:val="bottom"/>
            <w:tcBorders>
              <w:bottom w:val="single" w:sz="8" w:color="CCCCCC"/>
              <w:right w:val="single" w:sz="8" w:color="auto"/>
            </w:tcBorders>
          </w:tcPr>
          <w:p>
            <w:pPr>
              <w:spacing w:after="0"/>
              <w:rPr>
                <w:sz w:val="4"/>
                <w:szCs w:val="4"/>
                <w:color w:val="auto"/>
              </w:rPr>
            </w:pPr>
          </w:p>
        </w:tc>
      </w:tr>
      <w:tr>
        <w:trPr>
          <w:trHeight w:val="30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Facilities</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Ofce/Facilities</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Catering Service</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Dietary Restrictions</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Manager</w:t>
            </w:r>
          </w:p>
        </w:tc>
        <w:tc>
          <w:tcPr>
            <w:tcW w:w="2100" w:type="dxa"/>
            <w:vAlign w:val="bottom"/>
            <w:tcBorders>
              <w:right w:val="single" w:sz="8" w:color="CCCCCC"/>
            </w:tcBorders>
          </w:tcPr>
          <w:p>
            <w:pPr>
              <w:spacing w:after="0"/>
              <w:rPr>
                <w:sz w:val="23"/>
                <w:szCs w:val="23"/>
                <w:color w:val="auto"/>
              </w:rPr>
            </w:pPr>
          </w:p>
        </w:tc>
        <w:tc>
          <w:tcPr>
            <w:tcW w:w="4180" w:type="dxa"/>
            <w:vAlign w:val="bottom"/>
            <w:tcBorders>
              <w:right w:val="single" w:sz="8" w:color="auto"/>
            </w:tcBorders>
          </w:tcPr>
          <w:p>
            <w:pPr>
              <w:spacing w:after="0"/>
              <w:rPr>
                <w:sz w:val="23"/>
                <w:szCs w:val="23"/>
                <w:color w:val="auto"/>
              </w:rPr>
            </w:pPr>
          </w:p>
        </w:tc>
      </w:tr>
      <w:tr>
        <w:trPr>
          <w:trHeight w:val="50"/>
        </w:trPr>
        <w:tc>
          <w:tcPr>
            <w:tcW w:w="1520" w:type="dxa"/>
            <w:vAlign w:val="bottom"/>
            <w:tcBorders>
              <w:left w:val="single" w:sz="8" w:color="auto"/>
              <w:bottom w:val="single" w:sz="8" w:color="CCCCCC"/>
              <w:right w:val="single" w:sz="8" w:color="CCCCCC"/>
            </w:tcBorders>
          </w:tcPr>
          <w:p>
            <w:pPr>
              <w:spacing w:after="0"/>
              <w:rPr>
                <w:sz w:val="4"/>
                <w:szCs w:val="4"/>
                <w:color w:val="auto"/>
              </w:rPr>
            </w:pPr>
          </w:p>
        </w:tc>
        <w:tc>
          <w:tcPr>
            <w:tcW w:w="1720" w:type="dxa"/>
            <w:vAlign w:val="bottom"/>
            <w:tcBorders>
              <w:bottom w:val="single" w:sz="8" w:color="CCCCCC"/>
              <w:right w:val="single" w:sz="8" w:color="CCCCCC"/>
            </w:tcBorders>
          </w:tcPr>
          <w:p>
            <w:pPr>
              <w:spacing w:after="0"/>
              <w:rPr>
                <w:sz w:val="4"/>
                <w:szCs w:val="4"/>
                <w:color w:val="auto"/>
              </w:rPr>
            </w:pPr>
          </w:p>
        </w:tc>
        <w:tc>
          <w:tcPr>
            <w:tcW w:w="2100" w:type="dxa"/>
            <w:vAlign w:val="bottom"/>
            <w:tcBorders>
              <w:bottom w:val="single" w:sz="8" w:color="CCCCCC"/>
              <w:right w:val="single" w:sz="8" w:color="CCCCCC"/>
            </w:tcBorders>
          </w:tcPr>
          <w:p>
            <w:pPr>
              <w:spacing w:after="0"/>
              <w:rPr>
                <w:sz w:val="4"/>
                <w:szCs w:val="4"/>
                <w:color w:val="auto"/>
              </w:rPr>
            </w:pPr>
          </w:p>
        </w:tc>
        <w:tc>
          <w:tcPr>
            <w:tcW w:w="4180" w:type="dxa"/>
            <w:vAlign w:val="bottom"/>
            <w:tcBorders>
              <w:bottom w:val="single" w:sz="8" w:color="CCCCCC"/>
              <w:right w:val="single" w:sz="8" w:color="auto"/>
            </w:tcBorders>
          </w:tcPr>
          <w:p>
            <w:pPr>
              <w:spacing w:after="0"/>
              <w:rPr>
                <w:sz w:val="4"/>
                <w:szCs w:val="4"/>
                <w:color w:val="auto"/>
              </w:rPr>
            </w:pPr>
          </w:p>
        </w:tc>
      </w:tr>
      <w:tr>
        <w:trPr>
          <w:trHeight w:val="305"/>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IT / Security</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IT / Security</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Provision service to</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Name, online identifers</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Specialist</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the employees in the</w:t>
            </w:r>
          </w:p>
        </w:tc>
        <w:tc>
          <w:tcPr>
            <w:tcW w:w="4180" w:type="dxa"/>
            <w:vAlign w:val="bottom"/>
            <w:tcBorders>
              <w:right w:val="single" w:sz="8" w:color="auto"/>
            </w:tcBorders>
          </w:tcPr>
          <w:p>
            <w:pPr>
              <w:spacing w:after="0"/>
              <w:rPr>
                <w:sz w:val="23"/>
                <w:szCs w:val="23"/>
                <w:color w:val="auto"/>
              </w:rPr>
            </w:pP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spacing w:after="0"/>
              <w:rPr>
                <w:sz w:val="23"/>
                <w:szCs w:val="23"/>
                <w:color w:val="auto"/>
              </w:rPr>
            </w:pP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platforms</w:t>
            </w:r>
          </w:p>
        </w:tc>
        <w:tc>
          <w:tcPr>
            <w:tcW w:w="4180" w:type="dxa"/>
            <w:vAlign w:val="bottom"/>
            <w:tcBorders>
              <w:right w:val="single" w:sz="8" w:color="auto"/>
            </w:tcBorders>
          </w:tcPr>
          <w:p>
            <w:pPr>
              <w:spacing w:after="0"/>
              <w:rPr>
                <w:sz w:val="23"/>
                <w:szCs w:val="23"/>
                <w:color w:val="auto"/>
              </w:rPr>
            </w:pPr>
          </w:p>
        </w:tc>
      </w:tr>
      <w:tr>
        <w:trPr>
          <w:trHeight w:val="55"/>
        </w:trPr>
        <w:tc>
          <w:tcPr>
            <w:tcW w:w="1520" w:type="dxa"/>
            <w:vAlign w:val="bottom"/>
            <w:tcBorders>
              <w:left w:val="single" w:sz="8" w:color="auto"/>
              <w:bottom w:val="single" w:sz="8" w:color="CCCCCC"/>
              <w:right w:val="single" w:sz="8" w:color="CCCCCC"/>
            </w:tcBorders>
          </w:tcPr>
          <w:p>
            <w:pPr>
              <w:spacing w:after="0"/>
              <w:rPr>
                <w:sz w:val="4"/>
                <w:szCs w:val="4"/>
                <w:color w:val="auto"/>
              </w:rPr>
            </w:pPr>
          </w:p>
        </w:tc>
        <w:tc>
          <w:tcPr>
            <w:tcW w:w="1720" w:type="dxa"/>
            <w:vAlign w:val="bottom"/>
            <w:tcBorders>
              <w:bottom w:val="single" w:sz="8" w:color="CCCCCC"/>
              <w:right w:val="single" w:sz="8" w:color="CCCCCC"/>
            </w:tcBorders>
          </w:tcPr>
          <w:p>
            <w:pPr>
              <w:spacing w:after="0"/>
              <w:rPr>
                <w:sz w:val="4"/>
                <w:szCs w:val="4"/>
                <w:color w:val="auto"/>
              </w:rPr>
            </w:pPr>
          </w:p>
        </w:tc>
        <w:tc>
          <w:tcPr>
            <w:tcW w:w="2100" w:type="dxa"/>
            <w:vAlign w:val="bottom"/>
            <w:tcBorders>
              <w:bottom w:val="single" w:sz="8" w:color="CCCCCC"/>
              <w:right w:val="single" w:sz="8" w:color="CCCCCC"/>
            </w:tcBorders>
          </w:tcPr>
          <w:p>
            <w:pPr>
              <w:spacing w:after="0"/>
              <w:rPr>
                <w:sz w:val="4"/>
                <w:szCs w:val="4"/>
                <w:color w:val="auto"/>
              </w:rPr>
            </w:pPr>
          </w:p>
        </w:tc>
        <w:tc>
          <w:tcPr>
            <w:tcW w:w="4180" w:type="dxa"/>
            <w:vAlign w:val="bottom"/>
            <w:tcBorders>
              <w:bottom w:val="single" w:sz="8" w:color="CCCCCC"/>
              <w:right w:val="single" w:sz="8" w:color="auto"/>
            </w:tcBorders>
          </w:tcPr>
          <w:p>
            <w:pPr>
              <w:spacing w:after="0"/>
              <w:rPr>
                <w:sz w:val="4"/>
                <w:szCs w:val="4"/>
                <w:color w:val="auto"/>
              </w:rPr>
            </w:pPr>
          </w:p>
        </w:tc>
      </w:tr>
      <w:tr>
        <w:trPr>
          <w:trHeight w:val="300"/>
        </w:trPr>
        <w:tc>
          <w:tcPr>
            <w:tcW w:w="1520" w:type="dxa"/>
            <w:vAlign w:val="bottom"/>
            <w:tcBorders>
              <w:left w:val="single" w:sz="8" w:color="auto"/>
              <w:right w:val="single" w:sz="8" w:color="CCCCCC"/>
            </w:tcBorders>
          </w:tcPr>
          <w:p>
            <w:pPr>
              <w:ind w:left="40"/>
              <w:spacing w:after="0"/>
              <w:rPr>
                <w:sz w:val="20"/>
                <w:szCs w:val="20"/>
                <w:color w:val="auto"/>
              </w:rPr>
            </w:pPr>
            <w:r>
              <w:rPr>
                <w:rFonts w:ascii="Arial" w:cs="Arial" w:eastAsia="Arial" w:hAnsi="Arial"/>
                <w:sz w:val="20"/>
                <w:szCs w:val="20"/>
                <w:color w:val="434343"/>
              </w:rPr>
              <w:t>Engineering</w:t>
            </w: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Engineer /</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Provisioning accesses</w:t>
            </w:r>
          </w:p>
        </w:tc>
        <w:tc>
          <w:tcPr>
            <w:tcW w:w="4180" w:type="dxa"/>
            <w:vAlign w:val="bottom"/>
            <w:tcBorders>
              <w:right w:val="single" w:sz="8" w:color="auto"/>
            </w:tcBorders>
          </w:tcPr>
          <w:p>
            <w:pPr>
              <w:ind w:left="40"/>
              <w:spacing w:after="0"/>
              <w:rPr>
                <w:sz w:val="20"/>
                <w:szCs w:val="20"/>
                <w:color w:val="auto"/>
              </w:rPr>
            </w:pPr>
            <w:r>
              <w:rPr>
                <w:rFonts w:ascii="Arial" w:cs="Arial" w:eastAsia="Arial" w:hAnsi="Arial"/>
                <w:sz w:val="20"/>
                <w:szCs w:val="20"/>
                <w:color w:val="434343"/>
              </w:rPr>
              <w:t>Name, online identifers</w:t>
            </w:r>
          </w:p>
        </w:tc>
      </w:tr>
      <w:tr>
        <w:trPr>
          <w:trHeight w:val="270"/>
        </w:trPr>
        <w:tc>
          <w:tcPr>
            <w:tcW w:w="1520" w:type="dxa"/>
            <w:vAlign w:val="bottom"/>
            <w:tcBorders>
              <w:left w:val="single" w:sz="8" w:color="auto"/>
              <w:right w:val="single" w:sz="8" w:color="CCCCCC"/>
            </w:tcBorders>
          </w:tcPr>
          <w:p>
            <w:pPr>
              <w:spacing w:after="0"/>
              <w:rPr>
                <w:sz w:val="23"/>
                <w:szCs w:val="23"/>
                <w:color w:val="auto"/>
              </w:rPr>
            </w:pPr>
          </w:p>
        </w:tc>
        <w:tc>
          <w:tcPr>
            <w:tcW w:w="172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Developers</w:t>
            </w: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and provide usage to</w:t>
            </w:r>
          </w:p>
        </w:tc>
        <w:tc>
          <w:tcPr>
            <w:tcW w:w="4180" w:type="dxa"/>
            <w:vAlign w:val="bottom"/>
            <w:tcBorders>
              <w:right w:val="single" w:sz="8" w:color="auto"/>
            </w:tcBorders>
          </w:tcPr>
          <w:p>
            <w:pPr>
              <w:spacing w:after="0"/>
              <w:rPr>
                <w:sz w:val="23"/>
                <w:szCs w:val="23"/>
                <w:color w:val="auto"/>
              </w:rPr>
            </w:pPr>
          </w:p>
        </w:tc>
      </w:tr>
      <w:tr>
        <w:trPr>
          <w:trHeight w:val="330"/>
        </w:trPr>
        <w:tc>
          <w:tcPr>
            <w:tcW w:w="1520" w:type="dxa"/>
            <w:vAlign w:val="bottom"/>
            <w:tcBorders>
              <w:left w:val="single" w:sz="8" w:color="auto"/>
              <w:right w:val="single" w:sz="8" w:color="CCCCCC"/>
            </w:tcBorders>
          </w:tcPr>
          <w:p>
            <w:pPr>
              <w:spacing w:after="0"/>
              <w:rPr>
                <w:sz w:val="24"/>
                <w:szCs w:val="24"/>
                <w:color w:val="auto"/>
              </w:rPr>
            </w:pPr>
          </w:p>
        </w:tc>
        <w:tc>
          <w:tcPr>
            <w:tcW w:w="1720" w:type="dxa"/>
            <w:vAlign w:val="bottom"/>
            <w:tcBorders>
              <w:right w:val="single" w:sz="8" w:color="CCCCCC"/>
            </w:tcBorders>
          </w:tcPr>
          <w:p>
            <w:pPr>
              <w:spacing w:after="0"/>
              <w:rPr>
                <w:sz w:val="24"/>
                <w:szCs w:val="24"/>
                <w:color w:val="auto"/>
              </w:rPr>
            </w:pPr>
          </w:p>
        </w:tc>
        <w:tc>
          <w:tcPr>
            <w:tcW w:w="210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the platforms</w:t>
            </w:r>
          </w:p>
        </w:tc>
        <w:tc>
          <w:tcPr>
            <w:tcW w:w="4180" w:type="dxa"/>
            <w:vAlign w:val="bottom"/>
            <w:tcBorders>
              <w:right w:val="single" w:sz="8" w:color="auto"/>
            </w:tcBorders>
          </w:tcPr>
          <w:p>
            <w:pPr>
              <w:spacing w:after="0"/>
              <w:rPr>
                <w:sz w:val="24"/>
                <w:szCs w:val="24"/>
                <w:color w:val="auto"/>
              </w:rPr>
            </w:pPr>
          </w:p>
        </w:tc>
      </w:tr>
      <w:tr>
        <w:trPr>
          <w:trHeight w:val="20"/>
        </w:trPr>
        <w:tc>
          <w:tcPr>
            <w:tcW w:w="152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1720" w:type="dxa"/>
            <w:vAlign w:val="bottom"/>
            <w:tcBorders>
              <w:right w:val="single" w:sz="8" w:color="auto"/>
            </w:tcBorders>
            <w:shd w:val="clear" w:color="auto" w:fill="000000"/>
          </w:tcPr>
          <w:p>
            <w:pPr>
              <w:spacing w:after="0" w:line="20" w:lineRule="exact"/>
              <w:rPr>
                <w:sz w:val="1"/>
                <w:szCs w:val="1"/>
                <w:color w:val="auto"/>
              </w:rPr>
            </w:pPr>
          </w:p>
        </w:tc>
        <w:tc>
          <w:tcPr>
            <w:tcW w:w="2100" w:type="dxa"/>
            <w:vAlign w:val="bottom"/>
            <w:tcBorders>
              <w:right w:val="single" w:sz="8" w:color="auto"/>
            </w:tcBorders>
            <w:shd w:val="clear" w:color="auto" w:fill="000000"/>
          </w:tcPr>
          <w:p>
            <w:pPr>
              <w:spacing w:after="0" w:line="20" w:lineRule="exact"/>
              <w:rPr>
                <w:sz w:val="1"/>
                <w:szCs w:val="1"/>
                <w:color w:val="auto"/>
              </w:rPr>
            </w:pPr>
          </w:p>
        </w:tc>
        <w:tc>
          <w:tcPr>
            <w:tcW w:w="4180" w:type="dxa"/>
            <w:vAlign w:val="bottom"/>
            <w:tcBorders>
              <w:right w:val="single" w:sz="8" w:color="auto"/>
            </w:tcBorders>
            <w:shd w:val="clear" w:color="auto" w:fill="000000"/>
          </w:tcPr>
          <w:p>
            <w:pPr>
              <w:spacing w:after="0" w:line="20" w:lineRule="exact"/>
              <w:rPr>
                <w:sz w:val="1"/>
                <w:szCs w:val="1"/>
                <w:color w:val="auto"/>
              </w:rPr>
            </w:pPr>
          </w:p>
        </w:tc>
      </w:tr>
    </w:tbl>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both"/>
        <w:ind w:left="720" w:right="140"/>
        <w:spacing w:after="0" w:line="291" w:lineRule="auto"/>
        <w:rPr>
          <w:sz w:val="20"/>
          <w:szCs w:val="20"/>
          <w:color w:val="auto"/>
        </w:rPr>
      </w:pPr>
      <w:r>
        <w:rPr>
          <w:rFonts w:ascii="Arial" w:cs="Arial" w:eastAsia="Arial" w:hAnsi="Arial"/>
          <w:sz w:val="26"/>
          <w:szCs w:val="26"/>
          <w:color w:val="434343"/>
        </w:rPr>
        <w:t>Wizeline maintains multiple IT systems where Personal Data may reside. Thus, user access to such IT systems is the responsibility of each department owner of the application. The IT department has created internal controls for such systems to establish legitimate access for users of data, and access shall be limited to those approved by each owning deparment. Any change in vendor status or the termination of an employee or independent contractor with access will immediately result in the termination of the user’s access to all systems where the Personal Data may reside.</w:t>
      </w:r>
    </w:p>
    <w:p>
      <w:pPr>
        <w:spacing w:after="0" w:line="340" w:lineRule="exact"/>
        <w:rPr>
          <w:sz w:val="20"/>
          <w:szCs w:val="20"/>
          <w:color w:val="auto"/>
        </w:rPr>
      </w:pPr>
    </w:p>
    <w:p>
      <w:pPr>
        <w:jc w:val="both"/>
        <w:ind w:left="720" w:right="140"/>
        <w:spacing w:after="0" w:line="297" w:lineRule="auto"/>
        <w:rPr>
          <w:sz w:val="20"/>
          <w:szCs w:val="20"/>
          <w:color w:val="auto"/>
        </w:rPr>
      </w:pPr>
      <w:r>
        <w:rPr>
          <w:rFonts w:ascii="Arial" w:cs="Arial" w:eastAsia="Arial" w:hAnsi="Arial"/>
          <w:sz w:val="26"/>
          <w:szCs w:val="26"/>
          <w:color w:val="434343"/>
        </w:rPr>
        <w:t>Departments named in this policy have delegated authority for developing and implementing procedural guidance for ensuring that their departmental responsibilities under this policy are communicated and enforced.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1206500</wp:posOffset>
            </wp:positionV>
            <wp:extent cx="304800" cy="3048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220"/>
          </w:cols>
          <w:pgMar w:left="720" w:top="1420" w:right="13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11</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220"/>
          </w:cols>
          <w:pgMar w:left="720" w:top="1420" w:right="1300" w:bottom="0" w:gutter="0" w:footer="0" w:header="0"/>
          <w:type w:val="continuous"/>
        </w:sectPr>
      </w:pPr>
    </w:p>
    <w:bookmarkStart w:id="11" w:name="page12"/>
    <w:bookmarkEnd w:id="11"/>
    <w:p>
      <w:pPr>
        <w:spacing w:after="0" w:line="29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36"/>
          <w:szCs w:val="36"/>
          <w:b w:val="1"/>
          <w:bCs w:val="1"/>
          <w:color w:val="434343"/>
        </w:rPr>
        <w:t>Data Transmission and Transportation</w:t>
      </w:r>
    </w:p>
    <w:p>
      <w:pPr>
        <w:spacing w:after="0" w:line="200" w:lineRule="exact"/>
        <w:rPr>
          <w:sz w:val="20"/>
          <w:szCs w:val="20"/>
          <w:color w:val="auto"/>
        </w:rPr>
      </w:pPr>
    </w:p>
    <w:p>
      <w:pPr>
        <w:spacing w:after="0" w:line="237"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b w:val="1"/>
          <w:bCs w:val="1"/>
          <w:color w:val="434343"/>
        </w:rPr>
        <w:t>Company Premises Access to Personal Data:</w:t>
      </w:r>
      <w:r>
        <w:rPr>
          <w:rFonts w:ascii="Arial" w:cs="Arial" w:eastAsia="Arial" w:hAnsi="Arial"/>
          <w:sz w:val="26"/>
          <w:szCs w:val="26"/>
          <w:color w:val="434343"/>
        </w:rPr>
        <w:t xml:space="preserve"> People Operations, Finance, Security, and IT departments have defned responsibilities for on-site access of data that may include access to Personal Data. IT has oversight responsibility for all electronic records and data access capabilities. Finance and People Operations have the operational responsibility for designating initial access and termination of access for individual users within their organizations and for providing timely notice to IT.</w:t>
      </w:r>
    </w:p>
    <w:p>
      <w:pPr>
        <w:spacing w:after="0" w:line="342" w:lineRule="exact"/>
        <w:rPr>
          <w:sz w:val="20"/>
          <w:szCs w:val="20"/>
          <w:color w:val="auto"/>
        </w:rPr>
      </w:pPr>
    </w:p>
    <w:p>
      <w:pPr>
        <w:jc w:val="both"/>
        <w:ind w:left="720"/>
        <w:spacing w:after="0" w:line="294" w:lineRule="auto"/>
        <w:rPr>
          <w:sz w:val="20"/>
          <w:szCs w:val="20"/>
          <w:color w:val="auto"/>
        </w:rPr>
      </w:pPr>
      <w:r>
        <w:rPr>
          <w:rFonts w:ascii="Arial" w:cs="Arial" w:eastAsia="Arial" w:hAnsi="Arial"/>
          <w:sz w:val="26"/>
          <w:szCs w:val="26"/>
          <w:b w:val="1"/>
          <w:bCs w:val="1"/>
          <w:color w:val="434343"/>
        </w:rPr>
        <w:t>Third Parties:</w:t>
      </w:r>
      <w:r>
        <w:rPr>
          <w:rFonts w:ascii="Arial" w:cs="Arial" w:eastAsia="Arial" w:hAnsi="Arial"/>
          <w:sz w:val="26"/>
          <w:szCs w:val="26"/>
          <w:color w:val="434343"/>
        </w:rPr>
        <w:t xml:space="preserve"> Where intercompany sharing of data is required with Third Parties, the IT department is responsible for creating and maintaining data encryption and protection standards to safeguard all Personal Data. Approved vendor lists will be maintained by the IT department.</w:t>
      </w:r>
    </w:p>
    <w:p>
      <w:pPr>
        <w:spacing w:after="0" w:line="335"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b w:val="1"/>
          <w:bCs w:val="1"/>
          <w:color w:val="434343"/>
        </w:rPr>
        <w:t>Portable Storage Devices:</w:t>
      </w:r>
      <w:r>
        <w:rPr>
          <w:rFonts w:ascii="Arial" w:cs="Arial" w:eastAsia="Arial" w:hAnsi="Arial"/>
          <w:sz w:val="26"/>
          <w:szCs w:val="26"/>
          <w:color w:val="434343"/>
        </w:rPr>
        <w:t xml:space="preserve"> Wizeline reserves the right to restrict Personal Data it maintains in the workplace. In the course of doing business, Personal Data may also be downloaded to laptops or other computing storage devices to facilitate company business. To protect such data, the company will also require that any such devices use IT department-approved encryption and security protection software, while such devices are in use on or of company premises. The IT department has responsibility for maintaining data encryption and data protection standards to safeguard Personal Data that resides on these portable storage devices.</w:t>
      </w:r>
    </w:p>
    <w:p>
      <w:pPr>
        <w:spacing w:after="0" w:line="337" w:lineRule="exact"/>
        <w:rPr>
          <w:sz w:val="20"/>
          <w:szCs w:val="20"/>
          <w:color w:val="auto"/>
        </w:rPr>
      </w:pPr>
    </w:p>
    <w:p>
      <w:pPr>
        <w:jc w:val="both"/>
        <w:ind w:left="720"/>
        <w:spacing w:after="0" w:line="292" w:lineRule="auto"/>
        <w:rPr>
          <w:sz w:val="20"/>
          <w:szCs w:val="20"/>
          <w:color w:val="auto"/>
        </w:rPr>
      </w:pPr>
      <w:r>
        <w:rPr>
          <w:rFonts w:ascii="Arial" w:cs="Arial" w:eastAsia="Arial" w:hAnsi="Arial"/>
          <w:sz w:val="26"/>
          <w:szCs w:val="26"/>
          <w:b w:val="1"/>
          <w:bCs w:val="1"/>
          <w:color w:val="434343"/>
        </w:rPr>
        <w:t>Of-Site Access to Personal Data:</w:t>
      </w:r>
      <w:r>
        <w:rPr>
          <w:rFonts w:ascii="Arial" w:cs="Arial" w:eastAsia="Arial" w:hAnsi="Arial"/>
          <w:sz w:val="26"/>
          <w:szCs w:val="26"/>
          <w:color w:val="434343"/>
        </w:rPr>
        <w:t xml:space="preserve"> Wizeline understands that employees may need to access Personal Data while of-site or on business travel, and access to such data shall not be prohibited, subject to the provision that the data to be accessed is minimized to the degree possible to meet business needs and that such data shall reside only on assigned laptops/approved storage devices that have been secured in advance by the IT department.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1163320</wp:posOffset>
            </wp:positionV>
            <wp:extent cx="304800" cy="3048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12</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12" w:name="page13"/>
    <w:bookmarkEnd w:id="12"/>
    <w:p>
      <w:pPr>
        <w:spacing w:after="0" w:line="29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36"/>
          <w:szCs w:val="36"/>
          <w:b w:val="1"/>
          <w:bCs w:val="1"/>
          <w:color w:val="434343"/>
        </w:rPr>
        <w:t>Privacy Training</w:t>
      </w:r>
    </w:p>
    <w:p>
      <w:pPr>
        <w:spacing w:after="0" w:line="200" w:lineRule="exact"/>
        <w:rPr>
          <w:sz w:val="20"/>
          <w:szCs w:val="20"/>
          <w:color w:val="auto"/>
        </w:rPr>
      </w:pPr>
    </w:p>
    <w:p>
      <w:pPr>
        <w:spacing w:after="0" w:line="237"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All new hires entering the company who may have access to Personal Data are provided with introductory training regarding the provisions of this policy, a copy of this policy, and implementing procedures for the department to which they are assigned. Employees in positions with regular ongoing access to Personal Data or those transferred into such positions are provided with training, reinforcing this policy and procedures for the maintenance of Personal Data. Also, they shall receive annual training regarding the security and protection of Personal Data and company proprietary data.</w:t>
      </w:r>
    </w:p>
    <w:p>
      <w:pPr>
        <w:spacing w:after="0" w:line="344"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434343"/>
        </w:rPr>
        <w:t>Personal Data</w:t>
      </w:r>
    </w:p>
    <w:p>
      <w:pPr>
        <w:spacing w:after="0" w:line="200" w:lineRule="exact"/>
        <w:rPr>
          <w:sz w:val="20"/>
          <w:szCs w:val="20"/>
          <w:color w:val="auto"/>
        </w:rPr>
      </w:pPr>
    </w:p>
    <w:p>
      <w:pPr>
        <w:spacing w:after="0" w:line="237"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Wizeline conducts audits of Personal Data maintained by the company in conjunction with the fscal-year-closing activities to ensure that this policy remains strictly enforced and to ascertain the necessity for the continued retention of Personal Data. Where the need no longer exists, Personal Data will be destroyed in accordance with protocols for the destruction of such records and logs maintained for the dates of destruction. The audits are conducted by the Finance, IT, Security, and People Operations departments.</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Data Breach Notifcations</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1" w:lineRule="auto"/>
        <w:rPr>
          <w:sz w:val="20"/>
          <w:szCs w:val="20"/>
          <w:color w:val="auto"/>
        </w:rPr>
      </w:pPr>
      <w:r>
        <w:rPr>
          <w:rFonts w:ascii="Arial" w:cs="Arial" w:eastAsia="Arial" w:hAnsi="Arial"/>
          <w:sz w:val="26"/>
          <w:szCs w:val="26"/>
          <w:color w:val="434343"/>
        </w:rPr>
        <w:t>Databases or data sets that include Personal Data may be breached inadvertently or through wrongful intrusion. Upon becoming aware of a data breach, Wizeline will notify all afected individuals whose Personal Data may have been compromised, and the notice will be accompanied by a description of action being taken to reconcile any damage as a result of the data breach. Notices will be provided as expeditiously as possible and in no event be later than the commencement of the payroll period after which the breach was discovered.</w:t>
      </w:r>
    </w:p>
    <w:p>
      <w:pPr>
        <w:spacing w:after="0" w:line="342" w:lineRule="exact"/>
        <w:rPr>
          <w:sz w:val="20"/>
          <w:szCs w:val="20"/>
          <w:color w:val="auto"/>
        </w:rPr>
      </w:pPr>
    </w:p>
    <w:p>
      <w:pPr>
        <w:jc w:val="both"/>
        <w:ind w:left="720" w:right="20"/>
        <w:spacing w:after="0" w:line="306" w:lineRule="auto"/>
        <w:rPr>
          <w:sz w:val="20"/>
          <w:szCs w:val="20"/>
          <w:color w:val="auto"/>
        </w:rPr>
      </w:pPr>
      <w:r>
        <w:rPr>
          <w:rFonts w:ascii="Arial" w:cs="Arial" w:eastAsia="Arial" w:hAnsi="Arial"/>
          <w:sz w:val="26"/>
          <w:szCs w:val="26"/>
          <w:color w:val="434343"/>
        </w:rPr>
        <w:t>Legal counsel will handle breach notifcations to all governmental agencies to whom such notice must be provided in accordance with the timeframes specifed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417195</wp:posOffset>
            </wp:positionV>
            <wp:extent cx="304800" cy="3048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13</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13" w:name="page14"/>
    <w:bookmarkEnd w:id="13"/>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jc w:val="both"/>
        <w:ind w:left="720"/>
        <w:spacing w:after="0" w:line="295" w:lineRule="auto"/>
        <w:rPr>
          <w:sz w:val="20"/>
          <w:szCs w:val="20"/>
          <w:color w:val="auto"/>
        </w:rPr>
      </w:pPr>
      <w:r>
        <w:rPr>
          <w:rFonts w:ascii="Arial" w:cs="Arial" w:eastAsia="Arial" w:hAnsi="Arial"/>
          <w:sz w:val="26"/>
          <w:szCs w:val="26"/>
          <w:color w:val="434343"/>
        </w:rPr>
        <w:t>under these laws. Notices to afected individuals will be communicated by People Operations after consultation with the Legal counsel and within the time frame specifed under the appropriate law(s).</w:t>
      </w:r>
    </w:p>
    <w:p>
      <w:pPr>
        <w:spacing w:after="0" w:line="332" w:lineRule="exact"/>
        <w:rPr>
          <w:sz w:val="20"/>
          <w:szCs w:val="20"/>
          <w:color w:val="auto"/>
        </w:rPr>
      </w:pPr>
    </w:p>
    <w:p>
      <w:pPr>
        <w:jc w:val="both"/>
        <w:ind w:left="720"/>
        <w:spacing w:after="0" w:line="292" w:lineRule="auto"/>
        <w:rPr>
          <w:sz w:val="20"/>
          <w:szCs w:val="20"/>
          <w:color w:val="auto"/>
        </w:rPr>
      </w:pPr>
      <w:r>
        <w:rPr>
          <w:rFonts w:ascii="Arial" w:cs="Arial" w:eastAsia="Arial" w:hAnsi="Arial"/>
          <w:sz w:val="26"/>
          <w:szCs w:val="26"/>
          <w:color w:val="434343"/>
        </w:rPr>
        <w:t>If an employee becomes aware of a material breach in maintaining the confdentiality of his or her personal information, the employee should report the incident to a representative of the People Operations department. The People Operations department has the responsibility to investigate the incident and take corrective action. Please be aware that a standard of reasonableness will apply in these circumstances.</w:t>
      </w:r>
    </w:p>
    <w:p>
      <w:pPr>
        <w:spacing w:after="0" w:line="337" w:lineRule="exact"/>
        <w:rPr>
          <w:sz w:val="20"/>
          <w:szCs w:val="20"/>
          <w:color w:val="auto"/>
        </w:rPr>
      </w:pPr>
    </w:p>
    <w:p>
      <w:pPr>
        <w:jc w:val="both"/>
        <w:ind w:left="720" w:right="20"/>
        <w:spacing w:after="0" w:line="306" w:lineRule="auto"/>
        <w:rPr>
          <w:sz w:val="20"/>
          <w:szCs w:val="20"/>
          <w:color w:val="auto"/>
        </w:rPr>
      </w:pPr>
      <w:r>
        <w:rPr>
          <w:rFonts w:ascii="Arial" w:cs="Arial" w:eastAsia="Arial" w:hAnsi="Arial"/>
          <w:sz w:val="26"/>
          <w:szCs w:val="26"/>
          <w:color w:val="434343"/>
        </w:rPr>
        <w:t>In addition, the data breaches must be notifed to the Security Team, so proper actions are taken for the contention and mitigation of the risk or incident.</w:t>
      </w:r>
    </w:p>
    <w:p>
      <w:pPr>
        <w:spacing w:after="0" w:line="200" w:lineRule="exact"/>
        <w:rPr>
          <w:sz w:val="20"/>
          <w:szCs w:val="20"/>
          <w:color w:val="auto"/>
        </w:rPr>
      </w:pPr>
    </w:p>
    <w:p>
      <w:pPr>
        <w:spacing w:after="0" w:line="206"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Privacy of Children’s Data</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5" w:lineRule="auto"/>
        <w:rPr>
          <w:sz w:val="20"/>
          <w:szCs w:val="20"/>
          <w:color w:val="auto"/>
        </w:rPr>
      </w:pPr>
      <w:r>
        <w:rPr>
          <w:rFonts w:ascii="Arial" w:cs="Arial" w:eastAsia="Arial" w:hAnsi="Arial"/>
          <w:sz w:val="26"/>
          <w:szCs w:val="26"/>
          <w:color w:val="434343"/>
        </w:rPr>
        <w:t>Wizeline does not intentionally collect the Personal Data of children under the age of 13, except as necessary to provide you with employment-related benefts such as Medical Insurance or as required by law.</w:t>
      </w:r>
    </w:p>
    <w:p>
      <w:pPr>
        <w:spacing w:after="0" w:line="341"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U.S. Regulatory Oversight</w:t>
      </w:r>
    </w:p>
    <w:p>
      <w:pPr>
        <w:spacing w:after="0" w:line="200" w:lineRule="exact"/>
        <w:rPr>
          <w:sz w:val="20"/>
          <w:szCs w:val="20"/>
          <w:color w:val="auto"/>
        </w:rPr>
      </w:pPr>
    </w:p>
    <w:p>
      <w:pPr>
        <w:spacing w:after="0" w:line="259" w:lineRule="exact"/>
        <w:rPr>
          <w:sz w:val="20"/>
          <w:szCs w:val="20"/>
          <w:color w:val="auto"/>
        </w:rPr>
      </w:pPr>
    </w:p>
    <w:p>
      <w:pPr>
        <w:jc w:val="both"/>
        <w:ind w:left="720" w:right="20"/>
        <w:spacing w:after="0" w:line="306" w:lineRule="auto"/>
        <w:rPr>
          <w:sz w:val="20"/>
          <w:szCs w:val="20"/>
          <w:color w:val="auto"/>
        </w:rPr>
      </w:pPr>
      <w:r>
        <w:rPr>
          <w:rFonts w:ascii="Arial" w:cs="Arial" w:eastAsia="Arial" w:hAnsi="Arial"/>
          <w:sz w:val="26"/>
          <w:szCs w:val="26"/>
          <w:color w:val="434343"/>
        </w:rPr>
        <w:t>Wizeline, Inc. is subject to the investigatory and enforcement powers of the United States Federal Trade Commission.</w:t>
      </w:r>
    </w:p>
    <w:p>
      <w:pPr>
        <w:spacing w:after="0" w:line="326" w:lineRule="exact"/>
        <w:rPr>
          <w:sz w:val="20"/>
          <w:szCs w:val="20"/>
          <w:color w:val="auto"/>
        </w:rPr>
      </w:pPr>
    </w:p>
    <w:p>
      <w:pPr>
        <w:jc w:val="both"/>
        <w:ind w:left="720" w:right="20"/>
        <w:spacing w:after="0" w:line="302" w:lineRule="auto"/>
        <w:rPr>
          <w:sz w:val="20"/>
          <w:szCs w:val="20"/>
          <w:color w:val="auto"/>
        </w:rPr>
      </w:pPr>
      <w:r>
        <w:rPr>
          <w:rFonts w:ascii="Arial" w:cs="Arial" w:eastAsia="Arial" w:hAnsi="Arial"/>
          <w:sz w:val="48"/>
          <w:szCs w:val="48"/>
          <w:b w:val="1"/>
          <w:bCs w:val="1"/>
          <w:color w:val="434343"/>
        </w:rPr>
        <w:t>European Union Supervisory Authority Oversight</w:t>
      </w:r>
    </w:p>
    <w:p>
      <w:pPr>
        <w:spacing w:after="0" w:line="282" w:lineRule="exact"/>
        <w:rPr>
          <w:sz w:val="20"/>
          <w:szCs w:val="20"/>
          <w:color w:val="auto"/>
        </w:rPr>
      </w:pPr>
    </w:p>
    <w:p>
      <w:pPr>
        <w:jc w:val="both"/>
        <w:ind w:left="720"/>
        <w:spacing w:after="0" w:line="297" w:lineRule="auto"/>
        <w:rPr>
          <w:sz w:val="20"/>
          <w:szCs w:val="20"/>
          <w:color w:val="auto"/>
        </w:rPr>
      </w:pPr>
      <w:r>
        <w:rPr>
          <w:rFonts w:ascii="Arial" w:cs="Arial" w:eastAsia="Arial" w:hAnsi="Arial"/>
          <w:sz w:val="26"/>
          <w:szCs w:val="26"/>
          <w:color w:val="434343"/>
        </w:rPr>
        <w:t>If you are a data subject whose Personal Data we process, you may also have the right to lodge a complaint with a data protection regulator in one or more of the European Union member states.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615950</wp:posOffset>
            </wp:positionV>
            <wp:extent cx="304800" cy="3048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14</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spacing w:after="0" w:line="200" w:lineRule="exact"/>
        <w:rPr>
          <w:sz w:val="20"/>
          <w:szCs w:val="20"/>
          <w:color w:val="auto"/>
        </w:rPr>
      </w:pPr>
    </w:p>
    <w:p>
      <w:pPr>
        <w:spacing w:after="0" w:line="33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Changes to this Policy</w:t>
      </w:r>
    </w:p>
    <w:p>
      <w:pPr>
        <w:spacing w:after="0" w:line="200" w:lineRule="exact"/>
        <w:rPr>
          <w:sz w:val="20"/>
          <w:szCs w:val="20"/>
          <w:color w:val="auto"/>
        </w:rPr>
      </w:pPr>
    </w:p>
    <w:p>
      <w:pPr>
        <w:spacing w:after="0" w:line="254" w:lineRule="exact"/>
        <w:rPr>
          <w:sz w:val="20"/>
          <w:szCs w:val="20"/>
          <w:color w:val="auto"/>
        </w:rPr>
      </w:pPr>
    </w:p>
    <w:p>
      <w:pPr>
        <w:jc w:val="both"/>
        <w:ind w:left="720"/>
        <w:spacing w:after="0" w:line="306" w:lineRule="auto"/>
        <w:rPr>
          <w:rFonts w:ascii="Arial" w:cs="Arial" w:eastAsia="Arial" w:hAnsi="Arial"/>
          <w:sz w:val="26"/>
          <w:szCs w:val="26"/>
          <w:color w:val="434343"/>
        </w:rPr>
      </w:pPr>
      <w:r>
        <w:rPr>
          <w:rFonts w:ascii="Arial" w:cs="Arial" w:eastAsia="Arial" w:hAnsi="Arial"/>
          <w:sz w:val="26"/>
          <w:szCs w:val="26"/>
          <w:color w:val="434343"/>
        </w:rPr>
        <w:t>If we make any material change to this Policy, we will post the revised Policy to this</w:t>
      </w:r>
      <w:r>
        <w:rPr>
          <w:rFonts w:ascii="Arial" w:cs="Arial" w:eastAsia="Arial" w:hAnsi="Arial"/>
          <w:sz w:val="26"/>
          <w:szCs w:val="26"/>
          <w:color w:val="0000FF"/>
        </w:rPr>
        <w:t xml:space="preserve"> </w:t>
      </w:r>
      <w:hyperlink r:id="rId57">
        <w:r>
          <w:rPr>
            <w:rFonts w:ascii="Arial" w:cs="Arial" w:eastAsia="Arial" w:hAnsi="Arial"/>
            <w:sz w:val="26"/>
            <w:szCs w:val="26"/>
            <w:u w:val="single" w:color="auto"/>
            <w:color w:val="0000FF"/>
          </w:rPr>
          <w:t>web page: BambooHR home page</w:t>
        </w:r>
      </w:hyperlink>
      <w:r>
        <w:rPr>
          <w:rFonts w:ascii="Arial" w:cs="Arial" w:eastAsia="Arial" w:hAnsi="Arial"/>
          <w:sz w:val="26"/>
          <w:szCs w:val="26"/>
          <w:color w:val="434343"/>
        </w:rPr>
        <w:t>. We will also update the “Efective” date.</w:t>
      </w:r>
    </w:p>
    <w:p>
      <w:pPr>
        <w:spacing w:after="0" w:line="326"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EU Data Protection Representative</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3" w:lineRule="auto"/>
        <w:rPr>
          <w:sz w:val="20"/>
          <w:szCs w:val="20"/>
          <w:color w:val="auto"/>
        </w:rPr>
      </w:pPr>
      <w:r>
        <w:rPr>
          <w:rFonts w:ascii="Arial" w:cs="Arial" w:eastAsia="Arial" w:hAnsi="Arial"/>
          <w:sz w:val="26"/>
          <w:szCs w:val="26"/>
          <w:color w:val="434343"/>
        </w:rPr>
        <w:t>VeraSafe has been appointed as Wizeline’s representative in the European Union for data protection matters, pursuant to Article 27 of the General Data Protection Regulation of the European Union. If you are in the European Economic Area, VeraSafe can be contacted in addition to privacy@wizeline.com, only on matters related to the processing of personal data.</w:t>
      </w:r>
    </w:p>
    <w:p>
      <w:pPr>
        <w:spacing w:after="0" w:line="335" w:lineRule="exact"/>
        <w:rPr>
          <w:sz w:val="20"/>
          <w:szCs w:val="20"/>
          <w:color w:val="auto"/>
        </w:rPr>
      </w:pPr>
    </w:p>
    <w:p>
      <w:pPr>
        <w:jc w:val="both"/>
        <w:ind w:left="720"/>
        <w:spacing w:after="0" w:line="306" w:lineRule="auto"/>
        <w:rPr>
          <w:rFonts w:ascii="Arial" w:cs="Arial" w:eastAsia="Arial" w:hAnsi="Arial"/>
          <w:sz w:val="26"/>
          <w:szCs w:val="26"/>
          <w:color w:val="434343"/>
        </w:rPr>
      </w:pPr>
      <w:r>
        <w:rPr>
          <w:rFonts w:ascii="Arial" w:cs="Arial" w:eastAsia="Arial" w:hAnsi="Arial"/>
          <w:sz w:val="26"/>
          <w:szCs w:val="26"/>
          <w:color w:val="434343"/>
        </w:rPr>
        <w:t xml:space="preserve">To make such an inquiry, please contact VeraSafe using the following contact form: </w:t>
      </w:r>
      <w:hyperlink r:id="rId58">
        <w:r>
          <w:rPr>
            <w:rFonts w:ascii="Arial" w:cs="Arial" w:eastAsia="Arial" w:hAnsi="Arial"/>
            <w:sz w:val="26"/>
            <w:szCs w:val="26"/>
            <w:color w:val="434343"/>
          </w:rPr>
          <w:t xml:space="preserve">click here </w:t>
        </w:r>
      </w:hyperlink>
      <w:r>
        <w:rPr>
          <w:rFonts w:ascii="Arial" w:cs="Arial" w:eastAsia="Arial" w:hAnsi="Arial"/>
          <w:sz w:val="26"/>
          <w:szCs w:val="26"/>
          <w:color w:val="434343"/>
        </w:rPr>
        <w:t>or via telephone at: +420 228 881 031.</w:t>
      </w:r>
    </w:p>
    <w:p>
      <w:pPr>
        <w:spacing w:after="0" w:line="318"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Alternatively, VeraSafe can be contacted at:</w:t>
      </w:r>
    </w:p>
    <w:p>
      <w:pPr>
        <w:spacing w:after="0" w:line="141"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VeraSafe</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Plaza de la Solidaridad 12, Floor 5</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29006, Malaga</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Malaga</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Spain</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UK Data Protection Representative</w:t>
      </w:r>
    </w:p>
    <w:p>
      <w:pPr>
        <w:spacing w:after="0" w:line="200" w:lineRule="exact"/>
        <w:rPr>
          <w:sz w:val="20"/>
          <w:szCs w:val="20"/>
          <w:color w:val="auto"/>
        </w:rPr>
      </w:pPr>
    </w:p>
    <w:p>
      <w:pPr>
        <w:spacing w:after="0" w:line="233" w:lineRule="exact"/>
        <w:rPr>
          <w:sz w:val="20"/>
          <w:szCs w:val="20"/>
          <w:color w:val="auto"/>
        </w:rPr>
      </w:pPr>
    </w:p>
    <w:p>
      <w:pPr>
        <w:jc w:val="both"/>
        <w:ind w:left="720" w:right="20"/>
        <w:spacing w:after="0" w:line="300" w:lineRule="auto"/>
        <w:rPr>
          <w:sz w:val="20"/>
          <w:szCs w:val="20"/>
          <w:color w:val="auto"/>
        </w:rPr>
      </w:pPr>
      <w:r>
        <w:rPr>
          <w:rFonts w:ascii="Arial" w:cs="Arial" w:eastAsia="Arial" w:hAnsi="Arial"/>
          <w:sz w:val="27"/>
          <w:szCs w:val="27"/>
          <w:color w:val="434343"/>
        </w:rPr>
        <w:t>VeraSafe has been appointed as Wizeline’s representative in the United Kingdom for data protection matters, pursuant to Article 27 of the United</w:t>
      </w:r>
    </w:p>
    <w:p>
      <w:pPr>
        <w:jc w:val="both"/>
        <w:ind w:left="720"/>
        <w:spacing w:after="0" w:line="312" w:lineRule="auto"/>
        <w:rPr>
          <w:sz w:val="20"/>
          <w:szCs w:val="20"/>
          <w:color w:val="auto"/>
        </w:rPr>
      </w:pPr>
      <w:r>
        <w:rPr>
          <w:rFonts w:ascii="Arial" w:cs="Arial" w:eastAsia="Arial" w:hAnsi="Arial"/>
          <w:sz w:val="25"/>
          <w:szCs w:val="25"/>
          <w:color w:val="434343"/>
        </w:rPr>
        <w:t>Kingdom General Data Protection Regulation. If you are located within the United Kingdom, VeraSafe can be contacted in addition to or instead of privacy@wizeline.com, only on matters related to the processing of personal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690880</wp:posOffset>
            </wp:positionV>
            <wp:extent cx="304800" cy="3048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15</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15" w:name="page16"/>
    <w:bookmarkEnd w:id="15"/>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ind w:left="720"/>
        <w:spacing w:after="0"/>
        <w:rPr>
          <w:rFonts w:ascii="Arial" w:cs="Arial" w:eastAsia="Arial" w:hAnsi="Arial"/>
          <w:sz w:val="26"/>
          <w:szCs w:val="26"/>
          <w:color w:val="434343"/>
        </w:rPr>
      </w:pPr>
      <w:r>
        <w:rPr>
          <w:rFonts w:ascii="Arial" w:cs="Arial" w:eastAsia="Arial" w:hAnsi="Arial"/>
          <w:sz w:val="26"/>
          <w:szCs w:val="26"/>
          <w:color w:val="434343"/>
        </w:rPr>
        <w:t xml:space="preserve">To make such an inquiry, please contact VeraSafe using this contact form: </w:t>
      </w:r>
      <w:hyperlink r:id="rId58">
        <w:r>
          <w:rPr>
            <w:rFonts w:ascii="Arial" w:cs="Arial" w:eastAsia="Arial" w:hAnsi="Arial"/>
            <w:sz w:val="26"/>
            <w:szCs w:val="26"/>
            <w:color w:val="434343"/>
          </w:rPr>
          <w:t>click</w:t>
        </w:r>
      </w:hyperlink>
    </w:p>
    <w:p>
      <w:pPr>
        <w:spacing w:after="0" w:line="66" w:lineRule="exact"/>
        <w:rPr>
          <w:sz w:val="20"/>
          <w:szCs w:val="20"/>
          <w:color w:val="auto"/>
        </w:rPr>
      </w:pPr>
    </w:p>
    <w:p>
      <w:pPr>
        <w:ind w:left="720"/>
        <w:spacing w:after="0"/>
        <w:rPr>
          <w:rFonts w:ascii="Arial" w:cs="Arial" w:eastAsia="Arial" w:hAnsi="Arial"/>
          <w:sz w:val="26"/>
          <w:szCs w:val="26"/>
          <w:color w:val="434343"/>
        </w:rPr>
      </w:pPr>
      <w:hyperlink r:id="rId58">
        <w:r>
          <w:rPr>
            <w:rFonts w:ascii="Arial" w:cs="Arial" w:eastAsia="Arial" w:hAnsi="Arial"/>
            <w:sz w:val="26"/>
            <w:szCs w:val="26"/>
            <w:color w:val="434343"/>
          </w:rPr>
          <w:t xml:space="preserve">here </w:t>
        </w:r>
      </w:hyperlink>
      <w:r>
        <w:rPr>
          <w:rFonts w:ascii="Arial" w:cs="Arial" w:eastAsia="Arial" w:hAnsi="Arial"/>
          <w:sz w:val="26"/>
          <w:szCs w:val="26"/>
          <w:color w:val="434343"/>
        </w:rPr>
        <w:t>or via telephone at: +44 (20) 4532 2003.</w:t>
      </w:r>
    </w:p>
    <w:p>
      <w:pPr>
        <w:spacing w:after="0" w:line="13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Alternatively, VeraSafe can be contacted at:</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VeraSafe United Kingdom Ltd.</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37 Albert Embankment</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London SE1 7TL</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United Kingdom</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Violations to this Policy</w:t>
      </w:r>
    </w:p>
    <w:p>
      <w:pPr>
        <w:spacing w:after="0" w:line="200" w:lineRule="exact"/>
        <w:rPr>
          <w:sz w:val="20"/>
          <w:szCs w:val="20"/>
          <w:color w:val="auto"/>
        </w:rPr>
      </w:pPr>
    </w:p>
    <w:p>
      <w:pPr>
        <w:spacing w:after="0" w:line="254" w:lineRule="exact"/>
        <w:rPr>
          <w:sz w:val="20"/>
          <w:szCs w:val="20"/>
          <w:color w:val="auto"/>
        </w:rPr>
      </w:pPr>
    </w:p>
    <w:p>
      <w:pPr>
        <w:jc w:val="both"/>
        <w:ind w:left="720"/>
        <w:spacing w:after="0" w:line="297" w:lineRule="auto"/>
        <w:rPr>
          <w:sz w:val="20"/>
          <w:szCs w:val="20"/>
          <w:color w:val="auto"/>
        </w:rPr>
      </w:pPr>
      <w:r>
        <w:rPr>
          <w:rFonts w:ascii="Arial" w:cs="Arial" w:eastAsia="Arial" w:hAnsi="Arial"/>
          <w:sz w:val="26"/>
          <w:szCs w:val="26"/>
          <w:color w:val="434343"/>
        </w:rPr>
        <w:t>Infractions to this policy or its procedures will result in disciplinary actions under the company’s discipline policy and may include suspension or termination in the case of severe or repeat violations.</w:t>
      </w:r>
    </w:p>
    <w:p>
      <w:pPr>
        <w:spacing w:after="0" w:line="33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434343"/>
        </w:rPr>
        <w:t>Contact Us</w:t>
      </w:r>
    </w:p>
    <w:p>
      <w:pPr>
        <w:spacing w:after="0" w:line="200" w:lineRule="exact"/>
        <w:rPr>
          <w:sz w:val="20"/>
          <w:szCs w:val="20"/>
          <w:color w:val="auto"/>
        </w:rPr>
      </w:pPr>
    </w:p>
    <w:p>
      <w:pPr>
        <w:spacing w:after="0" w:line="259" w:lineRule="exact"/>
        <w:rPr>
          <w:sz w:val="20"/>
          <w:szCs w:val="20"/>
          <w:color w:val="auto"/>
        </w:rPr>
      </w:pPr>
    </w:p>
    <w:p>
      <w:pPr>
        <w:jc w:val="both"/>
        <w:ind w:left="720"/>
        <w:spacing w:after="0" w:line="290" w:lineRule="auto"/>
        <w:rPr>
          <w:sz w:val="20"/>
          <w:szCs w:val="20"/>
          <w:color w:val="auto"/>
        </w:rPr>
      </w:pPr>
      <w:r>
        <w:rPr>
          <w:rFonts w:ascii="Arial" w:cs="Arial" w:eastAsia="Arial" w:hAnsi="Arial"/>
          <w:sz w:val="26"/>
          <w:szCs w:val="26"/>
          <w:color w:val="434343"/>
        </w:rPr>
        <w:t>If you have any questions about this Policy or our processing of your Personal Data, please write to our People Operations Team by email at</w:t>
      </w:r>
    </w:p>
    <w:p>
      <w:pPr>
        <w:spacing w:after="0" w:line="2" w:lineRule="exact"/>
        <w:rPr>
          <w:sz w:val="20"/>
          <w:szCs w:val="20"/>
          <w:color w:val="auto"/>
        </w:rPr>
      </w:pPr>
    </w:p>
    <w:p>
      <w:pPr>
        <w:ind w:left="720"/>
        <w:spacing w:after="0"/>
        <w:rPr>
          <w:rFonts w:ascii="Arial" w:cs="Arial" w:eastAsia="Arial" w:hAnsi="Arial"/>
          <w:sz w:val="26"/>
          <w:szCs w:val="26"/>
          <w:u w:val="single" w:color="auto"/>
          <w:color w:val="1155CC"/>
        </w:rPr>
      </w:pPr>
      <w:hyperlink r:id="rId62">
        <w:r>
          <w:rPr>
            <w:rFonts w:ascii="Arial" w:cs="Arial" w:eastAsia="Arial" w:hAnsi="Arial"/>
            <w:sz w:val="26"/>
            <w:szCs w:val="26"/>
            <w:u w:val="single" w:color="auto"/>
            <w:color w:val="1155CC"/>
          </w:rPr>
          <w:t>privacy@wizeline.com</w:t>
        </w:r>
        <w:r>
          <w:rPr>
            <w:rFonts w:ascii="Arial" w:cs="Arial" w:eastAsia="Arial" w:hAnsi="Arial"/>
            <w:sz w:val="26"/>
            <w:szCs w:val="26"/>
            <w:color w:val="434343"/>
          </w:rPr>
          <w:t xml:space="preserve"> </w:t>
        </w:r>
      </w:hyperlink>
      <w:r>
        <w:rPr>
          <w:rFonts w:ascii="Arial" w:cs="Arial" w:eastAsia="Arial" w:hAnsi="Arial"/>
          <w:sz w:val="26"/>
          <w:szCs w:val="26"/>
          <w:color w:val="434343"/>
        </w:rPr>
        <w:t>or by postal mail at:</w:t>
      </w:r>
    </w:p>
    <w:p>
      <w:pPr>
        <w:spacing w:after="0" w:line="200" w:lineRule="exact"/>
        <w:rPr>
          <w:sz w:val="20"/>
          <w:szCs w:val="20"/>
          <w:color w:val="auto"/>
        </w:rPr>
      </w:pPr>
    </w:p>
    <w:p>
      <w:pPr>
        <w:spacing w:after="0" w:line="251"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Wizeline, Inc.</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201 Mission St, Suite 1200,</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San Francisco, CA 941051</w:t>
      </w:r>
    </w:p>
    <w:p>
      <w:pPr>
        <w:spacing w:after="0" w:line="37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Attn: People Operations and Security teams.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20"/>
        <w:spacing w:after="0"/>
        <w:rPr>
          <w:sz w:val="20"/>
          <w:szCs w:val="20"/>
          <w:color w:val="auto"/>
        </w:rPr>
      </w:pPr>
      <w:r>
        <w:rPr>
          <w:rFonts w:ascii="Arial" w:cs="Arial" w:eastAsia="Arial" w:hAnsi="Arial"/>
          <w:sz w:val="26"/>
          <w:szCs w:val="26"/>
          <w:color w:val="434343"/>
        </w:rPr>
        <w:t>Please allow up to four weeks for us to reply.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1540510</wp:posOffset>
            </wp:positionV>
            <wp:extent cx="304800" cy="3048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16</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right="460"/>
        <w:spacing w:after="0" w:line="300" w:lineRule="auto"/>
        <w:rPr>
          <w:sz w:val="20"/>
          <w:szCs w:val="20"/>
          <w:color w:val="auto"/>
        </w:rPr>
      </w:pPr>
      <w:r>
        <w:rPr>
          <w:rFonts w:ascii="Arial" w:cs="Arial" w:eastAsia="Arial" w:hAnsi="Arial"/>
          <w:sz w:val="48"/>
          <w:szCs w:val="48"/>
          <w:b w:val="1"/>
          <w:bCs w:val="1"/>
          <w:color w:val="434343"/>
        </w:rPr>
        <w:t>Appendix A</w:t>
      </w:r>
      <w:r>
        <w:rPr>
          <w:rFonts w:ascii="Arial" w:cs="Arial" w:eastAsia="Arial" w:hAnsi="Arial"/>
          <w:sz w:val="48"/>
          <w:szCs w:val="48"/>
          <w:b w:val="1"/>
          <w:bCs w:val="1"/>
          <w:i w:val="1"/>
          <w:iCs w:val="1"/>
          <w:color w:val="434343"/>
        </w:rPr>
        <w:t>. Record Types and Retention Periods</w:t>
      </w:r>
    </w:p>
    <w:tbl>
      <w:tblPr>
        <w:tblLayout w:type="fixed"/>
        <w:tblInd w:w="730" w:type="dxa"/>
        <w:tblCellMar>
          <w:top w:w="0" w:type="dxa"/>
          <w:left w:w="0" w:type="dxa"/>
          <w:bottom w:w="0" w:type="dxa"/>
          <w:right w:w="0" w:type="dxa"/>
        </w:tblCellMar>
      </w:tblPr>
      <w:tr>
        <w:trPr>
          <w:trHeight w:val="291"/>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rPr>
              <w:t>Health and Benefts Records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rPr>
              <w:t>US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b w:val="1"/>
                <w:bCs w:val="1"/>
                <w:color w:val="434343"/>
              </w:rPr>
              <w:t>Mexico</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rPr>
              <w:t>Vietnam</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Health and Benefts Benefciary</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Forms</w:t>
            </w:r>
          </w:p>
        </w:tc>
        <w:tc>
          <w:tcPr>
            <w:tcW w:w="2080" w:type="dxa"/>
            <w:vAlign w:val="bottom"/>
            <w:tcBorders>
              <w:right w:val="single" w:sz="8" w:color="CCCCCC"/>
            </w:tcBorders>
            <w:shd w:val="clear" w:color="auto" w:fill="EFEDED"/>
          </w:tcPr>
          <w:p>
            <w:pPr>
              <w:spacing w:after="0"/>
              <w:rPr>
                <w:sz w:val="23"/>
                <w:szCs w:val="23"/>
                <w:color w:val="auto"/>
              </w:rPr>
            </w:pPr>
          </w:p>
        </w:tc>
        <w:tc>
          <w:tcPr>
            <w:tcW w:w="1940" w:type="dxa"/>
            <w:vAlign w:val="bottom"/>
            <w:tcBorders>
              <w:right w:val="single" w:sz="8" w:color="CCCCCC"/>
            </w:tcBorders>
            <w:shd w:val="clear" w:color="auto" w:fill="EFEDED"/>
          </w:tcPr>
          <w:p>
            <w:pPr>
              <w:spacing w:after="0"/>
              <w:rPr>
                <w:sz w:val="23"/>
                <w:szCs w:val="23"/>
                <w:color w:val="auto"/>
              </w:rPr>
            </w:pPr>
          </w:p>
        </w:tc>
        <w:tc>
          <w:tcPr>
            <w:tcW w:w="2440" w:type="dxa"/>
            <w:vAlign w:val="bottom"/>
            <w:tcBorders>
              <w:right w:val="single" w:sz="8" w:color="CCCCCC"/>
            </w:tcBorders>
            <w:shd w:val="clear" w:color="auto" w:fill="EFEDED"/>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Medical, Dental/Vision Plan</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Elections</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(Medical only), Dental/</w:t>
            </w:r>
          </w:p>
        </w:tc>
      </w:tr>
      <w:tr>
        <w:trPr>
          <w:trHeight w:val="270"/>
        </w:trPr>
        <w:tc>
          <w:tcPr>
            <w:tcW w:w="2920" w:type="dxa"/>
            <w:vAlign w:val="bottom"/>
            <w:tcBorders>
              <w:left w:val="single" w:sz="8" w:color="CCCCCC"/>
              <w:right w:val="single" w:sz="8" w:color="CCCCCC"/>
            </w:tcBorders>
          </w:tcPr>
          <w:p>
            <w:pPr>
              <w:spacing w:after="0"/>
              <w:rPr>
                <w:sz w:val="23"/>
                <w:szCs w:val="23"/>
                <w:color w:val="auto"/>
              </w:rPr>
            </w:pP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Vision not applicable in</w:t>
            </w:r>
          </w:p>
        </w:tc>
      </w:tr>
      <w:tr>
        <w:trPr>
          <w:trHeight w:val="270"/>
        </w:trPr>
        <w:tc>
          <w:tcPr>
            <w:tcW w:w="2920" w:type="dxa"/>
            <w:vAlign w:val="bottom"/>
            <w:tcBorders>
              <w:left w:val="single" w:sz="8" w:color="CCCCCC"/>
              <w:right w:val="single" w:sz="8" w:color="CCCCCC"/>
            </w:tcBorders>
          </w:tcPr>
          <w:p>
            <w:pPr>
              <w:spacing w:after="0"/>
              <w:rPr>
                <w:sz w:val="23"/>
                <w:szCs w:val="23"/>
                <w:color w:val="auto"/>
              </w:rPr>
            </w:pP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VN</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FMLA Leave Reports</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USERRA Leave Records</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Permanent</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5"/>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Job Related Injuries and</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+ 5yrs</w:t>
            </w: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Illnesses Records</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0"/>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Reasonable Accommodation</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33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Records</w:t>
            </w:r>
          </w:p>
        </w:tc>
        <w:tc>
          <w:tcPr>
            <w:tcW w:w="2080" w:type="dxa"/>
            <w:vAlign w:val="bottom"/>
            <w:tcBorders>
              <w:bottom w:val="single" w:sz="8" w:color="EFEDED"/>
              <w:right w:val="single" w:sz="8" w:color="CCCCCC"/>
            </w:tcBorders>
            <w:shd w:val="clear" w:color="auto" w:fill="EFEDED"/>
          </w:tcPr>
          <w:p>
            <w:pPr>
              <w:spacing w:after="0"/>
              <w:rPr>
                <w:sz w:val="24"/>
                <w:szCs w:val="24"/>
                <w:color w:val="auto"/>
              </w:rPr>
            </w:pPr>
          </w:p>
        </w:tc>
        <w:tc>
          <w:tcPr>
            <w:tcW w:w="1940" w:type="dxa"/>
            <w:vAlign w:val="bottom"/>
            <w:tcBorders>
              <w:bottom w:val="single" w:sz="8" w:color="EFEDED"/>
              <w:right w:val="single" w:sz="8" w:color="CCCCCC"/>
            </w:tcBorders>
            <w:shd w:val="clear" w:color="auto" w:fill="EFEDED"/>
          </w:tcPr>
          <w:p>
            <w:pPr>
              <w:spacing w:after="0"/>
              <w:rPr>
                <w:sz w:val="24"/>
                <w:szCs w:val="24"/>
                <w:color w:val="auto"/>
              </w:rPr>
            </w:pPr>
          </w:p>
        </w:tc>
        <w:tc>
          <w:tcPr>
            <w:tcW w:w="2440" w:type="dxa"/>
            <w:vAlign w:val="bottom"/>
            <w:tcBorders>
              <w:bottom w:val="single" w:sz="8" w:color="EFEDED"/>
              <w:right w:val="single" w:sz="8" w:color="CCCCCC"/>
            </w:tcBorders>
            <w:shd w:val="clear" w:color="auto" w:fill="EFEDED"/>
          </w:tcPr>
          <w:p>
            <w:pPr>
              <w:spacing w:after="0"/>
              <w:rPr>
                <w:sz w:val="24"/>
                <w:szCs w:val="24"/>
                <w:color w:val="auto"/>
              </w:rPr>
            </w:pPr>
          </w:p>
        </w:tc>
      </w:tr>
      <w:tr>
        <w:trPr>
          <w:trHeight w:val="29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w w:val="99"/>
              </w:rPr>
              <w:t>Pre-Employment/Employment</w:t>
            </w:r>
          </w:p>
        </w:tc>
        <w:tc>
          <w:tcPr>
            <w:tcW w:w="2080" w:type="dxa"/>
            <w:vAlign w:val="bottom"/>
            <w:tcBorders>
              <w:top w:val="single" w:sz="8" w:color="CCCCCC"/>
              <w:right w:val="single" w:sz="8" w:color="CCCCCC"/>
            </w:tcBorders>
          </w:tcPr>
          <w:p>
            <w:pPr>
              <w:spacing w:after="0"/>
              <w:rPr>
                <w:sz w:val="24"/>
                <w:szCs w:val="24"/>
                <w:color w:val="auto"/>
              </w:rPr>
            </w:pPr>
          </w:p>
        </w:tc>
        <w:tc>
          <w:tcPr>
            <w:tcW w:w="1940" w:type="dxa"/>
            <w:vAlign w:val="bottom"/>
            <w:tcBorders>
              <w:top w:val="single" w:sz="8" w:color="CCCCCC"/>
              <w:right w:val="single" w:sz="8" w:color="CCCCCC"/>
            </w:tcBorders>
          </w:tcPr>
          <w:p>
            <w:pPr>
              <w:spacing w:after="0"/>
              <w:rPr>
                <w:sz w:val="24"/>
                <w:szCs w:val="24"/>
                <w:color w:val="auto"/>
              </w:rPr>
            </w:pPr>
          </w:p>
        </w:tc>
        <w:tc>
          <w:tcPr>
            <w:tcW w:w="2440" w:type="dxa"/>
            <w:vAlign w:val="bottom"/>
            <w:tcBorders>
              <w:top w:val="single" w:sz="8" w:color="CCCCCC"/>
              <w:right w:val="single" w:sz="8" w:color="CCCCCC"/>
            </w:tcBorders>
          </w:tcPr>
          <w:p>
            <w:pPr>
              <w:spacing w:after="0"/>
              <w:rPr>
                <w:sz w:val="24"/>
                <w:szCs w:val="24"/>
                <w:color w:val="auto"/>
              </w:rPr>
            </w:pP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rPr>
              <w:t>Documents*</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55"/>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Job Description</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29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Position Requisition</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65"/>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34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Recruitment Notice/Job Ads</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0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Employment</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Application/Resume</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34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Interview Evaluation</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0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Assessment Results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5"/>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Background Check Information</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29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References/Verifcations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65"/>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Ofer Letter/Contract</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Form I-9</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30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EEO Data Form</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Employee Policy</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0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Acknowledgements</w:t>
            </w:r>
          </w:p>
        </w:tc>
        <w:tc>
          <w:tcPr>
            <w:tcW w:w="2080" w:type="dxa"/>
            <w:vAlign w:val="bottom"/>
            <w:tcBorders>
              <w:bottom w:val="single" w:sz="8" w:color="EFEDED"/>
              <w:right w:val="single" w:sz="8" w:color="CCCCCC"/>
            </w:tcBorders>
            <w:shd w:val="clear" w:color="auto" w:fill="EFEDED"/>
          </w:tcPr>
          <w:p>
            <w:pPr>
              <w:spacing w:after="0"/>
              <w:rPr>
                <w:sz w:val="24"/>
                <w:szCs w:val="24"/>
                <w:color w:val="auto"/>
              </w:rPr>
            </w:pPr>
          </w:p>
        </w:tc>
        <w:tc>
          <w:tcPr>
            <w:tcW w:w="1940" w:type="dxa"/>
            <w:vAlign w:val="bottom"/>
            <w:tcBorders>
              <w:bottom w:val="single" w:sz="8" w:color="EFEDED"/>
              <w:right w:val="single" w:sz="8" w:color="CCCCCC"/>
            </w:tcBorders>
            <w:shd w:val="clear" w:color="auto" w:fill="EFEDED"/>
          </w:tcPr>
          <w:p>
            <w:pPr>
              <w:spacing w:after="0"/>
              <w:rPr>
                <w:sz w:val="24"/>
                <w:szCs w:val="24"/>
                <w:color w:val="auto"/>
              </w:rPr>
            </w:pPr>
          </w:p>
        </w:tc>
        <w:tc>
          <w:tcPr>
            <w:tcW w:w="2440" w:type="dxa"/>
            <w:vAlign w:val="bottom"/>
            <w:tcBorders>
              <w:bottom w:val="single" w:sz="8" w:color="EFEDED"/>
              <w:right w:val="single" w:sz="8" w:color="CCCCCC"/>
            </w:tcBorders>
            <w:shd w:val="clear" w:color="auto" w:fill="EFEDED"/>
          </w:tcPr>
          <w:p>
            <w:pPr>
              <w:spacing w:after="0"/>
              <w:rPr>
                <w:sz w:val="24"/>
                <w:szCs w:val="24"/>
                <w:color w:val="auto"/>
              </w:rPr>
            </w:pPr>
          </w:p>
        </w:tc>
      </w:tr>
      <w:tr>
        <w:trPr>
          <w:trHeight w:val="20"/>
        </w:trPr>
        <w:tc>
          <w:tcPr>
            <w:tcW w:w="2920" w:type="dxa"/>
            <w:vAlign w:val="bottom"/>
            <w:tcBorders>
              <w:left w:val="single" w:sz="8" w:color="CCCCCC"/>
              <w:right w:val="single" w:sz="8" w:color="CCCCCC"/>
            </w:tcBorders>
            <w:shd w:val="clear" w:color="auto" w:fill="CCCCCC"/>
          </w:tcPr>
          <w:p>
            <w:pPr>
              <w:spacing w:after="0" w:line="20" w:lineRule="exact"/>
              <w:rPr>
                <w:sz w:val="1"/>
                <w:szCs w:val="1"/>
                <w:color w:val="auto"/>
              </w:rPr>
            </w:pPr>
          </w:p>
        </w:tc>
        <w:tc>
          <w:tcPr>
            <w:tcW w:w="2080" w:type="dxa"/>
            <w:vAlign w:val="bottom"/>
            <w:tcBorders>
              <w:right w:val="single" w:sz="8" w:color="CCCCCC"/>
            </w:tcBorders>
            <w:shd w:val="clear" w:color="auto" w:fill="CCCCCC"/>
          </w:tcPr>
          <w:p>
            <w:pPr>
              <w:spacing w:after="0" w:line="20" w:lineRule="exact"/>
              <w:rPr>
                <w:sz w:val="1"/>
                <w:szCs w:val="1"/>
                <w:color w:val="auto"/>
              </w:rPr>
            </w:pPr>
          </w:p>
        </w:tc>
        <w:tc>
          <w:tcPr>
            <w:tcW w:w="1940" w:type="dxa"/>
            <w:vAlign w:val="bottom"/>
            <w:tcBorders>
              <w:right w:val="single" w:sz="8" w:color="CCCCCC"/>
            </w:tcBorders>
            <w:shd w:val="clear" w:color="auto" w:fill="CCCCCC"/>
          </w:tcPr>
          <w:p>
            <w:pPr>
              <w:spacing w:after="0" w:line="20" w:lineRule="exact"/>
              <w:rPr>
                <w:sz w:val="1"/>
                <w:szCs w:val="1"/>
                <w:color w:val="auto"/>
              </w:rPr>
            </w:pPr>
          </w:p>
        </w:tc>
        <w:tc>
          <w:tcPr>
            <w:tcW w:w="2440" w:type="dxa"/>
            <w:vAlign w:val="bottom"/>
            <w:tcBorders>
              <w:right w:val="single" w:sz="8" w:color="CCCCCC"/>
            </w:tcBorders>
            <w:shd w:val="clear" w:color="auto" w:fill="CCCCCC"/>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6657975</wp:posOffset>
            </wp:positionH>
            <wp:positionV relativeFrom="paragraph">
              <wp:posOffset>508000</wp:posOffset>
            </wp:positionV>
            <wp:extent cx="304800" cy="3048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17</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40" w:right="1440" w:bottom="0" w:gutter="0" w:footer="0" w:header="0"/>
          <w:type w:val="continuous"/>
        </w:sectPr>
      </w:pPr>
    </w:p>
    <w:bookmarkStart w:id="17" w:name="page18"/>
    <w:bookmarkEnd w:id="17"/>
    <w:tbl>
      <w:tblPr>
        <w:tblLayout w:type="fixed"/>
        <w:tblInd w:w="730" w:type="dxa"/>
        <w:tblCellMar>
          <w:top w:w="0" w:type="dxa"/>
          <w:left w:w="0" w:type="dxa"/>
          <w:bottom w:w="0" w:type="dxa"/>
          <w:right w:w="0" w:type="dxa"/>
        </w:tblCellMar>
      </w:tblPr>
      <w:tr>
        <w:trPr>
          <w:trHeight w:val="31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Confict of Interest Statement</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spacing w:after="0"/>
              <w:rPr>
                <w:sz w:val="24"/>
                <w:szCs w:val="24"/>
                <w:color w:val="auto"/>
              </w:rPr>
            </w:pP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Intellectual Property</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Ownership/Nondisclosure</w:t>
            </w:r>
          </w:p>
        </w:tc>
        <w:tc>
          <w:tcPr>
            <w:tcW w:w="2080" w:type="dxa"/>
            <w:vAlign w:val="bottom"/>
            <w:tcBorders>
              <w:right w:val="single" w:sz="8" w:color="CCCCCC"/>
            </w:tcBorders>
            <w:shd w:val="clear" w:color="auto" w:fill="EFEDED"/>
          </w:tcPr>
          <w:p>
            <w:pPr>
              <w:spacing w:after="0"/>
              <w:rPr>
                <w:sz w:val="23"/>
                <w:szCs w:val="23"/>
                <w:color w:val="auto"/>
              </w:rPr>
            </w:pPr>
          </w:p>
        </w:tc>
        <w:tc>
          <w:tcPr>
            <w:tcW w:w="1940" w:type="dxa"/>
            <w:vAlign w:val="bottom"/>
            <w:tcBorders>
              <w:right w:val="single" w:sz="8" w:color="CCCCCC"/>
            </w:tcBorders>
            <w:shd w:val="clear" w:color="auto" w:fill="EFEDED"/>
          </w:tcPr>
          <w:p>
            <w:pPr>
              <w:spacing w:after="0"/>
              <w:rPr>
                <w:sz w:val="23"/>
                <w:szCs w:val="23"/>
                <w:color w:val="auto"/>
              </w:rPr>
            </w:pPr>
          </w:p>
        </w:tc>
        <w:tc>
          <w:tcPr>
            <w:tcW w:w="2440" w:type="dxa"/>
            <w:vAlign w:val="bottom"/>
            <w:tcBorders>
              <w:right w:val="single" w:sz="8" w:color="CCCCCC"/>
            </w:tcBorders>
            <w:shd w:val="clear" w:color="auto" w:fill="EFEDED"/>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Employee Change Action</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Documents</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Disciplinary Records</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Employee Development</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Records</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Position/Pay History Records</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w w:val="97"/>
              </w:rPr>
              <w:t>Employee Performance Reviews</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International Assignment</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Documents</w:t>
            </w:r>
          </w:p>
        </w:tc>
        <w:tc>
          <w:tcPr>
            <w:tcW w:w="2080" w:type="dxa"/>
            <w:vAlign w:val="bottom"/>
            <w:tcBorders>
              <w:right w:val="single" w:sz="8" w:color="CCCCCC"/>
            </w:tcBorders>
            <w:shd w:val="clear" w:color="auto" w:fill="EFEDED"/>
          </w:tcPr>
          <w:p>
            <w:pPr>
              <w:spacing w:after="0"/>
              <w:rPr>
                <w:sz w:val="23"/>
                <w:szCs w:val="23"/>
                <w:color w:val="auto"/>
              </w:rPr>
            </w:pPr>
          </w:p>
        </w:tc>
        <w:tc>
          <w:tcPr>
            <w:tcW w:w="1940" w:type="dxa"/>
            <w:vAlign w:val="bottom"/>
            <w:tcBorders>
              <w:right w:val="single" w:sz="8" w:color="CCCCCC"/>
            </w:tcBorders>
            <w:shd w:val="clear" w:color="auto" w:fill="EFEDED"/>
          </w:tcPr>
          <w:p>
            <w:pPr>
              <w:spacing w:after="0"/>
              <w:rPr>
                <w:sz w:val="23"/>
                <w:szCs w:val="23"/>
                <w:color w:val="auto"/>
              </w:rPr>
            </w:pPr>
          </w:p>
        </w:tc>
        <w:tc>
          <w:tcPr>
            <w:tcW w:w="2440" w:type="dxa"/>
            <w:vAlign w:val="bottom"/>
            <w:tcBorders>
              <w:right w:val="single" w:sz="8" w:color="CCCCCC"/>
            </w:tcBorders>
            <w:shd w:val="clear" w:color="auto" w:fill="EFEDED"/>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Relocation Agreement</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Resignation Letter</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0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Notice</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COBRA Election Notice</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Separation Agreement</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Exit Interview Form</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0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Unemployment Claim Records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+ 4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270"/>
        </w:trPr>
        <w:tc>
          <w:tcPr>
            <w:tcW w:w="2920" w:type="dxa"/>
            <w:vAlign w:val="bottom"/>
            <w:tcBorders>
              <w:left w:val="single" w:sz="8" w:color="CCCCCC"/>
              <w:right w:val="single" w:sz="8" w:color="CCCCCC"/>
            </w:tcBorders>
          </w:tcPr>
          <w:p>
            <w:pPr>
              <w:spacing w:after="0"/>
              <w:rPr>
                <w:sz w:val="23"/>
                <w:szCs w:val="23"/>
                <w:color w:val="auto"/>
              </w:rPr>
            </w:pP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(EE claim this directly with</w:t>
            </w:r>
          </w:p>
        </w:tc>
      </w:tr>
      <w:tr>
        <w:trPr>
          <w:trHeight w:val="270"/>
        </w:trPr>
        <w:tc>
          <w:tcPr>
            <w:tcW w:w="2920" w:type="dxa"/>
            <w:vAlign w:val="bottom"/>
            <w:tcBorders>
              <w:left w:val="single" w:sz="8" w:color="CCCCCC"/>
              <w:right w:val="single" w:sz="8" w:color="CCCCCC"/>
            </w:tcBorders>
          </w:tcPr>
          <w:p>
            <w:pPr>
              <w:spacing w:after="0"/>
              <w:rPr>
                <w:sz w:val="23"/>
                <w:szCs w:val="23"/>
                <w:color w:val="auto"/>
              </w:rPr>
            </w:pP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w w:val="98"/>
              </w:rPr>
              <w:t>Social Insurance authority)</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5000" w:type="dxa"/>
            <w:vAlign w:val="bottom"/>
            <w:tcBorders>
              <w:left w:val="single" w:sz="8" w:color="CCCCCC"/>
              <w:right w:val="single" w:sz="8" w:color="CCCCCC"/>
            </w:tcBorders>
            <w:gridSpan w:val="2"/>
            <w:shd w:val="clear" w:color="auto" w:fill="EFEDED"/>
          </w:tcPr>
          <w:p>
            <w:pPr>
              <w:ind w:left="40"/>
              <w:spacing w:after="0"/>
              <w:rPr>
                <w:sz w:val="20"/>
                <w:szCs w:val="20"/>
                <w:color w:val="auto"/>
              </w:rPr>
            </w:pPr>
            <w:r>
              <w:rPr>
                <w:rFonts w:ascii="Arial" w:cs="Arial" w:eastAsia="Arial" w:hAnsi="Arial"/>
                <w:sz w:val="20"/>
                <w:szCs w:val="20"/>
                <w:color w:val="434343"/>
              </w:rPr>
              <w:t>* Note: If an applicant is ultimately not hired, the above</w:t>
            </w:r>
          </w:p>
        </w:tc>
        <w:tc>
          <w:tcPr>
            <w:tcW w:w="1940" w:type="dxa"/>
            <w:vAlign w:val="bottom"/>
            <w:tcBorders>
              <w:right w:val="single" w:sz="8" w:color="CCCCCC"/>
            </w:tcBorders>
          </w:tcPr>
          <w:p>
            <w:pPr>
              <w:spacing w:after="0"/>
              <w:rPr>
                <w:sz w:val="24"/>
                <w:szCs w:val="24"/>
                <w:color w:val="auto"/>
              </w:rPr>
            </w:pPr>
          </w:p>
        </w:tc>
        <w:tc>
          <w:tcPr>
            <w:tcW w:w="2440" w:type="dxa"/>
            <w:vAlign w:val="bottom"/>
            <w:tcBorders>
              <w:right w:val="single" w:sz="8" w:color="CCCCCC"/>
            </w:tcBorders>
          </w:tcPr>
          <w:p>
            <w:pPr>
              <w:spacing w:after="0"/>
              <w:rPr>
                <w:sz w:val="24"/>
                <w:szCs w:val="24"/>
                <w:color w:val="auto"/>
              </w:rPr>
            </w:pPr>
          </w:p>
        </w:tc>
      </w:tr>
      <w:tr>
        <w:trPr>
          <w:trHeight w:val="270"/>
        </w:trPr>
        <w:tc>
          <w:tcPr>
            <w:tcW w:w="5000" w:type="dxa"/>
            <w:vAlign w:val="bottom"/>
            <w:tcBorders>
              <w:left w:val="single" w:sz="8" w:color="CCCCCC"/>
              <w:right w:val="single" w:sz="8" w:color="CCCCCC"/>
            </w:tcBorders>
            <w:gridSpan w:val="2"/>
            <w:shd w:val="clear" w:color="auto" w:fill="EFEDED"/>
          </w:tcPr>
          <w:p>
            <w:pPr>
              <w:ind w:left="40"/>
              <w:spacing w:after="0"/>
              <w:rPr>
                <w:sz w:val="20"/>
                <w:szCs w:val="20"/>
                <w:color w:val="auto"/>
              </w:rPr>
            </w:pPr>
            <w:r>
              <w:rPr>
                <w:rFonts w:ascii="Arial" w:cs="Arial" w:eastAsia="Arial" w:hAnsi="Arial"/>
                <w:sz w:val="20"/>
                <w:szCs w:val="20"/>
                <w:color w:val="434343"/>
              </w:rPr>
              <w:t xml:space="preserve">records should be retained for three (3) years </w:t>
            </w:r>
            <w:r>
              <w:rPr>
                <w:rFonts w:ascii="Arial" w:cs="Arial" w:eastAsia="Arial" w:hAnsi="Arial"/>
                <w:sz w:val="20"/>
                <w:szCs w:val="20"/>
                <w:b w:val="1"/>
                <w:bCs w:val="1"/>
                <w:i w:val="1"/>
                <w:iCs w:val="1"/>
                <w:color w:val="434343"/>
              </w:rPr>
              <w:t>after</w:t>
            </w:r>
            <w:r>
              <w:rPr>
                <w:rFonts w:ascii="Arial" w:cs="Arial" w:eastAsia="Arial" w:hAnsi="Arial"/>
                <w:sz w:val="20"/>
                <w:szCs w:val="20"/>
                <w:color w:val="434343"/>
              </w:rPr>
              <w:t xml:space="preserve"> the</w:t>
            </w: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270"/>
        </w:trPr>
        <w:tc>
          <w:tcPr>
            <w:tcW w:w="2920" w:type="dxa"/>
            <w:vAlign w:val="bottom"/>
            <w:tcBorders>
              <w:left w:val="single" w:sz="8" w:color="CCCCCC"/>
              <w:right w:val="single" w:sz="8" w:color="EFEDED"/>
            </w:tcBorders>
            <w:shd w:val="clear" w:color="auto" w:fill="EFEDED"/>
          </w:tcPr>
          <w:p>
            <w:pPr>
              <w:ind w:left="40"/>
              <w:spacing w:after="0"/>
              <w:rPr>
                <w:sz w:val="20"/>
                <w:szCs w:val="20"/>
                <w:color w:val="auto"/>
              </w:rPr>
            </w:pPr>
            <w:r>
              <w:rPr>
                <w:rFonts w:ascii="Arial" w:cs="Arial" w:eastAsia="Arial" w:hAnsi="Arial"/>
                <w:sz w:val="20"/>
                <w:szCs w:val="20"/>
                <w:color w:val="434343"/>
              </w:rPr>
              <w:t>no-hire decision is made.</w:t>
            </w:r>
          </w:p>
        </w:tc>
        <w:tc>
          <w:tcPr>
            <w:tcW w:w="2080" w:type="dxa"/>
            <w:vAlign w:val="bottom"/>
            <w:tcBorders>
              <w:right w:val="single" w:sz="8" w:color="CCCCCC"/>
            </w:tcBorders>
            <w:shd w:val="clear" w:color="auto" w:fill="EFEDED"/>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EFEDED"/>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rPr>
              <w:t>Retirement</w:t>
            </w:r>
          </w:p>
        </w:tc>
        <w:tc>
          <w:tcPr>
            <w:tcW w:w="2080" w:type="dxa"/>
            <w:vAlign w:val="bottom"/>
            <w:tcBorders>
              <w:right w:val="single" w:sz="8" w:color="CCCCCC"/>
            </w:tcBorders>
          </w:tcPr>
          <w:p>
            <w:pPr>
              <w:spacing w:after="0"/>
              <w:rPr>
                <w:sz w:val="24"/>
                <w:szCs w:val="24"/>
                <w:color w:val="auto"/>
              </w:rPr>
            </w:pPr>
          </w:p>
        </w:tc>
        <w:tc>
          <w:tcPr>
            <w:tcW w:w="1940" w:type="dxa"/>
            <w:vAlign w:val="bottom"/>
            <w:tcBorders>
              <w:right w:val="single" w:sz="8" w:color="CCCCCC"/>
            </w:tcBorders>
          </w:tcPr>
          <w:p>
            <w:pPr>
              <w:spacing w:after="0"/>
              <w:rPr>
                <w:sz w:val="24"/>
                <w:szCs w:val="24"/>
                <w:color w:val="auto"/>
              </w:rPr>
            </w:pPr>
          </w:p>
        </w:tc>
        <w:tc>
          <w:tcPr>
            <w:tcW w:w="2440" w:type="dxa"/>
            <w:vAlign w:val="bottom"/>
            <w:tcBorders>
              <w:right w:val="single" w:sz="8" w:color="CCCCCC"/>
            </w:tcBorders>
          </w:tcPr>
          <w:p>
            <w:pPr>
              <w:spacing w:after="0"/>
              <w:rPr>
                <w:sz w:val="24"/>
                <w:szCs w:val="24"/>
                <w:color w:val="auto"/>
              </w:rPr>
            </w:pP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401(k) Allocation Records</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+ 4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30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401(k) Loan Payment Forms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Request for Calculation</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+ 4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65"/>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34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Retirement Benefciary Form</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+ 50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30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b w:val="1"/>
                <w:bCs w:val="1"/>
                <w:color w:val="434343"/>
              </w:rPr>
              <w:t>Payroll/Tax</w:t>
            </w:r>
          </w:p>
        </w:tc>
        <w:tc>
          <w:tcPr>
            <w:tcW w:w="2080" w:type="dxa"/>
            <w:vAlign w:val="bottom"/>
            <w:tcBorders>
              <w:top w:val="single" w:sz="8" w:color="CCCCCC"/>
              <w:right w:val="single" w:sz="8" w:color="CCCCCC"/>
            </w:tcBorders>
          </w:tcPr>
          <w:p>
            <w:pPr>
              <w:spacing w:after="0"/>
              <w:rPr>
                <w:sz w:val="24"/>
                <w:szCs w:val="24"/>
                <w:color w:val="auto"/>
              </w:rPr>
            </w:pPr>
          </w:p>
        </w:tc>
        <w:tc>
          <w:tcPr>
            <w:tcW w:w="1940" w:type="dxa"/>
            <w:vAlign w:val="bottom"/>
            <w:tcBorders>
              <w:top w:val="single" w:sz="8" w:color="CCCCCC"/>
              <w:right w:val="single" w:sz="8" w:color="CCCCCC"/>
            </w:tcBorders>
          </w:tcPr>
          <w:p>
            <w:pPr>
              <w:spacing w:after="0"/>
              <w:rPr>
                <w:sz w:val="24"/>
                <w:szCs w:val="24"/>
                <w:color w:val="auto"/>
              </w:rPr>
            </w:pPr>
          </w:p>
        </w:tc>
        <w:tc>
          <w:tcPr>
            <w:tcW w:w="2440" w:type="dxa"/>
            <w:vAlign w:val="bottom"/>
            <w:tcBorders>
              <w:top w:val="single" w:sz="8" w:color="CCCCCC"/>
              <w:right w:val="single" w:sz="8" w:color="CCCCCC"/>
            </w:tcBorders>
          </w:tcPr>
          <w:p>
            <w:pPr>
              <w:spacing w:after="0"/>
              <w:rPr>
                <w:sz w:val="24"/>
                <w:szCs w:val="24"/>
                <w:color w:val="auto"/>
              </w:rPr>
            </w:pPr>
          </w:p>
        </w:tc>
      </w:tr>
      <w:tr>
        <w:trPr>
          <w:trHeight w:val="55"/>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Paychecks/stubs, W-2s, W-4s</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4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29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Earnings Register</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4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65"/>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34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Employee Withholding</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4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0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Expense Reports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3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5"/>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0"/>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Federal and State Payroll Tax</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4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+ 5 yrs</w:t>
            </w:r>
          </w:p>
        </w:tc>
      </w:tr>
      <w:tr>
        <w:trPr>
          <w:trHeight w:val="32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Forms</w:t>
            </w:r>
          </w:p>
        </w:tc>
        <w:tc>
          <w:tcPr>
            <w:tcW w:w="2080" w:type="dxa"/>
            <w:vAlign w:val="bottom"/>
            <w:tcBorders>
              <w:bottom w:val="single" w:sz="8" w:color="EFEDED"/>
              <w:right w:val="single" w:sz="8" w:color="CCCCCC"/>
            </w:tcBorders>
            <w:shd w:val="clear" w:color="auto" w:fill="EFEDED"/>
          </w:tcPr>
          <w:p>
            <w:pPr>
              <w:spacing w:after="0"/>
              <w:rPr>
                <w:sz w:val="24"/>
                <w:szCs w:val="24"/>
                <w:color w:val="auto"/>
              </w:rPr>
            </w:pPr>
          </w:p>
        </w:tc>
        <w:tc>
          <w:tcPr>
            <w:tcW w:w="1940" w:type="dxa"/>
            <w:vAlign w:val="bottom"/>
            <w:tcBorders>
              <w:bottom w:val="single" w:sz="8" w:color="EFEDED"/>
              <w:right w:val="single" w:sz="8" w:color="CCCCCC"/>
            </w:tcBorders>
            <w:shd w:val="clear" w:color="auto" w:fill="EFEDED"/>
          </w:tcPr>
          <w:p>
            <w:pPr>
              <w:spacing w:after="0"/>
              <w:rPr>
                <w:sz w:val="24"/>
                <w:szCs w:val="24"/>
                <w:color w:val="auto"/>
              </w:rPr>
            </w:pPr>
          </w:p>
        </w:tc>
        <w:tc>
          <w:tcPr>
            <w:tcW w:w="2440" w:type="dxa"/>
            <w:vAlign w:val="bottom"/>
            <w:tcBorders>
              <w:bottom w:val="single" w:sz="8" w:color="EFEDED"/>
              <w:right w:val="single" w:sz="8" w:color="CCCCCC"/>
            </w:tcBorders>
            <w:shd w:val="clear" w:color="auto" w:fill="EFEDED"/>
          </w:tcPr>
          <w:p>
            <w:pPr>
              <w:spacing w:after="0"/>
              <w:rPr>
                <w:sz w:val="24"/>
                <w:szCs w:val="24"/>
                <w:color w:val="auto"/>
              </w:rPr>
            </w:pPr>
          </w:p>
        </w:tc>
      </w:tr>
      <w:tr>
        <w:trPr>
          <w:trHeight w:val="30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Federal Forms 1099</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4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55"/>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drawing>
          <wp:anchor simplePos="0" relativeHeight="251657728" behindDoc="1" locked="0" layoutInCell="0" allowOverlap="1">
            <wp:simplePos x="0" y="0"/>
            <wp:positionH relativeFrom="column">
              <wp:posOffset>6657975</wp:posOffset>
            </wp:positionH>
            <wp:positionV relativeFrom="paragraph">
              <wp:posOffset>317500</wp:posOffset>
            </wp:positionV>
            <wp:extent cx="304800" cy="3048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9">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20" w:right="1440" w:bottom="0" w:gutter="0" w:footer="0" w:header="0"/>
        </w:sect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18</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p>
      <w:pPr>
        <w:sectPr>
          <w:pgSz w:w="12240" w:h="15840" w:orient="portrait"/>
          <w:cols w:equalWidth="0" w:num="1">
            <w:col w:w="10080"/>
          </w:cols>
          <w:pgMar w:left="720" w:top="1420" w:right="1440" w:bottom="0" w:gutter="0" w:footer="0" w:header="0"/>
          <w:type w:val="continuous"/>
        </w:sectPr>
      </w:pPr>
    </w:p>
    <w:bookmarkStart w:id="18" w:name="page19"/>
    <w:bookmarkEnd w:id="18"/>
    <w:tbl>
      <w:tblPr>
        <w:tblLayout w:type="fixed"/>
        <w:tblInd w:w="730" w:type="dxa"/>
        <w:tblCellMar>
          <w:top w:w="0" w:type="dxa"/>
          <w:left w:w="0" w:type="dxa"/>
          <w:bottom w:w="0" w:type="dxa"/>
          <w:right w:w="0" w:type="dxa"/>
        </w:tblCellMar>
      </w:tblPr>
      <w:tr>
        <w:trPr>
          <w:trHeight w:val="365"/>
        </w:trPr>
        <w:tc>
          <w:tcPr>
            <w:tcW w:w="2920" w:type="dxa"/>
            <w:vAlign w:val="bottom"/>
            <w:tcBorders>
              <w:top w:val="single" w:sz="8" w:color="CCCCCC"/>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Time Sheets/Cards</w:t>
            </w:r>
          </w:p>
        </w:tc>
        <w:tc>
          <w:tcPr>
            <w:tcW w:w="2080" w:type="dxa"/>
            <w:vAlign w:val="bottom"/>
            <w:tcBorders>
              <w:top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4 yrs.</w:t>
            </w:r>
          </w:p>
        </w:tc>
        <w:tc>
          <w:tcPr>
            <w:tcW w:w="1940" w:type="dxa"/>
            <w:vAlign w:val="bottom"/>
            <w:tcBorders>
              <w:top w:val="single" w:sz="8" w:color="CCCCCC"/>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305"/>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Other Payroll Records</w:t>
            </w:r>
          </w:p>
        </w:tc>
        <w:tc>
          <w:tcPr>
            <w:tcW w:w="2080" w:type="dxa"/>
            <w:vAlign w:val="bottom"/>
            <w:tcBorders>
              <w:top w:val="single" w:sz="8" w:color="CCCCCC"/>
              <w:right w:val="single" w:sz="8" w:color="CCCCCC"/>
            </w:tcBorders>
          </w:tcPr>
          <w:p>
            <w:pPr>
              <w:spacing w:after="0"/>
              <w:rPr>
                <w:sz w:val="24"/>
                <w:szCs w:val="24"/>
                <w:color w:val="auto"/>
              </w:rPr>
            </w:pPr>
          </w:p>
        </w:tc>
        <w:tc>
          <w:tcPr>
            <w:tcW w:w="1940" w:type="dxa"/>
            <w:vAlign w:val="bottom"/>
            <w:tcBorders>
              <w:top w:val="single" w:sz="8" w:color="CCCCCC"/>
              <w:right w:val="single" w:sz="8" w:color="CCCCCC"/>
            </w:tcBorders>
          </w:tcPr>
          <w:p>
            <w:pPr>
              <w:spacing w:after="0"/>
              <w:rPr>
                <w:sz w:val="24"/>
                <w:szCs w:val="24"/>
                <w:color w:val="auto"/>
              </w:rPr>
            </w:pP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55"/>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Direct Deposit Records</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+ 4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Garnishment Records</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Termination + 4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Final Payroll Deduction</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+ 4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Termination + 5 yrs.</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Termination + 5 yrs</w:t>
            </w:r>
          </w:p>
        </w:tc>
      </w:tr>
      <w:tr>
        <w:trPr>
          <w:trHeight w:val="27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Checklist</w:t>
            </w:r>
          </w:p>
        </w:tc>
        <w:tc>
          <w:tcPr>
            <w:tcW w:w="2080" w:type="dxa"/>
            <w:vAlign w:val="bottom"/>
            <w:tcBorders>
              <w:right w:val="single" w:sz="8" w:color="CCCCCC"/>
            </w:tcBorders>
          </w:tcPr>
          <w:p>
            <w:pPr>
              <w:spacing w:after="0"/>
              <w:rPr>
                <w:sz w:val="23"/>
                <w:szCs w:val="23"/>
                <w:color w:val="auto"/>
              </w:rPr>
            </w:pPr>
          </w:p>
        </w:tc>
        <w:tc>
          <w:tcPr>
            <w:tcW w:w="1940" w:type="dxa"/>
            <w:vAlign w:val="bottom"/>
            <w:tcBorders>
              <w:right w:val="single" w:sz="8" w:color="CCCCCC"/>
            </w:tcBorders>
          </w:tcPr>
          <w:p>
            <w:pPr>
              <w:spacing w:after="0"/>
              <w:rPr>
                <w:sz w:val="23"/>
                <w:szCs w:val="23"/>
                <w:color w:val="auto"/>
              </w:rPr>
            </w:pPr>
          </w:p>
        </w:tc>
        <w:tc>
          <w:tcPr>
            <w:tcW w:w="2440" w:type="dxa"/>
            <w:vAlign w:val="bottom"/>
            <w:tcBorders>
              <w:right w:val="single" w:sz="8" w:color="CCCCCC"/>
            </w:tcBorders>
          </w:tcPr>
          <w:p>
            <w:pPr>
              <w:spacing w:after="0"/>
              <w:rPr>
                <w:sz w:val="23"/>
                <w:szCs w:val="23"/>
                <w:color w:val="auto"/>
              </w:rPr>
            </w:pP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rPr>
              <w:t>People Operations Policies &amp;</w:t>
            </w:r>
          </w:p>
        </w:tc>
        <w:tc>
          <w:tcPr>
            <w:tcW w:w="2080" w:type="dxa"/>
            <w:vAlign w:val="bottom"/>
            <w:tcBorders>
              <w:right w:val="single" w:sz="8" w:color="CCCCCC"/>
            </w:tcBorders>
            <w:shd w:val="clear" w:color="auto" w:fill="EFEDED"/>
          </w:tcPr>
          <w:p>
            <w:pPr>
              <w:spacing w:after="0"/>
              <w:rPr>
                <w:sz w:val="24"/>
                <w:szCs w:val="24"/>
                <w:color w:val="auto"/>
              </w:rPr>
            </w:pPr>
          </w:p>
        </w:tc>
        <w:tc>
          <w:tcPr>
            <w:tcW w:w="1940" w:type="dxa"/>
            <w:vAlign w:val="bottom"/>
            <w:tcBorders>
              <w:right w:val="single" w:sz="8" w:color="CCCCCC"/>
            </w:tcBorders>
            <w:shd w:val="clear" w:color="auto" w:fill="EFEDED"/>
          </w:tcPr>
          <w:p>
            <w:pPr>
              <w:spacing w:after="0"/>
              <w:rPr>
                <w:sz w:val="24"/>
                <w:szCs w:val="24"/>
                <w:color w:val="auto"/>
              </w:rPr>
            </w:pPr>
          </w:p>
        </w:tc>
        <w:tc>
          <w:tcPr>
            <w:tcW w:w="2440" w:type="dxa"/>
            <w:vAlign w:val="bottom"/>
            <w:tcBorders>
              <w:right w:val="single" w:sz="8" w:color="CCCCCC"/>
            </w:tcBorders>
            <w:shd w:val="clear" w:color="auto" w:fill="EFEDED"/>
          </w:tcPr>
          <w:p>
            <w:pPr>
              <w:spacing w:after="0"/>
              <w:rPr>
                <w:sz w:val="24"/>
                <w:szCs w:val="24"/>
                <w:color w:val="auto"/>
              </w:rPr>
            </w:pPr>
          </w:p>
        </w:tc>
      </w:tr>
      <w:tr>
        <w:trPr>
          <w:trHeight w:val="330"/>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b w:val="1"/>
                <w:bCs w:val="1"/>
                <w:color w:val="434343"/>
              </w:rPr>
              <w:t>Reports</w:t>
            </w:r>
          </w:p>
        </w:tc>
        <w:tc>
          <w:tcPr>
            <w:tcW w:w="2080" w:type="dxa"/>
            <w:vAlign w:val="bottom"/>
            <w:tcBorders>
              <w:bottom w:val="single" w:sz="8" w:color="EFEDED"/>
              <w:right w:val="single" w:sz="8" w:color="CCCCCC"/>
            </w:tcBorders>
            <w:shd w:val="clear" w:color="auto" w:fill="EFEDED"/>
          </w:tcPr>
          <w:p>
            <w:pPr>
              <w:spacing w:after="0"/>
              <w:rPr>
                <w:sz w:val="24"/>
                <w:szCs w:val="24"/>
                <w:color w:val="auto"/>
              </w:rPr>
            </w:pPr>
          </w:p>
        </w:tc>
        <w:tc>
          <w:tcPr>
            <w:tcW w:w="1940" w:type="dxa"/>
            <w:vAlign w:val="bottom"/>
            <w:tcBorders>
              <w:bottom w:val="single" w:sz="8" w:color="EFEDED"/>
              <w:right w:val="single" w:sz="8" w:color="CCCCCC"/>
            </w:tcBorders>
            <w:shd w:val="clear" w:color="auto" w:fill="EFEDED"/>
          </w:tcPr>
          <w:p>
            <w:pPr>
              <w:spacing w:after="0"/>
              <w:rPr>
                <w:sz w:val="24"/>
                <w:szCs w:val="24"/>
                <w:color w:val="auto"/>
              </w:rPr>
            </w:pPr>
          </w:p>
        </w:tc>
        <w:tc>
          <w:tcPr>
            <w:tcW w:w="2440" w:type="dxa"/>
            <w:vAlign w:val="bottom"/>
            <w:tcBorders>
              <w:bottom w:val="single" w:sz="8" w:color="EFEDED"/>
              <w:right w:val="single" w:sz="8" w:color="CCCCCC"/>
            </w:tcBorders>
            <w:shd w:val="clear" w:color="auto" w:fill="EFEDED"/>
          </w:tcPr>
          <w:p>
            <w:pPr>
              <w:spacing w:after="0"/>
              <w:rPr>
                <w:sz w:val="24"/>
                <w:szCs w:val="24"/>
                <w:color w:val="auto"/>
              </w:rPr>
            </w:pPr>
          </w:p>
        </w:tc>
      </w:tr>
      <w:tr>
        <w:trPr>
          <w:trHeight w:val="30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EEO-1 Reports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Permanent</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r>
        <w:trPr>
          <w:trHeight w:val="29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People Operations Policies</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While current + 3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State New-Hire Reports</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3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05"/>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Afrmative Action</w:t>
            </w:r>
          </w:p>
        </w:tc>
        <w:tc>
          <w:tcPr>
            <w:tcW w:w="208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5 yrs.</w:t>
            </w:r>
          </w:p>
        </w:tc>
        <w:tc>
          <w:tcPr>
            <w:tcW w:w="1940" w:type="dxa"/>
            <w:vAlign w:val="bottom"/>
            <w:tcBorders>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270"/>
        </w:trPr>
        <w:tc>
          <w:tcPr>
            <w:tcW w:w="2920" w:type="dxa"/>
            <w:vAlign w:val="bottom"/>
            <w:tcBorders>
              <w:left w:val="single" w:sz="8" w:color="CCCCCC"/>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Plans/Records</w:t>
            </w:r>
          </w:p>
        </w:tc>
        <w:tc>
          <w:tcPr>
            <w:tcW w:w="2080" w:type="dxa"/>
            <w:vAlign w:val="bottom"/>
            <w:tcBorders>
              <w:right w:val="single" w:sz="8" w:color="CCCCCC"/>
            </w:tcBorders>
            <w:shd w:val="clear" w:color="auto" w:fill="EFEDED"/>
          </w:tcPr>
          <w:p>
            <w:pPr>
              <w:spacing w:after="0"/>
              <w:rPr>
                <w:sz w:val="23"/>
                <w:szCs w:val="23"/>
                <w:color w:val="auto"/>
              </w:rPr>
            </w:pPr>
          </w:p>
        </w:tc>
        <w:tc>
          <w:tcPr>
            <w:tcW w:w="1940" w:type="dxa"/>
            <w:vAlign w:val="bottom"/>
            <w:tcBorders>
              <w:right w:val="single" w:sz="8" w:color="CCCCCC"/>
            </w:tcBorders>
            <w:shd w:val="clear" w:color="auto" w:fill="EFEDED"/>
          </w:tcPr>
          <w:p>
            <w:pPr>
              <w:spacing w:after="0"/>
              <w:rPr>
                <w:sz w:val="23"/>
                <w:szCs w:val="23"/>
                <w:color w:val="auto"/>
              </w:rPr>
            </w:pPr>
          </w:p>
        </w:tc>
        <w:tc>
          <w:tcPr>
            <w:tcW w:w="2440" w:type="dxa"/>
            <w:vAlign w:val="bottom"/>
            <w:tcBorders>
              <w:right w:val="single" w:sz="8" w:color="CCCCCC"/>
            </w:tcBorders>
            <w:shd w:val="clear" w:color="auto" w:fill="EFEDED"/>
          </w:tcPr>
          <w:p>
            <w:pPr>
              <w:spacing w:after="0"/>
              <w:rPr>
                <w:sz w:val="23"/>
                <w:szCs w:val="23"/>
                <w:color w:val="auto"/>
              </w:rPr>
            </w:pPr>
          </w:p>
        </w:tc>
      </w:tr>
      <w:tr>
        <w:trPr>
          <w:trHeight w:val="65"/>
        </w:trPr>
        <w:tc>
          <w:tcPr>
            <w:tcW w:w="2920" w:type="dxa"/>
            <w:vAlign w:val="bottom"/>
            <w:tcBorders>
              <w:left w:val="single" w:sz="8" w:color="CCCCCC"/>
              <w:bottom w:val="single" w:sz="8" w:color="CCCCCC"/>
              <w:right w:val="single" w:sz="8" w:color="CCCCCC"/>
            </w:tcBorders>
            <w:shd w:val="clear" w:color="auto" w:fill="EFEDED"/>
          </w:tcPr>
          <w:p>
            <w:pPr>
              <w:spacing w:after="0"/>
              <w:rPr>
                <w:sz w:val="5"/>
                <w:szCs w:val="5"/>
                <w:color w:val="auto"/>
              </w:rPr>
            </w:pPr>
          </w:p>
        </w:tc>
        <w:tc>
          <w:tcPr>
            <w:tcW w:w="2080" w:type="dxa"/>
            <w:vAlign w:val="bottom"/>
            <w:tcBorders>
              <w:bottom w:val="single" w:sz="8" w:color="CCCCCC"/>
              <w:right w:val="single" w:sz="8" w:color="CCCCCC"/>
            </w:tcBorders>
            <w:shd w:val="clear" w:color="auto" w:fill="EFEDED"/>
          </w:tcPr>
          <w:p>
            <w:pPr>
              <w:spacing w:after="0"/>
              <w:rPr>
                <w:sz w:val="5"/>
                <w:szCs w:val="5"/>
                <w:color w:val="auto"/>
              </w:rPr>
            </w:pPr>
          </w:p>
        </w:tc>
        <w:tc>
          <w:tcPr>
            <w:tcW w:w="1940" w:type="dxa"/>
            <w:vAlign w:val="bottom"/>
            <w:tcBorders>
              <w:bottom w:val="single" w:sz="8" w:color="CCCCCC"/>
              <w:right w:val="single" w:sz="8" w:color="CCCCCC"/>
            </w:tcBorders>
            <w:shd w:val="clear" w:color="auto" w:fill="EFEDED"/>
          </w:tcPr>
          <w:p>
            <w:pPr>
              <w:spacing w:after="0"/>
              <w:rPr>
                <w:sz w:val="5"/>
                <w:szCs w:val="5"/>
                <w:color w:val="auto"/>
              </w:rPr>
            </w:pPr>
          </w:p>
        </w:tc>
        <w:tc>
          <w:tcPr>
            <w:tcW w:w="2440" w:type="dxa"/>
            <w:vAlign w:val="bottom"/>
            <w:tcBorders>
              <w:bottom w:val="single" w:sz="8" w:color="CCCCCC"/>
              <w:right w:val="single" w:sz="8" w:color="CCCCCC"/>
            </w:tcBorders>
            <w:shd w:val="clear" w:color="auto" w:fill="EFEDED"/>
          </w:tcPr>
          <w:p>
            <w:pPr>
              <w:spacing w:after="0"/>
              <w:rPr>
                <w:sz w:val="5"/>
                <w:szCs w:val="5"/>
                <w:color w:val="auto"/>
              </w:rPr>
            </w:pPr>
          </w:p>
        </w:tc>
      </w:tr>
      <w:tr>
        <w:trPr>
          <w:trHeight w:val="290"/>
        </w:trPr>
        <w:tc>
          <w:tcPr>
            <w:tcW w:w="2920" w:type="dxa"/>
            <w:vAlign w:val="bottom"/>
            <w:tcBorders>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Form 5500</w:t>
            </w:r>
          </w:p>
        </w:tc>
        <w:tc>
          <w:tcPr>
            <w:tcW w:w="208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6 yrs.</w:t>
            </w:r>
          </w:p>
        </w:tc>
        <w:tc>
          <w:tcPr>
            <w:tcW w:w="1940" w:type="dxa"/>
            <w:vAlign w:val="bottom"/>
            <w:tcBorders>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50"/>
        </w:trPr>
        <w:tc>
          <w:tcPr>
            <w:tcW w:w="2920" w:type="dxa"/>
            <w:vAlign w:val="bottom"/>
            <w:tcBorders>
              <w:left w:val="single" w:sz="8" w:color="CCCCCC"/>
              <w:bottom w:val="single" w:sz="8" w:color="CCCCCC"/>
              <w:right w:val="single" w:sz="8" w:color="CCCCCC"/>
            </w:tcBorders>
          </w:tcPr>
          <w:p>
            <w:pPr>
              <w:spacing w:after="0"/>
              <w:rPr>
                <w:sz w:val="4"/>
                <w:szCs w:val="4"/>
                <w:color w:val="auto"/>
              </w:rPr>
            </w:pPr>
          </w:p>
        </w:tc>
        <w:tc>
          <w:tcPr>
            <w:tcW w:w="2080" w:type="dxa"/>
            <w:vAlign w:val="bottom"/>
            <w:tcBorders>
              <w:bottom w:val="single" w:sz="8" w:color="CCCCCC"/>
              <w:right w:val="single" w:sz="8" w:color="CCCCCC"/>
            </w:tcBorders>
          </w:tcPr>
          <w:p>
            <w:pPr>
              <w:spacing w:after="0"/>
              <w:rPr>
                <w:sz w:val="4"/>
                <w:szCs w:val="4"/>
                <w:color w:val="auto"/>
              </w:rPr>
            </w:pPr>
          </w:p>
        </w:tc>
        <w:tc>
          <w:tcPr>
            <w:tcW w:w="1940" w:type="dxa"/>
            <w:vAlign w:val="bottom"/>
            <w:tcBorders>
              <w:bottom w:val="single" w:sz="8" w:color="CCCCCC"/>
              <w:right w:val="single" w:sz="8" w:color="CCCCCC"/>
            </w:tcBorders>
          </w:tcPr>
          <w:p>
            <w:pPr>
              <w:spacing w:after="0"/>
              <w:rPr>
                <w:sz w:val="4"/>
                <w:szCs w:val="4"/>
                <w:color w:val="auto"/>
              </w:rPr>
            </w:pPr>
          </w:p>
        </w:tc>
        <w:tc>
          <w:tcPr>
            <w:tcW w:w="2440" w:type="dxa"/>
            <w:vAlign w:val="bottom"/>
            <w:tcBorders>
              <w:bottom w:val="single" w:sz="8" w:color="CCCCCC"/>
              <w:right w:val="single" w:sz="8" w:color="CCCCCC"/>
            </w:tcBorders>
          </w:tcPr>
          <w:p>
            <w:pPr>
              <w:spacing w:after="0"/>
              <w:rPr>
                <w:sz w:val="4"/>
                <w:szCs w:val="4"/>
                <w:color w:val="auto"/>
              </w:rPr>
            </w:pPr>
          </w:p>
        </w:tc>
      </w:tr>
      <w:tr>
        <w:trPr>
          <w:trHeight w:val="365"/>
        </w:trPr>
        <w:tc>
          <w:tcPr>
            <w:tcW w:w="2920" w:type="dxa"/>
            <w:vAlign w:val="bottom"/>
            <w:tcBorders>
              <w:left w:val="single" w:sz="8" w:color="CCCCCC"/>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OSHA 300/300A</w:t>
            </w:r>
          </w:p>
        </w:tc>
        <w:tc>
          <w:tcPr>
            <w:tcW w:w="208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Posting date + 5 yrs.</w:t>
            </w:r>
          </w:p>
        </w:tc>
        <w:tc>
          <w:tcPr>
            <w:tcW w:w="1940" w:type="dxa"/>
            <w:vAlign w:val="bottom"/>
            <w:tcBorders>
              <w:bottom w:val="single" w:sz="8" w:color="EFEDED"/>
              <w:right w:val="single" w:sz="8" w:color="CCCCCC"/>
            </w:tcBorders>
            <w:shd w:val="clear" w:color="auto" w:fill="EFEDED"/>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bottom w:val="single" w:sz="8" w:color="EFEDED"/>
              <w:right w:val="single" w:sz="8" w:color="CCCCCC"/>
            </w:tcBorders>
            <w:shd w:val="clear" w:color="auto" w:fill="EFEDED"/>
          </w:tcPr>
          <w:p>
            <w:pPr>
              <w:ind w:left="40"/>
              <w:spacing w:after="0"/>
              <w:rPr>
                <w:sz w:val="20"/>
                <w:szCs w:val="20"/>
                <w:color w:val="auto"/>
              </w:rPr>
            </w:pPr>
            <w:r>
              <w:rPr>
                <w:rFonts w:ascii="Arial" w:cs="Arial" w:eastAsia="Arial" w:hAnsi="Arial"/>
                <w:sz w:val="20"/>
                <w:szCs w:val="20"/>
                <w:color w:val="434343"/>
              </w:rPr>
              <w:t>N/A</w:t>
            </w:r>
          </w:p>
        </w:tc>
      </w:tr>
      <w:tr>
        <w:trPr>
          <w:trHeight w:val="300"/>
        </w:trPr>
        <w:tc>
          <w:tcPr>
            <w:tcW w:w="2920" w:type="dxa"/>
            <w:vAlign w:val="bottom"/>
            <w:tcBorders>
              <w:top w:val="single" w:sz="8" w:color="CCCCCC"/>
              <w:left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VETS-4212 Reports</w:t>
            </w:r>
          </w:p>
        </w:tc>
        <w:tc>
          <w:tcPr>
            <w:tcW w:w="208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5 yrs.</w:t>
            </w:r>
          </w:p>
        </w:tc>
        <w:tc>
          <w:tcPr>
            <w:tcW w:w="1940" w:type="dxa"/>
            <w:vAlign w:val="bottom"/>
            <w:tcBorders>
              <w:top w:val="single" w:sz="8" w:color="CCCCCC"/>
              <w:right w:val="single" w:sz="8" w:color="CCCCCC"/>
            </w:tcBorders>
          </w:tcPr>
          <w:p>
            <w:pPr>
              <w:ind w:left="20"/>
              <w:spacing w:after="0"/>
              <w:rPr>
                <w:sz w:val="20"/>
                <w:szCs w:val="20"/>
                <w:color w:val="auto"/>
              </w:rPr>
            </w:pPr>
            <w:r>
              <w:rPr>
                <w:rFonts w:ascii="Arial" w:cs="Arial" w:eastAsia="Arial" w:hAnsi="Arial"/>
                <w:sz w:val="20"/>
                <w:szCs w:val="20"/>
                <w:color w:val="434343"/>
              </w:rPr>
              <w:t>N/A</w:t>
            </w:r>
          </w:p>
        </w:tc>
        <w:tc>
          <w:tcPr>
            <w:tcW w:w="2440" w:type="dxa"/>
            <w:vAlign w:val="bottom"/>
            <w:tcBorders>
              <w:top w:val="single" w:sz="8" w:color="CCCCCC"/>
              <w:right w:val="single" w:sz="8" w:color="CCCCCC"/>
            </w:tcBorders>
          </w:tcPr>
          <w:p>
            <w:pPr>
              <w:ind w:left="40"/>
              <w:spacing w:after="0"/>
              <w:rPr>
                <w:sz w:val="20"/>
                <w:szCs w:val="20"/>
                <w:color w:val="auto"/>
              </w:rPr>
            </w:pPr>
            <w:r>
              <w:rPr>
                <w:rFonts w:ascii="Arial" w:cs="Arial" w:eastAsia="Arial" w:hAnsi="Arial"/>
                <w:sz w:val="20"/>
                <w:szCs w:val="20"/>
                <w:color w:val="434343"/>
              </w:rPr>
              <w:t>N/A</w:t>
            </w:r>
          </w:p>
        </w:tc>
      </w:tr>
      <w:tr>
        <w:trPr>
          <w:trHeight w:val="60"/>
        </w:trPr>
        <w:tc>
          <w:tcPr>
            <w:tcW w:w="2920" w:type="dxa"/>
            <w:vAlign w:val="bottom"/>
            <w:tcBorders>
              <w:left w:val="single" w:sz="8" w:color="CCCCCC"/>
              <w:bottom w:val="single" w:sz="8" w:color="CCCCCC"/>
              <w:right w:val="single" w:sz="8" w:color="CCCCCC"/>
            </w:tcBorders>
          </w:tcPr>
          <w:p>
            <w:pPr>
              <w:spacing w:after="0"/>
              <w:rPr>
                <w:sz w:val="5"/>
                <w:szCs w:val="5"/>
                <w:color w:val="auto"/>
              </w:rPr>
            </w:pPr>
          </w:p>
        </w:tc>
        <w:tc>
          <w:tcPr>
            <w:tcW w:w="2080" w:type="dxa"/>
            <w:vAlign w:val="bottom"/>
            <w:tcBorders>
              <w:bottom w:val="single" w:sz="8" w:color="CCCCCC"/>
              <w:right w:val="single" w:sz="8" w:color="CCCCCC"/>
            </w:tcBorders>
          </w:tcPr>
          <w:p>
            <w:pPr>
              <w:spacing w:after="0"/>
              <w:rPr>
                <w:sz w:val="5"/>
                <w:szCs w:val="5"/>
                <w:color w:val="auto"/>
              </w:rPr>
            </w:pPr>
          </w:p>
        </w:tc>
        <w:tc>
          <w:tcPr>
            <w:tcW w:w="1940" w:type="dxa"/>
            <w:vAlign w:val="bottom"/>
            <w:tcBorders>
              <w:bottom w:val="single" w:sz="8" w:color="CCCCCC"/>
              <w:right w:val="single" w:sz="8" w:color="CCCCCC"/>
            </w:tcBorders>
          </w:tcPr>
          <w:p>
            <w:pPr>
              <w:spacing w:after="0"/>
              <w:rPr>
                <w:sz w:val="5"/>
                <w:szCs w:val="5"/>
                <w:color w:val="auto"/>
              </w:rPr>
            </w:pPr>
          </w:p>
        </w:tc>
        <w:tc>
          <w:tcPr>
            <w:tcW w:w="2440" w:type="dxa"/>
            <w:vAlign w:val="bottom"/>
            <w:tcBorders>
              <w:bottom w:val="single" w:sz="8" w:color="CCCCCC"/>
              <w:right w:val="single" w:sz="8" w:color="CCCCCC"/>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6419850</wp:posOffset>
            </wp:positionH>
            <wp:positionV relativeFrom="page">
              <wp:posOffset>342900</wp:posOffset>
            </wp:positionV>
            <wp:extent cx="1000125" cy="2286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drawing>
          <wp:anchor simplePos="0" relativeHeight="251657728" behindDoc="1" locked="0" layoutInCell="0" allowOverlap="1">
            <wp:simplePos x="0" y="0"/>
            <wp:positionH relativeFrom="page">
              <wp:posOffset>0</wp:posOffset>
            </wp:positionH>
            <wp:positionV relativeFrom="page">
              <wp:posOffset>0</wp:posOffset>
            </wp:positionV>
            <wp:extent cx="1752600" cy="6858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1752600" cy="685800"/>
                    </a:xfrm>
                    <a:prstGeom prst="rect">
                      <a:avLst/>
                    </a:prstGeom>
                    <a:noFill/>
                  </pic:spPr>
                </pic:pic>
              </a:graphicData>
            </a:graphic>
          </wp:anchor>
        </w:drawing>
        <w:drawing>
          <wp:anchor simplePos="0" relativeHeight="251657728" behindDoc="1" locked="0" layoutInCell="0" allowOverlap="1">
            <wp:simplePos x="0" y="0"/>
            <wp:positionH relativeFrom="column">
              <wp:posOffset>6657975</wp:posOffset>
            </wp:positionH>
            <wp:positionV relativeFrom="paragraph">
              <wp:posOffset>4914900</wp:posOffset>
            </wp:positionV>
            <wp:extent cx="304800" cy="3048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2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15"/>
          <w:szCs w:val="15"/>
          <w:b w:val="1"/>
          <w:bCs w:val="1"/>
          <w:color w:val="434343"/>
        </w:rPr>
        <w:t>Page 19</w:t>
      </w:r>
      <w:r>
        <w:rPr>
          <w:rFonts w:ascii="Arial" w:cs="Arial" w:eastAsia="Arial" w:hAnsi="Arial"/>
          <w:sz w:val="15"/>
          <w:szCs w:val="15"/>
          <w:color w:val="434343"/>
        </w:rPr>
        <w:t xml:space="preserve"> • 2019 Wizeline - Wizeline Privacy Policy: Employee Data Confdentiality Policy | All Rights Reserved</w:t>
      </w:r>
    </w:p>
    <w:p>
      <w:pPr>
        <w:spacing w:after="0" w:line="53" w:lineRule="exact"/>
        <w:rPr>
          <w:sz w:val="20"/>
          <w:szCs w:val="20"/>
          <w:color w:val="auto"/>
        </w:rPr>
      </w:pPr>
    </w:p>
    <w:p>
      <w:pPr>
        <w:spacing w:after="0"/>
        <w:rPr>
          <w:sz w:val="20"/>
          <w:szCs w:val="20"/>
          <w:color w:val="auto"/>
        </w:rPr>
      </w:pPr>
      <w:r>
        <w:rPr>
          <w:rFonts w:ascii="Arial" w:cs="Arial" w:eastAsia="Arial" w:hAnsi="Arial"/>
          <w:sz w:val="16"/>
          <w:szCs w:val="16"/>
          <w:color w:val="CCCCCC"/>
        </w:rPr>
        <w:t>INTERNAL ONLY - DO NOT DISTRIBUTE</w:t>
      </w:r>
    </w:p>
    <w:sectPr>
      <w:pgSz w:w="12240" w:h="15840" w:orient="portrait"/>
      <w:cols w:equalWidth="0" w:num="1">
        <w:col w:w="10080"/>
      </w:cols>
      <w:pgMar w:left="720" w:top="1420"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jpeg"/><Relationship Id="rId43" Type="http://schemas.openxmlformats.org/officeDocument/2006/relationships/image" Target="media/image31.jpeg"/><Relationship Id="rId44" Type="http://schemas.openxmlformats.org/officeDocument/2006/relationships/image" Target="media/image32.jpeg"/><Relationship Id="rId45" Type="http://schemas.openxmlformats.org/officeDocument/2006/relationships/image" Target="media/image33.jpeg"/><Relationship Id="rId46" Type="http://schemas.openxmlformats.org/officeDocument/2006/relationships/image" Target="media/image34.jpeg"/><Relationship Id="rId47" Type="http://schemas.openxmlformats.org/officeDocument/2006/relationships/image" Target="media/image35.jpeg"/><Relationship Id="rId48" Type="http://schemas.openxmlformats.org/officeDocument/2006/relationships/image" Target="media/image36.jpeg"/><Relationship Id="rId49" Type="http://schemas.openxmlformats.org/officeDocument/2006/relationships/image" Target="media/image37.jpeg"/><Relationship Id="rId50" Type="http://schemas.openxmlformats.org/officeDocument/2006/relationships/image" Target="media/image38.jpeg"/><Relationship Id="rId51" Type="http://schemas.openxmlformats.org/officeDocument/2006/relationships/image" Target="media/image39.jpeg"/><Relationship Id="rId52" Type="http://schemas.openxmlformats.org/officeDocument/2006/relationships/image" Target="media/image40.jpeg"/><Relationship Id="rId53" Type="http://schemas.openxmlformats.org/officeDocument/2006/relationships/image" Target="media/image41.jpeg"/><Relationship Id="rId54" Type="http://schemas.openxmlformats.org/officeDocument/2006/relationships/image" Target="media/image42.jpeg"/><Relationship Id="rId55" Type="http://schemas.openxmlformats.org/officeDocument/2006/relationships/image" Target="media/image43.jpeg"/><Relationship Id="rId56" Type="http://schemas.openxmlformats.org/officeDocument/2006/relationships/image" Target="media/image44.jpeg"/><Relationship Id="rId59" Type="http://schemas.openxmlformats.org/officeDocument/2006/relationships/image" Target="media/image45.jpeg"/><Relationship Id="rId60" Type="http://schemas.openxmlformats.org/officeDocument/2006/relationships/image" Target="media/image46.jpeg"/><Relationship Id="rId61" Type="http://schemas.openxmlformats.org/officeDocument/2006/relationships/image" Target="media/image47.jpeg"/><Relationship Id="rId63" Type="http://schemas.openxmlformats.org/officeDocument/2006/relationships/image" Target="media/image48.jpeg"/><Relationship Id="rId64" Type="http://schemas.openxmlformats.org/officeDocument/2006/relationships/image" Target="media/image49.jpeg"/><Relationship Id="rId65" Type="http://schemas.openxmlformats.org/officeDocument/2006/relationships/image" Target="media/image50.jpeg"/><Relationship Id="rId66" Type="http://schemas.openxmlformats.org/officeDocument/2006/relationships/image" Target="media/image51.jpeg"/><Relationship Id="rId67" Type="http://schemas.openxmlformats.org/officeDocument/2006/relationships/image" Target="media/image52.jpeg"/><Relationship Id="rId68" Type="http://schemas.openxmlformats.org/officeDocument/2006/relationships/image" Target="media/image53.jpeg"/><Relationship Id="rId69" Type="http://schemas.openxmlformats.org/officeDocument/2006/relationships/image" Target="media/image54.jpeg"/><Relationship Id="rId70" Type="http://schemas.openxmlformats.org/officeDocument/2006/relationships/image" Target="media/image55.jpeg"/><Relationship Id="rId71" Type="http://schemas.openxmlformats.org/officeDocument/2006/relationships/image" Target="media/image56.jpeg"/><Relationship Id="rId72" Type="http://schemas.openxmlformats.org/officeDocument/2006/relationships/image" Target="media/image57.jpeg"/><Relationship Id="rId38" Type="http://schemas.openxmlformats.org/officeDocument/2006/relationships/hyperlink" Target="https://www.aboutcookies.org/" TargetMode="External"/><Relationship Id="rId57" Type="http://schemas.openxmlformats.org/officeDocument/2006/relationships/hyperlink" Target="https://wizeline.bamboohr.com/home" TargetMode="External"/><Relationship Id="rId58" Type="http://schemas.openxmlformats.org/officeDocument/2006/relationships/hyperlink" Target="https://verasafe.com/public-resources/contact-data-protection-representative" TargetMode="External"/><Relationship Id="rId62" Type="http://schemas.openxmlformats.org/officeDocument/2006/relationships/hyperlink" Target="mailto:privacy@wizeline.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2023-06-06T20:14:12Z</dcterms:created>
  <dcterms:modified xsi:type="dcterms:W3CDTF">2023-06-06T20:14:12Z</dcterms:modified>
</cp:coreProperties>
</file>