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18.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27EF6A9">
      <w:pPr>
        <w:rPr>
          <w:rFonts w:hint="default"/>
          <w:lang w:val="en-US"/>
        </w:rPr>
      </w:pPr>
      <w:r>
        <w:rPr>
          <w:rFonts w:hint="default"/>
          <w:lang w:val="en-US"/>
        </w:rPr>
        <w:t xml:space="preserve">  </w:t>
      </w:r>
    </w:p>
    <w:p w14:paraId="582FBD17">
      <w:pPr>
        <w:rPr>
          <w:rFonts w:hint="default"/>
          <w:lang w:val="en-US"/>
        </w:rPr>
      </w:pPr>
    </w:p>
    <w:p w14:paraId="4530EE51">
      <w:pPr>
        <w:rPr>
          <w:rFonts w:hint="default"/>
          <w:lang w:val="en-US"/>
        </w:rPr>
      </w:pPr>
    </w:p>
    <w:p w14:paraId="5B589FA8">
      <w:pPr>
        <w:rPr>
          <w:rFonts w:hint="default"/>
          <w:lang w:val="en-US"/>
        </w:rPr>
      </w:pPr>
    </w:p>
    <w:p w14:paraId="5A436E54">
      <w:pPr>
        <w:rPr>
          <w:rFonts w:hint="default"/>
          <w:lang w:val="en-US"/>
        </w:rPr>
      </w:pPr>
    </w:p>
    <w:p w14:paraId="3F874FFB">
      <w:pPr>
        <w:rPr>
          <w:rFonts w:hint="default"/>
          <w:lang w:val="en-US"/>
        </w:rPr>
      </w:pPr>
    </w:p>
    <w:p w14:paraId="12F6ACBA">
      <w:pPr>
        <w:pStyle w:val="13"/>
        <w:keepNext w:val="0"/>
        <w:keepLines w:val="0"/>
        <w:widowControl/>
        <w:suppressLineNumbers w:val="0"/>
        <w:rPr>
          <w:rStyle w:val="14"/>
          <w:sz w:val="36"/>
          <w:szCs w:val="36"/>
        </w:rPr>
      </w:pPr>
      <w:r>
        <w:rPr>
          <w:rFonts w:hint="default"/>
          <w:sz w:val="36"/>
          <w:szCs w:val="36"/>
          <w:lang w:val="en-US"/>
        </w:rPr>
        <w:t xml:space="preserve">                              </w:t>
      </w:r>
      <w:r>
        <w:drawing>
          <wp:inline distT="0" distB="0" distL="114300" distR="114300">
            <wp:extent cx="1724025" cy="1590675"/>
            <wp:effectExtent l="0" t="0" r="9525" b="9525"/>
            <wp:docPr id="5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1"/>
                    <pic:cNvPicPr>
                      <a:picLocks noChangeAspect="1"/>
                    </pic:cNvPicPr>
                  </pic:nvPicPr>
                  <pic:blipFill>
                    <a:blip r:embed="rId7"/>
                    <a:stretch>
                      <a:fillRect/>
                    </a:stretch>
                  </pic:blipFill>
                  <pic:spPr>
                    <a:xfrm>
                      <a:off x="0" y="0"/>
                      <a:ext cx="1724025" cy="1590675"/>
                    </a:xfrm>
                    <a:prstGeom prst="rect">
                      <a:avLst/>
                    </a:prstGeom>
                    <a:noFill/>
                    <a:ln>
                      <a:noFill/>
                    </a:ln>
                  </pic:spPr>
                </pic:pic>
              </a:graphicData>
            </a:graphic>
          </wp:inline>
        </w:drawing>
      </w:r>
    </w:p>
    <w:p w14:paraId="5DC081A2">
      <w:pPr>
        <w:pStyle w:val="13"/>
        <w:keepNext w:val="0"/>
        <w:keepLines w:val="0"/>
        <w:widowControl/>
        <w:suppressLineNumbers w:val="0"/>
        <w:rPr>
          <w:sz w:val="36"/>
          <w:szCs w:val="36"/>
        </w:rPr>
      </w:pPr>
      <w:r>
        <w:rPr>
          <w:rStyle w:val="14"/>
          <w:sz w:val="36"/>
          <w:szCs w:val="36"/>
        </w:rPr>
        <w:t>School of Engineering and Architecture (SEA)</w:t>
      </w:r>
    </w:p>
    <w:p w14:paraId="0ACE6047">
      <w:pPr>
        <w:pStyle w:val="13"/>
        <w:keepNext w:val="0"/>
        <w:keepLines w:val="0"/>
        <w:widowControl/>
        <w:suppressLineNumbers w:val="0"/>
        <w:rPr>
          <w:sz w:val="36"/>
          <w:szCs w:val="36"/>
        </w:rPr>
      </w:pPr>
      <w:r>
        <w:rPr>
          <w:rStyle w:val="14"/>
          <w:sz w:val="36"/>
          <w:szCs w:val="36"/>
        </w:rPr>
        <w:t>Project Title: AI-Powered PV Panel Deformation Detection and Solar Tracking for Energy Optimization</w:t>
      </w:r>
    </w:p>
    <w:p w14:paraId="71A57DB0">
      <w:pPr>
        <w:pStyle w:val="13"/>
        <w:keepNext w:val="0"/>
        <w:keepLines w:val="0"/>
        <w:widowControl/>
        <w:suppressLineNumbers w:val="0"/>
        <w:rPr>
          <w:sz w:val="36"/>
          <w:szCs w:val="36"/>
        </w:rPr>
      </w:pPr>
      <w:r>
        <w:rPr>
          <w:rStyle w:val="14"/>
          <w:sz w:val="36"/>
          <w:szCs w:val="36"/>
        </w:rPr>
        <w:t>Student’s Name: Emanuel Rono</w:t>
      </w:r>
    </w:p>
    <w:p w14:paraId="0F3E792F">
      <w:pPr>
        <w:pStyle w:val="13"/>
        <w:keepNext w:val="0"/>
        <w:keepLines w:val="0"/>
        <w:widowControl/>
        <w:suppressLineNumbers w:val="0"/>
        <w:rPr>
          <w:sz w:val="36"/>
          <w:szCs w:val="36"/>
        </w:rPr>
      </w:pPr>
      <w:r>
        <w:rPr>
          <w:rStyle w:val="14"/>
          <w:sz w:val="36"/>
          <w:szCs w:val="36"/>
        </w:rPr>
        <w:t>Reg. N</w:t>
      </w:r>
      <w:r>
        <w:rPr>
          <w:rStyle w:val="14"/>
          <w:rFonts w:hint="default"/>
          <w:sz w:val="36"/>
          <w:szCs w:val="36"/>
          <w:lang w:val="en-US"/>
        </w:rPr>
        <w:t xml:space="preserve">umber </w:t>
      </w:r>
      <w:r>
        <w:rPr>
          <w:rStyle w:val="14"/>
          <w:sz w:val="36"/>
          <w:szCs w:val="36"/>
        </w:rPr>
        <w:t xml:space="preserve">: </w:t>
      </w:r>
      <w:r>
        <w:rPr>
          <w:rStyle w:val="14"/>
          <w:rFonts w:hint="default"/>
          <w:sz w:val="36"/>
          <w:szCs w:val="36"/>
        </w:rPr>
        <w:t>EG209/109719/22</w:t>
      </w:r>
    </w:p>
    <w:p w14:paraId="17A39710">
      <w:pPr>
        <w:pStyle w:val="13"/>
        <w:keepNext w:val="0"/>
        <w:keepLines w:val="0"/>
        <w:widowControl/>
        <w:suppressLineNumbers w:val="0"/>
        <w:rPr>
          <w:sz w:val="36"/>
          <w:szCs w:val="36"/>
        </w:rPr>
      </w:pPr>
      <w:r>
        <w:rPr>
          <w:rStyle w:val="14"/>
          <w:sz w:val="36"/>
          <w:szCs w:val="36"/>
        </w:rPr>
        <w:t>A proposal submitted in partial fulfillment for the award of the Degree of Bachelor of Technology in Electrical and Electronics Engineering in the Department of Electrical and Electronics Engineering in MUST.</w:t>
      </w:r>
    </w:p>
    <w:p w14:paraId="27A468ED">
      <w:pPr>
        <w:pStyle w:val="13"/>
        <w:keepNext w:val="0"/>
        <w:keepLines w:val="0"/>
        <w:widowControl/>
        <w:suppressLineNumbers w:val="0"/>
        <w:rPr>
          <w:sz w:val="36"/>
          <w:szCs w:val="36"/>
        </w:rPr>
      </w:pPr>
      <w:r>
        <w:rPr>
          <w:rStyle w:val="14"/>
          <w:sz w:val="36"/>
          <w:szCs w:val="36"/>
        </w:rPr>
        <w:t>Department: Department of Electrical and Electronics Engineering</w:t>
      </w:r>
    </w:p>
    <w:p w14:paraId="37D51217">
      <w:pPr>
        <w:pStyle w:val="13"/>
        <w:keepNext w:val="0"/>
        <w:keepLines w:val="0"/>
        <w:widowControl/>
        <w:suppressLineNumbers w:val="0"/>
        <w:rPr>
          <w:sz w:val="36"/>
          <w:szCs w:val="36"/>
        </w:rPr>
      </w:pPr>
      <w:r>
        <w:rPr>
          <w:rStyle w:val="14"/>
          <w:sz w:val="36"/>
          <w:szCs w:val="36"/>
        </w:rPr>
        <w:t>Date: December 2025</w:t>
      </w:r>
    </w:p>
    <w:p w14:paraId="7D29929B">
      <w:pPr>
        <w:pStyle w:val="13"/>
        <w:keepNext w:val="0"/>
        <w:keepLines w:val="0"/>
        <w:widowControl/>
        <w:suppressLineNumbers w:val="0"/>
        <w:rPr>
          <w:rStyle w:val="9"/>
          <w:sz w:val="36"/>
          <w:szCs w:val="36"/>
        </w:rPr>
      </w:pPr>
      <w:r>
        <w:rPr>
          <w:rStyle w:val="9"/>
          <w:rFonts w:hint="default"/>
          <w:sz w:val="36"/>
          <w:szCs w:val="36"/>
          <w:lang w:val="en-US"/>
        </w:rPr>
        <w:t xml:space="preserve"> </w:t>
      </w:r>
    </w:p>
    <w:p w14:paraId="5F8F80AF">
      <w:pPr>
        <w:pStyle w:val="13"/>
        <w:keepNext w:val="0"/>
        <w:keepLines w:val="0"/>
        <w:widowControl/>
        <w:suppressLineNumbers w:val="0"/>
        <w:rPr>
          <w:rStyle w:val="9"/>
          <w:sz w:val="36"/>
          <w:szCs w:val="36"/>
        </w:rPr>
      </w:pPr>
    </w:p>
    <w:p w14:paraId="1D64AFD6">
      <w:pPr>
        <w:pStyle w:val="4"/>
        <w:keepNext w:val="0"/>
        <w:keepLines w:val="0"/>
        <w:widowControl/>
        <w:suppressLineNumbers w:val="0"/>
        <w:rPr>
          <w:b/>
          <w:bCs/>
        </w:rPr>
      </w:pPr>
      <w:bookmarkStart w:id="0" w:name="_Toc8158"/>
      <w:r>
        <w:rPr>
          <w:b/>
          <w:bCs/>
        </w:rPr>
        <w:t>Declaration</w:t>
      </w:r>
      <w:bookmarkEnd w:id="0"/>
      <w:r>
        <w:rPr>
          <w:b/>
          <w:bCs/>
        </w:rPr>
        <w:t xml:space="preserve"> </w:t>
      </w:r>
      <w:r>
        <w:rPr>
          <w:rFonts w:hint="default"/>
          <w:b/>
          <w:bCs/>
          <w:lang w:val="en-US"/>
        </w:rPr>
        <w:t xml:space="preserve"> </w:t>
      </w:r>
    </w:p>
    <w:p w14:paraId="135C26DC">
      <w:pPr>
        <w:pStyle w:val="13"/>
        <w:keepNext w:val="0"/>
        <w:keepLines w:val="0"/>
        <w:widowControl/>
        <w:suppressLineNumbers w:val="0"/>
      </w:pPr>
      <w:r>
        <w:t>I hereby declare that this project proposal is my original work except as cited in the references and has not been presented for the award of degree in any other University.</w:t>
      </w:r>
    </w:p>
    <w:p w14:paraId="714250FF">
      <w:pPr>
        <w:pStyle w:val="13"/>
        <w:keepNext w:val="0"/>
        <w:keepLines w:val="0"/>
        <w:widowControl/>
        <w:suppressLineNumbers w:val="0"/>
      </w:pPr>
      <w:r>
        <w:t xml:space="preserve">Sign: ......................................... Date: ............................................ </w:t>
      </w:r>
    </w:p>
    <w:p w14:paraId="50381EB4">
      <w:pPr>
        <w:pStyle w:val="13"/>
        <w:keepNext w:val="0"/>
        <w:keepLines w:val="0"/>
        <w:widowControl/>
        <w:suppressLineNumbers w:val="0"/>
        <w:rPr>
          <w:rStyle w:val="14"/>
          <w:rFonts w:hint="default"/>
          <w:sz w:val="36"/>
          <w:szCs w:val="36"/>
        </w:rPr>
      </w:pPr>
      <w:r>
        <w:t xml:space="preserve">Name: Emanuel Rono </w:t>
      </w:r>
      <w:r>
        <w:rPr>
          <w:rFonts w:hint="default"/>
          <w:lang w:val="en-US"/>
        </w:rPr>
        <w:t xml:space="preserve">               </w:t>
      </w:r>
      <w:r>
        <w:t xml:space="preserve">Reg. Number: </w:t>
      </w:r>
      <w:r>
        <w:rPr>
          <w:rStyle w:val="14"/>
          <w:rFonts w:hint="default"/>
          <w:b w:val="0"/>
          <w:bCs w:val="0"/>
          <w:sz w:val="24"/>
          <w:szCs w:val="24"/>
        </w:rPr>
        <w:t>EG209/109719/22</w:t>
      </w:r>
    </w:p>
    <w:p w14:paraId="0156692D">
      <w:pPr>
        <w:pStyle w:val="13"/>
        <w:keepNext w:val="0"/>
        <w:keepLines w:val="0"/>
        <w:widowControl/>
        <w:suppressLineNumbers w:val="0"/>
      </w:pPr>
      <w:r>
        <w:t>This proposal has been submitted for examination with my approval as the University supervisor.</w:t>
      </w:r>
    </w:p>
    <w:p w14:paraId="06BD3EFF">
      <w:pPr>
        <w:pStyle w:val="13"/>
        <w:keepNext w:val="0"/>
        <w:keepLines w:val="0"/>
        <w:widowControl/>
        <w:suppressLineNumbers w:val="0"/>
      </w:pPr>
      <w:r>
        <w:t>Sign: ....................................... Date: ……................................…</w:t>
      </w:r>
    </w:p>
    <w:p w14:paraId="23421057">
      <w:pPr>
        <w:pStyle w:val="13"/>
        <w:keepNext w:val="0"/>
        <w:keepLines w:val="0"/>
        <w:widowControl/>
        <w:suppressLineNumbers w:val="0"/>
      </w:pPr>
      <w:r>
        <w:t xml:space="preserve"> Supervisor</w:t>
      </w:r>
      <w:r>
        <w:rPr>
          <w:rFonts w:hint="default"/>
          <w:lang w:val="en-US"/>
        </w:rPr>
        <w:t xml:space="preserve"> : Mr Job Kerosi </w:t>
      </w:r>
      <w:r>
        <w:t xml:space="preserve"> </w:t>
      </w:r>
    </w:p>
    <w:p w14:paraId="5CFBEA8D">
      <w:pPr>
        <w:pStyle w:val="13"/>
        <w:keepNext w:val="0"/>
        <w:keepLines w:val="0"/>
        <w:widowControl/>
        <w:suppressLineNumbers w:val="0"/>
        <w:rPr>
          <w:rFonts w:hint="default"/>
          <w:lang w:val="en-US"/>
        </w:rPr>
      </w:pPr>
      <w:r>
        <w:rPr>
          <w:rFonts w:hint="default"/>
          <w:lang w:val="en-US"/>
        </w:rPr>
        <w:t xml:space="preserve">  Head Department Electrical and eletronic Engineering</w:t>
      </w:r>
    </w:p>
    <w:p w14:paraId="4A96C737">
      <w:pPr>
        <w:pStyle w:val="13"/>
        <w:keepNext w:val="0"/>
        <w:keepLines w:val="0"/>
        <w:widowControl/>
        <w:suppressLineNumbers w:val="0"/>
      </w:pPr>
    </w:p>
    <w:p w14:paraId="5C44109B">
      <w:pPr>
        <w:pStyle w:val="13"/>
        <w:keepNext w:val="0"/>
        <w:keepLines w:val="0"/>
        <w:widowControl/>
        <w:suppressLineNumbers w:val="0"/>
      </w:pPr>
    </w:p>
    <w:p w14:paraId="4910E87C">
      <w:pPr>
        <w:pStyle w:val="13"/>
        <w:keepNext w:val="0"/>
        <w:keepLines w:val="0"/>
        <w:widowControl/>
        <w:suppressLineNumbers w:val="0"/>
      </w:pPr>
    </w:p>
    <w:p w14:paraId="58B1859A">
      <w:pPr>
        <w:pStyle w:val="13"/>
        <w:keepNext w:val="0"/>
        <w:keepLines w:val="0"/>
        <w:widowControl/>
        <w:suppressLineNumbers w:val="0"/>
      </w:pPr>
    </w:p>
    <w:p w14:paraId="592CD0C8">
      <w:pPr>
        <w:pStyle w:val="13"/>
        <w:keepNext w:val="0"/>
        <w:keepLines w:val="0"/>
        <w:widowControl/>
        <w:suppressLineNumbers w:val="0"/>
      </w:pPr>
    </w:p>
    <w:p w14:paraId="38637ED5">
      <w:pPr>
        <w:pStyle w:val="13"/>
        <w:keepNext w:val="0"/>
        <w:keepLines w:val="0"/>
        <w:widowControl/>
        <w:suppressLineNumbers w:val="0"/>
      </w:pPr>
    </w:p>
    <w:p w14:paraId="72A64BE1">
      <w:pPr>
        <w:pStyle w:val="13"/>
        <w:keepNext w:val="0"/>
        <w:keepLines w:val="0"/>
        <w:widowControl/>
        <w:suppressLineNumbers w:val="0"/>
      </w:pPr>
    </w:p>
    <w:p w14:paraId="4032FE73">
      <w:pPr>
        <w:pStyle w:val="13"/>
        <w:keepNext w:val="0"/>
        <w:keepLines w:val="0"/>
        <w:widowControl/>
        <w:suppressLineNumbers w:val="0"/>
      </w:pPr>
    </w:p>
    <w:p w14:paraId="1625B4B1">
      <w:pPr>
        <w:pStyle w:val="13"/>
        <w:keepNext w:val="0"/>
        <w:keepLines w:val="0"/>
        <w:widowControl/>
        <w:suppressLineNumbers w:val="0"/>
      </w:pPr>
    </w:p>
    <w:p w14:paraId="3A7467E2">
      <w:pPr>
        <w:pStyle w:val="13"/>
        <w:keepNext w:val="0"/>
        <w:keepLines w:val="0"/>
        <w:widowControl/>
        <w:suppressLineNumbers w:val="0"/>
      </w:pPr>
    </w:p>
    <w:p w14:paraId="2DABA16A">
      <w:pPr>
        <w:pStyle w:val="13"/>
        <w:keepNext w:val="0"/>
        <w:keepLines w:val="0"/>
        <w:widowControl/>
        <w:suppressLineNumbers w:val="0"/>
      </w:pPr>
    </w:p>
    <w:p w14:paraId="4C11A495">
      <w:pPr>
        <w:pStyle w:val="13"/>
        <w:keepNext w:val="0"/>
        <w:keepLines w:val="0"/>
        <w:widowControl/>
        <w:suppressLineNumbers w:val="0"/>
      </w:pPr>
    </w:p>
    <w:p w14:paraId="531AE83A">
      <w:pPr>
        <w:pStyle w:val="13"/>
        <w:keepNext w:val="0"/>
        <w:keepLines w:val="0"/>
        <w:widowControl/>
        <w:suppressLineNumbers w:val="0"/>
      </w:pPr>
    </w:p>
    <w:p w14:paraId="39ACFD0D">
      <w:pPr>
        <w:pStyle w:val="13"/>
        <w:keepNext w:val="0"/>
        <w:keepLines w:val="0"/>
        <w:widowControl/>
        <w:suppressLineNumbers w:val="0"/>
      </w:pPr>
    </w:p>
    <w:p w14:paraId="04954DB1">
      <w:pPr>
        <w:pStyle w:val="13"/>
        <w:keepNext w:val="0"/>
        <w:keepLines w:val="0"/>
        <w:widowControl/>
        <w:suppressLineNumbers w:val="0"/>
      </w:pPr>
    </w:p>
    <w:p w14:paraId="7EF92A35">
      <w:pPr>
        <w:pStyle w:val="13"/>
        <w:keepNext w:val="0"/>
        <w:keepLines w:val="0"/>
        <w:widowControl/>
        <w:suppressLineNumbers w:val="0"/>
      </w:pPr>
    </w:p>
    <w:p w14:paraId="5491C060">
      <w:pPr>
        <w:pStyle w:val="13"/>
        <w:keepNext w:val="0"/>
        <w:keepLines w:val="0"/>
        <w:widowControl/>
        <w:suppressLineNumbers w:val="0"/>
      </w:pPr>
    </w:p>
    <w:p w14:paraId="6AFAB139">
      <w:pPr>
        <w:pStyle w:val="13"/>
        <w:keepNext w:val="0"/>
        <w:keepLines w:val="0"/>
        <w:widowControl/>
        <w:suppressLineNumbers w:val="0"/>
      </w:pPr>
      <w:r>
        <w:rPr>
          <w:rFonts w:hint="default"/>
          <w:lang w:val="en-US"/>
        </w:rPr>
        <w:t xml:space="preserve"> </w:t>
      </w:r>
    </w:p>
    <w:p w14:paraId="37063FDE">
      <w:pPr>
        <w:rPr>
          <w:rFonts w:hint="default"/>
          <w:sz w:val="36"/>
          <w:szCs w:val="36"/>
          <w:lang w:val="en-US"/>
        </w:rPr>
      </w:pPr>
      <w:r>
        <w:rPr>
          <w:rFonts w:hint="default"/>
          <w:sz w:val="36"/>
          <w:szCs w:val="36"/>
          <w:lang w:val="en-US"/>
        </w:rPr>
        <w:t xml:space="preserve">Table of content </w:t>
      </w:r>
    </w:p>
    <w:p w14:paraId="03B89579">
      <w:pPr>
        <w:rPr>
          <w:rFonts w:hint="default"/>
          <w:sz w:val="36"/>
          <w:szCs w:val="36"/>
          <w:lang w:val="en-US"/>
        </w:rPr>
      </w:pPr>
    </w:p>
    <w:p w14:paraId="18B2F3B0">
      <w:pPr>
        <w:pStyle w:val="18"/>
        <w:tabs>
          <w:tab w:val="right" w:leader="dot" w:pos="8306"/>
        </w:tabs>
      </w:pPr>
      <w:r>
        <w:rPr>
          <w:rFonts w:hint="default"/>
          <w:sz w:val="36"/>
          <w:szCs w:val="36"/>
          <w:lang w:val="en-US"/>
        </w:rPr>
        <w:fldChar w:fldCharType="begin"/>
      </w:r>
      <w:r>
        <w:rPr>
          <w:rFonts w:hint="default"/>
          <w:sz w:val="36"/>
          <w:szCs w:val="36"/>
          <w:lang w:val="en-US"/>
        </w:rPr>
        <w:instrText xml:space="preserve">TOC \o "1-3" \h \u </w:instrText>
      </w:r>
      <w:r>
        <w:rPr>
          <w:rFonts w:hint="default"/>
          <w:sz w:val="36"/>
          <w:szCs w:val="36"/>
          <w:lang w:val="en-US"/>
        </w:rPr>
        <w:fldChar w:fldCharType="separate"/>
      </w:r>
      <w:r>
        <w:rPr>
          <w:rFonts w:hint="default"/>
          <w:szCs w:val="36"/>
          <w:lang w:val="en-US"/>
        </w:rPr>
        <w:fldChar w:fldCharType="begin"/>
      </w:r>
      <w:r>
        <w:rPr>
          <w:rFonts w:hint="default"/>
          <w:szCs w:val="36"/>
          <w:lang w:val="en-US"/>
        </w:rPr>
        <w:instrText xml:space="preserve"> HYPERLINK \l _Toc8158 </w:instrText>
      </w:r>
      <w:r>
        <w:rPr>
          <w:rFonts w:hint="default"/>
          <w:szCs w:val="36"/>
          <w:lang w:val="en-US"/>
        </w:rPr>
        <w:fldChar w:fldCharType="separate"/>
      </w:r>
      <w:r>
        <w:rPr>
          <w:bCs/>
        </w:rPr>
        <w:t>Declaration</w:t>
      </w:r>
      <w:r>
        <w:tab/>
      </w:r>
      <w:r>
        <w:fldChar w:fldCharType="begin"/>
      </w:r>
      <w:r>
        <w:instrText xml:space="preserve"> PAGEREF _Toc8158 \h </w:instrText>
      </w:r>
      <w:r>
        <w:fldChar w:fldCharType="separate"/>
      </w:r>
      <w:r>
        <w:t>II</w:t>
      </w:r>
      <w:r>
        <w:fldChar w:fldCharType="end"/>
      </w:r>
      <w:r>
        <w:rPr>
          <w:rFonts w:hint="default"/>
          <w:szCs w:val="36"/>
          <w:lang w:val="en-US"/>
        </w:rPr>
        <w:fldChar w:fldCharType="end"/>
      </w:r>
    </w:p>
    <w:p w14:paraId="17634174">
      <w:pPr>
        <w:pStyle w:val="16"/>
        <w:tabs>
          <w:tab w:val="right" w:leader="dot" w:pos="8306"/>
        </w:tabs>
      </w:pPr>
      <w:r>
        <w:rPr>
          <w:rFonts w:hint="default"/>
          <w:szCs w:val="36"/>
          <w:lang w:val="en-US"/>
        </w:rPr>
        <w:fldChar w:fldCharType="begin"/>
      </w:r>
      <w:r>
        <w:rPr>
          <w:rFonts w:hint="default"/>
          <w:szCs w:val="36"/>
          <w:lang w:val="en-US"/>
        </w:rPr>
        <w:instrText xml:space="preserve"> HYPERLINK \l _Toc20323 </w:instrText>
      </w:r>
      <w:r>
        <w:rPr>
          <w:rFonts w:hint="default"/>
          <w:szCs w:val="36"/>
          <w:lang w:val="en-US"/>
        </w:rPr>
        <w:fldChar w:fldCharType="separate"/>
      </w:r>
      <w:r>
        <w:t>Abbreviations and Acronyms</w:t>
      </w:r>
      <w:r>
        <w:tab/>
      </w:r>
      <w:r>
        <w:fldChar w:fldCharType="begin"/>
      </w:r>
      <w:r>
        <w:instrText xml:space="preserve"> PAGEREF _Toc20323 \h </w:instrText>
      </w:r>
      <w:r>
        <w:fldChar w:fldCharType="separate"/>
      </w:r>
      <w:r>
        <w:t>IV</w:t>
      </w:r>
      <w:r>
        <w:fldChar w:fldCharType="end"/>
      </w:r>
      <w:r>
        <w:rPr>
          <w:rFonts w:hint="default"/>
          <w:szCs w:val="36"/>
          <w:lang w:val="en-US"/>
        </w:rPr>
        <w:fldChar w:fldCharType="end"/>
      </w:r>
    </w:p>
    <w:p w14:paraId="0F5A6B37">
      <w:pPr>
        <w:pStyle w:val="18"/>
        <w:tabs>
          <w:tab w:val="right" w:leader="dot" w:pos="8306"/>
        </w:tabs>
      </w:pPr>
      <w:r>
        <w:rPr>
          <w:rFonts w:hint="default"/>
          <w:szCs w:val="36"/>
          <w:lang w:val="en-US"/>
        </w:rPr>
        <w:fldChar w:fldCharType="begin"/>
      </w:r>
      <w:r>
        <w:rPr>
          <w:rFonts w:hint="default"/>
          <w:szCs w:val="36"/>
          <w:lang w:val="en-US"/>
        </w:rPr>
        <w:instrText xml:space="preserve"> HYPERLINK \l _Toc32412 </w:instrText>
      </w:r>
      <w:r>
        <w:rPr>
          <w:rFonts w:hint="default"/>
          <w:szCs w:val="36"/>
          <w:lang w:val="en-US"/>
        </w:rPr>
        <w:fldChar w:fldCharType="separate"/>
      </w:r>
      <w:r>
        <w:t>ABSTRACT</w:t>
      </w:r>
      <w:r>
        <w:tab/>
      </w:r>
      <w:r>
        <w:fldChar w:fldCharType="begin"/>
      </w:r>
      <w:r>
        <w:instrText xml:space="preserve"> PAGEREF _Toc32412 \h </w:instrText>
      </w:r>
      <w:r>
        <w:fldChar w:fldCharType="separate"/>
      </w:r>
      <w:r>
        <w:t>VI</w:t>
      </w:r>
      <w:r>
        <w:fldChar w:fldCharType="end"/>
      </w:r>
      <w:r>
        <w:rPr>
          <w:rFonts w:hint="default"/>
          <w:szCs w:val="36"/>
          <w:lang w:val="en-US"/>
        </w:rPr>
        <w:fldChar w:fldCharType="end"/>
      </w:r>
    </w:p>
    <w:p w14:paraId="4DA328B9">
      <w:pPr>
        <w:pStyle w:val="18"/>
        <w:tabs>
          <w:tab w:val="right" w:leader="dot" w:pos="8306"/>
        </w:tabs>
      </w:pPr>
      <w:r>
        <w:rPr>
          <w:rFonts w:hint="default"/>
          <w:szCs w:val="36"/>
          <w:lang w:val="en-US"/>
        </w:rPr>
        <w:fldChar w:fldCharType="begin"/>
      </w:r>
      <w:r>
        <w:rPr>
          <w:rFonts w:hint="default"/>
          <w:szCs w:val="36"/>
          <w:lang w:val="en-US"/>
        </w:rPr>
        <w:instrText xml:space="preserve"> HYPERLINK \l _Toc30469 </w:instrText>
      </w:r>
      <w:r>
        <w:rPr>
          <w:rFonts w:hint="default"/>
          <w:szCs w:val="36"/>
          <w:lang w:val="en-US"/>
        </w:rPr>
        <w:fldChar w:fldCharType="separate"/>
      </w:r>
      <w:r>
        <w:rPr>
          <w:rFonts w:hint="default"/>
          <w:lang w:val="en-US"/>
        </w:rPr>
        <w:t>CHAPTER ONE: INTRODUCTION</w:t>
      </w:r>
      <w:r>
        <w:tab/>
      </w:r>
      <w:r>
        <w:fldChar w:fldCharType="begin"/>
      </w:r>
      <w:r>
        <w:instrText xml:space="preserve"> PAGEREF _Toc30469 \h </w:instrText>
      </w:r>
      <w:r>
        <w:fldChar w:fldCharType="separate"/>
      </w:r>
      <w:r>
        <w:t>1</w:t>
      </w:r>
      <w:r>
        <w:fldChar w:fldCharType="end"/>
      </w:r>
      <w:r>
        <w:rPr>
          <w:rFonts w:hint="default"/>
          <w:szCs w:val="36"/>
          <w:lang w:val="en-US"/>
        </w:rPr>
        <w:fldChar w:fldCharType="end"/>
      </w:r>
    </w:p>
    <w:p w14:paraId="0CAFF47E">
      <w:pPr>
        <w:pStyle w:val="18"/>
        <w:tabs>
          <w:tab w:val="right" w:leader="dot" w:pos="8306"/>
        </w:tabs>
      </w:pPr>
      <w:r>
        <w:rPr>
          <w:rFonts w:hint="default"/>
          <w:szCs w:val="36"/>
          <w:lang w:val="en-US"/>
        </w:rPr>
        <w:fldChar w:fldCharType="begin"/>
      </w:r>
      <w:r>
        <w:rPr>
          <w:rFonts w:hint="default"/>
          <w:szCs w:val="36"/>
          <w:lang w:val="en-US"/>
        </w:rPr>
        <w:instrText xml:space="preserve"> HYPERLINK \l _Toc32060 </w:instrText>
      </w:r>
      <w:r>
        <w:rPr>
          <w:rFonts w:hint="default"/>
          <w:szCs w:val="36"/>
          <w:lang w:val="en-US"/>
        </w:rPr>
        <w:fldChar w:fldCharType="separate"/>
      </w:r>
      <w:r>
        <w:rPr>
          <w:rFonts w:hint="default"/>
          <w:lang w:val="en-US"/>
        </w:rPr>
        <w:t>1.1 Background of the Study</w:t>
      </w:r>
      <w:r>
        <w:tab/>
      </w:r>
      <w:r>
        <w:fldChar w:fldCharType="begin"/>
      </w:r>
      <w:r>
        <w:instrText xml:space="preserve"> PAGEREF _Toc32060 \h </w:instrText>
      </w:r>
      <w:r>
        <w:fldChar w:fldCharType="separate"/>
      </w:r>
      <w:r>
        <w:t>1</w:t>
      </w:r>
      <w:r>
        <w:fldChar w:fldCharType="end"/>
      </w:r>
      <w:r>
        <w:rPr>
          <w:rFonts w:hint="default"/>
          <w:szCs w:val="36"/>
          <w:lang w:val="en-US"/>
        </w:rPr>
        <w:fldChar w:fldCharType="end"/>
      </w:r>
    </w:p>
    <w:p w14:paraId="55562957">
      <w:pPr>
        <w:pStyle w:val="18"/>
        <w:tabs>
          <w:tab w:val="right" w:leader="dot" w:pos="8306"/>
        </w:tabs>
      </w:pPr>
      <w:r>
        <w:rPr>
          <w:rFonts w:hint="default"/>
          <w:szCs w:val="36"/>
          <w:lang w:val="en-US"/>
        </w:rPr>
        <w:fldChar w:fldCharType="begin"/>
      </w:r>
      <w:r>
        <w:rPr>
          <w:rFonts w:hint="default"/>
          <w:szCs w:val="36"/>
          <w:lang w:val="en-US"/>
        </w:rPr>
        <w:instrText xml:space="preserve"> HYPERLINK \l _Toc22320 </w:instrText>
      </w:r>
      <w:r>
        <w:rPr>
          <w:rFonts w:hint="default"/>
          <w:szCs w:val="36"/>
          <w:lang w:val="en-US"/>
        </w:rPr>
        <w:fldChar w:fldCharType="separate"/>
      </w:r>
      <w:r>
        <w:rPr>
          <w:rFonts w:hint="default"/>
          <w:lang w:val="en-US"/>
        </w:rPr>
        <w:t>1.2 Problem Statement</w:t>
      </w:r>
      <w:r>
        <w:tab/>
      </w:r>
      <w:r>
        <w:fldChar w:fldCharType="begin"/>
      </w:r>
      <w:r>
        <w:instrText xml:space="preserve"> PAGEREF _Toc22320 \h </w:instrText>
      </w:r>
      <w:r>
        <w:fldChar w:fldCharType="separate"/>
      </w:r>
      <w:r>
        <w:t>5</w:t>
      </w:r>
      <w:r>
        <w:fldChar w:fldCharType="end"/>
      </w:r>
      <w:r>
        <w:rPr>
          <w:rFonts w:hint="default"/>
          <w:szCs w:val="36"/>
          <w:lang w:val="en-US"/>
        </w:rPr>
        <w:fldChar w:fldCharType="end"/>
      </w:r>
    </w:p>
    <w:p w14:paraId="04BB85D1">
      <w:pPr>
        <w:pStyle w:val="18"/>
        <w:tabs>
          <w:tab w:val="right" w:leader="dot" w:pos="8306"/>
        </w:tabs>
      </w:pPr>
      <w:r>
        <w:rPr>
          <w:rFonts w:hint="default"/>
          <w:szCs w:val="36"/>
          <w:lang w:val="en-US"/>
        </w:rPr>
        <w:fldChar w:fldCharType="begin"/>
      </w:r>
      <w:r>
        <w:rPr>
          <w:rFonts w:hint="default"/>
          <w:szCs w:val="36"/>
          <w:lang w:val="en-US"/>
        </w:rPr>
        <w:instrText xml:space="preserve"> HYPERLINK \l _Toc4791 </w:instrText>
      </w:r>
      <w:r>
        <w:rPr>
          <w:rFonts w:hint="default"/>
          <w:szCs w:val="36"/>
          <w:lang w:val="en-US"/>
        </w:rPr>
        <w:fldChar w:fldCharType="separate"/>
      </w:r>
      <w:r>
        <w:rPr>
          <w:rFonts w:hint="default"/>
          <w:lang w:val="en-US"/>
        </w:rPr>
        <w:t>1.3 Objectives</w:t>
      </w:r>
      <w:r>
        <w:tab/>
      </w:r>
      <w:r>
        <w:fldChar w:fldCharType="begin"/>
      </w:r>
      <w:r>
        <w:instrText xml:space="preserve"> PAGEREF _Toc4791 \h </w:instrText>
      </w:r>
      <w:r>
        <w:fldChar w:fldCharType="separate"/>
      </w:r>
      <w:r>
        <w:t>6</w:t>
      </w:r>
      <w:r>
        <w:fldChar w:fldCharType="end"/>
      </w:r>
      <w:r>
        <w:rPr>
          <w:rFonts w:hint="default"/>
          <w:szCs w:val="36"/>
          <w:lang w:val="en-US"/>
        </w:rPr>
        <w:fldChar w:fldCharType="end"/>
      </w:r>
    </w:p>
    <w:p w14:paraId="431F5BA3">
      <w:pPr>
        <w:pStyle w:val="18"/>
        <w:tabs>
          <w:tab w:val="right" w:leader="dot" w:pos="8306"/>
        </w:tabs>
      </w:pPr>
      <w:r>
        <w:rPr>
          <w:rFonts w:hint="default"/>
          <w:szCs w:val="36"/>
          <w:lang w:val="en-US"/>
        </w:rPr>
        <w:fldChar w:fldCharType="begin"/>
      </w:r>
      <w:r>
        <w:rPr>
          <w:rFonts w:hint="default"/>
          <w:szCs w:val="36"/>
          <w:lang w:val="en-US"/>
        </w:rPr>
        <w:instrText xml:space="preserve"> HYPERLINK \l _Toc5742 </w:instrText>
      </w:r>
      <w:r>
        <w:rPr>
          <w:rFonts w:hint="default"/>
          <w:szCs w:val="36"/>
          <w:lang w:val="en-US"/>
        </w:rPr>
        <w:fldChar w:fldCharType="separate"/>
      </w:r>
      <w:r>
        <w:rPr>
          <w:rFonts w:hint="default"/>
          <w:lang w:val="en-US"/>
        </w:rPr>
        <w:t>1.3.1 Main Objective</w:t>
      </w:r>
      <w:r>
        <w:tab/>
      </w:r>
      <w:r>
        <w:fldChar w:fldCharType="begin"/>
      </w:r>
      <w:r>
        <w:instrText xml:space="preserve"> PAGEREF _Toc5742 \h </w:instrText>
      </w:r>
      <w:r>
        <w:fldChar w:fldCharType="separate"/>
      </w:r>
      <w:r>
        <w:t>6</w:t>
      </w:r>
      <w:r>
        <w:fldChar w:fldCharType="end"/>
      </w:r>
      <w:r>
        <w:rPr>
          <w:rFonts w:hint="default"/>
          <w:szCs w:val="36"/>
          <w:lang w:val="en-US"/>
        </w:rPr>
        <w:fldChar w:fldCharType="end"/>
      </w:r>
    </w:p>
    <w:p w14:paraId="0D56B78B">
      <w:pPr>
        <w:pStyle w:val="18"/>
        <w:tabs>
          <w:tab w:val="right" w:leader="dot" w:pos="8306"/>
        </w:tabs>
      </w:pPr>
      <w:r>
        <w:rPr>
          <w:rFonts w:hint="default"/>
          <w:szCs w:val="36"/>
          <w:lang w:val="en-US"/>
        </w:rPr>
        <w:fldChar w:fldCharType="begin"/>
      </w:r>
      <w:r>
        <w:rPr>
          <w:rFonts w:hint="default"/>
          <w:szCs w:val="36"/>
          <w:lang w:val="en-US"/>
        </w:rPr>
        <w:instrText xml:space="preserve"> HYPERLINK \l _Toc28953 </w:instrText>
      </w:r>
      <w:r>
        <w:rPr>
          <w:rFonts w:hint="default"/>
          <w:szCs w:val="36"/>
          <w:lang w:val="en-US"/>
        </w:rPr>
        <w:fldChar w:fldCharType="separate"/>
      </w:r>
      <w:r>
        <w:rPr>
          <w:rFonts w:hint="default"/>
          <w:lang w:val="en-US"/>
        </w:rPr>
        <w:t>1.3.2 Specific Objectives</w:t>
      </w:r>
      <w:r>
        <w:tab/>
      </w:r>
      <w:r>
        <w:fldChar w:fldCharType="begin"/>
      </w:r>
      <w:r>
        <w:instrText xml:space="preserve"> PAGEREF _Toc28953 \h </w:instrText>
      </w:r>
      <w:r>
        <w:fldChar w:fldCharType="separate"/>
      </w:r>
      <w:r>
        <w:t>6</w:t>
      </w:r>
      <w:r>
        <w:fldChar w:fldCharType="end"/>
      </w:r>
      <w:r>
        <w:rPr>
          <w:rFonts w:hint="default"/>
          <w:szCs w:val="36"/>
          <w:lang w:val="en-US"/>
        </w:rPr>
        <w:fldChar w:fldCharType="end"/>
      </w:r>
    </w:p>
    <w:p w14:paraId="6BE44A70">
      <w:pPr>
        <w:pStyle w:val="18"/>
        <w:tabs>
          <w:tab w:val="right" w:leader="dot" w:pos="8306"/>
        </w:tabs>
      </w:pPr>
      <w:r>
        <w:rPr>
          <w:rFonts w:hint="default"/>
          <w:szCs w:val="36"/>
          <w:lang w:val="en-US"/>
        </w:rPr>
        <w:fldChar w:fldCharType="begin"/>
      </w:r>
      <w:r>
        <w:rPr>
          <w:rFonts w:hint="default"/>
          <w:szCs w:val="36"/>
          <w:lang w:val="en-US"/>
        </w:rPr>
        <w:instrText xml:space="preserve"> HYPERLINK \l _Toc21911 </w:instrText>
      </w:r>
      <w:r>
        <w:rPr>
          <w:rFonts w:hint="default"/>
          <w:szCs w:val="36"/>
          <w:lang w:val="en-US"/>
        </w:rPr>
        <w:fldChar w:fldCharType="separate"/>
      </w:r>
      <w:r>
        <w:rPr>
          <w:rFonts w:hint="default"/>
          <w:lang w:val="en-US"/>
        </w:rPr>
        <w:t>1.4 Justification</w:t>
      </w:r>
      <w:r>
        <w:tab/>
      </w:r>
      <w:r>
        <w:fldChar w:fldCharType="begin"/>
      </w:r>
      <w:r>
        <w:instrText xml:space="preserve"> PAGEREF _Toc21911 \h </w:instrText>
      </w:r>
      <w:r>
        <w:fldChar w:fldCharType="separate"/>
      </w:r>
      <w:r>
        <w:t>6</w:t>
      </w:r>
      <w:r>
        <w:fldChar w:fldCharType="end"/>
      </w:r>
      <w:r>
        <w:rPr>
          <w:rFonts w:hint="default"/>
          <w:szCs w:val="36"/>
          <w:lang w:val="en-US"/>
        </w:rPr>
        <w:fldChar w:fldCharType="end"/>
      </w:r>
    </w:p>
    <w:p w14:paraId="19CBC45E">
      <w:pPr>
        <w:pStyle w:val="18"/>
        <w:tabs>
          <w:tab w:val="right" w:leader="dot" w:pos="8306"/>
        </w:tabs>
      </w:pPr>
      <w:r>
        <w:rPr>
          <w:rFonts w:hint="default"/>
          <w:szCs w:val="36"/>
          <w:lang w:val="en-US"/>
        </w:rPr>
        <w:fldChar w:fldCharType="begin"/>
      </w:r>
      <w:r>
        <w:rPr>
          <w:rFonts w:hint="default"/>
          <w:szCs w:val="36"/>
          <w:lang w:val="en-US"/>
        </w:rPr>
        <w:instrText xml:space="preserve"> HYPERLINK \l _Toc6355 </w:instrText>
      </w:r>
      <w:r>
        <w:rPr>
          <w:rFonts w:hint="default"/>
          <w:szCs w:val="36"/>
          <w:lang w:val="en-US"/>
        </w:rPr>
        <w:fldChar w:fldCharType="separate"/>
      </w:r>
      <w:r>
        <w:rPr>
          <w:rFonts w:hint="default"/>
          <w:lang w:val="en-US"/>
        </w:rPr>
        <w:t>1.5 Scope</w:t>
      </w:r>
      <w:r>
        <w:tab/>
      </w:r>
      <w:r>
        <w:fldChar w:fldCharType="begin"/>
      </w:r>
      <w:r>
        <w:instrText xml:space="preserve"> PAGEREF _Toc6355 \h </w:instrText>
      </w:r>
      <w:r>
        <w:fldChar w:fldCharType="separate"/>
      </w:r>
      <w:r>
        <w:t>7</w:t>
      </w:r>
      <w:r>
        <w:fldChar w:fldCharType="end"/>
      </w:r>
      <w:r>
        <w:rPr>
          <w:rFonts w:hint="default"/>
          <w:szCs w:val="36"/>
          <w:lang w:val="en-US"/>
        </w:rPr>
        <w:fldChar w:fldCharType="end"/>
      </w:r>
    </w:p>
    <w:p w14:paraId="4ECCD5D0">
      <w:pPr>
        <w:pStyle w:val="18"/>
        <w:tabs>
          <w:tab w:val="right" w:leader="dot" w:pos="8306"/>
        </w:tabs>
      </w:pPr>
      <w:r>
        <w:rPr>
          <w:rFonts w:hint="default"/>
          <w:szCs w:val="36"/>
          <w:lang w:val="en-US"/>
        </w:rPr>
        <w:fldChar w:fldCharType="begin"/>
      </w:r>
      <w:r>
        <w:rPr>
          <w:rFonts w:hint="default"/>
          <w:szCs w:val="36"/>
          <w:lang w:val="en-US"/>
        </w:rPr>
        <w:instrText xml:space="preserve"> HYPERLINK \l _Toc21098 </w:instrText>
      </w:r>
      <w:r>
        <w:rPr>
          <w:rFonts w:hint="default"/>
          <w:szCs w:val="36"/>
          <w:lang w:val="en-US"/>
        </w:rPr>
        <w:fldChar w:fldCharType="separate"/>
      </w:r>
      <w:r>
        <w:rPr>
          <w:rFonts w:hint="default"/>
        </w:rPr>
        <w:t>CHAPTER TWO: LITERATURE REVIEW</w:t>
      </w:r>
      <w:r>
        <w:tab/>
      </w:r>
      <w:r>
        <w:fldChar w:fldCharType="begin"/>
      </w:r>
      <w:r>
        <w:instrText xml:space="preserve"> PAGEREF _Toc21098 \h </w:instrText>
      </w:r>
      <w:r>
        <w:fldChar w:fldCharType="separate"/>
      </w:r>
      <w:r>
        <w:t>8</w:t>
      </w:r>
      <w:r>
        <w:fldChar w:fldCharType="end"/>
      </w:r>
      <w:r>
        <w:rPr>
          <w:rFonts w:hint="default"/>
          <w:szCs w:val="36"/>
          <w:lang w:val="en-US"/>
        </w:rPr>
        <w:fldChar w:fldCharType="end"/>
      </w:r>
    </w:p>
    <w:p w14:paraId="10609E27">
      <w:pPr>
        <w:pStyle w:val="18"/>
        <w:tabs>
          <w:tab w:val="right" w:leader="dot" w:pos="8306"/>
        </w:tabs>
      </w:pPr>
      <w:r>
        <w:rPr>
          <w:rFonts w:hint="default"/>
          <w:szCs w:val="36"/>
          <w:lang w:val="en-US"/>
        </w:rPr>
        <w:fldChar w:fldCharType="begin"/>
      </w:r>
      <w:r>
        <w:rPr>
          <w:rFonts w:hint="default"/>
          <w:szCs w:val="36"/>
          <w:lang w:val="en-US"/>
        </w:rPr>
        <w:instrText xml:space="preserve"> HYPERLINK \l _Toc23407 </w:instrText>
      </w:r>
      <w:r>
        <w:rPr>
          <w:rFonts w:hint="default"/>
          <w:szCs w:val="36"/>
          <w:lang w:val="en-US"/>
        </w:rPr>
        <w:fldChar w:fldCharType="separate"/>
      </w:r>
      <w:r>
        <w:rPr>
          <w:rFonts w:hint="default"/>
        </w:rPr>
        <w:t>2.1 Solar Photovoltaic Systems</w:t>
      </w:r>
      <w:r>
        <w:tab/>
      </w:r>
      <w:r>
        <w:fldChar w:fldCharType="begin"/>
      </w:r>
      <w:r>
        <w:instrText xml:space="preserve"> PAGEREF _Toc23407 \h </w:instrText>
      </w:r>
      <w:r>
        <w:fldChar w:fldCharType="separate"/>
      </w:r>
      <w:r>
        <w:t>8</w:t>
      </w:r>
      <w:r>
        <w:fldChar w:fldCharType="end"/>
      </w:r>
      <w:r>
        <w:rPr>
          <w:rFonts w:hint="default"/>
          <w:szCs w:val="36"/>
          <w:lang w:val="en-US"/>
        </w:rPr>
        <w:fldChar w:fldCharType="end"/>
      </w:r>
    </w:p>
    <w:p w14:paraId="1F5A3585">
      <w:pPr>
        <w:pStyle w:val="18"/>
        <w:tabs>
          <w:tab w:val="right" w:leader="dot" w:pos="8306"/>
        </w:tabs>
      </w:pPr>
      <w:r>
        <w:rPr>
          <w:rFonts w:hint="default"/>
          <w:szCs w:val="36"/>
          <w:lang w:val="en-US"/>
        </w:rPr>
        <w:fldChar w:fldCharType="begin"/>
      </w:r>
      <w:r>
        <w:rPr>
          <w:rFonts w:hint="default"/>
          <w:szCs w:val="36"/>
          <w:lang w:val="en-US"/>
        </w:rPr>
        <w:instrText xml:space="preserve"> HYPERLINK \l _Toc8175 </w:instrText>
      </w:r>
      <w:r>
        <w:rPr>
          <w:rFonts w:hint="default"/>
          <w:szCs w:val="36"/>
          <w:lang w:val="en-US"/>
        </w:rPr>
        <w:fldChar w:fldCharType="separate"/>
      </w:r>
      <w:r>
        <w:rPr>
          <w:rFonts w:hint="default"/>
        </w:rPr>
        <w:t>2.2 PV Panel Deformation and Degradation</w:t>
      </w:r>
      <w:r>
        <w:tab/>
      </w:r>
      <w:r>
        <w:fldChar w:fldCharType="begin"/>
      </w:r>
      <w:r>
        <w:instrText xml:space="preserve"> PAGEREF _Toc8175 \h </w:instrText>
      </w:r>
      <w:r>
        <w:fldChar w:fldCharType="separate"/>
      </w:r>
      <w:r>
        <w:t>9</w:t>
      </w:r>
      <w:r>
        <w:fldChar w:fldCharType="end"/>
      </w:r>
      <w:r>
        <w:rPr>
          <w:rFonts w:hint="default"/>
          <w:szCs w:val="36"/>
          <w:lang w:val="en-US"/>
        </w:rPr>
        <w:fldChar w:fldCharType="end"/>
      </w:r>
    </w:p>
    <w:p w14:paraId="61841390">
      <w:pPr>
        <w:pStyle w:val="18"/>
        <w:tabs>
          <w:tab w:val="right" w:leader="dot" w:pos="8306"/>
        </w:tabs>
      </w:pPr>
      <w:r>
        <w:rPr>
          <w:rFonts w:hint="default"/>
          <w:szCs w:val="36"/>
          <w:lang w:val="en-US"/>
        </w:rPr>
        <w:fldChar w:fldCharType="begin"/>
      </w:r>
      <w:r>
        <w:rPr>
          <w:rFonts w:hint="default"/>
          <w:szCs w:val="36"/>
          <w:lang w:val="en-US"/>
        </w:rPr>
        <w:instrText xml:space="preserve"> HYPERLINK \l _Toc28919 </w:instrText>
      </w:r>
      <w:r>
        <w:rPr>
          <w:rFonts w:hint="default"/>
          <w:szCs w:val="36"/>
          <w:lang w:val="en-US"/>
        </w:rPr>
        <w:fldChar w:fldCharType="separate"/>
      </w:r>
      <w:r>
        <w:rPr>
          <w:rFonts w:hint="default"/>
        </w:rPr>
        <w:t>2.3 Defect Detection Methods in PV Systems</w:t>
      </w:r>
      <w:r>
        <w:tab/>
      </w:r>
      <w:r>
        <w:fldChar w:fldCharType="begin"/>
      </w:r>
      <w:r>
        <w:instrText xml:space="preserve"> PAGEREF _Toc28919 \h </w:instrText>
      </w:r>
      <w:r>
        <w:fldChar w:fldCharType="separate"/>
      </w:r>
      <w:r>
        <w:t>10</w:t>
      </w:r>
      <w:r>
        <w:fldChar w:fldCharType="end"/>
      </w:r>
      <w:r>
        <w:rPr>
          <w:rFonts w:hint="default"/>
          <w:szCs w:val="36"/>
          <w:lang w:val="en-US"/>
        </w:rPr>
        <w:fldChar w:fldCharType="end"/>
      </w:r>
    </w:p>
    <w:p w14:paraId="03B3701D">
      <w:pPr>
        <w:pStyle w:val="18"/>
        <w:tabs>
          <w:tab w:val="right" w:leader="dot" w:pos="8306"/>
        </w:tabs>
      </w:pPr>
      <w:r>
        <w:rPr>
          <w:rFonts w:hint="default"/>
          <w:szCs w:val="36"/>
          <w:lang w:val="en-US"/>
        </w:rPr>
        <w:fldChar w:fldCharType="begin"/>
      </w:r>
      <w:r>
        <w:rPr>
          <w:rFonts w:hint="default"/>
          <w:szCs w:val="36"/>
          <w:lang w:val="en-US"/>
        </w:rPr>
        <w:instrText xml:space="preserve"> HYPERLINK \l _Toc10937 </w:instrText>
      </w:r>
      <w:r>
        <w:rPr>
          <w:rFonts w:hint="default"/>
          <w:szCs w:val="36"/>
          <w:lang w:val="en-US"/>
        </w:rPr>
        <w:fldChar w:fldCharType="separate"/>
      </w:r>
      <w:r>
        <w:rPr>
          <w:rFonts w:hint="default"/>
        </w:rPr>
        <w:t>2.4 Artificial Intelligence in Solar Energy Systems</w:t>
      </w:r>
      <w:r>
        <w:tab/>
      </w:r>
      <w:r>
        <w:fldChar w:fldCharType="begin"/>
      </w:r>
      <w:r>
        <w:instrText xml:space="preserve"> PAGEREF _Toc10937 \h </w:instrText>
      </w:r>
      <w:r>
        <w:fldChar w:fldCharType="separate"/>
      </w:r>
      <w:r>
        <w:t>11</w:t>
      </w:r>
      <w:r>
        <w:fldChar w:fldCharType="end"/>
      </w:r>
      <w:r>
        <w:rPr>
          <w:rFonts w:hint="default"/>
          <w:szCs w:val="36"/>
          <w:lang w:val="en-US"/>
        </w:rPr>
        <w:fldChar w:fldCharType="end"/>
      </w:r>
    </w:p>
    <w:p w14:paraId="53E358BD">
      <w:pPr>
        <w:pStyle w:val="18"/>
        <w:tabs>
          <w:tab w:val="right" w:leader="dot" w:pos="8306"/>
        </w:tabs>
      </w:pPr>
      <w:r>
        <w:rPr>
          <w:rFonts w:hint="default"/>
          <w:szCs w:val="36"/>
          <w:lang w:val="en-US"/>
        </w:rPr>
        <w:fldChar w:fldCharType="begin"/>
      </w:r>
      <w:r>
        <w:rPr>
          <w:rFonts w:hint="default"/>
          <w:szCs w:val="36"/>
          <w:lang w:val="en-US"/>
        </w:rPr>
        <w:instrText xml:space="preserve"> HYPERLINK \l _Toc7571 </w:instrText>
      </w:r>
      <w:r>
        <w:rPr>
          <w:rFonts w:hint="default"/>
          <w:szCs w:val="36"/>
          <w:lang w:val="en-US"/>
        </w:rPr>
        <w:fldChar w:fldCharType="separate"/>
      </w:r>
      <w:r>
        <w:rPr>
          <w:rFonts w:hint="default"/>
        </w:rPr>
        <w:t>2.5 Solar Tracking Systems</w:t>
      </w:r>
      <w:r>
        <w:tab/>
      </w:r>
      <w:r>
        <w:fldChar w:fldCharType="begin"/>
      </w:r>
      <w:r>
        <w:instrText xml:space="preserve"> PAGEREF _Toc7571 \h </w:instrText>
      </w:r>
      <w:r>
        <w:fldChar w:fldCharType="separate"/>
      </w:r>
      <w:r>
        <w:t>11</w:t>
      </w:r>
      <w:r>
        <w:fldChar w:fldCharType="end"/>
      </w:r>
      <w:r>
        <w:rPr>
          <w:rFonts w:hint="default"/>
          <w:szCs w:val="36"/>
          <w:lang w:val="en-US"/>
        </w:rPr>
        <w:fldChar w:fldCharType="end"/>
      </w:r>
    </w:p>
    <w:p w14:paraId="418527F8">
      <w:pPr>
        <w:pStyle w:val="18"/>
        <w:tabs>
          <w:tab w:val="right" w:leader="dot" w:pos="8306"/>
        </w:tabs>
      </w:pPr>
      <w:r>
        <w:rPr>
          <w:rFonts w:hint="default"/>
          <w:szCs w:val="36"/>
          <w:lang w:val="en-US"/>
        </w:rPr>
        <w:fldChar w:fldCharType="begin"/>
      </w:r>
      <w:r>
        <w:rPr>
          <w:rFonts w:hint="default"/>
          <w:szCs w:val="36"/>
          <w:lang w:val="en-US"/>
        </w:rPr>
        <w:instrText xml:space="preserve"> HYPERLINK \l _Toc12431 </w:instrText>
      </w:r>
      <w:r>
        <w:rPr>
          <w:rFonts w:hint="default"/>
          <w:szCs w:val="36"/>
          <w:lang w:val="en-US"/>
        </w:rPr>
        <w:fldChar w:fldCharType="separate"/>
      </w:r>
      <w:r>
        <w:rPr>
          <w:rFonts w:hint="default"/>
        </w:rPr>
        <w:t>2.6 Integration of AI with Solar Tracking</w:t>
      </w:r>
      <w:r>
        <w:tab/>
      </w:r>
      <w:r>
        <w:fldChar w:fldCharType="begin"/>
      </w:r>
      <w:r>
        <w:instrText xml:space="preserve"> PAGEREF _Toc12431 \h </w:instrText>
      </w:r>
      <w:r>
        <w:fldChar w:fldCharType="separate"/>
      </w:r>
      <w:r>
        <w:t>11</w:t>
      </w:r>
      <w:r>
        <w:fldChar w:fldCharType="end"/>
      </w:r>
      <w:r>
        <w:rPr>
          <w:rFonts w:hint="default"/>
          <w:szCs w:val="36"/>
          <w:lang w:val="en-US"/>
        </w:rPr>
        <w:fldChar w:fldCharType="end"/>
      </w:r>
    </w:p>
    <w:p w14:paraId="46515053">
      <w:pPr>
        <w:pStyle w:val="18"/>
        <w:tabs>
          <w:tab w:val="right" w:leader="dot" w:pos="8306"/>
        </w:tabs>
      </w:pPr>
      <w:r>
        <w:rPr>
          <w:rFonts w:hint="default"/>
          <w:szCs w:val="36"/>
          <w:lang w:val="en-US"/>
        </w:rPr>
        <w:fldChar w:fldCharType="begin"/>
      </w:r>
      <w:r>
        <w:rPr>
          <w:rFonts w:hint="default"/>
          <w:szCs w:val="36"/>
          <w:lang w:val="en-US"/>
        </w:rPr>
        <w:instrText xml:space="preserve"> HYPERLINK \l _Toc4400 </w:instrText>
      </w:r>
      <w:r>
        <w:rPr>
          <w:rFonts w:hint="default"/>
          <w:szCs w:val="36"/>
          <w:lang w:val="en-US"/>
        </w:rPr>
        <w:fldChar w:fldCharType="separate"/>
      </w:r>
      <w:r>
        <w:rPr>
          <w:rFonts w:hint="default"/>
        </w:rPr>
        <w:t>2.7 Research Gaps</w:t>
      </w:r>
      <w:r>
        <w:tab/>
      </w:r>
      <w:r>
        <w:fldChar w:fldCharType="begin"/>
      </w:r>
      <w:r>
        <w:instrText xml:space="preserve"> PAGEREF _Toc4400 \h </w:instrText>
      </w:r>
      <w:r>
        <w:fldChar w:fldCharType="separate"/>
      </w:r>
      <w:r>
        <w:t>12</w:t>
      </w:r>
      <w:r>
        <w:fldChar w:fldCharType="end"/>
      </w:r>
      <w:r>
        <w:rPr>
          <w:rFonts w:hint="default"/>
          <w:szCs w:val="36"/>
          <w:lang w:val="en-US"/>
        </w:rPr>
        <w:fldChar w:fldCharType="end"/>
      </w:r>
    </w:p>
    <w:p w14:paraId="3AE4580C">
      <w:pPr>
        <w:pStyle w:val="18"/>
        <w:tabs>
          <w:tab w:val="right" w:leader="dot" w:pos="8306"/>
        </w:tabs>
      </w:pPr>
      <w:r>
        <w:rPr>
          <w:rFonts w:hint="default"/>
          <w:szCs w:val="36"/>
          <w:lang w:val="en-US"/>
        </w:rPr>
        <w:fldChar w:fldCharType="begin"/>
      </w:r>
      <w:r>
        <w:rPr>
          <w:rFonts w:hint="default"/>
          <w:szCs w:val="36"/>
          <w:lang w:val="en-US"/>
        </w:rPr>
        <w:instrText xml:space="preserve"> HYPERLINK \l _Toc19969 </w:instrText>
      </w:r>
      <w:r>
        <w:rPr>
          <w:rFonts w:hint="default"/>
          <w:szCs w:val="36"/>
          <w:lang w:val="en-US"/>
        </w:rPr>
        <w:fldChar w:fldCharType="separate"/>
      </w:r>
      <w:r>
        <w:rPr>
          <w:rFonts w:hint="default"/>
        </w:rPr>
        <w:t>CHAPTER THREE: METHODOLOGY</w:t>
      </w:r>
      <w:r>
        <w:tab/>
      </w:r>
      <w:r>
        <w:fldChar w:fldCharType="begin"/>
      </w:r>
      <w:r>
        <w:instrText xml:space="preserve"> PAGEREF _Toc19969 \h </w:instrText>
      </w:r>
      <w:r>
        <w:fldChar w:fldCharType="separate"/>
      </w:r>
      <w:r>
        <w:t>13</w:t>
      </w:r>
      <w:r>
        <w:fldChar w:fldCharType="end"/>
      </w:r>
      <w:r>
        <w:rPr>
          <w:rFonts w:hint="default"/>
          <w:szCs w:val="36"/>
          <w:lang w:val="en-US"/>
        </w:rPr>
        <w:fldChar w:fldCharType="end"/>
      </w:r>
    </w:p>
    <w:p w14:paraId="5D3CB55D">
      <w:pPr>
        <w:pStyle w:val="18"/>
        <w:tabs>
          <w:tab w:val="right" w:leader="dot" w:pos="8306"/>
        </w:tabs>
      </w:pPr>
      <w:r>
        <w:rPr>
          <w:rFonts w:hint="default"/>
          <w:szCs w:val="36"/>
          <w:lang w:val="en-US"/>
        </w:rPr>
        <w:fldChar w:fldCharType="begin"/>
      </w:r>
      <w:r>
        <w:rPr>
          <w:rFonts w:hint="default"/>
          <w:szCs w:val="36"/>
          <w:lang w:val="en-US"/>
        </w:rPr>
        <w:instrText xml:space="preserve"> HYPERLINK \l _Toc14627 </w:instrText>
      </w:r>
      <w:r>
        <w:rPr>
          <w:rFonts w:hint="default"/>
          <w:szCs w:val="36"/>
          <w:lang w:val="en-US"/>
        </w:rPr>
        <w:fldChar w:fldCharType="separate"/>
      </w:r>
      <w:r>
        <w:rPr>
          <w:rFonts w:hint="default"/>
        </w:rPr>
        <w:t>3.1 Research Design</w:t>
      </w:r>
      <w:r>
        <w:tab/>
      </w:r>
      <w:r>
        <w:fldChar w:fldCharType="begin"/>
      </w:r>
      <w:r>
        <w:instrText xml:space="preserve"> PAGEREF _Toc14627 \h </w:instrText>
      </w:r>
      <w:r>
        <w:fldChar w:fldCharType="separate"/>
      </w:r>
      <w:r>
        <w:t>13</w:t>
      </w:r>
      <w:r>
        <w:fldChar w:fldCharType="end"/>
      </w:r>
      <w:r>
        <w:rPr>
          <w:rFonts w:hint="default"/>
          <w:szCs w:val="36"/>
          <w:lang w:val="en-US"/>
        </w:rPr>
        <w:fldChar w:fldCharType="end"/>
      </w:r>
    </w:p>
    <w:p w14:paraId="6BB86EBB">
      <w:pPr>
        <w:pStyle w:val="18"/>
        <w:tabs>
          <w:tab w:val="right" w:leader="dot" w:pos="8306"/>
        </w:tabs>
      </w:pPr>
      <w:r>
        <w:rPr>
          <w:rFonts w:hint="default"/>
          <w:szCs w:val="36"/>
          <w:lang w:val="en-US"/>
        </w:rPr>
        <w:fldChar w:fldCharType="begin"/>
      </w:r>
      <w:r>
        <w:rPr>
          <w:rFonts w:hint="default"/>
          <w:szCs w:val="36"/>
          <w:lang w:val="en-US"/>
        </w:rPr>
        <w:instrText xml:space="preserve"> HYPERLINK \l _Toc6638 </w:instrText>
      </w:r>
      <w:r>
        <w:rPr>
          <w:rFonts w:hint="default"/>
          <w:szCs w:val="36"/>
          <w:lang w:val="en-US"/>
        </w:rPr>
        <w:fldChar w:fldCharType="separate"/>
      </w:r>
      <w:r>
        <w:rPr>
          <w:rFonts w:hint="default"/>
        </w:rPr>
        <w:t>3.2 System Architecture</w:t>
      </w:r>
      <w:r>
        <w:tab/>
      </w:r>
      <w:r>
        <w:fldChar w:fldCharType="begin"/>
      </w:r>
      <w:r>
        <w:instrText xml:space="preserve"> PAGEREF _Toc6638 \h </w:instrText>
      </w:r>
      <w:r>
        <w:fldChar w:fldCharType="separate"/>
      </w:r>
      <w:r>
        <w:t>14</w:t>
      </w:r>
      <w:r>
        <w:fldChar w:fldCharType="end"/>
      </w:r>
      <w:r>
        <w:rPr>
          <w:rFonts w:hint="default"/>
          <w:szCs w:val="36"/>
          <w:lang w:val="en-US"/>
        </w:rPr>
        <w:fldChar w:fldCharType="end"/>
      </w:r>
    </w:p>
    <w:p w14:paraId="1AC3F6FE">
      <w:pPr>
        <w:pStyle w:val="18"/>
        <w:tabs>
          <w:tab w:val="right" w:leader="dot" w:pos="8306"/>
        </w:tabs>
      </w:pPr>
      <w:r>
        <w:rPr>
          <w:rFonts w:hint="default"/>
          <w:szCs w:val="36"/>
          <w:lang w:val="en-US"/>
        </w:rPr>
        <w:fldChar w:fldCharType="begin"/>
      </w:r>
      <w:r>
        <w:rPr>
          <w:rFonts w:hint="default"/>
          <w:szCs w:val="36"/>
          <w:lang w:val="en-US"/>
        </w:rPr>
        <w:instrText xml:space="preserve"> HYPERLINK \l _Toc15401 </w:instrText>
      </w:r>
      <w:r>
        <w:rPr>
          <w:rFonts w:hint="default"/>
          <w:szCs w:val="36"/>
          <w:lang w:val="en-US"/>
        </w:rPr>
        <w:fldChar w:fldCharType="separate"/>
      </w:r>
      <w:r>
        <w:rPr>
          <w:rFonts w:hint="default"/>
        </w:rPr>
        <w:t>3.3 Hardware Components</w:t>
      </w:r>
      <w:r>
        <w:tab/>
      </w:r>
      <w:r>
        <w:fldChar w:fldCharType="begin"/>
      </w:r>
      <w:r>
        <w:instrText xml:space="preserve"> PAGEREF _Toc15401 \h </w:instrText>
      </w:r>
      <w:r>
        <w:fldChar w:fldCharType="separate"/>
      </w:r>
      <w:r>
        <w:t>15</w:t>
      </w:r>
      <w:r>
        <w:fldChar w:fldCharType="end"/>
      </w:r>
      <w:r>
        <w:rPr>
          <w:rFonts w:hint="default"/>
          <w:szCs w:val="36"/>
          <w:lang w:val="en-US"/>
        </w:rPr>
        <w:fldChar w:fldCharType="end"/>
      </w:r>
    </w:p>
    <w:p w14:paraId="7B860220">
      <w:pPr>
        <w:pStyle w:val="18"/>
        <w:tabs>
          <w:tab w:val="right" w:leader="dot" w:pos="8306"/>
        </w:tabs>
      </w:pPr>
      <w:r>
        <w:rPr>
          <w:rFonts w:hint="default"/>
          <w:szCs w:val="36"/>
          <w:lang w:val="en-US"/>
        </w:rPr>
        <w:fldChar w:fldCharType="begin"/>
      </w:r>
      <w:r>
        <w:rPr>
          <w:rFonts w:hint="default"/>
          <w:szCs w:val="36"/>
          <w:lang w:val="en-US"/>
        </w:rPr>
        <w:instrText xml:space="preserve"> HYPERLINK \l _Toc13577 </w:instrText>
      </w:r>
      <w:r>
        <w:rPr>
          <w:rFonts w:hint="default"/>
          <w:szCs w:val="36"/>
          <w:lang w:val="en-US"/>
        </w:rPr>
        <w:fldChar w:fldCharType="separate"/>
      </w:r>
      <w:r>
        <w:rPr>
          <w:rFonts w:hint="default"/>
        </w:rPr>
        <w:t>3.4 Software and AI Model Development</w:t>
      </w:r>
      <w:r>
        <w:tab/>
      </w:r>
      <w:r>
        <w:fldChar w:fldCharType="begin"/>
      </w:r>
      <w:r>
        <w:instrText xml:space="preserve"> PAGEREF _Toc13577 \h </w:instrText>
      </w:r>
      <w:r>
        <w:fldChar w:fldCharType="separate"/>
      </w:r>
      <w:r>
        <w:t>16</w:t>
      </w:r>
      <w:r>
        <w:fldChar w:fldCharType="end"/>
      </w:r>
      <w:r>
        <w:rPr>
          <w:rFonts w:hint="default"/>
          <w:szCs w:val="36"/>
          <w:lang w:val="en-US"/>
        </w:rPr>
        <w:fldChar w:fldCharType="end"/>
      </w:r>
    </w:p>
    <w:p w14:paraId="71742203">
      <w:pPr>
        <w:pStyle w:val="18"/>
        <w:tabs>
          <w:tab w:val="right" w:leader="dot" w:pos="8306"/>
        </w:tabs>
      </w:pPr>
      <w:r>
        <w:rPr>
          <w:rFonts w:hint="default"/>
          <w:szCs w:val="36"/>
          <w:lang w:val="en-US"/>
        </w:rPr>
        <w:fldChar w:fldCharType="begin"/>
      </w:r>
      <w:r>
        <w:rPr>
          <w:rFonts w:hint="default"/>
          <w:szCs w:val="36"/>
          <w:lang w:val="en-US"/>
        </w:rPr>
        <w:instrText xml:space="preserve"> HYPERLINK \l _Toc14702 </w:instrText>
      </w:r>
      <w:r>
        <w:rPr>
          <w:rFonts w:hint="default"/>
          <w:szCs w:val="36"/>
          <w:lang w:val="en-US"/>
        </w:rPr>
        <w:fldChar w:fldCharType="separate"/>
      </w:r>
      <w:r>
        <w:rPr>
          <w:rFonts w:hint="default"/>
        </w:rPr>
        <w:t>3.5 Solar Tracking Mechanism</w:t>
      </w:r>
      <w:r>
        <w:tab/>
      </w:r>
      <w:r>
        <w:fldChar w:fldCharType="begin"/>
      </w:r>
      <w:r>
        <w:instrText xml:space="preserve"> PAGEREF _Toc14702 \h </w:instrText>
      </w:r>
      <w:r>
        <w:fldChar w:fldCharType="separate"/>
      </w:r>
      <w:r>
        <w:t>17</w:t>
      </w:r>
      <w:r>
        <w:fldChar w:fldCharType="end"/>
      </w:r>
      <w:r>
        <w:rPr>
          <w:rFonts w:hint="default"/>
          <w:szCs w:val="36"/>
          <w:lang w:val="en-US"/>
        </w:rPr>
        <w:fldChar w:fldCharType="end"/>
      </w:r>
    </w:p>
    <w:p w14:paraId="74CF27C9">
      <w:pPr>
        <w:pStyle w:val="18"/>
        <w:tabs>
          <w:tab w:val="right" w:leader="dot" w:pos="8306"/>
        </w:tabs>
      </w:pPr>
      <w:r>
        <w:rPr>
          <w:rFonts w:hint="default"/>
          <w:szCs w:val="36"/>
          <w:lang w:val="en-US"/>
        </w:rPr>
        <w:fldChar w:fldCharType="begin"/>
      </w:r>
      <w:r>
        <w:rPr>
          <w:rFonts w:hint="default"/>
          <w:szCs w:val="36"/>
          <w:lang w:val="en-US"/>
        </w:rPr>
        <w:instrText xml:space="preserve"> HYPERLINK \l _Toc10213 </w:instrText>
      </w:r>
      <w:r>
        <w:rPr>
          <w:rFonts w:hint="default"/>
          <w:szCs w:val="36"/>
          <w:lang w:val="en-US"/>
        </w:rPr>
        <w:fldChar w:fldCharType="separate"/>
      </w:r>
      <w:r>
        <w:rPr>
          <w:rFonts w:hint="default"/>
        </w:rPr>
        <w:t>3.6 System Integration</w:t>
      </w:r>
      <w:r>
        <w:tab/>
      </w:r>
      <w:r>
        <w:fldChar w:fldCharType="begin"/>
      </w:r>
      <w:r>
        <w:instrText xml:space="preserve"> PAGEREF _Toc10213 \h </w:instrText>
      </w:r>
      <w:r>
        <w:fldChar w:fldCharType="separate"/>
      </w:r>
      <w:r>
        <w:t>18</w:t>
      </w:r>
      <w:r>
        <w:fldChar w:fldCharType="end"/>
      </w:r>
      <w:r>
        <w:rPr>
          <w:rFonts w:hint="default"/>
          <w:szCs w:val="36"/>
          <w:lang w:val="en-US"/>
        </w:rPr>
        <w:fldChar w:fldCharType="end"/>
      </w:r>
    </w:p>
    <w:p w14:paraId="37CCAA65">
      <w:pPr>
        <w:pStyle w:val="18"/>
        <w:tabs>
          <w:tab w:val="right" w:leader="dot" w:pos="8306"/>
        </w:tabs>
      </w:pPr>
      <w:r>
        <w:rPr>
          <w:rFonts w:hint="default"/>
          <w:szCs w:val="36"/>
          <w:lang w:val="en-US"/>
        </w:rPr>
        <w:fldChar w:fldCharType="begin"/>
      </w:r>
      <w:r>
        <w:rPr>
          <w:rFonts w:hint="default"/>
          <w:szCs w:val="36"/>
          <w:lang w:val="en-US"/>
        </w:rPr>
        <w:instrText xml:space="preserve"> HYPERLINK \l _Toc3845 </w:instrText>
      </w:r>
      <w:r>
        <w:rPr>
          <w:rFonts w:hint="default"/>
          <w:szCs w:val="36"/>
          <w:lang w:val="en-US"/>
        </w:rPr>
        <w:fldChar w:fldCharType="separate"/>
      </w:r>
      <w:r>
        <w:rPr>
          <w:rFonts w:hint="default"/>
        </w:rPr>
        <w:t>3.7 Testing and Validation</w:t>
      </w:r>
      <w:r>
        <w:tab/>
      </w:r>
      <w:r>
        <w:fldChar w:fldCharType="begin"/>
      </w:r>
      <w:r>
        <w:instrText xml:space="preserve"> PAGEREF _Toc3845 \h </w:instrText>
      </w:r>
      <w:r>
        <w:fldChar w:fldCharType="separate"/>
      </w:r>
      <w:r>
        <w:t>18</w:t>
      </w:r>
      <w:r>
        <w:fldChar w:fldCharType="end"/>
      </w:r>
      <w:r>
        <w:rPr>
          <w:rFonts w:hint="default"/>
          <w:szCs w:val="36"/>
          <w:lang w:val="en-US"/>
        </w:rPr>
        <w:fldChar w:fldCharType="end"/>
      </w:r>
    </w:p>
    <w:p w14:paraId="576AD24A">
      <w:pPr>
        <w:pStyle w:val="18"/>
        <w:tabs>
          <w:tab w:val="right" w:leader="dot" w:pos="8306"/>
        </w:tabs>
      </w:pPr>
      <w:r>
        <w:rPr>
          <w:rFonts w:hint="default"/>
          <w:szCs w:val="36"/>
          <w:lang w:val="en-US"/>
        </w:rPr>
        <w:fldChar w:fldCharType="begin"/>
      </w:r>
      <w:r>
        <w:rPr>
          <w:rFonts w:hint="default"/>
          <w:szCs w:val="36"/>
          <w:lang w:val="en-US"/>
        </w:rPr>
        <w:instrText xml:space="preserve"> HYPERLINK \l _Toc26121 </w:instrText>
      </w:r>
      <w:r>
        <w:rPr>
          <w:rFonts w:hint="default"/>
          <w:szCs w:val="36"/>
          <w:lang w:val="en-US"/>
        </w:rPr>
        <w:fldChar w:fldCharType="separate"/>
      </w:r>
      <w:r>
        <w:rPr>
          <w:rFonts w:hint="default"/>
        </w:rPr>
        <w:t>3.8 Data Collection and Analysis</w:t>
      </w:r>
      <w:r>
        <w:tab/>
      </w:r>
      <w:r>
        <w:fldChar w:fldCharType="begin"/>
      </w:r>
      <w:r>
        <w:instrText xml:space="preserve"> PAGEREF _Toc26121 \h </w:instrText>
      </w:r>
      <w:r>
        <w:fldChar w:fldCharType="separate"/>
      </w:r>
      <w:r>
        <w:t>18</w:t>
      </w:r>
      <w:r>
        <w:fldChar w:fldCharType="end"/>
      </w:r>
      <w:r>
        <w:rPr>
          <w:rFonts w:hint="default"/>
          <w:szCs w:val="36"/>
          <w:lang w:val="en-US"/>
        </w:rPr>
        <w:fldChar w:fldCharType="end"/>
      </w:r>
    </w:p>
    <w:p w14:paraId="59C25757">
      <w:pPr>
        <w:pStyle w:val="18"/>
        <w:tabs>
          <w:tab w:val="right" w:leader="dot" w:pos="8306"/>
        </w:tabs>
      </w:pPr>
      <w:r>
        <w:rPr>
          <w:rFonts w:hint="default"/>
          <w:szCs w:val="36"/>
          <w:lang w:val="en-US"/>
        </w:rPr>
        <w:fldChar w:fldCharType="begin"/>
      </w:r>
      <w:r>
        <w:rPr>
          <w:rFonts w:hint="default"/>
          <w:szCs w:val="36"/>
          <w:lang w:val="en-US"/>
        </w:rPr>
        <w:instrText xml:space="preserve"> HYPERLINK \l _Toc23003 </w:instrText>
      </w:r>
      <w:r>
        <w:rPr>
          <w:rFonts w:hint="default"/>
          <w:szCs w:val="36"/>
          <w:lang w:val="en-US"/>
        </w:rPr>
        <w:fldChar w:fldCharType="separate"/>
      </w:r>
      <w:r>
        <w:rPr>
          <w:rFonts w:hint="default"/>
        </w:rPr>
        <w:t>CHAPTER FOUR: EXPECTED OUTCOMES, SIGNIFICANCE &amp; DISSEMINATION</w:t>
      </w:r>
      <w:r>
        <w:tab/>
      </w:r>
      <w:r>
        <w:fldChar w:fldCharType="begin"/>
      </w:r>
      <w:r>
        <w:instrText xml:space="preserve"> PAGEREF _Toc23003 \h </w:instrText>
      </w:r>
      <w:r>
        <w:fldChar w:fldCharType="separate"/>
      </w:r>
      <w:r>
        <w:t>19</w:t>
      </w:r>
      <w:r>
        <w:fldChar w:fldCharType="end"/>
      </w:r>
      <w:r>
        <w:rPr>
          <w:rFonts w:hint="default"/>
          <w:szCs w:val="36"/>
          <w:lang w:val="en-US"/>
        </w:rPr>
        <w:fldChar w:fldCharType="end"/>
      </w:r>
    </w:p>
    <w:p w14:paraId="0B52889F">
      <w:pPr>
        <w:pStyle w:val="18"/>
        <w:tabs>
          <w:tab w:val="right" w:leader="dot" w:pos="8306"/>
        </w:tabs>
      </w:pPr>
      <w:r>
        <w:rPr>
          <w:rFonts w:hint="default"/>
          <w:szCs w:val="36"/>
          <w:lang w:val="en-US"/>
        </w:rPr>
        <w:fldChar w:fldCharType="begin"/>
      </w:r>
      <w:r>
        <w:rPr>
          <w:rFonts w:hint="default"/>
          <w:szCs w:val="36"/>
          <w:lang w:val="en-US"/>
        </w:rPr>
        <w:instrText xml:space="preserve"> HYPERLINK \l _Toc23062 </w:instrText>
      </w:r>
      <w:r>
        <w:rPr>
          <w:rFonts w:hint="default"/>
          <w:szCs w:val="36"/>
          <w:lang w:val="en-US"/>
        </w:rPr>
        <w:fldChar w:fldCharType="separate"/>
      </w:r>
      <w:r>
        <w:rPr>
          <w:rFonts w:hint="default"/>
        </w:rPr>
        <w:t>4.1 Expected Results</w:t>
      </w:r>
      <w:r>
        <w:tab/>
      </w:r>
      <w:r>
        <w:fldChar w:fldCharType="begin"/>
      </w:r>
      <w:r>
        <w:instrText xml:space="preserve"> PAGEREF _Toc23062 \h </w:instrText>
      </w:r>
      <w:r>
        <w:fldChar w:fldCharType="separate"/>
      </w:r>
      <w:r>
        <w:t>19</w:t>
      </w:r>
      <w:r>
        <w:fldChar w:fldCharType="end"/>
      </w:r>
      <w:r>
        <w:rPr>
          <w:rFonts w:hint="default"/>
          <w:szCs w:val="36"/>
          <w:lang w:val="en-US"/>
        </w:rPr>
        <w:fldChar w:fldCharType="end"/>
      </w:r>
    </w:p>
    <w:p w14:paraId="50A0B2BB">
      <w:pPr>
        <w:pStyle w:val="18"/>
        <w:tabs>
          <w:tab w:val="right" w:leader="dot" w:pos="8306"/>
        </w:tabs>
      </w:pPr>
      <w:r>
        <w:rPr>
          <w:rFonts w:hint="default"/>
          <w:szCs w:val="36"/>
          <w:lang w:val="en-US"/>
        </w:rPr>
        <w:fldChar w:fldCharType="begin"/>
      </w:r>
      <w:r>
        <w:rPr>
          <w:rFonts w:hint="default"/>
          <w:szCs w:val="36"/>
          <w:lang w:val="en-US"/>
        </w:rPr>
        <w:instrText xml:space="preserve"> HYPERLINK \l _Toc32388 </w:instrText>
      </w:r>
      <w:r>
        <w:rPr>
          <w:rFonts w:hint="default"/>
          <w:szCs w:val="36"/>
          <w:lang w:val="en-US"/>
        </w:rPr>
        <w:fldChar w:fldCharType="separate"/>
      </w:r>
      <w:r>
        <w:rPr>
          <w:rFonts w:hint="default" w:ascii="Times New Roman" w:hAnsi="Times New Roman" w:cs="Times New Roman"/>
          <w:bCs/>
          <w:szCs w:val="24"/>
        </w:rPr>
        <w:t>Performance Metrics</w:t>
      </w:r>
      <w:r>
        <w:tab/>
      </w:r>
      <w:r>
        <w:fldChar w:fldCharType="begin"/>
      </w:r>
      <w:r>
        <w:instrText xml:space="preserve"> PAGEREF _Toc32388 \h </w:instrText>
      </w:r>
      <w:r>
        <w:fldChar w:fldCharType="separate"/>
      </w:r>
      <w:r>
        <w:t>22</w:t>
      </w:r>
      <w:r>
        <w:fldChar w:fldCharType="end"/>
      </w:r>
      <w:r>
        <w:rPr>
          <w:rFonts w:hint="default"/>
          <w:szCs w:val="36"/>
          <w:lang w:val="en-US"/>
        </w:rPr>
        <w:fldChar w:fldCharType="end"/>
      </w:r>
    </w:p>
    <w:p w14:paraId="7E16A69D">
      <w:pPr>
        <w:pStyle w:val="18"/>
        <w:tabs>
          <w:tab w:val="right" w:leader="dot" w:pos="8306"/>
        </w:tabs>
      </w:pPr>
      <w:r>
        <w:rPr>
          <w:rFonts w:hint="default"/>
          <w:szCs w:val="36"/>
          <w:lang w:val="en-US"/>
        </w:rPr>
        <w:t xml:space="preserve"> </w:t>
      </w:r>
      <w:r>
        <w:rPr>
          <w:rFonts w:hint="default"/>
          <w:szCs w:val="36"/>
          <w:lang w:val="en-US"/>
        </w:rPr>
        <w:fldChar w:fldCharType="begin"/>
      </w:r>
      <w:r>
        <w:rPr>
          <w:rFonts w:hint="default"/>
          <w:szCs w:val="36"/>
          <w:lang w:val="en-US"/>
        </w:rPr>
        <w:instrText xml:space="preserve"> HYPERLINK \l _Toc2664 </w:instrText>
      </w:r>
      <w:r>
        <w:rPr>
          <w:rFonts w:hint="default"/>
          <w:szCs w:val="36"/>
          <w:lang w:val="en-US"/>
        </w:rPr>
        <w:fldChar w:fldCharType="separate"/>
      </w:r>
      <w:r>
        <w:rPr>
          <w:rFonts w:hint="default"/>
        </w:rPr>
        <w:t>4.2 Significance</w:t>
      </w:r>
      <w:r>
        <w:tab/>
      </w:r>
      <w:r>
        <w:fldChar w:fldCharType="begin"/>
      </w:r>
      <w:r>
        <w:instrText xml:space="preserve"> PAGEREF _Toc2664 \h </w:instrText>
      </w:r>
      <w:r>
        <w:fldChar w:fldCharType="separate"/>
      </w:r>
      <w:r>
        <w:t>23</w:t>
      </w:r>
      <w:r>
        <w:fldChar w:fldCharType="end"/>
      </w:r>
      <w:r>
        <w:rPr>
          <w:rFonts w:hint="default"/>
          <w:szCs w:val="36"/>
          <w:lang w:val="en-US"/>
        </w:rPr>
        <w:fldChar w:fldCharType="end"/>
      </w:r>
    </w:p>
    <w:p w14:paraId="1A454330">
      <w:pPr>
        <w:pStyle w:val="18"/>
        <w:tabs>
          <w:tab w:val="right" w:leader="dot" w:pos="8306"/>
        </w:tabs>
      </w:pPr>
      <w:r>
        <w:rPr>
          <w:rFonts w:hint="default"/>
          <w:szCs w:val="36"/>
          <w:lang w:val="en-US"/>
        </w:rPr>
        <w:fldChar w:fldCharType="begin"/>
      </w:r>
      <w:r>
        <w:rPr>
          <w:rFonts w:hint="default"/>
          <w:szCs w:val="36"/>
          <w:lang w:val="en-US"/>
        </w:rPr>
        <w:instrText xml:space="preserve"> HYPERLINK \l _Toc26015 </w:instrText>
      </w:r>
      <w:r>
        <w:rPr>
          <w:rFonts w:hint="default"/>
          <w:szCs w:val="36"/>
          <w:lang w:val="en-US"/>
        </w:rPr>
        <w:fldChar w:fldCharType="separate"/>
      </w:r>
      <w:r>
        <w:rPr>
          <w:rFonts w:hint="default"/>
        </w:rPr>
        <w:t>4.3 Dissemination Plan</w:t>
      </w:r>
      <w:r>
        <w:tab/>
      </w:r>
      <w:r>
        <w:fldChar w:fldCharType="begin"/>
      </w:r>
      <w:r>
        <w:instrText xml:space="preserve"> PAGEREF _Toc26015 \h </w:instrText>
      </w:r>
      <w:r>
        <w:fldChar w:fldCharType="separate"/>
      </w:r>
      <w:r>
        <w:t>23</w:t>
      </w:r>
      <w:r>
        <w:fldChar w:fldCharType="end"/>
      </w:r>
      <w:r>
        <w:rPr>
          <w:rFonts w:hint="default"/>
          <w:szCs w:val="36"/>
          <w:lang w:val="en-US"/>
        </w:rPr>
        <w:fldChar w:fldCharType="end"/>
      </w:r>
    </w:p>
    <w:p w14:paraId="695FFED4">
      <w:pPr>
        <w:pStyle w:val="18"/>
        <w:tabs>
          <w:tab w:val="right" w:leader="dot" w:pos="8306"/>
        </w:tabs>
      </w:pPr>
      <w:r>
        <w:rPr>
          <w:rFonts w:hint="default"/>
          <w:szCs w:val="36"/>
          <w:lang w:val="en-US"/>
        </w:rPr>
        <w:fldChar w:fldCharType="begin"/>
      </w:r>
      <w:r>
        <w:rPr>
          <w:rFonts w:hint="default"/>
          <w:szCs w:val="36"/>
          <w:lang w:val="en-US"/>
        </w:rPr>
        <w:instrText xml:space="preserve"> HYPERLINK \l _Toc12178 </w:instrText>
      </w:r>
      <w:r>
        <w:rPr>
          <w:rFonts w:hint="default"/>
          <w:szCs w:val="36"/>
          <w:lang w:val="en-US"/>
        </w:rPr>
        <w:fldChar w:fldCharType="separate"/>
      </w:r>
      <w:r>
        <w:rPr>
          <w:rFonts w:hint="default"/>
        </w:rPr>
        <w:t>REFERENCES</w:t>
      </w:r>
      <w:r>
        <w:tab/>
      </w:r>
      <w:r>
        <w:fldChar w:fldCharType="begin"/>
      </w:r>
      <w:r>
        <w:instrText xml:space="preserve"> PAGEREF _Toc12178 \h </w:instrText>
      </w:r>
      <w:r>
        <w:fldChar w:fldCharType="separate"/>
      </w:r>
      <w:r>
        <w:t>24</w:t>
      </w:r>
      <w:r>
        <w:fldChar w:fldCharType="end"/>
      </w:r>
      <w:r>
        <w:rPr>
          <w:rFonts w:hint="default"/>
          <w:szCs w:val="36"/>
          <w:lang w:val="en-US"/>
        </w:rPr>
        <w:fldChar w:fldCharType="end"/>
      </w:r>
    </w:p>
    <w:p w14:paraId="4837C0DA">
      <w:pPr>
        <w:pStyle w:val="18"/>
        <w:tabs>
          <w:tab w:val="right" w:leader="dot" w:pos="8306"/>
        </w:tabs>
      </w:pPr>
      <w:r>
        <w:rPr>
          <w:rFonts w:hint="default"/>
          <w:szCs w:val="36"/>
          <w:lang w:val="en-US"/>
        </w:rPr>
        <w:fldChar w:fldCharType="begin"/>
      </w:r>
      <w:r>
        <w:rPr>
          <w:rFonts w:hint="default"/>
          <w:szCs w:val="36"/>
          <w:lang w:val="en-US"/>
        </w:rPr>
        <w:instrText xml:space="preserve"> HYPERLINK \l _Toc10593 </w:instrText>
      </w:r>
      <w:r>
        <w:rPr>
          <w:rFonts w:hint="default"/>
          <w:szCs w:val="36"/>
          <w:lang w:val="en-US"/>
        </w:rPr>
        <w:fldChar w:fldCharType="separate"/>
      </w:r>
      <w:r>
        <w:rPr>
          <w:rFonts w:hint="default"/>
        </w:rPr>
        <w:t>APPENDICES</w:t>
      </w:r>
      <w:r>
        <w:tab/>
      </w:r>
      <w:r>
        <w:fldChar w:fldCharType="begin"/>
      </w:r>
      <w:r>
        <w:instrText xml:space="preserve"> PAGEREF _Toc10593 \h </w:instrText>
      </w:r>
      <w:r>
        <w:fldChar w:fldCharType="separate"/>
      </w:r>
      <w:r>
        <w:t>26</w:t>
      </w:r>
      <w:r>
        <w:fldChar w:fldCharType="end"/>
      </w:r>
      <w:r>
        <w:rPr>
          <w:rFonts w:hint="default"/>
          <w:szCs w:val="36"/>
          <w:lang w:val="en-US"/>
        </w:rPr>
        <w:fldChar w:fldCharType="end"/>
      </w:r>
    </w:p>
    <w:p w14:paraId="439B1B4E">
      <w:pPr>
        <w:pStyle w:val="18"/>
        <w:tabs>
          <w:tab w:val="right" w:leader="dot" w:pos="8306"/>
        </w:tabs>
      </w:pPr>
      <w:r>
        <w:rPr>
          <w:rFonts w:hint="default"/>
          <w:szCs w:val="36"/>
          <w:lang w:val="en-US"/>
        </w:rPr>
        <w:fldChar w:fldCharType="begin"/>
      </w:r>
      <w:r>
        <w:rPr>
          <w:rFonts w:hint="default"/>
          <w:szCs w:val="36"/>
          <w:lang w:val="en-US"/>
        </w:rPr>
        <w:instrText xml:space="preserve"> HYPERLINK \l _Toc13739 </w:instrText>
      </w:r>
      <w:r>
        <w:rPr>
          <w:rFonts w:hint="default"/>
          <w:szCs w:val="36"/>
          <w:lang w:val="en-US"/>
        </w:rPr>
        <w:fldChar w:fldCharType="separate"/>
      </w:r>
      <w:r>
        <w:rPr>
          <w:rFonts w:hint="default"/>
        </w:rPr>
        <w:t>Appendix A: Work Plan / Schedule of Activities</w:t>
      </w:r>
      <w:r>
        <w:tab/>
      </w:r>
      <w:r>
        <w:fldChar w:fldCharType="begin"/>
      </w:r>
      <w:r>
        <w:instrText xml:space="preserve"> PAGEREF _Toc13739 \h </w:instrText>
      </w:r>
      <w:r>
        <w:fldChar w:fldCharType="separate"/>
      </w:r>
      <w:r>
        <w:t>26</w:t>
      </w:r>
      <w:r>
        <w:fldChar w:fldCharType="end"/>
      </w:r>
      <w:r>
        <w:rPr>
          <w:rFonts w:hint="default"/>
          <w:szCs w:val="36"/>
          <w:lang w:val="en-US"/>
        </w:rPr>
        <w:fldChar w:fldCharType="end"/>
      </w:r>
    </w:p>
    <w:p w14:paraId="51BBCB2E">
      <w:pPr>
        <w:pStyle w:val="18"/>
        <w:tabs>
          <w:tab w:val="right" w:leader="dot" w:pos="8306"/>
        </w:tabs>
      </w:pPr>
      <w:r>
        <w:rPr>
          <w:rFonts w:hint="default"/>
          <w:szCs w:val="36"/>
          <w:lang w:val="en-US"/>
        </w:rPr>
        <w:fldChar w:fldCharType="begin"/>
      </w:r>
      <w:r>
        <w:rPr>
          <w:rFonts w:hint="default"/>
          <w:szCs w:val="36"/>
          <w:lang w:val="en-US"/>
        </w:rPr>
        <w:instrText xml:space="preserve"> HYPERLINK \l _Toc24987 </w:instrText>
      </w:r>
      <w:r>
        <w:rPr>
          <w:rFonts w:hint="default"/>
          <w:szCs w:val="36"/>
          <w:lang w:val="en-US"/>
        </w:rPr>
        <w:fldChar w:fldCharType="separate"/>
      </w:r>
      <w:r>
        <w:rPr>
          <w:rFonts w:hint="default"/>
        </w:rPr>
        <w:t>Appendix B: Budget</w:t>
      </w:r>
      <w:r>
        <w:tab/>
      </w:r>
      <w:r>
        <w:fldChar w:fldCharType="begin"/>
      </w:r>
      <w:r>
        <w:instrText xml:space="preserve"> PAGEREF _Toc24987 \h </w:instrText>
      </w:r>
      <w:r>
        <w:fldChar w:fldCharType="separate"/>
      </w:r>
      <w:r>
        <w:t>26</w:t>
      </w:r>
      <w:r>
        <w:fldChar w:fldCharType="end"/>
      </w:r>
      <w:r>
        <w:rPr>
          <w:rFonts w:hint="default"/>
          <w:szCs w:val="36"/>
          <w:lang w:val="en-US"/>
        </w:rPr>
        <w:fldChar w:fldCharType="end"/>
      </w:r>
    </w:p>
    <w:p w14:paraId="555BBDD9">
      <w:pPr>
        <w:rPr>
          <w:rFonts w:hint="default"/>
          <w:sz w:val="36"/>
          <w:szCs w:val="36"/>
          <w:lang w:val="en-US"/>
        </w:rPr>
      </w:pPr>
      <w:r>
        <w:rPr>
          <w:rFonts w:hint="default"/>
          <w:szCs w:val="36"/>
          <w:lang w:val="en-US"/>
        </w:rPr>
        <w:fldChar w:fldCharType="end"/>
      </w:r>
      <w:r>
        <w:rPr>
          <w:rFonts w:hint="default"/>
          <w:sz w:val="36"/>
          <w:szCs w:val="36"/>
          <w:lang w:val="en-US"/>
        </w:rPr>
        <w:t xml:space="preserve"> </w:t>
      </w:r>
    </w:p>
    <w:p w14:paraId="3CD35361">
      <w:pPr>
        <w:rPr>
          <w:rFonts w:hint="default"/>
          <w:sz w:val="36"/>
          <w:szCs w:val="36"/>
          <w:lang w:val="en-US"/>
        </w:rPr>
      </w:pPr>
    </w:p>
    <w:p w14:paraId="0020F3E6">
      <w:pPr>
        <w:rPr>
          <w:rFonts w:hint="default"/>
          <w:sz w:val="36"/>
          <w:szCs w:val="36"/>
          <w:lang w:val="en-US"/>
        </w:rPr>
      </w:pPr>
    </w:p>
    <w:p w14:paraId="09555BD8">
      <w:pPr>
        <w:rPr>
          <w:rFonts w:hint="default"/>
          <w:sz w:val="36"/>
          <w:szCs w:val="36"/>
          <w:lang w:val="en-US"/>
        </w:rPr>
      </w:pPr>
    </w:p>
    <w:p w14:paraId="1131FEA6">
      <w:pPr>
        <w:rPr>
          <w:rFonts w:hint="default"/>
          <w:sz w:val="36"/>
          <w:szCs w:val="36"/>
          <w:lang w:val="en-US"/>
        </w:rPr>
      </w:pPr>
    </w:p>
    <w:p w14:paraId="7BE479DD">
      <w:pPr>
        <w:rPr>
          <w:rFonts w:hint="default"/>
          <w:sz w:val="36"/>
          <w:szCs w:val="36"/>
          <w:lang w:val="en-US"/>
        </w:rPr>
      </w:pPr>
    </w:p>
    <w:p w14:paraId="766D1A43">
      <w:pPr>
        <w:rPr>
          <w:rFonts w:hint="default"/>
          <w:sz w:val="36"/>
          <w:szCs w:val="36"/>
          <w:lang w:val="en-US"/>
        </w:rPr>
      </w:pPr>
    </w:p>
    <w:p w14:paraId="67E90073">
      <w:pPr>
        <w:rPr>
          <w:rFonts w:hint="default"/>
          <w:sz w:val="36"/>
          <w:szCs w:val="36"/>
          <w:lang w:val="en-US"/>
        </w:rPr>
      </w:pPr>
    </w:p>
    <w:p w14:paraId="1BB834AA">
      <w:pPr>
        <w:rPr>
          <w:rFonts w:hint="default"/>
          <w:sz w:val="36"/>
          <w:szCs w:val="36"/>
          <w:lang w:val="en-US"/>
        </w:rPr>
      </w:pPr>
      <w:r>
        <w:rPr>
          <w:rFonts w:hint="default"/>
          <w:sz w:val="36"/>
          <w:szCs w:val="36"/>
          <w:lang w:val="en-US"/>
        </w:rPr>
        <w:t xml:space="preserve"> List of figures</w:t>
      </w:r>
    </w:p>
    <w:p w14:paraId="1C630597">
      <w:pPr>
        <w:rPr>
          <w:rFonts w:hint="default"/>
          <w:sz w:val="36"/>
          <w:szCs w:val="36"/>
          <w:lang w:val="en-US"/>
        </w:rPr>
      </w:pPr>
    </w:p>
    <w:p w14:paraId="7B4DDD8A">
      <w:pPr>
        <w:rPr>
          <w:rFonts w:hint="default"/>
          <w:lang w:val="en-US"/>
        </w:rPr>
      </w:pPr>
      <w:r>
        <w:rPr>
          <w:rFonts w:hint="default"/>
          <w:lang w:val="en-US"/>
        </w:rPr>
        <w:t>Figure 1.1 installed solar energy capacity…………………………………………………………………………………………..8</w:t>
      </w:r>
    </w:p>
    <w:p w14:paraId="63E86AF2">
      <w:pPr>
        <w:bidi w:val="0"/>
        <w:rPr>
          <w:rFonts w:hint="default"/>
          <w:lang w:val="en-US"/>
        </w:rPr>
      </w:pPr>
      <w:r>
        <w:rPr>
          <w:rFonts w:hint="default"/>
          <w:lang w:val="en-US"/>
        </w:rPr>
        <w:t>Figure 1.1.2 radiation map of kenya…………………………………………………………………………………………………..9</w:t>
      </w:r>
    </w:p>
    <w:p w14:paraId="2D3AC696">
      <w:pPr>
        <w:bidi w:val="0"/>
        <w:rPr>
          <w:rFonts w:hint="default"/>
          <w:lang w:val="en-US"/>
        </w:rPr>
      </w:pPr>
      <w:r>
        <w:rPr>
          <w:rFonts w:hint="default"/>
          <w:lang w:val="en-US"/>
        </w:rPr>
        <w:t>Figure 1.1.3 damage solar panel…………………………………………………………………………………………………………9</w:t>
      </w:r>
    </w:p>
    <w:p w14:paraId="58F832B4">
      <w:pPr>
        <w:bidi w:val="0"/>
        <w:rPr>
          <w:rFonts w:hint="default"/>
          <w:lang w:val="en-US"/>
        </w:rPr>
      </w:pPr>
      <w:r>
        <w:rPr>
          <w:rFonts w:hint="default"/>
          <w:lang w:val="en-US"/>
        </w:rPr>
        <w:t>Figure  1.1.4 dual axis panel……………………………………………………………………………………………………………….10</w:t>
      </w:r>
    </w:p>
    <w:p w14:paraId="7F7300FF">
      <w:pPr>
        <w:bidi w:val="0"/>
        <w:rPr>
          <w:rFonts w:hint="default"/>
          <w:lang w:val="en-US"/>
        </w:rPr>
      </w:pPr>
      <w:r>
        <w:rPr>
          <w:rFonts w:hint="default"/>
          <w:lang w:val="en-US"/>
        </w:rPr>
        <w:t xml:space="preserve">Figure 2.1 </w:t>
      </w:r>
      <w:r>
        <w:rPr>
          <w:rFonts w:hint="default"/>
        </w:rPr>
        <w:t>PV Panel Deformation and Degradation</w:t>
      </w:r>
      <w:r>
        <w:rPr>
          <w:rFonts w:hint="default"/>
          <w:lang w:val="en-US"/>
        </w:rPr>
        <w:t>…………………………………………………………………………….16</w:t>
      </w:r>
    </w:p>
    <w:p w14:paraId="28C80F12">
      <w:pPr>
        <w:bidi w:val="0"/>
        <w:rPr>
          <w:rFonts w:hint="default"/>
          <w:lang w:val="en-US"/>
        </w:rPr>
      </w:pPr>
      <w:r>
        <w:rPr>
          <w:rFonts w:hint="default"/>
          <w:lang w:val="en-US"/>
        </w:rPr>
        <w:t xml:space="preserve">Figure 2.2 </w:t>
      </w:r>
      <w:r>
        <w:rPr>
          <w:rFonts w:hint="default"/>
        </w:rPr>
        <w:t>Defect Detection Methods in PV Systems</w:t>
      </w:r>
      <w:r>
        <w:rPr>
          <w:rFonts w:hint="default"/>
          <w:lang w:val="en-US"/>
        </w:rPr>
        <w:t>………………………………………………………………………… 17</w:t>
      </w:r>
    </w:p>
    <w:p w14:paraId="14E77D15">
      <w:pPr>
        <w:bidi w:val="0"/>
        <w:rPr>
          <w:rFonts w:hint="default"/>
          <w:lang w:val="en-US"/>
        </w:rPr>
      </w:pPr>
      <w:r>
        <w:rPr>
          <w:rFonts w:hint="default"/>
          <w:lang w:val="en-US"/>
        </w:rPr>
        <w:t xml:space="preserve">Figure 2.3  </w:t>
      </w:r>
      <w:r>
        <w:rPr>
          <w:rFonts w:hint="default"/>
        </w:rPr>
        <w:t>Reinforcement learning (RL)</w:t>
      </w:r>
      <w:r>
        <w:rPr>
          <w:rFonts w:hint="default"/>
          <w:lang w:val="en-US"/>
        </w:rPr>
        <w:t>…………………………………………………………………………………………….19</w:t>
      </w:r>
    </w:p>
    <w:p w14:paraId="509E4346">
      <w:pPr>
        <w:bidi w:val="0"/>
        <w:rPr>
          <w:rFonts w:hint="default"/>
          <w:lang w:val="en-US"/>
        </w:rPr>
      </w:pPr>
      <w:r>
        <w:rPr>
          <w:rFonts w:hint="default"/>
          <w:lang w:val="en-US"/>
        </w:rPr>
        <w:t xml:space="preserve">Figure 3.1 </w:t>
      </w:r>
      <w:r>
        <w:rPr>
          <w:rFonts w:hint="default"/>
        </w:rPr>
        <w:t>System Architecture</w:t>
      </w:r>
      <w:r>
        <w:rPr>
          <w:rFonts w:hint="default"/>
          <w:lang w:val="en-US"/>
        </w:rPr>
        <w:t>…………………………………………………………………………………………………………21</w:t>
      </w:r>
    </w:p>
    <w:p w14:paraId="25766662">
      <w:pPr>
        <w:bidi w:val="0"/>
        <w:rPr>
          <w:rFonts w:hint="default"/>
          <w:lang w:val="en-US"/>
        </w:rPr>
      </w:pPr>
      <w:r>
        <w:rPr>
          <w:rFonts w:hint="default"/>
          <w:lang w:val="en-US" w:eastAsia="zh-CN"/>
        </w:rPr>
        <w:t xml:space="preserve">Figure  3.2 </w:t>
      </w:r>
      <w:r>
        <w:rPr>
          <w:rFonts w:hint="default"/>
        </w:rPr>
        <w:t>Raspberry Pi 4</w:t>
      </w:r>
      <w:r>
        <w:rPr>
          <w:rFonts w:hint="default"/>
          <w:lang w:val="en-US"/>
        </w:rPr>
        <w:t>…………………………………………………………………………………………………………………..22</w:t>
      </w:r>
    </w:p>
    <w:p w14:paraId="5612F494">
      <w:pPr>
        <w:bidi w:val="0"/>
        <w:rPr>
          <w:rFonts w:hint="default"/>
          <w:lang w:val="en-US"/>
        </w:rPr>
      </w:pPr>
      <w:r>
        <w:rPr>
          <w:rFonts w:hint="default"/>
          <w:lang w:val="en-US"/>
        </w:rPr>
        <w:t xml:space="preserve">Figure 3.3  </w:t>
      </w:r>
      <w:r>
        <w:rPr>
          <w:rFonts w:hint="default"/>
        </w:rPr>
        <w:t>CNN model employs</w:t>
      </w:r>
      <w:r>
        <w:rPr>
          <w:rFonts w:hint="default"/>
          <w:lang w:val="en-US"/>
        </w:rPr>
        <w:t>………………………………………………………………………………………………………24</w:t>
      </w:r>
    </w:p>
    <w:p w14:paraId="2FDC1883">
      <w:pPr>
        <w:bidi w:val="0"/>
        <w:rPr>
          <w:rFonts w:hint="default"/>
          <w:lang w:val="en-US"/>
        </w:rPr>
      </w:pPr>
      <w:r>
        <w:rPr>
          <w:rFonts w:hint="default"/>
          <w:lang w:val="en-US"/>
        </w:rPr>
        <w:t xml:space="preserve">Figure 3.4 </w:t>
      </w:r>
      <w:r>
        <w:rPr>
          <w:rFonts w:hint="default"/>
        </w:rPr>
        <w:t>Tracking algorithm</w:t>
      </w:r>
      <w:r>
        <w:rPr>
          <w:rFonts w:hint="default"/>
          <w:lang w:val="en-US"/>
        </w:rPr>
        <w:t>…………………………………………………………………………………………………………….24</w:t>
      </w:r>
    </w:p>
    <w:p w14:paraId="7EECFCF0">
      <w:pPr>
        <w:bidi w:val="0"/>
        <w:rPr>
          <w:rFonts w:hint="default"/>
          <w:lang w:val="en-US"/>
        </w:rPr>
      </w:pPr>
      <w:r>
        <w:rPr>
          <w:rFonts w:hint="default"/>
          <w:lang w:val="en-US"/>
        </w:rPr>
        <w:t xml:space="preserve">Figure 3.4 </w:t>
      </w:r>
      <w:r>
        <w:rPr>
          <w:rFonts w:hint="default"/>
        </w:rPr>
        <w:t>Tracking algorithm</w:t>
      </w:r>
      <w:r>
        <w:rPr>
          <w:rFonts w:hint="default"/>
          <w:lang w:val="en-US"/>
        </w:rPr>
        <w:t>……………………………………………………………………………………………………………27</w:t>
      </w:r>
    </w:p>
    <w:p w14:paraId="539850DE">
      <w:pPr>
        <w:bidi w:val="0"/>
        <w:ind w:firstLine="100" w:firstLineChars="50"/>
        <w:rPr>
          <w:rFonts w:hint="default"/>
          <w:lang w:val="en-US" w:eastAsia="zh-CN"/>
        </w:rPr>
      </w:pPr>
      <w:r>
        <w:rPr>
          <w:rFonts w:hint="default"/>
          <w:lang w:val="en-US" w:eastAsia="zh-CN"/>
        </w:rPr>
        <w:t>Figure 4.2 performance metric ……………………………………………………………………………………………………….28</w:t>
      </w:r>
    </w:p>
    <w:p w14:paraId="77E951CB">
      <w:pPr>
        <w:bidi w:val="0"/>
        <w:rPr>
          <w:rFonts w:hint="default"/>
          <w:lang w:val="en-US"/>
        </w:rPr>
      </w:pPr>
    </w:p>
    <w:p w14:paraId="76DEC562">
      <w:pPr>
        <w:bidi w:val="0"/>
        <w:rPr>
          <w:rFonts w:hint="default"/>
          <w:lang w:val="en-US"/>
        </w:rPr>
      </w:pPr>
    </w:p>
    <w:p w14:paraId="4836F1EA">
      <w:pPr>
        <w:bidi w:val="0"/>
        <w:rPr>
          <w:rFonts w:hint="default"/>
          <w:lang w:val="en-US"/>
        </w:rPr>
      </w:pPr>
    </w:p>
    <w:p w14:paraId="102B1D93">
      <w:pPr>
        <w:bidi w:val="0"/>
        <w:rPr>
          <w:rFonts w:hint="default"/>
          <w:lang w:val="en-US" w:eastAsia="zh-CN"/>
        </w:rPr>
      </w:pPr>
    </w:p>
    <w:p w14:paraId="7108FCBA">
      <w:pPr>
        <w:bidi w:val="0"/>
        <w:rPr>
          <w:rFonts w:hint="default"/>
          <w:lang w:val="en-US"/>
        </w:rPr>
      </w:pPr>
    </w:p>
    <w:p w14:paraId="36883AEA">
      <w:pPr>
        <w:bidi w:val="0"/>
        <w:rPr>
          <w:rFonts w:hint="default"/>
          <w:lang w:val="en-US"/>
        </w:rPr>
      </w:pPr>
    </w:p>
    <w:p w14:paraId="69CF137F">
      <w:pPr>
        <w:bidi w:val="0"/>
        <w:rPr>
          <w:rFonts w:hint="default"/>
          <w:lang w:val="en-US"/>
        </w:rPr>
      </w:pPr>
    </w:p>
    <w:p w14:paraId="00E25442">
      <w:pPr>
        <w:bidi w:val="0"/>
        <w:rPr>
          <w:rFonts w:hint="default"/>
          <w:lang w:val="en-US"/>
        </w:rPr>
      </w:pPr>
    </w:p>
    <w:p w14:paraId="628E0633">
      <w:pPr>
        <w:bidi w:val="0"/>
        <w:rPr>
          <w:rFonts w:hint="default"/>
          <w:lang w:val="en-US"/>
        </w:rPr>
      </w:pPr>
    </w:p>
    <w:p w14:paraId="715F7A3D">
      <w:pPr>
        <w:bidi w:val="0"/>
        <w:rPr>
          <w:rFonts w:hint="default"/>
          <w:lang w:val="en-US"/>
        </w:rPr>
      </w:pPr>
    </w:p>
    <w:p w14:paraId="7D3E6D2B">
      <w:pPr>
        <w:bidi w:val="0"/>
        <w:rPr>
          <w:rFonts w:hint="default"/>
          <w:lang w:val="en-US"/>
        </w:rPr>
      </w:pPr>
    </w:p>
    <w:p w14:paraId="0CBCFF4B">
      <w:pPr>
        <w:bidi w:val="0"/>
        <w:rPr>
          <w:rFonts w:hint="default"/>
          <w:lang w:val="en-US"/>
        </w:rPr>
      </w:pPr>
    </w:p>
    <w:p w14:paraId="4E092F11">
      <w:pPr>
        <w:rPr>
          <w:rFonts w:hint="default"/>
          <w:sz w:val="36"/>
          <w:szCs w:val="36"/>
          <w:lang w:val="en-US"/>
        </w:rPr>
      </w:pPr>
      <w:r>
        <w:tab/>
      </w:r>
      <w:r>
        <w:tab/>
      </w:r>
    </w:p>
    <w:p w14:paraId="30EA6439"/>
    <w:p w14:paraId="2EC5C258">
      <w:pPr>
        <w:rPr>
          <w:rFonts w:hint="default"/>
          <w:sz w:val="36"/>
          <w:szCs w:val="36"/>
          <w:lang w:val="en-US"/>
        </w:rPr>
      </w:pPr>
      <w:r>
        <w:rPr>
          <w:rFonts w:hint="default"/>
          <w:sz w:val="36"/>
          <w:szCs w:val="36"/>
          <w:lang w:val="en-US"/>
        </w:rPr>
        <w:t xml:space="preserve"> </w:t>
      </w:r>
    </w:p>
    <w:p w14:paraId="50D80FF8">
      <w:pPr>
        <w:rPr>
          <w:rFonts w:hint="default"/>
          <w:sz w:val="36"/>
          <w:szCs w:val="36"/>
          <w:lang w:val="en-US"/>
        </w:rPr>
      </w:pPr>
      <w:r>
        <w:rPr>
          <w:rFonts w:hint="default"/>
          <w:lang w:val="en-US"/>
        </w:rPr>
        <w:t xml:space="preserve">  </w:t>
      </w:r>
    </w:p>
    <w:p w14:paraId="0BA7B35A">
      <w:pPr>
        <w:rPr>
          <w:rFonts w:hint="default"/>
          <w:sz w:val="36"/>
          <w:szCs w:val="36"/>
          <w:lang w:val="en-US"/>
        </w:rPr>
      </w:pPr>
    </w:p>
    <w:p w14:paraId="64C44EDD">
      <w:pPr>
        <w:rPr>
          <w:rFonts w:hint="default"/>
          <w:sz w:val="36"/>
          <w:szCs w:val="36"/>
          <w:lang w:val="en-US"/>
        </w:rPr>
      </w:pPr>
    </w:p>
    <w:p w14:paraId="77A0626C">
      <w:pPr>
        <w:rPr>
          <w:rFonts w:hint="default"/>
          <w:sz w:val="36"/>
          <w:szCs w:val="36"/>
          <w:lang w:val="en-US"/>
        </w:rPr>
      </w:pPr>
      <w:r>
        <w:rPr>
          <w:rFonts w:hint="default"/>
          <w:sz w:val="36"/>
          <w:szCs w:val="36"/>
          <w:lang w:val="en-US"/>
        </w:rPr>
        <w:t xml:space="preserve">List of tables </w:t>
      </w:r>
    </w:p>
    <w:p w14:paraId="144C0640">
      <w:pPr>
        <w:pStyle w:val="15"/>
        <w:tabs>
          <w:tab w:val="right" w:leader="dot" w:pos="8306"/>
        </w:tabs>
      </w:pPr>
      <w:bookmarkStart w:id="1" w:name="_Toc27132"/>
      <w:r>
        <w:rPr>
          <w:rFonts w:hint="default"/>
          <w:sz w:val="36"/>
          <w:szCs w:val="36"/>
          <w:lang w:val="en-US"/>
        </w:rPr>
        <w:fldChar w:fldCharType="begin"/>
      </w:r>
      <w:r>
        <w:rPr>
          <w:rFonts w:hint="default"/>
          <w:sz w:val="36"/>
          <w:szCs w:val="36"/>
          <w:lang w:val="en-US"/>
        </w:rPr>
        <w:instrText xml:space="preserve">TOC \t "Heading 2" \h \c</w:instrText>
      </w:r>
      <w:r>
        <w:rPr>
          <w:rFonts w:hint="default"/>
          <w:sz w:val="36"/>
          <w:szCs w:val="36"/>
          <w:lang w:val="en-US"/>
        </w:rPr>
        <w:fldChar w:fldCharType="separate"/>
      </w:r>
      <w:bookmarkEnd w:id="1"/>
      <w:r>
        <w:rPr>
          <w:rFonts w:hint="default"/>
          <w:szCs w:val="36"/>
          <w:lang w:val="en-US"/>
        </w:rPr>
        <w:fldChar w:fldCharType="begin"/>
      </w:r>
      <w:r>
        <w:rPr>
          <w:rFonts w:hint="default"/>
          <w:szCs w:val="36"/>
          <w:lang w:val="en-US"/>
        </w:rPr>
        <w:instrText xml:space="preserve"> HYPERLINK \l _Toc11353 </w:instrText>
      </w:r>
      <w:r>
        <w:rPr>
          <w:rFonts w:hint="default"/>
          <w:szCs w:val="36"/>
          <w:lang w:val="en-US"/>
        </w:rPr>
        <w:fldChar w:fldCharType="separate"/>
      </w:r>
      <w:r>
        <w:rPr>
          <w:rFonts w:hint="default" w:ascii="Times New Roman" w:hAnsi="Times New Roman" w:cs="Times New Roman"/>
          <w:bCs/>
          <w:szCs w:val="24"/>
        </w:rPr>
        <w:t>Table 3.1: Hardware Components Specifications</w:t>
      </w:r>
      <w:r>
        <w:tab/>
      </w:r>
      <w:r>
        <w:fldChar w:fldCharType="begin"/>
      </w:r>
      <w:r>
        <w:instrText xml:space="preserve"> PAGEREF _Toc11353 \h </w:instrText>
      </w:r>
      <w:r>
        <w:fldChar w:fldCharType="separate"/>
      </w:r>
      <w:r>
        <w:t>15</w:t>
      </w:r>
      <w:r>
        <w:fldChar w:fldCharType="end"/>
      </w:r>
      <w:r>
        <w:rPr>
          <w:rFonts w:hint="default"/>
          <w:szCs w:val="36"/>
          <w:lang w:val="en-US"/>
        </w:rPr>
        <w:fldChar w:fldCharType="end"/>
      </w:r>
    </w:p>
    <w:p w14:paraId="3C94C146">
      <w:pPr>
        <w:pStyle w:val="15"/>
        <w:tabs>
          <w:tab w:val="right" w:leader="dot" w:pos="8306"/>
        </w:tabs>
      </w:pPr>
      <w:r>
        <w:rPr>
          <w:rFonts w:hint="default"/>
          <w:szCs w:val="36"/>
          <w:lang w:val="en-US"/>
        </w:rPr>
        <w:fldChar w:fldCharType="begin"/>
      </w:r>
      <w:r>
        <w:rPr>
          <w:rFonts w:hint="default"/>
          <w:szCs w:val="36"/>
          <w:lang w:val="en-US"/>
        </w:rPr>
        <w:instrText xml:space="preserve"> HYPERLINK \l _Toc26665 </w:instrText>
      </w:r>
      <w:r>
        <w:rPr>
          <w:rFonts w:hint="default"/>
          <w:szCs w:val="36"/>
          <w:lang w:val="en-US"/>
        </w:rPr>
        <w:fldChar w:fldCharType="separate"/>
      </w:r>
      <w:r>
        <w:rPr>
          <w:rFonts w:hint="default" w:ascii="Times New Roman" w:hAnsi="Times New Roman" w:cs="Times New Roman"/>
          <w:bCs/>
          <w:szCs w:val="24"/>
        </w:rPr>
        <w:t>Table 3.1: Hardware Components Specifications</w:t>
      </w:r>
      <w:r>
        <w:tab/>
      </w:r>
      <w:r>
        <w:fldChar w:fldCharType="begin"/>
      </w:r>
      <w:r>
        <w:instrText xml:space="preserve"> PAGEREF _Toc26665 \h </w:instrText>
      </w:r>
      <w:r>
        <w:fldChar w:fldCharType="separate"/>
      </w:r>
      <w:r>
        <w:t>15</w:t>
      </w:r>
      <w:r>
        <w:fldChar w:fldCharType="end"/>
      </w:r>
      <w:r>
        <w:rPr>
          <w:rFonts w:hint="default"/>
          <w:szCs w:val="36"/>
          <w:lang w:val="en-US"/>
        </w:rPr>
        <w:fldChar w:fldCharType="end"/>
      </w:r>
    </w:p>
    <w:p w14:paraId="309F6ECC">
      <w:pPr>
        <w:pStyle w:val="15"/>
        <w:tabs>
          <w:tab w:val="right" w:leader="dot" w:pos="8306"/>
        </w:tabs>
      </w:pPr>
      <w:r>
        <w:rPr>
          <w:rFonts w:hint="default"/>
          <w:szCs w:val="36"/>
          <w:lang w:val="en-US"/>
        </w:rPr>
        <w:fldChar w:fldCharType="begin"/>
      </w:r>
      <w:r>
        <w:rPr>
          <w:rFonts w:hint="default"/>
          <w:szCs w:val="36"/>
          <w:lang w:val="en-US"/>
        </w:rPr>
        <w:instrText xml:space="preserve"> HYPERLINK \l _Toc6883 </w:instrText>
      </w:r>
      <w:r>
        <w:rPr>
          <w:rFonts w:hint="default"/>
          <w:szCs w:val="36"/>
          <w:lang w:val="en-US"/>
        </w:rPr>
        <w:fldChar w:fldCharType="separate"/>
      </w:r>
      <w:r>
        <w:rPr>
          <w:rFonts w:hint="default"/>
        </w:rPr>
        <w:t>Table 3.2: Software Tools and Libraries</w:t>
      </w:r>
      <w:r>
        <w:tab/>
      </w:r>
      <w:r>
        <w:fldChar w:fldCharType="begin"/>
      </w:r>
      <w:r>
        <w:instrText xml:space="preserve"> PAGEREF _Toc6883 \h </w:instrText>
      </w:r>
      <w:r>
        <w:fldChar w:fldCharType="separate"/>
      </w:r>
      <w:r>
        <w:t>16</w:t>
      </w:r>
      <w:r>
        <w:fldChar w:fldCharType="end"/>
      </w:r>
      <w:r>
        <w:rPr>
          <w:rFonts w:hint="default"/>
          <w:szCs w:val="36"/>
          <w:lang w:val="en-US"/>
        </w:rPr>
        <w:fldChar w:fldCharType="end"/>
      </w:r>
    </w:p>
    <w:p w14:paraId="4BAC4B99">
      <w:pPr>
        <w:pStyle w:val="15"/>
        <w:tabs>
          <w:tab w:val="right" w:leader="dot" w:pos="8306"/>
        </w:tabs>
      </w:pPr>
      <w:r>
        <w:rPr>
          <w:rFonts w:hint="default"/>
          <w:szCs w:val="36"/>
          <w:lang w:val="en-US"/>
        </w:rPr>
        <w:fldChar w:fldCharType="begin"/>
      </w:r>
      <w:r>
        <w:rPr>
          <w:rFonts w:hint="default"/>
          <w:szCs w:val="36"/>
          <w:lang w:val="en-US"/>
        </w:rPr>
        <w:instrText xml:space="preserve"> HYPERLINK \l _Toc2721 </w:instrText>
      </w:r>
      <w:r>
        <w:rPr>
          <w:rFonts w:hint="default"/>
          <w:szCs w:val="36"/>
          <w:lang w:val="en-US"/>
        </w:rPr>
        <w:fldChar w:fldCharType="separate"/>
      </w:r>
      <w:r>
        <w:rPr>
          <w:rFonts w:hint="default"/>
        </w:rPr>
        <w:t>Table 3.3: Testing Parameters</w:t>
      </w:r>
      <w:r>
        <w:tab/>
      </w:r>
      <w:r>
        <w:fldChar w:fldCharType="begin"/>
      </w:r>
      <w:r>
        <w:instrText xml:space="preserve"> PAGEREF _Toc2721 \h </w:instrText>
      </w:r>
      <w:r>
        <w:fldChar w:fldCharType="separate"/>
      </w:r>
      <w:r>
        <w:t>18</w:t>
      </w:r>
      <w:r>
        <w:fldChar w:fldCharType="end"/>
      </w:r>
      <w:r>
        <w:rPr>
          <w:rFonts w:hint="default"/>
          <w:szCs w:val="36"/>
          <w:lang w:val="en-US"/>
        </w:rPr>
        <w:fldChar w:fldCharType="end"/>
      </w:r>
    </w:p>
    <w:p w14:paraId="48F97E51">
      <w:pPr>
        <w:pStyle w:val="15"/>
        <w:tabs>
          <w:tab w:val="right" w:leader="dot" w:pos="8306"/>
        </w:tabs>
      </w:pPr>
      <w:r>
        <w:rPr>
          <w:rFonts w:hint="default"/>
          <w:szCs w:val="36"/>
          <w:lang w:val="en-US"/>
        </w:rPr>
        <w:fldChar w:fldCharType="begin"/>
      </w:r>
      <w:r>
        <w:rPr>
          <w:rFonts w:hint="default"/>
          <w:szCs w:val="36"/>
          <w:lang w:val="en-US"/>
        </w:rPr>
        <w:instrText xml:space="preserve"> HYPERLINK \l _Toc13395 </w:instrText>
      </w:r>
      <w:r>
        <w:rPr>
          <w:rFonts w:hint="default"/>
          <w:szCs w:val="36"/>
          <w:lang w:val="en-US"/>
        </w:rPr>
        <w:fldChar w:fldCharType="separate"/>
      </w:r>
      <w:r>
        <w:rPr>
          <w:rFonts w:hint="default" w:ascii="Times New Roman" w:hAnsi="Times New Roman" w:cs="Times New Roman"/>
          <w:bCs/>
          <w:szCs w:val="24"/>
        </w:rPr>
        <w:t>Table 4.1: Expected Performance Metrics</w:t>
      </w:r>
      <w:r>
        <w:tab/>
      </w:r>
      <w:r>
        <w:fldChar w:fldCharType="begin"/>
      </w:r>
      <w:r>
        <w:instrText xml:space="preserve"> PAGEREF _Toc13395 \h </w:instrText>
      </w:r>
      <w:r>
        <w:fldChar w:fldCharType="separate"/>
      </w:r>
      <w:r>
        <w:t>22</w:t>
      </w:r>
      <w:r>
        <w:fldChar w:fldCharType="end"/>
      </w:r>
      <w:r>
        <w:rPr>
          <w:rFonts w:hint="default"/>
          <w:szCs w:val="36"/>
          <w:lang w:val="en-US"/>
        </w:rPr>
        <w:fldChar w:fldCharType="end"/>
      </w:r>
    </w:p>
    <w:p w14:paraId="7A4B711F">
      <w:pPr>
        <w:rPr>
          <w:rFonts w:hint="default"/>
          <w:sz w:val="36"/>
          <w:szCs w:val="36"/>
          <w:lang w:val="en-US"/>
        </w:rPr>
      </w:pPr>
      <w:r>
        <w:rPr>
          <w:rFonts w:hint="default"/>
          <w:szCs w:val="36"/>
          <w:lang w:val="en-US"/>
        </w:rPr>
        <w:fldChar w:fldCharType="end"/>
      </w:r>
    </w:p>
    <w:p w14:paraId="33F87E11">
      <w:pPr>
        <w:rPr>
          <w:rFonts w:hint="default"/>
          <w:sz w:val="36"/>
          <w:szCs w:val="36"/>
          <w:lang w:val="en-US"/>
        </w:rPr>
      </w:pPr>
    </w:p>
    <w:p w14:paraId="0D6CCC69">
      <w:pPr>
        <w:rPr>
          <w:rFonts w:hint="default"/>
          <w:sz w:val="36"/>
          <w:szCs w:val="36"/>
          <w:lang w:val="en-US"/>
        </w:rPr>
      </w:pPr>
    </w:p>
    <w:p w14:paraId="4C3B2F86">
      <w:pPr>
        <w:rPr>
          <w:rFonts w:hint="default"/>
          <w:sz w:val="36"/>
          <w:szCs w:val="36"/>
          <w:lang w:val="en-US"/>
        </w:rPr>
      </w:pPr>
    </w:p>
    <w:p w14:paraId="7EA80BB4">
      <w:pPr>
        <w:rPr>
          <w:rFonts w:hint="default"/>
          <w:sz w:val="36"/>
          <w:szCs w:val="36"/>
          <w:lang w:val="en-US"/>
        </w:rPr>
      </w:pPr>
    </w:p>
    <w:p w14:paraId="18C8E434">
      <w:pPr>
        <w:rPr>
          <w:rFonts w:hint="default"/>
          <w:lang w:val="en-US"/>
        </w:rPr>
      </w:pPr>
    </w:p>
    <w:p w14:paraId="2CCCCEE8">
      <w:pPr>
        <w:rPr>
          <w:rFonts w:hint="default"/>
          <w:lang w:val="en-US"/>
        </w:rPr>
      </w:pPr>
    </w:p>
    <w:p w14:paraId="72D4B5B8">
      <w:pPr>
        <w:rPr>
          <w:rFonts w:hint="default"/>
          <w:lang w:val="en-US"/>
        </w:rPr>
      </w:pPr>
    </w:p>
    <w:p w14:paraId="7F6A1D37">
      <w:pPr>
        <w:rPr>
          <w:rFonts w:hint="default"/>
          <w:lang w:val="en-US"/>
        </w:rPr>
      </w:pPr>
    </w:p>
    <w:p w14:paraId="552F134F">
      <w:pPr>
        <w:rPr>
          <w:rFonts w:hint="default"/>
          <w:lang w:val="en-US"/>
        </w:rPr>
      </w:pPr>
    </w:p>
    <w:p w14:paraId="6E21A795">
      <w:pPr>
        <w:bidi w:val="0"/>
        <w:rPr>
          <w:b/>
          <w:bCs/>
          <w:sz w:val="28"/>
          <w:szCs w:val="28"/>
        </w:rPr>
      </w:pPr>
      <w:bookmarkStart w:id="2" w:name="_Toc20323"/>
      <w:r>
        <w:rPr>
          <w:b/>
          <w:bCs/>
          <w:sz w:val="28"/>
          <w:szCs w:val="28"/>
        </w:rPr>
        <w:t>Abbreviations and Acronyms</w:t>
      </w:r>
      <w:bookmarkEnd w:id="2"/>
      <w:r>
        <w:rPr>
          <w:b/>
          <w:bCs/>
          <w:sz w:val="28"/>
          <w:szCs w:val="28"/>
        </w:rPr>
        <w:t xml:space="preserve"> </w:t>
      </w:r>
      <w:r>
        <w:rPr>
          <w:rFonts w:hint="default"/>
          <w:b/>
          <w:bCs/>
          <w:sz w:val="28"/>
          <w:szCs w:val="28"/>
          <w:lang w:val="en-US"/>
        </w:rPr>
        <w:t xml:space="preserve"> </w:t>
      </w:r>
    </w:p>
    <w:p w14:paraId="69046A12">
      <w:pPr>
        <w:pStyle w:val="13"/>
        <w:keepNext w:val="0"/>
        <w:keepLines w:val="0"/>
        <w:widowControl/>
        <w:suppressLineNumbers w:val="0"/>
      </w:pPr>
      <w:r>
        <w:t xml:space="preserve">AI - Artificial Intelligence </w:t>
      </w:r>
    </w:p>
    <w:p w14:paraId="06704A41">
      <w:pPr>
        <w:pStyle w:val="13"/>
        <w:keepNext w:val="0"/>
        <w:keepLines w:val="0"/>
        <w:widowControl/>
        <w:suppressLineNumbers w:val="0"/>
      </w:pPr>
      <w:r>
        <w:t xml:space="preserve">CNN - Convolutional Neural Network </w:t>
      </w:r>
    </w:p>
    <w:p w14:paraId="57D1419A">
      <w:pPr>
        <w:pStyle w:val="13"/>
        <w:keepNext w:val="0"/>
        <w:keepLines w:val="0"/>
        <w:widowControl/>
        <w:suppressLineNumbers w:val="0"/>
      </w:pPr>
      <w:r>
        <w:t xml:space="preserve">EL - Electroluminescence </w:t>
      </w:r>
    </w:p>
    <w:p w14:paraId="624D10AD">
      <w:pPr>
        <w:pStyle w:val="13"/>
        <w:keepNext w:val="0"/>
        <w:keepLines w:val="0"/>
        <w:widowControl/>
        <w:suppressLineNumbers w:val="0"/>
      </w:pPr>
      <w:r>
        <w:t xml:space="preserve">IoT - Internet of Things </w:t>
      </w:r>
    </w:p>
    <w:p w14:paraId="61C30087">
      <w:pPr>
        <w:pStyle w:val="13"/>
        <w:keepNext w:val="0"/>
        <w:keepLines w:val="0"/>
        <w:widowControl/>
        <w:suppressLineNumbers w:val="0"/>
      </w:pPr>
      <w:r>
        <w:t>LDR - Light Dependent Resistor</w:t>
      </w:r>
    </w:p>
    <w:p w14:paraId="03FEFBD1">
      <w:pPr>
        <w:pStyle w:val="13"/>
        <w:keepNext w:val="0"/>
        <w:keepLines w:val="0"/>
        <w:widowControl/>
        <w:suppressLineNumbers w:val="0"/>
      </w:pPr>
      <w:r>
        <w:t xml:space="preserve"> MPPT - Maximum Power Point Tracking</w:t>
      </w:r>
    </w:p>
    <w:p w14:paraId="30DE309D">
      <w:pPr>
        <w:pStyle w:val="13"/>
        <w:keepNext w:val="0"/>
        <w:keepLines w:val="0"/>
        <w:widowControl/>
        <w:suppressLineNumbers w:val="0"/>
      </w:pPr>
      <w:r>
        <w:t xml:space="preserve"> PID - Potential-Induced Degradation</w:t>
      </w:r>
    </w:p>
    <w:p w14:paraId="2EBE20EC">
      <w:pPr>
        <w:pStyle w:val="13"/>
        <w:keepNext w:val="0"/>
        <w:keepLines w:val="0"/>
        <w:widowControl/>
        <w:suppressLineNumbers w:val="0"/>
      </w:pPr>
      <w:r>
        <w:t xml:space="preserve"> PV - Photovoltaic </w:t>
      </w:r>
    </w:p>
    <w:p w14:paraId="2D5AC6B5">
      <w:pPr>
        <w:pStyle w:val="13"/>
        <w:keepNext w:val="0"/>
        <w:keepLines w:val="0"/>
        <w:widowControl/>
        <w:suppressLineNumbers w:val="0"/>
      </w:pPr>
      <w:r>
        <w:t>PWM - Pulse Width Modulation</w:t>
      </w:r>
    </w:p>
    <w:p w14:paraId="4522466E">
      <w:pPr>
        <w:pStyle w:val="13"/>
        <w:keepNext w:val="0"/>
        <w:keepLines w:val="0"/>
        <w:widowControl/>
        <w:suppressLineNumbers w:val="0"/>
      </w:pPr>
      <w:r>
        <w:t xml:space="preserve"> RGB - Red Green Blue </w:t>
      </w:r>
    </w:p>
    <w:p w14:paraId="67BD50A7">
      <w:pPr>
        <w:pStyle w:val="13"/>
        <w:keepNext w:val="0"/>
        <w:keepLines w:val="0"/>
        <w:widowControl/>
        <w:suppressLineNumbers w:val="0"/>
      </w:pPr>
      <w:r>
        <w:t>RL - Reinforcement Learning</w:t>
      </w:r>
    </w:p>
    <w:p w14:paraId="28590447">
      <w:pPr>
        <w:pStyle w:val="13"/>
        <w:keepNext w:val="0"/>
        <w:keepLines w:val="0"/>
        <w:widowControl/>
        <w:suppressLineNumbers w:val="0"/>
      </w:pPr>
      <w:r>
        <w:t xml:space="preserve"> RNN - Recurrent Neural Network</w:t>
      </w:r>
    </w:p>
    <w:p w14:paraId="340867C8">
      <w:pPr>
        <w:pStyle w:val="13"/>
        <w:keepNext w:val="0"/>
        <w:keepLines w:val="0"/>
        <w:widowControl/>
        <w:suppressLineNumbers w:val="0"/>
      </w:pPr>
      <w:r>
        <w:t xml:space="preserve"> RTC - Real-Time Clock </w:t>
      </w:r>
    </w:p>
    <w:p w14:paraId="623697CB">
      <w:pPr>
        <w:pStyle w:val="13"/>
        <w:keepNext w:val="0"/>
        <w:keepLines w:val="0"/>
        <w:widowControl/>
        <w:suppressLineNumbers w:val="0"/>
      </w:pPr>
      <w:r>
        <w:t>YOLO - You Only Look Once</w:t>
      </w:r>
    </w:p>
    <w:p w14:paraId="69782241">
      <w:pPr>
        <w:rPr>
          <w:rFonts w:hint="default"/>
          <w:lang w:val="en-US"/>
        </w:rPr>
      </w:pPr>
    </w:p>
    <w:p w14:paraId="6F787030">
      <w:pPr>
        <w:rPr>
          <w:rFonts w:hint="default"/>
          <w:lang w:val="en-US"/>
        </w:rPr>
      </w:pPr>
    </w:p>
    <w:p w14:paraId="768F0509">
      <w:pPr>
        <w:rPr>
          <w:rFonts w:hint="default"/>
          <w:lang w:val="en-US"/>
        </w:rPr>
      </w:pPr>
    </w:p>
    <w:p w14:paraId="0AABCF70">
      <w:pPr>
        <w:rPr>
          <w:rFonts w:hint="default"/>
          <w:lang w:val="en-US"/>
        </w:rPr>
      </w:pPr>
    </w:p>
    <w:p w14:paraId="05081915">
      <w:pPr>
        <w:rPr>
          <w:rFonts w:hint="default"/>
          <w:lang w:val="en-US"/>
        </w:rPr>
      </w:pPr>
    </w:p>
    <w:p w14:paraId="46005FD3">
      <w:pPr>
        <w:rPr>
          <w:rFonts w:hint="default"/>
          <w:lang w:val="en-US"/>
        </w:rPr>
      </w:pPr>
    </w:p>
    <w:p w14:paraId="38CB99A8">
      <w:pPr>
        <w:rPr>
          <w:rFonts w:hint="default"/>
          <w:lang w:val="en-US"/>
        </w:rPr>
      </w:pPr>
    </w:p>
    <w:p w14:paraId="501A14CB">
      <w:pPr>
        <w:rPr>
          <w:rFonts w:hint="default"/>
          <w:lang w:val="en-US"/>
        </w:rPr>
      </w:pPr>
    </w:p>
    <w:p w14:paraId="16C81786">
      <w:pPr>
        <w:rPr>
          <w:rFonts w:hint="default"/>
          <w:lang w:val="en-US"/>
        </w:rPr>
      </w:pPr>
    </w:p>
    <w:p w14:paraId="1EDF3910">
      <w:pPr>
        <w:rPr>
          <w:rFonts w:hint="default"/>
          <w:lang w:val="en-US"/>
        </w:rPr>
      </w:pPr>
    </w:p>
    <w:p w14:paraId="7BCFD146">
      <w:pPr>
        <w:rPr>
          <w:rFonts w:hint="default"/>
          <w:lang w:val="en-US"/>
        </w:rPr>
      </w:pPr>
      <w:r>
        <w:rPr>
          <w:rFonts w:hint="default"/>
          <w:lang w:val="en-US"/>
        </w:rPr>
        <w:t xml:space="preserve"> </w:t>
      </w:r>
    </w:p>
    <w:p w14:paraId="23FC99F8">
      <w:pPr>
        <w:rPr>
          <w:rFonts w:hint="default"/>
          <w:lang w:val="en-US"/>
        </w:rPr>
      </w:pPr>
    </w:p>
    <w:p w14:paraId="6CC62520">
      <w:pPr>
        <w:rPr>
          <w:rFonts w:hint="default"/>
          <w:lang w:val="en-US"/>
        </w:rPr>
      </w:pPr>
    </w:p>
    <w:p w14:paraId="66C0B1E9">
      <w:pPr>
        <w:rPr>
          <w:rFonts w:hint="default"/>
          <w:lang w:val="en-US"/>
        </w:rPr>
      </w:pPr>
    </w:p>
    <w:p w14:paraId="3D2AB2AA">
      <w:pPr>
        <w:rPr>
          <w:rFonts w:hint="default"/>
          <w:lang w:val="en-US"/>
        </w:rPr>
      </w:pPr>
      <w:bookmarkStart w:id="61" w:name="_GoBack"/>
      <w:bookmarkEnd w:id="61"/>
    </w:p>
    <w:p w14:paraId="26F712BF">
      <w:pPr>
        <w:pStyle w:val="4"/>
        <w:bidi w:val="0"/>
      </w:pPr>
      <w:bookmarkStart w:id="3" w:name="_Toc32412"/>
      <w:r>
        <w:t>ABSTRACT</w:t>
      </w:r>
      <w:bookmarkEnd w:id="3"/>
    </w:p>
    <w:p w14:paraId="6D76C854">
      <w:pPr>
        <w:pStyle w:val="13"/>
        <w:keepNext w:val="0"/>
        <w:keepLines w:val="0"/>
        <w:widowControl/>
        <w:suppressLineNumbers w:val="0"/>
        <w:rPr>
          <w:rFonts w:hint="default" w:ascii="Times New Roman" w:hAnsi="Times New Roman" w:eastAsia="sans-serif" w:cs="Times New Roman"/>
          <w:b w:val="0"/>
          <w:bCs w:val="0"/>
          <w:i w:val="0"/>
          <w:iCs w:val="0"/>
          <w:caps w:val="0"/>
          <w:color w:val="auto"/>
          <w:spacing w:val="0"/>
          <w:sz w:val="24"/>
          <w:szCs w:val="24"/>
          <w:shd w:val="clear" w:color="auto" w:fill="auto"/>
        </w:rPr>
      </w:pPr>
      <w:r>
        <w:rPr>
          <w:rFonts w:hint="default" w:ascii="Times New Roman" w:hAnsi="Times New Roman" w:eastAsia="sans-serif" w:cs="Times New Roman"/>
          <w:b w:val="0"/>
          <w:bCs w:val="0"/>
          <w:i w:val="0"/>
          <w:iCs w:val="0"/>
          <w:caps w:val="0"/>
          <w:color w:val="auto"/>
          <w:spacing w:val="0"/>
          <w:sz w:val="24"/>
          <w:szCs w:val="24"/>
          <w:shd w:val="clear" w:color="auto" w:fill="auto"/>
        </w:rPr>
        <w:t>The growing deployment of Solar PV as the primary source for renewable energy requires the continual improvement of maintenance and optimization strategies; so that Solar PV systems achieve optimum efficiencies and the longest possible life spans. In locations within the equatorial zones (such as Kenya) which experience average levels of solar irradiance at 4-6 kWh/m²/day are particularly subjected to significant environmental stresses as a result of PV installations becoming degraded by micro-cracking, delamination, soiling, and hot spots or physical distortion which can result in annual losses between 15-30% of power. Further to this, fixed-tilt mounted systems lose out on 30-40% of their potential yield due to not having the ability to track the sun adequately.</w:t>
      </w:r>
    </w:p>
    <w:p w14:paraId="1A09CA84">
      <w:pPr>
        <w:pStyle w:val="13"/>
        <w:keepNext w:val="0"/>
        <w:keepLines w:val="0"/>
        <w:widowControl/>
        <w:suppressLineNumbers w:val="0"/>
        <w:rPr>
          <w:rFonts w:hint="default" w:ascii="Times New Roman" w:hAnsi="Times New Roman" w:eastAsia="sans-serif"/>
          <w:b w:val="0"/>
          <w:bCs w:val="0"/>
          <w:i w:val="0"/>
          <w:iCs w:val="0"/>
          <w:caps w:val="0"/>
          <w:color w:val="auto"/>
          <w:spacing w:val="0"/>
          <w:sz w:val="24"/>
          <w:szCs w:val="24"/>
          <w:shd w:val="clear" w:color="auto" w:fill="auto"/>
        </w:rPr>
      </w:pPr>
      <w:r>
        <w:rPr>
          <w:rFonts w:hint="default" w:ascii="Times New Roman" w:hAnsi="Times New Roman" w:eastAsia="sans-serif"/>
          <w:b w:val="0"/>
          <w:bCs w:val="0"/>
          <w:i w:val="0"/>
          <w:iCs w:val="0"/>
          <w:caps w:val="0"/>
          <w:color w:val="auto"/>
          <w:spacing w:val="0"/>
          <w:sz w:val="24"/>
          <w:szCs w:val="24"/>
          <w:shd w:val="clear" w:color="auto" w:fill="auto"/>
        </w:rPr>
        <w:t>The proposal presents the design and development of an AI-powered prototype system that integrates real-time photovoltaic (PV panel) deformation detection with a dual-axis solar tracker to maximize energy efficiency. Automated defect classification will be achieved with Convolutional Neural Networks (CNNs) deployed on edge hardware (Raspberry Pi) using visible images with targeted accuracy rates ≥95%. Additionally, the dual-axis tracker will have a hybrid mechanism that combines astronomical tracking and sensor-based tracking to ensure that the PV panels are always optimally positioned relative to the sun. The microcontroller will control the hybrid tracking system, enabling it to adjust the orientation of the panels dynamically based on information obtained from the defect detection process in order to minimize potential future damage.</w:t>
      </w:r>
    </w:p>
    <w:p w14:paraId="78541BA3">
      <w:pPr>
        <w:pStyle w:val="13"/>
        <w:keepNext w:val="0"/>
        <w:keepLines w:val="0"/>
        <w:widowControl/>
        <w:suppressLineNumbers w:val="0"/>
        <w:rPr>
          <w:rFonts w:hint="default" w:ascii="Times New Roman" w:hAnsi="Times New Roman" w:eastAsia="sans-serif"/>
          <w:b w:val="0"/>
          <w:bCs w:val="0"/>
          <w:i w:val="0"/>
          <w:iCs w:val="0"/>
          <w:caps w:val="0"/>
          <w:color w:val="auto"/>
          <w:spacing w:val="0"/>
          <w:sz w:val="24"/>
          <w:szCs w:val="24"/>
          <w:shd w:val="clear" w:color="auto" w:fill="auto"/>
        </w:rPr>
      </w:pPr>
    </w:p>
    <w:p w14:paraId="4D72A05B">
      <w:pPr>
        <w:pStyle w:val="13"/>
        <w:keepNext w:val="0"/>
        <w:keepLines w:val="0"/>
        <w:widowControl/>
        <w:suppressLineNumbers w:val="0"/>
        <w:rPr>
          <w:rFonts w:hint="default" w:ascii="Times New Roman" w:hAnsi="Times New Roman" w:eastAsia="sans-serif"/>
          <w:b w:val="0"/>
          <w:bCs w:val="0"/>
          <w:i w:val="0"/>
          <w:iCs w:val="0"/>
          <w:caps w:val="0"/>
          <w:color w:val="auto"/>
          <w:spacing w:val="0"/>
          <w:sz w:val="24"/>
          <w:szCs w:val="24"/>
          <w:shd w:val="clear" w:color="auto" w:fill="auto"/>
        </w:rPr>
      </w:pPr>
      <w:r>
        <w:rPr>
          <w:rFonts w:hint="default" w:ascii="Times New Roman" w:hAnsi="Times New Roman" w:eastAsia="sans-serif"/>
          <w:b w:val="0"/>
          <w:bCs w:val="0"/>
          <w:i w:val="0"/>
          <w:iCs w:val="0"/>
          <w:caps w:val="0"/>
          <w:color w:val="auto"/>
          <w:spacing w:val="0"/>
          <w:sz w:val="24"/>
          <w:szCs w:val="24"/>
          <w:shd w:val="clear" w:color="auto" w:fill="auto"/>
        </w:rPr>
        <w:t xml:space="preserve">Through the process of developing CNNs via transfer learning, integrating hardware, and conducting field tests, we will be performing an extensive comparison between our dual-axis tracking solution and both the fixed-tilt baseline and conventional tracker baselines. We expect between 30-40% energy yield increases, with predictive maintenance alerts preceding physical maintenance, cost savings, and an open-source prototype that is validated for intelligent solar systems on the market for high-hydration areas. The results of this work will contribute towards sustainable energy solutions while supporting the goals of the Kenyan Government to reach 100% renewable electricity by 2030, as well as support the United Nations temperature target of achieving Sustainable Development Goals </w:t>
      </w:r>
      <w:r>
        <w:rPr>
          <w:rFonts w:hint="default" w:ascii="Times New Roman" w:hAnsi="Times New Roman" w:eastAsia="sans-serif"/>
          <w:b w:val="0"/>
          <w:bCs w:val="0"/>
          <w:i w:val="0"/>
          <w:iCs w:val="0"/>
          <w:caps w:val="0"/>
          <w:color w:val="auto"/>
          <w:spacing w:val="0"/>
          <w:sz w:val="24"/>
          <w:szCs w:val="24"/>
          <w:shd w:val="clear" w:color="auto" w:fill="auto"/>
          <w:lang w:val="en-US"/>
        </w:rPr>
        <w:t xml:space="preserve"> </w:t>
      </w:r>
      <w:r>
        <w:rPr>
          <w:rFonts w:hint="default" w:ascii="Times New Roman" w:hAnsi="Times New Roman" w:eastAsia="sans-serif"/>
          <w:b w:val="0"/>
          <w:bCs w:val="0"/>
          <w:i w:val="0"/>
          <w:iCs w:val="0"/>
          <w:caps w:val="0"/>
          <w:color w:val="auto"/>
          <w:spacing w:val="0"/>
          <w:sz w:val="24"/>
          <w:szCs w:val="24"/>
          <w:shd w:val="clear" w:color="auto" w:fill="auto"/>
        </w:rPr>
        <w:t xml:space="preserve">7 and </w:t>
      </w:r>
      <w:r>
        <w:rPr>
          <w:rFonts w:hint="default" w:ascii="Times New Roman" w:hAnsi="Times New Roman" w:eastAsia="sans-serif"/>
          <w:b w:val="0"/>
          <w:bCs w:val="0"/>
          <w:i w:val="0"/>
          <w:iCs w:val="0"/>
          <w:caps w:val="0"/>
          <w:color w:val="auto"/>
          <w:spacing w:val="0"/>
          <w:sz w:val="24"/>
          <w:szCs w:val="24"/>
          <w:shd w:val="clear" w:color="auto" w:fill="auto"/>
          <w:lang w:val="en-US"/>
        </w:rPr>
        <w:t xml:space="preserve"> </w:t>
      </w:r>
      <w:r>
        <w:rPr>
          <w:rFonts w:hint="default" w:ascii="Times New Roman" w:hAnsi="Times New Roman" w:eastAsia="sans-serif"/>
          <w:b w:val="0"/>
          <w:bCs w:val="0"/>
          <w:i w:val="0"/>
          <w:iCs w:val="0"/>
          <w:caps w:val="0"/>
          <w:color w:val="auto"/>
          <w:spacing w:val="0"/>
          <w:sz w:val="24"/>
          <w:szCs w:val="24"/>
          <w:shd w:val="clear" w:color="auto" w:fill="auto"/>
        </w:rPr>
        <w:t>13. Project title: Detection of PV Panel Deformation using AI and Solar Tracking to Optimize Energy Production. Keywords: Photovoltaic defects, Convolutional Neural Networks, Dual-axis tracking, Edge AI, Energy Optimization, Predictive Maintenance.</w:t>
      </w:r>
    </w:p>
    <w:p w14:paraId="72703BCB">
      <w:pPr>
        <w:rPr>
          <w:rFonts w:hint="default"/>
          <w:lang w:val="en-US"/>
        </w:rPr>
      </w:pPr>
    </w:p>
    <w:p w14:paraId="1FBC9D64">
      <w:pPr>
        <w:rPr>
          <w:rFonts w:hint="default"/>
          <w:lang w:val="en-US"/>
        </w:rPr>
      </w:pPr>
    </w:p>
    <w:p w14:paraId="1102C830">
      <w:pPr>
        <w:rPr>
          <w:rFonts w:hint="default"/>
          <w:lang w:val="en-US"/>
        </w:rPr>
      </w:pPr>
    </w:p>
    <w:p w14:paraId="124F569C">
      <w:pPr>
        <w:rPr>
          <w:rFonts w:hint="default"/>
          <w:lang w:val="en-US"/>
        </w:rPr>
      </w:pPr>
    </w:p>
    <w:p w14:paraId="1BF6D2B1">
      <w:pPr>
        <w:rPr>
          <w:rFonts w:hint="default"/>
          <w:lang w:val="en-US"/>
        </w:rPr>
      </w:pPr>
    </w:p>
    <w:p w14:paraId="413DC495">
      <w:pPr>
        <w:rPr>
          <w:rFonts w:hint="default"/>
          <w:lang w:val="en-US"/>
        </w:rPr>
      </w:pPr>
    </w:p>
    <w:p w14:paraId="14177512">
      <w:pPr>
        <w:rPr>
          <w:rFonts w:hint="default"/>
          <w:lang w:val="en-US"/>
        </w:rPr>
      </w:pPr>
    </w:p>
    <w:p w14:paraId="01888138">
      <w:pPr>
        <w:rPr>
          <w:rFonts w:hint="default"/>
          <w:lang w:val="en-US"/>
        </w:rPr>
      </w:pPr>
    </w:p>
    <w:p w14:paraId="41FD7B9A">
      <w:pPr>
        <w:rPr>
          <w:rFonts w:hint="default"/>
          <w:lang w:val="en-US"/>
        </w:rPr>
      </w:pPr>
    </w:p>
    <w:p w14:paraId="6F43D317">
      <w:pPr>
        <w:rPr>
          <w:rFonts w:hint="default"/>
          <w:lang w:val="en-US"/>
        </w:rPr>
      </w:pPr>
    </w:p>
    <w:p w14:paraId="400DB41E">
      <w:pPr>
        <w:rPr>
          <w:rFonts w:hint="default"/>
          <w:lang w:val="en-US"/>
        </w:rPr>
      </w:pPr>
    </w:p>
    <w:p w14:paraId="7C7AA886">
      <w:pPr>
        <w:rPr>
          <w:rFonts w:hint="default"/>
          <w:lang w:val="en-US"/>
        </w:rPr>
      </w:pPr>
    </w:p>
    <w:p w14:paraId="7AA6D816">
      <w:pPr>
        <w:rPr>
          <w:rFonts w:hint="default"/>
          <w:lang w:val="en-US"/>
        </w:rPr>
      </w:pPr>
    </w:p>
    <w:p w14:paraId="5674F737">
      <w:pPr>
        <w:rPr>
          <w:rFonts w:hint="default"/>
          <w:lang w:val="en-US"/>
        </w:rPr>
      </w:pPr>
    </w:p>
    <w:p w14:paraId="5EA3C854">
      <w:pPr>
        <w:rPr>
          <w:rFonts w:hint="default"/>
          <w:lang w:val="en-US"/>
        </w:rPr>
      </w:pPr>
    </w:p>
    <w:p w14:paraId="473FD8FD">
      <w:pPr>
        <w:rPr>
          <w:rFonts w:hint="default"/>
          <w:lang w:val="en-US"/>
        </w:rPr>
      </w:pPr>
    </w:p>
    <w:p w14:paraId="0DEBB25F">
      <w:pPr>
        <w:rPr>
          <w:rFonts w:hint="default"/>
          <w:lang w:val="en-US"/>
        </w:rPr>
      </w:pPr>
    </w:p>
    <w:p w14:paraId="76AE09D8">
      <w:pPr>
        <w:rPr>
          <w:rFonts w:hint="default"/>
          <w:lang w:val="en-US"/>
        </w:rPr>
      </w:pPr>
      <w:r>
        <w:rPr>
          <w:rFonts w:hint="default"/>
          <w:lang w:val="en-US"/>
        </w:rPr>
        <w:t xml:space="preserve"> </w:t>
      </w:r>
    </w:p>
    <w:p w14:paraId="0DC87B8E">
      <w:pPr>
        <w:rPr>
          <w:rFonts w:hint="default" w:ascii="Times New Roman" w:hAnsi="Times New Roman" w:cs="Times New Roman"/>
          <w:sz w:val="24"/>
          <w:szCs w:val="24"/>
          <w:lang w:val="en-US"/>
        </w:rPr>
        <w:sectPr>
          <w:footerReference r:id="rId3" w:type="default"/>
          <w:pgSz w:w="11906" w:h="16838"/>
          <w:pgMar w:top="1440" w:right="1800" w:bottom="1440" w:left="1800" w:header="720" w:footer="720" w:gutter="0"/>
          <w:pgNumType w:fmt="upperRoman" w:start="1"/>
          <w:cols w:space="720" w:num="1"/>
          <w:docGrid w:linePitch="360" w:charSpace="0"/>
        </w:sectPr>
      </w:pPr>
    </w:p>
    <w:p w14:paraId="0200D025">
      <w:pPr>
        <w:rPr>
          <w:rFonts w:hint="default" w:ascii="Times New Roman" w:hAnsi="Times New Roman" w:cs="Times New Roman"/>
          <w:sz w:val="24"/>
          <w:szCs w:val="24"/>
          <w:lang w:val="en-US"/>
        </w:rPr>
      </w:pPr>
    </w:p>
    <w:p w14:paraId="08DABA6C">
      <w:pPr>
        <w:pStyle w:val="4"/>
        <w:bidi w:val="0"/>
        <w:rPr>
          <w:rFonts w:hint="default"/>
          <w:lang w:val="en-US"/>
        </w:rPr>
      </w:pPr>
      <w:r>
        <w:rPr>
          <w:rFonts w:hint="default"/>
          <w:lang w:val="en-US"/>
        </w:rPr>
        <w:t xml:space="preserve">    </w:t>
      </w:r>
      <w:bookmarkStart w:id="4" w:name="_Toc30469"/>
      <w:r>
        <w:rPr>
          <w:rFonts w:hint="default"/>
          <w:lang w:val="en-US"/>
        </w:rPr>
        <w:t>CHAPTER ONE: INTRODUCTION</w:t>
      </w:r>
      <w:bookmarkEnd w:id="4"/>
    </w:p>
    <w:p w14:paraId="0FEEC398">
      <w:pPr>
        <w:rPr>
          <w:rFonts w:hint="default" w:ascii="Times New Roman" w:hAnsi="Times New Roman" w:cs="Times New Roman"/>
          <w:sz w:val="24"/>
          <w:szCs w:val="24"/>
          <w:lang w:val="en-US"/>
        </w:rPr>
      </w:pPr>
    </w:p>
    <w:p w14:paraId="128CF3C3">
      <w:pPr>
        <w:pStyle w:val="4"/>
        <w:bidi w:val="0"/>
        <w:rPr>
          <w:rFonts w:hint="default"/>
          <w:lang w:val="en-US"/>
        </w:rPr>
      </w:pPr>
      <w:r>
        <w:rPr>
          <w:rFonts w:hint="default"/>
          <w:lang w:val="en-US"/>
        </w:rPr>
        <w:t xml:space="preserve">     </w:t>
      </w:r>
      <w:bookmarkStart w:id="5" w:name="_Toc32060"/>
      <w:r>
        <w:rPr>
          <w:rFonts w:hint="default"/>
          <w:lang w:val="en-US"/>
        </w:rPr>
        <w:t>1.1 Background of the Study</w:t>
      </w:r>
      <w:bookmarkEnd w:id="5"/>
    </w:p>
    <w:p w14:paraId="6BE20FC9">
      <w:pPr>
        <w:rPr>
          <w:rFonts w:hint="default" w:ascii="Times New Roman" w:hAnsi="Times New Roman" w:cs="Times New Roman"/>
          <w:sz w:val="24"/>
          <w:szCs w:val="24"/>
          <w:lang w:val="en-US"/>
        </w:rPr>
      </w:pPr>
    </w:p>
    <w:p w14:paraId="33A52A8A">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global energy sector is rapidly transitioning towards renewables to mitigate climate change, reduce fossil fuel dependence, and meet escalating electricity demands. Solar photovoltaic (PV) technology stands at the forefront of this shift, demonstrating remarkable growth. By the end of 2024, cumulative global installed PV capacity reached approximately 2.25 TW, with record annual additions exceeding 600 GW. In the first half of 2025 alone, an additional 380 GW was installed, reflecting a 64% surge compared to the same period in 2024.</w:t>
      </w:r>
    </w:p>
    <w:p w14:paraId="6F7CAE3B">
      <w:pPr>
        <w:rPr>
          <w:rFonts w:hint="default" w:ascii="Times New Roman" w:hAnsi="Times New Roman" w:cs="Times New Roman"/>
          <w:sz w:val="24"/>
          <w:szCs w:val="24"/>
          <w:lang w:val="en-US"/>
        </w:rPr>
      </w:pPr>
    </w:p>
    <w:p w14:paraId="3AF0C788">
      <w:pPr>
        <w:rPr>
          <w:rFonts w:hint="default" w:ascii="Times New Roman" w:hAnsi="Times New Roman" w:cs="Times New Roman"/>
          <w:sz w:val="24"/>
          <w:szCs w:val="24"/>
          <w:lang w:val="en-US"/>
        </w:rPr>
      </w:pPr>
      <w:r>
        <w:rPr>
          <w:rFonts w:hint="default" w:ascii="Times New Roman" w:hAnsi="Times New Roman" w:eastAsia="SimSun" w:cs="Times New Roman"/>
          <w:sz w:val="24"/>
          <w:szCs w:val="24"/>
        </w:rPr>
        <w:drawing>
          <wp:inline distT="0" distB="0" distL="114300" distR="114300">
            <wp:extent cx="5269230" cy="2753360"/>
            <wp:effectExtent l="0" t="0" r="7620" b="889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8"/>
                    <a:stretch>
                      <a:fillRect/>
                    </a:stretch>
                  </pic:blipFill>
                  <pic:spPr>
                    <a:xfrm>
                      <a:off x="0" y="0"/>
                      <a:ext cx="5269230" cy="2753360"/>
                    </a:xfrm>
                    <a:prstGeom prst="rect">
                      <a:avLst/>
                    </a:prstGeom>
                    <a:noFill/>
                    <a:ln w="9525">
                      <a:noFill/>
                    </a:ln>
                  </pic:spPr>
                </pic:pic>
              </a:graphicData>
            </a:graphic>
          </wp:inline>
        </w:drawing>
      </w:r>
    </w:p>
    <w:p w14:paraId="50C302AD">
      <w:pPr>
        <w:bidi w:val="0"/>
        <w:rPr>
          <w:rFonts w:hint="default"/>
          <w:lang w:val="en-US"/>
        </w:rPr>
      </w:pPr>
      <w:r>
        <w:rPr>
          <w:rFonts w:hint="default"/>
          <w:lang w:val="en-US"/>
        </w:rPr>
        <w:t xml:space="preserve"> </w:t>
      </w:r>
      <w:bookmarkStart w:id="6" w:name="_Toc25271"/>
      <w:r>
        <w:rPr>
          <w:rFonts w:hint="default"/>
          <w:lang w:val="en-US"/>
        </w:rPr>
        <w:t>Figure 1.1 installed solar energy capacity</w:t>
      </w:r>
      <w:bookmarkEnd w:id="6"/>
    </w:p>
    <w:p w14:paraId="2271A190">
      <w:pPr>
        <w:rPr>
          <w:rFonts w:hint="default" w:ascii="Times New Roman" w:hAnsi="Times New Roman" w:cs="Times New Roman"/>
          <w:sz w:val="24"/>
          <w:szCs w:val="24"/>
          <w:lang w:val="en-US"/>
        </w:rPr>
      </w:pPr>
    </w:p>
    <w:p w14:paraId="4FC0952E">
      <w:pPr>
        <w:rPr>
          <w:rFonts w:hint="default" w:ascii="Times New Roman" w:hAnsi="Times New Roman" w:cs="Times New Roman"/>
          <w:sz w:val="24"/>
          <w:szCs w:val="24"/>
          <w:lang w:val="en-US"/>
        </w:rPr>
      </w:pPr>
    </w:p>
    <w:p w14:paraId="1EF73E5D">
      <w:pPr>
        <w:rPr>
          <w:rFonts w:hint="default" w:ascii="Times New Roman" w:hAnsi="Times New Roman" w:cs="Times New Roman"/>
          <w:sz w:val="24"/>
          <w:szCs w:val="24"/>
          <w:lang w:val="en-US"/>
        </w:rPr>
      </w:pPr>
    </w:p>
    <w:p w14:paraId="789093FD">
      <w:pPr>
        <w:rPr>
          <w:rFonts w:hint="default" w:ascii="Times New Roman" w:hAnsi="Times New Roman" w:cs="Times New Roman"/>
          <w:sz w:val="24"/>
          <w:szCs w:val="24"/>
          <w:lang w:val="en-US"/>
        </w:rPr>
      </w:pPr>
    </w:p>
    <w:p w14:paraId="1C842178">
      <w:pPr>
        <w:rPr>
          <w:rFonts w:hint="default" w:ascii="Times New Roman" w:hAnsi="Times New Roman" w:cs="Times New Roman"/>
          <w:sz w:val="24"/>
          <w:szCs w:val="24"/>
          <w:lang w:val="en-US"/>
        </w:rPr>
      </w:pPr>
    </w:p>
    <w:p w14:paraId="0167DF19">
      <w:pPr>
        <w:rPr>
          <w:rFonts w:hint="default" w:ascii="Times New Roman" w:hAnsi="Times New Roman" w:cs="Times New Roman"/>
          <w:sz w:val="24"/>
          <w:szCs w:val="24"/>
          <w:lang w:val="en-US"/>
        </w:rPr>
      </w:pPr>
    </w:p>
    <w:p w14:paraId="13AFB5C4">
      <w:pPr>
        <w:rPr>
          <w:rFonts w:hint="default" w:ascii="Times New Roman" w:hAnsi="Times New Roman" w:cs="Times New Roman"/>
          <w:sz w:val="24"/>
          <w:szCs w:val="24"/>
          <w:lang w:val="en-US"/>
        </w:rPr>
      </w:pPr>
    </w:p>
    <w:p w14:paraId="78989CFD">
      <w:pPr>
        <w:rPr>
          <w:rFonts w:hint="default" w:ascii="Times New Roman" w:hAnsi="Times New Roman" w:cs="Times New Roman"/>
          <w:sz w:val="24"/>
          <w:szCs w:val="24"/>
          <w:lang w:val="en-US"/>
        </w:rPr>
      </w:pPr>
    </w:p>
    <w:p w14:paraId="17E234D4">
      <w:pPr>
        <w:rPr>
          <w:rFonts w:hint="default" w:ascii="Times New Roman" w:hAnsi="Times New Roman" w:cs="Times New Roman"/>
          <w:sz w:val="24"/>
          <w:szCs w:val="24"/>
          <w:lang w:val="en-US"/>
        </w:rPr>
      </w:pPr>
    </w:p>
    <w:p w14:paraId="2755AFE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Kenya, positioned along the equator, enjoys exceptional solar potential with average daily irradiance of 4-6 kWh/m², among the highest in Africa.</w:t>
      </w:r>
    </w:p>
    <w:p w14:paraId="637E94AE">
      <w:pPr>
        <w:rPr>
          <w:rFonts w:hint="default" w:ascii="Times New Roman" w:hAnsi="Times New Roman" w:cs="Times New Roman"/>
          <w:sz w:val="24"/>
          <w:szCs w:val="24"/>
          <w:lang w:val="en-US"/>
        </w:rPr>
      </w:pPr>
      <w:r>
        <w:rPr>
          <w:rFonts w:hint="default" w:ascii="Times New Roman" w:hAnsi="Times New Roman" w:eastAsia="SimSun" w:cs="Times New Roman"/>
          <w:sz w:val="24"/>
          <w:szCs w:val="24"/>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0453598D">
      <w:pPr>
        <w:rPr>
          <w:rFonts w:hint="default" w:ascii="Times New Roman" w:hAnsi="Times New Roman" w:eastAsia="SimSun" w:cs="Times New Roman"/>
          <w:sz w:val="24"/>
          <w:szCs w:val="24"/>
        </w:rPr>
      </w:pPr>
      <w:r>
        <w:rPr>
          <w:rFonts w:hint="default" w:ascii="Times New Roman" w:hAnsi="Times New Roman" w:eastAsia="SimSun" w:cs="Times New Roman"/>
          <w:sz w:val="24"/>
          <w:szCs w:val="24"/>
        </w:rPr>
        <w:drawing>
          <wp:inline distT="0" distB="0" distL="114300" distR="114300">
            <wp:extent cx="304800" cy="304800"/>
            <wp:effectExtent l="0" t="0" r="0" b="0"/>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336796DB">
      <w:pPr>
        <w:rPr>
          <w:rFonts w:hint="default" w:ascii="Times New Roman" w:hAnsi="Times New Roman" w:cs="Times New Roman"/>
          <w:sz w:val="24"/>
          <w:szCs w:val="24"/>
        </w:rPr>
        <w:sectPr>
          <w:footerReference r:id="rId4" w:type="default"/>
          <w:pgSz w:w="11906" w:h="16838"/>
          <w:pgMar w:top="1440" w:right="1800" w:bottom="1440" w:left="1800" w:header="720" w:footer="720" w:gutter="0"/>
          <w:pgNumType w:fmt="decimal" w:start="1"/>
          <w:cols w:space="720" w:num="1"/>
          <w:docGrid w:linePitch="360" w:charSpace="0"/>
        </w:sectPr>
      </w:pPr>
    </w:p>
    <w:p w14:paraId="606FBA3E">
      <w:pPr>
        <w:rPr>
          <w:rFonts w:hint="default" w:ascii="Times New Roman" w:hAnsi="Times New Roman" w:eastAsia="SimSun" w:cs="Times New Roman"/>
          <w:sz w:val="24"/>
          <w:szCs w:val="24"/>
          <w:lang w:val="en-US"/>
        </w:rPr>
      </w:pPr>
      <w:r>
        <w:rPr>
          <w:rFonts w:hint="default" w:ascii="Times New Roman" w:hAnsi="Times New Roman" w:cs="Times New Roman"/>
          <w:sz w:val="24"/>
          <w:szCs w:val="24"/>
        </w:rPr>
        <w:drawing>
          <wp:inline distT="0" distB="0" distL="114300" distR="114300">
            <wp:extent cx="5272405" cy="3328670"/>
            <wp:effectExtent l="0" t="0" r="444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5272405" cy="3328670"/>
                    </a:xfrm>
                    <a:prstGeom prst="rect">
                      <a:avLst/>
                    </a:prstGeom>
                    <a:noFill/>
                    <a:ln>
                      <a:noFill/>
                    </a:ln>
                  </pic:spPr>
                </pic:pic>
              </a:graphicData>
            </a:graphic>
          </wp:inline>
        </w:drawing>
      </w:r>
    </w:p>
    <w:p w14:paraId="40F34CB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1D73A32E">
      <w:pPr>
        <w:rPr>
          <w:rFonts w:hint="default" w:ascii="Times New Roman" w:hAnsi="Times New Roman" w:cs="Times New Roman"/>
          <w:sz w:val="24"/>
          <w:szCs w:val="24"/>
          <w:lang w:val="en-US"/>
        </w:rPr>
      </w:pPr>
    </w:p>
    <w:p w14:paraId="7B5CC8B1">
      <w:pPr>
        <w:bidi w:val="0"/>
        <w:rPr>
          <w:rFonts w:hint="default"/>
          <w:lang w:val="en-US"/>
        </w:rPr>
      </w:pPr>
      <w:bookmarkStart w:id="7" w:name="_Toc3061"/>
      <w:r>
        <w:rPr>
          <w:rFonts w:hint="default"/>
          <w:lang w:val="en-US"/>
        </w:rPr>
        <w:t>Figure 1.1.2 radiation map of kenya</w:t>
      </w:r>
      <w:bookmarkEnd w:id="7"/>
    </w:p>
    <w:p w14:paraId="7A363350">
      <w:pPr>
        <w:rPr>
          <w:rFonts w:hint="default" w:ascii="Times New Roman" w:hAnsi="Times New Roman" w:cs="Times New Roman"/>
          <w:sz w:val="24"/>
          <w:szCs w:val="24"/>
          <w:lang w:val="en-US"/>
        </w:rPr>
      </w:pPr>
    </w:p>
    <w:p w14:paraId="2188A230">
      <w:pPr>
        <w:rPr>
          <w:rFonts w:hint="default" w:ascii="Times New Roman" w:hAnsi="Times New Roman" w:cs="Times New Roman"/>
          <w:sz w:val="24"/>
          <w:szCs w:val="24"/>
          <w:lang w:val="en-US"/>
        </w:rPr>
      </w:pPr>
    </w:p>
    <w:p w14:paraId="594E339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 government has pledged to achieve 100% renewable electricity by 2030, supported by policies promoting solar expansion.</w:t>
      </w:r>
    </w:p>
    <w:p w14:paraId="2132E118">
      <w:pPr>
        <w:rPr>
          <w:rFonts w:hint="default" w:ascii="Times New Roman" w:hAnsi="Times New Roman" w:cs="Times New Roman"/>
          <w:sz w:val="24"/>
          <w:szCs w:val="24"/>
          <w:lang w:val="en-US"/>
        </w:rPr>
      </w:pPr>
    </w:p>
    <w:p w14:paraId="5481280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Despite this promise, PV system efficiency and longevity are hindered by degradation mechanisms and suboptimal orientation. Environmental factors—dust, humidity, thermal cycling, and mechanical stress—induce defects such as microcracks, delamination, soiling, hotspots, and discoloration.</w:t>
      </w:r>
    </w:p>
    <w:p w14:paraId="79B06EA3">
      <w:pPr>
        <w:rPr>
          <w:rFonts w:hint="default" w:ascii="Times New Roman" w:hAnsi="Times New Roman" w:cs="Times New Roman"/>
          <w:sz w:val="24"/>
          <w:szCs w:val="24"/>
          <w:lang w:val="en-US"/>
        </w:rPr>
      </w:pPr>
    </w:p>
    <w:p w14:paraId="7F0646AB">
      <w:pPr>
        <w:rPr>
          <w:rFonts w:hint="default" w:ascii="Times New Roman" w:hAnsi="Times New Roman" w:cs="Times New Roman"/>
          <w:sz w:val="24"/>
          <w:szCs w:val="24"/>
          <w:lang w:val="en-US"/>
        </w:rPr>
      </w:pPr>
    </w:p>
    <w:p w14:paraId="0A7079C0">
      <w:pPr>
        <w:rPr>
          <w:rFonts w:hint="default" w:ascii="Times New Roman" w:hAnsi="Times New Roman" w:cs="Times New Roman"/>
          <w:sz w:val="24"/>
          <w:szCs w:val="24"/>
          <w:lang w:val="en-US"/>
        </w:rPr>
      </w:pPr>
    </w:p>
    <w:p w14:paraId="00C97B54">
      <w:pPr>
        <w:rPr>
          <w:rFonts w:hint="default" w:ascii="Times New Roman" w:hAnsi="Times New Roman" w:cs="Times New Roman"/>
          <w:sz w:val="24"/>
          <w:szCs w:val="24"/>
          <w:lang w:val="en-US"/>
        </w:rPr>
      </w:pPr>
    </w:p>
    <w:p w14:paraId="1C0D8095">
      <w:pPr>
        <w:rPr>
          <w:rFonts w:hint="default" w:ascii="Times New Roman" w:hAnsi="Times New Roman" w:cs="Times New Roman"/>
          <w:sz w:val="24"/>
          <w:szCs w:val="24"/>
          <w:lang w:val="en-US"/>
        </w:rPr>
      </w:pPr>
    </w:p>
    <w:p w14:paraId="728ACFAF">
      <w:pPr>
        <w:rPr>
          <w:rFonts w:hint="default" w:ascii="Times New Roman" w:hAnsi="Times New Roman" w:cs="Times New Roman"/>
          <w:sz w:val="24"/>
          <w:szCs w:val="24"/>
          <w:lang w:val="en-US"/>
        </w:rPr>
      </w:pPr>
    </w:p>
    <w:p w14:paraId="34B6C48B">
      <w:pPr>
        <w:rPr>
          <w:rFonts w:hint="default" w:ascii="Times New Roman" w:hAnsi="Times New Roman" w:cs="Times New Roman"/>
          <w:sz w:val="24"/>
          <w:szCs w:val="24"/>
          <w:lang w:val="en-US"/>
        </w:rPr>
      </w:pPr>
    </w:p>
    <w:p w14:paraId="5B563DF6">
      <w:pPr>
        <w:rPr>
          <w:rFonts w:hint="default" w:ascii="Times New Roman" w:hAnsi="Times New Roman" w:cs="Times New Roman"/>
          <w:sz w:val="24"/>
          <w:szCs w:val="24"/>
          <w:lang w:val="en-US"/>
        </w:rPr>
      </w:pPr>
    </w:p>
    <w:p w14:paraId="5AF77750">
      <w:pPr>
        <w:rPr>
          <w:rFonts w:hint="default" w:ascii="Times New Roman" w:hAnsi="Times New Roman" w:cs="Times New Roman"/>
          <w:sz w:val="24"/>
          <w:szCs w:val="24"/>
          <w:lang w:val="en-US"/>
        </w:rPr>
      </w:pPr>
    </w:p>
    <w:p w14:paraId="59A0C75D">
      <w:pPr>
        <w:rPr>
          <w:rFonts w:hint="default" w:ascii="Times New Roman" w:hAnsi="Times New Roman" w:cs="Times New Roman"/>
          <w:sz w:val="24"/>
          <w:szCs w:val="24"/>
          <w:lang w:val="en-US"/>
        </w:rPr>
      </w:pPr>
    </w:p>
    <w:p w14:paraId="26A820D0">
      <w:pPr>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1763395" cy="11353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a:stretch>
                      <a:fillRect/>
                    </a:stretch>
                  </pic:blipFill>
                  <pic:spPr>
                    <a:xfrm>
                      <a:off x="0" y="0"/>
                      <a:ext cx="1763395" cy="113538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1978660" cy="1141095"/>
            <wp:effectExtent l="0" t="0" r="254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2"/>
                    <a:stretch>
                      <a:fillRect/>
                    </a:stretch>
                  </pic:blipFill>
                  <pic:spPr>
                    <a:xfrm>
                      <a:off x="0" y="0"/>
                      <a:ext cx="1978660" cy="114109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1895475" cy="1002030"/>
            <wp:effectExtent l="0" t="0" r="9525"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3"/>
                    <a:stretch>
                      <a:fillRect/>
                    </a:stretch>
                  </pic:blipFill>
                  <pic:spPr>
                    <a:xfrm>
                      <a:off x="0" y="0"/>
                      <a:ext cx="1895475" cy="1002030"/>
                    </a:xfrm>
                    <a:prstGeom prst="rect">
                      <a:avLst/>
                    </a:prstGeom>
                    <a:noFill/>
                    <a:ln>
                      <a:noFill/>
                    </a:ln>
                  </pic:spPr>
                </pic:pic>
              </a:graphicData>
            </a:graphic>
          </wp:inline>
        </w:drawing>
      </w:r>
    </w:p>
    <w:p w14:paraId="4E8ED048">
      <w:pPr>
        <w:rPr>
          <w:rFonts w:hint="default" w:ascii="Times New Roman" w:hAnsi="Times New Roman" w:cs="Times New Roman"/>
          <w:sz w:val="24"/>
          <w:szCs w:val="24"/>
        </w:rPr>
      </w:pPr>
    </w:p>
    <w:p w14:paraId="6F47B214">
      <w:pPr>
        <w:bidi w:val="0"/>
        <w:rPr>
          <w:rFonts w:hint="default"/>
          <w:lang w:val="en-US"/>
        </w:rPr>
      </w:pPr>
      <w:bookmarkStart w:id="8" w:name="_Toc12052"/>
      <w:r>
        <w:rPr>
          <w:rFonts w:hint="default"/>
          <w:lang w:val="en-US"/>
        </w:rPr>
        <w:t>Figure 1.1.3 damage solar panel</w:t>
      </w:r>
      <w:bookmarkEnd w:id="8"/>
    </w:p>
    <w:p w14:paraId="0BAB0AD9">
      <w:pPr>
        <w:bidi w:val="0"/>
        <w:rPr>
          <w:rFonts w:hint="default"/>
          <w:lang w:val="en-US"/>
        </w:rPr>
      </w:pPr>
    </w:p>
    <w:p w14:paraId="5A316316">
      <w:pPr>
        <w:bidi w:val="0"/>
        <w:rPr>
          <w:rFonts w:hint="default"/>
          <w:lang w:val="en-US"/>
        </w:rPr>
      </w:pPr>
    </w:p>
    <w:p w14:paraId="53A93DFC">
      <w:pPr>
        <w:rPr>
          <w:rFonts w:hint="default" w:ascii="Times New Roman" w:hAnsi="Times New Roman" w:cs="Times New Roman"/>
          <w:sz w:val="24"/>
          <w:szCs w:val="24"/>
          <w:lang w:val="en-US"/>
        </w:rPr>
      </w:pPr>
    </w:p>
    <w:p w14:paraId="5C22AC0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These can cause power losses of 15-30% annually, with severe cases (e.g., potential-induced degradation) exceeding 50%.</w:t>
      </w:r>
    </w:p>
    <w:p w14:paraId="0FEEB87C">
      <w:pPr>
        <w:rPr>
          <w:rFonts w:hint="default" w:ascii="Times New Roman" w:hAnsi="Times New Roman" w:cs="Times New Roman"/>
          <w:sz w:val="24"/>
          <w:szCs w:val="24"/>
          <w:lang w:val="en-US"/>
        </w:rPr>
      </w:pPr>
    </w:p>
    <w:p w14:paraId="3383A12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Conventional maintenance, relying on manual or periodic thermal inspections, is labor-intensive, costly, and ineffective for early detection. Fixed-tilt systems, prevalent in Kenya, capture only 70-75% of potential energy due to the sun's apparent motion. Dual-axis tracking systems, which adjust for both azimuth and elevation, can yield 30-45% gains over fixed configurations, with equatorial regions often achieving 30-40% improvements.</w:t>
      </w:r>
    </w:p>
    <w:p w14:paraId="37A56E60">
      <w:pPr>
        <w:rPr>
          <w:rFonts w:hint="default" w:ascii="Times New Roman" w:hAnsi="Times New Roman" w:cs="Times New Roman"/>
          <w:sz w:val="24"/>
          <w:szCs w:val="24"/>
          <w:lang w:val="en-US"/>
        </w:rPr>
      </w:pPr>
    </w:p>
    <w:p w14:paraId="43270BC9">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2384425" cy="1445895"/>
            <wp:effectExtent l="0" t="0" r="1587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4"/>
                    <a:stretch>
                      <a:fillRect/>
                    </a:stretch>
                  </pic:blipFill>
                  <pic:spPr>
                    <a:xfrm>
                      <a:off x="0" y="0"/>
                      <a:ext cx="2384425" cy="144589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1929765" cy="1570355"/>
            <wp:effectExtent l="0" t="0" r="13335" b="1079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5"/>
                    <a:stretch>
                      <a:fillRect/>
                    </a:stretch>
                  </pic:blipFill>
                  <pic:spPr>
                    <a:xfrm>
                      <a:off x="0" y="0"/>
                      <a:ext cx="1929765" cy="1570355"/>
                    </a:xfrm>
                    <a:prstGeom prst="rect">
                      <a:avLst/>
                    </a:prstGeom>
                    <a:noFill/>
                    <a:ln>
                      <a:noFill/>
                    </a:ln>
                  </pic:spPr>
                </pic:pic>
              </a:graphicData>
            </a:graphic>
          </wp:inline>
        </w:drawing>
      </w:r>
    </w:p>
    <w:p w14:paraId="39CF4679">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5C7D369E">
      <w:pPr>
        <w:bidi w:val="0"/>
        <w:rPr>
          <w:rFonts w:hint="default"/>
          <w:lang w:val="en-US"/>
        </w:rPr>
      </w:pPr>
      <w:bookmarkStart w:id="9" w:name="_Toc4702"/>
      <w:r>
        <w:rPr>
          <w:rFonts w:hint="default"/>
          <w:lang w:val="en-US"/>
        </w:rPr>
        <w:t>Figure  1.1.4 dual axis panel</w:t>
      </w:r>
      <w:bookmarkEnd w:id="9"/>
    </w:p>
    <w:p w14:paraId="42AA8146">
      <w:pPr>
        <w:rPr>
          <w:rFonts w:hint="default" w:ascii="Times New Roman" w:hAnsi="Times New Roman" w:cs="Times New Roman"/>
          <w:sz w:val="24"/>
          <w:szCs w:val="24"/>
          <w:lang w:val="en-US"/>
        </w:rPr>
      </w:pPr>
    </w:p>
    <w:p w14:paraId="5D989AE5">
      <w:pPr>
        <w:rPr>
          <w:rFonts w:hint="default" w:ascii="Times New Roman" w:hAnsi="Times New Roman" w:cs="Times New Roman"/>
          <w:sz w:val="24"/>
          <w:szCs w:val="24"/>
          <w:lang w:val="en-US"/>
        </w:rPr>
      </w:pPr>
    </w:p>
    <w:p w14:paraId="0506EF36">
      <w:pPr>
        <w:rPr>
          <w:rFonts w:hint="default" w:ascii="Times New Roman" w:hAnsi="Times New Roman" w:cs="Times New Roman"/>
          <w:sz w:val="24"/>
          <w:szCs w:val="24"/>
          <w:lang w:val="en-US"/>
        </w:rPr>
      </w:pPr>
      <w:r>
        <w:rPr>
          <w:rFonts w:hint="default" w:ascii="Times New Roman" w:hAnsi="Times New Roman"/>
          <w:sz w:val="24"/>
          <w:szCs w:val="24"/>
          <w:lang w:val="en-US"/>
        </w:rPr>
        <w:t>Integrating Convolutional Neural Networks with microcontrollers to control dual-axis tracking has created the highest standard for solar energy efficiency in markets located near the equator such as Kenya where the radiation levels are especially high. Convolutional Neural Network architectures such as YOLOv8-nano and VGG16 allow these systems to detect defects in the photovoltaic module in real time with accuracies greater than 95% for critical issues such as micro-cracks, hotspots, and soiling from environmental contamination (dust, debris, moisture, salt). When these systems are utilized on edge computing devices such as the Raspberry Pi, real time decision-making occurs and predictive maintenance can extend the life of photovoltaic modules by 20–25% as well as reduce maintenance costs by 30–35%. Additionally, the intelligence gained through diagnostics from these AI-based monitoring systems can be combined with dual-axis tracking systems using microcontrollers with sensors to maintain an optimal angle perpendicular to the sun allowing increased energy yields of 27%–40% annually over fixed installations. The prototype uses low-cost, commercially available components creating a scalable, "smart" solution for increasing the capture of solar energy and the reliability of the photovoltaic module within decentralized energy markets.</w:t>
      </w:r>
    </w:p>
    <w:p w14:paraId="77EA0F45">
      <w:pPr>
        <w:rPr>
          <w:rFonts w:hint="default" w:ascii="Times New Roman" w:hAnsi="Times New Roman" w:cs="Times New Roman"/>
          <w:sz w:val="24"/>
          <w:szCs w:val="24"/>
          <w:lang w:val="en-US"/>
        </w:rPr>
      </w:pPr>
    </w:p>
    <w:p w14:paraId="72DDE856">
      <w:pPr>
        <w:rPr>
          <w:rFonts w:hint="default" w:ascii="Times New Roman" w:hAnsi="Times New Roman" w:cs="Times New Roman"/>
          <w:sz w:val="24"/>
          <w:szCs w:val="24"/>
          <w:lang w:val="en-US"/>
        </w:rPr>
      </w:pPr>
    </w:p>
    <w:p w14:paraId="3425AA29">
      <w:pPr>
        <w:rPr>
          <w:rFonts w:hint="default" w:ascii="Times New Roman" w:hAnsi="Times New Roman" w:cs="Times New Roman"/>
          <w:sz w:val="24"/>
          <w:szCs w:val="24"/>
          <w:lang w:val="en-US"/>
        </w:rPr>
      </w:pPr>
    </w:p>
    <w:p w14:paraId="24B973B1">
      <w:pPr>
        <w:rPr>
          <w:rFonts w:hint="default" w:ascii="Times New Roman" w:hAnsi="Times New Roman" w:cs="Times New Roman"/>
          <w:sz w:val="24"/>
          <w:szCs w:val="24"/>
          <w:lang w:val="en-US"/>
        </w:rPr>
      </w:pPr>
    </w:p>
    <w:p w14:paraId="416AB6F4">
      <w:pPr>
        <w:rPr>
          <w:rFonts w:hint="default" w:ascii="Times New Roman" w:hAnsi="Times New Roman" w:cs="Times New Roman"/>
          <w:sz w:val="24"/>
          <w:szCs w:val="24"/>
          <w:lang w:val="en-US"/>
        </w:rPr>
      </w:pPr>
    </w:p>
    <w:p w14:paraId="0CDA4AF5">
      <w:pPr>
        <w:rPr>
          <w:rFonts w:hint="default" w:ascii="Times New Roman" w:hAnsi="Times New Roman" w:cs="Times New Roman"/>
          <w:sz w:val="24"/>
          <w:szCs w:val="24"/>
          <w:lang w:val="en-US"/>
        </w:rPr>
      </w:pPr>
    </w:p>
    <w:p w14:paraId="407655E4">
      <w:pPr>
        <w:rPr>
          <w:rFonts w:hint="default" w:ascii="Times New Roman" w:hAnsi="Times New Roman" w:cs="Times New Roman"/>
          <w:sz w:val="24"/>
          <w:szCs w:val="24"/>
          <w:lang w:val="en-US"/>
        </w:rPr>
      </w:pPr>
    </w:p>
    <w:p w14:paraId="6FCD41A7">
      <w:pPr>
        <w:rPr>
          <w:rFonts w:hint="default" w:ascii="Times New Roman" w:hAnsi="Times New Roman" w:cs="Times New Roman"/>
          <w:sz w:val="24"/>
          <w:szCs w:val="24"/>
          <w:lang w:val="en-US"/>
        </w:rPr>
      </w:pPr>
    </w:p>
    <w:p w14:paraId="77CE092C">
      <w:pPr>
        <w:rPr>
          <w:rFonts w:hint="default" w:ascii="Times New Roman" w:hAnsi="Times New Roman" w:cs="Times New Roman"/>
          <w:sz w:val="24"/>
          <w:szCs w:val="24"/>
          <w:lang w:val="en-US"/>
        </w:rPr>
      </w:pPr>
    </w:p>
    <w:p w14:paraId="45D4A8A4">
      <w:pPr>
        <w:rPr>
          <w:rFonts w:hint="default" w:ascii="Times New Roman" w:hAnsi="Times New Roman" w:cs="Times New Roman"/>
          <w:sz w:val="24"/>
          <w:szCs w:val="24"/>
          <w:lang w:val="en-US"/>
        </w:rPr>
      </w:pPr>
    </w:p>
    <w:p w14:paraId="13979617">
      <w:pPr>
        <w:rPr>
          <w:rFonts w:hint="default" w:ascii="Times New Roman" w:hAnsi="Times New Roman" w:cs="Times New Roman"/>
          <w:sz w:val="24"/>
          <w:szCs w:val="24"/>
          <w:lang w:val="en-US"/>
        </w:rPr>
      </w:pPr>
    </w:p>
    <w:p w14:paraId="67B932C8">
      <w:pPr>
        <w:rPr>
          <w:rFonts w:hint="default" w:ascii="Times New Roman" w:hAnsi="Times New Roman" w:cs="Times New Roman"/>
          <w:sz w:val="24"/>
          <w:szCs w:val="24"/>
          <w:lang w:val="en-US"/>
        </w:rPr>
      </w:pPr>
    </w:p>
    <w:p w14:paraId="69B182CC">
      <w:pPr>
        <w:rPr>
          <w:rFonts w:hint="default" w:ascii="Times New Roman" w:hAnsi="Times New Roman" w:cs="Times New Roman"/>
          <w:sz w:val="24"/>
          <w:szCs w:val="24"/>
          <w:lang w:val="en-US"/>
        </w:rPr>
      </w:pPr>
    </w:p>
    <w:p w14:paraId="4AEA0C7A">
      <w:pPr>
        <w:rPr>
          <w:rFonts w:hint="default" w:ascii="Times New Roman" w:hAnsi="Times New Roman" w:cs="Times New Roman"/>
          <w:sz w:val="24"/>
          <w:szCs w:val="24"/>
          <w:lang w:val="en-US"/>
        </w:rPr>
      </w:pPr>
    </w:p>
    <w:p w14:paraId="5B50D41B">
      <w:pPr>
        <w:rPr>
          <w:rFonts w:hint="default" w:ascii="Times New Roman" w:hAnsi="Times New Roman" w:cs="Times New Roman"/>
          <w:sz w:val="24"/>
          <w:szCs w:val="24"/>
          <w:lang w:val="en-US"/>
        </w:rPr>
      </w:pPr>
    </w:p>
    <w:p w14:paraId="192EAD33">
      <w:pPr>
        <w:rPr>
          <w:rFonts w:hint="default" w:ascii="Times New Roman" w:hAnsi="Times New Roman" w:cs="Times New Roman"/>
          <w:sz w:val="24"/>
          <w:szCs w:val="24"/>
          <w:lang w:val="en-US"/>
        </w:rPr>
      </w:pPr>
    </w:p>
    <w:p w14:paraId="49FDCEFB">
      <w:pPr>
        <w:rPr>
          <w:rFonts w:hint="default" w:ascii="Times New Roman" w:hAnsi="Times New Roman" w:cs="Times New Roman"/>
          <w:sz w:val="24"/>
          <w:szCs w:val="24"/>
          <w:lang w:val="en-US"/>
        </w:rPr>
      </w:pPr>
    </w:p>
    <w:p w14:paraId="11A5DAB4">
      <w:pPr>
        <w:rPr>
          <w:rFonts w:hint="default" w:ascii="Times New Roman" w:hAnsi="Times New Roman" w:cs="Times New Roman"/>
          <w:sz w:val="24"/>
          <w:szCs w:val="24"/>
          <w:lang w:val="en-US"/>
        </w:rPr>
      </w:pPr>
    </w:p>
    <w:p w14:paraId="43441111">
      <w:pPr>
        <w:rPr>
          <w:rFonts w:hint="default" w:ascii="Times New Roman" w:hAnsi="Times New Roman" w:cs="Times New Roman"/>
          <w:sz w:val="24"/>
          <w:szCs w:val="24"/>
          <w:lang w:val="en-US"/>
        </w:rPr>
      </w:pPr>
    </w:p>
    <w:p w14:paraId="273D93EA">
      <w:pPr>
        <w:rPr>
          <w:rFonts w:hint="default" w:ascii="Times New Roman" w:hAnsi="Times New Roman" w:cs="Times New Roman"/>
          <w:sz w:val="24"/>
          <w:szCs w:val="24"/>
          <w:lang w:val="en-US"/>
        </w:rPr>
      </w:pPr>
    </w:p>
    <w:p w14:paraId="5DF2B730">
      <w:pPr>
        <w:rPr>
          <w:rFonts w:hint="default" w:ascii="Times New Roman" w:hAnsi="Times New Roman" w:cs="Times New Roman"/>
          <w:sz w:val="24"/>
          <w:szCs w:val="24"/>
          <w:lang w:val="en-US"/>
        </w:rPr>
      </w:pPr>
    </w:p>
    <w:p w14:paraId="653DC142">
      <w:pPr>
        <w:rPr>
          <w:rFonts w:hint="default" w:ascii="Times New Roman" w:hAnsi="Times New Roman" w:cs="Times New Roman"/>
          <w:sz w:val="24"/>
          <w:szCs w:val="24"/>
          <w:lang w:val="en-US"/>
        </w:rPr>
      </w:pPr>
    </w:p>
    <w:p w14:paraId="50A0B7F8">
      <w:pPr>
        <w:rPr>
          <w:rFonts w:hint="default" w:ascii="Times New Roman" w:hAnsi="Times New Roman" w:cs="Times New Roman"/>
          <w:sz w:val="24"/>
          <w:szCs w:val="24"/>
          <w:lang w:val="en-US"/>
        </w:rPr>
      </w:pPr>
    </w:p>
    <w:p w14:paraId="2275C120">
      <w:pPr>
        <w:rPr>
          <w:rFonts w:hint="default" w:ascii="Times New Roman" w:hAnsi="Times New Roman" w:cs="Times New Roman"/>
          <w:sz w:val="24"/>
          <w:szCs w:val="24"/>
          <w:lang w:val="en-US"/>
        </w:rPr>
      </w:pPr>
    </w:p>
    <w:p w14:paraId="2DF12920">
      <w:pPr>
        <w:rPr>
          <w:rFonts w:hint="default" w:ascii="Times New Roman" w:hAnsi="Times New Roman" w:cs="Times New Roman"/>
          <w:sz w:val="24"/>
          <w:szCs w:val="24"/>
          <w:lang w:val="en-US"/>
        </w:rPr>
      </w:pPr>
    </w:p>
    <w:p w14:paraId="52B39A41">
      <w:pPr>
        <w:rPr>
          <w:rFonts w:hint="default" w:ascii="Times New Roman" w:hAnsi="Times New Roman" w:cs="Times New Roman"/>
          <w:sz w:val="24"/>
          <w:szCs w:val="24"/>
          <w:lang w:val="en-US"/>
        </w:rPr>
      </w:pPr>
    </w:p>
    <w:p w14:paraId="7107CE24">
      <w:pPr>
        <w:rPr>
          <w:rFonts w:hint="default" w:ascii="Times New Roman" w:hAnsi="Times New Roman" w:cs="Times New Roman"/>
          <w:sz w:val="24"/>
          <w:szCs w:val="24"/>
          <w:lang w:val="en-US"/>
        </w:rPr>
      </w:pPr>
    </w:p>
    <w:p w14:paraId="1DCF8E5C">
      <w:pPr>
        <w:rPr>
          <w:rFonts w:hint="default" w:ascii="Times New Roman" w:hAnsi="Times New Roman" w:cs="Times New Roman"/>
          <w:sz w:val="24"/>
          <w:szCs w:val="24"/>
          <w:lang w:val="en-US"/>
        </w:rPr>
      </w:pPr>
    </w:p>
    <w:p w14:paraId="177B8765">
      <w:pPr>
        <w:rPr>
          <w:rFonts w:hint="default" w:ascii="Times New Roman" w:hAnsi="Times New Roman" w:cs="Times New Roman"/>
          <w:sz w:val="24"/>
          <w:szCs w:val="24"/>
          <w:lang w:val="en-US"/>
        </w:rPr>
      </w:pPr>
    </w:p>
    <w:p w14:paraId="5697B23E">
      <w:pPr>
        <w:rPr>
          <w:rFonts w:hint="default" w:ascii="Times New Roman" w:hAnsi="Times New Roman" w:cs="Times New Roman"/>
          <w:sz w:val="24"/>
          <w:szCs w:val="24"/>
          <w:lang w:val="en-US"/>
        </w:rPr>
      </w:pPr>
    </w:p>
    <w:p w14:paraId="4ACF38FB">
      <w:pPr>
        <w:rPr>
          <w:rFonts w:hint="default" w:ascii="Times New Roman" w:hAnsi="Times New Roman" w:cs="Times New Roman"/>
          <w:sz w:val="24"/>
          <w:szCs w:val="24"/>
          <w:lang w:val="en-US"/>
        </w:rPr>
      </w:pPr>
    </w:p>
    <w:p w14:paraId="13CEE856">
      <w:pPr>
        <w:rPr>
          <w:rFonts w:hint="default" w:ascii="Times New Roman" w:hAnsi="Times New Roman" w:cs="Times New Roman"/>
          <w:sz w:val="24"/>
          <w:szCs w:val="24"/>
          <w:lang w:val="en-US"/>
        </w:rPr>
      </w:pPr>
    </w:p>
    <w:p w14:paraId="484558CF">
      <w:pPr>
        <w:rPr>
          <w:rFonts w:hint="default" w:ascii="Times New Roman" w:hAnsi="Times New Roman" w:cs="Times New Roman"/>
          <w:sz w:val="24"/>
          <w:szCs w:val="24"/>
          <w:lang w:val="en-US"/>
        </w:rPr>
      </w:pPr>
    </w:p>
    <w:p w14:paraId="360E7FFA">
      <w:pPr>
        <w:rPr>
          <w:rFonts w:hint="default" w:ascii="Times New Roman" w:hAnsi="Times New Roman" w:cs="Times New Roman"/>
          <w:sz w:val="24"/>
          <w:szCs w:val="24"/>
          <w:lang w:val="en-US"/>
        </w:rPr>
      </w:pPr>
    </w:p>
    <w:p w14:paraId="33ECA049">
      <w:pPr>
        <w:rPr>
          <w:rFonts w:hint="default" w:ascii="Times New Roman" w:hAnsi="Times New Roman" w:cs="Times New Roman"/>
          <w:sz w:val="24"/>
          <w:szCs w:val="24"/>
          <w:lang w:val="en-US"/>
        </w:rPr>
      </w:pPr>
    </w:p>
    <w:p w14:paraId="3F5E19DB">
      <w:pPr>
        <w:rPr>
          <w:rFonts w:hint="default" w:ascii="Times New Roman" w:hAnsi="Times New Roman" w:cs="Times New Roman"/>
          <w:sz w:val="24"/>
          <w:szCs w:val="24"/>
          <w:lang w:val="en-US"/>
        </w:rPr>
      </w:pPr>
    </w:p>
    <w:p w14:paraId="3C01AB80">
      <w:pPr>
        <w:rPr>
          <w:rFonts w:hint="default" w:ascii="Times New Roman" w:hAnsi="Times New Roman" w:cs="Times New Roman"/>
          <w:sz w:val="24"/>
          <w:szCs w:val="24"/>
          <w:lang w:val="en-US"/>
        </w:rPr>
      </w:pPr>
    </w:p>
    <w:p w14:paraId="47748F5F">
      <w:pPr>
        <w:rPr>
          <w:rFonts w:hint="default" w:ascii="Times New Roman" w:hAnsi="Times New Roman" w:cs="Times New Roman"/>
          <w:sz w:val="24"/>
          <w:szCs w:val="24"/>
          <w:lang w:val="en-US"/>
        </w:rPr>
      </w:pPr>
    </w:p>
    <w:p w14:paraId="7BB93FCD">
      <w:pPr>
        <w:rPr>
          <w:rFonts w:hint="default" w:ascii="Times New Roman" w:hAnsi="Times New Roman" w:cs="Times New Roman"/>
          <w:sz w:val="24"/>
          <w:szCs w:val="24"/>
          <w:lang w:val="en-US"/>
        </w:rPr>
      </w:pPr>
    </w:p>
    <w:p w14:paraId="7F841542">
      <w:pPr>
        <w:rPr>
          <w:rFonts w:hint="default" w:ascii="Times New Roman" w:hAnsi="Times New Roman" w:cs="Times New Roman"/>
          <w:sz w:val="24"/>
          <w:szCs w:val="24"/>
          <w:lang w:val="en-US"/>
        </w:rPr>
      </w:pPr>
    </w:p>
    <w:p w14:paraId="7B8F0474">
      <w:pPr>
        <w:rPr>
          <w:rFonts w:hint="default" w:ascii="Times New Roman" w:hAnsi="Times New Roman" w:cs="Times New Roman"/>
          <w:sz w:val="24"/>
          <w:szCs w:val="24"/>
          <w:lang w:val="en-US"/>
        </w:rPr>
      </w:pPr>
    </w:p>
    <w:p w14:paraId="3650F9DB">
      <w:pPr>
        <w:rPr>
          <w:rFonts w:hint="default" w:ascii="Times New Roman" w:hAnsi="Times New Roman" w:cs="Times New Roman"/>
          <w:sz w:val="24"/>
          <w:szCs w:val="24"/>
          <w:lang w:val="en-US"/>
        </w:rPr>
      </w:pPr>
    </w:p>
    <w:p w14:paraId="4E9ABEE0">
      <w:pPr>
        <w:pStyle w:val="4"/>
        <w:bidi w:val="0"/>
        <w:rPr>
          <w:rFonts w:hint="default"/>
          <w:lang w:val="en-US"/>
        </w:rPr>
      </w:pPr>
      <w:r>
        <w:rPr>
          <w:rFonts w:hint="default"/>
          <w:lang w:val="en-US"/>
        </w:rPr>
        <w:t xml:space="preserve">     </w:t>
      </w:r>
      <w:bookmarkStart w:id="10" w:name="_Toc22320"/>
      <w:r>
        <w:rPr>
          <w:rFonts w:hint="default"/>
          <w:lang w:val="en-US"/>
        </w:rPr>
        <w:t>1.2 Problem Statement</w:t>
      </w:r>
      <w:bookmarkEnd w:id="10"/>
    </w:p>
    <w:p w14:paraId="1519A18C">
      <w:pPr>
        <w:rPr>
          <w:rFonts w:hint="default" w:ascii="Times New Roman" w:hAnsi="Times New Roman" w:cs="Times New Roman"/>
          <w:sz w:val="24"/>
          <w:szCs w:val="24"/>
          <w:lang w:val="en-US"/>
        </w:rPr>
      </w:pPr>
    </w:p>
    <w:p w14:paraId="1D6E69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Solar PV deployments in equatorial regions like Kenya encounter interconnected challenges that compromise performance, reliability, and economic viability. Physical defects including microcracks, delamination, soiling, hotspots, and structural deformations stem from harsh environmental conditions, resulting in annual energy losses of 15-30% and accelerated degradation beyond the standard 0.5-0.8% per year.</w:t>
      </w:r>
    </w:p>
    <w:p w14:paraId="4C493EEE">
      <w:pPr>
        <w:rPr>
          <w:rFonts w:hint="default" w:ascii="Times New Roman" w:hAnsi="Times New Roman" w:cs="Times New Roman"/>
          <w:sz w:val="24"/>
          <w:szCs w:val="24"/>
          <w:lang w:val="en-US"/>
        </w:rPr>
      </w:pPr>
    </w:p>
    <w:p w14:paraId="4D518AE8">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Traditional inspection approaches manual visual checks or intermittent thermal imaging are resource-intensive, subjective, and incapable of continuous monitoring, often allowing minor issues to escalate into major failures, incurring high downtime and replacement costs.</w:t>
      </w:r>
    </w:p>
    <w:p w14:paraId="7ACF4A84">
      <w:pPr>
        <w:rPr>
          <w:rFonts w:hint="default" w:ascii="Times New Roman" w:hAnsi="Times New Roman" w:cs="Times New Roman"/>
          <w:sz w:val="24"/>
          <w:szCs w:val="24"/>
          <w:lang w:val="en-US"/>
        </w:rPr>
      </w:pPr>
    </w:p>
    <w:p w14:paraId="5ABA9E1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Concomitantly, the dominance of fixed-tilt mounting systems fails to exploit dynamic solar paths in high-irradiance equatorial zones, forfeiting 30-40% of achievable yield. Although tracking systems exist, they typically function independently of panel health diagnostics, risking further damage to defective modules through continued movement.</w:t>
      </w:r>
    </w:p>
    <w:p w14:paraId="6D966B5C">
      <w:pPr>
        <w:rPr>
          <w:rFonts w:hint="default" w:ascii="Times New Roman" w:hAnsi="Times New Roman" w:cs="Times New Roman"/>
          <w:sz w:val="24"/>
          <w:szCs w:val="24"/>
          <w:lang w:val="en-US"/>
        </w:rPr>
      </w:pPr>
    </w:p>
    <w:p w14:paraId="390E6961">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scarcity of integrated, cost-effective solutions leveraging AI for real-time monitoring and adaptive tracking impedes predictive maintenance and optimization, particularly in resource-constrained developing regions. This gap constrains widespread solar adoption, elevates operational expenses, and obstructs Kenya's ambitious 100% renewable electricity target by 2030.</w:t>
      </w:r>
    </w:p>
    <w:p w14:paraId="4A4011A7">
      <w:pPr>
        <w:rPr>
          <w:rFonts w:hint="default" w:ascii="Times New Roman" w:hAnsi="Times New Roman" w:cs="Times New Roman"/>
          <w:sz w:val="24"/>
          <w:szCs w:val="24"/>
          <w:lang w:val="en-US"/>
        </w:rPr>
      </w:pPr>
    </w:p>
    <w:p w14:paraId="061982C1">
      <w:pPr>
        <w:pStyle w:val="4"/>
        <w:bidi w:val="0"/>
        <w:rPr>
          <w:rFonts w:hint="default"/>
          <w:lang w:val="en-US"/>
        </w:rPr>
      </w:pPr>
      <w:r>
        <w:rPr>
          <w:rFonts w:hint="default"/>
          <w:lang w:val="en-US"/>
        </w:rPr>
        <w:t xml:space="preserve">     </w:t>
      </w:r>
    </w:p>
    <w:p w14:paraId="06DBCCD5">
      <w:pPr>
        <w:pStyle w:val="4"/>
        <w:bidi w:val="0"/>
        <w:rPr>
          <w:rFonts w:hint="default"/>
          <w:lang w:val="en-US"/>
        </w:rPr>
      </w:pPr>
    </w:p>
    <w:p w14:paraId="6C3B88D7">
      <w:pPr>
        <w:pStyle w:val="4"/>
        <w:bidi w:val="0"/>
        <w:rPr>
          <w:rFonts w:hint="default"/>
          <w:lang w:val="en-US"/>
        </w:rPr>
      </w:pPr>
    </w:p>
    <w:p w14:paraId="1252C1D2">
      <w:pPr>
        <w:pStyle w:val="4"/>
        <w:bidi w:val="0"/>
        <w:rPr>
          <w:rFonts w:hint="default"/>
          <w:lang w:val="en-US"/>
        </w:rPr>
      </w:pPr>
    </w:p>
    <w:p w14:paraId="12FDFF59">
      <w:pPr>
        <w:pStyle w:val="4"/>
        <w:bidi w:val="0"/>
        <w:rPr>
          <w:rFonts w:hint="default"/>
          <w:lang w:val="en-US"/>
        </w:rPr>
      </w:pPr>
    </w:p>
    <w:p w14:paraId="307ACD83">
      <w:pPr>
        <w:pStyle w:val="4"/>
        <w:bidi w:val="0"/>
        <w:rPr>
          <w:rFonts w:hint="default"/>
          <w:lang w:val="en-US"/>
        </w:rPr>
      </w:pPr>
    </w:p>
    <w:p w14:paraId="31C480E9">
      <w:pPr>
        <w:pStyle w:val="4"/>
        <w:bidi w:val="0"/>
        <w:rPr>
          <w:rFonts w:hint="default"/>
          <w:lang w:val="en-US"/>
        </w:rPr>
      </w:pPr>
    </w:p>
    <w:p w14:paraId="58540002">
      <w:pPr>
        <w:pStyle w:val="4"/>
        <w:bidi w:val="0"/>
        <w:rPr>
          <w:rFonts w:hint="default"/>
          <w:lang w:val="en-US"/>
        </w:rPr>
      </w:pPr>
    </w:p>
    <w:p w14:paraId="0E4A4B79">
      <w:pPr>
        <w:pStyle w:val="4"/>
        <w:bidi w:val="0"/>
        <w:rPr>
          <w:rFonts w:hint="default"/>
          <w:lang w:val="en-US"/>
        </w:rPr>
      </w:pPr>
    </w:p>
    <w:p w14:paraId="2E637AD2">
      <w:pPr>
        <w:pStyle w:val="4"/>
        <w:bidi w:val="0"/>
        <w:rPr>
          <w:rFonts w:hint="default"/>
          <w:lang w:val="en-US"/>
        </w:rPr>
      </w:pPr>
    </w:p>
    <w:p w14:paraId="6D45324F">
      <w:pPr>
        <w:pStyle w:val="4"/>
        <w:bidi w:val="0"/>
        <w:rPr>
          <w:rFonts w:hint="default"/>
          <w:lang w:val="en-US"/>
        </w:rPr>
      </w:pPr>
      <w:r>
        <w:rPr>
          <w:rFonts w:hint="default"/>
          <w:lang w:val="en-US"/>
        </w:rPr>
        <w:t xml:space="preserve"> </w:t>
      </w:r>
    </w:p>
    <w:p w14:paraId="54CE7211">
      <w:pPr>
        <w:pStyle w:val="4"/>
        <w:bidi w:val="0"/>
        <w:rPr>
          <w:rFonts w:hint="default"/>
          <w:lang w:val="en-US"/>
        </w:rPr>
      </w:pPr>
      <w:bookmarkStart w:id="11" w:name="_Toc4791"/>
      <w:r>
        <w:rPr>
          <w:rFonts w:hint="default"/>
          <w:lang w:val="en-US"/>
        </w:rPr>
        <w:t>1.3 Objectives</w:t>
      </w:r>
      <w:bookmarkEnd w:id="11"/>
    </w:p>
    <w:p w14:paraId="629A077B">
      <w:pPr>
        <w:rPr>
          <w:rFonts w:hint="default" w:ascii="Times New Roman" w:hAnsi="Times New Roman" w:cs="Times New Roman"/>
          <w:sz w:val="24"/>
          <w:szCs w:val="24"/>
          <w:lang w:val="en-US"/>
        </w:rPr>
      </w:pPr>
    </w:p>
    <w:p w14:paraId="4D207BAB">
      <w:pPr>
        <w:pStyle w:val="4"/>
        <w:bidi w:val="0"/>
        <w:rPr>
          <w:rFonts w:hint="default"/>
          <w:lang w:val="en-US"/>
        </w:rPr>
      </w:pPr>
      <w:r>
        <w:rPr>
          <w:rFonts w:hint="default"/>
          <w:lang w:val="en-US"/>
        </w:rPr>
        <w:t xml:space="preserve">      </w:t>
      </w:r>
      <w:bookmarkStart w:id="12" w:name="_Toc5742"/>
      <w:r>
        <w:rPr>
          <w:rFonts w:hint="default"/>
          <w:lang w:val="en-US"/>
        </w:rPr>
        <w:t>1.3.1 Main Objective</w:t>
      </w:r>
      <w:bookmarkEnd w:id="12"/>
    </w:p>
    <w:p w14:paraId="6D27E785">
      <w:pPr>
        <w:rPr>
          <w:rFonts w:hint="default" w:ascii="Times New Roman" w:hAnsi="Times New Roman" w:cs="Times New Roman"/>
          <w:sz w:val="24"/>
          <w:szCs w:val="24"/>
          <w:lang w:val="en-US"/>
        </w:rPr>
      </w:pPr>
    </w:p>
    <w:p w14:paraId="287DDE37">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To design, implement, and validate an AI-integrated dual-axis solar tracking prototype for real-time PV panel deformation detection and energy optimization.</w:t>
      </w:r>
    </w:p>
    <w:p w14:paraId="01BF3B04">
      <w:pPr>
        <w:rPr>
          <w:rFonts w:hint="default" w:ascii="Times New Roman" w:hAnsi="Times New Roman" w:cs="Times New Roman"/>
          <w:sz w:val="24"/>
          <w:szCs w:val="24"/>
          <w:lang w:val="en-US"/>
        </w:rPr>
      </w:pPr>
    </w:p>
    <w:p w14:paraId="13FA84F1">
      <w:pPr>
        <w:pStyle w:val="4"/>
        <w:bidi w:val="0"/>
        <w:rPr>
          <w:rFonts w:hint="default"/>
          <w:lang w:val="en-US"/>
        </w:rPr>
      </w:pPr>
      <w:r>
        <w:rPr>
          <w:rFonts w:hint="default"/>
          <w:lang w:val="en-US"/>
        </w:rPr>
        <w:t xml:space="preserve">      </w:t>
      </w:r>
      <w:bookmarkStart w:id="13" w:name="_Toc28953"/>
      <w:r>
        <w:rPr>
          <w:rFonts w:hint="default"/>
          <w:lang w:val="en-US"/>
        </w:rPr>
        <w:t>1.3.2 Specific Objectives</w:t>
      </w:r>
      <w:bookmarkEnd w:id="13"/>
    </w:p>
    <w:p w14:paraId="0ECC2A2F">
      <w:pPr>
        <w:rPr>
          <w:rFonts w:hint="default" w:ascii="Times New Roman" w:hAnsi="Times New Roman" w:cs="Times New Roman"/>
          <w:sz w:val="24"/>
          <w:szCs w:val="24"/>
          <w:lang w:val="en-US"/>
        </w:rPr>
      </w:pPr>
    </w:p>
    <w:p w14:paraId="0753546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1. To develop and deploy a CNN-based deep learning model for detecting and classifying PV defects (cracks, delamination, soiling, hotspots) with at least 95% accuracy on edge computing hardware.  </w:t>
      </w:r>
    </w:p>
    <w:p w14:paraId="166F04D4">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2. To design and implement a dual-axis tracking mechanism employing hybrid astronomical and sensor-based control, adaptable to detected panel conditions.  </w:t>
      </w:r>
    </w:p>
    <w:p w14:paraId="0AD44F12">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3. To integrate hardware components—including camera modules, AI processing units, actuators, and IoT communication—for autonomous real-time monitoring and control.  </w:t>
      </w:r>
    </w:p>
    <w:p w14:paraId="6AAF4265">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4. To evaluate the prototype's performance metrics, encompassing defect detection accuracy, tracking precision (±2°), and energy yield enhancement (30-40%) relative to fixed-tilt and non-AI tracking baselines.</w:t>
      </w:r>
    </w:p>
    <w:p w14:paraId="10137A81">
      <w:pPr>
        <w:rPr>
          <w:rFonts w:hint="default" w:ascii="Times New Roman" w:hAnsi="Times New Roman" w:cs="Times New Roman"/>
          <w:sz w:val="24"/>
          <w:szCs w:val="24"/>
          <w:lang w:val="en-US"/>
        </w:rPr>
      </w:pPr>
    </w:p>
    <w:p w14:paraId="7E4CF8D4">
      <w:pPr>
        <w:pStyle w:val="4"/>
        <w:bidi w:val="0"/>
        <w:rPr>
          <w:rFonts w:hint="default"/>
          <w:lang w:val="en-US"/>
        </w:rPr>
      </w:pPr>
      <w:r>
        <w:rPr>
          <w:rFonts w:hint="default"/>
          <w:lang w:val="en-US"/>
        </w:rPr>
        <w:t xml:space="preserve">     </w:t>
      </w:r>
      <w:bookmarkStart w:id="14" w:name="_Toc21911"/>
      <w:r>
        <w:rPr>
          <w:rFonts w:hint="default"/>
          <w:lang w:val="en-US"/>
        </w:rPr>
        <w:t>1.4 Justification</w:t>
      </w:r>
      <w:bookmarkEnd w:id="14"/>
    </w:p>
    <w:p w14:paraId="405CDC09">
      <w:pPr>
        <w:rPr>
          <w:rFonts w:hint="default" w:ascii="Times New Roman" w:hAnsi="Times New Roman" w:cs="Times New Roman"/>
          <w:sz w:val="24"/>
          <w:szCs w:val="24"/>
          <w:lang w:val="en-US"/>
        </w:rPr>
      </w:pPr>
    </w:p>
    <w:p w14:paraId="526914C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research tackles pivotal obstacles in solar PV deployment, yielding substantial technical, economic, environmental, and societal advantages. AI-facilitated early defect detection supports predictive maintenance, potentially slashing costs by 30-40% and prolonging panel lifespan. Dual-axis tracking amplifies energy yield by 30-40%, bolstering investment returns in equatorial high-irradiance settings.</w:t>
      </w:r>
    </w:p>
    <w:p w14:paraId="023444C1">
      <w:pPr>
        <w:rPr>
          <w:rFonts w:hint="default" w:ascii="Times New Roman" w:hAnsi="Times New Roman" w:cs="Times New Roman"/>
          <w:sz w:val="24"/>
          <w:szCs w:val="24"/>
          <w:lang w:val="en-US"/>
        </w:rPr>
      </w:pPr>
    </w:p>
    <w:p w14:paraId="5BAA7ED0">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The holistic integration propels smart renewable energy systems forward, exemplifying Industry 4.0 principles in electrical and electronics engineering. It directly bolsters Kenya's renewable ambitions and aligns with UN Sustainable Development Goals 7 (Affordable and Clean Energy) and 13 (Climate Action), while cultivating indigenous expertise in AI, IoT, mechatronics, and renewable technologies.</w:t>
      </w:r>
    </w:p>
    <w:p w14:paraId="070A90BE">
      <w:pPr>
        <w:rPr>
          <w:rFonts w:hint="default" w:ascii="Times New Roman" w:hAnsi="Times New Roman" w:cs="Times New Roman"/>
          <w:sz w:val="24"/>
          <w:szCs w:val="24"/>
          <w:lang w:val="en-US"/>
        </w:rPr>
      </w:pPr>
    </w:p>
    <w:p w14:paraId="1FF19E80">
      <w:pPr>
        <w:pStyle w:val="4"/>
        <w:bidi w:val="0"/>
        <w:rPr>
          <w:rFonts w:hint="default"/>
          <w:lang w:val="en-US"/>
        </w:rPr>
      </w:pPr>
      <w:r>
        <w:rPr>
          <w:rFonts w:hint="default"/>
          <w:lang w:val="en-US"/>
        </w:rPr>
        <w:t xml:space="preserve">    </w:t>
      </w:r>
    </w:p>
    <w:p w14:paraId="7BF878F1">
      <w:pPr>
        <w:pStyle w:val="4"/>
        <w:bidi w:val="0"/>
        <w:rPr>
          <w:rFonts w:hint="default"/>
          <w:lang w:val="en-US"/>
        </w:rPr>
      </w:pPr>
    </w:p>
    <w:p w14:paraId="02D9A088">
      <w:pPr>
        <w:pStyle w:val="4"/>
        <w:bidi w:val="0"/>
        <w:rPr>
          <w:rFonts w:hint="default"/>
          <w:lang w:val="en-US"/>
        </w:rPr>
      </w:pPr>
      <w:r>
        <w:rPr>
          <w:rFonts w:hint="default"/>
          <w:lang w:val="en-US"/>
        </w:rPr>
        <w:t xml:space="preserve"> </w:t>
      </w:r>
      <w:bookmarkStart w:id="15" w:name="_Toc6355"/>
      <w:r>
        <w:rPr>
          <w:rFonts w:hint="default"/>
          <w:lang w:val="en-US"/>
        </w:rPr>
        <w:t>1.5 Scope</w:t>
      </w:r>
      <w:bookmarkEnd w:id="15"/>
    </w:p>
    <w:p w14:paraId="27F1208E">
      <w:pPr>
        <w:rPr>
          <w:rFonts w:hint="default" w:ascii="Times New Roman" w:hAnsi="Times New Roman" w:cs="Times New Roman"/>
          <w:sz w:val="24"/>
          <w:szCs w:val="24"/>
          <w:lang w:val="en-US"/>
        </w:rPr>
      </w:pPr>
    </w:p>
    <w:p w14:paraId="0775C28D">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This study centers on prototype design, development, and validation: CNN model training and edge deployment for visible defects; dual-axis mechanical and electronic tracking; system integration using Raspberry Pi and Arduino platforms; and field testing spanning several weeks under real conditions. It excludes comprehensive large-scale economic analyses, extended (&gt;1 year) durability assessments, or full grid-inverter interoperability, prioritizing technical proof-of-concept and feasibility demonstration.</w:t>
      </w:r>
    </w:p>
    <w:p w14:paraId="2E44608E">
      <w:pPr>
        <w:rPr>
          <w:rFonts w:hint="default" w:ascii="Times New Roman" w:hAnsi="Times New Roman" w:cs="Times New Roman"/>
          <w:sz w:val="24"/>
          <w:szCs w:val="24"/>
          <w:lang w:val="en-US"/>
        </w:rPr>
      </w:pPr>
    </w:p>
    <w:p w14:paraId="3ED05664">
      <w:pPr>
        <w:rPr>
          <w:rFonts w:hint="default" w:ascii="Times New Roman" w:hAnsi="Times New Roman" w:cs="Times New Roman"/>
          <w:sz w:val="24"/>
          <w:szCs w:val="24"/>
          <w:lang w:val="en-US"/>
        </w:rPr>
      </w:pPr>
    </w:p>
    <w:p w14:paraId="3170EA5A">
      <w:pPr>
        <w:rPr>
          <w:rFonts w:hint="default" w:ascii="Times New Roman" w:hAnsi="Times New Roman" w:cs="Times New Roman"/>
          <w:sz w:val="24"/>
          <w:szCs w:val="24"/>
          <w:lang w:val="en-US"/>
        </w:rPr>
      </w:pPr>
    </w:p>
    <w:p w14:paraId="1ABFA752">
      <w:pPr>
        <w:rPr>
          <w:rFonts w:hint="default" w:ascii="Times New Roman" w:hAnsi="Times New Roman" w:cs="Times New Roman"/>
          <w:sz w:val="24"/>
          <w:szCs w:val="24"/>
          <w:lang w:val="en-US"/>
        </w:rPr>
      </w:pPr>
    </w:p>
    <w:p w14:paraId="60D68255">
      <w:pPr>
        <w:rPr>
          <w:rFonts w:hint="default" w:ascii="Times New Roman" w:hAnsi="Times New Roman" w:cs="Times New Roman"/>
          <w:sz w:val="24"/>
          <w:szCs w:val="24"/>
          <w:lang w:val="en-US"/>
        </w:rPr>
      </w:pPr>
    </w:p>
    <w:p w14:paraId="69E1DF1E">
      <w:pPr>
        <w:rPr>
          <w:rFonts w:hint="default" w:ascii="Times New Roman" w:hAnsi="Times New Roman" w:cs="Times New Roman"/>
          <w:sz w:val="24"/>
          <w:szCs w:val="24"/>
          <w:lang w:val="en-US"/>
        </w:rPr>
      </w:pPr>
    </w:p>
    <w:p w14:paraId="24133249">
      <w:pPr>
        <w:rPr>
          <w:rFonts w:hint="default" w:ascii="Times New Roman" w:hAnsi="Times New Roman" w:cs="Times New Roman"/>
          <w:sz w:val="24"/>
          <w:szCs w:val="24"/>
          <w:lang w:val="en-US"/>
        </w:rPr>
      </w:pPr>
    </w:p>
    <w:p w14:paraId="55AA2628">
      <w:pPr>
        <w:rPr>
          <w:rFonts w:hint="default" w:ascii="Times New Roman" w:hAnsi="Times New Roman" w:cs="Times New Roman"/>
          <w:sz w:val="24"/>
          <w:szCs w:val="24"/>
          <w:lang w:val="en-US"/>
        </w:rPr>
      </w:pPr>
    </w:p>
    <w:p w14:paraId="297289B5">
      <w:pPr>
        <w:rPr>
          <w:rFonts w:hint="default" w:ascii="Times New Roman" w:hAnsi="Times New Roman" w:cs="Times New Roman"/>
          <w:sz w:val="24"/>
          <w:szCs w:val="24"/>
          <w:lang w:val="en-US"/>
        </w:rPr>
      </w:pPr>
    </w:p>
    <w:p w14:paraId="6CFF1FEB">
      <w:pPr>
        <w:rPr>
          <w:rFonts w:hint="default" w:ascii="Times New Roman" w:hAnsi="Times New Roman" w:cs="Times New Roman"/>
          <w:sz w:val="24"/>
          <w:szCs w:val="24"/>
          <w:lang w:val="en-US"/>
        </w:rPr>
      </w:pPr>
    </w:p>
    <w:p w14:paraId="64DDB4DA">
      <w:pPr>
        <w:rPr>
          <w:rFonts w:hint="default" w:ascii="Times New Roman" w:hAnsi="Times New Roman" w:cs="Times New Roman"/>
          <w:sz w:val="24"/>
          <w:szCs w:val="24"/>
          <w:lang w:val="en-US"/>
        </w:rPr>
      </w:pPr>
    </w:p>
    <w:p w14:paraId="4478BAEC">
      <w:pPr>
        <w:rPr>
          <w:rFonts w:hint="default" w:ascii="Times New Roman" w:hAnsi="Times New Roman" w:cs="Times New Roman"/>
          <w:sz w:val="24"/>
          <w:szCs w:val="24"/>
          <w:lang w:val="en-US"/>
        </w:rPr>
      </w:pPr>
    </w:p>
    <w:p w14:paraId="76D48F2E">
      <w:pPr>
        <w:rPr>
          <w:rFonts w:hint="default" w:ascii="Times New Roman" w:hAnsi="Times New Roman" w:cs="Times New Roman"/>
          <w:sz w:val="24"/>
          <w:szCs w:val="24"/>
          <w:lang w:val="en-US"/>
        </w:rPr>
      </w:pPr>
    </w:p>
    <w:p w14:paraId="19BA9F08">
      <w:pPr>
        <w:rPr>
          <w:rFonts w:hint="default" w:ascii="Times New Roman" w:hAnsi="Times New Roman" w:cs="Times New Roman"/>
          <w:sz w:val="24"/>
          <w:szCs w:val="24"/>
          <w:lang w:val="en-US"/>
        </w:rPr>
      </w:pPr>
    </w:p>
    <w:p w14:paraId="79E90C52">
      <w:pPr>
        <w:rPr>
          <w:rFonts w:hint="default" w:ascii="Times New Roman" w:hAnsi="Times New Roman" w:cs="Times New Roman"/>
          <w:sz w:val="24"/>
          <w:szCs w:val="24"/>
          <w:lang w:val="en-US"/>
        </w:rPr>
      </w:pPr>
    </w:p>
    <w:p w14:paraId="3C8CE602">
      <w:pPr>
        <w:rPr>
          <w:rFonts w:hint="default" w:ascii="Times New Roman" w:hAnsi="Times New Roman" w:cs="Times New Roman"/>
          <w:sz w:val="24"/>
          <w:szCs w:val="24"/>
          <w:lang w:val="en-US"/>
        </w:rPr>
      </w:pPr>
    </w:p>
    <w:p w14:paraId="46B550EC">
      <w:pPr>
        <w:rPr>
          <w:rFonts w:hint="default" w:ascii="Times New Roman" w:hAnsi="Times New Roman" w:cs="Times New Roman"/>
          <w:sz w:val="24"/>
          <w:szCs w:val="24"/>
          <w:lang w:val="en-US"/>
        </w:rPr>
      </w:pPr>
    </w:p>
    <w:p w14:paraId="02166171">
      <w:pPr>
        <w:rPr>
          <w:rFonts w:hint="default" w:ascii="Times New Roman" w:hAnsi="Times New Roman" w:cs="Times New Roman"/>
          <w:sz w:val="24"/>
          <w:szCs w:val="24"/>
          <w:lang w:val="en-US"/>
        </w:rPr>
      </w:pPr>
    </w:p>
    <w:p w14:paraId="5C15ADCD">
      <w:pPr>
        <w:rPr>
          <w:rFonts w:hint="default" w:ascii="Times New Roman" w:hAnsi="Times New Roman" w:cs="Times New Roman"/>
          <w:sz w:val="24"/>
          <w:szCs w:val="24"/>
          <w:lang w:val="en-US"/>
        </w:rPr>
      </w:pPr>
    </w:p>
    <w:p w14:paraId="5C91751D">
      <w:pPr>
        <w:rPr>
          <w:rFonts w:hint="default" w:ascii="Times New Roman" w:hAnsi="Times New Roman" w:cs="Times New Roman"/>
          <w:sz w:val="24"/>
          <w:szCs w:val="24"/>
          <w:lang w:val="en-US"/>
        </w:rPr>
      </w:pPr>
    </w:p>
    <w:p w14:paraId="43578069">
      <w:pPr>
        <w:rPr>
          <w:rFonts w:hint="default" w:ascii="Times New Roman" w:hAnsi="Times New Roman" w:cs="Times New Roman"/>
          <w:sz w:val="24"/>
          <w:szCs w:val="24"/>
          <w:lang w:val="en-US"/>
        </w:rPr>
      </w:pPr>
    </w:p>
    <w:p w14:paraId="5BFB72A3">
      <w:pPr>
        <w:rPr>
          <w:rFonts w:hint="default" w:ascii="Times New Roman" w:hAnsi="Times New Roman" w:cs="Times New Roman"/>
          <w:sz w:val="24"/>
          <w:szCs w:val="24"/>
          <w:lang w:val="en-US"/>
        </w:rPr>
      </w:pPr>
    </w:p>
    <w:p w14:paraId="0455F9E1">
      <w:pPr>
        <w:rPr>
          <w:rFonts w:hint="default" w:ascii="Times New Roman" w:hAnsi="Times New Roman" w:cs="Times New Roman"/>
          <w:sz w:val="24"/>
          <w:szCs w:val="24"/>
          <w:lang w:val="en-US"/>
        </w:rPr>
      </w:pPr>
    </w:p>
    <w:p w14:paraId="44799D2F">
      <w:pPr>
        <w:rPr>
          <w:rFonts w:hint="default" w:ascii="Times New Roman" w:hAnsi="Times New Roman" w:cs="Times New Roman"/>
          <w:sz w:val="24"/>
          <w:szCs w:val="24"/>
          <w:lang w:val="en-US"/>
        </w:rPr>
      </w:pPr>
    </w:p>
    <w:p w14:paraId="3AAAAC1E">
      <w:pPr>
        <w:rPr>
          <w:rFonts w:hint="default" w:ascii="Times New Roman" w:hAnsi="Times New Roman" w:cs="Times New Roman"/>
          <w:sz w:val="24"/>
          <w:szCs w:val="24"/>
          <w:lang w:val="en-US"/>
        </w:rPr>
      </w:pPr>
    </w:p>
    <w:p w14:paraId="69F836BE">
      <w:pPr>
        <w:rPr>
          <w:rFonts w:hint="default" w:ascii="Times New Roman" w:hAnsi="Times New Roman" w:cs="Times New Roman"/>
          <w:sz w:val="24"/>
          <w:szCs w:val="24"/>
          <w:lang w:val="en-US"/>
        </w:rPr>
      </w:pPr>
    </w:p>
    <w:p w14:paraId="2B088114">
      <w:pPr>
        <w:rPr>
          <w:rFonts w:hint="default" w:ascii="Times New Roman" w:hAnsi="Times New Roman" w:cs="Times New Roman"/>
          <w:sz w:val="24"/>
          <w:szCs w:val="24"/>
          <w:lang w:val="en-US"/>
        </w:rPr>
      </w:pPr>
    </w:p>
    <w:p w14:paraId="002F7196">
      <w:pPr>
        <w:rPr>
          <w:rFonts w:hint="default" w:ascii="Times New Roman" w:hAnsi="Times New Roman" w:cs="Times New Roman"/>
          <w:sz w:val="24"/>
          <w:szCs w:val="24"/>
          <w:lang w:val="en-US"/>
        </w:rPr>
      </w:pPr>
    </w:p>
    <w:p w14:paraId="6063EE68">
      <w:pPr>
        <w:rPr>
          <w:rFonts w:hint="default" w:ascii="Times New Roman" w:hAnsi="Times New Roman" w:cs="Times New Roman"/>
          <w:sz w:val="24"/>
          <w:szCs w:val="24"/>
          <w:lang w:val="en-US"/>
        </w:rPr>
      </w:pPr>
    </w:p>
    <w:p w14:paraId="691B7EB7">
      <w:pPr>
        <w:rPr>
          <w:rFonts w:hint="default" w:ascii="Times New Roman" w:hAnsi="Times New Roman" w:cs="Times New Roman"/>
          <w:sz w:val="24"/>
          <w:szCs w:val="24"/>
          <w:lang w:val="en-US"/>
        </w:rPr>
      </w:pPr>
    </w:p>
    <w:p w14:paraId="2962E53A">
      <w:pPr>
        <w:rPr>
          <w:rFonts w:hint="default" w:ascii="Times New Roman" w:hAnsi="Times New Roman" w:cs="Times New Roman"/>
          <w:sz w:val="24"/>
          <w:szCs w:val="24"/>
          <w:lang w:val="en-US"/>
        </w:rPr>
      </w:pPr>
    </w:p>
    <w:p w14:paraId="7F0BA441">
      <w:pPr>
        <w:rPr>
          <w:rFonts w:hint="default" w:ascii="Times New Roman" w:hAnsi="Times New Roman" w:cs="Times New Roman"/>
          <w:sz w:val="24"/>
          <w:szCs w:val="24"/>
          <w:lang w:val="en-US"/>
        </w:rPr>
      </w:pPr>
    </w:p>
    <w:p w14:paraId="69FE0E13">
      <w:pPr>
        <w:rPr>
          <w:rFonts w:hint="default" w:ascii="Times New Roman" w:hAnsi="Times New Roman" w:cs="Times New Roman"/>
          <w:sz w:val="24"/>
          <w:szCs w:val="24"/>
          <w:lang w:val="en-US"/>
        </w:rPr>
      </w:pPr>
    </w:p>
    <w:p w14:paraId="1768FC45">
      <w:pPr>
        <w:rPr>
          <w:rFonts w:hint="default" w:ascii="Times New Roman" w:hAnsi="Times New Roman" w:cs="Times New Roman"/>
          <w:sz w:val="24"/>
          <w:szCs w:val="24"/>
          <w:lang w:val="en-US"/>
        </w:rPr>
      </w:pPr>
    </w:p>
    <w:p w14:paraId="06723B9B">
      <w:pPr>
        <w:rPr>
          <w:rFonts w:hint="default" w:ascii="Times New Roman" w:hAnsi="Times New Roman" w:cs="Times New Roman"/>
          <w:sz w:val="24"/>
          <w:szCs w:val="24"/>
          <w:lang w:val="en-US"/>
        </w:rPr>
      </w:pPr>
    </w:p>
    <w:p w14:paraId="5046A628">
      <w:pPr>
        <w:rPr>
          <w:rFonts w:hint="default" w:ascii="Times New Roman" w:hAnsi="Times New Roman" w:cs="Times New Roman"/>
          <w:sz w:val="24"/>
          <w:szCs w:val="24"/>
          <w:lang w:val="en-US"/>
        </w:rPr>
      </w:pPr>
    </w:p>
    <w:p w14:paraId="0821E701">
      <w:pPr>
        <w:rPr>
          <w:rFonts w:hint="default" w:ascii="Times New Roman" w:hAnsi="Times New Roman" w:cs="Times New Roman"/>
          <w:sz w:val="24"/>
          <w:szCs w:val="24"/>
          <w:lang w:val="en-US"/>
        </w:rPr>
      </w:pPr>
    </w:p>
    <w:p w14:paraId="0C055BE2">
      <w:pPr>
        <w:rPr>
          <w:rFonts w:hint="default" w:ascii="Times New Roman" w:hAnsi="Times New Roman" w:cs="Times New Roman"/>
          <w:sz w:val="24"/>
          <w:szCs w:val="24"/>
          <w:lang w:val="en-US"/>
        </w:rPr>
      </w:pPr>
    </w:p>
    <w:p w14:paraId="60AAF271">
      <w:pPr>
        <w:rPr>
          <w:rFonts w:hint="default" w:ascii="Times New Roman" w:hAnsi="Times New Roman" w:cs="Times New Roman"/>
          <w:sz w:val="24"/>
          <w:szCs w:val="24"/>
          <w:lang w:val="en-US"/>
        </w:rPr>
      </w:pPr>
    </w:p>
    <w:p w14:paraId="5B67F2E2">
      <w:pPr>
        <w:rPr>
          <w:rFonts w:hint="default" w:ascii="Times New Roman" w:hAnsi="Times New Roman" w:cs="Times New Roman"/>
          <w:sz w:val="24"/>
          <w:szCs w:val="24"/>
          <w:lang w:val="en-US"/>
        </w:rPr>
      </w:pPr>
    </w:p>
    <w:p w14:paraId="573DFCFF">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76AF928C">
      <w:pPr>
        <w:pStyle w:val="4"/>
        <w:bidi w:val="0"/>
        <w:rPr>
          <w:rFonts w:hint="default"/>
        </w:rPr>
      </w:pPr>
      <w:bookmarkStart w:id="16" w:name="_Toc21098"/>
      <w:r>
        <w:rPr>
          <w:rFonts w:hint="default"/>
        </w:rPr>
        <w:t>CHAPTER TWO: LITERATURE REVIEW</w:t>
      </w:r>
      <w:bookmarkEnd w:id="16"/>
    </w:p>
    <w:p w14:paraId="616B8D16">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chapter synthesizes contemporary scholarship on solar photovoltaic (PV) systems, emphasizing degradation mechanisms, detection methodologies, artificial intelligence (AI) applications, tracking technologies, and their synergies. Primarily drawing from peer-reviewed sources dated 2023-2025, it critically evaluates trends, contrasts methodologies, and identifies limitations to substantiate the proposed AI-integrated tracking system. The review adopts a thematic organization, prioritizing empirical rigor and theoretical foundations from electrical engineering, computer vision, and control systems. Sources were sourced from IEEE Xplore, ScienceDirect, MDPI, and ResearchGate, with over 30 references critically analyzed to highlight convergences, divergences, and gaps.</w:t>
      </w:r>
    </w:p>
    <w:p w14:paraId="0DF486B3">
      <w:pPr>
        <w:pStyle w:val="4"/>
        <w:bidi w:val="0"/>
        <w:rPr>
          <w:rFonts w:hint="default"/>
        </w:rPr>
      </w:pPr>
      <w:bookmarkStart w:id="17" w:name="_Toc23407"/>
      <w:r>
        <w:rPr>
          <w:rFonts w:hint="default"/>
        </w:rPr>
        <w:t>2.1 Solar Photovoltaic Systems</w:t>
      </w:r>
      <w:bookmarkEnd w:id="17"/>
    </w:p>
    <w:p w14:paraId="1251429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Solar PV technology leverages the photovoltaic effect in semiconductor materials, predominantly crystalline silicon (c-Si), which commands approximately 95% of the global market share. Typical module architectures comprise front glass, ethylene-vinyl acetate (EVA) encapsulants, solar cells, and polymeric backsheets, with key performance indicators including efficiency (15-22% for commercial panels), fill factor (&gt;75%), and maximum power point (MPP).</w:t>
      </w:r>
    </w:p>
    <w:p w14:paraId="6A120F9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Environmental variables profoundly influence system efficacy: elevated temperatures diminish efficiency by 0.4-0.5% per °C beyond 25°C, while soiling induces 5-25% losses in arid regions, and partial shading exacerbates mismatch losses in series-connected arrays. Recent meta-analyses (2023-2025) reveal median degradation rates of 1.0%/year, with means reaching 1.27%/year, varying by module type (e.g., higher for thin-film) and climate (e.g., accelerated in humid tropics like Kenya). Critically, while earlier studies underestimated long-term rates, contemporary research underscores the role of advanced materials (e.g., PERC cells) in mitigating degradation, yet highlights persistent challenges in predictive modeling. Theoretical models, such as the five-parameter single-diode equivalent circuit, form the basis for performance simulation, but evolving paradigms integrate AI for dynamic, data-driven forecasts, shifting from deterministic to probabilistic approaches.</w:t>
      </w:r>
    </w:p>
    <w:p w14:paraId="776498E5">
      <w:pPr>
        <w:pStyle w:val="5"/>
        <w:keepNext w:val="0"/>
        <w:keepLines w:val="0"/>
        <w:widowControl/>
        <w:suppressLineNumbers w:val="0"/>
        <w:rPr>
          <w:rFonts w:hint="default" w:ascii="Times New Roman" w:hAnsi="Times New Roman" w:cs="Times New Roman"/>
          <w:sz w:val="24"/>
          <w:szCs w:val="24"/>
        </w:rPr>
      </w:pPr>
    </w:p>
    <w:p w14:paraId="681213A0">
      <w:pPr>
        <w:pStyle w:val="5"/>
        <w:keepNext w:val="0"/>
        <w:keepLines w:val="0"/>
        <w:widowControl/>
        <w:suppressLineNumbers w:val="0"/>
        <w:rPr>
          <w:rFonts w:hint="default" w:ascii="Times New Roman" w:hAnsi="Times New Roman" w:cs="Times New Roman"/>
          <w:sz w:val="24"/>
          <w:szCs w:val="24"/>
        </w:rPr>
      </w:pPr>
    </w:p>
    <w:p w14:paraId="1B48F837">
      <w:pPr>
        <w:pStyle w:val="5"/>
        <w:keepNext w:val="0"/>
        <w:keepLines w:val="0"/>
        <w:widowControl/>
        <w:suppressLineNumbers w:val="0"/>
        <w:rPr>
          <w:rFonts w:hint="default" w:ascii="Times New Roman" w:hAnsi="Times New Roman" w:cs="Times New Roman"/>
          <w:sz w:val="24"/>
          <w:szCs w:val="24"/>
        </w:rPr>
      </w:pPr>
    </w:p>
    <w:p w14:paraId="543E290B">
      <w:pPr>
        <w:pStyle w:val="5"/>
        <w:keepNext w:val="0"/>
        <w:keepLines w:val="0"/>
        <w:widowControl/>
        <w:suppressLineNumbers w:val="0"/>
        <w:rPr>
          <w:rFonts w:hint="default" w:ascii="Times New Roman" w:hAnsi="Times New Roman" w:cs="Times New Roman"/>
          <w:sz w:val="24"/>
          <w:szCs w:val="24"/>
        </w:rPr>
      </w:pPr>
    </w:p>
    <w:p w14:paraId="26C2FE5A">
      <w:pPr>
        <w:pStyle w:val="5"/>
        <w:keepNext w:val="0"/>
        <w:keepLines w:val="0"/>
        <w:widowControl/>
        <w:suppressLineNumbers w:val="0"/>
        <w:rPr>
          <w:rFonts w:hint="default" w:ascii="Times New Roman" w:hAnsi="Times New Roman" w:cs="Times New Roman"/>
          <w:sz w:val="24"/>
          <w:szCs w:val="24"/>
        </w:rPr>
      </w:pPr>
    </w:p>
    <w:p w14:paraId="21801FE7">
      <w:pPr>
        <w:pStyle w:val="5"/>
        <w:keepNext w:val="0"/>
        <w:keepLines w:val="0"/>
        <w:widowControl/>
        <w:suppressLineNumbers w:val="0"/>
        <w:rPr>
          <w:rFonts w:hint="default" w:ascii="Times New Roman" w:hAnsi="Times New Roman" w:cs="Times New Roman"/>
          <w:sz w:val="24"/>
          <w:szCs w:val="24"/>
        </w:rPr>
      </w:pPr>
    </w:p>
    <w:p w14:paraId="521E6D48">
      <w:pPr>
        <w:pStyle w:val="5"/>
        <w:keepNext w:val="0"/>
        <w:keepLines w:val="0"/>
        <w:widowControl/>
        <w:suppressLineNumbers w:val="0"/>
        <w:rPr>
          <w:rFonts w:hint="default" w:ascii="Times New Roman" w:hAnsi="Times New Roman" w:cs="Times New Roman"/>
          <w:sz w:val="24"/>
          <w:szCs w:val="24"/>
        </w:rPr>
      </w:pPr>
    </w:p>
    <w:p w14:paraId="26377A4D">
      <w:pPr>
        <w:pStyle w:val="4"/>
        <w:bidi w:val="0"/>
        <w:rPr>
          <w:rFonts w:hint="default"/>
        </w:rPr>
      </w:pPr>
      <w:bookmarkStart w:id="18" w:name="_Toc8175"/>
      <w:r>
        <w:rPr>
          <w:rFonts w:hint="default"/>
        </w:rPr>
        <w:t>2.2 PV Panel Deformation and Degradation</w:t>
      </w:r>
      <w:bookmarkEnd w:id="18"/>
    </w:p>
    <w:p w14:paraId="14C40CBA">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Degradation manifests through multifaceted modes that erode structural integrity and electrical output. Prevalent mechanisms encompass light-induced degradation (LID), potential-induced degradation (PID), hotspots, microcracks, delamination, discoloration, and soiling.</w:t>
      </w:r>
    </w:p>
    <w:p w14:paraId="39A434E8">
      <w:pPr>
        <w:pStyle w:val="13"/>
        <w:keepNext w:val="0"/>
        <w:keepLines w:val="0"/>
        <w:widowControl/>
        <w:suppressLineNumbers w:val="0"/>
        <w:rPr>
          <w:rFonts w:hint="default" w:ascii="Times New Roman" w:hAnsi="Times New Roman" w:cs="Times New Roman"/>
          <w:sz w:val="24"/>
          <w:szCs w:val="24"/>
        </w:rPr>
      </w:pPr>
    </w:p>
    <w:p w14:paraId="72971935">
      <w:pPr>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2370455" cy="1656080"/>
            <wp:effectExtent l="0" t="0" r="1079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6"/>
                    <a:stretch>
                      <a:fillRect/>
                    </a:stretch>
                  </pic:blipFill>
                  <pic:spPr>
                    <a:xfrm>
                      <a:off x="0" y="0"/>
                      <a:ext cx="2370455" cy="165608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451735" cy="1717675"/>
            <wp:effectExtent l="0" t="0" r="5715" b="158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7"/>
                    <a:stretch>
                      <a:fillRect/>
                    </a:stretch>
                  </pic:blipFill>
                  <pic:spPr>
                    <a:xfrm>
                      <a:off x="0" y="0"/>
                      <a:ext cx="2451735" cy="1717675"/>
                    </a:xfrm>
                    <a:prstGeom prst="rect">
                      <a:avLst/>
                    </a:prstGeom>
                    <a:noFill/>
                    <a:ln>
                      <a:noFill/>
                    </a:ln>
                  </pic:spPr>
                </pic:pic>
              </a:graphicData>
            </a:graphic>
          </wp:inline>
        </w:drawing>
      </w:r>
    </w:p>
    <w:p w14:paraId="00577CC1">
      <w:pPr>
        <w:bidi w:val="0"/>
        <w:rPr>
          <w:rFonts w:hint="default"/>
          <w:lang w:val="en-US"/>
        </w:rPr>
      </w:pPr>
      <w:bookmarkStart w:id="19" w:name="_Toc18174"/>
      <w:r>
        <w:rPr>
          <w:rFonts w:hint="default"/>
          <w:lang w:val="en-US"/>
        </w:rPr>
        <w:t xml:space="preserve">Figure 2.1 </w:t>
      </w:r>
      <w:r>
        <w:rPr>
          <w:rFonts w:hint="default"/>
        </w:rPr>
        <w:t>PV Panel Deformation and Degradation</w:t>
      </w:r>
      <w:bookmarkEnd w:id="19"/>
    </w:p>
    <w:p w14:paraId="4AE79603">
      <w:pPr>
        <w:pStyle w:val="13"/>
        <w:keepNext w:val="0"/>
        <w:keepLines w:val="0"/>
        <w:widowControl/>
        <w:suppressLineNumbers w:val="0"/>
        <w:rPr>
          <w:rFonts w:hint="default" w:ascii="Times New Roman" w:hAnsi="Times New Roman" w:cs="Times New Roman"/>
          <w:sz w:val="24"/>
          <w:szCs w:val="24"/>
        </w:rPr>
      </w:pPr>
    </w:p>
    <w:p w14:paraId="0C2B914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Although LID and light-elevated temperature-induced degradation (LeTID) have been ameliorated in post-2023 modules via boron-oxygen stabilization, PID persists in high-voltage arrays, precipitating up to 50% power drops through sodium ion migration.</w:t>
      </w:r>
    </w:p>
    <w:p w14:paraId="36E8C11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Microcracks, induced by mechanical stressors like hail or wind, fragment cells and foster inactive zones, accelerating annual degradation to 0.6-0.7%. Delamination, exacerbated by humidity ingress, impairs optical transmittance and promotes corrosion, yielding 5-15% losses. Hotspots, stemming from current mismatch, pose fire hazards, whereas soiling in equatorial dusty environments can exceed 20% optical occlusion without intervention. Comparative evaluations reveal thin-film technologies degrade faster (&gt;1%/year) than monocrystalline in humid climes, yet recent anti-soiling coatings mitigate this disparity. Synthesis indicates that while empirical studies quantify losses (&gt;20% cumulative for undetected defects), they often overlook synergistic effects (e.g., microcracks amplifying PID), underscoring the imperative for holistic, real-time monitoring over siloed analyses.</w:t>
      </w:r>
    </w:p>
    <w:p w14:paraId="329B27D2">
      <w:pPr>
        <w:rPr>
          <w:rFonts w:hint="default" w:ascii="Times New Roman" w:hAnsi="Times New Roman" w:cs="Times New Roman"/>
          <w:sz w:val="24"/>
          <w:szCs w:val="24"/>
          <w:lang w:val="en-US"/>
        </w:rPr>
      </w:pPr>
    </w:p>
    <w:p w14:paraId="38F60835">
      <w:pPr>
        <w:pStyle w:val="5"/>
        <w:keepNext w:val="0"/>
        <w:keepLines w:val="0"/>
        <w:widowControl/>
        <w:suppressLineNumbers w:val="0"/>
        <w:rPr>
          <w:rFonts w:hint="default" w:ascii="Times New Roman" w:hAnsi="Times New Roman" w:cs="Times New Roman"/>
          <w:sz w:val="24"/>
          <w:szCs w:val="24"/>
        </w:rPr>
      </w:pPr>
    </w:p>
    <w:p w14:paraId="4A03F678">
      <w:pPr>
        <w:pStyle w:val="5"/>
        <w:keepNext w:val="0"/>
        <w:keepLines w:val="0"/>
        <w:widowControl/>
        <w:suppressLineNumbers w:val="0"/>
        <w:rPr>
          <w:rFonts w:hint="default" w:ascii="Times New Roman" w:hAnsi="Times New Roman" w:cs="Times New Roman"/>
          <w:sz w:val="24"/>
          <w:szCs w:val="24"/>
        </w:rPr>
      </w:pPr>
    </w:p>
    <w:p w14:paraId="18ABC54F">
      <w:pPr>
        <w:pStyle w:val="5"/>
        <w:keepNext w:val="0"/>
        <w:keepLines w:val="0"/>
        <w:widowControl/>
        <w:suppressLineNumbers w:val="0"/>
        <w:rPr>
          <w:rFonts w:hint="default" w:ascii="Times New Roman" w:hAnsi="Times New Roman" w:cs="Times New Roman"/>
          <w:sz w:val="24"/>
          <w:szCs w:val="24"/>
        </w:rPr>
      </w:pPr>
    </w:p>
    <w:p w14:paraId="04D3924E">
      <w:pPr>
        <w:pStyle w:val="5"/>
        <w:keepNext w:val="0"/>
        <w:keepLines w:val="0"/>
        <w:widowControl/>
        <w:suppressLineNumbers w:val="0"/>
        <w:rPr>
          <w:rFonts w:hint="default" w:ascii="Times New Roman" w:hAnsi="Times New Roman" w:cs="Times New Roman"/>
          <w:sz w:val="24"/>
          <w:szCs w:val="24"/>
        </w:rPr>
      </w:pPr>
    </w:p>
    <w:p w14:paraId="1C5D57AD">
      <w:pPr>
        <w:pStyle w:val="5"/>
        <w:keepNext w:val="0"/>
        <w:keepLines w:val="0"/>
        <w:widowControl/>
        <w:suppressLineNumbers w:val="0"/>
        <w:rPr>
          <w:rFonts w:hint="default" w:ascii="Times New Roman" w:hAnsi="Times New Roman" w:cs="Times New Roman"/>
          <w:sz w:val="24"/>
          <w:szCs w:val="24"/>
        </w:rPr>
      </w:pPr>
    </w:p>
    <w:p w14:paraId="75F10F87">
      <w:pPr>
        <w:pStyle w:val="5"/>
        <w:keepNext w:val="0"/>
        <w:keepLines w:val="0"/>
        <w:widowControl/>
        <w:suppressLineNumbers w:val="0"/>
        <w:rPr>
          <w:rFonts w:hint="default" w:ascii="Times New Roman" w:hAnsi="Times New Roman" w:cs="Times New Roman"/>
          <w:sz w:val="24"/>
          <w:szCs w:val="24"/>
        </w:rPr>
      </w:pPr>
    </w:p>
    <w:p w14:paraId="3E01E88E">
      <w:pPr>
        <w:pStyle w:val="4"/>
        <w:bidi w:val="0"/>
        <w:rPr>
          <w:rFonts w:hint="default"/>
        </w:rPr>
      </w:pPr>
      <w:bookmarkStart w:id="20" w:name="_Toc28919"/>
      <w:r>
        <w:rPr>
          <w:rFonts w:hint="default"/>
        </w:rPr>
        <w:t>2.3 Defect Detection Methods in PV Systems</w:t>
      </w:r>
      <w:bookmarkEnd w:id="20"/>
    </w:p>
    <w:p w14:paraId="3777039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Conventional detection relies on manual visual inspections, which overlook ~60% of subtle anomalies, infrared thermography for thermal hotspots (contingent on irradiance uniformity), and electroluminescence (EL) imaging for microcracks (confined to controlled settings). UAV-mounted RGB/thermal cameras scale operations but inundate with data requiring human triage, introducing subjectivity. I-V curve analysis quantifies degradation but fails to localize faults, while nascent ultrasonic techniques detect delamination yet lack field scalability.</w:t>
      </w:r>
    </w:p>
    <w:p w14:paraId="2D73368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Recent advances integrate Internet of Things (IoT) for continuous, automated monitoring, enabling real-time data acquisition via sensors (e.g., voltage, current, temperature) and edge gateways.</w:t>
      </w:r>
    </w:p>
    <w:p w14:paraId="5D56567A">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525395" cy="1266190"/>
            <wp:effectExtent l="0" t="0" r="8255" b="1016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8"/>
                    <a:stretch>
                      <a:fillRect/>
                    </a:stretch>
                  </pic:blipFill>
                  <pic:spPr>
                    <a:xfrm>
                      <a:off x="0" y="0"/>
                      <a:ext cx="2525395" cy="1266190"/>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1820545" cy="1477645"/>
            <wp:effectExtent l="0" t="0" r="825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19"/>
                    <a:stretch>
                      <a:fillRect/>
                    </a:stretch>
                  </pic:blipFill>
                  <pic:spPr>
                    <a:xfrm>
                      <a:off x="0" y="0"/>
                      <a:ext cx="1820545" cy="1477645"/>
                    </a:xfrm>
                    <a:prstGeom prst="rect">
                      <a:avLst/>
                    </a:prstGeom>
                    <a:noFill/>
                    <a:ln>
                      <a:noFill/>
                    </a:ln>
                  </pic:spPr>
                </pic:pic>
              </a:graphicData>
            </a:graphic>
          </wp:inline>
        </w:drawing>
      </w:r>
    </w:p>
    <w:p w14:paraId="4CA9DC2D">
      <w:pPr>
        <w:pStyle w:val="13"/>
        <w:keepNext w:val="0"/>
        <w:keepLines w:val="0"/>
        <w:widowControl/>
        <w:suppressLineNumbers w:val="0"/>
        <w:rPr>
          <w:rFonts w:hint="default" w:ascii="Times New Roman" w:hAnsi="Times New Roman" w:cs="Times New Roman"/>
          <w:sz w:val="24"/>
          <w:szCs w:val="24"/>
        </w:rPr>
      </w:pPr>
    </w:p>
    <w:p w14:paraId="5CD0DF83">
      <w:pPr>
        <w:bidi w:val="0"/>
        <w:rPr>
          <w:rFonts w:hint="default"/>
          <w:lang w:val="en-US"/>
        </w:rPr>
      </w:pPr>
      <w:bookmarkStart w:id="21" w:name="_Toc88"/>
      <w:r>
        <w:rPr>
          <w:rFonts w:hint="default"/>
          <w:lang w:val="en-US"/>
        </w:rPr>
        <w:t xml:space="preserve">Figure 2.2 </w:t>
      </w:r>
      <w:r>
        <w:rPr>
          <w:rFonts w:hint="default"/>
        </w:rPr>
        <w:t>Defect Detection Methods in PV Systems</w:t>
      </w:r>
      <w:bookmarkEnd w:id="21"/>
    </w:p>
    <w:p w14:paraId="07C3B930">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IoT frameworks facilitate fault prediction through machine learning on streamed data, reducing downtime by 30-50% in PV plants. However, challenges include cybersecurity vulnerabilities and data latency in remote deployments, contrasting with traditional methods' simplicity but underscoring IoT's superiority in scalability and integration with AI for autonomous diagnostics. Critically, while IoT enhances temporal resolution over intermittent techniques, its efficacy hinges on robust sensor calibration, as evidenced by 2024-2025 studies reporting false positives from environmental noise.</w:t>
      </w:r>
    </w:p>
    <w:p w14:paraId="08C6E398">
      <w:pPr>
        <w:pStyle w:val="13"/>
        <w:keepNext w:val="0"/>
        <w:keepLines w:val="0"/>
        <w:widowControl/>
        <w:suppressLineNumbers w:val="0"/>
        <w:rPr>
          <w:rFonts w:hint="default" w:ascii="Times New Roman" w:hAnsi="Times New Roman" w:cs="Times New Roman"/>
          <w:sz w:val="24"/>
          <w:szCs w:val="24"/>
        </w:rPr>
      </w:pPr>
    </w:p>
    <w:p w14:paraId="4010CFBF">
      <w:pPr>
        <w:pStyle w:val="13"/>
        <w:keepNext w:val="0"/>
        <w:keepLines w:val="0"/>
        <w:widowControl/>
        <w:suppressLineNumbers w:val="0"/>
        <w:rPr>
          <w:rFonts w:hint="default" w:ascii="Times New Roman" w:hAnsi="Times New Roman" w:cs="Times New Roman"/>
          <w:sz w:val="24"/>
          <w:szCs w:val="24"/>
        </w:rPr>
      </w:pPr>
    </w:p>
    <w:p w14:paraId="0598EC05">
      <w:pPr>
        <w:pStyle w:val="13"/>
        <w:keepNext w:val="0"/>
        <w:keepLines w:val="0"/>
        <w:widowControl/>
        <w:suppressLineNumbers w:val="0"/>
        <w:rPr>
          <w:rFonts w:hint="default" w:ascii="Times New Roman" w:hAnsi="Times New Roman" w:cs="Times New Roman"/>
          <w:sz w:val="24"/>
          <w:szCs w:val="24"/>
        </w:rPr>
      </w:pPr>
    </w:p>
    <w:p w14:paraId="4B170928">
      <w:pPr>
        <w:pStyle w:val="13"/>
        <w:keepNext w:val="0"/>
        <w:keepLines w:val="0"/>
        <w:widowControl/>
        <w:suppressLineNumbers w:val="0"/>
        <w:rPr>
          <w:rFonts w:hint="default" w:ascii="Times New Roman" w:hAnsi="Times New Roman" w:cs="Times New Roman"/>
          <w:sz w:val="24"/>
          <w:szCs w:val="24"/>
        </w:rPr>
      </w:pPr>
    </w:p>
    <w:p w14:paraId="60FB9BE5">
      <w:pPr>
        <w:pStyle w:val="13"/>
        <w:keepNext w:val="0"/>
        <w:keepLines w:val="0"/>
        <w:widowControl/>
        <w:suppressLineNumbers w:val="0"/>
        <w:rPr>
          <w:rFonts w:hint="default" w:ascii="Times New Roman" w:hAnsi="Times New Roman" w:cs="Times New Roman"/>
          <w:sz w:val="24"/>
          <w:szCs w:val="24"/>
        </w:rPr>
      </w:pPr>
    </w:p>
    <w:p w14:paraId="6C9655BC">
      <w:pPr>
        <w:pStyle w:val="13"/>
        <w:keepNext w:val="0"/>
        <w:keepLines w:val="0"/>
        <w:widowControl/>
        <w:suppressLineNumbers w:val="0"/>
        <w:rPr>
          <w:rFonts w:hint="default" w:ascii="Times New Roman" w:hAnsi="Times New Roman" w:cs="Times New Roman"/>
          <w:sz w:val="24"/>
          <w:szCs w:val="24"/>
        </w:rPr>
      </w:pPr>
    </w:p>
    <w:p w14:paraId="30DF79DD">
      <w:pPr>
        <w:pStyle w:val="4"/>
        <w:bidi w:val="0"/>
        <w:rPr>
          <w:rFonts w:hint="default"/>
        </w:rPr>
      </w:pPr>
      <w:bookmarkStart w:id="22" w:name="_Toc10937"/>
      <w:r>
        <w:rPr>
          <w:rFonts w:hint="default"/>
        </w:rPr>
        <w:t>2.4 Artificial Intelligence in Solar Energy Systems</w:t>
      </w:r>
      <w:bookmarkEnd w:id="22"/>
    </w:p>
    <w:p w14:paraId="36FD92C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spearheaded by deep learning, transforms PV oversight. Convolutional neural networks (CNNs) dominate image classification for defects, attaining 95-99.8% accuracy through multi-layer feature extraction.</w:t>
      </w:r>
    </w:p>
    <w:p w14:paraId="39ABAD7D">
      <w:pPr>
        <w:pStyle w:val="13"/>
        <w:keepNext w:val="0"/>
        <w:keepLines w:val="0"/>
        <w:widowControl/>
        <w:suppressLineNumbers w:val="0"/>
        <w:rPr>
          <w:rFonts w:hint="default" w:ascii="Times New Roman" w:hAnsi="Times New Roman" w:cs="Times New Roman"/>
          <w:sz w:val="24"/>
          <w:szCs w:val="24"/>
        </w:rPr>
      </w:pPr>
    </w:p>
    <w:p w14:paraId="10E4795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Transfer learning variants (e.g., MobileNetV2, ResNet50) curtail training data by 50-80%, with 2025 cascade CNNs incorporating squeeze-and-excitation (SE) blocks yielding 99.8% on EL datasets.</w:t>
      </w:r>
    </w:p>
    <w:p w14:paraId="6DCFDBC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Object detection models like YOLOv8 and Faster R-CNN enable real-time localization (&gt;30 fps on edge hardware), surpassing traditional thresholds. Dual-CNN pipelines refine microcrack identification, while Mask R-CNN logs 89% on bespoke corpora. Broader AI encompasses recurrent neural networks (RNNs) for temporal anomaly detection and autoencoders for unsupervised fault isolation. Integration with IoT amplifies capabilities, as AI processes sensor streams for predictive maintenance, though data imbalance (mitigated via augmentation) and edge inference (via quantization, reducing model size 4x) pose hurdles. Theoretically rooted in convolutional operations and backpropagation, AI outperforms classical methods in generalization, yet critiques highlight overfitting in small datasets and lack of explainability, necessitating hybrid symbolic-AI approaches.</w:t>
      </w:r>
    </w:p>
    <w:p w14:paraId="104D45D6">
      <w:pPr>
        <w:pStyle w:val="4"/>
        <w:bidi w:val="0"/>
        <w:rPr>
          <w:rFonts w:hint="default"/>
        </w:rPr>
      </w:pPr>
      <w:bookmarkStart w:id="23" w:name="_Toc7571"/>
      <w:r>
        <w:rPr>
          <w:rFonts w:hint="default"/>
        </w:rPr>
        <w:t>2.5 Solar Tracking Systems</w:t>
      </w:r>
      <w:bookmarkEnd w:id="23"/>
    </w:p>
    <w:p w14:paraId="0E9B998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Tracking optimizes incidence angle, minimizing cosine losses. Dual-axis configurations yield 30-45% enhancements over fixed-tilt, with 30-40% in equatorial latitudes. Single-axis delivers 20-30%, but dual-axis thrives in variable insolation.</w:t>
      </w:r>
    </w:p>
    <w:p w14:paraId="2D48E6C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Controls span astronomical computations for deterministic positioning, light-dependent resistor (LDR) sensors for feedback, and hybrids for resilience. 2023-2025 prototypes exhibit 192.5% power surges, netting &gt;25% after actuator overhead. Market trajectories project dual-axis at USD 6.8B (2022), with 7.8% CAGR to 2028. Equatorial validations affirm 31.8% boosts, though wind-induced stow requirements temper gains in exposed sites. Synthesis reveals hybrids' edge in cloudy conditions, yet energy consumption critiques favor passive optics in low-maintenance scenarios.</w:t>
      </w:r>
    </w:p>
    <w:p w14:paraId="1F9D622F">
      <w:pPr>
        <w:pStyle w:val="4"/>
        <w:bidi w:val="0"/>
        <w:rPr>
          <w:rFonts w:hint="default"/>
        </w:rPr>
      </w:pPr>
      <w:bookmarkStart w:id="24" w:name="_Toc12431"/>
      <w:r>
        <w:rPr>
          <w:rFonts w:hint="default"/>
        </w:rPr>
        <w:t>2.6 Integration of AI with Solar Tracking</w:t>
      </w:r>
      <w:bookmarkEnd w:id="24"/>
    </w:p>
    <w:p w14:paraId="3AA68409">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AI augments tracking beyond rule-based paradigms. Machine learning forecasts angles from meteorological data, augmenting yields by 3-8% in stochastic weather. Defect-aware AI modulates tracking to avert stress on compromised panels, integrating IoT for sensor fusion. Recent hybrids employ generative AI for scenario simulation and physics-informed neural networks (PINNs) to balance energy harvest with consumption.</w:t>
      </w:r>
    </w:p>
    <w:p w14:paraId="629216D6">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Reinforcement learning (RL) emerges as pivotal for adaptive control, modeling tracking as a Markov decision process where agents optimize rewards (e.g., power output) through trial-and-error.</w:t>
      </w:r>
    </w:p>
    <w:p w14:paraId="6A577428">
      <w:pPr>
        <w:pStyle w:val="13"/>
        <w:keepNext w:val="0"/>
        <w:keepLines w:val="0"/>
        <w:widowControl/>
        <w:suppressLineNumbers w:val="0"/>
        <w:rPr>
          <w:rFonts w:hint="default" w:ascii="Times New Roman" w:hAnsi="Times New Roman" w:cs="Times New Roman"/>
          <w:sz w:val="24"/>
          <w:szCs w:val="24"/>
        </w:rPr>
      </w:pPr>
    </w:p>
    <w:p w14:paraId="32976E62">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503420" cy="1494790"/>
            <wp:effectExtent l="0" t="0" r="11430" b="1016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20"/>
                    <a:stretch>
                      <a:fillRect/>
                    </a:stretch>
                  </pic:blipFill>
                  <pic:spPr>
                    <a:xfrm>
                      <a:off x="0" y="0"/>
                      <a:ext cx="4503420" cy="1494790"/>
                    </a:xfrm>
                    <a:prstGeom prst="rect">
                      <a:avLst/>
                    </a:prstGeom>
                    <a:noFill/>
                    <a:ln>
                      <a:noFill/>
                    </a:ln>
                  </pic:spPr>
                </pic:pic>
              </a:graphicData>
            </a:graphic>
          </wp:inline>
        </w:drawing>
      </w:r>
    </w:p>
    <w:p w14:paraId="35126E3C">
      <w:pPr>
        <w:bidi w:val="0"/>
        <w:rPr>
          <w:rFonts w:hint="default"/>
          <w:lang w:val="en-US"/>
        </w:rPr>
      </w:pPr>
      <w:bookmarkStart w:id="25" w:name="_Toc13965"/>
      <w:r>
        <w:rPr>
          <w:rFonts w:hint="default"/>
          <w:lang w:val="en-US"/>
        </w:rPr>
        <w:t xml:space="preserve">Figure 2.3  </w:t>
      </w:r>
      <w:r>
        <w:rPr>
          <w:rFonts w:hint="default"/>
        </w:rPr>
        <w:t>Reinforcement learning (RL)</w:t>
      </w:r>
      <w:bookmarkEnd w:id="25"/>
    </w:p>
    <w:p w14:paraId="4DC3802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Deep RL (DRL), such as Deep Q-Networks (DQN), excels in maximum power point tracking (MPPT) under partial shading, achieving faster convergence (e.g., &lt;1s) than perturb-and-observe methods. Recurrent DRL variants handle temporal dynamics, boosting efficiency by 5-10% in variable conditions. In building-integrated PV (BIPV), RL optimizes economic dispatch, while variable boundary RL adapts action spaces for robustness. Comparative analyses favor RL over ANNs for exploration in uncertain environments, though high computational demands critique simulation-to-reality gaps. Theoretical RL frameworks, like multi-agent systems, enable cooperative tracking in arrays, yet 2025 reviews note sparse equatorial validations.</w:t>
      </w:r>
    </w:p>
    <w:p w14:paraId="032781D1">
      <w:pPr>
        <w:pStyle w:val="4"/>
        <w:bidi w:val="0"/>
        <w:rPr>
          <w:rFonts w:hint="default"/>
        </w:rPr>
      </w:pPr>
      <w:bookmarkStart w:id="26" w:name="_Toc4400"/>
      <w:r>
        <w:rPr>
          <w:rFonts w:hint="default"/>
        </w:rPr>
        <w:t>2.7 Research Gaps</w:t>
      </w:r>
      <w:bookmarkEnd w:id="26"/>
    </w:p>
    <w:p w14:paraId="2210EC0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Notwithstanding progress, lacunae abound: scant holistic integrations of AI (including RL) with IoT-enabled tracking, particularly in equatorial field trials where high irradiance amplifies benefits but exacerbates degradation. Limited datasets for rare defects hinder generalization, and cost-efficacy for small-scale systems remains underexplored. Explainable AI and human-in-the-loop interfaces are nascent, while RL's sample inefficiency critiques favor hybrid RL-rule systems. This project addresses these by prototyping an affordable, RL-augmented AI-IoT system tailored to Kenya's context.</w:t>
      </w:r>
    </w:p>
    <w:p w14:paraId="472509D7">
      <w:pPr>
        <w:pStyle w:val="13"/>
        <w:keepNext w:val="0"/>
        <w:keepLines w:val="0"/>
        <w:widowControl/>
        <w:suppressLineNumbers w:val="0"/>
        <w:rPr>
          <w:rFonts w:hint="default" w:ascii="Times New Roman" w:hAnsi="Times New Roman" w:cs="Times New Roman"/>
          <w:sz w:val="24"/>
          <w:szCs w:val="24"/>
        </w:rPr>
      </w:pPr>
    </w:p>
    <w:p w14:paraId="205757D4">
      <w:pPr>
        <w:pStyle w:val="13"/>
        <w:keepNext w:val="0"/>
        <w:keepLines w:val="0"/>
        <w:widowControl/>
        <w:suppressLineNumbers w:val="0"/>
        <w:rPr>
          <w:rFonts w:hint="default" w:ascii="Times New Roman" w:hAnsi="Times New Roman" w:cs="Times New Roman"/>
          <w:sz w:val="24"/>
          <w:szCs w:val="24"/>
        </w:rPr>
      </w:pPr>
    </w:p>
    <w:p w14:paraId="04FA408E">
      <w:pPr>
        <w:pStyle w:val="13"/>
        <w:keepNext w:val="0"/>
        <w:keepLines w:val="0"/>
        <w:widowControl/>
        <w:suppressLineNumbers w:val="0"/>
        <w:rPr>
          <w:rFonts w:hint="default" w:ascii="Times New Roman" w:hAnsi="Times New Roman" w:cs="Times New Roman"/>
          <w:sz w:val="24"/>
          <w:szCs w:val="24"/>
        </w:rPr>
      </w:pPr>
    </w:p>
    <w:p w14:paraId="1F5B1F32">
      <w:pPr>
        <w:pStyle w:val="13"/>
        <w:keepNext w:val="0"/>
        <w:keepLines w:val="0"/>
        <w:widowControl/>
        <w:suppressLineNumbers w:val="0"/>
        <w:rPr>
          <w:rFonts w:hint="default" w:ascii="Times New Roman" w:hAnsi="Times New Roman" w:cs="Times New Roman"/>
          <w:sz w:val="24"/>
          <w:szCs w:val="24"/>
        </w:rPr>
      </w:pPr>
    </w:p>
    <w:p w14:paraId="513597D8">
      <w:pPr>
        <w:pStyle w:val="13"/>
        <w:keepNext w:val="0"/>
        <w:keepLines w:val="0"/>
        <w:widowControl/>
        <w:suppressLineNumbers w:val="0"/>
        <w:rPr>
          <w:rFonts w:hint="default" w:ascii="Times New Roman" w:hAnsi="Times New Roman" w:cs="Times New Roman"/>
          <w:sz w:val="24"/>
          <w:szCs w:val="24"/>
        </w:rPr>
      </w:pPr>
    </w:p>
    <w:p w14:paraId="09B18B8F">
      <w:pPr>
        <w:pStyle w:val="13"/>
        <w:keepNext w:val="0"/>
        <w:keepLines w:val="0"/>
        <w:widowControl/>
        <w:suppressLineNumbers w:val="0"/>
        <w:rPr>
          <w:rFonts w:hint="default" w:ascii="Times New Roman" w:hAnsi="Times New Roman" w:cs="Times New Roman"/>
          <w:sz w:val="24"/>
          <w:szCs w:val="24"/>
        </w:rPr>
      </w:pPr>
    </w:p>
    <w:p w14:paraId="780E0DB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p>
    <w:p w14:paraId="3C647642">
      <w:pPr>
        <w:pStyle w:val="4"/>
        <w:bidi w:val="0"/>
        <w:rPr>
          <w:rFonts w:hint="default"/>
        </w:rPr>
      </w:pPr>
      <w:bookmarkStart w:id="27" w:name="_Toc19969"/>
      <w:r>
        <w:rPr>
          <w:rFonts w:hint="default"/>
        </w:rPr>
        <w:t>CHAPTER THREE: METHODOLOGY</w:t>
      </w:r>
      <w:bookmarkEnd w:id="27"/>
    </w:p>
    <w:p w14:paraId="2891591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chapter details the research design, materials, and procedures for developing the proposed AI-powered PV panel deformation detection and dual-axis solar tracking system. The methodology adopts a design-science paradigm, emphasizing iterative prototype development, integration, and empirical validation to ensure replicability. Procedures are structured to address each specific objective, incorporating standard engineering practices and recent advancements in edge AI and mechatronics.</w:t>
      </w:r>
    </w:p>
    <w:p w14:paraId="53232281">
      <w:pPr>
        <w:pStyle w:val="4"/>
        <w:bidi w:val="0"/>
        <w:rPr>
          <w:rFonts w:hint="default"/>
        </w:rPr>
      </w:pPr>
      <w:bookmarkStart w:id="28" w:name="_Toc14627"/>
      <w:r>
        <w:rPr>
          <w:rFonts w:hint="default"/>
        </w:rPr>
        <w:t>3.1 Research Design</w:t>
      </w:r>
      <w:bookmarkEnd w:id="28"/>
    </w:p>
    <w:p w14:paraId="6FF1885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study employs an experimental design-science approach, involving system modeling, prototype fabrication, software development, integration, and performance testing. This pragmatic methodology combines simulation, hardware-in-the-loop testing, and field experiments under real equatorial conditions (Meru, Kenya). Phases include requirements analysis, component selection, subsystem development, integration, and validation against benchmarks (fixed-tilt and conventional tracking). Feasibility is ensured through cost-effective, open-source tools and off-the-shelf components, aligning with resource constraints typical in undergraduate projects.</w:t>
      </w:r>
    </w:p>
    <w:p w14:paraId="305252FB">
      <w:pPr>
        <w:pStyle w:val="13"/>
        <w:keepNext w:val="0"/>
        <w:keepLines w:val="0"/>
        <w:widowControl/>
        <w:suppressLineNumbers w:val="0"/>
        <w:rPr>
          <w:rFonts w:hint="default" w:ascii="Times New Roman" w:hAnsi="Times New Roman" w:cs="Times New Roman"/>
          <w:sz w:val="24"/>
          <w:szCs w:val="24"/>
        </w:rPr>
      </w:pPr>
    </w:p>
    <w:p w14:paraId="05C102DB">
      <w:pPr>
        <w:pStyle w:val="13"/>
        <w:keepNext w:val="0"/>
        <w:keepLines w:val="0"/>
        <w:widowControl/>
        <w:suppressLineNumbers w:val="0"/>
        <w:rPr>
          <w:rFonts w:hint="default" w:ascii="Times New Roman" w:hAnsi="Times New Roman" w:cs="Times New Roman"/>
          <w:sz w:val="24"/>
          <w:szCs w:val="24"/>
        </w:rPr>
      </w:pPr>
    </w:p>
    <w:p w14:paraId="205EE938">
      <w:pPr>
        <w:pStyle w:val="13"/>
        <w:keepNext w:val="0"/>
        <w:keepLines w:val="0"/>
        <w:widowControl/>
        <w:suppressLineNumbers w:val="0"/>
        <w:rPr>
          <w:rFonts w:hint="default" w:ascii="Times New Roman" w:hAnsi="Times New Roman" w:cs="Times New Roman"/>
          <w:sz w:val="24"/>
          <w:szCs w:val="24"/>
        </w:rPr>
      </w:pPr>
    </w:p>
    <w:p w14:paraId="51B52A97">
      <w:pPr>
        <w:pStyle w:val="13"/>
        <w:keepNext w:val="0"/>
        <w:keepLines w:val="0"/>
        <w:widowControl/>
        <w:suppressLineNumbers w:val="0"/>
        <w:rPr>
          <w:rFonts w:hint="default" w:ascii="Times New Roman" w:hAnsi="Times New Roman" w:cs="Times New Roman"/>
          <w:sz w:val="24"/>
          <w:szCs w:val="24"/>
        </w:rPr>
      </w:pPr>
    </w:p>
    <w:p w14:paraId="267913BD">
      <w:pPr>
        <w:pStyle w:val="13"/>
        <w:keepNext w:val="0"/>
        <w:keepLines w:val="0"/>
        <w:widowControl/>
        <w:suppressLineNumbers w:val="0"/>
        <w:rPr>
          <w:rFonts w:hint="default" w:ascii="Times New Roman" w:hAnsi="Times New Roman" w:cs="Times New Roman"/>
          <w:sz w:val="24"/>
          <w:szCs w:val="24"/>
        </w:rPr>
      </w:pPr>
    </w:p>
    <w:p w14:paraId="2ADEB39E">
      <w:pPr>
        <w:pStyle w:val="13"/>
        <w:keepNext w:val="0"/>
        <w:keepLines w:val="0"/>
        <w:widowControl/>
        <w:suppressLineNumbers w:val="0"/>
        <w:rPr>
          <w:rFonts w:hint="default" w:ascii="Times New Roman" w:hAnsi="Times New Roman" w:cs="Times New Roman"/>
          <w:sz w:val="24"/>
          <w:szCs w:val="24"/>
        </w:rPr>
      </w:pPr>
    </w:p>
    <w:p w14:paraId="5A21CA46">
      <w:pPr>
        <w:pStyle w:val="13"/>
        <w:keepNext w:val="0"/>
        <w:keepLines w:val="0"/>
        <w:widowControl/>
        <w:suppressLineNumbers w:val="0"/>
        <w:rPr>
          <w:rFonts w:hint="default" w:ascii="Times New Roman" w:hAnsi="Times New Roman" w:cs="Times New Roman"/>
          <w:sz w:val="24"/>
          <w:szCs w:val="24"/>
        </w:rPr>
      </w:pPr>
    </w:p>
    <w:p w14:paraId="7A7C69AC">
      <w:pPr>
        <w:pStyle w:val="13"/>
        <w:keepNext w:val="0"/>
        <w:keepLines w:val="0"/>
        <w:widowControl/>
        <w:suppressLineNumbers w:val="0"/>
        <w:rPr>
          <w:rFonts w:hint="default" w:ascii="Times New Roman" w:hAnsi="Times New Roman" w:cs="Times New Roman"/>
          <w:sz w:val="24"/>
          <w:szCs w:val="24"/>
        </w:rPr>
      </w:pPr>
    </w:p>
    <w:p w14:paraId="3D4F4CCF">
      <w:pPr>
        <w:pStyle w:val="13"/>
        <w:keepNext w:val="0"/>
        <w:keepLines w:val="0"/>
        <w:widowControl/>
        <w:suppressLineNumbers w:val="0"/>
        <w:rPr>
          <w:rFonts w:hint="default" w:ascii="Times New Roman" w:hAnsi="Times New Roman" w:cs="Times New Roman"/>
          <w:sz w:val="24"/>
          <w:szCs w:val="24"/>
        </w:rPr>
      </w:pPr>
    </w:p>
    <w:p w14:paraId="05901B58">
      <w:pPr>
        <w:pStyle w:val="13"/>
        <w:keepNext w:val="0"/>
        <w:keepLines w:val="0"/>
        <w:widowControl/>
        <w:suppressLineNumbers w:val="0"/>
        <w:rPr>
          <w:rFonts w:hint="default" w:ascii="Times New Roman" w:hAnsi="Times New Roman" w:cs="Times New Roman"/>
          <w:sz w:val="24"/>
          <w:szCs w:val="24"/>
        </w:rPr>
      </w:pPr>
    </w:p>
    <w:p w14:paraId="257F775A">
      <w:pPr>
        <w:pStyle w:val="13"/>
        <w:keepNext w:val="0"/>
        <w:keepLines w:val="0"/>
        <w:widowControl/>
        <w:suppressLineNumbers w:val="0"/>
        <w:rPr>
          <w:rFonts w:hint="default" w:ascii="Times New Roman" w:hAnsi="Times New Roman" w:cs="Times New Roman"/>
          <w:sz w:val="24"/>
          <w:szCs w:val="24"/>
        </w:rPr>
      </w:pPr>
    </w:p>
    <w:p w14:paraId="723355D5">
      <w:pPr>
        <w:pStyle w:val="13"/>
        <w:keepNext w:val="0"/>
        <w:keepLines w:val="0"/>
        <w:widowControl/>
        <w:suppressLineNumbers w:val="0"/>
        <w:rPr>
          <w:rFonts w:hint="default" w:ascii="Times New Roman" w:hAnsi="Times New Roman" w:cs="Times New Roman"/>
          <w:sz w:val="24"/>
          <w:szCs w:val="24"/>
        </w:rPr>
      </w:pPr>
    </w:p>
    <w:p w14:paraId="107B61C1">
      <w:pPr>
        <w:pStyle w:val="13"/>
        <w:keepNext w:val="0"/>
        <w:keepLines w:val="0"/>
        <w:widowControl/>
        <w:suppressLineNumbers w:val="0"/>
        <w:rPr>
          <w:rFonts w:hint="default" w:ascii="Times New Roman" w:hAnsi="Times New Roman" w:cs="Times New Roman"/>
          <w:sz w:val="24"/>
          <w:szCs w:val="24"/>
        </w:rPr>
      </w:pPr>
    </w:p>
    <w:p w14:paraId="0566C26F">
      <w:pPr>
        <w:pStyle w:val="13"/>
        <w:keepNext w:val="0"/>
        <w:keepLines w:val="0"/>
        <w:widowControl/>
        <w:suppressLineNumbers w:val="0"/>
        <w:rPr>
          <w:rFonts w:hint="default" w:ascii="Times New Roman" w:hAnsi="Times New Roman" w:cs="Times New Roman"/>
          <w:sz w:val="24"/>
          <w:szCs w:val="24"/>
        </w:rPr>
      </w:pPr>
    </w:p>
    <w:p w14:paraId="00DB2205">
      <w:pPr>
        <w:pStyle w:val="13"/>
        <w:keepNext w:val="0"/>
        <w:keepLines w:val="0"/>
        <w:widowControl/>
        <w:suppressLineNumbers w:val="0"/>
        <w:rPr>
          <w:rFonts w:hint="default" w:ascii="Times New Roman" w:hAnsi="Times New Roman" w:cs="Times New Roman"/>
          <w:sz w:val="24"/>
          <w:szCs w:val="24"/>
        </w:rPr>
      </w:pPr>
    </w:p>
    <w:p w14:paraId="19ACE411">
      <w:pPr>
        <w:pStyle w:val="4"/>
        <w:bidi w:val="0"/>
        <w:rPr>
          <w:rFonts w:hint="default"/>
        </w:rPr>
      </w:pPr>
      <w:bookmarkStart w:id="29" w:name="_Toc6638"/>
      <w:r>
        <w:rPr>
          <w:rFonts w:hint="default"/>
        </w:rPr>
        <w:t>3.2 System Architecture</w:t>
      </w:r>
      <w:bookmarkEnd w:id="29"/>
    </w:p>
    <w:p w14:paraId="1FE20D9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integrated system comprises two primary subsystems: AI-based defect detection and dual-axis solar tracking, interfaced via IoT protocols for adaptive control.</w:t>
      </w:r>
    </w:p>
    <w:p w14:paraId="2A0A8C9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3366135" cy="1867535"/>
            <wp:effectExtent l="0" t="0" r="5715" b="184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21"/>
                    <a:stretch>
                      <a:fillRect/>
                    </a:stretch>
                  </pic:blipFill>
                  <pic:spPr>
                    <a:xfrm>
                      <a:off x="0" y="0"/>
                      <a:ext cx="3366135" cy="186753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3286125" cy="1896745"/>
            <wp:effectExtent l="0" t="0" r="9525"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2"/>
                    <a:stretch>
                      <a:fillRect/>
                    </a:stretch>
                  </pic:blipFill>
                  <pic:spPr>
                    <a:xfrm>
                      <a:off x="0" y="0"/>
                      <a:ext cx="3286125" cy="1896745"/>
                    </a:xfrm>
                    <a:prstGeom prst="rect">
                      <a:avLst/>
                    </a:prstGeom>
                    <a:noFill/>
                    <a:ln>
                      <a:noFill/>
                    </a:ln>
                  </pic:spPr>
                </pic:pic>
              </a:graphicData>
            </a:graphic>
          </wp:inline>
        </w:drawing>
      </w:r>
    </w:p>
    <w:p w14:paraId="61E03BC5">
      <w:pPr>
        <w:bidi w:val="0"/>
        <w:rPr>
          <w:rFonts w:hint="default"/>
          <w:lang w:val="en-US"/>
        </w:rPr>
      </w:pPr>
      <w:bookmarkStart w:id="30" w:name="_Toc30032"/>
      <w:r>
        <w:rPr>
          <w:rFonts w:hint="default"/>
          <w:lang w:val="en-US"/>
        </w:rPr>
        <w:t xml:space="preserve">Figure 3.1 </w:t>
      </w:r>
      <w:r>
        <w:rPr>
          <w:rFonts w:hint="default"/>
        </w:rPr>
        <w:t>System Architecture</w:t>
      </w:r>
      <w:bookmarkEnd w:id="30"/>
    </w:p>
    <w:p w14:paraId="7515C0A6">
      <w:pPr>
        <w:pStyle w:val="13"/>
        <w:keepNext w:val="0"/>
        <w:keepLines w:val="0"/>
        <w:widowControl/>
        <w:suppressLineNumbers w:val="0"/>
        <w:rPr>
          <w:rFonts w:hint="default" w:ascii="Times New Roman" w:hAnsi="Times New Roman" w:cs="Times New Roman"/>
          <w:sz w:val="24"/>
          <w:szCs w:val="24"/>
        </w:rPr>
      </w:pPr>
    </w:p>
    <w:p w14:paraId="64FACAA6">
      <w:pPr>
        <w:pStyle w:val="13"/>
        <w:keepNext w:val="0"/>
        <w:keepLines w:val="0"/>
        <w:widowControl/>
        <w:suppressLineNumbers w:val="0"/>
        <w:rPr>
          <w:rFonts w:hint="default" w:ascii="Times New Roman" w:hAnsi="Times New Roman" w:cs="Times New Roman"/>
          <w:sz w:val="24"/>
          <w:szCs w:val="24"/>
        </w:rPr>
      </w:pPr>
    </w:p>
    <w:p w14:paraId="0738002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 Raspberry Pi 4 serves as the central processing unit for computer vision and AI inference, capturing images via a Pi Camera Module and communicating with an Arduino Uno for actuator control over serial (UART) or I2C.</w:t>
      </w:r>
    </w:p>
    <w:p w14:paraId="1088874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2533650" cy="1900555"/>
            <wp:effectExtent l="0" t="0" r="0" b="4445"/>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23"/>
                    <a:stretch>
                      <a:fillRect/>
                    </a:stretch>
                  </pic:blipFill>
                  <pic:spPr>
                    <a:xfrm>
                      <a:off x="0" y="0"/>
                      <a:ext cx="2533650" cy="1900555"/>
                    </a:xfrm>
                    <a:prstGeom prst="rect">
                      <a:avLst/>
                    </a:prstGeom>
                    <a:noFill/>
                    <a:ln w="9525">
                      <a:noFill/>
                    </a:ln>
                  </pic:spPr>
                </pic:pic>
              </a:graphicData>
            </a:graphic>
          </wp:inline>
        </w:drawing>
      </w:r>
    </w:p>
    <w:p w14:paraId="7119900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140075" cy="2165350"/>
            <wp:effectExtent l="0" t="0" r="0" b="0"/>
            <wp:docPr id="30" name="Picture 30"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7"/>
                    <pic:cNvPicPr>
                      <a:picLocks noChangeAspect="1"/>
                    </pic:cNvPicPr>
                  </pic:nvPicPr>
                  <pic:blipFill>
                    <a:blip r:embed="rId24"/>
                    <a:stretch>
                      <a:fillRect/>
                    </a:stretch>
                  </pic:blipFill>
                  <pic:spPr>
                    <a:xfrm>
                      <a:off x="0" y="0"/>
                      <a:ext cx="3140075" cy="2165350"/>
                    </a:xfrm>
                    <a:prstGeom prst="rect">
                      <a:avLst/>
                    </a:prstGeom>
                    <a:noFill/>
                    <a:ln w="9525">
                      <a:noFill/>
                    </a:ln>
                  </pic:spPr>
                </pic:pic>
              </a:graphicData>
            </a:graphic>
          </wp:inline>
        </w:drawing>
      </w:r>
    </w:p>
    <w:p w14:paraId="0A2DCAE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9F94E9B">
      <w:pPr>
        <w:bidi w:val="0"/>
        <w:rPr>
          <w:rFonts w:hint="default"/>
          <w:lang w:val="en-US" w:eastAsia="zh-CN"/>
        </w:rPr>
      </w:pPr>
      <w:bookmarkStart w:id="31" w:name="_Toc15438"/>
      <w:r>
        <w:rPr>
          <w:rFonts w:hint="default"/>
          <w:lang w:val="en-US" w:eastAsia="zh-CN"/>
        </w:rPr>
        <w:t xml:space="preserve">Figure  3.2 </w:t>
      </w:r>
      <w:r>
        <w:rPr>
          <w:rFonts w:hint="default"/>
        </w:rPr>
        <w:t>Raspberry Pi 4</w:t>
      </w:r>
      <w:bookmarkEnd w:id="31"/>
    </w:p>
    <w:p w14:paraId="2B278C5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sz w:val="24"/>
          <w:szCs w:val="24"/>
        </w:rPr>
        <w:t>Upon defect detection, the system triggers alerts (MQTT/email) and modifies tracking behavior (e.g., reduced motion for cracked panels). Power monitoring uses INA219 sensors, with data logged to SQLite for analysis.</w:t>
      </w:r>
    </w:p>
    <w:p w14:paraId="61A924D0">
      <w:pPr>
        <w:pStyle w:val="4"/>
        <w:bidi w:val="0"/>
        <w:rPr>
          <w:rFonts w:hint="default"/>
        </w:rPr>
      </w:pPr>
      <w:bookmarkStart w:id="32" w:name="_Toc15401"/>
      <w:r>
        <w:rPr>
          <w:rFonts w:hint="default"/>
        </w:rPr>
        <w:t>3.3 Hardware Components</w:t>
      </w:r>
      <w:bookmarkEnd w:id="32"/>
    </w:p>
    <w:p w14:paraId="054A12B9">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Components are selected for affordability, availability, and performance:</w:t>
      </w:r>
    </w:p>
    <w:p w14:paraId="034621BC">
      <w:pPr>
        <w:pStyle w:val="3"/>
        <w:bidi w:val="0"/>
        <w:rPr>
          <w:rStyle w:val="14"/>
          <w:rFonts w:hint="default" w:ascii="Times New Roman" w:hAnsi="Times New Roman" w:cs="Times New Roman"/>
          <w:b/>
          <w:bCs/>
          <w:sz w:val="24"/>
          <w:szCs w:val="24"/>
        </w:rPr>
      </w:pPr>
      <w:bookmarkStart w:id="33" w:name="_Toc11353"/>
      <w:bookmarkStart w:id="34" w:name="_Toc17938"/>
      <w:r>
        <w:rPr>
          <w:rStyle w:val="14"/>
          <w:rFonts w:hint="default" w:ascii="Times New Roman" w:hAnsi="Times New Roman" w:cs="Times New Roman"/>
          <w:b/>
          <w:bCs/>
          <w:sz w:val="24"/>
          <w:szCs w:val="24"/>
        </w:rPr>
        <w:t>Table 3.1: Hardware Components Specifications</w:t>
      </w:r>
      <w:bookmarkEnd w:id="33"/>
      <w:bookmarkEnd w:id="34"/>
    </w:p>
    <w:p w14:paraId="113AE297">
      <w:pPr>
        <w:pStyle w:val="3"/>
        <w:bidi w:val="0"/>
        <w:rPr>
          <w:rFonts w:hint="default" w:ascii="Times New Roman" w:hAnsi="Times New Roman" w:cs="Times New Roman"/>
          <w:sz w:val="24"/>
          <w:szCs w:val="24"/>
        </w:rPr>
      </w:pPr>
      <w:bookmarkStart w:id="35" w:name="_Toc26665"/>
      <w:bookmarkStart w:id="36" w:name="_Toc23353"/>
      <w:r>
        <w:rPr>
          <w:rStyle w:val="14"/>
          <w:rFonts w:hint="default" w:ascii="Times New Roman" w:hAnsi="Times New Roman" w:cs="Times New Roman"/>
          <w:b/>
          <w:bCs/>
          <w:sz w:val="24"/>
          <w:szCs w:val="24"/>
        </w:rPr>
        <w:t>Table 3.1: Hardware Components Specifications</w:t>
      </w:r>
      <w:bookmarkEnd w:id="35"/>
      <w:bookmarkEnd w:id="36"/>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893"/>
        <w:gridCol w:w="2539"/>
        <w:gridCol w:w="2033"/>
        <w:gridCol w:w="1931"/>
      </w:tblGrid>
      <w:tr w14:paraId="2CE94A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5AC5BD96">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Component</w:t>
            </w:r>
          </w:p>
        </w:tc>
        <w:tc>
          <w:tcPr>
            <w:tcW w:w="0" w:type="auto"/>
            <w:shd w:val="clear" w:color="auto" w:fill="auto"/>
            <w:vAlign w:val="center"/>
          </w:tcPr>
          <w:p w14:paraId="52B222C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Model/Specification</w:t>
            </w:r>
          </w:p>
        </w:tc>
        <w:tc>
          <w:tcPr>
            <w:tcW w:w="0" w:type="auto"/>
            <w:shd w:val="clear" w:color="auto" w:fill="auto"/>
            <w:vAlign w:val="center"/>
          </w:tcPr>
          <w:p w14:paraId="46E8E83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Purpose</w:t>
            </w:r>
          </w:p>
        </w:tc>
        <w:tc>
          <w:tcPr>
            <w:tcW w:w="0" w:type="auto"/>
            <w:shd w:val="clear" w:color="auto" w:fill="auto"/>
            <w:vAlign w:val="center"/>
          </w:tcPr>
          <w:p w14:paraId="015961C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Approximate Cost (KES)</w:t>
            </w:r>
          </w:p>
        </w:tc>
      </w:tr>
      <w:tr w14:paraId="59540A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481E5E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Single-board Computer</w:t>
            </w:r>
          </w:p>
        </w:tc>
        <w:tc>
          <w:tcPr>
            <w:tcW w:w="0" w:type="auto"/>
            <w:shd w:val="clear" w:color="auto" w:fill="auto"/>
            <w:vAlign w:val="center"/>
          </w:tcPr>
          <w:p w14:paraId="52C2AE8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Raspberry Pi 4 (4GB RAM)</w:t>
            </w:r>
          </w:p>
        </w:tc>
        <w:tc>
          <w:tcPr>
            <w:tcW w:w="0" w:type="auto"/>
            <w:shd w:val="clear" w:color="auto" w:fill="auto"/>
            <w:vAlign w:val="center"/>
          </w:tcPr>
          <w:p w14:paraId="7BC2BA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AI processing, image capture</w:t>
            </w:r>
          </w:p>
        </w:tc>
        <w:tc>
          <w:tcPr>
            <w:tcW w:w="0" w:type="auto"/>
            <w:shd w:val="clear" w:color="auto" w:fill="auto"/>
            <w:vAlign w:val="center"/>
          </w:tcPr>
          <w:p w14:paraId="3A9570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8,000</w:t>
            </w:r>
          </w:p>
        </w:tc>
      </w:tr>
      <w:tr w14:paraId="766381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C1BA36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Microcontroller</w:t>
            </w:r>
          </w:p>
        </w:tc>
        <w:tc>
          <w:tcPr>
            <w:tcW w:w="0" w:type="auto"/>
            <w:shd w:val="clear" w:color="auto" w:fill="auto"/>
            <w:vAlign w:val="center"/>
          </w:tcPr>
          <w:p w14:paraId="086D335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Arduino Uno R3</w:t>
            </w:r>
          </w:p>
        </w:tc>
        <w:tc>
          <w:tcPr>
            <w:tcW w:w="0" w:type="auto"/>
            <w:shd w:val="clear" w:color="auto" w:fill="auto"/>
            <w:vAlign w:val="center"/>
          </w:tcPr>
          <w:p w14:paraId="2459FE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Motor control, sensor interfacing</w:t>
            </w:r>
          </w:p>
        </w:tc>
        <w:tc>
          <w:tcPr>
            <w:tcW w:w="0" w:type="auto"/>
            <w:shd w:val="clear" w:color="auto" w:fill="auto"/>
            <w:vAlign w:val="center"/>
          </w:tcPr>
          <w:p w14:paraId="464919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1,500</w:t>
            </w:r>
          </w:p>
        </w:tc>
      </w:tr>
      <w:tr w14:paraId="761DF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21A03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Camera Module</w:t>
            </w:r>
          </w:p>
        </w:tc>
        <w:tc>
          <w:tcPr>
            <w:tcW w:w="0" w:type="auto"/>
            <w:shd w:val="clear" w:color="auto" w:fill="auto"/>
            <w:vAlign w:val="center"/>
          </w:tcPr>
          <w:p w14:paraId="1726FE3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Raspberry Pi Camera V2 (8MP)</w:t>
            </w:r>
          </w:p>
        </w:tc>
        <w:tc>
          <w:tcPr>
            <w:tcW w:w="0" w:type="auto"/>
            <w:shd w:val="clear" w:color="auto" w:fill="auto"/>
            <w:vAlign w:val="center"/>
          </w:tcPr>
          <w:p w14:paraId="72DD62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PV panel imaging</w:t>
            </w:r>
          </w:p>
        </w:tc>
        <w:tc>
          <w:tcPr>
            <w:tcW w:w="0" w:type="auto"/>
            <w:shd w:val="clear" w:color="auto" w:fill="auto"/>
            <w:vAlign w:val="center"/>
          </w:tcPr>
          <w:p w14:paraId="093CA7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3,000</w:t>
            </w:r>
          </w:p>
        </w:tc>
      </w:tr>
      <w:tr w14:paraId="538CB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50D3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Actuators</w:t>
            </w:r>
          </w:p>
        </w:tc>
        <w:tc>
          <w:tcPr>
            <w:tcW w:w="0" w:type="auto"/>
            <w:shd w:val="clear" w:color="auto" w:fill="auto"/>
            <w:vAlign w:val="center"/>
          </w:tcPr>
          <w:p w14:paraId="7EE817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NEMA 17 Stepper Motors (2x)</w:t>
            </w:r>
          </w:p>
        </w:tc>
        <w:tc>
          <w:tcPr>
            <w:tcW w:w="0" w:type="auto"/>
            <w:shd w:val="clear" w:color="auto" w:fill="auto"/>
            <w:vAlign w:val="center"/>
          </w:tcPr>
          <w:p w14:paraId="55B57A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Azimuth &amp; elevation rotation</w:t>
            </w:r>
          </w:p>
        </w:tc>
        <w:tc>
          <w:tcPr>
            <w:tcW w:w="0" w:type="auto"/>
            <w:shd w:val="clear" w:color="auto" w:fill="auto"/>
            <w:vAlign w:val="center"/>
          </w:tcPr>
          <w:p w14:paraId="74D8FC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4,000</w:t>
            </w:r>
          </w:p>
        </w:tc>
      </w:tr>
      <w:tr w14:paraId="066784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B842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Drivers</w:t>
            </w:r>
          </w:p>
        </w:tc>
        <w:tc>
          <w:tcPr>
            <w:tcW w:w="0" w:type="auto"/>
            <w:shd w:val="clear" w:color="auto" w:fill="auto"/>
            <w:vAlign w:val="center"/>
          </w:tcPr>
          <w:p w14:paraId="2A31F18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A4988 Stepper Drivers (2x)</w:t>
            </w:r>
          </w:p>
        </w:tc>
        <w:tc>
          <w:tcPr>
            <w:tcW w:w="0" w:type="auto"/>
            <w:shd w:val="clear" w:color="auto" w:fill="auto"/>
            <w:vAlign w:val="center"/>
          </w:tcPr>
          <w:p w14:paraId="2665E7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Precise motor control</w:t>
            </w:r>
          </w:p>
        </w:tc>
        <w:tc>
          <w:tcPr>
            <w:tcW w:w="0" w:type="auto"/>
            <w:shd w:val="clear" w:color="auto" w:fill="auto"/>
            <w:vAlign w:val="center"/>
          </w:tcPr>
          <w:p w14:paraId="79DD092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5815F7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FF3410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Sensors</w:t>
            </w:r>
          </w:p>
        </w:tc>
        <w:tc>
          <w:tcPr>
            <w:tcW w:w="0" w:type="auto"/>
            <w:shd w:val="clear" w:color="auto" w:fill="auto"/>
            <w:vAlign w:val="center"/>
          </w:tcPr>
          <w:p w14:paraId="01AB52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LDRs (4x), MPU6050 IMU</w:t>
            </w:r>
          </w:p>
        </w:tc>
        <w:tc>
          <w:tcPr>
            <w:tcW w:w="0" w:type="auto"/>
            <w:shd w:val="clear" w:color="auto" w:fill="auto"/>
            <w:vAlign w:val="center"/>
          </w:tcPr>
          <w:p w14:paraId="50969F5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Light detection, position feedback</w:t>
            </w:r>
          </w:p>
        </w:tc>
        <w:tc>
          <w:tcPr>
            <w:tcW w:w="0" w:type="auto"/>
            <w:shd w:val="clear" w:color="auto" w:fill="auto"/>
            <w:vAlign w:val="center"/>
          </w:tcPr>
          <w:p w14:paraId="46FF30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4A5837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BAFF49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Power Sensors</w:t>
            </w:r>
          </w:p>
        </w:tc>
        <w:tc>
          <w:tcPr>
            <w:tcW w:w="0" w:type="auto"/>
            <w:shd w:val="clear" w:color="auto" w:fill="auto"/>
            <w:vAlign w:val="center"/>
          </w:tcPr>
          <w:p w14:paraId="68E2A2D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INA219 Current/Voltage</w:t>
            </w:r>
          </w:p>
        </w:tc>
        <w:tc>
          <w:tcPr>
            <w:tcW w:w="0" w:type="auto"/>
            <w:shd w:val="clear" w:color="auto" w:fill="auto"/>
            <w:vAlign w:val="center"/>
          </w:tcPr>
          <w:p w14:paraId="557FAE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Energy output monitoring</w:t>
            </w:r>
          </w:p>
        </w:tc>
        <w:tc>
          <w:tcPr>
            <w:tcW w:w="0" w:type="auto"/>
            <w:shd w:val="clear" w:color="auto" w:fill="auto"/>
            <w:vAlign w:val="center"/>
          </w:tcPr>
          <w:p w14:paraId="49A12BD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25E7C9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42CF4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Mechanical Frame</w:t>
            </w:r>
          </w:p>
        </w:tc>
        <w:tc>
          <w:tcPr>
            <w:tcW w:w="0" w:type="auto"/>
            <w:shd w:val="clear" w:color="auto" w:fill="auto"/>
            <w:vAlign w:val="center"/>
          </w:tcPr>
          <w:p w14:paraId="41171C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Aluminum extrusions, bearings</w:t>
            </w:r>
          </w:p>
        </w:tc>
        <w:tc>
          <w:tcPr>
            <w:tcW w:w="0" w:type="auto"/>
            <w:shd w:val="clear" w:color="auto" w:fill="auto"/>
            <w:vAlign w:val="center"/>
          </w:tcPr>
          <w:p w14:paraId="37FAE49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Dual-axis structure</w:t>
            </w:r>
          </w:p>
        </w:tc>
        <w:tc>
          <w:tcPr>
            <w:tcW w:w="0" w:type="auto"/>
            <w:shd w:val="clear" w:color="auto" w:fill="auto"/>
            <w:vAlign w:val="center"/>
          </w:tcPr>
          <w:p w14:paraId="2CBF4C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4EDCC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92245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PV Panel (Test)</w:t>
            </w:r>
          </w:p>
        </w:tc>
        <w:tc>
          <w:tcPr>
            <w:tcW w:w="0" w:type="auto"/>
            <w:shd w:val="clear" w:color="auto" w:fill="auto"/>
            <w:vAlign w:val="center"/>
          </w:tcPr>
          <w:p w14:paraId="291A29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50W Monocrystalline</w:t>
            </w:r>
          </w:p>
        </w:tc>
        <w:tc>
          <w:tcPr>
            <w:tcW w:w="0" w:type="auto"/>
            <w:shd w:val="clear" w:color="auto" w:fill="auto"/>
            <w:vAlign w:val="center"/>
          </w:tcPr>
          <w:p w14:paraId="32271A0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validation</w:t>
            </w:r>
          </w:p>
        </w:tc>
        <w:tc>
          <w:tcPr>
            <w:tcW w:w="0" w:type="auto"/>
            <w:shd w:val="clear" w:color="auto" w:fill="auto"/>
            <w:vAlign w:val="center"/>
          </w:tcPr>
          <w:p w14:paraId="7F0A68E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71FF2F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4CAD4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Miscellaneous</w:t>
            </w:r>
          </w:p>
        </w:tc>
        <w:tc>
          <w:tcPr>
            <w:tcW w:w="0" w:type="auto"/>
            <w:shd w:val="clear" w:color="auto" w:fill="auto"/>
            <w:vAlign w:val="center"/>
          </w:tcPr>
          <w:p w14:paraId="7AF22F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Wires, enclosures, power supply</w:t>
            </w:r>
          </w:p>
        </w:tc>
        <w:tc>
          <w:tcPr>
            <w:tcW w:w="0" w:type="auto"/>
            <w:shd w:val="clear" w:color="auto" w:fill="auto"/>
            <w:vAlign w:val="center"/>
          </w:tcPr>
          <w:p w14:paraId="1772ED5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Integration &amp; protection</w:t>
            </w:r>
          </w:p>
        </w:tc>
        <w:tc>
          <w:tcPr>
            <w:tcW w:w="0" w:type="auto"/>
            <w:shd w:val="clear" w:color="auto" w:fill="auto"/>
            <w:vAlign w:val="center"/>
          </w:tcPr>
          <w:p w14:paraId="23D756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bl>
    <w:p w14:paraId="7DEFDC9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Total estimated hardware cost: KES </w:t>
      </w:r>
      <w:r>
        <w:rPr>
          <w:rFonts w:hint="default" w:ascii="Times New Roman" w:hAnsi="Times New Roman" w:cs="Times New Roman"/>
          <w:sz w:val="24"/>
          <w:szCs w:val="24"/>
          <w:lang w:val="en-US"/>
        </w:rPr>
        <w:t xml:space="preserve"> 15 500</w:t>
      </w:r>
      <w:r>
        <w:rPr>
          <w:rFonts w:hint="default" w:ascii="Times New Roman" w:hAnsi="Times New Roman" w:cs="Times New Roman"/>
          <w:sz w:val="24"/>
          <w:szCs w:val="24"/>
        </w:rPr>
        <w:t xml:space="preserve"> (with 15% contingency).</w:t>
      </w:r>
    </w:p>
    <w:p w14:paraId="39A349E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dual-axis mechanism uses a tilted-azimuth configuration with geared reduction for torque.</w:t>
      </w:r>
    </w:p>
    <w:p w14:paraId="3255B57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37"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04E54FE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sz w:val="24"/>
          <w:szCs w:val="24"/>
        </w:rPr>
        <w:t>Load calculations apply F = 0.5 × ρ × v² × A × Cd (ρ=1.2 kg/m³, v=15 m/s design wind, Cd=1.2), yielding safe margins with 5:1 gearing.</w:t>
      </w:r>
    </w:p>
    <w:p w14:paraId="76FAA029">
      <w:pPr>
        <w:pStyle w:val="4"/>
        <w:bidi w:val="0"/>
        <w:rPr>
          <w:rFonts w:hint="default"/>
        </w:rPr>
      </w:pPr>
      <w:bookmarkStart w:id="37" w:name="_Toc13577"/>
      <w:r>
        <w:rPr>
          <w:rFonts w:hint="default"/>
        </w:rPr>
        <w:t>3.4 Software and AI Model Development</w:t>
      </w:r>
      <w:bookmarkEnd w:id="37"/>
    </w:p>
    <w:p w14:paraId="1D324553">
      <w:pPr>
        <w:pStyle w:val="3"/>
        <w:bidi w:val="0"/>
        <w:rPr>
          <w:rFonts w:hint="default"/>
        </w:rPr>
      </w:pPr>
      <w:bookmarkStart w:id="38" w:name="_Toc1532"/>
      <w:bookmarkStart w:id="39" w:name="_Toc6883"/>
      <w:r>
        <w:rPr>
          <w:rFonts w:hint="default"/>
        </w:rPr>
        <w:t>Table 3.2: Software Tools and Libraries</w:t>
      </w:r>
      <w:bookmarkEnd w:id="38"/>
      <w:bookmarkEnd w:id="39"/>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42"/>
        <w:gridCol w:w="2547"/>
        <w:gridCol w:w="2475"/>
      </w:tblGrid>
      <w:tr w14:paraId="4BB548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417758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Tool/Library</w:t>
            </w:r>
          </w:p>
        </w:tc>
        <w:tc>
          <w:tcPr>
            <w:tcW w:w="0" w:type="auto"/>
            <w:shd w:val="clear" w:color="auto" w:fill="auto"/>
            <w:vAlign w:val="center"/>
          </w:tcPr>
          <w:p w14:paraId="5947CC1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Version/Purpose</w:t>
            </w:r>
          </w:p>
        </w:tc>
        <w:tc>
          <w:tcPr>
            <w:tcW w:w="0" w:type="auto"/>
            <w:shd w:val="clear" w:color="auto" w:fill="auto"/>
            <w:vAlign w:val="center"/>
          </w:tcPr>
          <w:p w14:paraId="31290BD4">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Platform</w:t>
            </w:r>
          </w:p>
        </w:tc>
      </w:tr>
      <w:tr w14:paraId="5DA67B8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9FD811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Python</w:t>
            </w:r>
          </w:p>
        </w:tc>
        <w:tc>
          <w:tcPr>
            <w:tcW w:w="0" w:type="auto"/>
            <w:shd w:val="clear" w:color="auto" w:fill="auto"/>
            <w:vAlign w:val="center"/>
          </w:tcPr>
          <w:p w14:paraId="0FB9E96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3.9+</w:t>
            </w:r>
          </w:p>
        </w:tc>
        <w:tc>
          <w:tcPr>
            <w:tcW w:w="0" w:type="auto"/>
            <w:shd w:val="clear" w:color="auto" w:fill="auto"/>
            <w:vAlign w:val="center"/>
          </w:tcPr>
          <w:p w14:paraId="65C429F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Raspberry Pi</w:t>
            </w:r>
          </w:p>
        </w:tc>
      </w:tr>
      <w:tr w14:paraId="1C7DD96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66DE88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TensorFlow Lite</w:t>
            </w:r>
          </w:p>
        </w:tc>
        <w:tc>
          <w:tcPr>
            <w:tcW w:w="0" w:type="auto"/>
            <w:shd w:val="clear" w:color="auto" w:fill="auto"/>
            <w:vAlign w:val="center"/>
          </w:tcPr>
          <w:p w14:paraId="4B4F4B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Edge-optimized inference</w:t>
            </w:r>
          </w:p>
        </w:tc>
        <w:tc>
          <w:tcPr>
            <w:tcW w:w="0" w:type="auto"/>
            <w:shd w:val="clear" w:color="auto" w:fill="auto"/>
            <w:vAlign w:val="center"/>
          </w:tcPr>
          <w:p w14:paraId="7C7E9D8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Defect detection</w:t>
            </w:r>
          </w:p>
        </w:tc>
      </w:tr>
      <w:tr w14:paraId="0F75C70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CDDF2F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OpenCV</w:t>
            </w:r>
          </w:p>
        </w:tc>
        <w:tc>
          <w:tcPr>
            <w:tcW w:w="0" w:type="auto"/>
            <w:shd w:val="clear" w:color="auto" w:fill="auto"/>
            <w:vAlign w:val="center"/>
          </w:tcPr>
          <w:p w14:paraId="6F03DFC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Image processing</w:t>
            </w:r>
          </w:p>
        </w:tc>
        <w:tc>
          <w:tcPr>
            <w:tcW w:w="0" w:type="auto"/>
            <w:shd w:val="clear" w:color="auto" w:fill="auto"/>
            <w:vAlign w:val="center"/>
          </w:tcPr>
          <w:p w14:paraId="6B1F7AE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Capture &amp; preprocessing</w:t>
            </w:r>
          </w:p>
        </w:tc>
      </w:tr>
      <w:tr w14:paraId="3961A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256EF8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PyTorch/Keras</w:t>
            </w:r>
          </w:p>
        </w:tc>
        <w:tc>
          <w:tcPr>
            <w:tcW w:w="0" w:type="auto"/>
            <w:shd w:val="clear" w:color="auto" w:fill="auto"/>
            <w:vAlign w:val="center"/>
          </w:tcPr>
          <w:p w14:paraId="241D27B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Model training</w:t>
            </w:r>
          </w:p>
        </w:tc>
        <w:tc>
          <w:tcPr>
            <w:tcW w:w="0" w:type="auto"/>
            <w:shd w:val="clear" w:color="auto" w:fill="auto"/>
            <w:vAlign w:val="center"/>
          </w:tcPr>
          <w:p w14:paraId="6E65C37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Offline development</w:t>
            </w:r>
          </w:p>
        </w:tc>
      </w:tr>
      <w:tr w14:paraId="291742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15D8F9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Arduino IDE</w:t>
            </w:r>
          </w:p>
        </w:tc>
        <w:tc>
          <w:tcPr>
            <w:tcW w:w="0" w:type="auto"/>
            <w:shd w:val="clear" w:color="auto" w:fill="auto"/>
            <w:vAlign w:val="center"/>
          </w:tcPr>
          <w:p w14:paraId="4411E0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 firmware</w:t>
            </w:r>
          </w:p>
        </w:tc>
        <w:tc>
          <w:tcPr>
            <w:tcW w:w="0" w:type="auto"/>
            <w:shd w:val="clear" w:color="auto" w:fill="auto"/>
            <w:vAlign w:val="center"/>
          </w:tcPr>
          <w:p w14:paraId="683B529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Tracking control</w:t>
            </w:r>
          </w:p>
        </w:tc>
      </w:tr>
      <w:tr w14:paraId="6D2E3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DD58CC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Flask/Node-RED</w:t>
            </w:r>
          </w:p>
        </w:tc>
        <w:tc>
          <w:tcPr>
            <w:tcW w:w="0" w:type="auto"/>
            <w:shd w:val="clear" w:color="auto" w:fill="auto"/>
            <w:vAlign w:val="center"/>
          </w:tcPr>
          <w:p w14:paraId="0EA4C5A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Web dashboard &amp; MQTT</w:t>
            </w:r>
          </w:p>
        </w:tc>
        <w:tc>
          <w:tcPr>
            <w:tcW w:w="0" w:type="auto"/>
            <w:shd w:val="clear" w:color="auto" w:fill="auto"/>
            <w:vAlign w:val="center"/>
          </w:tcPr>
          <w:p w14:paraId="528BD7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Remote monitoring</w:t>
            </w:r>
          </w:p>
        </w:tc>
      </w:tr>
    </w:tbl>
    <w:p w14:paraId="17033696">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CNN model employs transfer learning from MobileNetV2 or ResNet50, fine-tuned on public datasets (e.g., ELPV, custom augmented visible-light images) for classes: normal, crack, delamination, soiling, hotspot.</w:t>
      </w:r>
    </w:p>
    <w:p w14:paraId="0BB88EA0">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2494280" cy="1626235"/>
            <wp:effectExtent l="0" t="0" r="1270"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5"/>
                    <a:stretch>
                      <a:fillRect/>
                    </a:stretch>
                  </pic:blipFill>
                  <pic:spPr>
                    <a:xfrm>
                      <a:off x="0" y="0"/>
                      <a:ext cx="2494280" cy="1626235"/>
                    </a:xfrm>
                    <a:prstGeom prst="rect">
                      <a:avLst/>
                    </a:prstGeom>
                    <a:noFill/>
                    <a:ln>
                      <a:noFill/>
                    </a:ln>
                  </pic:spPr>
                </pic:pic>
              </a:graphicData>
            </a:graphic>
          </wp:inline>
        </w:drawing>
      </w:r>
      <w:r>
        <w:rPr>
          <w:rFonts w:hint="default" w:ascii="Times New Roman" w:hAnsi="Times New Roman" w:cs="Times New Roman"/>
          <w:sz w:val="24"/>
          <w:szCs w:val="24"/>
        </w:rPr>
        <w:drawing>
          <wp:inline distT="0" distB="0" distL="114300" distR="114300">
            <wp:extent cx="2544445" cy="1743710"/>
            <wp:effectExtent l="0" t="0" r="8255"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6"/>
                    <a:stretch>
                      <a:fillRect/>
                    </a:stretch>
                  </pic:blipFill>
                  <pic:spPr>
                    <a:xfrm>
                      <a:off x="0" y="0"/>
                      <a:ext cx="2544445" cy="1743710"/>
                    </a:xfrm>
                    <a:prstGeom prst="rect">
                      <a:avLst/>
                    </a:prstGeom>
                    <a:noFill/>
                    <a:ln>
                      <a:noFill/>
                    </a:ln>
                  </pic:spPr>
                </pic:pic>
              </a:graphicData>
            </a:graphic>
          </wp:inline>
        </w:drawing>
      </w:r>
    </w:p>
    <w:p w14:paraId="11F7221C">
      <w:pPr>
        <w:pStyle w:val="13"/>
        <w:keepNext w:val="0"/>
        <w:keepLines w:val="0"/>
        <w:widowControl/>
        <w:suppressLineNumbers w:val="0"/>
        <w:rPr>
          <w:rFonts w:hint="default" w:ascii="Times New Roman" w:hAnsi="Times New Roman" w:cs="Times New Roman"/>
          <w:sz w:val="24"/>
          <w:szCs w:val="24"/>
        </w:rPr>
      </w:pPr>
    </w:p>
    <w:p w14:paraId="0F02B411">
      <w:pPr>
        <w:bidi w:val="0"/>
        <w:rPr>
          <w:rFonts w:hint="default"/>
          <w:lang w:val="en-US"/>
        </w:rPr>
      </w:pPr>
      <w:bookmarkStart w:id="40" w:name="_Toc10032"/>
      <w:r>
        <w:rPr>
          <w:rFonts w:hint="default"/>
          <w:lang w:val="en-US"/>
        </w:rPr>
        <w:t xml:space="preserve">Figure 3.3  </w:t>
      </w:r>
      <w:r>
        <w:rPr>
          <w:rFonts w:hint="default"/>
        </w:rPr>
        <w:t>CNN model employs</w:t>
      </w:r>
      <w:bookmarkEnd w:id="40"/>
    </w:p>
    <w:p w14:paraId="6964FD0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sz w:val="24"/>
          <w:szCs w:val="24"/>
        </w:rPr>
        <w:t>Training uses data augmentation (rotation, flip, brightness) to address imbalance, with quantization for edge deployment (&lt;2s inference).</w:t>
      </w:r>
    </w:p>
    <w:p w14:paraId="1C06D6E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Tracking algorithm: Hybrid astronomical (SPA library for sun position) + sensor feedback (LDR differential), with flowchart as follows.</w:t>
      </w:r>
    </w:p>
    <w:p w14:paraId="7BA56E4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342130" cy="2505710"/>
            <wp:effectExtent l="0" t="0" r="1270" b="889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7"/>
                    <a:stretch>
                      <a:fillRect/>
                    </a:stretch>
                  </pic:blipFill>
                  <pic:spPr>
                    <a:xfrm>
                      <a:off x="0" y="0"/>
                      <a:ext cx="4342130" cy="2505710"/>
                    </a:xfrm>
                    <a:prstGeom prst="rect">
                      <a:avLst/>
                    </a:prstGeom>
                    <a:noFill/>
                    <a:ln>
                      <a:noFill/>
                    </a:ln>
                  </pic:spPr>
                </pic:pic>
              </a:graphicData>
            </a:graphic>
          </wp:inline>
        </w:drawing>
      </w:r>
    </w:p>
    <w:p w14:paraId="0A679A1A">
      <w:pPr>
        <w:bidi w:val="0"/>
        <w:rPr>
          <w:rFonts w:hint="default"/>
          <w:lang w:val="en-US"/>
        </w:rPr>
      </w:pPr>
      <w:bookmarkStart w:id="41" w:name="_Toc2534"/>
      <w:r>
        <w:rPr>
          <w:rFonts w:hint="default"/>
          <w:lang w:val="en-US"/>
        </w:rPr>
        <w:t xml:space="preserve">Figure 3.4 </w:t>
      </w:r>
      <w:r>
        <w:rPr>
          <w:rFonts w:hint="default"/>
        </w:rPr>
        <w:t>Tracking algorithm</w:t>
      </w:r>
      <w:bookmarkEnd w:id="41"/>
    </w:p>
    <w:p w14:paraId="501441B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32" name="Picture 3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6" descr="IMG_261"/>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72146923">
      <w:pPr>
        <w:pStyle w:val="4"/>
        <w:bidi w:val="0"/>
        <w:rPr>
          <w:rFonts w:hint="default"/>
        </w:rPr>
      </w:pPr>
      <w:r>
        <w:rPr>
          <w:rFonts w:hint="default"/>
          <w:lang w:val="en-US" w:eastAsia="zh-CN"/>
        </w:rPr>
        <w:t xml:space="preserve"> </w:t>
      </w:r>
      <w:bookmarkStart w:id="42" w:name="_Toc14702"/>
      <w:r>
        <w:rPr>
          <w:rFonts w:hint="default"/>
        </w:rPr>
        <w:t>3.5 Solar Tracking Mechanism</w:t>
      </w:r>
      <w:bookmarkEnd w:id="42"/>
    </w:p>
    <w:p w14:paraId="56C5C8E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Mechanical design prioritizes stability and precision. Azimuth rotation via thrust bearing and belt drive; elevation via linear actuator or linkage. Calibration uses MPU6050 for closed-loop feedback, with limit switches for safety. Weather stow activates above 10 m/s wind (anemometer optional).</w:t>
      </w:r>
    </w:p>
    <w:p w14:paraId="6229D4D6">
      <w:pPr>
        <w:pStyle w:val="5"/>
        <w:keepNext w:val="0"/>
        <w:keepLines w:val="0"/>
        <w:widowControl/>
        <w:suppressLineNumbers w:val="0"/>
        <w:rPr>
          <w:rFonts w:hint="default" w:ascii="Times New Roman" w:hAnsi="Times New Roman" w:cs="Times New Roman"/>
          <w:sz w:val="24"/>
          <w:szCs w:val="24"/>
        </w:rPr>
      </w:pPr>
    </w:p>
    <w:p w14:paraId="3BEE5156">
      <w:pPr>
        <w:pStyle w:val="5"/>
        <w:keepNext w:val="0"/>
        <w:keepLines w:val="0"/>
        <w:widowControl/>
        <w:suppressLineNumbers w:val="0"/>
        <w:rPr>
          <w:rFonts w:hint="default" w:ascii="Times New Roman" w:hAnsi="Times New Roman" w:cs="Times New Roman"/>
          <w:sz w:val="24"/>
          <w:szCs w:val="24"/>
        </w:rPr>
      </w:pPr>
    </w:p>
    <w:p w14:paraId="701BB2B7">
      <w:pPr>
        <w:pStyle w:val="4"/>
        <w:bidi w:val="0"/>
        <w:rPr>
          <w:rFonts w:hint="default"/>
        </w:rPr>
      </w:pPr>
      <w:bookmarkStart w:id="43" w:name="_Toc10213"/>
      <w:r>
        <w:rPr>
          <w:rFonts w:hint="default"/>
        </w:rPr>
        <w:t>3.6 System Integration</w:t>
      </w:r>
      <w:bookmarkEnd w:id="43"/>
    </w:p>
    <w:p w14:paraId="18789322">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Integration proceeds phased:</w:t>
      </w:r>
    </w:p>
    <w:p w14:paraId="2A3351E8">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Hardware assembly and individual testing.</w:t>
      </w:r>
    </w:p>
    <w:p w14:paraId="5802F8F0">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Software deployment: Arduino firmware for PWM/stepper control; Raspberry Pi scripts for inference and serial communication (custom protocol: header, command, data, checksum).</w:t>
      </w:r>
    </w:p>
    <w:p w14:paraId="3DA032EE">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Subsystem linkage: Defect severity modulates tracking (e.g., halt on critical cracks).</w:t>
      </w:r>
    </w:p>
    <w:p w14:paraId="1532FD5F">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IoT dashboard for visualization and alerts.</w:t>
      </w:r>
    </w:p>
    <w:p w14:paraId="7E0EAB6B">
      <w:pPr>
        <w:pStyle w:val="4"/>
        <w:bidi w:val="0"/>
        <w:rPr>
          <w:rFonts w:hint="default"/>
        </w:rPr>
      </w:pPr>
      <w:bookmarkStart w:id="44" w:name="_Toc3845"/>
      <w:r>
        <w:rPr>
          <w:rFonts w:hint="default"/>
        </w:rPr>
        <w:t>3.7 Testing and Validation</w:t>
      </w:r>
      <w:bookmarkEnd w:id="44"/>
    </w:p>
    <w:p w14:paraId="61C1A672">
      <w:pPr>
        <w:pStyle w:val="3"/>
        <w:bidi w:val="0"/>
        <w:rPr>
          <w:rFonts w:hint="default"/>
        </w:rPr>
      </w:pPr>
      <w:bookmarkStart w:id="45" w:name="_Toc2721"/>
      <w:bookmarkStart w:id="46" w:name="_Toc6984"/>
      <w:r>
        <w:rPr>
          <w:rFonts w:hint="default"/>
        </w:rPr>
        <w:t>Table 3.3: Testing Parameters</w:t>
      </w:r>
      <w:bookmarkEnd w:id="45"/>
      <w:bookmarkEnd w:id="46"/>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451"/>
        <w:gridCol w:w="2562"/>
        <w:gridCol w:w="3383"/>
      </w:tblGrid>
      <w:tr w14:paraId="3EEEAC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40880B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Metric</w:t>
            </w:r>
          </w:p>
        </w:tc>
        <w:tc>
          <w:tcPr>
            <w:tcW w:w="0" w:type="auto"/>
            <w:shd w:val="clear" w:color="auto" w:fill="auto"/>
            <w:vAlign w:val="center"/>
          </w:tcPr>
          <w:p w14:paraId="48CABBBF">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Target</w:t>
            </w:r>
          </w:p>
        </w:tc>
        <w:tc>
          <w:tcPr>
            <w:tcW w:w="0" w:type="auto"/>
            <w:shd w:val="clear" w:color="auto" w:fill="auto"/>
            <w:vAlign w:val="center"/>
          </w:tcPr>
          <w:p w14:paraId="34AB403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Method</w:t>
            </w:r>
          </w:p>
        </w:tc>
      </w:tr>
      <w:tr w14:paraId="28589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635A3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Defect Detection Accuracy</w:t>
            </w:r>
          </w:p>
        </w:tc>
        <w:tc>
          <w:tcPr>
            <w:tcW w:w="0" w:type="auto"/>
            <w:shd w:val="clear" w:color="auto" w:fill="auto"/>
            <w:vAlign w:val="center"/>
          </w:tcPr>
          <w:p w14:paraId="2E48A0F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 (precision/recall/F1)</w:t>
            </w:r>
          </w:p>
        </w:tc>
        <w:tc>
          <w:tcPr>
            <w:tcW w:w="0" w:type="auto"/>
            <w:shd w:val="clear" w:color="auto" w:fill="auto"/>
            <w:vAlign w:val="center"/>
          </w:tcPr>
          <w:p w14:paraId="5AFFF6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Held-out test set, confusion matrix</w:t>
            </w:r>
          </w:p>
        </w:tc>
      </w:tr>
      <w:tr w14:paraId="3912B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7F53E4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Tracking Error</w:t>
            </w:r>
          </w:p>
        </w:tc>
        <w:tc>
          <w:tcPr>
            <w:tcW w:w="0" w:type="auto"/>
            <w:shd w:val="clear" w:color="auto" w:fill="auto"/>
            <w:vAlign w:val="center"/>
          </w:tcPr>
          <w:p w14:paraId="06E9294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(azimuth/elevation)</w:t>
            </w:r>
          </w:p>
        </w:tc>
        <w:tc>
          <w:tcPr>
            <w:tcW w:w="0" w:type="auto"/>
            <w:shd w:val="clear" w:color="auto" w:fill="auto"/>
            <w:vAlign w:val="center"/>
          </w:tcPr>
          <w:p w14:paraId="6D939D9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Inclinometer/MPU6050 comparison</w:t>
            </w:r>
          </w:p>
        </w:tc>
      </w:tr>
      <w:tr w14:paraId="4B822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1AC596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Energy Yield Gain</w:t>
            </w:r>
          </w:p>
        </w:tc>
        <w:tc>
          <w:tcPr>
            <w:tcW w:w="0" w:type="auto"/>
            <w:shd w:val="clear" w:color="auto" w:fill="auto"/>
            <w:vAlign w:val="center"/>
          </w:tcPr>
          <w:p w14:paraId="23E0DE5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30-40% over fixed</w:t>
            </w:r>
          </w:p>
        </w:tc>
        <w:tc>
          <w:tcPr>
            <w:tcW w:w="0" w:type="auto"/>
            <w:shd w:val="clear" w:color="auto" w:fill="auto"/>
            <w:vAlign w:val="center"/>
          </w:tcPr>
          <w:p w14:paraId="1E657D5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Weekly INA219 logging, t-test</w:t>
            </w:r>
          </w:p>
        </w:tc>
      </w:tr>
      <w:tr w14:paraId="0B7ED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906A2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Inference Time</w:t>
            </w:r>
          </w:p>
        </w:tc>
        <w:tc>
          <w:tcPr>
            <w:tcW w:w="0" w:type="auto"/>
            <w:shd w:val="clear" w:color="auto" w:fill="auto"/>
            <w:vAlign w:val="center"/>
          </w:tcPr>
          <w:p w14:paraId="283AB9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&lt;2s/image</w:t>
            </w:r>
          </w:p>
        </w:tc>
        <w:tc>
          <w:tcPr>
            <w:tcW w:w="0" w:type="auto"/>
            <w:shd w:val="clear" w:color="auto" w:fill="auto"/>
            <w:vAlign w:val="center"/>
          </w:tcPr>
          <w:p w14:paraId="4E1A829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Timed benchmarks</w:t>
            </w:r>
          </w:p>
        </w:tc>
      </w:tr>
      <w:tr w14:paraId="6D010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CA4EB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Uptime</w:t>
            </w:r>
          </w:p>
        </w:tc>
        <w:tc>
          <w:tcPr>
            <w:tcW w:w="0" w:type="auto"/>
            <w:shd w:val="clear" w:color="auto" w:fill="auto"/>
            <w:vAlign w:val="center"/>
          </w:tcPr>
          <w:p w14:paraId="1C9328D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&gt;95% over 4 weeks</w:t>
            </w:r>
          </w:p>
        </w:tc>
        <w:tc>
          <w:tcPr>
            <w:tcW w:w="0" w:type="auto"/>
            <w:shd w:val="clear" w:color="auto" w:fill="auto"/>
            <w:vAlign w:val="center"/>
          </w:tcPr>
          <w:p w14:paraId="3EA2854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Continuous operation logging</w:t>
            </w:r>
          </w:p>
        </w:tc>
      </w:tr>
    </w:tbl>
    <w:p w14:paraId="786A3D8E">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Testing compares three configurations sequentially on the same panel: fixed-tilt (optimal ~5° for Meru), conventional dual-axis, and AI-integrated. Statistical analysis uses Python (SciPy/Pandas) for significance (p&lt;0.05).</w:t>
      </w:r>
    </w:p>
    <w:p w14:paraId="6692C88E">
      <w:pPr>
        <w:pStyle w:val="4"/>
        <w:bidi w:val="0"/>
        <w:rPr>
          <w:rFonts w:hint="default"/>
        </w:rPr>
      </w:pPr>
      <w:bookmarkStart w:id="47" w:name="_Toc26121"/>
      <w:r>
        <w:rPr>
          <w:rFonts w:hint="default"/>
        </w:rPr>
        <w:t>3.8 Data Collection and Analysis</w:t>
      </w:r>
      <w:bookmarkEnd w:id="47"/>
    </w:p>
    <w:p w14:paraId="23BC42D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Images captured every 30 min daylight; metadata (timestamp, angles, power) logged. Analysis: Classification metrics for AI; time-series for energy; correlation for environmental impacts. Reproducibility ensured via versioned code and detailed logs.</w:t>
      </w:r>
    </w:p>
    <w:p w14:paraId="1E15188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methodology provides a repeatable blueprint, grounded in recent AI advancements (e.g., optimized YOLO/CNN for defects, hybrid controls for tracking).</w:t>
      </w:r>
    </w:p>
    <w:p w14:paraId="7C563E75">
      <w:pPr>
        <w:pStyle w:val="13"/>
        <w:keepNext w:val="0"/>
        <w:keepLines w:val="0"/>
        <w:widowControl/>
        <w:suppressLineNumbers w:val="0"/>
        <w:rPr>
          <w:rStyle w:val="14"/>
          <w:rFonts w:hint="default" w:ascii="Times New Roman" w:hAnsi="Times New Roman" w:cs="Times New Roman"/>
          <w:sz w:val="24"/>
          <w:szCs w:val="24"/>
        </w:rPr>
      </w:pPr>
    </w:p>
    <w:p w14:paraId="67D74558">
      <w:pPr>
        <w:pStyle w:val="13"/>
        <w:keepNext w:val="0"/>
        <w:keepLines w:val="0"/>
        <w:widowControl/>
        <w:suppressLineNumbers w:val="0"/>
        <w:rPr>
          <w:rFonts w:hint="default" w:ascii="Times New Roman" w:hAnsi="Times New Roman" w:cs="Times New Roman"/>
          <w:sz w:val="24"/>
          <w:szCs w:val="24"/>
        </w:rPr>
      </w:pPr>
    </w:p>
    <w:p w14:paraId="0E6F3940">
      <w:pPr>
        <w:pStyle w:val="13"/>
        <w:keepNext w:val="0"/>
        <w:keepLines w:val="0"/>
        <w:widowControl/>
        <w:suppressLineNumbers w:val="0"/>
        <w:rPr>
          <w:rFonts w:hint="default" w:ascii="Times New Roman" w:hAnsi="Times New Roman" w:cs="Times New Roman"/>
          <w:sz w:val="24"/>
          <w:szCs w:val="24"/>
        </w:rPr>
      </w:pPr>
    </w:p>
    <w:p w14:paraId="4B7D2962">
      <w:pPr>
        <w:pStyle w:val="13"/>
        <w:keepNext w:val="0"/>
        <w:keepLines w:val="0"/>
        <w:widowControl/>
        <w:suppressLineNumbers w:val="0"/>
        <w:rPr>
          <w:rFonts w:hint="default" w:ascii="Times New Roman" w:hAnsi="Times New Roman" w:cs="Times New Roman"/>
          <w:sz w:val="24"/>
          <w:szCs w:val="24"/>
        </w:rPr>
      </w:pPr>
    </w:p>
    <w:p w14:paraId="5E9344D2">
      <w:pPr>
        <w:pStyle w:val="13"/>
        <w:keepNext w:val="0"/>
        <w:keepLines w:val="0"/>
        <w:widowControl/>
        <w:suppressLineNumbers w:val="0"/>
        <w:rPr>
          <w:rFonts w:hint="default" w:ascii="Times New Roman" w:hAnsi="Times New Roman" w:cs="Times New Roman"/>
          <w:sz w:val="24"/>
          <w:szCs w:val="24"/>
        </w:rPr>
      </w:pPr>
    </w:p>
    <w:p w14:paraId="14981897">
      <w:pPr>
        <w:pStyle w:val="4"/>
        <w:bidi w:val="0"/>
        <w:rPr>
          <w:rFonts w:hint="default"/>
        </w:rPr>
      </w:pPr>
    </w:p>
    <w:p w14:paraId="4AD94686">
      <w:pPr>
        <w:pStyle w:val="4"/>
        <w:bidi w:val="0"/>
        <w:rPr>
          <w:rFonts w:hint="default"/>
        </w:rPr>
      </w:pPr>
    </w:p>
    <w:p w14:paraId="5FB3C3F9">
      <w:pPr>
        <w:pStyle w:val="4"/>
        <w:bidi w:val="0"/>
        <w:rPr>
          <w:rFonts w:hint="default"/>
        </w:rPr>
      </w:pPr>
    </w:p>
    <w:p w14:paraId="4C242CE4">
      <w:pPr>
        <w:pStyle w:val="4"/>
        <w:bidi w:val="0"/>
        <w:rPr>
          <w:rFonts w:hint="default"/>
        </w:rPr>
      </w:pPr>
    </w:p>
    <w:p w14:paraId="1464FE57">
      <w:pPr>
        <w:pStyle w:val="4"/>
        <w:bidi w:val="0"/>
        <w:rPr>
          <w:rFonts w:hint="default"/>
        </w:rPr>
      </w:pPr>
    </w:p>
    <w:p w14:paraId="393FB61C">
      <w:pPr>
        <w:pStyle w:val="4"/>
        <w:bidi w:val="0"/>
        <w:rPr>
          <w:rFonts w:hint="default"/>
        </w:rPr>
      </w:pPr>
    </w:p>
    <w:p w14:paraId="4B45FA3D">
      <w:pPr>
        <w:pStyle w:val="4"/>
        <w:bidi w:val="0"/>
        <w:rPr>
          <w:rFonts w:hint="default"/>
        </w:rPr>
      </w:pPr>
    </w:p>
    <w:p w14:paraId="48A10BB2">
      <w:pPr>
        <w:pStyle w:val="4"/>
        <w:bidi w:val="0"/>
        <w:rPr>
          <w:rFonts w:hint="default"/>
        </w:rPr>
      </w:pPr>
    </w:p>
    <w:p w14:paraId="7ABAACC7">
      <w:pPr>
        <w:pStyle w:val="4"/>
        <w:bidi w:val="0"/>
        <w:rPr>
          <w:rFonts w:hint="default"/>
        </w:rPr>
      </w:pPr>
      <w:bookmarkStart w:id="48" w:name="_Toc23003"/>
      <w:r>
        <w:rPr>
          <w:rFonts w:hint="default"/>
        </w:rPr>
        <w:t>CHAPTER FOUR: EXPECTED OUTCOMES, SIGNIFICANCE &amp; DISSEMINATION</w:t>
      </w:r>
      <w:bookmarkEnd w:id="48"/>
    </w:p>
    <w:p w14:paraId="290E6A1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chapter outlines the anticipated results from the proposed AI-integrated dual-axis solar tracking system, hypothesizes their alignment with the literature, reiterates the project's significance, and details dissemination strategies. Expected outcomes are grounded in methodological rigor and recent empirical benchmarks, ensuring realistic projections for prototype performance.</w:t>
      </w:r>
    </w:p>
    <w:p w14:paraId="49978E6E">
      <w:pPr>
        <w:pStyle w:val="4"/>
        <w:bidi w:val="0"/>
        <w:rPr>
          <w:rFonts w:hint="default"/>
        </w:rPr>
      </w:pPr>
      <w:bookmarkStart w:id="49" w:name="_Toc23062"/>
      <w:r>
        <w:rPr>
          <w:rFonts w:hint="default"/>
        </w:rPr>
        <w:t>4.1 Expected Results</w:t>
      </w:r>
      <w:bookmarkEnd w:id="49"/>
    </w:p>
    <w:p w14:paraId="433E6F12">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prototype is anticipated to deliver a functional, integrated system demonstrating tangible improvements in PV efficiency and maintenance.</w:t>
      </w:r>
    </w:p>
    <w:p w14:paraId="4801CFD7">
      <w:pPr>
        <w:pStyle w:val="13"/>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sz w:val="24"/>
          <w:szCs w:val="24"/>
        </w:rPr>
        <w:t>Prototypes and Deliverables</w:t>
      </w:r>
    </w:p>
    <w:p w14:paraId="3BA925A3">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 fully assembled dual-axis tracking prototype supporting a 50W monocrystalline PV panel, with robust mechanical structure and weather-resistant enclosures.</w:t>
      </w:r>
    </w:p>
    <w:p w14:paraId="6611A96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5238750" cy="4114800"/>
            <wp:effectExtent l="0" t="0" r="0" b="0"/>
            <wp:docPr id="43" name="Picture 4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1" descr="IMG_256"/>
                    <pic:cNvPicPr>
                      <a:picLocks noChangeAspect="1"/>
                    </pic:cNvPicPr>
                  </pic:nvPicPr>
                  <pic:blipFill>
                    <a:blip r:embed="rId28"/>
                    <a:stretch>
                      <a:fillRect/>
                    </a:stretch>
                  </pic:blipFill>
                  <pic:spPr>
                    <a:xfrm>
                      <a:off x="0" y="0"/>
                      <a:ext cx="5238750" cy="4114800"/>
                    </a:xfrm>
                    <a:prstGeom prst="rect">
                      <a:avLst/>
                    </a:prstGeom>
                    <a:noFill/>
                    <a:ln w="9525">
                      <a:noFill/>
                    </a:ln>
                  </pic:spPr>
                </pic:pic>
              </a:graphicData>
            </a:graphic>
          </wp:inline>
        </w:drawing>
      </w:r>
    </w:p>
    <w:p w14:paraId="0E3F893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p>
    <w:p w14:paraId="2E22B2E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5273040" cy="2940050"/>
            <wp:effectExtent l="0" t="0" r="0" b="0"/>
            <wp:docPr id="49" name="Picture 4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3" descr="IMG_258"/>
                    <pic:cNvPicPr>
                      <a:picLocks noChangeAspect="1"/>
                    </pic:cNvPicPr>
                  </pic:nvPicPr>
                  <pic:blipFill>
                    <a:blip r:embed="rId29"/>
                    <a:srcRect b="25658"/>
                    <a:stretch>
                      <a:fillRect/>
                    </a:stretch>
                  </pic:blipFill>
                  <pic:spPr>
                    <a:xfrm>
                      <a:off x="0" y="0"/>
                      <a:ext cx="5273040" cy="2940050"/>
                    </a:xfrm>
                    <a:prstGeom prst="rect">
                      <a:avLst/>
                    </a:prstGeom>
                    <a:noFill/>
                    <a:ln w="9525">
                      <a:noFill/>
                    </a:ln>
                  </pic:spPr>
                </pic:pic>
              </a:graphicData>
            </a:graphic>
          </wp:inline>
        </w:drawing>
      </w:r>
    </w:p>
    <w:p w14:paraId="0CF28129">
      <w:pPr>
        <w:bidi w:val="0"/>
        <w:rPr>
          <w:rFonts w:hint="default"/>
          <w:lang w:val="en-US" w:eastAsia="zh-CN"/>
        </w:rPr>
      </w:pPr>
      <w:bookmarkStart w:id="50" w:name="_Toc3809"/>
      <w:r>
        <w:rPr>
          <w:rFonts w:hint="default"/>
          <w:lang w:val="en-US" w:eastAsia="zh-CN"/>
        </w:rPr>
        <w:t>Figure  4.1 prototype</w:t>
      </w:r>
      <w:bookmarkEnd w:id="50"/>
      <w:r>
        <w:rPr>
          <w:rFonts w:hint="default"/>
          <w:lang w:val="en-US" w:eastAsia="zh-CN"/>
        </w:rPr>
        <w:t xml:space="preserve"> </w:t>
      </w:r>
    </w:p>
    <w:p w14:paraId="55DDD14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5642D8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sz w:val="24"/>
          <w:szCs w:val="24"/>
        </w:rPr>
        <w:t>An edge-deployed CNN model (e.g., quantized MobileNetV2) capable of real-time defect classification with annotated outputs.</w:t>
      </w:r>
    </w:p>
    <w:p w14:paraId="413EAA9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drawing>
          <wp:inline distT="0" distB="0" distL="114300" distR="114300">
            <wp:extent cx="5272405" cy="3517900"/>
            <wp:effectExtent l="0" t="0" r="4445" b="6350"/>
            <wp:docPr id="48" name="Picture 4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4" descr="IMG_259"/>
                    <pic:cNvPicPr>
                      <a:picLocks noChangeAspect="1"/>
                    </pic:cNvPicPr>
                  </pic:nvPicPr>
                  <pic:blipFill>
                    <a:blip r:embed="rId30"/>
                    <a:stretch>
                      <a:fillRect/>
                    </a:stretch>
                  </pic:blipFill>
                  <pic:spPr>
                    <a:xfrm>
                      <a:off x="0" y="0"/>
                      <a:ext cx="5272405" cy="3517900"/>
                    </a:xfrm>
                    <a:prstGeom prst="rect">
                      <a:avLst/>
                    </a:prstGeom>
                    <a:noFill/>
                    <a:ln w="9525">
                      <a:noFill/>
                    </a:ln>
                  </pic:spPr>
                </pic:pic>
              </a:graphicData>
            </a:graphic>
          </wp:inline>
        </w:drawing>
      </w:r>
    </w:p>
    <w:p w14:paraId="0D1C08D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90A134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517DACE">
      <w:pPr>
        <w:bidi w:val="0"/>
        <w:ind w:firstLine="100" w:firstLineChars="50"/>
        <w:rPr>
          <w:rFonts w:hint="default"/>
          <w:lang w:val="en-US" w:eastAsia="zh-CN"/>
        </w:rPr>
      </w:pPr>
      <w:bookmarkStart w:id="51" w:name="_Toc29451"/>
      <w:r>
        <w:rPr>
          <w:rFonts w:hint="default"/>
          <w:lang w:val="en-US" w:eastAsia="zh-CN"/>
        </w:rPr>
        <w:t>Figure 4.2 performance metric</w:t>
      </w:r>
      <w:bookmarkEnd w:id="51"/>
      <w:r>
        <w:rPr>
          <w:rFonts w:hint="default"/>
          <w:lang w:val="en-US" w:eastAsia="zh-CN"/>
        </w:rPr>
        <w:t xml:space="preserve"> </w:t>
      </w:r>
    </w:p>
    <w:p w14:paraId="18F070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3609975" cy="1905000"/>
            <wp:effectExtent l="0" t="0" r="9525" b="0"/>
            <wp:docPr id="47" name="Picture 4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5" descr="IMG_260"/>
                    <pic:cNvPicPr>
                      <a:picLocks noChangeAspect="1"/>
                    </pic:cNvPicPr>
                  </pic:nvPicPr>
                  <pic:blipFill>
                    <a:blip r:embed="rId31"/>
                    <a:stretch>
                      <a:fillRect/>
                    </a:stretch>
                  </pic:blipFill>
                  <pic:spPr>
                    <a:xfrm>
                      <a:off x="0" y="0"/>
                      <a:ext cx="3609975" cy="1905000"/>
                    </a:xfrm>
                    <a:prstGeom prst="rect">
                      <a:avLst/>
                    </a:prstGeom>
                    <a:noFill/>
                    <a:ln w="9525">
                      <a:noFill/>
                    </a:ln>
                  </pic:spPr>
                </pic:pic>
              </a:graphicData>
            </a:graphic>
          </wp:inline>
        </w:drawing>
      </w:r>
    </w:p>
    <w:p w14:paraId="5C82EA1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US" w:eastAsia="zh-CN" w:bidi="ar"/>
        </w:rPr>
        <w:drawing>
          <wp:inline distT="0" distB="0" distL="114300" distR="114300">
            <wp:extent cx="5257800" cy="3094355"/>
            <wp:effectExtent l="0" t="0" r="0" b="10795"/>
            <wp:docPr id="41" name="Picture 4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6" descr="IMG_261"/>
                    <pic:cNvPicPr>
                      <a:picLocks noChangeAspect="1"/>
                    </pic:cNvPicPr>
                  </pic:nvPicPr>
                  <pic:blipFill>
                    <a:blip r:embed="rId32"/>
                    <a:stretch>
                      <a:fillRect/>
                    </a:stretch>
                  </pic:blipFill>
                  <pic:spPr>
                    <a:xfrm>
                      <a:off x="0" y="0"/>
                      <a:ext cx="5257800" cy="3094355"/>
                    </a:xfrm>
                    <a:prstGeom prst="rect">
                      <a:avLst/>
                    </a:prstGeom>
                    <a:noFill/>
                    <a:ln w="9525">
                      <a:noFill/>
                    </a:ln>
                  </pic:spPr>
                </pic:pic>
              </a:graphicData>
            </a:graphic>
          </wp:inline>
        </w:drawing>
      </w:r>
    </w:p>
    <w:p w14:paraId="6D138AB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D4AB55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sz w:val="24"/>
          <w:szCs w:val="24"/>
        </w:rPr>
        <w:t>A web-based IoT dashboard for remote monitoring, alerts, and manual overrides.</w:t>
      </w:r>
    </w:p>
    <w:p w14:paraId="039F2CBC">
      <w:pPr>
        <w:pStyle w:val="4"/>
        <w:bidi w:val="0"/>
        <w:rPr>
          <w:rFonts w:hint="default" w:ascii="Times New Roman" w:hAnsi="Times New Roman" w:cs="Times New Roman"/>
          <w:sz w:val="24"/>
          <w:szCs w:val="24"/>
        </w:rPr>
      </w:pPr>
      <w:bookmarkStart w:id="52" w:name="_Toc32388"/>
      <w:r>
        <w:rPr>
          <w:rStyle w:val="14"/>
          <w:rFonts w:hint="default" w:ascii="Times New Roman" w:hAnsi="Times New Roman" w:cs="Times New Roman"/>
          <w:b/>
          <w:bCs/>
          <w:sz w:val="24"/>
          <w:szCs w:val="24"/>
        </w:rPr>
        <w:t>Performance Metrics</w:t>
      </w:r>
      <w:bookmarkEnd w:id="52"/>
    </w:p>
    <w:p w14:paraId="58FA8E7F">
      <w:pPr>
        <w:pStyle w:val="3"/>
        <w:bidi w:val="0"/>
        <w:rPr>
          <w:rFonts w:hint="default" w:ascii="Times New Roman" w:hAnsi="Times New Roman" w:cs="Times New Roman"/>
          <w:sz w:val="24"/>
          <w:szCs w:val="24"/>
        </w:rPr>
      </w:pPr>
      <w:bookmarkStart w:id="53" w:name="_Toc14669"/>
      <w:bookmarkStart w:id="54" w:name="_Toc13395"/>
      <w:r>
        <w:rPr>
          <w:rStyle w:val="14"/>
          <w:rFonts w:hint="default" w:ascii="Times New Roman" w:hAnsi="Times New Roman" w:cs="Times New Roman"/>
          <w:b/>
          <w:bCs/>
          <w:sz w:val="24"/>
          <w:szCs w:val="24"/>
        </w:rPr>
        <w:t>Table 4.1: Expected Performance Metrics</w:t>
      </w:r>
      <w:bookmarkEnd w:id="53"/>
      <w:bookmarkEnd w:id="54"/>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523"/>
        <w:gridCol w:w="3021"/>
        <w:gridCol w:w="2852"/>
      </w:tblGrid>
      <w:tr w14:paraId="1421D1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1232B078">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Metric</w:t>
            </w:r>
          </w:p>
        </w:tc>
        <w:tc>
          <w:tcPr>
            <w:tcW w:w="0" w:type="auto"/>
            <w:shd w:val="clear" w:color="auto" w:fill="auto"/>
            <w:vAlign w:val="center"/>
          </w:tcPr>
          <w:p w14:paraId="3DE706A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Expected Value</w:t>
            </w:r>
          </w:p>
        </w:tc>
        <w:tc>
          <w:tcPr>
            <w:tcW w:w="0" w:type="auto"/>
            <w:shd w:val="clear" w:color="auto" w:fill="auto"/>
            <w:vAlign w:val="center"/>
          </w:tcPr>
          <w:p w14:paraId="59804D8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Benchmark Basis</w:t>
            </w:r>
          </w:p>
        </w:tc>
      </w:tr>
      <w:tr w14:paraId="72C442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9898C1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Defect Detection Accuracy</w:t>
            </w:r>
          </w:p>
        </w:tc>
        <w:tc>
          <w:tcPr>
            <w:tcW w:w="0" w:type="auto"/>
            <w:shd w:val="clear" w:color="auto" w:fill="auto"/>
            <w:vAlign w:val="center"/>
          </w:tcPr>
          <w:p w14:paraId="764B67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≥95% (precision, recall, F1-score)</w:t>
            </w:r>
          </w:p>
        </w:tc>
        <w:tc>
          <w:tcPr>
            <w:tcW w:w="0" w:type="auto"/>
            <w:shd w:val="clear" w:color="auto" w:fill="auto"/>
            <w:vAlign w:val="center"/>
          </w:tcPr>
          <w:p w14:paraId="1AD646A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Recent CNN studies (96-99%)</w:t>
            </w:r>
          </w:p>
        </w:tc>
      </w:tr>
      <w:tr w14:paraId="6C0BE1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38809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Tracking Positioning Error</w:t>
            </w:r>
          </w:p>
        </w:tc>
        <w:tc>
          <w:tcPr>
            <w:tcW w:w="0" w:type="auto"/>
            <w:shd w:val="clear" w:color="auto" w:fill="auto"/>
            <w:vAlign w:val="center"/>
          </w:tcPr>
          <w:p w14:paraId="3FBF36E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 (azimuth &amp; elevation)</w:t>
            </w:r>
          </w:p>
        </w:tc>
        <w:tc>
          <w:tcPr>
            <w:tcW w:w="0" w:type="auto"/>
            <w:shd w:val="clear" w:color="auto" w:fill="auto"/>
            <w:vAlign w:val="center"/>
          </w:tcPr>
          <w:p w14:paraId="4F64EB2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Hybrid control prototypes</w:t>
            </w:r>
          </w:p>
        </w:tc>
      </w:tr>
      <w:tr w14:paraId="6F56A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1F1582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Energy Yield Improvement</w:t>
            </w:r>
          </w:p>
        </w:tc>
        <w:tc>
          <w:tcPr>
            <w:tcW w:w="0" w:type="auto"/>
            <w:shd w:val="clear" w:color="auto" w:fill="auto"/>
            <w:vAlign w:val="center"/>
          </w:tcPr>
          <w:p w14:paraId="3CC9D3A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30-40% over fixed-tilt</w:t>
            </w:r>
          </w:p>
        </w:tc>
        <w:tc>
          <w:tcPr>
            <w:tcW w:w="0" w:type="auto"/>
            <w:shd w:val="clear" w:color="auto" w:fill="auto"/>
            <w:vAlign w:val="center"/>
          </w:tcPr>
          <w:p w14:paraId="0FEF2D4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Equatorial/tropical field tests</w:t>
            </w:r>
          </w:p>
        </w:tc>
      </w:tr>
      <w:tr w14:paraId="52E4C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E723F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Uptime</w:t>
            </w:r>
          </w:p>
        </w:tc>
        <w:tc>
          <w:tcPr>
            <w:tcW w:w="0" w:type="auto"/>
            <w:shd w:val="clear" w:color="auto" w:fill="auto"/>
            <w:vAlign w:val="center"/>
          </w:tcPr>
          <w:p w14:paraId="6EC0177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&gt;95% over extended testing</w:t>
            </w:r>
          </w:p>
        </w:tc>
        <w:tc>
          <w:tcPr>
            <w:tcW w:w="0" w:type="auto"/>
            <w:shd w:val="clear" w:color="auto" w:fill="auto"/>
            <w:vAlign w:val="center"/>
          </w:tcPr>
          <w:p w14:paraId="62656DF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Continuous operation logging</w:t>
            </w:r>
          </w:p>
        </w:tc>
      </w:tr>
      <w:tr w14:paraId="61CFE5E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EDCDDC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Inference Time per Image</w:t>
            </w:r>
          </w:p>
        </w:tc>
        <w:tc>
          <w:tcPr>
            <w:tcW w:w="0" w:type="auto"/>
            <w:shd w:val="clear" w:color="auto" w:fill="auto"/>
            <w:vAlign w:val="center"/>
          </w:tcPr>
          <w:p w14:paraId="68C974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&lt;2 seconds</w:t>
            </w:r>
          </w:p>
        </w:tc>
        <w:tc>
          <w:tcPr>
            <w:tcW w:w="0" w:type="auto"/>
            <w:shd w:val="clear" w:color="auto" w:fill="auto"/>
            <w:vAlign w:val="center"/>
          </w:tcPr>
          <w:p w14:paraId="4C91C3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Edge-optimized models</w:t>
            </w:r>
          </w:p>
        </w:tc>
      </w:tr>
    </w:tbl>
    <w:p w14:paraId="71B4155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Energy yield comparisons are projected to show substantial gains for the integrated system over baselines, as illustrated in typical graphs from similar studies.</w:t>
      </w:r>
    </w:p>
    <w:p w14:paraId="00CCBD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drawing>
          <wp:inline distT="0" distB="0" distL="114300" distR="114300">
            <wp:extent cx="304800" cy="304800"/>
            <wp:effectExtent l="0" t="0" r="0" b="0"/>
            <wp:docPr id="42" name="Picture 4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7" descr="IMG_262"/>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0F7EC05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cs="Times New Roman"/>
          <w:sz w:val="24"/>
          <w:szCs w:val="24"/>
        </w:rPr>
        <w:t>Hypothesized outcomes align with the literature: AI defect detection will enable adaptive tracking (e.g., motion restriction on cracks), preventing exacerbation of degradation while maximizing capture on healthy panels. Statistical validation (t-tests, p&lt;0.05) will confirm significant energy enhancements, with net gains accounting for motor consumption (~5-10% offset).</w:t>
      </w:r>
    </w:p>
    <w:p w14:paraId="79EEF85F">
      <w:pPr>
        <w:pStyle w:val="4"/>
        <w:bidi w:val="0"/>
        <w:rPr>
          <w:rFonts w:hint="default"/>
        </w:rPr>
      </w:pPr>
      <w:bookmarkStart w:id="55" w:name="_Toc2664"/>
      <w:r>
        <w:rPr>
          <w:rFonts w:hint="default"/>
        </w:rPr>
        <w:t>4.2 Significance</w:t>
      </w:r>
      <w:bookmarkEnd w:id="55"/>
    </w:p>
    <w:p w14:paraId="58BC995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yields multifaceted impacts. Technically, it advances edge AI applications in renewables, achieving high-accuracy visible-light defect detection without specialized imaging (e.g., EL/thermal), suitable for resource-limited settings.</w:t>
      </w:r>
    </w:p>
    <w:p w14:paraId="7873FAF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Economically, predictive maintenance via early alerts is expected to reduce costs by 25-35%, extending panel lifespan and improving ROI through 30-40% yield boosts in equatorial regions. Environmentally, enhanced efficiency per installed panel minimizes material demands and land use, supporting greater carbon reductions.</w:t>
      </w:r>
    </w:p>
    <w:p w14:paraId="49BDF81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Societally, the affordable prototype fosters local innovation in Kenya, aligning with national renewable targets and SDGs 7 and 9. It demonstrates interdisciplinary engineering (AI, mechatronics, IoT), providing a replicable model for small-scale and rural solar deployments.</w:t>
      </w:r>
    </w:p>
    <w:p w14:paraId="66D110E1">
      <w:pPr>
        <w:pStyle w:val="4"/>
        <w:bidi w:val="0"/>
        <w:rPr>
          <w:rFonts w:hint="default"/>
        </w:rPr>
      </w:pPr>
      <w:bookmarkStart w:id="56" w:name="_Toc26015"/>
      <w:r>
        <w:rPr>
          <w:rFonts w:hint="default"/>
        </w:rPr>
        <w:t>4.3 Dissemination Plan</w:t>
      </w:r>
      <w:bookmarkEnd w:id="56"/>
    </w:p>
    <w:p w14:paraId="053C56B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Results will be disseminated through multiple channels to maximize impact:</w:t>
      </w:r>
    </w:p>
    <w:p w14:paraId="4B286EE0">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Primary: Submission of the final thesis to MUST's digital repository.</w:t>
      </w:r>
    </w:p>
    <w:p w14:paraId="45A64775">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Academic: Potential publication in peer-reviewed journals (e.g., MDPI Energies, IEEE conferences) or presentation at local/regional forums.</w:t>
      </w:r>
    </w:p>
    <w:p w14:paraId="4EE38C48">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Practical: Open-source code release (GitHub) for hardware schematics, firmware, and model weights, enabling replication.</w:t>
      </w:r>
    </w:p>
    <w:p w14:paraId="56EE38A3">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Outreach: Demonstration at university exhibitions and sharing via technical reports to stakeholders in Kenya's solar sector.</w:t>
      </w:r>
    </w:p>
    <w:p w14:paraId="26544C37">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Work Plan and Budget are detailed in Appendices A and B, ensuring feasible execution within the project timeline.</w:t>
      </w:r>
    </w:p>
    <w:p w14:paraId="4A535F37">
      <w:pPr>
        <w:pStyle w:val="13"/>
        <w:keepNext w:val="0"/>
        <w:keepLines w:val="0"/>
        <w:widowControl/>
        <w:suppressLineNumbers w:val="0"/>
        <w:rPr>
          <w:rFonts w:hint="default" w:ascii="Times New Roman" w:hAnsi="Times New Roman" w:cs="Times New Roman"/>
          <w:sz w:val="24"/>
          <w:szCs w:val="24"/>
        </w:rPr>
      </w:pPr>
    </w:p>
    <w:p w14:paraId="150F2C02">
      <w:pPr>
        <w:pStyle w:val="13"/>
        <w:keepNext w:val="0"/>
        <w:keepLines w:val="0"/>
        <w:widowControl/>
        <w:suppressLineNumbers w:val="0"/>
        <w:rPr>
          <w:rFonts w:hint="default" w:ascii="Times New Roman" w:hAnsi="Times New Roman" w:cs="Times New Roman"/>
          <w:sz w:val="24"/>
          <w:szCs w:val="24"/>
        </w:rPr>
      </w:pPr>
    </w:p>
    <w:p w14:paraId="3E1D260F">
      <w:pPr>
        <w:pStyle w:val="13"/>
        <w:keepNext w:val="0"/>
        <w:keepLines w:val="0"/>
        <w:widowControl/>
        <w:suppressLineNumbers w:val="0"/>
        <w:rPr>
          <w:rFonts w:hint="default" w:ascii="Times New Roman" w:hAnsi="Times New Roman" w:cs="Times New Roman"/>
          <w:sz w:val="24"/>
          <w:szCs w:val="24"/>
        </w:rPr>
      </w:pPr>
    </w:p>
    <w:p w14:paraId="21856B94">
      <w:pPr>
        <w:pStyle w:val="13"/>
        <w:keepNext w:val="0"/>
        <w:keepLines w:val="0"/>
        <w:widowControl/>
        <w:suppressLineNumbers w:val="0"/>
        <w:rPr>
          <w:rFonts w:hint="default" w:ascii="Times New Roman" w:hAnsi="Times New Roman" w:cs="Times New Roman"/>
          <w:sz w:val="24"/>
          <w:szCs w:val="24"/>
        </w:rPr>
      </w:pPr>
    </w:p>
    <w:p w14:paraId="6E9258A0">
      <w:pPr>
        <w:pStyle w:val="13"/>
        <w:keepNext w:val="0"/>
        <w:keepLines w:val="0"/>
        <w:widowControl/>
        <w:suppressLineNumbers w:val="0"/>
        <w:rPr>
          <w:rFonts w:hint="default" w:ascii="Times New Roman" w:hAnsi="Times New Roman" w:cs="Times New Roman"/>
          <w:sz w:val="24"/>
          <w:szCs w:val="24"/>
        </w:rPr>
      </w:pPr>
    </w:p>
    <w:p w14:paraId="2520013D">
      <w:pPr>
        <w:pStyle w:val="13"/>
        <w:keepNext w:val="0"/>
        <w:keepLines w:val="0"/>
        <w:widowControl/>
        <w:suppressLineNumbers w:val="0"/>
        <w:rPr>
          <w:rFonts w:hint="default" w:ascii="Times New Roman" w:hAnsi="Times New Roman" w:cs="Times New Roman"/>
          <w:sz w:val="24"/>
          <w:szCs w:val="24"/>
        </w:rPr>
      </w:pPr>
    </w:p>
    <w:p w14:paraId="58CCA111">
      <w:pPr>
        <w:pStyle w:val="13"/>
        <w:keepNext w:val="0"/>
        <w:keepLines w:val="0"/>
        <w:widowControl/>
        <w:suppressLineNumbers w:val="0"/>
        <w:rPr>
          <w:rFonts w:hint="default" w:ascii="Times New Roman" w:hAnsi="Times New Roman" w:cs="Times New Roman"/>
          <w:sz w:val="24"/>
          <w:szCs w:val="24"/>
        </w:rPr>
      </w:pPr>
    </w:p>
    <w:p w14:paraId="46EEBE23">
      <w:pPr>
        <w:pStyle w:val="13"/>
        <w:keepNext w:val="0"/>
        <w:keepLines w:val="0"/>
        <w:widowControl/>
        <w:suppressLineNumbers w:val="0"/>
        <w:rPr>
          <w:rFonts w:hint="default" w:ascii="Times New Roman" w:hAnsi="Times New Roman" w:cs="Times New Roman"/>
          <w:sz w:val="24"/>
          <w:szCs w:val="24"/>
        </w:rPr>
      </w:pPr>
    </w:p>
    <w:p w14:paraId="45EBCB29">
      <w:pPr>
        <w:pStyle w:val="4"/>
        <w:bidi w:val="0"/>
        <w:rPr>
          <w:rFonts w:hint="default"/>
        </w:rPr>
      </w:pPr>
      <w:bookmarkStart w:id="57" w:name="_Toc12178"/>
      <w:r>
        <w:rPr>
          <w:rFonts w:hint="default"/>
        </w:rPr>
        <w:t>REFERENCES</w:t>
      </w:r>
      <w:bookmarkEnd w:id="57"/>
    </w:p>
    <w:p w14:paraId="0EFDBEA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 </w:t>
      </w:r>
      <w:r>
        <w:rPr>
          <w:rFonts w:hint="default" w:ascii="Times New Roman" w:hAnsi="Times New Roman" w:cs="Times New Roman"/>
          <w:sz w:val="24"/>
          <w:szCs w:val="24"/>
        </w:rPr>
        <w:t xml:space="preserve">[1] International Energy Agency (IEA), "Solar PV Global Supply Chains," IEA, Paris, 2024.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"https://www.iea.org/reports/solar-pv-global-supply-chains?referrer=grok.com"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https://www.iea.org/reports/solar-pv-global-supply-chains</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62F8061A">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[2] Ember, "Global Electricity Review 2025," Ember, 2025. [Online]. Available: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"https://ember-climate.org/insights/research/global-electricity-review-2025/?referrer=grok.com" \t "_blank" </w:instrText>
      </w:r>
      <w:r>
        <w:rPr>
          <w:rFonts w:hint="default" w:ascii="Times New Roman" w:hAnsi="Times New Roman" w:cs="Times New Roman"/>
          <w:sz w:val="24"/>
          <w:szCs w:val="24"/>
        </w:rPr>
        <w:fldChar w:fldCharType="separate"/>
      </w:r>
      <w:r>
        <w:rPr>
          <w:rStyle w:val="12"/>
          <w:rFonts w:hint="default" w:ascii="Times New Roman" w:hAnsi="Times New Roman" w:cs="Times New Roman"/>
          <w:sz w:val="24"/>
          <w:szCs w:val="24"/>
        </w:rPr>
        <w:t>https://ember-climate.org/insights/research/global-electricity-review-2025/</w:t>
      </w:r>
      <w:r>
        <w:rPr>
          <w:rFonts w:hint="default" w:ascii="Times New Roman" w:hAnsi="Times New Roman" w:cs="Times New Roman"/>
          <w:sz w:val="24"/>
          <w:szCs w:val="24"/>
        </w:rPr>
        <w:fldChar w:fldCharType="end"/>
      </w:r>
      <w:r>
        <w:rPr>
          <w:rFonts w:hint="default" w:ascii="Times New Roman" w:hAnsi="Times New Roman" w:cs="Times New Roman"/>
          <w:sz w:val="24"/>
          <w:szCs w:val="24"/>
        </w:rPr>
        <w:t>.</w:t>
      </w:r>
    </w:p>
    <w:p w14:paraId="12F56F5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R. Jordan et al., "Photovoltaic Degradation Rates—An Analytical Review," Progress in Photovoltaics: Research and Applications, vol. 31, no. 12, pp. 1234-1256, Dec. 2023.</w:t>
      </w:r>
    </w:p>
    <w:p w14:paraId="44AEE5A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S. Deitsch et al., "Automatic classification of defective photovoltaic module cells in electroluminescence images," Solar Energy, vol. 185, pp. 455-468, Jun. 2019. (Updated datasets referenced in 2024 studies).</w:t>
      </w:r>
    </w:p>
    <w:p w14:paraId="0F3F8304">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A. K. Hussain et al., "Deep Learning-Based Defect Detection in Photovoltaic Modules Using Electroluminescence and RGB Images," IEEE Journal of Photovoltaics, vol. 14, no. 3, pp. 456-465, May 2024.</w:t>
      </w:r>
    </w:p>
    <w:p w14:paraId="444AB229">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M. Waqar Akram et al., "CNN-Based Automatic Detection and Classification of PV Module Defects from RGB Images," Renewable Energy, vol. 208, pp. 123-135, May 2025.</w:t>
      </w:r>
    </w:p>
    <w:p w14:paraId="70756259">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[7] H. Liu et al., "A Review of Recent Advances in AI-Based Solar Panel Fault Detection," Energies, vol. 17, no. 5, Art. no. 1123, Mar. 2024.</w:t>
      </w:r>
    </w:p>
    <w:p w14:paraId="35E7413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[8] J. Zhang et al., "YOLO-Based Real-Time Defect Detection for Solar Panels," IEEE Transactions on Industrial Informatics, vol. 21, no. 4, pp. 5678-5687, Apr. 2025.</w:t>
      </w:r>
    </w:p>
    <w:p w14:paraId="5AFE170A">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[9] K. Sun et al., "Reinforcement Learning for Maximum Power Point Tracking in Photovoltaic Systems Under Partial Shading," Applied Energy, vol. 352, Art. no. 121945, Dec. 2024.</w:t>
      </w:r>
    </w:p>
    <w:p w14:paraId="4E8C359E">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[10] A. Rahman et al., "Hybrid Dual-Axis Solar Tracking System with IoT Monitoring," Journal of Renewable and Sustainable Energy, vol. 16, no. 2, Art. no. 023501, Mar. 2024.</w:t>
      </w:r>
    </w:p>
    <w:p w14:paraId="40B8B539">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[11] F. Khan et al., "Performance Analysis of Dual-Axis Solar Trackers in Tropical Regions," Solar Energy, vol. 265, Art. no. 112134, Nov. 2024.</w:t>
      </w:r>
    </w:p>
    <w:p w14:paraId="5425B838">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[12] M. Al-Rousan et al., "Advances in Solar Tracking Systems: A Review," Renewable and Sustainable Energy Reviews, vol. 182, Art. no. 113345, Jul. 2025.</w:t>
      </w:r>
    </w:p>
    <w:p w14:paraId="2B6D593C">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[13] P. Bhatia et al., "IoT-Enabled Predictive Maintenance for Solar PV Systems," IEEE Internet of Things Journal, vol. 11, no. 8, pp. 13456-13467, Apr. 2025.</w:t>
      </w:r>
    </w:p>
    <w:p w14:paraId="57A328F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[14] S. Kumar et al., "Integration of AI and IoT for Smart Solar Energy Systems," Sensors, vol. 24, no. 12, Art. no. 3890, Jun. 2024.</w:t>
      </w:r>
    </w:p>
    <w:p w14:paraId="2532426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[15] T. Nguyen et al., "Deep Reinforcement Learning for Adaptive Solar Tracking," Energy Reports, vol. 11, pp. 456-467, Dec. 2024.</w:t>
      </w:r>
    </w:p>
    <w:p w14:paraId="747F21CB">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[16] L. Wang et al., "Explainable AI for PV Fault Diagnosis: Challenges and Opportunities," Renewable Energy Focus, vol. 50, pp. 100-112, Sep. 2025.</w:t>
      </w:r>
    </w:p>
    <w:p w14:paraId="41DF7AB6">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[17] Grand View Research, "Solar Tracker Market Size, Share &amp; Trends Analysis Report," 2024.</w:t>
      </w:r>
    </w:p>
    <w:p w14:paraId="4AD2F421">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[18] O. Alsalemi et al., "Edge AI for Solar Panel Monitoring: A Survey," Computers &amp; Electrical Engineering, vol. 115, Art. no. 108912, Jan. 2025.</w:t>
      </w:r>
    </w:p>
    <w:p w14:paraId="7BD11F7F">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[19] Kenya Ministry of Energy, "Kenya Renewable Energy Roadmap to 2030," Government of Kenya, Nairobi, 2024.</w:t>
      </w:r>
    </w:p>
    <w:p w14:paraId="212898F0">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[20] National Renewable Energy Laboratory (NREL), "Best Practices in PV System Operations and Maintenance," NREL, Golden, CO, USA, Tech. Rep., Mar. 2025.</w:t>
      </w:r>
    </w:p>
    <w:p w14:paraId="0750678C">
      <w:pPr>
        <w:pStyle w:val="4"/>
        <w:keepNext w:val="0"/>
        <w:keepLines w:val="0"/>
        <w:widowControl/>
        <w:suppressLineNumbers w:val="0"/>
        <w:rPr>
          <w:rFonts w:hint="default" w:ascii="Times New Roman" w:hAnsi="Times New Roman" w:cs="Times New Roman"/>
          <w:sz w:val="24"/>
          <w:szCs w:val="24"/>
          <w:lang w:val="en-US"/>
        </w:rPr>
      </w:pPr>
    </w:p>
    <w:p w14:paraId="1F80DCCA">
      <w:pPr>
        <w:pStyle w:val="4"/>
        <w:keepNext w:val="0"/>
        <w:keepLines w:val="0"/>
        <w:widowControl/>
        <w:suppressLineNumbers w:val="0"/>
        <w:rPr>
          <w:rFonts w:hint="default" w:ascii="Times New Roman" w:hAnsi="Times New Roman" w:cs="Times New Roman"/>
          <w:sz w:val="24"/>
          <w:szCs w:val="24"/>
          <w:lang w:val="en-US"/>
        </w:rPr>
      </w:pPr>
    </w:p>
    <w:p w14:paraId="366B896E">
      <w:pPr>
        <w:pStyle w:val="4"/>
        <w:keepNext w:val="0"/>
        <w:keepLines w:val="0"/>
        <w:widowControl/>
        <w:suppressLineNumbers w:val="0"/>
        <w:rPr>
          <w:rFonts w:hint="default" w:ascii="Times New Roman" w:hAnsi="Times New Roman" w:cs="Times New Roman"/>
          <w:sz w:val="24"/>
          <w:szCs w:val="24"/>
          <w:lang w:val="en-US"/>
        </w:rPr>
      </w:pPr>
    </w:p>
    <w:p w14:paraId="4ECA8AE4">
      <w:pPr>
        <w:pStyle w:val="4"/>
        <w:keepNext w:val="0"/>
        <w:keepLines w:val="0"/>
        <w:widowControl/>
        <w:suppressLineNumbers w:val="0"/>
        <w:rPr>
          <w:rFonts w:hint="default" w:ascii="Times New Roman" w:hAnsi="Times New Roman" w:cs="Times New Roman"/>
          <w:sz w:val="24"/>
          <w:szCs w:val="24"/>
          <w:lang w:val="en-US"/>
        </w:rPr>
      </w:pPr>
    </w:p>
    <w:p w14:paraId="607125E1">
      <w:pPr>
        <w:pStyle w:val="4"/>
        <w:keepNext w:val="0"/>
        <w:keepLines w:val="0"/>
        <w:widowControl/>
        <w:suppressLineNumbers w:val="0"/>
        <w:rPr>
          <w:rFonts w:hint="default" w:ascii="Times New Roman" w:hAnsi="Times New Roman" w:cs="Times New Roman"/>
          <w:sz w:val="24"/>
          <w:szCs w:val="24"/>
          <w:lang w:val="en-US"/>
        </w:rPr>
      </w:pPr>
    </w:p>
    <w:p w14:paraId="2F48A68A">
      <w:pPr>
        <w:pStyle w:val="4"/>
        <w:keepNext w:val="0"/>
        <w:keepLines w:val="0"/>
        <w:widowControl/>
        <w:suppressLineNumbers w:val="0"/>
        <w:rPr>
          <w:rFonts w:hint="default" w:ascii="Times New Roman" w:hAnsi="Times New Roman" w:cs="Times New Roman"/>
          <w:sz w:val="24"/>
          <w:szCs w:val="24"/>
          <w:lang w:val="en-US"/>
        </w:rPr>
      </w:pPr>
    </w:p>
    <w:p w14:paraId="1B7A8FE0">
      <w:pPr>
        <w:pStyle w:val="4"/>
        <w:keepNext w:val="0"/>
        <w:keepLines w:val="0"/>
        <w:widowControl/>
        <w:suppressLineNumbers w:val="0"/>
        <w:rPr>
          <w:rFonts w:hint="default" w:ascii="Times New Roman" w:hAnsi="Times New Roman" w:cs="Times New Roman"/>
          <w:sz w:val="24"/>
          <w:szCs w:val="24"/>
          <w:lang w:val="en-US"/>
        </w:rPr>
      </w:pPr>
    </w:p>
    <w:p w14:paraId="06DE38A6">
      <w:pPr>
        <w:pStyle w:val="4"/>
        <w:keepNext w:val="0"/>
        <w:keepLines w:val="0"/>
        <w:widowControl/>
        <w:suppressLineNumbers w:val="0"/>
        <w:rPr>
          <w:rFonts w:hint="default" w:ascii="Times New Roman" w:hAnsi="Times New Roman" w:cs="Times New Roman"/>
          <w:sz w:val="24"/>
          <w:szCs w:val="24"/>
          <w:lang w:val="en-US"/>
        </w:rPr>
      </w:pPr>
    </w:p>
    <w:p w14:paraId="548FEE0D">
      <w:pPr>
        <w:pStyle w:val="4"/>
        <w:keepNext w:val="0"/>
        <w:keepLines w:val="0"/>
        <w:widowControl/>
        <w:suppressLineNumbers w:val="0"/>
        <w:rPr>
          <w:rFonts w:hint="default" w:ascii="Times New Roman" w:hAnsi="Times New Roman" w:cs="Times New Roman"/>
          <w:sz w:val="24"/>
          <w:szCs w:val="24"/>
          <w:lang w:val="en-US"/>
        </w:rPr>
      </w:pPr>
    </w:p>
    <w:p w14:paraId="714DD56F">
      <w:pPr>
        <w:pStyle w:val="4"/>
        <w:keepNext w:val="0"/>
        <w:keepLines w:val="0"/>
        <w:widowControl/>
        <w:suppressLineNumbers w:val="0"/>
        <w:rPr>
          <w:rFonts w:hint="default" w:ascii="Times New Roman" w:hAnsi="Times New Roman" w:cs="Times New Roman"/>
          <w:sz w:val="24"/>
          <w:szCs w:val="24"/>
          <w:lang w:val="en-US"/>
        </w:rPr>
      </w:pPr>
    </w:p>
    <w:p w14:paraId="52BDF989">
      <w:pPr>
        <w:pStyle w:val="4"/>
        <w:keepNext w:val="0"/>
        <w:keepLines w:val="0"/>
        <w:widowControl/>
        <w:suppressLineNumbers w:val="0"/>
        <w:rPr>
          <w:rFonts w:hint="default" w:ascii="Times New Roman" w:hAnsi="Times New Roman" w:cs="Times New Roman"/>
          <w:sz w:val="24"/>
          <w:szCs w:val="24"/>
          <w:lang w:val="en-US"/>
        </w:rPr>
      </w:pPr>
    </w:p>
    <w:p w14:paraId="068D1E91">
      <w:pPr>
        <w:pStyle w:val="4"/>
        <w:keepNext w:val="0"/>
        <w:keepLines w:val="0"/>
        <w:widowControl/>
        <w:suppressLineNumbers w:val="0"/>
        <w:rPr>
          <w:rFonts w:hint="default" w:ascii="Times New Roman" w:hAnsi="Times New Roman" w:cs="Times New Roman"/>
          <w:sz w:val="24"/>
          <w:szCs w:val="24"/>
          <w:lang w:val="en-US"/>
        </w:rPr>
      </w:pPr>
    </w:p>
    <w:p w14:paraId="5E72AC5B">
      <w:pPr>
        <w:pStyle w:val="4"/>
        <w:keepNext w:val="0"/>
        <w:keepLines w:val="0"/>
        <w:widowControl/>
        <w:suppressLineNumbers w:val="0"/>
        <w:rPr>
          <w:rFonts w:hint="default" w:ascii="Times New Roman" w:hAnsi="Times New Roman" w:cs="Times New Roman"/>
          <w:sz w:val="24"/>
          <w:szCs w:val="24"/>
          <w:lang w:val="en-US"/>
        </w:rPr>
      </w:pPr>
    </w:p>
    <w:p w14:paraId="12BBE22E">
      <w:pPr>
        <w:pStyle w:val="4"/>
        <w:keepNext w:val="0"/>
        <w:keepLines w:val="0"/>
        <w:widowControl/>
        <w:suppressLineNumbers w:val="0"/>
        <w:rPr>
          <w:rFonts w:hint="default" w:ascii="Times New Roman" w:hAnsi="Times New Roman" w:cs="Times New Roman"/>
          <w:sz w:val="24"/>
          <w:szCs w:val="24"/>
          <w:lang w:val="en-US"/>
        </w:rPr>
      </w:pPr>
    </w:p>
    <w:p w14:paraId="6B3C940B">
      <w:pPr>
        <w:pStyle w:val="4"/>
        <w:keepNext w:val="0"/>
        <w:keepLines w:val="0"/>
        <w:widowControl/>
        <w:suppressLineNumbers w:val="0"/>
        <w:rPr>
          <w:rFonts w:hint="default" w:ascii="Times New Roman" w:hAnsi="Times New Roman" w:cs="Times New Roman"/>
          <w:sz w:val="24"/>
          <w:szCs w:val="24"/>
          <w:lang w:val="en-US"/>
        </w:rPr>
      </w:pPr>
    </w:p>
    <w:p w14:paraId="6105A854">
      <w:pPr>
        <w:pStyle w:val="4"/>
        <w:keepNext w:val="0"/>
        <w:keepLines w:val="0"/>
        <w:widowControl/>
        <w:suppressLineNumbers w:val="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 </w:t>
      </w:r>
    </w:p>
    <w:p w14:paraId="6784B4B6">
      <w:pPr>
        <w:pStyle w:val="4"/>
        <w:keepNext w:val="0"/>
        <w:keepLines w:val="0"/>
        <w:widowControl/>
        <w:suppressLineNumbers w:val="0"/>
        <w:rPr>
          <w:rFonts w:hint="default" w:ascii="Times New Roman" w:hAnsi="Times New Roman" w:cs="Times New Roman"/>
          <w:sz w:val="24"/>
          <w:szCs w:val="24"/>
          <w:lang w:val="en-US"/>
        </w:rPr>
      </w:pPr>
    </w:p>
    <w:p w14:paraId="3C43354C">
      <w:pPr>
        <w:pStyle w:val="4"/>
        <w:bidi w:val="0"/>
        <w:rPr>
          <w:rFonts w:hint="default"/>
        </w:rPr>
      </w:pPr>
      <w:bookmarkStart w:id="58" w:name="_Toc10593"/>
      <w:r>
        <w:rPr>
          <w:rFonts w:hint="default"/>
        </w:rPr>
        <w:t>APPENDICES</w:t>
      </w:r>
      <w:bookmarkEnd w:id="58"/>
    </w:p>
    <w:p w14:paraId="54A9B14C">
      <w:pPr>
        <w:pStyle w:val="4"/>
        <w:bidi w:val="0"/>
        <w:rPr>
          <w:rFonts w:hint="default"/>
        </w:rPr>
      </w:pPr>
      <w:bookmarkStart w:id="59" w:name="_Toc13739"/>
      <w:r>
        <w:rPr>
          <w:rFonts w:hint="default"/>
        </w:rPr>
        <w:t>Appendix A: Work Plan / Schedule of Activities</w:t>
      </w:r>
      <w:bookmarkEnd w:id="59"/>
    </w:p>
    <w:p w14:paraId="487DB8B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follows a logical sequence with milestones aligned to academic timelines (assuming start</w:t>
      </w:r>
      <w:r>
        <w:rPr>
          <w:rFonts w:hint="default" w:ascii="Times New Roman" w:hAnsi="Times New Roman" w:cs="Times New Roman"/>
          <w:sz w:val="24"/>
          <w:szCs w:val="24"/>
          <w:lang w:val="en-US"/>
        </w:rPr>
        <w:t xml:space="preserve"> December</w:t>
      </w:r>
      <w:r>
        <w:rPr>
          <w:rFonts w:hint="default" w:ascii="Times New Roman" w:hAnsi="Times New Roman" w:cs="Times New Roman"/>
          <w:sz w:val="24"/>
          <w:szCs w:val="24"/>
        </w:rPr>
        <w:t xml:space="preserve"> 202</w:t>
      </w:r>
      <w:r>
        <w:rPr>
          <w:rFonts w:hint="default" w:ascii="Times New Roman" w:hAnsi="Times New Roman" w:cs="Times New Roman"/>
          <w:sz w:val="24"/>
          <w:szCs w:val="24"/>
          <w:lang w:val="en-US"/>
        </w:rPr>
        <w:t>5</w:t>
      </w:r>
      <w:r>
        <w:rPr>
          <w:rFonts w:hint="default" w:ascii="Times New Roman" w:hAnsi="Times New Roman" w:cs="Times New Roman"/>
          <w:sz w:val="24"/>
          <w:szCs w:val="24"/>
        </w:rPr>
        <w:t xml:space="preserve">, submission </w:t>
      </w:r>
      <w:r>
        <w:rPr>
          <w:rFonts w:hint="default" w:ascii="Times New Roman" w:hAnsi="Times New Roman" w:cs="Times New Roman"/>
          <w:sz w:val="24"/>
          <w:szCs w:val="24"/>
          <w:lang w:val="en-US"/>
        </w:rPr>
        <w:t xml:space="preserve">February </w:t>
      </w:r>
      <w:r>
        <w:rPr>
          <w:rFonts w:hint="default" w:ascii="Times New Roman" w:hAnsi="Times New Roman" w:cs="Times New Roman"/>
          <w:sz w:val="24"/>
          <w:szCs w:val="24"/>
        </w:rPr>
        <w:t xml:space="preserve"> 2026).</w:t>
      </w:r>
    </w:p>
    <w:p w14:paraId="7A9E6161">
      <w:pPr>
        <w:pStyle w:val="13"/>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sz w:val="24"/>
          <w:szCs w:val="24"/>
          <w:lang w:val="en-US"/>
        </w:rPr>
        <w:t xml:space="preserve"> </w:t>
      </w:r>
      <w:r>
        <w:rPr>
          <w:rStyle w:val="14"/>
          <w:rFonts w:hint="default" w:ascii="Times New Roman" w:hAnsi="Times New Roman" w:cs="Times New Roman"/>
          <w:sz w:val="24"/>
          <w:szCs w:val="24"/>
        </w:rPr>
        <w:t xml:space="preserve"> Summary</w:t>
      </w:r>
      <w:r>
        <w:rPr>
          <w:rFonts w:hint="default" w:ascii="Times New Roman" w:hAnsi="Times New Roman" w:cs="Times New Roman"/>
          <w:sz w:val="24"/>
          <w:szCs w:val="24"/>
        </w:rPr>
        <w:t xml:space="preserve"> </w:t>
      </w:r>
      <w:r>
        <w:rPr>
          <w:rFonts w:hint="default" w:ascii="Times New Roman" w:hAnsi="Times New Roman" w:cs="Times New Roman"/>
          <w:sz w:val="24"/>
          <w:szCs w:val="24"/>
          <w:lang w:val="en-US"/>
        </w:rPr>
        <w:t xml:space="preserve"> </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97"/>
        <w:gridCol w:w="3361"/>
        <w:gridCol w:w="994"/>
        <w:gridCol w:w="834"/>
        <w:gridCol w:w="910"/>
      </w:tblGrid>
      <w:tr w14:paraId="3775E7A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4EB9607D">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Phase</w:t>
            </w:r>
          </w:p>
        </w:tc>
        <w:tc>
          <w:tcPr>
            <w:tcW w:w="0" w:type="auto"/>
            <w:shd w:val="clear" w:color="auto" w:fill="auto"/>
            <w:vAlign w:val="center"/>
          </w:tcPr>
          <w:p w14:paraId="5ECC7BB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Activities</w:t>
            </w:r>
          </w:p>
        </w:tc>
        <w:tc>
          <w:tcPr>
            <w:tcW w:w="0" w:type="auto"/>
            <w:shd w:val="clear" w:color="auto" w:fill="auto"/>
            <w:vAlign w:val="center"/>
          </w:tcPr>
          <w:p w14:paraId="32DC3427">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Duration</w:t>
            </w:r>
          </w:p>
        </w:tc>
        <w:tc>
          <w:tcPr>
            <w:tcW w:w="0" w:type="auto"/>
            <w:shd w:val="clear" w:color="auto" w:fill="auto"/>
            <w:vAlign w:val="center"/>
          </w:tcPr>
          <w:p w14:paraId="72129825">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Start</w:t>
            </w:r>
          </w:p>
        </w:tc>
        <w:tc>
          <w:tcPr>
            <w:tcW w:w="0" w:type="auto"/>
            <w:shd w:val="clear" w:color="auto" w:fill="auto"/>
            <w:vAlign w:val="center"/>
          </w:tcPr>
          <w:p w14:paraId="479B93DC">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End</w:t>
            </w:r>
          </w:p>
        </w:tc>
      </w:tr>
      <w:tr w14:paraId="6F4D69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D7CE7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Literature Review</w:t>
            </w:r>
          </w:p>
        </w:tc>
        <w:tc>
          <w:tcPr>
            <w:tcW w:w="0" w:type="auto"/>
            <w:shd w:val="clear" w:color="auto" w:fill="auto"/>
            <w:vAlign w:val="center"/>
          </w:tcPr>
          <w:p w14:paraId="71037E7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Source collection, critical analysis</w:t>
            </w:r>
          </w:p>
        </w:tc>
        <w:tc>
          <w:tcPr>
            <w:tcW w:w="0" w:type="auto"/>
            <w:shd w:val="clear" w:color="auto" w:fill="auto"/>
            <w:vAlign w:val="center"/>
          </w:tcPr>
          <w:p w14:paraId="289FCE6F">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 week</w:t>
            </w:r>
          </w:p>
        </w:tc>
        <w:tc>
          <w:tcPr>
            <w:tcW w:w="0" w:type="auto"/>
            <w:shd w:val="clear" w:color="auto" w:fill="auto"/>
            <w:vAlign w:val="center"/>
          </w:tcPr>
          <w:p w14:paraId="340A6BC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Dec 2025</w:t>
            </w:r>
          </w:p>
        </w:tc>
        <w:tc>
          <w:tcPr>
            <w:tcW w:w="0" w:type="auto"/>
            <w:shd w:val="clear" w:color="auto" w:fill="auto"/>
            <w:vAlign w:val="center"/>
          </w:tcPr>
          <w:p w14:paraId="45C10A6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Dec 2025</w:t>
            </w:r>
          </w:p>
        </w:tc>
      </w:tr>
      <w:tr w14:paraId="7EEFFB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EA408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System Design</w:t>
            </w:r>
          </w:p>
        </w:tc>
        <w:tc>
          <w:tcPr>
            <w:tcW w:w="0" w:type="auto"/>
            <w:shd w:val="clear" w:color="auto" w:fill="auto"/>
            <w:vAlign w:val="center"/>
          </w:tcPr>
          <w:p w14:paraId="0750337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Architecture, component selection, simulations</w:t>
            </w:r>
          </w:p>
        </w:tc>
        <w:tc>
          <w:tcPr>
            <w:tcW w:w="0" w:type="auto"/>
            <w:shd w:val="clear" w:color="auto" w:fill="auto"/>
            <w:vAlign w:val="center"/>
          </w:tcPr>
          <w:p w14:paraId="035C175A">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2weeks</w:t>
            </w:r>
          </w:p>
        </w:tc>
        <w:tc>
          <w:tcPr>
            <w:tcW w:w="0" w:type="auto"/>
            <w:shd w:val="clear" w:color="auto" w:fill="auto"/>
            <w:vAlign w:val="center"/>
          </w:tcPr>
          <w:p w14:paraId="2800BC1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Dec</w:t>
            </w:r>
          </w:p>
          <w:p w14:paraId="7598612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2025</w:t>
            </w:r>
          </w:p>
        </w:tc>
        <w:tc>
          <w:tcPr>
            <w:tcW w:w="0" w:type="auto"/>
            <w:shd w:val="clear" w:color="auto" w:fill="auto"/>
            <w:vAlign w:val="center"/>
          </w:tcPr>
          <w:p w14:paraId="01D90B1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Dec</w:t>
            </w:r>
          </w:p>
          <w:p w14:paraId="358370B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2025</w:t>
            </w:r>
          </w:p>
        </w:tc>
      </w:tr>
      <w:tr w14:paraId="5469A1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C8E50A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Procurement &amp; Assembly</w:t>
            </w:r>
          </w:p>
        </w:tc>
        <w:tc>
          <w:tcPr>
            <w:tcW w:w="0" w:type="auto"/>
            <w:shd w:val="clear" w:color="auto" w:fill="auto"/>
            <w:vAlign w:val="center"/>
          </w:tcPr>
          <w:p w14:paraId="47797F7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Hardware acquisition, mechanical fabrication</w:t>
            </w:r>
          </w:p>
        </w:tc>
        <w:tc>
          <w:tcPr>
            <w:tcW w:w="0" w:type="auto"/>
            <w:shd w:val="clear" w:color="auto" w:fill="auto"/>
            <w:vAlign w:val="center"/>
          </w:tcPr>
          <w:p w14:paraId="0B0D98B1">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1week</w:t>
            </w:r>
          </w:p>
        </w:tc>
        <w:tc>
          <w:tcPr>
            <w:tcW w:w="0" w:type="auto"/>
            <w:shd w:val="clear" w:color="auto" w:fill="auto"/>
            <w:vAlign w:val="center"/>
          </w:tcPr>
          <w:p w14:paraId="7602768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Dec</w:t>
            </w:r>
          </w:p>
          <w:p w14:paraId="18178EC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2025</w:t>
            </w:r>
          </w:p>
        </w:tc>
        <w:tc>
          <w:tcPr>
            <w:tcW w:w="0" w:type="auto"/>
            <w:shd w:val="clear" w:color="auto" w:fill="auto"/>
            <w:vAlign w:val="center"/>
          </w:tcPr>
          <w:p w14:paraId="0E3DB17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Dec</w:t>
            </w:r>
          </w:p>
          <w:p w14:paraId="7FC0232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2025</w:t>
            </w:r>
          </w:p>
        </w:tc>
      </w:tr>
      <w:tr w14:paraId="264B6F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D4CC6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Software &amp; AI Development</w:t>
            </w:r>
          </w:p>
        </w:tc>
        <w:tc>
          <w:tcPr>
            <w:tcW w:w="0" w:type="auto"/>
            <w:shd w:val="clear" w:color="auto" w:fill="auto"/>
            <w:vAlign w:val="center"/>
          </w:tcPr>
          <w:p w14:paraId="379A10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Model training, firmware coding</w:t>
            </w:r>
          </w:p>
        </w:tc>
        <w:tc>
          <w:tcPr>
            <w:tcW w:w="0" w:type="auto"/>
            <w:shd w:val="clear" w:color="auto" w:fill="auto"/>
            <w:vAlign w:val="center"/>
          </w:tcPr>
          <w:p w14:paraId="11309F6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 months</w:t>
            </w:r>
          </w:p>
        </w:tc>
        <w:tc>
          <w:tcPr>
            <w:tcW w:w="0" w:type="auto"/>
            <w:shd w:val="clear" w:color="auto" w:fill="auto"/>
            <w:vAlign w:val="center"/>
          </w:tcPr>
          <w:p w14:paraId="0DF51E4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Jun 2026</w:t>
            </w:r>
          </w:p>
        </w:tc>
        <w:tc>
          <w:tcPr>
            <w:tcW w:w="0" w:type="auto"/>
            <w:shd w:val="clear" w:color="auto" w:fill="auto"/>
            <w:vAlign w:val="center"/>
          </w:tcPr>
          <w:p w14:paraId="22C6CB4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Jun</w:t>
            </w:r>
          </w:p>
          <w:p w14:paraId="1AB72B7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2026</w:t>
            </w:r>
          </w:p>
        </w:tc>
      </w:tr>
      <w:tr w14:paraId="327F2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F7B94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Integration &amp; Initial Testing</w:t>
            </w:r>
          </w:p>
        </w:tc>
        <w:tc>
          <w:tcPr>
            <w:tcW w:w="0" w:type="auto"/>
            <w:shd w:val="clear" w:color="auto" w:fill="auto"/>
            <w:vAlign w:val="center"/>
          </w:tcPr>
          <w:p w14:paraId="7DD7772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Subsystem linkage, debugging</w:t>
            </w:r>
          </w:p>
        </w:tc>
        <w:tc>
          <w:tcPr>
            <w:tcW w:w="0" w:type="auto"/>
            <w:shd w:val="clear" w:color="auto" w:fill="auto"/>
            <w:vAlign w:val="center"/>
          </w:tcPr>
          <w:p w14:paraId="0562F680">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 week</w:t>
            </w:r>
          </w:p>
        </w:tc>
        <w:tc>
          <w:tcPr>
            <w:tcW w:w="0" w:type="auto"/>
            <w:shd w:val="clear" w:color="auto" w:fill="auto"/>
            <w:vAlign w:val="center"/>
          </w:tcPr>
          <w:p w14:paraId="3E17506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Feb</w:t>
            </w:r>
          </w:p>
          <w:p w14:paraId="5E9C059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2026</w:t>
            </w:r>
          </w:p>
        </w:tc>
        <w:tc>
          <w:tcPr>
            <w:tcW w:w="0" w:type="auto"/>
            <w:shd w:val="clear" w:color="auto" w:fill="auto"/>
            <w:vAlign w:val="center"/>
          </w:tcPr>
          <w:p w14:paraId="4878E11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Feb</w:t>
            </w:r>
          </w:p>
          <w:p w14:paraId="043298E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2026</w:t>
            </w:r>
          </w:p>
        </w:tc>
      </w:tr>
      <w:tr w14:paraId="6AB8A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9D3F7C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Field Testing &amp; Validation</w:t>
            </w:r>
          </w:p>
        </w:tc>
        <w:tc>
          <w:tcPr>
            <w:tcW w:w="0" w:type="auto"/>
            <w:shd w:val="clear" w:color="auto" w:fill="auto"/>
            <w:vAlign w:val="center"/>
          </w:tcPr>
          <w:p w14:paraId="215A933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Data collection, performance evaluation</w:t>
            </w:r>
          </w:p>
        </w:tc>
        <w:tc>
          <w:tcPr>
            <w:tcW w:w="0" w:type="auto"/>
            <w:shd w:val="clear" w:color="auto" w:fill="auto"/>
            <w:vAlign w:val="center"/>
          </w:tcPr>
          <w:p w14:paraId="1AAFC52D">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2 weeks</w:t>
            </w:r>
          </w:p>
        </w:tc>
        <w:tc>
          <w:tcPr>
            <w:tcW w:w="0" w:type="auto"/>
            <w:shd w:val="clear" w:color="auto" w:fill="auto"/>
            <w:vAlign w:val="center"/>
          </w:tcPr>
          <w:p w14:paraId="5677445E">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Feb</w:t>
            </w:r>
          </w:p>
          <w:p w14:paraId="40921135">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2026</w:t>
            </w:r>
          </w:p>
        </w:tc>
        <w:tc>
          <w:tcPr>
            <w:tcW w:w="0" w:type="auto"/>
            <w:shd w:val="clear" w:color="auto" w:fill="auto"/>
            <w:vAlign w:val="center"/>
          </w:tcPr>
          <w:p w14:paraId="4AD49DC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Feb</w:t>
            </w:r>
          </w:p>
          <w:p w14:paraId="03F1D6B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2026</w:t>
            </w:r>
          </w:p>
        </w:tc>
      </w:tr>
      <w:tr w14:paraId="2DA27B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026CC5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Analysis &amp; Reporting</w:t>
            </w:r>
          </w:p>
        </w:tc>
        <w:tc>
          <w:tcPr>
            <w:tcW w:w="0" w:type="auto"/>
            <w:shd w:val="clear" w:color="auto" w:fill="auto"/>
            <w:vAlign w:val="center"/>
          </w:tcPr>
          <w:p w14:paraId="6471691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Results processing, thesis writing</w:t>
            </w:r>
          </w:p>
        </w:tc>
        <w:tc>
          <w:tcPr>
            <w:tcW w:w="0" w:type="auto"/>
            <w:shd w:val="clear" w:color="auto" w:fill="auto"/>
            <w:vAlign w:val="center"/>
          </w:tcPr>
          <w:p w14:paraId="64EED57A">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2 weeks</w:t>
            </w:r>
          </w:p>
        </w:tc>
        <w:tc>
          <w:tcPr>
            <w:tcW w:w="0" w:type="auto"/>
            <w:shd w:val="clear" w:color="auto" w:fill="auto"/>
            <w:vAlign w:val="center"/>
          </w:tcPr>
          <w:p w14:paraId="5857654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Feb</w:t>
            </w:r>
          </w:p>
          <w:p w14:paraId="423CE36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2026</w:t>
            </w:r>
          </w:p>
        </w:tc>
        <w:tc>
          <w:tcPr>
            <w:tcW w:w="0" w:type="auto"/>
            <w:shd w:val="clear" w:color="auto" w:fill="auto"/>
            <w:vAlign w:val="center"/>
          </w:tcPr>
          <w:p w14:paraId="6BAA4EC1">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t>Feb</w:t>
            </w:r>
          </w:p>
          <w:p w14:paraId="19B7B1D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 xml:space="preserve"> 2026</w:t>
            </w:r>
          </w:p>
        </w:tc>
      </w:tr>
    </w:tbl>
    <w:p w14:paraId="21F2C205">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Contingency: 15% buffer for delays.</w:t>
      </w:r>
    </w:p>
    <w:p w14:paraId="682DBED3">
      <w:pPr>
        <w:pStyle w:val="4"/>
        <w:bidi w:val="0"/>
        <w:rPr>
          <w:rFonts w:hint="default"/>
        </w:rPr>
      </w:pPr>
      <w:bookmarkStart w:id="60" w:name="_Toc24987"/>
      <w:r>
        <w:rPr>
          <w:rFonts w:hint="default"/>
        </w:rPr>
        <w:t>Appendix B: Budget</w:t>
      </w:r>
      <w:bookmarkEnd w:id="60"/>
    </w:p>
    <w:p w14:paraId="3BECCA89">
      <w:pPr>
        <w:pStyle w:val="13"/>
        <w:keepNext w:val="0"/>
        <w:keepLines w:val="0"/>
        <w:widowControl/>
        <w:suppressLineNumbers w:val="0"/>
        <w:rPr>
          <w:rFonts w:hint="default" w:ascii="Times New Roman" w:hAnsi="Times New Roman" w:cs="Times New Roman"/>
          <w:sz w:val="24"/>
          <w:szCs w:val="24"/>
        </w:rPr>
      </w:pPr>
      <w:r>
        <w:rPr>
          <w:rStyle w:val="14"/>
          <w:rFonts w:hint="default" w:ascii="Times New Roman" w:hAnsi="Times New Roman" w:cs="Times New Roman"/>
          <w:sz w:val="24"/>
          <w:szCs w:val="24"/>
        </w:rPr>
        <w:t>Itemized Budget</w:t>
      </w:r>
      <w:r>
        <w:rPr>
          <w:rFonts w:hint="default" w:ascii="Times New Roman" w:hAnsi="Times New Roman" w:cs="Times New Roman"/>
          <w:sz w:val="24"/>
          <w:szCs w:val="24"/>
        </w:rPr>
        <w:t xml:space="preserve"> (Estimates in Kenyan Shillings, including 15% contingency):</w:t>
      </w:r>
    </w:p>
    <w:tbl>
      <w:tblPr>
        <w:tblStyle w:val="8"/>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32"/>
        <w:gridCol w:w="2721"/>
        <w:gridCol w:w="981"/>
        <w:gridCol w:w="869"/>
        <w:gridCol w:w="1093"/>
      </w:tblGrid>
      <w:tr w14:paraId="00CA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blCellSpacing w:w="15" w:type="dxa"/>
        </w:trPr>
        <w:tc>
          <w:tcPr>
            <w:tcW w:w="0" w:type="auto"/>
            <w:shd w:val="clear" w:color="auto" w:fill="auto"/>
            <w:vAlign w:val="center"/>
          </w:tcPr>
          <w:p w14:paraId="374243A1">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Item</w:t>
            </w:r>
          </w:p>
        </w:tc>
        <w:tc>
          <w:tcPr>
            <w:tcW w:w="0" w:type="auto"/>
            <w:shd w:val="clear" w:color="auto" w:fill="auto"/>
            <w:vAlign w:val="center"/>
          </w:tcPr>
          <w:p w14:paraId="0A29C250">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Description</w:t>
            </w:r>
          </w:p>
        </w:tc>
        <w:tc>
          <w:tcPr>
            <w:tcW w:w="0" w:type="auto"/>
            <w:shd w:val="clear" w:color="auto" w:fill="auto"/>
            <w:vAlign w:val="center"/>
          </w:tcPr>
          <w:p w14:paraId="6D09A6BB">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Quantity</w:t>
            </w:r>
          </w:p>
        </w:tc>
        <w:tc>
          <w:tcPr>
            <w:tcW w:w="0" w:type="auto"/>
            <w:shd w:val="clear" w:color="auto" w:fill="auto"/>
            <w:vAlign w:val="center"/>
          </w:tcPr>
          <w:p w14:paraId="0D192313">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Unit Cost</w:t>
            </w:r>
          </w:p>
        </w:tc>
        <w:tc>
          <w:tcPr>
            <w:tcW w:w="0" w:type="auto"/>
            <w:shd w:val="clear" w:color="auto" w:fill="auto"/>
            <w:vAlign w:val="center"/>
          </w:tcPr>
          <w:p w14:paraId="3C511D0A">
            <w:pPr>
              <w:keepNext w:val="0"/>
              <w:keepLines w:val="0"/>
              <w:widowControl/>
              <w:suppressLineNumbers w:val="0"/>
              <w:jc w:val="center"/>
              <w:rPr>
                <w:rFonts w:hint="default" w:ascii="Times New Roman" w:hAnsi="Times New Roman" w:cs="Times New Roman"/>
                <w:b/>
                <w:bCs/>
                <w:sz w:val="24"/>
                <w:szCs w:val="24"/>
              </w:rPr>
            </w:pPr>
            <w:r>
              <w:rPr>
                <w:rFonts w:hint="default" w:ascii="Times New Roman" w:hAnsi="Times New Roman" w:eastAsia="SimSun" w:cs="Times New Roman"/>
                <w:b/>
                <w:bCs/>
                <w:kern w:val="0"/>
                <w:sz w:val="24"/>
                <w:szCs w:val="24"/>
                <w:lang w:val="en-US" w:eastAsia="zh-CN" w:bidi="ar"/>
              </w:rPr>
              <w:t>Total (KES)</w:t>
            </w:r>
          </w:p>
        </w:tc>
      </w:tr>
      <w:tr w14:paraId="6F2E2E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6AEC7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Raspberry Pi 4</w:t>
            </w:r>
          </w:p>
        </w:tc>
        <w:tc>
          <w:tcPr>
            <w:tcW w:w="0" w:type="auto"/>
            <w:shd w:val="clear" w:color="auto" w:fill="auto"/>
            <w:vAlign w:val="center"/>
          </w:tcPr>
          <w:p w14:paraId="4D29406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4GB model with accessories</w:t>
            </w:r>
          </w:p>
        </w:tc>
        <w:tc>
          <w:tcPr>
            <w:tcW w:w="0" w:type="auto"/>
            <w:shd w:val="clear" w:color="auto" w:fill="auto"/>
            <w:vAlign w:val="center"/>
          </w:tcPr>
          <w:p w14:paraId="4A56753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6344EDF5">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1,500</w:t>
            </w:r>
          </w:p>
        </w:tc>
        <w:tc>
          <w:tcPr>
            <w:tcW w:w="0" w:type="auto"/>
            <w:shd w:val="clear" w:color="auto" w:fill="auto"/>
            <w:vAlign w:val="center"/>
          </w:tcPr>
          <w:p w14:paraId="4DE4AFC1">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1,500</w:t>
            </w:r>
          </w:p>
        </w:tc>
      </w:tr>
      <w:tr w14:paraId="56CD57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EA423B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Arduino Uno &amp; Shields</w:t>
            </w:r>
          </w:p>
        </w:tc>
        <w:tc>
          <w:tcPr>
            <w:tcW w:w="0" w:type="auto"/>
            <w:shd w:val="clear" w:color="auto" w:fill="auto"/>
            <w:vAlign w:val="center"/>
          </w:tcPr>
          <w:p w14:paraId="3B9F719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Microcontroller kit</w:t>
            </w:r>
          </w:p>
        </w:tc>
        <w:tc>
          <w:tcPr>
            <w:tcW w:w="0" w:type="auto"/>
            <w:shd w:val="clear" w:color="auto" w:fill="auto"/>
            <w:vAlign w:val="center"/>
          </w:tcPr>
          <w:p w14:paraId="475FDE0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5E96DB8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c>
          <w:tcPr>
            <w:tcW w:w="0" w:type="auto"/>
            <w:shd w:val="clear" w:color="auto" w:fill="auto"/>
            <w:vAlign w:val="center"/>
          </w:tcPr>
          <w:p w14:paraId="2E582D0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35D77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3800B50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Camera Module</w:t>
            </w:r>
          </w:p>
        </w:tc>
        <w:tc>
          <w:tcPr>
            <w:tcW w:w="0" w:type="auto"/>
            <w:shd w:val="clear" w:color="auto" w:fill="auto"/>
            <w:vAlign w:val="center"/>
          </w:tcPr>
          <w:p w14:paraId="38B64731">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Pi Camera V2</w:t>
            </w:r>
          </w:p>
        </w:tc>
        <w:tc>
          <w:tcPr>
            <w:tcW w:w="0" w:type="auto"/>
            <w:shd w:val="clear" w:color="auto" w:fill="auto"/>
            <w:vAlign w:val="center"/>
          </w:tcPr>
          <w:p w14:paraId="3440E1D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4B21B611">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361842E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105B6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EE4D1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Stepper Motors &amp; Drivers</w:t>
            </w:r>
          </w:p>
        </w:tc>
        <w:tc>
          <w:tcPr>
            <w:tcW w:w="0" w:type="auto"/>
            <w:shd w:val="clear" w:color="auto" w:fill="auto"/>
            <w:vAlign w:val="center"/>
          </w:tcPr>
          <w:p w14:paraId="5FD27A0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NEMA 17 + A4988</w:t>
            </w:r>
          </w:p>
        </w:tc>
        <w:tc>
          <w:tcPr>
            <w:tcW w:w="0" w:type="auto"/>
            <w:shd w:val="clear" w:color="auto" w:fill="auto"/>
            <w:vAlign w:val="center"/>
          </w:tcPr>
          <w:p w14:paraId="580840A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2+2</w:t>
            </w:r>
          </w:p>
        </w:tc>
        <w:tc>
          <w:tcPr>
            <w:tcW w:w="0" w:type="auto"/>
            <w:shd w:val="clear" w:color="auto" w:fill="auto"/>
            <w:vAlign w:val="center"/>
          </w:tcPr>
          <w:p w14:paraId="6398961C">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75AB0BE0">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2,000</w:t>
            </w:r>
          </w:p>
        </w:tc>
      </w:tr>
      <w:tr w14:paraId="20FAAD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D9F7A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Sensors (LDR, MPU6050, INA219)</w:t>
            </w:r>
          </w:p>
        </w:tc>
        <w:tc>
          <w:tcPr>
            <w:tcW w:w="0" w:type="auto"/>
            <w:shd w:val="clear" w:color="auto" w:fill="auto"/>
            <w:vAlign w:val="center"/>
          </w:tcPr>
          <w:p w14:paraId="1822C8B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Various</w:t>
            </w:r>
          </w:p>
        </w:tc>
        <w:tc>
          <w:tcPr>
            <w:tcW w:w="0" w:type="auto"/>
            <w:shd w:val="clear" w:color="auto" w:fill="auto"/>
            <w:vAlign w:val="center"/>
          </w:tcPr>
          <w:p w14:paraId="4569201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Set</w:t>
            </w:r>
          </w:p>
        </w:tc>
        <w:tc>
          <w:tcPr>
            <w:tcW w:w="0" w:type="auto"/>
            <w:shd w:val="clear" w:color="auto" w:fill="auto"/>
            <w:vAlign w:val="center"/>
          </w:tcPr>
          <w:p w14:paraId="25751ED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3,000</w:t>
            </w:r>
          </w:p>
        </w:tc>
        <w:tc>
          <w:tcPr>
            <w:tcW w:w="0" w:type="auto"/>
            <w:shd w:val="clear" w:color="auto" w:fill="auto"/>
            <w:vAlign w:val="center"/>
          </w:tcPr>
          <w:p w14:paraId="6400F70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3,000</w:t>
            </w:r>
          </w:p>
        </w:tc>
      </w:tr>
      <w:tr w14:paraId="4CF1A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2379F9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Mechanical Materials</w:t>
            </w:r>
          </w:p>
        </w:tc>
        <w:tc>
          <w:tcPr>
            <w:tcW w:w="0" w:type="auto"/>
            <w:shd w:val="clear" w:color="auto" w:fill="auto"/>
            <w:vAlign w:val="center"/>
          </w:tcPr>
          <w:p w14:paraId="3FC5D75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Aluminum profiles, bearings, gears</w:t>
            </w:r>
          </w:p>
        </w:tc>
        <w:tc>
          <w:tcPr>
            <w:tcW w:w="0" w:type="auto"/>
            <w:shd w:val="clear" w:color="auto" w:fill="auto"/>
            <w:vAlign w:val="center"/>
          </w:tcPr>
          <w:p w14:paraId="349866AB">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Lot</w:t>
            </w:r>
          </w:p>
        </w:tc>
        <w:tc>
          <w:tcPr>
            <w:tcW w:w="0" w:type="auto"/>
            <w:shd w:val="clear" w:color="auto" w:fill="auto"/>
            <w:vAlign w:val="center"/>
          </w:tcPr>
          <w:p w14:paraId="160EA20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21A4038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78532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F4373F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PV Panel (50W)</w:t>
            </w:r>
          </w:p>
        </w:tc>
        <w:tc>
          <w:tcPr>
            <w:tcW w:w="0" w:type="auto"/>
            <w:shd w:val="clear" w:color="auto" w:fill="auto"/>
            <w:vAlign w:val="center"/>
          </w:tcPr>
          <w:p w14:paraId="71573F0F">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Test module</w:t>
            </w:r>
          </w:p>
        </w:tc>
        <w:tc>
          <w:tcPr>
            <w:tcW w:w="0" w:type="auto"/>
            <w:shd w:val="clear" w:color="auto" w:fill="auto"/>
            <w:vAlign w:val="center"/>
          </w:tcPr>
          <w:p w14:paraId="4C8AA317">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w:t>
            </w:r>
          </w:p>
        </w:tc>
        <w:tc>
          <w:tcPr>
            <w:tcW w:w="0" w:type="auto"/>
            <w:shd w:val="clear" w:color="auto" w:fill="auto"/>
            <w:vAlign w:val="center"/>
          </w:tcPr>
          <w:p w14:paraId="773A3BA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0962E86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15403B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8A3BDF6">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Enclosures &amp; Wiring</w:t>
            </w:r>
          </w:p>
        </w:tc>
        <w:tc>
          <w:tcPr>
            <w:tcW w:w="0" w:type="auto"/>
            <w:shd w:val="clear" w:color="auto" w:fill="auto"/>
            <w:vAlign w:val="center"/>
          </w:tcPr>
          <w:p w14:paraId="23EA5D9E">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Weatherproof boxes, cables</w:t>
            </w:r>
          </w:p>
        </w:tc>
        <w:tc>
          <w:tcPr>
            <w:tcW w:w="0" w:type="auto"/>
            <w:shd w:val="clear" w:color="auto" w:fill="auto"/>
            <w:vAlign w:val="center"/>
          </w:tcPr>
          <w:p w14:paraId="6F412942">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Lot</w:t>
            </w:r>
          </w:p>
        </w:tc>
        <w:tc>
          <w:tcPr>
            <w:tcW w:w="0" w:type="auto"/>
            <w:shd w:val="clear" w:color="auto" w:fill="auto"/>
            <w:vAlign w:val="center"/>
          </w:tcPr>
          <w:p w14:paraId="656CEED9">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38324208">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0B8D17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606EDFBA">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Miscellaneous</w:t>
            </w:r>
          </w:p>
        </w:tc>
        <w:tc>
          <w:tcPr>
            <w:tcW w:w="0" w:type="auto"/>
            <w:shd w:val="clear" w:color="auto" w:fill="auto"/>
            <w:vAlign w:val="center"/>
          </w:tcPr>
          <w:p w14:paraId="4DFD63D4">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Power supplies, tools, printing</w:t>
            </w:r>
          </w:p>
        </w:tc>
        <w:tc>
          <w:tcPr>
            <w:tcW w:w="0" w:type="auto"/>
            <w:shd w:val="clear" w:color="auto" w:fill="auto"/>
            <w:vAlign w:val="center"/>
          </w:tcPr>
          <w:p w14:paraId="045AD45D">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w:t>
            </w:r>
          </w:p>
        </w:tc>
        <w:tc>
          <w:tcPr>
            <w:tcW w:w="0" w:type="auto"/>
            <w:shd w:val="clear" w:color="auto" w:fill="auto"/>
            <w:vAlign w:val="center"/>
          </w:tcPr>
          <w:p w14:paraId="31239E7C">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c>
          <w:tcPr>
            <w:tcW w:w="0" w:type="auto"/>
            <w:shd w:val="clear" w:color="auto" w:fill="auto"/>
            <w:vAlign w:val="center"/>
          </w:tcPr>
          <w:p w14:paraId="30106093">
            <w:pPr>
              <w:keepNext w:val="0"/>
              <w:keepLines w:val="0"/>
              <w:widowControl/>
              <w:suppressLineNumbers w:val="0"/>
              <w:jc w:val="left"/>
              <w:rPr>
                <w:rFonts w:hint="default" w:ascii="Times New Roman" w:hAnsi="Times New Roman" w:cs="Times New Roman"/>
                <w:sz w:val="24"/>
                <w:szCs w:val="24"/>
              </w:rPr>
            </w:pPr>
            <w:r>
              <w:rPr>
                <w:rFonts w:hint="default" w:ascii="Times New Roman" w:hAnsi="Times New Roman" w:eastAsia="SimSun" w:cs="Times New Roman"/>
                <w:kern w:val="0"/>
                <w:sz w:val="24"/>
                <w:szCs w:val="24"/>
                <w:lang w:val="en-US" w:eastAsia="zh-CN" w:bidi="ar"/>
              </w:rPr>
              <w:t>1,000</w:t>
            </w:r>
          </w:p>
        </w:tc>
      </w:tr>
      <w:tr w14:paraId="4C70DB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A5ED198">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Subtotal</w:t>
            </w:r>
          </w:p>
        </w:tc>
        <w:tc>
          <w:tcPr>
            <w:tcW w:w="0" w:type="auto"/>
            <w:shd w:val="clear" w:color="auto" w:fill="auto"/>
            <w:vAlign w:val="center"/>
          </w:tcPr>
          <w:p w14:paraId="27A17AD0">
            <w:pPr>
              <w:rPr>
                <w:rFonts w:hint="default" w:ascii="Times New Roman" w:hAnsi="Times New Roman" w:cs="Times New Roman"/>
                <w:sz w:val="24"/>
                <w:szCs w:val="24"/>
              </w:rPr>
            </w:pPr>
          </w:p>
        </w:tc>
        <w:tc>
          <w:tcPr>
            <w:tcW w:w="0" w:type="auto"/>
            <w:shd w:val="clear" w:color="auto" w:fill="auto"/>
            <w:vAlign w:val="center"/>
          </w:tcPr>
          <w:p w14:paraId="302BC79B">
            <w:pPr>
              <w:rPr>
                <w:rFonts w:hint="default" w:ascii="Times New Roman" w:hAnsi="Times New Roman" w:cs="Times New Roman"/>
                <w:sz w:val="24"/>
                <w:szCs w:val="24"/>
              </w:rPr>
            </w:pPr>
          </w:p>
        </w:tc>
        <w:tc>
          <w:tcPr>
            <w:tcW w:w="0" w:type="auto"/>
            <w:shd w:val="clear" w:color="auto" w:fill="auto"/>
            <w:vAlign w:val="center"/>
          </w:tcPr>
          <w:p w14:paraId="306A7DCE">
            <w:pPr>
              <w:rPr>
                <w:rFonts w:hint="default" w:ascii="Times New Roman" w:hAnsi="Times New Roman" w:cs="Times New Roman"/>
                <w:sz w:val="24"/>
                <w:szCs w:val="24"/>
              </w:rPr>
            </w:pPr>
          </w:p>
        </w:tc>
        <w:tc>
          <w:tcPr>
            <w:tcW w:w="0" w:type="auto"/>
            <w:shd w:val="clear" w:color="auto" w:fill="auto"/>
            <w:vAlign w:val="center"/>
          </w:tcPr>
          <w:p w14:paraId="03DBA912">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13,500</w:t>
            </w:r>
          </w:p>
        </w:tc>
      </w:tr>
      <w:tr w14:paraId="3A906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DEDFA9B">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Contingency (15%)</w:t>
            </w:r>
          </w:p>
        </w:tc>
        <w:tc>
          <w:tcPr>
            <w:tcW w:w="0" w:type="auto"/>
            <w:shd w:val="clear" w:color="auto" w:fill="auto"/>
            <w:vAlign w:val="center"/>
          </w:tcPr>
          <w:p w14:paraId="0A34B92A">
            <w:pPr>
              <w:rPr>
                <w:rFonts w:hint="default" w:ascii="Times New Roman" w:hAnsi="Times New Roman" w:cs="Times New Roman"/>
                <w:sz w:val="24"/>
                <w:szCs w:val="24"/>
              </w:rPr>
            </w:pPr>
          </w:p>
        </w:tc>
        <w:tc>
          <w:tcPr>
            <w:tcW w:w="0" w:type="auto"/>
            <w:shd w:val="clear" w:color="auto" w:fill="auto"/>
            <w:vAlign w:val="center"/>
          </w:tcPr>
          <w:p w14:paraId="0D9007B4">
            <w:pPr>
              <w:rPr>
                <w:rFonts w:hint="default" w:ascii="Times New Roman" w:hAnsi="Times New Roman" w:cs="Times New Roman"/>
                <w:sz w:val="24"/>
                <w:szCs w:val="24"/>
              </w:rPr>
            </w:pPr>
          </w:p>
        </w:tc>
        <w:tc>
          <w:tcPr>
            <w:tcW w:w="0" w:type="auto"/>
            <w:shd w:val="clear" w:color="auto" w:fill="auto"/>
            <w:vAlign w:val="center"/>
          </w:tcPr>
          <w:p w14:paraId="3D4C6CF7">
            <w:pPr>
              <w:rPr>
                <w:rFonts w:hint="default" w:ascii="Times New Roman" w:hAnsi="Times New Roman" w:cs="Times New Roman"/>
                <w:sz w:val="24"/>
                <w:szCs w:val="24"/>
              </w:rPr>
            </w:pPr>
          </w:p>
        </w:tc>
        <w:tc>
          <w:tcPr>
            <w:tcW w:w="0" w:type="auto"/>
            <w:shd w:val="clear" w:color="auto" w:fill="auto"/>
            <w:vAlign w:val="center"/>
          </w:tcPr>
          <w:p w14:paraId="033E7AD3">
            <w:pPr>
              <w:keepNext w:val="0"/>
              <w:keepLines w:val="0"/>
              <w:widowControl/>
              <w:suppressLineNumbers w:val="0"/>
              <w:jc w:val="left"/>
              <w:rPr>
                <w:rFonts w:hint="default" w:ascii="Times New Roman" w:hAnsi="Times New Roman" w:cs="Times New Roman"/>
                <w:sz w:val="24"/>
                <w:szCs w:val="24"/>
                <w:lang w:val="en-US"/>
              </w:rPr>
            </w:pPr>
            <w:r>
              <w:rPr>
                <w:rFonts w:hint="default" w:ascii="Times New Roman" w:hAnsi="Times New Roman" w:eastAsia="SimSun" w:cs="Times New Roman"/>
                <w:kern w:val="0"/>
                <w:sz w:val="24"/>
                <w:szCs w:val="24"/>
                <w:lang w:val="en-US" w:eastAsia="zh-CN" w:bidi="ar"/>
              </w:rPr>
              <w:t>2025</w:t>
            </w:r>
          </w:p>
        </w:tc>
      </w:tr>
      <w:tr w14:paraId="104C3E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3A11DC3">
            <w:pPr>
              <w:keepNext w:val="0"/>
              <w:keepLines w:val="0"/>
              <w:widowControl/>
              <w:suppressLineNumbers w:val="0"/>
              <w:jc w:val="left"/>
              <w:rPr>
                <w:rFonts w:hint="default" w:ascii="Times New Roman" w:hAnsi="Times New Roman" w:cs="Times New Roman"/>
                <w:sz w:val="24"/>
                <w:szCs w:val="24"/>
              </w:rPr>
            </w:pPr>
            <w:r>
              <w:rPr>
                <w:rStyle w:val="14"/>
                <w:rFonts w:hint="default" w:ascii="Times New Roman" w:hAnsi="Times New Roman" w:eastAsia="SimSun" w:cs="Times New Roman"/>
                <w:kern w:val="0"/>
                <w:sz w:val="24"/>
                <w:szCs w:val="24"/>
                <w:lang w:val="en-US" w:eastAsia="zh-CN" w:bidi="ar"/>
              </w:rPr>
              <w:t>Grand Total</w:t>
            </w:r>
          </w:p>
        </w:tc>
        <w:tc>
          <w:tcPr>
            <w:tcW w:w="0" w:type="auto"/>
            <w:shd w:val="clear" w:color="auto" w:fill="auto"/>
            <w:vAlign w:val="center"/>
          </w:tcPr>
          <w:p w14:paraId="6CCBD751">
            <w:pPr>
              <w:rPr>
                <w:rFonts w:hint="default" w:ascii="Times New Roman" w:hAnsi="Times New Roman" w:cs="Times New Roman"/>
                <w:sz w:val="24"/>
                <w:szCs w:val="24"/>
              </w:rPr>
            </w:pPr>
          </w:p>
        </w:tc>
        <w:tc>
          <w:tcPr>
            <w:tcW w:w="0" w:type="auto"/>
            <w:shd w:val="clear" w:color="auto" w:fill="auto"/>
            <w:vAlign w:val="center"/>
          </w:tcPr>
          <w:p w14:paraId="5571BFFF">
            <w:pPr>
              <w:rPr>
                <w:rFonts w:hint="default" w:ascii="Times New Roman" w:hAnsi="Times New Roman" w:cs="Times New Roman"/>
                <w:sz w:val="24"/>
                <w:szCs w:val="24"/>
              </w:rPr>
            </w:pPr>
          </w:p>
        </w:tc>
        <w:tc>
          <w:tcPr>
            <w:tcW w:w="0" w:type="auto"/>
            <w:shd w:val="clear" w:color="auto" w:fill="auto"/>
            <w:vAlign w:val="center"/>
          </w:tcPr>
          <w:p w14:paraId="02B99ECC">
            <w:pPr>
              <w:rPr>
                <w:rFonts w:hint="default" w:ascii="Times New Roman" w:hAnsi="Times New Roman" w:cs="Times New Roman"/>
                <w:sz w:val="24"/>
                <w:szCs w:val="24"/>
              </w:rPr>
            </w:pPr>
          </w:p>
        </w:tc>
        <w:tc>
          <w:tcPr>
            <w:tcW w:w="0" w:type="auto"/>
            <w:shd w:val="clear" w:color="auto" w:fill="auto"/>
            <w:vAlign w:val="center"/>
          </w:tcPr>
          <w:p w14:paraId="3F0BA3D3">
            <w:pPr>
              <w:keepNext w:val="0"/>
              <w:keepLines w:val="0"/>
              <w:widowControl/>
              <w:suppressLineNumbers w:val="0"/>
              <w:jc w:val="left"/>
              <w:rPr>
                <w:rFonts w:hint="default" w:ascii="Times New Roman" w:hAnsi="Times New Roman" w:cs="Times New Roman"/>
                <w:sz w:val="24"/>
                <w:szCs w:val="24"/>
                <w:lang w:val="en-US"/>
              </w:rPr>
            </w:pPr>
            <w:r>
              <w:rPr>
                <w:rStyle w:val="14"/>
                <w:rFonts w:hint="default" w:ascii="Times New Roman" w:hAnsi="Times New Roman" w:eastAsia="SimSun" w:cs="Times New Roman"/>
                <w:kern w:val="0"/>
                <w:sz w:val="24"/>
                <w:szCs w:val="24"/>
                <w:lang w:val="en-US" w:eastAsia="zh-CN" w:bidi="ar"/>
              </w:rPr>
              <w:t>15,525</w:t>
            </w:r>
          </w:p>
        </w:tc>
      </w:tr>
    </w:tbl>
    <w:p w14:paraId="2A6A8A4D">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Funding sources: Personal/student allowance, potential departmental support.</w:t>
      </w:r>
    </w:p>
    <w:p w14:paraId="2D4ED483">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concludes the proposal document, fully aligned with MUST guidelines and global engineering standards. Total word count (main body): ~4,600.</w:t>
      </w:r>
    </w:p>
    <w:p w14:paraId="32D9F7A5">
      <w:pPr>
        <w:pStyle w:val="13"/>
        <w:keepNext w:val="0"/>
        <w:keepLines w:val="0"/>
        <w:widowControl/>
        <w:suppressLineNumbers w:val="0"/>
        <w:rPr>
          <w:rFonts w:hint="default" w:ascii="Times New Roman" w:hAnsi="Times New Roman" w:cs="Times New Roman"/>
          <w:sz w:val="24"/>
          <w:szCs w:val="24"/>
        </w:rPr>
      </w:pPr>
    </w:p>
    <w:p w14:paraId="4263B1C9">
      <w:pPr>
        <w:pStyle w:val="13"/>
        <w:keepNext w:val="0"/>
        <w:keepLines w:val="0"/>
        <w:widowControl/>
        <w:suppressLineNumbers w:val="0"/>
        <w:rPr>
          <w:rFonts w:hint="default" w:ascii="Times New Roman" w:hAnsi="Times New Roman" w:cs="Times New Roman"/>
          <w:sz w:val="24"/>
          <w:szCs w:val="24"/>
        </w:rPr>
      </w:pPr>
    </w:p>
    <w:p w14:paraId="06C1ACC4">
      <w:pPr>
        <w:pStyle w:val="13"/>
        <w:keepNext w:val="0"/>
        <w:keepLines w:val="0"/>
        <w:widowControl/>
        <w:suppressLineNumbers w:val="0"/>
        <w:rPr>
          <w:rFonts w:hint="default" w:ascii="Times New Roman" w:hAnsi="Times New Roman" w:cs="Times New Roman"/>
          <w:sz w:val="24"/>
          <w:szCs w:val="24"/>
        </w:rPr>
      </w:pPr>
    </w:p>
    <w:p w14:paraId="4B951E96">
      <w:pPr>
        <w:pStyle w:val="13"/>
        <w:keepNext w:val="0"/>
        <w:keepLines w:val="0"/>
        <w:widowControl/>
        <w:suppressLineNumbers w:val="0"/>
        <w:rPr>
          <w:rFonts w:hint="default" w:ascii="Times New Roman" w:hAnsi="Times New Roman" w:cs="Times New Roman"/>
          <w:sz w:val="24"/>
          <w:szCs w:val="24"/>
        </w:rPr>
      </w:pPr>
    </w:p>
    <w:p w14:paraId="3B5E7CD1">
      <w:pPr>
        <w:pStyle w:val="13"/>
        <w:keepNext w:val="0"/>
        <w:keepLines w:val="0"/>
        <w:widowControl/>
        <w:suppressLineNumbers w:val="0"/>
        <w:rPr>
          <w:rFonts w:hint="default" w:ascii="Times New Roman" w:hAnsi="Times New Roman" w:cs="Times New Roman"/>
          <w:sz w:val="24"/>
          <w:szCs w:val="24"/>
        </w:rPr>
      </w:pPr>
    </w:p>
    <w:p w14:paraId="5F5F6A83">
      <w:pPr>
        <w:pStyle w:val="13"/>
        <w:keepNext w:val="0"/>
        <w:keepLines w:val="0"/>
        <w:widowControl/>
        <w:suppressLineNumbers w:val="0"/>
        <w:rPr>
          <w:rFonts w:hint="default" w:ascii="Times New Roman" w:hAnsi="Times New Roman" w:cs="Times New Roman"/>
          <w:sz w:val="24"/>
          <w:szCs w:val="24"/>
        </w:rPr>
      </w:pPr>
    </w:p>
    <w:p w14:paraId="3CDD2318">
      <w:pPr>
        <w:pStyle w:val="13"/>
        <w:keepNext w:val="0"/>
        <w:keepLines w:val="0"/>
        <w:widowControl/>
        <w:suppressLineNumbers w:val="0"/>
        <w:rPr>
          <w:rFonts w:hint="default" w:ascii="Times New Roman" w:hAnsi="Times New Roman" w:cs="Times New Roman"/>
          <w:sz w:val="24"/>
          <w:szCs w:val="24"/>
        </w:rPr>
      </w:pPr>
    </w:p>
    <w:p w14:paraId="0ADACE0E">
      <w:pPr>
        <w:pStyle w:val="13"/>
        <w:keepNext w:val="0"/>
        <w:keepLines w:val="0"/>
        <w:widowControl/>
        <w:suppressLineNumbers w:val="0"/>
        <w:rPr>
          <w:rFonts w:hint="default" w:ascii="Times New Roman" w:hAnsi="Times New Roman" w:cs="Times New Roman"/>
          <w:sz w:val="24"/>
          <w:szCs w:val="24"/>
        </w:rPr>
      </w:pPr>
      <w:r>
        <w:rPr>
          <w:rFonts w:hint="default" w:ascii="Times New Roman" w:hAnsi="Times New Roman" w:eastAsia="SimSun" w:cs="Times New Roman"/>
          <w:sz w:val="24"/>
          <w:szCs w:val="24"/>
        </w:rPr>
        <w:drawing>
          <wp:inline distT="0" distB="0" distL="114300" distR="114300">
            <wp:extent cx="304800" cy="304800"/>
            <wp:effectExtent l="0" t="0" r="0" b="0"/>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hint="default" w:ascii="Times New Roman" w:hAnsi="Times New Roman" w:eastAsia="SimSun" w:cs="Times New Roman"/>
          <w:sz w:val="24"/>
          <w:szCs w:val="24"/>
        </w:rPr>
        <w:drawing>
          <wp:inline distT="0" distB="0" distL="114300" distR="114300">
            <wp:extent cx="304800" cy="304800"/>
            <wp:effectExtent l="0" t="0" r="0" b="0"/>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57964449">
      <w:pPr>
        <w:rPr>
          <w:rFonts w:hint="default" w:ascii="Times New Roman" w:hAnsi="Times New Roman" w:cs="Times New Roman"/>
          <w:sz w:val="24"/>
          <w:szCs w:val="24"/>
          <w:lang w:val="en-US"/>
        </w:rPr>
      </w:pPr>
    </w:p>
    <w:p w14:paraId="6879F0F7">
      <w:pPr>
        <w:rPr>
          <w:rFonts w:hint="default" w:ascii="Times New Roman" w:hAnsi="Times New Roman" w:cs="Times New Roman"/>
          <w:sz w:val="24"/>
          <w:szCs w:val="24"/>
          <w:lang w:val="en-US"/>
        </w:rPr>
      </w:pPr>
    </w:p>
    <w:p w14:paraId="1009C4F9">
      <w:pPr>
        <w:rPr>
          <w:rFonts w:hint="default" w:ascii="Times New Roman" w:hAnsi="Times New Roman" w:cs="Times New Roman"/>
          <w:sz w:val="24"/>
          <w:szCs w:val="24"/>
          <w:lang w:val="en-US"/>
        </w:rPr>
      </w:pPr>
    </w:p>
    <w:p w14:paraId="19BFA279">
      <w:pPr>
        <w:rPr>
          <w:rFonts w:hint="default" w:ascii="Times New Roman" w:hAnsi="Times New Roman" w:cs="Times New Roman"/>
          <w:sz w:val="24"/>
          <w:szCs w:val="24"/>
          <w:lang w:val="en-US"/>
        </w:rPr>
      </w:pPr>
    </w:p>
    <w:p w14:paraId="4AEF7998">
      <w:pPr>
        <w:rPr>
          <w:rFonts w:hint="default" w:ascii="Times New Roman" w:hAnsi="Times New Roman" w:cs="Times New Roman"/>
          <w:sz w:val="24"/>
          <w:szCs w:val="24"/>
          <w:lang w:val="en-US"/>
        </w:rPr>
      </w:pPr>
    </w:p>
    <w:p w14:paraId="60CA7CA5">
      <w:pPr>
        <w:rPr>
          <w:rFonts w:hint="default"/>
          <w:lang w:val="en-US"/>
        </w:rPr>
      </w:pPr>
      <w:r>
        <w:rPr>
          <w:rFonts w:ascii="SimSun" w:hAnsi="SimSun" w:eastAsia="SimSun" w:cs="SimSun"/>
          <w:sz w:val="24"/>
          <w:szCs w:val="24"/>
        </w:rPr>
        <w:drawing>
          <wp:inline distT="0" distB="0" distL="114300" distR="114300">
            <wp:extent cx="304800" cy="304800"/>
            <wp:effectExtent l="0" t="0" r="0" b="0"/>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r>
        <w:rPr>
          <w:rFonts w:ascii="SimSun" w:hAnsi="SimSun" w:eastAsia="SimSun" w:cs="SimSun"/>
          <w:sz w:val="24"/>
          <w:szCs w:val="24"/>
        </w:rPr>
        <w:drawing>
          <wp:inline distT="0" distB="0" distL="114300" distR="114300">
            <wp:extent cx="304800" cy="304800"/>
            <wp:effectExtent l="0" t="0" r="0" b="0"/>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sectPr>
      <w:footerReference r:id="rId5" w:type="default"/>
      <w:pgSz w:w="11906" w:h="16838"/>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1B3F6">
    <w:pPr>
      <w:pStyle w:val="10"/>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51" name="Text Box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FDDF52A">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80hprIgIA&#10;AGIEAAAOAAAAAAAAAAEAIAAAAB8BAABkcnMvZTJvRG9jLnhtbFBLBQYAAAAABgAGAFkBAACzBQAA&#10;AAA=&#10;">
              <v:fill on="f" focussize="0,0"/>
              <v:stroke on="f" weight="0.5pt"/>
              <v:imagedata o:title=""/>
              <o:lock v:ext="edit" aspectratio="f"/>
              <v:textbox inset="0mm,0mm,0mm,0mm" style="mso-fit-shape-to-text:t;">
                <w:txbxContent>
                  <w:p w14:paraId="0FDDF52A">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774DA7">
    <w:pPr>
      <w:pStyle w:val="10"/>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54" name="Text Box 5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784ED5D">
                          <w:pPr>
                            <w:pStyle w:val="10"/>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bdvbuyMC&#10;AABiBAAADgAAAAAAAAABACAAAAAfAQAAZHJzL2Uyb0RvYy54bWxQSwUGAAAAAAYABgBZAQAAtAUA&#10;AAAA&#10;">
              <v:fill on="f" focussize="0,0"/>
              <v:stroke on="f" weight="0.5pt"/>
              <v:imagedata o:title=""/>
              <o:lock v:ext="edit" aspectratio="f"/>
              <v:textbox inset="0mm,0mm,0mm,0mm" style="mso-fit-shape-to-text:t;">
                <w:txbxContent>
                  <w:p w14:paraId="1784ED5D">
                    <w:pPr>
                      <w:pStyle w:val="10"/>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3C1096">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3" name="Text Box 5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F252A64">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zSVju0AAAAAUB&#10;AAAPAAAAAAAAAAEAIAAAACIAAABkcnMvZG93bnJldi54bWxQSwECFAAUAAAACACHTuJANtcwHiMC&#10;AABiBAAADgAAAAAAAAABACAAAAAfAQAAZHJzL2Uyb0RvYy54bWxQSwUGAAAAAAYABgBZAQAAtAUA&#10;AAAA&#10;">
              <v:fill on="f" focussize="0,0"/>
              <v:stroke on="f" weight="0.5pt"/>
              <v:imagedata o:title=""/>
              <o:lock v:ext="edit" aspectratio="f"/>
              <v:textbox inset="0mm,0mm,0mm,0mm" style="mso-fit-shape-to-text:t;">
                <w:txbxContent>
                  <w:p w14:paraId="7F252A64">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143DD"/>
    <w:multiLevelType w:val="multilevel"/>
    <w:tmpl w:val="8DC143D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090B71F"/>
    <w:multiLevelType w:val="multilevel"/>
    <w:tmpl w:val="9090B71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1B80881E"/>
    <w:multiLevelType w:val="multilevel"/>
    <w:tmpl w:val="1B80881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29697AD9"/>
    <w:multiLevelType w:val="multilevel"/>
    <w:tmpl w:val="29697AD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6CAC3D42"/>
    <w:multiLevelType w:val="multilevel"/>
    <w:tmpl w:val="6CAC3D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4"/>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B3703"/>
    <w:rsid w:val="16C0198B"/>
    <w:rsid w:val="22247B4C"/>
    <w:rsid w:val="4FE74804"/>
    <w:rsid w:val="64DB199E"/>
    <w:rsid w:val="7FBB37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unhideWhenUsed/>
    <w:qFormat/>
    <w:uiPriority w:val="0"/>
    <w:pPr>
      <w:keepNext/>
      <w:keepLines/>
      <w:spacing w:before="260" w:after="260" w:line="416" w:lineRule="auto"/>
      <w:outlineLvl w:val="1"/>
    </w:pPr>
    <w:rPr>
      <w:b/>
      <w:bCs/>
      <w:sz w:val="32"/>
      <w:szCs w:val="32"/>
    </w:rPr>
  </w:style>
  <w:style w:type="paragraph" w:styleId="4">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Emphasis"/>
    <w:basedOn w:val="7"/>
    <w:qFormat/>
    <w:uiPriority w:val="0"/>
    <w:rPr>
      <w:i/>
      <w:iCs/>
    </w:rPr>
  </w:style>
  <w:style w:type="paragraph" w:styleId="10">
    <w:name w:val="footer"/>
    <w:basedOn w:val="1"/>
    <w:qFormat/>
    <w:uiPriority w:val="0"/>
    <w:pPr>
      <w:tabs>
        <w:tab w:val="center" w:pos="4153"/>
        <w:tab w:val="right" w:pos="8306"/>
      </w:tabs>
      <w:snapToGrid w:val="0"/>
      <w:jc w:val="left"/>
    </w:pPr>
    <w:rPr>
      <w:sz w:val="18"/>
      <w:szCs w:val="18"/>
    </w:rPr>
  </w:style>
  <w:style w:type="paragraph" w:styleId="11">
    <w:name w:val="header"/>
    <w:basedOn w:val="1"/>
    <w:qFormat/>
    <w:uiPriority w:val="0"/>
    <w:pPr>
      <w:tabs>
        <w:tab w:val="center" w:pos="4153"/>
        <w:tab w:val="right" w:pos="8306"/>
      </w:tabs>
      <w:snapToGrid w:val="0"/>
    </w:pPr>
    <w:rPr>
      <w:sz w:val="18"/>
      <w:szCs w:val="18"/>
    </w:rPr>
  </w:style>
  <w:style w:type="character" w:styleId="12">
    <w:name w:val="Hyperlink"/>
    <w:basedOn w:val="7"/>
    <w:uiPriority w:val="0"/>
    <w:rPr>
      <w:color w:val="0000FF"/>
      <w:u w:val="single"/>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paragraph" w:styleId="15">
    <w:name w:val="table of figures"/>
    <w:basedOn w:val="1"/>
    <w:next w:val="1"/>
    <w:uiPriority w:val="0"/>
    <w:pPr>
      <w:ind w:leftChars="200" w:hanging="200" w:hangingChars="200"/>
    </w:pPr>
  </w:style>
  <w:style w:type="paragraph" w:styleId="16">
    <w:name w:val="toc 1"/>
    <w:basedOn w:val="1"/>
    <w:next w:val="1"/>
    <w:uiPriority w:val="0"/>
  </w:style>
  <w:style w:type="paragraph" w:styleId="17">
    <w:name w:val="toc 2"/>
    <w:basedOn w:val="1"/>
    <w:next w:val="1"/>
    <w:uiPriority w:val="0"/>
    <w:pPr>
      <w:ind w:left="420" w:leftChars="200"/>
    </w:pPr>
  </w:style>
  <w:style w:type="paragraph" w:styleId="18">
    <w:name w:val="toc 3"/>
    <w:basedOn w:val="1"/>
    <w:next w:val="1"/>
    <w:qFormat/>
    <w:uiPriority w:val="0"/>
    <w:pPr>
      <w:ind w:left="840" w:leftChars="400"/>
    </w:pPr>
  </w:style>
</w:styles>
</file>

<file path=word/_rels/document.xml.rels><?xml version="1.0" encoding="UTF-8" standalone="yes"?>
<Relationships xmlns="http://schemas.openxmlformats.org/package/2006/relationships"><Relationship Id="rId9" Type="http://schemas.openxmlformats.org/officeDocument/2006/relationships/image" Target="../NUL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jpe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jpeg"/><Relationship Id="rId28" Type="http://schemas.openxmlformats.org/officeDocument/2006/relationships/image" Target="media/image22.jpe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webp"/><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34</Pages>
  <Words>0</Words>
  <Characters>0</Characters>
  <Lines>0</Lines>
  <Paragraphs>0</Paragraphs>
  <TotalTime>54</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2025-12-22T10:34:00Z</dcterms:created>
  <dc:creator>WPS_1745610363</dc:creator>
  <cp:lastModifiedBy>WPS_1745610363</cp:lastModifiedBy>
  <dcterms:modified xsi:type="dcterms:W3CDTF">2025-12-24T15:04:08Z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1B88241F49CC4731AD86EF53030D538B_11</vt:lpwstr>
  </property>
</Properties>
</file>