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AEB46C">
      <w:pPr>
        <w:rPr>
          <w:rFonts w:hint="default"/>
          <w:lang w:val="en-US"/>
        </w:rPr>
      </w:pPr>
      <w:r>
        <w:rPr>
          <w:rFonts w:hint="default"/>
        </w:rPr>
        <w:t xml:space="preserve"> CHAPTER 2: LITERATURE REVIEW</w:t>
      </w:r>
    </w:p>
    <w:p w14:paraId="6B264173">
      <w:pPr>
        <w:rPr>
          <w:rFonts w:hint="default"/>
        </w:rPr>
      </w:pPr>
    </w:p>
    <w:p w14:paraId="373C4F7A">
      <w:pPr>
        <w:rPr>
          <w:rFonts w:hint="default"/>
          <w:lang w:val="en-US"/>
        </w:rPr>
      </w:pPr>
      <w:r>
        <w:rPr>
          <w:rFonts w:hint="default"/>
        </w:rPr>
        <w:t xml:space="preserve"> 2.1 Introduction to Smart Waste Management Systems</w:t>
      </w:r>
    </w:p>
    <w:p w14:paraId="74A70253">
      <w:pPr>
        <w:rPr>
          <w:rFonts w:hint="default"/>
        </w:rPr>
      </w:pPr>
    </w:p>
    <w:p w14:paraId="42181199">
      <w:pPr>
        <w:rPr>
          <w:rFonts w:hint="default"/>
        </w:rPr>
      </w:pPr>
      <w:r>
        <w:rPr>
          <w:rFonts w:hint="default"/>
        </w:rPr>
        <w:t xml:space="preserve">Urban waste management has quietly transformed from a straightforward logistical headache into something far more complex—a technological puzzle that keeps growing alongside our cities. It's not just about collecting bins anymore; it's about managing resources intelligently in systems that are </w:t>
      </w:r>
      <w:bookmarkStart w:id="0" w:name="_GoBack"/>
      <w:bookmarkEnd w:id="0"/>
      <w:r>
        <w:rPr>
          <w:rFonts w:hint="default"/>
        </w:rPr>
        <w:t>often strained to breaking point. You can see this shift in cities everywhere: overflowing bins on Monday collection days sit empty by Wednesday, while others fill up unpredictably after weekend events. This isn't just unsightly—it's a massive drain on municipal budgets and a source of unnecessary pollution from collection trucks running half-empty routes.</w:t>
      </w:r>
    </w:p>
    <w:p w14:paraId="07C9B49E">
      <w:pPr>
        <w:rPr>
          <w:rFonts w:hint="default"/>
        </w:rPr>
      </w:pPr>
    </w:p>
    <w:p w14:paraId="686370BB">
      <w:pPr>
        <w:rPr>
          <w:rFonts w:hint="default"/>
        </w:rPr>
      </w:pPr>
      <w:r>
        <w:rPr>
          <w:rFonts w:hint="default"/>
        </w:rPr>
        <w:t>What's interesting is how technology has gradually crept into this traditionally low-tech domain. What started as simple sensors has evolved into entire networked systems that promise to make waste collection responsive rather than routine. This review traces that evolution, looking specifically at how communication technologies like LoRaWAN are changing the game, and where robotics might fit into this picture. It's a story of incremental progress with some significant gaps—particularly between knowing a bin is full and actually doing something about it automatically.</w:t>
      </w:r>
    </w:p>
    <w:p w14:paraId="3EBBEA50">
      <w:pPr>
        <w:rPr>
          <w:rFonts w:hint="default"/>
        </w:rPr>
      </w:pPr>
    </w:p>
    <w:p w14:paraId="7E7BA7CA">
      <w:pPr>
        <w:rPr>
          <w:rFonts w:hint="default"/>
          <w:lang w:val="en-US"/>
        </w:rPr>
      </w:pPr>
      <w:r>
        <w:rPr>
          <w:rFonts w:hint="default"/>
        </w:rPr>
        <w:t xml:space="preserve"> 2.2 IoT and Sensor Technologies for Waste Monitoring</w:t>
      </w:r>
    </w:p>
    <w:p w14:paraId="38D3ECAA">
      <w:pPr>
        <w:rPr>
          <w:rFonts w:hint="default"/>
        </w:rPr>
      </w:pPr>
    </w:p>
    <w:p w14:paraId="4FA93A1D">
      <w:pPr>
        <w:rPr>
          <w:rFonts w:hint="default"/>
        </w:rPr>
      </w:pPr>
      <w:r>
        <w:rPr>
          <w:rFonts w:hint="default"/>
        </w:rPr>
        <w:t>The Internet of Things (IoT) sounds abstract until you see it applied to something as mundane as a rubbish bin. Suddenly, that bin isn't just a container—it becomes a data source. This transformation began with simple threshold sensors that could tell you whether a bin was full or empty, usually through basic infrared or ultrasonic systems. The ultrasonic sensors work much like parking sensors in a car, measuring distance to the waste surface, while infrared sensors create an invisible beam that gets broken when waste reaches a certain level.</w:t>
      </w:r>
    </w:p>
    <w:p w14:paraId="28B58E5C">
      <w:pPr>
        <w:rPr>
          <w:rFonts w:hint="default"/>
        </w:rPr>
      </w:pPr>
    </w:p>
    <w:p w14:paraId="7A7D9905">
      <w:pPr>
        <w:rPr>
          <w:rFonts w:hint="default"/>
        </w:rPr>
      </w:pPr>
      <w:r>
        <w:rPr>
          <w:rFonts w:hint="default"/>
        </w:rPr>
        <w:t>What's evolved, though, is the sophistication of what we measure and how we use that data. Early systems like those by Abdallah et al. (2020) were essentially binary—full or not full. But researchers quickly realised that knowing a bin is at 80% capacity is far more useful than knowing it's simply "full." It allows for planning, for route optimisation, for predicting when collection will actually be needed. Some systems now incorporate weight sensors or even temperature monitors to detect potential fires.</w:t>
      </w:r>
    </w:p>
    <w:p w14:paraId="0ABC462A">
      <w:pPr>
        <w:rPr>
          <w:rFonts w:hint="default"/>
        </w:rPr>
      </w:pPr>
    </w:p>
    <w:p w14:paraId="6C4FD4BF">
      <w:pPr>
        <w:rPr>
          <w:rFonts w:hint="default"/>
        </w:rPr>
      </w:pPr>
      <w:r>
        <w:rPr>
          <w:rFonts w:hint="default"/>
        </w:rPr>
        <w:t>The real challenge, one that doesn't get discussed enough in academic papers, is how these sensors hold up in the real world. An ultrasonic sensor might work perfectly in a lab, but what happens when it gets coated in grime, or when waste settles unevenly? These practical considerations often separate promising prototypes from actually deployable systems.</w:t>
      </w:r>
    </w:p>
    <w:p w14:paraId="57672303">
      <w:pPr>
        <w:rPr>
          <w:rFonts w:hint="default"/>
        </w:rPr>
      </w:pPr>
    </w:p>
    <w:p w14:paraId="167599B0">
      <w:pPr>
        <w:rPr>
          <w:rFonts w:hint="default"/>
          <w:lang w:val="en-US"/>
        </w:rPr>
      </w:pPr>
      <w:r>
        <w:rPr>
          <w:rFonts w:hint="default"/>
        </w:rPr>
        <w:t xml:space="preserve"> 2.3 Communication Architectures: From GSM to LoRaWAN</w:t>
      </w:r>
    </w:p>
    <w:p w14:paraId="4165AE19">
      <w:pPr>
        <w:rPr>
          <w:rFonts w:hint="default"/>
        </w:rPr>
      </w:pPr>
    </w:p>
    <w:p w14:paraId="56325C84">
      <w:pPr>
        <w:rPr>
          <w:rFonts w:hint="default"/>
        </w:rPr>
      </w:pPr>
      <w:r>
        <w:rPr>
          <w:rFonts w:hint="default"/>
        </w:rPr>
        <w:t>If sensors are the eyes and ears of smart waste systems, communication networks are their nervous system—and choosing the right one makes all the difference. Early systems naturally gravitated toward what was available and familiar: GSM networks. They're everywhere, they're reliable, and setting up a system that sends an SMS when a bin is full is conceptually straightforward. The problem, as many researchers discovered through trial and error, is that this approach doesn't scale well. The power consumption of GSM modules drains batteries quickly, and the cost of thousands of SIM cards with monthly subscriptions adds up alarmingly.</w:t>
      </w:r>
    </w:p>
    <w:p w14:paraId="32276593">
      <w:pPr>
        <w:rPr>
          <w:rFonts w:hint="default"/>
        </w:rPr>
      </w:pPr>
    </w:p>
    <w:p w14:paraId="7D3D751F">
      <w:pPr>
        <w:rPr>
          <w:rFonts w:hint="default"/>
        </w:rPr>
      </w:pPr>
      <w:r>
        <w:rPr>
          <w:rFonts w:hint="default"/>
        </w:rPr>
        <w:t>This is where the emergence of Low-Power Wide-Area Networks (LPWANs) really changed things. Technologies like LoRaWAN and NB-IoT were designed specifically for applications like this—sending small packets of data infrequently over long distances while sipping power. It's a perfect match for waste monitoring: a bin might only need to report its status a few times an hour, and the data payload is tiny.</w:t>
      </w:r>
    </w:p>
    <w:p w14:paraId="018B31CE">
      <w:pPr>
        <w:rPr>
          <w:rFonts w:hint="default"/>
        </w:rPr>
      </w:pPr>
    </w:p>
    <w:p w14:paraId="23EA3CB1">
      <w:pPr>
        <w:rPr>
          <w:rFonts w:hint="default"/>
        </w:rPr>
      </w:pPr>
      <w:r>
        <w:rPr>
          <w:rFonts w:hint="default"/>
        </w:rPr>
        <w:t>What's fascinating is how these technical choices reflect different priorities. NB-IoT, operating on licensed spectrum, offers more reliability but often comes with carrier dependencies and costs. LoRaWAN, using unlicensed spectrum, trades some reliability for extraordinary range and minimal operating costs. In developing regions especially, this trade-off looks increasingly sensible. The upfront cost of setting up gateways is offset by having no recurring network fees—a crucial consideration for cash-strapped municipalities.</w:t>
      </w:r>
    </w:p>
    <w:p w14:paraId="2EB952E8">
      <w:pPr>
        <w:rPr>
          <w:rFonts w:hint="default"/>
        </w:rPr>
      </w:pPr>
    </w:p>
    <w:p w14:paraId="0A7E9D51">
      <w:pPr>
        <w:rPr>
          <w:rFonts w:hint="default"/>
          <w:lang w:val="en-US"/>
        </w:rPr>
      </w:pPr>
      <w:r>
        <w:rPr>
          <w:rFonts w:hint="default"/>
        </w:rPr>
        <w:t xml:space="preserve"> 2.4 Review of Existing Smart Waste Management Systems</w:t>
      </w:r>
    </w:p>
    <w:p w14:paraId="1F5E32A4">
      <w:pPr>
        <w:rPr>
          <w:rFonts w:hint="default"/>
        </w:rPr>
      </w:pPr>
    </w:p>
    <w:p w14:paraId="734B908B">
      <w:pPr>
        <w:rPr>
          <w:rFonts w:hint="default"/>
          <w:lang w:val="en-US"/>
        </w:rPr>
      </w:pPr>
      <w:r>
        <w:rPr>
          <w:rFonts w:hint="default"/>
        </w:rPr>
        <w:t xml:space="preserve"> 2.4.1 Traditional and GSM-Based Monitoring Systems</w:t>
      </w:r>
    </w:p>
    <w:p w14:paraId="03E773A4">
      <w:pPr>
        <w:rPr>
          <w:rFonts w:hint="default"/>
        </w:rPr>
      </w:pPr>
    </w:p>
    <w:p w14:paraId="59BDCF28">
      <w:pPr>
        <w:rPr>
          <w:rFonts w:hint="default"/>
          <w:lang w:val="en-US"/>
        </w:rPr>
      </w:pPr>
      <w:r>
        <w:rPr>
          <w:rFonts w:hint="default"/>
        </w:rPr>
        <w:t>Catania &amp; Ventura (2014) – "An Approach for Monitoring and Smart Planning of Urban Solid Waste Management"</w:t>
      </w:r>
    </w:p>
    <w:p w14:paraId="26662A31">
      <w:pPr>
        <w:rPr>
          <w:rFonts w:hint="default"/>
        </w:rPr>
      </w:pPr>
      <w:r>
        <w:rPr>
          <w:rFonts w:hint="default"/>
        </w:rPr>
        <w:t>- Research aim: To demonstrate a basic smart bin system using ultrasonic sensors and GSM communication</w:t>
      </w:r>
    </w:p>
    <w:p w14:paraId="51276131">
      <w:pPr>
        <w:rPr>
          <w:rFonts w:hint="default"/>
        </w:rPr>
      </w:pPr>
      <w:r>
        <w:rPr>
          <w:rFonts w:hint="default"/>
        </w:rPr>
        <w:t>- Methodology: Prototype bins with ultrasonic sensors connected to Arduino boards, sending SMS alerts via GSM modules</w:t>
      </w:r>
    </w:p>
    <w:p w14:paraId="34A08546">
      <w:pPr>
        <w:rPr>
          <w:rFonts w:hint="default"/>
        </w:rPr>
      </w:pPr>
      <w:r>
        <w:rPr>
          <w:rFonts w:hint="default"/>
        </w:rPr>
        <w:t>- Key findings: Successfully demonstrated remote monitoring capability with 85% accuracy in fill-level detection</w:t>
      </w:r>
    </w:p>
    <w:p w14:paraId="18C81481">
      <w:pPr>
        <w:rPr>
          <w:rFonts w:hint="default"/>
        </w:rPr>
      </w:pPr>
      <w:r>
        <w:rPr>
          <w:rFonts w:hint="default"/>
        </w:rPr>
        <w:t>- Strengths: Simple, understandable system using off-the-shelf components; clear proof of concept</w:t>
      </w:r>
    </w:p>
    <w:p w14:paraId="4E46F68E">
      <w:pPr>
        <w:rPr>
          <w:rFonts w:hint="default"/>
        </w:rPr>
      </w:pPr>
      <w:r>
        <w:rPr>
          <w:rFonts w:hint="default"/>
        </w:rPr>
        <w:t>- Limitations: GSM power consumption limited battery life to weeks rather than years; SMS costs would be prohibitive at scale; no data analytics or route optimisation</w:t>
      </w:r>
    </w:p>
    <w:p w14:paraId="47241FC1">
      <w:pPr>
        <w:rPr>
          <w:rFonts w:hint="default"/>
        </w:rPr>
      </w:pPr>
    </w:p>
    <w:p w14:paraId="67AC128D">
      <w:pPr>
        <w:rPr>
          <w:rFonts w:hint="default"/>
          <w:lang w:val="en-US"/>
        </w:rPr>
      </w:pPr>
      <w:r>
        <w:rPr>
          <w:rFonts w:hint="default"/>
        </w:rPr>
        <w:t>Anagnostopoulos et al. (2017) – "Waste Management Using Automated Vehicles"</w:t>
      </w:r>
    </w:p>
    <w:p w14:paraId="1DC29F27">
      <w:pPr>
        <w:rPr>
          <w:rFonts w:hint="default"/>
        </w:rPr>
      </w:pPr>
      <w:r>
        <w:rPr>
          <w:rFonts w:hint="default"/>
        </w:rPr>
        <w:t>- Research aim: To explore semi-automated waste collection using sensor-equipped bins</w:t>
      </w:r>
    </w:p>
    <w:p w14:paraId="6751B809">
      <w:pPr>
        <w:rPr>
          <w:rFonts w:hint="default"/>
        </w:rPr>
      </w:pPr>
      <w:r>
        <w:rPr>
          <w:rFonts w:hint="default"/>
        </w:rPr>
        <w:t>- Methodology: Weight and fill-level sensors with GSM communication to central dispatch system</w:t>
      </w:r>
    </w:p>
    <w:p w14:paraId="6420A49D">
      <w:pPr>
        <w:rPr>
          <w:rFonts w:hint="default"/>
        </w:rPr>
      </w:pPr>
      <w:r>
        <w:rPr>
          <w:rFonts w:hint="default"/>
        </w:rPr>
        <w:t>- Key findings: Reduced unnecessary collections by approximately 30% compared to fixed schedules</w:t>
      </w:r>
    </w:p>
    <w:p w14:paraId="63BBEDF1">
      <w:pPr>
        <w:rPr>
          <w:rFonts w:hint="default"/>
        </w:rPr>
      </w:pPr>
      <w:r>
        <w:rPr>
          <w:rFonts w:hint="default"/>
        </w:rPr>
        <w:t>- Strengths: Demonstrated clear economic benefits; integrated with existing collection infrastructure</w:t>
      </w:r>
    </w:p>
    <w:p w14:paraId="156ABC96">
      <w:pPr>
        <w:rPr>
          <w:rFonts w:hint="default"/>
        </w:rPr>
      </w:pPr>
      <w:r>
        <w:rPr>
          <w:rFonts w:hint="default"/>
        </w:rPr>
        <w:t>- Limitations: Still required human drivers and dispatchers; high operational costs due to cellular data; limited to premium waste services rather than municipal scale</w:t>
      </w:r>
    </w:p>
    <w:p w14:paraId="2CA20385">
      <w:pPr>
        <w:rPr>
          <w:rFonts w:hint="default"/>
        </w:rPr>
      </w:pPr>
    </w:p>
    <w:p w14:paraId="3928260F">
      <w:pPr>
        <w:rPr>
          <w:rFonts w:hint="default"/>
          <w:lang w:val="en-US"/>
        </w:rPr>
      </w:pPr>
      <w:r>
        <w:rPr>
          <w:rFonts w:hint="default"/>
        </w:rPr>
        <w:t xml:space="preserve"> 2.4.2 LoRaWAN-Based Smart Waste Systems</w:t>
      </w:r>
    </w:p>
    <w:p w14:paraId="35956A59">
      <w:pPr>
        <w:rPr>
          <w:rFonts w:hint="default"/>
        </w:rPr>
      </w:pPr>
    </w:p>
    <w:p w14:paraId="7B85DC3B">
      <w:pPr>
        <w:rPr>
          <w:rFonts w:hint="default"/>
          <w:lang w:val="en-US"/>
        </w:rPr>
      </w:pPr>
      <w:r>
        <w:rPr>
          <w:rFonts w:hint="default"/>
        </w:rPr>
        <w:t>Sanchez-Iborra &amp; Cano (2019) – "LPWAN and IoT Framework for Waste Management"</w:t>
      </w:r>
    </w:p>
    <w:p w14:paraId="75FD0E6D">
      <w:pPr>
        <w:rPr>
          <w:rFonts w:hint="default"/>
        </w:rPr>
      </w:pPr>
      <w:r>
        <w:rPr>
          <w:rFonts w:hint="default"/>
        </w:rPr>
        <w:t>- Research aim: To evaluate LoRaWAN specifically for waste management applications</w:t>
      </w:r>
    </w:p>
    <w:p w14:paraId="1F745990">
      <w:pPr>
        <w:rPr>
          <w:rFonts w:hint="default"/>
        </w:rPr>
      </w:pPr>
      <w:r>
        <w:rPr>
          <w:rFonts w:hint="default"/>
        </w:rPr>
        <w:t>- Methodology: Deployed 50 LoRa-enabled smart bins across a university campus for six months</w:t>
      </w:r>
    </w:p>
    <w:p w14:paraId="28118AB4">
      <w:pPr>
        <w:rPr>
          <w:rFonts w:hint="default"/>
        </w:rPr>
      </w:pPr>
      <w:r>
        <w:rPr>
          <w:rFonts w:hint="default"/>
        </w:rPr>
        <w:t>- Key findings: Achieved 2+ year projected battery life; 95% packet delivery rate within 3km range; minimal infrastructure costs after initial setup</w:t>
      </w:r>
    </w:p>
    <w:p w14:paraId="7B935376">
      <w:pPr>
        <w:rPr>
          <w:rFonts w:hint="default"/>
        </w:rPr>
      </w:pPr>
      <w:r>
        <w:rPr>
          <w:rFonts w:hint="default"/>
        </w:rPr>
        <w:t>- Strengths: Exceptional power efficiency; excellent urban coverage; open-source server options reduced costs</w:t>
      </w:r>
    </w:p>
    <w:p w14:paraId="09C2D08B">
      <w:pPr>
        <w:rPr>
          <w:rFonts w:hint="default"/>
        </w:rPr>
      </w:pPr>
      <w:r>
        <w:rPr>
          <w:rFonts w:hint="default"/>
        </w:rPr>
        <w:t>- Limitations: System remained monitoring-only—no integration with collection vehicles or automation; gateway placement proved critical and sometimes problematic</w:t>
      </w:r>
    </w:p>
    <w:p w14:paraId="55424DE5">
      <w:pPr>
        <w:rPr>
          <w:rFonts w:hint="default"/>
        </w:rPr>
      </w:pPr>
    </w:p>
    <w:p w14:paraId="44FA5CEB">
      <w:pPr>
        <w:rPr>
          <w:rFonts w:hint="default"/>
          <w:lang w:val="en-US"/>
        </w:rPr>
      </w:pPr>
      <w:r>
        <w:rPr>
          <w:rFonts w:hint="default"/>
        </w:rPr>
        <w:t>Muthuramana et al. (2021) – "City-Scale LoRaWAN Deployment for Municipal Services"</w:t>
      </w:r>
    </w:p>
    <w:p w14:paraId="2599E94E">
      <w:pPr>
        <w:rPr>
          <w:rFonts w:hint="default"/>
        </w:rPr>
      </w:pPr>
      <w:r>
        <w:rPr>
          <w:rFonts w:hint="default"/>
        </w:rPr>
        <w:t>- Research aim: To assess scalability challenges of LoRaWAN for smart city applications</w:t>
      </w:r>
    </w:p>
    <w:p w14:paraId="241ED9CD">
      <w:pPr>
        <w:rPr>
          <w:rFonts w:hint="default"/>
        </w:rPr>
      </w:pPr>
      <w:r>
        <w:rPr>
          <w:rFonts w:hint="default"/>
        </w:rPr>
        <w:t>- Methodology: Deployed 500 nodes (including waste bins) across a 15km² urban area</w:t>
      </w:r>
    </w:p>
    <w:p w14:paraId="19F3DFF0">
      <w:pPr>
        <w:rPr>
          <w:rFonts w:hint="default"/>
        </w:rPr>
      </w:pPr>
      <w:r>
        <w:rPr>
          <w:rFonts w:hint="default"/>
        </w:rPr>
        <w:t>- Key findings: Network capacity became limiting factor at high node density; gateway placement required careful radio planning; overall reliability exceeded 90%</w:t>
      </w:r>
    </w:p>
    <w:p w14:paraId="08A7D43D">
      <w:pPr>
        <w:rPr>
          <w:rFonts w:hint="default"/>
        </w:rPr>
      </w:pPr>
      <w:r>
        <w:rPr>
          <w:rFonts w:hint="default"/>
        </w:rPr>
        <w:t>- Strengths: Demonstrated true city-scale feasibility; provided practical deployment guidelines</w:t>
      </w:r>
    </w:p>
    <w:p w14:paraId="5B5145CA">
      <w:pPr>
        <w:rPr>
          <w:rFonts w:hint="default"/>
        </w:rPr>
      </w:pPr>
      <w:r>
        <w:rPr>
          <w:rFonts w:hint="default"/>
        </w:rPr>
        <w:t>- Limitations: Again focused solely on monitoring; noted challenges with network congestion during peak reporting times</w:t>
      </w:r>
    </w:p>
    <w:p w14:paraId="4D5B97D0">
      <w:pPr>
        <w:rPr>
          <w:rFonts w:hint="default"/>
        </w:rPr>
      </w:pPr>
    </w:p>
    <w:p w14:paraId="12367C60">
      <w:pPr>
        <w:rPr>
          <w:rFonts w:hint="default"/>
          <w:lang w:val="en-US"/>
        </w:rPr>
      </w:pPr>
      <w:r>
        <w:rPr>
          <w:rFonts w:hint="default"/>
        </w:rPr>
        <w:t xml:space="preserve"> 2.4.3 Robotic and Automated Handling Systems</w:t>
      </w:r>
    </w:p>
    <w:p w14:paraId="66AAE32D">
      <w:pPr>
        <w:rPr>
          <w:rFonts w:hint="default"/>
        </w:rPr>
      </w:pPr>
    </w:p>
    <w:p w14:paraId="534BCE26">
      <w:pPr>
        <w:rPr>
          <w:rFonts w:hint="default"/>
          <w:lang w:val="en-US"/>
        </w:rPr>
      </w:pPr>
      <w:r>
        <w:rPr>
          <w:rFonts w:hint="default"/>
        </w:rPr>
        <w:t>Zhang et al. (2020) – "Autonomous Robotic System for Waste Sorting and Handling"</w:t>
      </w:r>
    </w:p>
    <w:p w14:paraId="49FADD04">
      <w:pPr>
        <w:rPr>
          <w:rFonts w:hint="default"/>
        </w:rPr>
      </w:pPr>
      <w:r>
        <w:rPr>
          <w:rFonts w:hint="default"/>
        </w:rPr>
        <w:t>- Research aim: To develop vision-based robotic waste sorting for recycling facilities</w:t>
      </w:r>
    </w:p>
    <w:p w14:paraId="199CF66D">
      <w:pPr>
        <w:rPr>
          <w:rFonts w:hint="default"/>
        </w:rPr>
      </w:pPr>
      <w:r>
        <w:rPr>
          <w:rFonts w:hint="default"/>
        </w:rPr>
        <w:t>- Methodology: Robotic arm with RGB-D camera and machine learning for waste classification</w:t>
      </w:r>
    </w:p>
    <w:p w14:paraId="39D5CD52">
      <w:pPr>
        <w:rPr>
          <w:rFonts w:hint="default"/>
        </w:rPr>
      </w:pPr>
      <w:r>
        <w:rPr>
          <w:rFonts w:hint="default"/>
        </w:rPr>
        <w:t>- Key findings: Achieved 89% accuracy in waste categorisation; reduced human exposure to hazardous materials</w:t>
      </w:r>
    </w:p>
    <w:p w14:paraId="56E3751A">
      <w:pPr>
        <w:rPr>
          <w:rFonts w:hint="default"/>
        </w:rPr>
      </w:pPr>
      <w:r>
        <w:rPr>
          <w:rFonts w:hint="default"/>
        </w:rPr>
        <w:t>- Strengths: High precision in controlled environments; demonstrated potential for dangerous waste handling</w:t>
      </w:r>
    </w:p>
    <w:p w14:paraId="7E162682">
      <w:pPr>
        <w:rPr>
          <w:rFonts w:hint="default"/>
        </w:rPr>
      </w:pPr>
      <w:r>
        <w:rPr>
          <w:rFonts w:hint="default"/>
        </w:rPr>
        <w:t>- Limitations: Extremely high cost ($50,000+ per unit); required controlled, structured environment; no integration with outdoor waste collection</w:t>
      </w:r>
    </w:p>
    <w:p w14:paraId="4C8B05C4">
      <w:pPr>
        <w:rPr>
          <w:rFonts w:hint="default"/>
        </w:rPr>
      </w:pPr>
    </w:p>
    <w:p w14:paraId="51C9BD8E">
      <w:pPr>
        <w:rPr>
          <w:rFonts w:hint="default"/>
          <w:lang w:val="en-US"/>
        </w:rPr>
      </w:pPr>
      <w:r>
        <w:rPr>
          <w:rFonts w:hint="default"/>
        </w:rPr>
        <w:t>Lee et al. (2022) – "Semi-Autonomous Waste Collection Vehicle with Automated Bin Handling"</w:t>
      </w:r>
    </w:p>
    <w:p w14:paraId="6863D094">
      <w:pPr>
        <w:rPr>
          <w:rFonts w:hint="default"/>
        </w:rPr>
      </w:pPr>
      <w:r>
        <w:rPr>
          <w:rFonts w:hint="default"/>
        </w:rPr>
        <w:t>- Research aim: To automate the bin lifting and emptying process for collection vehicles</w:t>
      </w:r>
    </w:p>
    <w:p w14:paraId="09CAD45B">
      <w:pPr>
        <w:rPr>
          <w:rFonts w:hint="default"/>
        </w:rPr>
      </w:pPr>
      <w:r>
        <w:rPr>
          <w:rFonts w:hint="default"/>
        </w:rPr>
        <w:t>- Methodology: Modified collection truck with robotic arm and computer vision for bin recognition</w:t>
      </w:r>
    </w:p>
    <w:p w14:paraId="069A73A8">
      <w:pPr>
        <w:rPr>
          <w:rFonts w:hint="default"/>
        </w:rPr>
      </w:pPr>
      <w:r>
        <w:rPr>
          <w:rFonts w:hint="default"/>
        </w:rPr>
        <w:t>- Key findings: Reduced collection time by 25%; decreased physical strain on operators</w:t>
      </w:r>
    </w:p>
    <w:p w14:paraId="17A46768">
      <w:pPr>
        <w:rPr>
          <w:rFonts w:hint="default"/>
        </w:rPr>
      </w:pPr>
      <w:r>
        <w:rPr>
          <w:rFonts w:hint="default"/>
        </w:rPr>
        <w:t>- Strengths: Practical integration with existing waste infrastructure; clear ergonomic benefits</w:t>
      </w:r>
    </w:p>
    <w:p w14:paraId="54E06028">
      <w:pPr>
        <w:rPr>
          <w:rFonts w:hint="default"/>
        </w:rPr>
      </w:pPr>
      <w:r>
        <w:rPr>
          <w:rFonts w:hint="default"/>
        </w:rPr>
        <w:t>- Limitations: Still required human driver and supervision; high vehicle modification costs ($30,000+); proprietary system with no IoT integration</w:t>
      </w:r>
    </w:p>
    <w:p w14:paraId="477BDE57">
      <w:pPr>
        <w:rPr>
          <w:rFonts w:hint="default"/>
        </w:rPr>
      </w:pPr>
    </w:p>
    <w:p w14:paraId="63D3A773">
      <w:pPr>
        <w:rPr>
          <w:rFonts w:hint="default"/>
          <w:lang w:val="en-US"/>
        </w:rPr>
      </w:pPr>
      <w:r>
        <w:rPr>
          <w:rFonts w:hint="default"/>
        </w:rPr>
        <w:t xml:space="preserve"> 2.5 Emerging Technologies and Trends</w:t>
      </w:r>
    </w:p>
    <w:p w14:paraId="5E969B72">
      <w:pPr>
        <w:rPr>
          <w:rFonts w:hint="default"/>
        </w:rPr>
      </w:pPr>
    </w:p>
    <w:p w14:paraId="670E7BAF">
      <w:pPr>
        <w:rPr>
          <w:rFonts w:hint="default"/>
          <w:lang w:val="en-US"/>
        </w:rPr>
      </w:pPr>
      <w:r>
        <w:rPr>
          <w:rFonts w:hint="default"/>
        </w:rPr>
        <w:t xml:space="preserve"> 2.5.1 Integration of Monitoring with Physical Automation</w:t>
      </w:r>
    </w:p>
    <w:p w14:paraId="2ACD0E79">
      <w:pPr>
        <w:rPr>
          <w:rFonts w:hint="default"/>
        </w:rPr>
      </w:pPr>
    </w:p>
    <w:p w14:paraId="73D4D0F9">
      <w:pPr>
        <w:rPr>
          <w:rFonts w:hint="default"/>
        </w:rPr>
      </w:pPr>
      <w:r>
        <w:rPr>
          <w:rFonts w:hint="default"/>
        </w:rPr>
        <w:t>What's becoming clear is that the next logical step isn't better monitoring or better robotics separately—it's connecting them. Currently, these exist in separate research silos: one community excels at low-power, wide-area sensing, while another advances robotic manipulation. The trend now appears to be toward systems where sensor data doesn't just inform humans, but directly drives automated responses. This shift from descriptive systems ("Bin 23 is full") to prescriptive systems ("Send robot to empty Bin 23") represents a fundamental change in how we think about smart infrastructure.</w:t>
      </w:r>
    </w:p>
    <w:p w14:paraId="3EDB87D2">
      <w:pPr>
        <w:rPr>
          <w:rFonts w:hint="default"/>
        </w:rPr>
      </w:pPr>
    </w:p>
    <w:p w14:paraId="409349CC">
      <w:pPr>
        <w:rPr>
          <w:rFonts w:hint="default"/>
        </w:rPr>
      </w:pPr>
      <w:r>
        <w:rPr>
          <w:rFonts w:hint="default"/>
        </w:rPr>
        <w:t>Some experimental systems are beginning to bridge this gap, though often in limited contexts like indoor environments or with substantial budgets. The challenge—and the opportunity—lies in creating this integration at a cost and scale that makes sense for municipal applications, particularly in regions where budgets are tight but needs are great.</w:t>
      </w:r>
    </w:p>
    <w:p w14:paraId="090154FC">
      <w:pPr>
        <w:rPr>
          <w:rFonts w:hint="default"/>
        </w:rPr>
      </w:pPr>
    </w:p>
    <w:p w14:paraId="5E2E1229">
      <w:pPr>
        <w:rPr>
          <w:rFonts w:hint="default"/>
          <w:lang w:val="en-US"/>
        </w:rPr>
      </w:pPr>
      <w:r>
        <w:rPr>
          <w:rFonts w:hint="default"/>
        </w:rPr>
        <w:t xml:space="preserve"> 2.5.2 Edge Intelligence in LPWAN Systems</w:t>
      </w:r>
    </w:p>
    <w:p w14:paraId="00262C6F">
      <w:pPr>
        <w:rPr>
          <w:rFonts w:hint="default"/>
        </w:rPr>
      </w:pPr>
    </w:p>
    <w:p w14:paraId="2ACE31F7">
      <w:pPr>
        <w:rPr>
          <w:rFonts w:hint="default"/>
        </w:rPr>
      </w:pPr>
      <w:r>
        <w:rPr>
          <w:rFonts w:hint="default"/>
        </w:rPr>
        <w:t>Another interesting development is the move of some intelligence from the cloud to the edge—even within power-constrained LoRaWAN devices. While early systems simply transmitted raw sensor readings, newer approaches embed simple decision-making at the device level. A smart bin might now decide to increase its reporting frequency when it detects rapidly accumulating waste, or send an immediate alert if it detects unusual conditions like high temperature.</w:t>
      </w:r>
    </w:p>
    <w:p w14:paraId="336B4FC7">
      <w:pPr>
        <w:rPr>
          <w:rFonts w:hint="default"/>
        </w:rPr>
      </w:pPr>
    </w:p>
    <w:p w14:paraId="54E65DB1">
      <w:pPr>
        <w:rPr>
          <w:rFonts w:hint="default"/>
        </w:rPr>
      </w:pPr>
      <w:r>
        <w:rPr>
          <w:rFonts w:hint="default"/>
        </w:rPr>
        <w:t>This isn't about running complex algorithms on microcontrollers—it's about smart filtering and prioritisation. It helps address one of LoRaWAN's limitations: its relatively low data rate and duty cycle restrictions. By preprocessing data at the edge, these systems can make better use of limited communication resources. For developing regions with potentially intermittent connectivity, this local intelligence provides a valuable robustness.</w:t>
      </w:r>
    </w:p>
    <w:p w14:paraId="47E767F2">
      <w:pPr>
        <w:rPr>
          <w:rFonts w:hint="default"/>
        </w:rPr>
      </w:pPr>
    </w:p>
    <w:p w14:paraId="4F9E79DC">
      <w:pPr>
        <w:rPr>
          <w:rFonts w:hint="default"/>
          <w:lang w:val="en-US"/>
        </w:rPr>
      </w:pPr>
      <w:r>
        <w:rPr>
          <w:rFonts w:hint="default"/>
        </w:rPr>
        <w:t xml:space="preserve"> 2.6 Research Gaps and Opportunities</w:t>
      </w:r>
    </w:p>
    <w:p w14:paraId="465D3284">
      <w:pPr>
        <w:rPr>
          <w:rFonts w:hint="default"/>
        </w:rPr>
      </w:pPr>
    </w:p>
    <w:p w14:paraId="76AA0ACB">
      <w:pPr>
        <w:rPr>
          <w:rFonts w:hint="default"/>
          <w:lang w:val="en-US"/>
        </w:rPr>
      </w:pPr>
      <w:r>
        <w:rPr>
          <w:rFonts w:hint="default"/>
        </w:rPr>
        <w:t xml:space="preserve"> 2.6.1 Limitations of Existing Research</w:t>
      </w:r>
    </w:p>
    <w:p w14:paraId="16096E02">
      <w:pPr>
        <w:rPr>
          <w:rFonts w:hint="default"/>
        </w:rPr>
      </w:pPr>
    </w:p>
    <w:p w14:paraId="5EF2E025">
      <w:pPr>
        <w:rPr>
          <w:rFonts w:hint="default"/>
        </w:rPr>
      </w:pPr>
      <w:r>
        <w:rPr>
          <w:rFonts w:hint="default"/>
        </w:rPr>
        <w:t>Looking across these studies, several persistent gaps become apparent. First and most obvious is the monitoring-action divide. LoRaWAN systems monitor beautifully but don't act; robotic systems act effectively but aren't connected to large-scale sensor networks. It's as if we've developed excellent eyes but no hands, or capable hands with poor vision.</w:t>
      </w:r>
    </w:p>
    <w:p w14:paraId="26FFCF5F">
      <w:pPr>
        <w:rPr>
          <w:rFonts w:hint="default"/>
        </w:rPr>
      </w:pPr>
    </w:p>
    <w:p w14:paraId="1D9AF5A0">
      <w:pPr>
        <w:rPr>
          <w:rFonts w:hint="default"/>
        </w:rPr>
      </w:pPr>
      <w:r>
        <w:rPr>
          <w:rFonts w:hint="default"/>
        </w:rPr>
        <w:t>Then there's the economic reality gap. Many academic papers demonstrate technical feasibility while glossing over economic viability. A system that works perfectly in a research setting with generous funding might be completely impractical for a municipality that needs to deploy thousands of units on a tight budget. This is particularly acute for developing regions, where cost constraints aren't just important—they're decisive.</w:t>
      </w:r>
    </w:p>
    <w:p w14:paraId="319C5477">
      <w:pPr>
        <w:rPr>
          <w:rFonts w:hint="default"/>
        </w:rPr>
      </w:pPr>
    </w:p>
    <w:p w14:paraId="67FCF2BC">
      <w:pPr>
        <w:rPr>
          <w:rFonts w:hint="default"/>
        </w:rPr>
      </w:pPr>
      <w:r>
        <w:rPr>
          <w:rFonts w:hint="default"/>
        </w:rPr>
        <w:t>There's also a robustness deficit in much of the literature. Systems tested in controlled campus environments might not survive the harsh reality of public waste bins: vandalism, weather, inconsistent power, and the sheer variety of waste materials. Too few papers discuss long-term reliability or maintenance requirements.</w:t>
      </w:r>
    </w:p>
    <w:p w14:paraId="5177275E">
      <w:pPr>
        <w:rPr>
          <w:rFonts w:hint="default"/>
        </w:rPr>
      </w:pPr>
    </w:p>
    <w:p w14:paraId="5FD52D61">
      <w:pPr>
        <w:rPr>
          <w:rFonts w:hint="default"/>
          <w:lang w:val="en-US"/>
        </w:rPr>
      </w:pPr>
      <w:r>
        <w:rPr>
          <w:rFonts w:hint="default"/>
        </w:rPr>
        <w:t xml:space="preserve"> 2.6.2 Opportunities for Innovation</w:t>
      </w:r>
    </w:p>
    <w:p w14:paraId="46D46DD9">
      <w:pPr>
        <w:rPr>
          <w:rFonts w:hint="default"/>
        </w:rPr>
      </w:pPr>
    </w:p>
    <w:p w14:paraId="05E4D1BB">
      <w:pPr>
        <w:rPr>
          <w:rFonts w:hint="default"/>
        </w:rPr>
      </w:pPr>
      <w:r>
        <w:rPr>
          <w:rFonts w:hint="default"/>
        </w:rPr>
        <w:t>These gaps, however, point directly toward opportunities. There's clear potential for integrated systems that close the loop between sensing and action. This doesn't necessarily require groundbreaking new technology—it might simply mean combining existing technologies in novel ways. A LoRaWAN sensor network paired with a modest robotic collection system could address both monitoring and action while potentially reducing operational costs.</w:t>
      </w:r>
    </w:p>
    <w:p w14:paraId="4461DCB5">
      <w:pPr>
        <w:rPr>
          <w:rFonts w:hint="default"/>
        </w:rPr>
      </w:pPr>
    </w:p>
    <w:p w14:paraId="4FCD7007">
      <w:pPr>
        <w:rPr>
          <w:rFonts w:hint="default"/>
        </w:rPr>
      </w:pPr>
      <w:r>
        <w:rPr>
          <w:rFonts w:hint="default"/>
        </w:rPr>
        <w:t>The developing world context itself presents an opportunity for appropriate technology innovation. Instead of scaling down expensive first-world solutions, there's room for systems designed from the ground up for different constraints: lower cost, easier maintenance, tolerance for imperfect conditions. This might lead to simpler, more robust solutions that could find applications even in developed markets.</w:t>
      </w:r>
    </w:p>
    <w:p w14:paraId="0B961392">
      <w:pPr>
        <w:rPr>
          <w:rFonts w:hint="default"/>
        </w:rPr>
      </w:pPr>
    </w:p>
    <w:p w14:paraId="37041B5B">
      <w:pPr>
        <w:rPr>
          <w:rFonts w:hint="default"/>
        </w:rPr>
      </w:pPr>
      <w:r>
        <w:rPr>
          <w:rFonts w:hint="default"/>
        </w:rPr>
        <w:t>Finally, there's an opportunity to rethink the entire collection paradigm. Current systems, even smart ones, generally optimise within the existing framework of large trucks collecting from stationary bins. What if the solution involved smaller, autonomous agents? Or different waste containment strategies? The integration of sensing, communication, and robotics opens up these more fundamental questions.</w:t>
      </w:r>
    </w:p>
    <w:p w14:paraId="250D569D">
      <w:pPr>
        <w:rPr>
          <w:rFonts w:hint="default"/>
        </w:rPr>
      </w:pPr>
    </w:p>
    <w:p w14:paraId="2E9433BA">
      <w:pPr>
        <w:rPr>
          <w:rFonts w:hint="default"/>
          <w:lang w:val="en-US"/>
        </w:rPr>
      </w:pPr>
      <w:r>
        <w:rPr>
          <w:rFonts w:hint="default"/>
        </w:rPr>
        <w:t xml:space="preserve"> 2.7 Theoretical and Conceptual Framework</w:t>
      </w:r>
    </w:p>
    <w:p w14:paraId="65628B1A">
      <w:pPr>
        <w:rPr>
          <w:rFonts w:hint="default"/>
        </w:rPr>
      </w:pPr>
    </w:p>
    <w:p w14:paraId="38F80027">
      <w:pPr>
        <w:rPr>
          <w:rFonts w:hint="default"/>
          <w:lang w:val="en-US"/>
        </w:rPr>
      </w:pPr>
      <w:r>
        <w:rPr>
          <w:rFonts w:hint="default"/>
        </w:rPr>
        <w:t xml:space="preserve"> 2.7.1 Foundational Principles</w:t>
      </w:r>
    </w:p>
    <w:p w14:paraId="1D009C2D">
      <w:pPr>
        <w:rPr>
          <w:rFonts w:hint="default"/>
        </w:rPr>
      </w:pPr>
    </w:p>
    <w:p w14:paraId="0950D708">
      <w:pPr>
        <w:rPr>
          <w:rFonts w:hint="default"/>
        </w:rPr>
      </w:pPr>
      <w:r>
        <w:rPr>
          <w:rFonts w:hint="default"/>
        </w:rPr>
        <w:t>Several theoretical frameworks underpin this field, though they're often implicit in the technical papers. The cyber-physical systems concept is particularly relevant—the idea of tight integration between computational elements and physical processes. In smart waste management, this means sensors and algorithms don't just observe the physical world; they aim to control and optimise it.</w:t>
      </w:r>
    </w:p>
    <w:p w14:paraId="19D0E08F">
      <w:pPr>
        <w:rPr>
          <w:rFonts w:hint="default"/>
        </w:rPr>
      </w:pPr>
    </w:p>
    <w:p w14:paraId="08EF717B">
      <w:pPr>
        <w:rPr>
          <w:rFonts w:hint="default"/>
        </w:rPr>
      </w:pPr>
      <w:r>
        <w:rPr>
          <w:rFonts w:hint="default"/>
        </w:rPr>
        <w:t>The IoT layered architecture provides a practical design framework: perception layer (sensors), network layer (communication), and application layer (processing and action). This modular approach allows systems to evolve—improving sensors or communication protocols without redesigning everything.</w:t>
      </w:r>
    </w:p>
    <w:p w14:paraId="4D405CB7">
      <w:pPr>
        <w:rPr>
          <w:rFonts w:hint="default"/>
        </w:rPr>
      </w:pPr>
    </w:p>
    <w:p w14:paraId="082028A8">
      <w:pPr>
        <w:rPr>
          <w:rFonts w:hint="default"/>
        </w:rPr>
      </w:pPr>
      <w:r>
        <w:rPr>
          <w:rFonts w:hint="default"/>
        </w:rPr>
        <w:t>From an automation perspective, the sense-plan-act paradigm remains useful, though the planning component varies dramatically in complexity. In simple systems, sensing leads directly to action; in more sophisticated ones, multiple sensor inputs inform complex planning before action.</w:t>
      </w:r>
    </w:p>
    <w:p w14:paraId="045385F7">
      <w:pPr>
        <w:rPr>
          <w:rFonts w:hint="default"/>
        </w:rPr>
      </w:pPr>
    </w:p>
    <w:p w14:paraId="438B6E1A">
      <w:pPr>
        <w:rPr>
          <w:rFonts w:hint="default"/>
          <w:lang w:val="en-US"/>
        </w:rPr>
      </w:pPr>
      <w:r>
        <w:rPr>
          <w:rFonts w:hint="default"/>
        </w:rPr>
        <w:t xml:space="preserve"> 2.7.2 Synthesis for Current Study</w:t>
      </w:r>
    </w:p>
    <w:p w14:paraId="2BE0F096">
      <w:pPr>
        <w:rPr>
          <w:rFonts w:hint="default"/>
        </w:rPr>
      </w:pPr>
    </w:p>
    <w:p w14:paraId="53F3C8E3">
      <w:pPr>
        <w:rPr>
          <w:rFonts w:hint="default"/>
        </w:rPr>
      </w:pPr>
      <w:r>
        <w:rPr>
          <w:rFonts w:hint="default"/>
        </w:rPr>
        <w:t>The reviewed literature directly shapes this project's approach. The efficiency and range of LoRaWAN make it the clear choice for communication, addressing the power and cost limitations of earlier GSM systems. The robustness of ultrasonic sensing for fill-level detection, despite its limitations, justifies its selection for the monitoring component.</w:t>
      </w:r>
    </w:p>
    <w:p w14:paraId="2E94D139">
      <w:pPr>
        <w:rPr>
          <w:rFonts w:hint="default"/>
        </w:rPr>
      </w:pPr>
    </w:p>
    <w:p w14:paraId="07857F09">
      <w:pPr>
        <w:rPr>
          <w:rFonts w:hint="default"/>
        </w:rPr>
      </w:pPr>
      <w:r>
        <w:rPr>
          <w:rFonts w:hint="default"/>
        </w:rPr>
        <w:t>More importantly, the identified gap between monitoring and automation defines this project's core contribution. Rather than proposing another monitoring system or another robotic system, this project attempts to integrate them meaningfully. It accepts that both technologies have matured sufficiently for integration to be feasible, particularly if cost constraints are kept central to the design process.</w:t>
      </w:r>
    </w:p>
    <w:p w14:paraId="6C309B25">
      <w:pPr>
        <w:rPr>
          <w:rFonts w:hint="default"/>
        </w:rPr>
      </w:pPr>
    </w:p>
    <w:p w14:paraId="08B8970A">
      <w:pPr>
        <w:rPr>
          <w:rFonts w:hint="default"/>
        </w:rPr>
      </w:pPr>
      <w:r>
        <w:rPr>
          <w:rFonts w:hint="default"/>
        </w:rPr>
        <w:t>The conceptual framework, therefore, positions this project at the intersection of three established domains: IoT sensing networks, LPWAN communications, and practical robotics. The innovation lies not in advancing any single domain dramatically, but in their synthesis into a coherent system that addresses the complete waste management cycle—from detection through to physical removal.</w:t>
      </w:r>
    </w:p>
    <w:p w14:paraId="54D2329C">
      <w:pPr>
        <w:rPr>
          <w:rFonts w:hint="default"/>
        </w:rPr>
      </w:pPr>
    </w:p>
    <w:p w14:paraId="3BDC0EB1">
      <w:pPr>
        <w:rPr>
          <w:rFonts w:hint="default"/>
          <w:lang w:val="en-US"/>
        </w:rPr>
      </w:pPr>
      <w:r>
        <w:rPr>
          <w:rFonts w:hint="default"/>
        </w:rPr>
        <w:t xml:space="preserve"> 2.8 Summary</w:t>
      </w:r>
    </w:p>
    <w:p w14:paraId="089C2A0B">
      <w:pPr>
        <w:rPr>
          <w:rFonts w:hint="default"/>
        </w:rPr>
      </w:pPr>
    </w:p>
    <w:p w14:paraId="5BBB2600">
      <w:pPr>
        <w:rPr>
          <w:rFonts w:hint="default"/>
        </w:rPr>
      </w:pPr>
      <w:r>
        <w:rPr>
          <w:rFonts w:hint="default"/>
        </w:rPr>
        <w:t>Tracing the literature reveals a field that has matured considerably in its monitoring capabilities while leaving significant opportunities in automation. The evolution from simple GSM alerts to sophisticated LoRaWAN networks demonstrates clear progress in making waste monitoring scalable and sustainable. Simultaneously, robotics research has advanced manipulation and autonomous navigation, though often in isolation from broader IoT contexts.</w:t>
      </w:r>
    </w:p>
    <w:p w14:paraId="1A213C49">
      <w:pPr>
        <w:rPr>
          <w:rFonts w:hint="default"/>
        </w:rPr>
      </w:pPr>
    </w:p>
    <w:p w14:paraId="0A1AE9CB">
      <w:pPr>
        <w:rPr>
          <w:rFonts w:hint="default"/>
        </w:rPr>
      </w:pPr>
      <w:r>
        <w:rPr>
          <w:rFonts w:hint="default"/>
        </w:rPr>
        <w:t>The persistent gap—between knowing waste needs collection and automatically collecting it—stands out as both a limitation of current research and an opportunity for meaningful contribution. This gap appears particularly relevant for developing regions, where cost constraints demand innovative approaches rather than scaled-down versions of expensive systems.</w:t>
      </w:r>
    </w:p>
    <w:p w14:paraId="1B7FE881">
      <w:pPr>
        <w:rPr>
          <w:rFonts w:hint="default"/>
        </w:rPr>
      </w:pPr>
    </w:p>
    <w:p w14:paraId="47191F2E">
      <w:r>
        <w:rPr>
          <w:rFonts w:hint="default"/>
        </w:rPr>
        <w:t>What emerges from this review is not just a list of technologies, but a pattern: incremental improvements within domains, but limited integration across them. This project positions itself within that integrative space, proposing a system that combines LoRaWAN's monitoring strengths with practical robotic automation. The following methodology chapter details how this integration will be implemented and tested, building directly on the foundations and addressing the limitations identified here.</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7F2131"/>
    <w:rsid w:val="5B7F2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2025-12-24T11:48:00Z</dcterms:created>
  <dc:creator>WPS_1745610363</dc:creator>
  <cp:lastModifiedBy>WPS_1745610363</cp:lastModifiedBy>
  <dcterms:modified xsi:type="dcterms:W3CDTF">2025-12-24T11:49:53Z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9B3B0976E622496B8CEBDFA0D07237AA_11</vt:lpwstr>
  </property>
</Properties>
</file>