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3FE9B">
      <w:pPr>
        <w:pStyle w:val="2"/>
        <w:keepNext w:val="0"/>
        <w:keepLines w:val="0"/>
        <w:widowControl/>
        <w:suppressLineNumbers w:val="0"/>
      </w:pPr>
      <w:r>
        <w:t>CHAPTER ONE: INTRODUCTION</w:t>
      </w:r>
    </w:p>
    <w:p w14:paraId="6EC88FBC">
      <w:pPr>
        <w:pStyle w:val="3"/>
        <w:keepNext w:val="0"/>
        <w:keepLines w:val="0"/>
        <w:widowControl/>
        <w:suppressLineNumbers w:val="0"/>
      </w:pPr>
      <w:r>
        <w:t>1.1 Background of the Study</w:t>
      </w:r>
    </w:p>
    <w:p w14:paraId="0144150F">
      <w:pPr>
        <w:pStyle w:val="8"/>
        <w:keepNext w:val="0"/>
        <w:keepLines w:val="0"/>
        <w:widowControl/>
        <w:suppressLineNumbers w:val="0"/>
        <w:spacing w:before="0" w:beforeAutospacing="1" w:after="0" w:afterAutospacing="1"/>
        <w:ind w:left="0" w:right="0"/>
      </w:pPr>
      <w:r>
        <w:t>Waste management remains one of the most persistent operational challenges facing municipalities and urban centres across the developing world. In many Kenyan towns and cities, waste collection relies heavily on fixed schedules that do not account for actual bin capacity, leading to either premature collection trips—wasting fuel and labour—or delayed responses that result in overflowing bins, littering, and public health hazards. The inefficiency is not merely logistical; it has tangible consequences for sanitation, resource allocation, and the working conditions of waste collection personnel.</w:t>
      </w:r>
    </w:p>
    <w:p w14:paraId="4784765B">
      <w:pPr>
        <w:pStyle w:val="8"/>
        <w:keepNext w:val="0"/>
        <w:keepLines w:val="0"/>
        <w:widowControl/>
        <w:suppressLineNumbers w:val="0"/>
        <w:spacing w:before="0" w:beforeAutospacing="1" w:after="0" w:afterAutospacing="1"/>
        <w:ind w:left="0" w:right="0"/>
      </w:pPr>
      <w:r>
        <w:t xml:space="preserve">Traditional waste management systems operate on assumptions rather than real-time information. Collection crews follow predetermined routes regardless of whether bins are full, half-empty, or overflowing. This approach made sense decades ago when sensor technology was prohibitively expensive, but it no longer reflects the engineering tools available today. The shift toward data-driven municipal services has introduced the concept of "smart waste management," where bins are equipped with sensors that monitor fill levels and communicate their status to a central system. However, the question of </w:t>
      </w:r>
      <w:r>
        <w:rPr>
          <w:rStyle w:val="7"/>
        </w:rPr>
        <w:t>how</w:t>
      </w:r>
      <w:r>
        <w:t xml:space="preserve"> this data is transmitted—particularly in environments with limited internet infrastructure—has not been straightforward.</w:t>
      </w:r>
    </w:p>
    <w:p w14:paraId="3F95A9AD">
      <w:pPr>
        <w:pStyle w:val="8"/>
        <w:keepNext w:val="0"/>
        <w:keepLines w:val="0"/>
        <w:widowControl/>
        <w:suppressLineNumbers w:val="0"/>
        <w:spacing w:before="0" w:beforeAutospacing="1" w:after="0" w:afterAutospacing="1"/>
        <w:ind w:left="0" w:right="0"/>
      </w:pPr>
      <w:r>
        <w:t>This is where Low Power Wide Area Networks (LPWANs), and specifically LoRaWAN, become relevant. LoRaWAN is a long-range, low-power wireless protocol designed for applications that need to send small amounts of data over distances of several kilometres without relying on cellular networks or Wi-Fi. Unlike traditional communication technologies that demand frequent recharging or mains power, LoRaWAN modules can operate for years on battery power, making them ideal for distributed sensor networks in waste bins scattered across a city. The protocol's ability to penetrate buildings and operate in challenging radio environments further enhances its suitability for urban waste monitoring.</w:t>
      </w:r>
    </w:p>
    <w:p w14:paraId="00AB6963">
      <w:pPr>
        <w:pStyle w:val="8"/>
        <w:keepNext w:val="0"/>
        <w:keepLines w:val="0"/>
        <w:widowControl/>
        <w:suppressLineNumbers w:val="0"/>
        <w:spacing w:before="0" w:beforeAutospacing="1" w:after="0" w:afterAutospacing="1"/>
        <w:ind w:left="0" w:right="0"/>
      </w:pPr>
      <w:r>
        <w:t>Yet even with real-time monitoring in place, the physical task of waste collection still depends on human labour, often under difficult and hazardous conditions. Waste handlers are exposed to sharp objects, toxic substances, and biological contaminants on a daily basis. Injuries are common, and the work carries significant occupational health risks. Automating the physical handling of waste—particularly the picking and transfer operations—could reduce these risks substantially while improving operational consistency.</w:t>
      </w:r>
    </w:p>
    <w:p w14:paraId="06AB0970">
      <w:pPr>
        <w:pStyle w:val="8"/>
        <w:keepNext w:val="0"/>
        <w:keepLines w:val="0"/>
        <w:widowControl/>
        <w:suppressLineNumbers w:val="0"/>
        <w:spacing w:before="0" w:beforeAutospacing="1" w:after="0" w:afterAutospacing="1"/>
        <w:ind w:left="0" w:right="0"/>
      </w:pPr>
      <w:r>
        <w:t>Robotic systems have been deployed in industrial waste sorting facilities for some time, but these are large, expensive installations designed for high-throughput environments. What has been less explored, particularly in resource-constrained settings, is the use of low-cost programmed robots for localised waste handling tasks. A robot capable of picking up waste from a bin and transporting it to a disposal point does not need to be sophisticated by industrial standards; it simply needs to be reliable, cost-effective, and able to respond to the same real-time data that informs human collection schedules.</w:t>
      </w:r>
    </w:p>
    <w:p w14:paraId="3FCCB878">
      <w:pPr>
        <w:pStyle w:val="8"/>
        <w:keepNext w:val="0"/>
        <w:keepLines w:val="0"/>
        <w:widowControl/>
        <w:suppressLineNumbers w:val="0"/>
        <w:spacing w:before="0" w:beforeAutospacing="1" w:after="0" w:afterAutospacing="1"/>
        <w:ind w:left="0" w:right="0"/>
      </w:pPr>
      <w:r>
        <w:t>This project brings together these two threads—LoRaWAN-based monitoring and robotic automation—into a single integrated system. The aim is not to replace municipal waste collection entirely, but to demonstrate how sensing, communication, and actuation can work together to make waste management more responsive, safer, and operationally efficient. The system developed here uses ultrasonic sensors to measure bin fill levels, transmits this data via LoRaWAN to a cloud-based server, and triggers a programmed robot to perform waste picking and disposal when thresholds are met. The robot is equipped with infrared sensors for verification and communicates task completion status back to the system via MQTT, ensuring closed-loop operation.</w:t>
      </w:r>
    </w:p>
    <w:p w14:paraId="0571D6D2">
      <w:pPr>
        <w:pStyle w:val="8"/>
        <w:keepNext w:val="0"/>
        <w:keepLines w:val="0"/>
        <w:widowControl/>
        <w:suppressLineNumbers w:val="0"/>
        <w:spacing w:before="0" w:beforeAutospacing="1" w:after="0" w:afterAutospacing="1"/>
        <w:ind w:left="0" w:right="0"/>
      </w:pPr>
      <w:r>
        <w:t>Given the context of Meru and similar towns in Kenya, where waste infrastructure is still developing and where reliance on expensive, high-maintenance systems is not practical, this project prioritises simplicity, affordability, and robustness over complex functionality. The design choices reflect real-world constraints: limited budgets, intermittent technical support, and the need for systems that can operate semi-autonomously without constant supervision.</w:t>
      </w:r>
    </w:p>
    <w:p w14:paraId="5E88C84D">
      <w:pPr>
        <w:keepNext w:val="0"/>
        <w:keepLines w:val="0"/>
        <w:widowControl/>
        <w:suppressLineNumbers w:val="0"/>
        <w:jc w:val="left"/>
      </w:pPr>
      <w:r>
        <w:rPr>
          <w:rFonts w:ascii="SimSun" w:hAnsi="SimSun" w:eastAsia="SimSun" w:cs="SimSun"/>
          <w:kern w:val="0"/>
          <w:sz w:val="24"/>
          <w:szCs w:val="24"/>
          <w:lang w:val="en-US" w:eastAsia="zh-CN" w:bidi="ar"/>
        </w:rPr>
        <w:t>System Architecture of the Proposed Smart Waste Management System</w:t>
      </w:r>
    </w:p>
    <w:p w14:paraId="3E835537">
      <w:pPr>
        <w:keepNext w:val="0"/>
        <w:keepLines w:val="0"/>
        <w:widowControl/>
        <w:suppressLineNumbers w:val="0"/>
        <w:jc w:val="left"/>
      </w:pPr>
      <w:r>
        <w:rPr>
          <w:rFonts w:ascii="SimSun" w:hAnsi="SimSun" w:eastAsia="SimSun" w:cs="SimSun"/>
          <w:kern w:val="0"/>
          <w:sz w:val="24"/>
          <w:szCs w:val="24"/>
          <w:lang w:val="en-US" w:eastAsia="zh-CN" w:bidi="ar"/>
        </w:rPr>
        <w:t>Image </w:t>
      </w:r>
    </w:p>
    <w:p w14:paraId="4E587C1E">
      <w:pPr>
        <w:pStyle w:val="8"/>
        <w:keepNext w:val="0"/>
        <w:keepLines w:val="0"/>
        <w:widowControl/>
        <w:suppressLineNumbers w:val="0"/>
        <w:spacing w:before="0" w:beforeAutospacing="1" w:after="0" w:afterAutospacing="1"/>
        <w:ind w:left="0" w:right="0"/>
      </w:pPr>
      <w:r>
        <w:rPr>
          <w:rStyle w:val="9"/>
        </w:rPr>
        <w:t>Figure 1.1:</w:t>
      </w:r>
      <w:r>
        <w:t xml:space="preserve"> System Architecture of the Proposed Smart Waste Management System</w:t>
      </w:r>
    </w:p>
    <w:p w14:paraId="2B12F47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E783E0">
      <w:pPr>
        <w:pStyle w:val="3"/>
        <w:keepNext w:val="0"/>
        <w:keepLines w:val="0"/>
        <w:widowControl/>
        <w:suppressLineNumbers w:val="0"/>
      </w:pPr>
      <w:r>
        <w:t>1.2 Problem Statement</w:t>
      </w:r>
    </w:p>
    <w:p w14:paraId="38FB732A">
      <w:pPr>
        <w:pStyle w:val="8"/>
        <w:keepNext w:val="0"/>
        <w:keepLines w:val="0"/>
        <w:widowControl/>
        <w:suppressLineNumbers w:val="0"/>
        <w:spacing w:before="0" w:beforeAutospacing="1" w:after="0" w:afterAutospacing="1"/>
        <w:ind w:left="0" w:right="0"/>
      </w:pPr>
      <w:r>
        <w:t>The current approach to municipal waste collection in many Kenyan towns, including Meru, operates with minimal regard for the actual state of waste bins. Collection vehicles follow fixed routes on predetermined schedules—typically once or twice per week—regardless of whether bins are nearly empty or have been overflowing for days. This results in a predictable set of problems that compound over time.</w:t>
      </w:r>
    </w:p>
    <w:p w14:paraId="7C2589BA">
      <w:pPr>
        <w:pStyle w:val="8"/>
        <w:keepNext w:val="0"/>
        <w:keepLines w:val="0"/>
        <w:widowControl/>
        <w:suppressLineNumbers w:val="0"/>
        <w:spacing w:before="0" w:beforeAutospacing="1" w:after="0" w:afterAutospacing="1"/>
        <w:ind w:left="0" w:right="0"/>
      </w:pPr>
      <w:r>
        <w:t>First, there is the issue of operational inefficiency. Fuel and labour are spent collecting bins that are only partially filled, while other bins overflow before their scheduled collection, creating sanitation hazards and littering. Fleet managers have no visibility into which bins genuinely require attention, so they cannot optimise routes or adjust schedules based on actual demand. The waste of resources is not trivial; fuel costs alone represent a significant portion of municipal budgets, and unnecessary trips reduce the effective capacity of collection fleets.</w:t>
      </w:r>
    </w:p>
    <w:p w14:paraId="2F60BEA7">
      <w:pPr>
        <w:pStyle w:val="8"/>
        <w:keepNext w:val="0"/>
        <w:keepLines w:val="0"/>
        <w:widowControl/>
        <w:suppressLineNumbers w:val="0"/>
        <w:spacing w:before="0" w:beforeAutospacing="1" w:after="0" w:afterAutospacing="1"/>
        <w:ind w:left="0" w:right="0"/>
      </w:pPr>
      <w:r>
        <w:t>Second, overflowing bins pose direct public health risks. Waste attracts vermin, produces odours, and can leach harmful substances into the surrounding environment. In areas with limited drainage infrastructure, rainwater can wash waste into water sources, compounding contamination risks. The longer waste sits exposed, the greater the potential for disease transmission, particularly in densely populated areas or near schools and markets.</w:t>
      </w:r>
    </w:p>
    <w:p w14:paraId="4DA866AC">
      <w:pPr>
        <w:pStyle w:val="8"/>
        <w:keepNext w:val="0"/>
        <w:keepLines w:val="0"/>
        <w:widowControl/>
        <w:suppressLineNumbers w:val="0"/>
        <w:spacing w:before="0" w:beforeAutospacing="1" w:after="0" w:afterAutospacing="1"/>
        <w:ind w:left="0" w:right="0"/>
      </w:pPr>
      <w:r>
        <w:t>Third, the manual handling of waste remains physically demanding and hazardous. Collection personnel frequently suffer cuts, puncture wounds, and exposure to toxic or biohazardous materials. Even with protective equipment, the repetitive strain of lifting and emptying bins takes a toll on workers' health over time. The physical risks are well-documented in occupational health literature, yet the industry has been slow to adopt automation, particularly in developing economies where labour is cheap and regulatory enforcement is inconsistent.</w:t>
      </w:r>
    </w:p>
    <w:p w14:paraId="0C2DAB7B">
      <w:pPr>
        <w:pStyle w:val="8"/>
        <w:keepNext w:val="0"/>
        <w:keepLines w:val="0"/>
        <w:widowControl/>
        <w:suppressLineNumbers w:val="0"/>
        <w:spacing w:before="0" w:beforeAutospacing="1" w:after="0" w:afterAutospacing="1"/>
        <w:ind w:left="0" w:right="0"/>
      </w:pPr>
      <w:r>
        <w:t>Fourth, the absence of real-time data makes it difficult for waste management authorities to improve their operations or justify investments in better infrastructure. Without quantitative evidence of bin usage patterns, route optimisation software cannot be deployed effectively, and budget proposals for additional bins or collection capacity remain speculative. Data-driven decision-making requires data, and current systems simply do not generate it.</w:t>
      </w:r>
    </w:p>
    <w:p w14:paraId="65CA65F5">
      <w:pPr>
        <w:pStyle w:val="8"/>
        <w:keepNext w:val="0"/>
        <w:keepLines w:val="0"/>
        <w:widowControl/>
        <w:suppressLineNumbers w:val="0"/>
        <w:spacing w:before="0" w:beforeAutospacing="1" w:after="0" w:afterAutospacing="1"/>
        <w:ind w:left="0" w:right="0"/>
      </w:pPr>
      <w:r>
        <w:t>Finally, there is the challenge of scalability. As towns grow and waste generation increases, the fixed-schedule model becomes progressively less sustainable. Adding more collection vehicles is expensive, and hiring more personnel does not address the underlying inefficiency of the system. A more intelligent approach—one that monitors actual bin status and responds accordingly—would scale more gracefully with urban growth.</w:t>
      </w:r>
    </w:p>
    <w:p w14:paraId="31F290AE">
      <w:pPr>
        <w:pStyle w:val="8"/>
        <w:keepNext w:val="0"/>
        <w:keepLines w:val="0"/>
        <w:widowControl/>
        <w:suppressLineNumbers w:val="0"/>
        <w:spacing w:before="0" w:beforeAutospacing="1" w:after="0" w:afterAutospacing="1"/>
        <w:ind w:left="0" w:right="0"/>
      </w:pPr>
      <w:r>
        <w:t>This project seeks to address these interconnected problems by developing a system that combines real-time monitoring with automated waste handling. The goal is not to eliminate human oversight entirely, but to create a more responsive and efficient operational framework that reduces costs, improves public health outcomes, and minimises occupational risks for waste collection personnel.</w:t>
      </w:r>
    </w:p>
    <w:p w14:paraId="0647C99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B9B9EFE">
      <w:pPr>
        <w:pStyle w:val="3"/>
        <w:keepNext w:val="0"/>
        <w:keepLines w:val="0"/>
        <w:widowControl/>
        <w:suppressLineNumbers w:val="0"/>
      </w:pPr>
      <w:r>
        <w:t>1.3 Objectives</w:t>
      </w:r>
    </w:p>
    <w:p w14:paraId="0930A67B">
      <w:pPr>
        <w:pStyle w:val="4"/>
        <w:keepNext w:val="0"/>
        <w:keepLines w:val="0"/>
        <w:widowControl/>
        <w:suppressLineNumbers w:val="0"/>
      </w:pPr>
      <w:r>
        <w:t>1.3.1 Main Objective</w:t>
      </w:r>
    </w:p>
    <w:p w14:paraId="6D8399C6">
      <w:pPr>
        <w:pStyle w:val="8"/>
        <w:keepNext w:val="0"/>
        <w:keepLines w:val="0"/>
        <w:widowControl/>
        <w:suppressLineNumbers w:val="0"/>
        <w:spacing w:before="0" w:beforeAutospacing="1" w:after="0" w:afterAutospacing="1"/>
        <w:ind w:left="0" w:right="0"/>
      </w:pPr>
      <w:r>
        <w:t>To design and implement a LoRaWAN-based smart waste management system integrated with a programmed robot capable of automatic waste picking and disposal based on real-time bin fill-level data.</w:t>
      </w:r>
    </w:p>
    <w:p w14:paraId="7207CF20">
      <w:pPr>
        <w:pStyle w:val="4"/>
        <w:keepNext w:val="0"/>
        <w:keepLines w:val="0"/>
        <w:widowControl/>
        <w:suppressLineNumbers w:val="0"/>
      </w:pPr>
      <w:r>
        <w:t>1.3.2 Specific Objectives</w:t>
      </w:r>
    </w:p>
    <w:p w14:paraId="346D8526">
      <w:pPr>
        <w:pStyle w:val="8"/>
        <w:keepNext w:val="0"/>
        <w:keepLines w:val="0"/>
        <w:widowControl/>
        <w:suppressLineNumbers w:val="0"/>
        <w:spacing w:before="0" w:beforeAutospacing="1" w:after="0" w:afterAutospacing="1"/>
        <w:ind w:left="0" w:right="0"/>
      </w:pPr>
      <w:r>
        <w:t>The specific objectives of this project are:</w:t>
      </w:r>
    </w:p>
    <w:p w14:paraId="420E616F">
      <w:pPr>
        <w:keepNext w:val="0"/>
        <w:keepLines w:val="0"/>
        <w:widowControl/>
        <w:numPr>
          <w:ilvl w:val="0"/>
          <w:numId w:val="1"/>
        </w:numPr>
        <w:suppressLineNumbers w:val="0"/>
        <w:spacing w:before="0" w:beforeAutospacing="1" w:after="0" w:afterAutospacing="1"/>
        <w:ind w:left="720" w:hanging="360"/>
      </w:pPr>
      <w:r>
        <w:t>To develop a sensor module using ultrasonic distance measurement for monitoring waste bin fill levels and transmitting data wirelessly via LoRaWAN.</w:t>
      </w:r>
    </w:p>
    <w:p w14:paraId="4DF97F69">
      <w:pPr>
        <w:keepNext w:val="0"/>
        <w:keepLines w:val="0"/>
        <w:widowControl/>
        <w:numPr>
          <w:ilvl w:val="0"/>
          <w:numId w:val="1"/>
        </w:numPr>
        <w:suppressLineNumbers w:val="0"/>
        <w:spacing w:before="0" w:beforeAutospacing="1" w:after="0" w:afterAutospacing="1"/>
        <w:ind w:left="720" w:hanging="360"/>
      </w:pPr>
      <w:r>
        <w:t>To configure a LoRaWAN gateway and cloud-based server infrastructure for receiving, processing, and storing waste bin data in real-time.</w:t>
      </w:r>
    </w:p>
    <w:p w14:paraId="6B8F05E1">
      <w:pPr>
        <w:keepNext w:val="0"/>
        <w:keepLines w:val="0"/>
        <w:widowControl/>
        <w:numPr>
          <w:ilvl w:val="0"/>
          <w:numId w:val="1"/>
        </w:numPr>
        <w:suppressLineNumbers w:val="0"/>
        <w:spacing w:before="0" w:beforeAutospacing="1" w:after="0" w:afterAutospacing="1"/>
        <w:ind w:left="720" w:hanging="360"/>
      </w:pPr>
      <w:r>
        <w:t>To design and build a programmed robotic system with gripper mechanisms and infrared sensors for autonomous waste picking, transportation, and disposal.</w:t>
      </w:r>
    </w:p>
    <w:p w14:paraId="5AA87096">
      <w:pPr>
        <w:keepNext w:val="0"/>
        <w:keepLines w:val="0"/>
        <w:widowControl/>
        <w:numPr>
          <w:ilvl w:val="0"/>
          <w:numId w:val="1"/>
        </w:numPr>
        <w:suppressLineNumbers w:val="0"/>
        <w:spacing w:before="0" w:beforeAutospacing="1" w:after="0" w:afterAutospacing="1"/>
        <w:ind w:left="720" w:hanging="360"/>
      </w:pPr>
      <w:r>
        <w:t>To implement an MQTT-based communication protocol between the cloud server and the robotic system to enable event-driven waste collection operations.</w:t>
      </w:r>
    </w:p>
    <w:p w14:paraId="09A6AAED">
      <w:pPr>
        <w:keepNext w:val="0"/>
        <w:keepLines w:val="0"/>
        <w:widowControl/>
        <w:numPr>
          <w:ilvl w:val="0"/>
          <w:numId w:val="1"/>
        </w:numPr>
        <w:suppressLineNumbers w:val="0"/>
        <w:spacing w:before="0" w:beforeAutospacing="1" w:after="0" w:afterAutospacing="1"/>
        <w:ind w:left="720" w:hanging="360"/>
      </w:pPr>
      <w:r>
        <w:t>To integrate infrared sensing and verification mechanisms within the robotic system to confirm successful waste disposal and generate status feedback.</w:t>
      </w:r>
    </w:p>
    <w:p w14:paraId="41EDF354">
      <w:pPr>
        <w:keepNext w:val="0"/>
        <w:keepLines w:val="0"/>
        <w:widowControl/>
        <w:numPr>
          <w:ilvl w:val="0"/>
          <w:numId w:val="1"/>
        </w:numPr>
        <w:suppressLineNumbers w:val="0"/>
        <w:spacing w:before="0" w:beforeAutospacing="1" w:after="0" w:afterAutospacing="1"/>
        <w:ind w:left="720" w:hanging="360"/>
      </w:pPr>
      <w:r>
        <w:t>To test and evaluate the complete system under controlled conditions, measuring response time, data accuracy, robotic reliability, and overall operational effectiveness.</w:t>
      </w:r>
    </w:p>
    <w:p w14:paraId="286B9F8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7BF008C">
      <w:pPr>
        <w:pStyle w:val="3"/>
        <w:keepNext w:val="0"/>
        <w:keepLines w:val="0"/>
        <w:widowControl/>
        <w:suppressLineNumbers w:val="0"/>
      </w:pPr>
      <w:r>
        <w:t>1.4 Justification of the Study</w:t>
      </w:r>
    </w:p>
    <w:p w14:paraId="692C564F">
      <w:pPr>
        <w:pStyle w:val="8"/>
        <w:keepNext w:val="0"/>
        <w:keepLines w:val="0"/>
        <w:widowControl/>
        <w:suppressLineNumbers w:val="0"/>
        <w:spacing w:before="0" w:beforeAutospacing="1" w:after="0" w:afterAutospacing="1"/>
        <w:ind w:left="0" w:right="0"/>
      </w:pPr>
      <w:r>
        <w:t>The rationale for developing this system rests on several practical considerations. First, LoRaWAN technology offers a cost-effective solution for long-range communication in environments where cellular coverage may be unreliable or prohibitively expensive to maintain. A single LoRaWAN gateway can serve dozens of waste bins across several square kilometres, and the low power consumption of LoRa modules means that battery replacements can be infrequent—potentially once every few years depending on transmission frequency. This contrasts sharply with GSM-based systems, which require SIM cards, data subscriptions, and more frequent power management.</w:t>
      </w:r>
    </w:p>
    <w:p w14:paraId="75B7500A">
      <w:pPr>
        <w:pStyle w:val="8"/>
        <w:keepNext w:val="0"/>
        <w:keepLines w:val="0"/>
        <w:widowControl/>
        <w:suppressLineNumbers w:val="0"/>
        <w:spacing w:before="0" w:beforeAutospacing="1" w:after="0" w:afterAutospacing="1"/>
        <w:ind w:left="0" w:right="0"/>
      </w:pPr>
      <w:r>
        <w:t>Second, automating the physical act of waste collection addresses a genuine occupational health concern. While large municipal waste trucks will still be needed for bulk transport, the localised picking and initial handling of waste can be offloaded to robotic systems, reducing human exposure to sharp objects, biological contaminants, and repetitive strain injuries. The robot developed in this project is not meant to replace all human labour, but it demonstrates that even modest automation can improve safety at the point where waste is first handled.</w:t>
      </w:r>
    </w:p>
    <w:p w14:paraId="7E8B05BE">
      <w:pPr>
        <w:pStyle w:val="8"/>
        <w:keepNext w:val="0"/>
        <w:keepLines w:val="0"/>
        <w:widowControl/>
        <w:suppressLineNumbers w:val="0"/>
        <w:spacing w:before="0" w:beforeAutospacing="1" w:after="0" w:afterAutospacing="1"/>
        <w:ind w:left="0" w:right="0"/>
      </w:pPr>
      <w:r>
        <w:t>Third, the system generates actionable data. Real-time monitoring allows waste management authorities to identify patterns: which bins fill up fastest, which areas generate more waste on certain days, and whether current bin placement is optimal. Over time, this data can inform decisions about where to add capacity, how to adjust collection schedules, and whether public education campaigns are affecting waste generation rates. The value of such insights should not be underestimated, particularly in municipalities that currently operate with almost no quantitative feedback on their waste management performance.</w:t>
      </w:r>
    </w:p>
    <w:p w14:paraId="201635F8">
      <w:pPr>
        <w:pStyle w:val="8"/>
        <w:keepNext w:val="0"/>
        <w:keepLines w:val="0"/>
        <w:widowControl/>
        <w:suppressLineNumbers w:val="0"/>
        <w:spacing w:before="0" w:beforeAutospacing="1" w:after="0" w:afterAutospacing="1"/>
        <w:ind w:left="0" w:right="0"/>
      </w:pPr>
      <w:r>
        <w:t>Fourth, the integrated approach taken here—combining sensing, communication, and actuation—offers a more complete solution than systems that monitor bins but still rely entirely on manual collection. Monitoring alone is useful, but it does not reduce the physical burden on workers or enable faster response times for high-priority bins. By linking detection to action through robotic intervention, the system closes the loop between data acquisition and operational response.</w:t>
      </w:r>
    </w:p>
    <w:p w14:paraId="779D6667">
      <w:pPr>
        <w:pStyle w:val="8"/>
        <w:keepNext w:val="0"/>
        <w:keepLines w:val="0"/>
        <w:widowControl/>
        <w:suppressLineNumbers w:val="0"/>
        <w:spacing w:before="0" w:beforeAutospacing="1" w:after="0" w:afterAutospacing="1"/>
        <w:ind w:left="0" w:right="0"/>
      </w:pPr>
      <w:r>
        <w:t>Finally, the project is designed with the economic realities of developing countries in mind. The components used are commercially available, the system does not require specialised technical support for basic operation, and the design prioritises robustness over sophistication. The intention is to create something that could realistically be deployed in towns like Meru, not just as a research prototype but as a functional tool that addresses real problems with available resources.</w:t>
      </w:r>
    </w:p>
    <w:p w14:paraId="2773623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C74895B">
      <w:pPr>
        <w:pStyle w:val="3"/>
        <w:keepNext w:val="0"/>
        <w:keepLines w:val="0"/>
        <w:widowControl/>
        <w:suppressLineNumbers w:val="0"/>
      </w:pPr>
      <w:r>
        <w:t>1.5 Scope and Limitations</w:t>
      </w:r>
    </w:p>
    <w:p w14:paraId="131F2717">
      <w:pPr>
        <w:pStyle w:val="8"/>
        <w:keepNext w:val="0"/>
        <w:keepLines w:val="0"/>
        <w:widowControl/>
        <w:suppressLineNumbers w:val="0"/>
        <w:spacing w:before="0" w:beforeAutospacing="1" w:after="0" w:afterAutospacing="1"/>
        <w:ind w:left="0" w:right="0"/>
      </w:pPr>
      <w:r>
        <w:t>This project focuses on demonstrating the integration of LoRaWAN-based waste monitoring with robotic waste handling in a controlled, small-scale environment. The system is designed to monitor a limited number of waste bins, transmit fill-level data to a local LoRaWAN gateway, process that data on a cloud server, and trigger a programmed robot to perform waste collection when thresholds are exceeded.</w:t>
      </w:r>
    </w:p>
    <w:p w14:paraId="5CBC3E9C">
      <w:pPr>
        <w:pStyle w:val="8"/>
        <w:keepNext w:val="0"/>
        <w:keepLines w:val="0"/>
        <w:widowControl/>
        <w:suppressLineNumbers w:val="0"/>
        <w:spacing w:before="0" w:beforeAutospacing="1" w:after="0" w:afterAutospacing="1"/>
        <w:ind w:left="0" w:right="0"/>
      </w:pPr>
      <w:r>
        <w:t>The scope includes the following elements:</w:t>
      </w:r>
    </w:p>
    <w:p w14:paraId="211895C6">
      <w:pPr>
        <w:keepNext w:val="0"/>
        <w:keepLines w:val="0"/>
        <w:widowControl/>
        <w:numPr>
          <w:ilvl w:val="0"/>
          <w:numId w:val="2"/>
        </w:numPr>
        <w:suppressLineNumbers w:val="0"/>
        <w:spacing w:before="0" w:beforeAutospacing="1" w:after="0" w:afterAutospacing="1"/>
        <w:ind w:left="720" w:hanging="360"/>
      </w:pPr>
      <w:r>
        <w:t>Development of sensor nodes with ultrasonic distance sensors, microcontrollers, and LoRa communication modules, powered by batteries or solar-charged systems.</w:t>
      </w:r>
    </w:p>
    <w:p w14:paraId="4086B6CD">
      <w:pPr>
        <w:keepNext w:val="0"/>
        <w:keepLines w:val="0"/>
        <w:widowControl/>
        <w:numPr>
          <w:ilvl w:val="0"/>
          <w:numId w:val="2"/>
        </w:numPr>
        <w:suppressLineNumbers w:val="0"/>
        <w:spacing w:before="0" w:beforeAutospacing="1" w:after="0" w:afterAutospacing="1"/>
        <w:ind w:left="720" w:hanging="360"/>
      </w:pPr>
      <w:r>
        <w:t>Configuration of a LoRaWAN gateway to receive data from multiple sensor nodes and forward it to a cloud-based server for processing and storage.</w:t>
      </w:r>
    </w:p>
    <w:p w14:paraId="57302897">
      <w:pPr>
        <w:keepNext w:val="0"/>
        <w:keepLines w:val="0"/>
        <w:widowControl/>
        <w:numPr>
          <w:ilvl w:val="0"/>
          <w:numId w:val="2"/>
        </w:numPr>
        <w:suppressLineNumbers w:val="0"/>
        <w:spacing w:before="0" w:beforeAutospacing="1" w:after="0" w:afterAutospacing="1"/>
        <w:ind w:left="720" w:hanging="360"/>
      </w:pPr>
      <w:r>
        <w:t>Implementation of a decision-making algorithm on the server that evaluates bin fill levels and issues collection commands via MQTT when predefined thresholds are reached.</w:t>
      </w:r>
    </w:p>
    <w:p w14:paraId="08E61BBD">
      <w:pPr>
        <w:keepNext w:val="0"/>
        <w:keepLines w:val="0"/>
        <w:widowControl/>
        <w:numPr>
          <w:ilvl w:val="0"/>
          <w:numId w:val="2"/>
        </w:numPr>
        <w:suppressLineNumbers w:val="0"/>
        <w:spacing w:before="0" w:beforeAutospacing="1" w:after="0" w:afterAutospacing="1"/>
        <w:ind w:left="720" w:hanging="360"/>
      </w:pPr>
      <w:r>
        <w:t>Design and construction of a programmed robot equipped with gripper mechanisms, motor drives, and infrared sensors capable of picking up waste from bins and transporting it to a designated disposal point.</w:t>
      </w:r>
    </w:p>
    <w:p w14:paraId="2C4F56B9">
      <w:pPr>
        <w:keepNext w:val="0"/>
        <w:keepLines w:val="0"/>
        <w:widowControl/>
        <w:numPr>
          <w:ilvl w:val="0"/>
          <w:numId w:val="2"/>
        </w:numPr>
        <w:suppressLineNumbers w:val="0"/>
        <w:spacing w:before="0" w:beforeAutospacing="1" w:after="0" w:afterAutospacing="1"/>
        <w:ind w:left="720" w:hanging="360"/>
      </w:pPr>
      <w:r>
        <w:t>Integration of infrared-based verification to confirm successful waste disposal and generate feedback messages to the server.</w:t>
      </w:r>
    </w:p>
    <w:p w14:paraId="6BAF691F">
      <w:pPr>
        <w:keepNext w:val="0"/>
        <w:keepLines w:val="0"/>
        <w:widowControl/>
        <w:numPr>
          <w:ilvl w:val="0"/>
          <w:numId w:val="2"/>
        </w:numPr>
        <w:suppressLineNumbers w:val="0"/>
        <w:spacing w:before="0" w:beforeAutospacing="1" w:after="0" w:afterAutospacing="1"/>
        <w:ind w:left="720" w:hanging="360"/>
      </w:pPr>
      <w:r>
        <w:t>Testing of the complete system to evaluate communication reliability, response times, robotic accuracy, and overall system behaviour under realistic conditions.</w:t>
      </w:r>
    </w:p>
    <w:p w14:paraId="34A94A49">
      <w:pPr>
        <w:pStyle w:val="8"/>
        <w:keepNext w:val="0"/>
        <w:keepLines w:val="0"/>
        <w:widowControl/>
        <w:suppressLineNumbers w:val="0"/>
        <w:spacing w:before="0" w:beforeAutospacing="1" w:after="0" w:afterAutospacing="1"/>
        <w:ind w:left="0" w:right="0"/>
      </w:pPr>
      <w:r>
        <w:t>However, the project is subject to several practical limitations that should be acknowledged:</w:t>
      </w:r>
    </w:p>
    <w:p w14:paraId="25FC09FC">
      <w:pPr>
        <w:pStyle w:val="8"/>
        <w:keepNext w:val="0"/>
        <w:keepLines w:val="0"/>
        <w:widowControl/>
        <w:suppressLineNumbers w:val="0"/>
        <w:spacing w:before="0" w:beforeAutospacing="1" w:after="0" w:afterAutospacing="1"/>
        <w:ind w:left="0" w:right="0"/>
      </w:pPr>
      <w:r>
        <w:rPr>
          <w:rStyle w:val="9"/>
        </w:rPr>
        <w:t>Scale and Deployment Environment:</w:t>
      </w:r>
      <w:r>
        <w:t xml:space="preserve"> The system is designed as a proof-of-concept prototype and is tested in a controlled environment rather than deployed across an entire municipality. While the technology could theoretically scale to serve many bins, this project demonstrates functionality for a small number of units. Real-world deployment would require additional considerations around infrastructure maintenance, weather resistance, and vandalism protection.</w:t>
      </w:r>
    </w:p>
    <w:p w14:paraId="573BFDAC">
      <w:pPr>
        <w:pStyle w:val="8"/>
        <w:keepNext w:val="0"/>
        <w:keepLines w:val="0"/>
        <w:widowControl/>
        <w:suppressLineNumbers w:val="0"/>
        <w:spacing w:before="0" w:beforeAutospacing="1" w:after="0" w:afterAutospacing="1"/>
        <w:ind w:left="0" w:right="0"/>
      </w:pPr>
      <w:r>
        <w:rPr>
          <w:rStyle w:val="9"/>
        </w:rPr>
        <w:t>Robotic Complexity:</w:t>
      </w:r>
      <w:r>
        <w:t xml:space="preserve"> The robot developed here is relatively simple compared to industrial waste handling systems. It is designed to handle standard waste bins in structured environments and may struggle with irregular bin shapes, heavy loads, or uneven terrain. The gripper mechanism is optimised for a specific bin type, and significant modifications would be needed to handle different waste containers or loose waste items.</w:t>
      </w:r>
    </w:p>
    <w:p w14:paraId="51FD2B89">
      <w:pPr>
        <w:pStyle w:val="8"/>
        <w:keepNext w:val="0"/>
        <w:keepLines w:val="0"/>
        <w:widowControl/>
        <w:suppressLineNumbers w:val="0"/>
        <w:spacing w:before="0" w:beforeAutospacing="1" w:after="0" w:afterAutospacing="1"/>
        <w:ind w:left="0" w:right="0"/>
      </w:pPr>
      <w:r>
        <w:rPr>
          <w:rStyle w:val="9"/>
        </w:rPr>
        <w:t>Network Dependency:</w:t>
      </w:r>
      <w:r>
        <w:t xml:space="preserve"> The system relies on continuous operation of the LoRaWAN gateway and cloud server. If the gateway loses power or internet connectivity, the system cannot function as designed. While LoRaWAN itself is robust, the broader infrastructure dependencies introduce potential failure points that would need redundancy measures in a production deployment.</w:t>
      </w:r>
    </w:p>
    <w:p w14:paraId="2291D334">
      <w:pPr>
        <w:pStyle w:val="8"/>
        <w:keepNext w:val="0"/>
        <w:keepLines w:val="0"/>
        <w:widowControl/>
        <w:suppressLineNumbers w:val="0"/>
        <w:spacing w:before="0" w:beforeAutospacing="1" w:after="0" w:afterAutospacing="1"/>
        <w:ind w:left="0" w:right="0"/>
      </w:pPr>
      <w:r>
        <w:rPr>
          <w:rStyle w:val="9"/>
        </w:rPr>
        <w:t>Environmental Factors:</w:t>
      </w:r>
      <w:r>
        <w:t xml:space="preserve"> The prototype assumes relatively benign operating conditions. Extreme weather, dust, moisture ingress, and temperature fluctuations could all affect sensor accuracy and electronic reliability. While basic protective enclosures are included in the design, extensive environmental testing is beyond the scope of this project.</w:t>
      </w:r>
    </w:p>
    <w:p w14:paraId="0BDD0BA0">
      <w:pPr>
        <w:pStyle w:val="8"/>
        <w:keepNext w:val="0"/>
        <w:keepLines w:val="0"/>
        <w:widowControl/>
        <w:suppressLineNumbers w:val="0"/>
        <w:spacing w:before="0" w:beforeAutospacing="1" w:after="0" w:afterAutospacing="1"/>
        <w:ind w:left="0" w:right="0"/>
      </w:pPr>
      <w:r>
        <w:rPr>
          <w:rStyle w:val="9"/>
        </w:rPr>
        <w:t>Waste Characterisation:</w:t>
      </w:r>
      <w:r>
        <w:t xml:space="preserve"> The system measures fill level but does not distinguish between types of waste or assess weight. A bin that appears full by volume might be light enough for easy collection, or conversely, a partially filled bin might contain unusually heavy or hazardous materials. Future iterations could incorporate weight sensing or computer vision for more sophisticated waste characterisation, but these features are not included here.</w:t>
      </w:r>
    </w:p>
    <w:p w14:paraId="4BA2C448">
      <w:pPr>
        <w:pStyle w:val="8"/>
        <w:keepNext w:val="0"/>
        <w:keepLines w:val="0"/>
        <w:widowControl/>
        <w:suppressLineNumbers w:val="0"/>
        <w:spacing w:before="0" w:beforeAutospacing="1" w:after="0" w:afterAutospacing="1"/>
        <w:ind w:left="0" w:right="0"/>
      </w:pPr>
      <w:r>
        <w:rPr>
          <w:rStyle w:val="9"/>
        </w:rPr>
        <w:t>Power Management:</w:t>
      </w:r>
      <w:r>
        <w:t xml:space="preserve"> While LoRa modules are low-power, the overall system still requires reliable power sources. Battery life depends heavily on transmission frequency and environmental conditions. Solar charging has been considered as a supplementary power option, but extended periods of cloudy weather could deplete batteries, particularly in bins that transmit data frequently.</w:t>
      </w:r>
    </w:p>
    <w:p w14:paraId="2410B263">
      <w:pPr>
        <w:pStyle w:val="8"/>
        <w:keepNext w:val="0"/>
        <w:keepLines w:val="0"/>
        <w:widowControl/>
        <w:suppressLineNumbers w:val="0"/>
        <w:spacing w:before="0" w:beforeAutospacing="1" w:after="0" w:afterAutospacing="1"/>
        <w:ind w:left="0" w:right="0"/>
      </w:pPr>
      <w:r>
        <w:rPr>
          <w:rStyle w:val="9"/>
        </w:rPr>
        <w:t>Cost Considerations:</w:t>
      </w:r>
      <w:r>
        <w:t xml:space="preserve"> Although efforts have been made to keep costs reasonable, the economics of deploying such a system at scale are not fully analysed in this project. Each sensor node and the robot itself represent capital investments, and municipalities would need to conduct cost-benefit analyses to determine whether the efficiency gains justify the upfront expenditure.</w:t>
      </w:r>
    </w:p>
    <w:p w14:paraId="530EEEA3">
      <w:pPr>
        <w:pStyle w:val="8"/>
        <w:keepNext w:val="0"/>
        <w:keepLines w:val="0"/>
        <w:widowControl/>
        <w:suppressLineNumbers w:val="0"/>
        <w:spacing w:before="0" w:beforeAutospacing="1" w:after="0" w:afterAutospacing="1"/>
        <w:ind w:left="0" w:right="0"/>
      </w:pPr>
      <w:r>
        <w:t>Despite these limitations, the system demonstrates the technical feasibility of integrating LoRaWAN monitoring with robotic waste handling, and it provides a foundation upon which more sophisticated and scalable solutions could be built.</w:t>
      </w:r>
    </w:p>
    <w:p w14:paraId="50FBF2F8">
      <w:pPr>
        <w:keepNext w:val="0"/>
        <w:keepLines w:val="0"/>
        <w:widowControl/>
        <w:suppressLineNumbers w:val="0"/>
        <w:jc w:val="left"/>
      </w:pPr>
      <w:r>
        <w:rPr>
          <w:rFonts w:ascii="SimSun" w:hAnsi="SimSun" w:eastAsia="SimSun" w:cs="SimSun"/>
          <w:kern w:val="0"/>
          <w:sz w:val="24"/>
          <w:szCs w:val="24"/>
          <w:lang w:val="en-US" w:eastAsia="zh-CN" w:bidi="ar"/>
        </w:rPr>
        <w:t>Operational Data Flow Diagram</w:t>
      </w:r>
    </w:p>
    <w:p w14:paraId="64F2A1C9">
      <w:pPr>
        <w:keepNext w:val="0"/>
        <w:keepLines w:val="0"/>
        <w:widowControl/>
        <w:suppressLineNumbers w:val="0"/>
        <w:jc w:val="left"/>
      </w:pPr>
      <w:r>
        <w:rPr>
          <w:rFonts w:ascii="SimSun" w:hAnsi="SimSun" w:eastAsia="SimSun" w:cs="SimSun"/>
          <w:kern w:val="0"/>
          <w:sz w:val="24"/>
          <w:szCs w:val="24"/>
          <w:lang w:val="en-US" w:eastAsia="zh-CN" w:bidi="ar"/>
        </w:rPr>
        <w:t>Image </w:t>
      </w:r>
    </w:p>
    <w:p w14:paraId="2BBB046B">
      <w:pPr>
        <w:pStyle w:val="8"/>
        <w:keepNext w:val="0"/>
        <w:keepLines w:val="0"/>
        <w:widowControl/>
        <w:suppressLineNumbers w:val="0"/>
        <w:spacing w:before="0" w:beforeAutospacing="1" w:after="0" w:afterAutospacing="1"/>
        <w:ind w:left="0" w:right="0"/>
      </w:pPr>
      <w:r>
        <w:rPr>
          <w:rStyle w:val="9"/>
        </w:rPr>
        <w:t>Figure 1.2:</w:t>
      </w:r>
      <w:r>
        <w:t xml:space="preserve"> Operational Data Flow Diagram</w:t>
      </w:r>
    </w:p>
    <w:p w14:paraId="6A97190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5D2DE0C">
      <w:r>
        <w:rPr>
          <w:rFonts w:hint="default"/>
          <w:lang w:val="en-US"/>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B6E6CA"/>
    <w:multiLevelType w:val="multilevel"/>
    <w:tmpl w:val="D8B6E6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8930F3A"/>
    <w:multiLevelType w:val="multilevel"/>
    <w:tmpl w:val="58930F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C53B67"/>
    <w:rsid w:val="49C5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2025-12-24T11:24:00Z</dcterms:created>
  <dc:creator>WPS_1745610363</dc:creator>
  <cp:lastModifiedBy>WPS_1745610363</cp:lastModifiedBy>
  <dcterms:modified xsi:type="dcterms:W3CDTF">2025-12-24T11:26:31Z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5CC2D16ADDB540C8ADF1D88C19B8AEC3_11</vt:lpwstr>
  </property>
</Properties>
</file>