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WizzardChat — Live Flow Recording</w:t>
      </w:r>
    </w:p>
    <w:p>
      <w:pPr>
        <w:jc w:val="center"/>
      </w:pPr>
      <w:r>
        <w:rPr>
          <w:color w:val="444488"/>
          <w:sz w:val="28"/>
        </w:rPr>
        <w:t>Zyxel Router Installation — AI Bot Demo</w:t>
      </w:r>
    </w:p>
    <w:p>
      <w:pPr>
        <w:jc w:val="center"/>
      </w:pPr>
      <w:r>
        <w:rPr>
          <w:color w:val="777777"/>
          <w:sz w:val="18"/>
        </w:rPr>
        <w:t>Generated: 2026-03-07 20:34</w:t>
        <w:br/>
        <w:t>Connector API Key: AWOuAYW1kieis50p…</w:t>
        <w:br/>
        <w:t>AI Model: wizzardai://ollama/qwen3:8b</w:t>
        <w:br/>
        <w:t>WizzardChat: http://localhost:8092</w:t>
      </w:r>
    </w:p>
    <w:p>
      <w:r>
        <w:br w:type="page"/>
      </w:r>
    </w:p>
    <w:p>
      <w:pPr>
        <w:pStyle w:val="Heading1"/>
      </w:pPr>
      <w:r>
        <w:t>1. Live Chat Widget Screenshots</w:t>
      </w:r>
    </w:p>
    <w:p>
      <w:r>
        <w:t>Each image below is a real Playwright browser screenshot taken from the live WizzardChat widget at http://localhost:8092. No mock rendering was used.</w:t>
      </w:r>
    </w:p>
    <w:p>
      <w:pPr>
        <w:pStyle w:val="Heading2"/>
      </w:pPr>
      <w:r>
        <w:t>Stage 1: Widget launcher visible on preview page</w:t>
      </w:r>
    </w:p>
    <w:p>
      <w:pPr>
        <w:jc w:val="center"/>
      </w:pPr>
      <w:r>
        <w:drawing>
          <wp:inline xmlns:a="http://schemas.openxmlformats.org/drawingml/2006/main" xmlns:pic="http://schemas.openxmlformats.org/drawingml/2006/picture">
            <wp:extent cx="4754880" cy="3249168"/>
            <wp:docPr id="1" name="Picture 1"/>
            <wp:cNvGraphicFramePr>
              <a:graphicFrameLocks noChangeAspect="1"/>
            </wp:cNvGraphicFramePr>
            <a:graphic>
              <a:graphicData uri="http://schemas.openxmlformats.org/drawingml/2006/picture">
                <pic:pic>
                  <pic:nvPicPr>
                    <pic:cNvPr id="0" name="01_chat_widget_launcher_page_loaded.png"/>
                    <pic:cNvPicPr/>
                  </pic:nvPicPr>
                  <pic:blipFill>
                    <a:blip r:embed="rId9"/>
                    <a:stretch>
                      <a:fillRect/>
                    </a:stretch>
                  </pic:blipFill>
                  <pic:spPr>
                    <a:xfrm>
                      <a:off x="0" y="0"/>
                      <a:ext cx="4754880" cy="3249168"/>
                    </a:xfrm>
                    <a:prstGeom prst="rect"/>
                  </pic:spPr>
                </pic:pic>
              </a:graphicData>
            </a:graphic>
          </wp:inline>
        </w:drawing>
      </w:r>
    </w:p>
    <w:p/>
    <w:p>
      <w:pPr>
        <w:pStyle w:val="Heading2"/>
      </w:pPr>
      <w:r>
        <w:t>Stage 2: Bot greets visitor (flow starts, greeting node fires)</w:t>
      </w:r>
    </w:p>
    <w:p>
      <w:pPr>
        <w:jc w:val="center"/>
      </w:pPr>
      <w:r>
        <w:drawing>
          <wp:inline xmlns:a="http://schemas.openxmlformats.org/drawingml/2006/main" xmlns:pic="http://schemas.openxmlformats.org/drawingml/2006/picture">
            <wp:extent cx="4754880" cy="6641737"/>
            <wp:docPr id="2" name="Picture 2"/>
            <wp:cNvGraphicFramePr>
              <a:graphicFrameLocks noChangeAspect="1"/>
            </wp:cNvGraphicFramePr>
            <a:graphic>
              <a:graphicData uri="http://schemas.openxmlformats.org/drawingml/2006/picture">
                <pic:pic>
                  <pic:nvPicPr>
                    <pic:cNvPr id="0" name="02_bot_greeting_widget_opened.png"/>
                    <pic:cNvPicPr/>
                  </pic:nvPicPr>
                  <pic:blipFill>
                    <a:blip r:embed="rId10"/>
                    <a:stretch>
                      <a:fillRect/>
                    </a:stretch>
                  </pic:blipFill>
                  <pic:spPr>
                    <a:xfrm>
                      <a:off x="0" y="0"/>
                      <a:ext cx="4754880" cy="6641737"/>
                    </a:xfrm>
                    <a:prstGeom prst="rect"/>
                  </pic:spPr>
                </pic:pic>
              </a:graphicData>
            </a:graphic>
          </wp:inline>
        </w:drawing>
      </w:r>
    </w:p>
    <w:p/>
    <w:p>
      <w:pPr>
        <w:pStyle w:val="Heading2"/>
      </w:pPr>
      <w:r>
        <w:t>Stage 3: Visitor enters name: 'Alex'</w:t>
      </w:r>
    </w:p>
    <w:p>
      <w:pPr>
        <w:jc w:val="center"/>
      </w:pPr>
      <w:r>
        <w:drawing>
          <wp:inline xmlns:a="http://schemas.openxmlformats.org/drawingml/2006/main" xmlns:pic="http://schemas.openxmlformats.org/drawingml/2006/picture">
            <wp:extent cx="4754880" cy="6641737"/>
            <wp:docPr id="3" name="Picture 3"/>
            <wp:cNvGraphicFramePr>
              <a:graphicFrameLocks noChangeAspect="1"/>
            </wp:cNvGraphicFramePr>
            <a:graphic>
              <a:graphicData uri="http://schemas.openxmlformats.org/drawingml/2006/picture">
                <pic:pic>
                  <pic:nvPicPr>
                    <pic:cNvPr id="0" name="03_visitor_types_name_alex.png"/>
                    <pic:cNvPicPr/>
                  </pic:nvPicPr>
                  <pic:blipFill>
                    <a:blip r:embed="rId11"/>
                    <a:stretch>
                      <a:fillRect/>
                    </a:stretch>
                  </pic:blipFill>
                  <pic:spPr>
                    <a:xfrm>
                      <a:off x="0" y="0"/>
                      <a:ext cx="4754880" cy="6641737"/>
                    </a:xfrm>
                    <a:prstGeom prst="rect"/>
                  </pic:spPr>
                </pic:pic>
              </a:graphicData>
            </a:graphic>
          </wp:inline>
        </w:drawing>
      </w:r>
    </w:p>
    <w:p/>
    <w:p>
      <w:pPr>
        <w:pStyle w:val="Heading2"/>
      </w:pPr>
      <w:r>
        <w:t>Stage 4: Bot asks 'What is your router model?' (message node)</w:t>
      </w:r>
    </w:p>
    <w:p>
      <w:pPr>
        <w:jc w:val="center"/>
      </w:pPr>
      <w:r>
        <w:drawing>
          <wp:inline xmlns:a="http://schemas.openxmlformats.org/drawingml/2006/main" xmlns:pic="http://schemas.openxmlformats.org/drawingml/2006/picture">
            <wp:extent cx="4754880" cy="6641737"/>
            <wp:docPr id="4" name="Picture 4"/>
            <wp:cNvGraphicFramePr>
              <a:graphicFrameLocks noChangeAspect="1"/>
            </wp:cNvGraphicFramePr>
            <a:graphic>
              <a:graphicData uri="http://schemas.openxmlformats.org/drawingml/2006/picture">
                <pic:pic>
                  <pic:nvPicPr>
                    <pic:cNvPr id="0" name="03_visitor_types_name_alex.png"/>
                    <pic:cNvPicPr/>
                  </pic:nvPicPr>
                  <pic:blipFill>
                    <a:blip r:embed="rId11"/>
                    <a:stretch>
                      <a:fillRect/>
                    </a:stretch>
                  </pic:blipFill>
                  <pic:spPr>
                    <a:xfrm>
                      <a:off x="0" y="0"/>
                      <a:ext cx="4754880" cy="6641737"/>
                    </a:xfrm>
                    <a:prstGeom prst="rect"/>
                  </pic:spPr>
                </pic:pic>
              </a:graphicData>
            </a:graphic>
          </wp:inline>
        </w:drawing>
      </w:r>
    </w:p>
    <w:p/>
    <w:p>
      <w:pPr>
        <w:pStyle w:val="Heading2"/>
      </w:pPr>
      <w:r>
        <w:t>Stage 5: Visitor enters router model: 'Zyxel VMG3625-T20A'</w:t>
      </w:r>
    </w:p>
    <w:p>
      <w:pPr>
        <w:jc w:val="center"/>
      </w:pPr>
      <w:r>
        <w:drawing>
          <wp:inline xmlns:a="http://schemas.openxmlformats.org/drawingml/2006/main" xmlns:pic="http://schemas.openxmlformats.org/drawingml/2006/picture">
            <wp:extent cx="4754880" cy="6641737"/>
            <wp:docPr id="5" name="Picture 5"/>
            <wp:cNvGraphicFramePr>
              <a:graphicFrameLocks noChangeAspect="1"/>
            </wp:cNvGraphicFramePr>
            <a:graphic>
              <a:graphicData uri="http://schemas.openxmlformats.org/drawingml/2006/picture">
                <pic:pic>
                  <pic:nvPicPr>
                    <pic:cNvPr id="0" name="05_visitor_types_router_model_zyxel_vmg3625_t20a.png"/>
                    <pic:cNvPicPr/>
                  </pic:nvPicPr>
                  <pic:blipFill>
                    <a:blip r:embed="rId12"/>
                    <a:stretch>
                      <a:fillRect/>
                    </a:stretch>
                  </pic:blipFill>
                  <pic:spPr>
                    <a:xfrm>
                      <a:off x="0" y="0"/>
                      <a:ext cx="4754880" cy="6641737"/>
                    </a:xfrm>
                    <a:prstGeom prst="rect"/>
                  </pic:spPr>
                </pic:pic>
              </a:graphicData>
            </a:graphic>
          </wp:inline>
        </w:drawing>
      </w:r>
    </w:p>
    <w:p/>
    <w:p>
      <w:pPr>
        <w:pStyle w:val="Heading2"/>
      </w:pPr>
      <w:r>
        <w:t>Stage 6: AI bot (qwen3:8b) responds with Zyxel setup guidance</w:t>
      </w:r>
    </w:p>
    <w:p>
      <w:pPr>
        <w:jc w:val="center"/>
      </w:pPr>
      <w:r>
        <w:drawing>
          <wp:inline xmlns:a="http://schemas.openxmlformats.org/drawingml/2006/main" xmlns:pic="http://schemas.openxmlformats.org/drawingml/2006/picture">
            <wp:extent cx="4754880" cy="6641737"/>
            <wp:docPr id="6" name="Picture 6"/>
            <wp:cNvGraphicFramePr>
              <a:graphicFrameLocks noChangeAspect="1"/>
            </wp:cNvGraphicFramePr>
            <a:graphic>
              <a:graphicData uri="http://schemas.openxmlformats.org/drawingml/2006/picture">
                <pic:pic>
                  <pic:nvPicPr>
                    <pic:cNvPr id="0" name="06_ai_bot_first_response_zyxel_setup_overview.png"/>
                    <pic:cNvPicPr/>
                  </pic:nvPicPr>
                  <pic:blipFill>
                    <a:blip r:embed="rId13"/>
                    <a:stretch>
                      <a:fillRect/>
                    </a:stretch>
                  </pic:blipFill>
                  <pic:spPr>
                    <a:xfrm>
                      <a:off x="0" y="0"/>
                      <a:ext cx="4754880" cy="6641737"/>
                    </a:xfrm>
                    <a:prstGeom prst="rect"/>
                  </pic:spPr>
                </pic:pic>
              </a:graphicData>
            </a:graphic>
          </wp:inline>
        </w:drawing>
      </w:r>
    </w:p>
    <w:p/>
    <w:p>
      <w:pPr>
        <w:pStyle w:val="Heading2"/>
      </w:pPr>
      <w:r>
        <w:t>Stage 7: Visitor: 'I need to connect it via VDSL on a Telkom line. Where do I start?'</w:t>
      </w:r>
    </w:p>
    <w:p>
      <w:pPr>
        <w:jc w:val="center"/>
      </w:pPr>
      <w:r>
        <w:drawing>
          <wp:inline xmlns:a="http://schemas.openxmlformats.org/drawingml/2006/main" xmlns:pic="http://schemas.openxmlformats.org/drawingml/2006/picture">
            <wp:extent cx="4754880" cy="6641737"/>
            <wp:docPr id="7" name="Picture 7"/>
            <wp:cNvGraphicFramePr>
              <a:graphicFrameLocks noChangeAspect="1"/>
            </wp:cNvGraphicFramePr>
            <a:graphic>
              <a:graphicData uri="http://schemas.openxmlformats.org/drawingml/2006/picture">
                <pic:pic>
                  <pic:nvPicPr>
                    <pic:cNvPr id="0" name="07_visitor_turn_1_i_need_to_connect_it_via_vdsl_on_a_telko.png"/>
                    <pic:cNvPicPr/>
                  </pic:nvPicPr>
                  <pic:blipFill>
                    <a:blip r:embed="rId14"/>
                    <a:stretch>
                      <a:fillRect/>
                    </a:stretch>
                  </pic:blipFill>
                  <pic:spPr>
                    <a:xfrm>
                      <a:off x="0" y="0"/>
                      <a:ext cx="4754880" cy="6641737"/>
                    </a:xfrm>
                    <a:prstGeom prst="rect"/>
                  </pic:spPr>
                </pic:pic>
              </a:graphicData>
            </a:graphic>
          </wp:inline>
        </w:drawing>
      </w:r>
    </w:p>
    <w:p/>
    <w:p>
      <w:pPr>
        <w:pStyle w:val="Heading2"/>
      </w:pPr>
      <w:r>
        <w:t>Stage 8: AI bot reply (turn 1)</w:t>
      </w:r>
    </w:p>
    <w:p>
      <w:pPr>
        <w:jc w:val="center"/>
      </w:pPr>
      <w:r>
        <w:drawing>
          <wp:inline xmlns:a="http://schemas.openxmlformats.org/drawingml/2006/main" xmlns:pic="http://schemas.openxmlformats.org/drawingml/2006/picture">
            <wp:extent cx="4754880" cy="6641737"/>
            <wp:docPr id="8" name="Picture 8"/>
            <wp:cNvGraphicFramePr>
              <a:graphicFrameLocks noChangeAspect="1"/>
            </wp:cNvGraphicFramePr>
            <a:graphic>
              <a:graphicData uri="http://schemas.openxmlformats.org/drawingml/2006/picture">
                <pic:pic>
                  <pic:nvPicPr>
                    <pic:cNvPr id="0" name="08_ai_bot_turn_1_response.png"/>
                    <pic:cNvPicPr/>
                  </pic:nvPicPr>
                  <pic:blipFill>
                    <a:blip r:embed="rId15"/>
                    <a:stretch>
                      <a:fillRect/>
                    </a:stretch>
                  </pic:blipFill>
                  <pic:spPr>
                    <a:xfrm>
                      <a:off x="0" y="0"/>
                      <a:ext cx="4754880" cy="6641737"/>
                    </a:xfrm>
                    <a:prstGeom prst="rect"/>
                  </pic:spPr>
                </pic:pic>
              </a:graphicData>
            </a:graphic>
          </wp:inline>
        </w:drawing>
      </w:r>
    </w:p>
    <w:p/>
    <w:p>
      <w:pPr>
        <w:pStyle w:val="Heading2"/>
      </w:pPr>
      <w:r>
        <w:t>Stage 9: Visitor: 'I've plugged in the phone cable but the WAN LED is red. What does that mean?'</w:t>
      </w:r>
    </w:p>
    <w:p>
      <w:pPr>
        <w:jc w:val="center"/>
      </w:pPr>
      <w:r>
        <w:drawing>
          <wp:inline xmlns:a="http://schemas.openxmlformats.org/drawingml/2006/main" xmlns:pic="http://schemas.openxmlformats.org/drawingml/2006/picture">
            <wp:extent cx="4754880" cy="6641737"/>
            <wp:docPr id="9" name="Picture 9"/>
            <wp:cNvGraphicFramePr>
              <a:graphicFrameLocks noChangeAspect="1"/>
            </wp:cNvGraphicFramePr>
            <a:graphic>
              <a:graphicData uri="http://schemas.openxmlformats.org/drawingml/2006/picture">
                <pic:pic>
                  <pic:nvPicPr>
                    <pic:cNvPr id="0" name="09_visitor_turn_2_i_ve_plugged_in_the_phone_cable_but_the.png"/>
                    <pic:cNvPicPr/>
                  </pic:nvPicPr>
                  <pic:blipFill>
                    <a:blip r:embed="rId16"/>
                    <a:stretch>
                      <a:fillRect/>
                    </a:stretch>
                  </pic:blipFill>
                  <pic:spPr>
                    <a:xfrm>
                      <a:off x="0" y="0"/>
                      <a:ext cx="4754880" cy="6641737"/>
                    </a:xfrm>
                    <a:prstGeom prst="rect"/>
                  </pic:spPr>
                </pic:pic>
              </a:graphicData>
            </a:graphic>
          </wp:inline>
        </w:drawing>
      </w:r>
    </w:p>
    <w:p/>
    <w:p>
      <w:pPr>
        <w:pStyle w:val="Heading2"/>
      </w:pPr>
      <w:r>
        <w:t>Stage 10: AI bot reply (turn 2)</w:t>
      </w:r>
    </w:p>
    <w:p>
      <w:pPr>
        <w:jc w:val="center"/>
      </w:pPr>
      <w:r>
        <w:drawing>
          <wp:inline xmlns:a="http://schemas.openxmlformats.org/drawingml/2006/main" xmlns:pic="http://schemas.openxmlformats.org/drawingml/2006/picture">
            <wp:extent cx="4754880" cy="6641737"/>
            <wp:docPr id="10" name="Picture 10"/>
            <wp:cNvGraphicFramePr>
              <a:graphicFrameLocks noChangeAspect="1"/>
            </wp:cNvGraphicFramePr>
            <a:graphic>
              <a:graphicData uri="http://schemas.openxmlformats.org/drawingml/2006/picture">
                <pic:pic>
                  <pic:nvPicPr>
                    <pic:cNvPr id="0" name="10_ai_bot_turn_2_response.png"/>
                    <pic:cNvPicPr/>
                  </pic:nvPicPr>
                  <pic:blipFill>
                    <a:blip r:embed="rId17"/>
                    <a:stretch>
                      <a:fillRect/>
                    </a:stretch>
                  </pic:blipFill>
                  <pic:spPr>
                    <a:xfrm>
                      <a:off x="0" y="0"/>
                      <a:ext cx="4754880" cy="6641737"/>
                    </a:xfrm>
                    <a:prstGeom prst="rect"/>
                  </pic:spPr>
                </pic:pic>
              </a:graphicData>
            </a:graphic>
          </wp:inline>
        </w:drawing>
      </w:r>
    </w:p>
    <w:p/>
    <w:p>
      <w:pPr>
        <w:pStyle w:val="Heading2"/>
      </w:pPr>
      <w:r>
        <w:t>Stage 11: Visitor: 'I reseated the DSL splitter and now WAN is amber — then green! Internet light is green too.'</w:t>
      </w:r>
    </w:p>
    <w:p>
      <w:pPr>
        <w:jc w:val="center"/>
      </w:pPr>
      <w:r>
        <w:drawing>
          <wp:inline xmlns:a="http://schemas.openxmlformats.org/drawingml/2006/main" xmlns:pic="http://schemas.openxmlformats.org/drawingml/2006/picture">
            <wp:extent cx="4754880" cy="6641737"/>
            <wp:docPr id="11" name="Picture 11"/>
            <wp:cNvGraphicFramePr>
              <a:graphicFrameLocks noChangeAspect="1"/>
            </wp:cNvGraphicFramePr>
            <a:graphic>
              <a:graphicData uri="http://schemas.openxmlformats.org/drawingml/2006/picture">
                <pic:pic>
                  <pic:nvPicPr>
                    <pic:cNvPr id="0" name="11_visitor_turn_3_i_reseated_the_dsl_splitter_and_now_wan.png"/>
                    <pic:cNvPicPr/>
                  </pic:nvPicPr>
                  <pic:blipFill>
                    <a:blip r:embed="rId18"/>
                    <a:stretch>
                      <a:fillRect/>
                    </a:stretch>
                  </pic:blipFill>
                  <pic:spPr>
                    <a:xfrm>
                      <a:off x="0" y="0"/>
                      <a:ext cx="4754880" cy="6641737"/>
                    </a:xfrm>
                    <a:prstGeom prst="rect"/>
                  </pic:spPr>
                </pic:pic>
              </a:graphicData>
            </a:graphic>
          </wp:inline>
        </w:drawing>
      </w:r>
    </w:p>
    <w:p/>
    <w:p>
      <w:pPr>
        <w:pStyle w:val="Heading2"/>
      </w:pPr>
      <w:r>
        <w:t>Stage 12: AI bot reply (turn 3)</w:t>
      </w:r>
    </w:p>
    <w:p>
      <w:pPr>
        <w:jc w:val="center"/>
      </w:pPr>
      <w:r>
        <w:drawing>
          <wp:inline xmlns:a="http://schemas.openxmlformats.org/drawingml/2006/main" xmlns:pic="http://schemas.openxmlformats.org/drawingml/2006/picture">
            <wp:extent cx="4754880" cy="6641737"/>
            <wp:docPr id="12" name="Picture 12"/>
            <wp:cNvGraphicFramePr>
              <a:graphicFrameLocks noChangeAspect="1"/>
            </wp:cNvGraphicFramePr>
            <a:graphic>
              <a:graphicData uri="http://schemas.openxmlformats.org/drawingml/2006/picture">
                <pic:pic>
                  <pic:nvPicPr>
                    <pic:cNvPr id="0" name="12_ai_bot_turn_3_response.png"/>
                    <pic:cNvPicPr/>
                  </pic:nvPicPr>
                  <pic:blipFill>
                    <a:blip r:embed="rId19"/>
                    <a:stretch>
                      <a:fillRect/>
                    </a:stretch>
                  </pic:blipFill>
                  <pic:spPr>
                    <a:xfrm>
                      <a:off x="0" y="0"/>
                      <a:ext cx="4754880" cy="6641737"/>
                    </a:xfrm>
                    <a:prstGeom prst="rect"/>
                  </pic:spPr>
                </pic:pic>
              </a:graphicData>
            </a:graphic>
          </wp:inline>
        </w:drawing>
      </w:r>
    </w:p>
    <w:p/>
    <w:p>
      <w:pPr>
        <w:pStyle w:val="Heading2"/>
      </w:pPr>
      <w:r>
        <w:t>Stage 13: Visitor: 'done'</w:t>
      </w:r>
    </w:p>
    <w:p>
      <w:pPr>
        <w:jc w:val="center"/>
      </w:pPr>
      <w:r>
        <w:drawing>
          <wp:inline xmlns:a="http://schemas.openxmlformats.org/drawingml/2006/main" xmlns:pic="http://schemas.openxmlformats.org/drawingml/2006/picture">
            <wp:extent cx="4754880" cy="6641737"/>
            <wp:docPr id="13" name="Picture 13"/>
            <wp:cNvGraphicFramePr>
              <a:graphicFrameLocks noChangeAspect="1"/>
            </wp:cNvGraphicFramePr>
            <a:graphic>
              <a:graphicData uri="http://schemas.openxmlformats.org/drawingml/2006/picture">
                <pic:pic>
                  <pic:nvPicPr>
                    <pic:cNvPr id="0" name="13_visitor_turn_4_done.png"/>
                    <pic:cNvPicPr/>
                  </pic:nvPicPr>
                  <pic:blipFill>
                    <a:blip r:embed="rId20"/>
                    <a:stretch>
                      <a:fillRect/>
                    </a:stretch>
                  </pic:blipFill>
                  <pic:spPr>
                    <a:xfrm>
                      <a:off x="0" y="0"/>
                      <a:ext cx="4754880" cy="6641737"/>
                    </a:xfrm>
                    <a:prstGeom prst="rect"/>
                  </pic:spPr>
                </pic:pic>
              </a:graphicData>
            </a:graphic>
          </wp:inline>
        </w:drawing>
      </w:r>
    </w:p>
    <w:p/>
    <w:p>
      <w:pPr>
        <w:pStyle w:val="Heading2"/>
      </w:pPr>
      <w:r>
        <w:t>Stage 14: Exit keyword fires 'exit' edge → closing message node → end</w:t>
      </w:r>
    </w:p>
    <w:p>
      <w:pPr>
        <w:jc w:val="center"/>
      </w:pPr>
      <w:r>
        <w:drawing>
          <wp:inline xmlns:a="http://schemas.openxmlformats.org/drawingml/2006/main" xmlns:pic="http://schemas.openxmlformats.org/drawingml/2006/picture">
            <wp:extent cx="4754880" cy="6641737"/>
            <wp:docPr id="14" name="Picture 14"/>
            <wp:cNvGraphicFramePr>
              <a:graphicFrameLocks noChangeAspect="1"/>
            </wp:cNvGraphicFramePr>
            <a:graphic>
              <a:graphicData uri="http://schemas.openxmlformats.org/drawingml/2006/picture">
                <pic:pic>
                  <pic:nvPicPr>
                    <pic:cNvPr id="0" name="13_visitor_turn_4_done.png"/>
                    <pic:cNvPicPr/>
                  </pic:nvPicPr>
                  <pic:blipFill>
                    <a:blip r:embed="rId20"/>
                    <a:stretch>
                      <a:fillRect/>
                    </a:stretch>
                  </pic:blipFill>
                  <pic:spPr>
                    <a:xfrm>
                      <a:off x="0" y="0"/>
                      <a:ext cx="4754880" cy="6641737"/>
                    </a:xfrm>
                    <a:prstGeom prst="rect"/>
                  </pic:spPr>
                </pic:pic>
              </a:graphicData>
            </a:graphic>
          </wp:inline>
        </w:drawing>
      </w:r>
    </w:p>
    <w:p/>
    <w:p>
      <w:pPr>
        <w:pStyle w:val="Heading2"/>
      </w:pPr>
      <w:r>
        <w:t>Stage 15: Final state — flow reached End node</w:t>
      </w:r>
    </w:p>
    <w:p>
      <w:pPr>
        <w:jc w:val="center"/>
      </w:pPr>
      <w:r>
        <w:drawing>
          <wp:inline xmlns:a="http://schemas.openxmlformats.org/drawingml/2006/main" xmlns:pic="http://schemas.openxmlformats.org/drawingml/2006/picture">
            <wp:extent cx="4754880" cy="6641737"/>
            <wp:docPr id="15" name="Picture 15"/>
            <wp:cNvGraphicFramePr>
              <a:graphicFrameLocks noChangeAspect="1"/>
            </wp:cNvGraphicFramePr>
            <a:graphic>
              <a:graphicData uri="http://schemas.openxmlformats.org/drawingml/2006/picture">
                <pic:pic>
                  <pic:nvPicPr>
                    <pic:cNvPr id="0" name="13_visitor_turn_4_done.png"/>
                    <pic:cNvPicPr/>
                  </pic:nvPicPr>
                  <pic:blipFill>
                    <a:blip r:embed="rId20"/>
                    <a:stretch>
                      <a:fillRect/>
                    </a:stretch>
                  </pic:blipFill>
                  <pic:spPr>
                    <a:xfrm>
                      <a:off x="0" y="0"/>
                      <a:ext cx="4754880" cy="6641737"/>
                    </a:xfrm>
                    <a:prstGeom prst="rect"/>
                  </pic:spPr>
                </pic:pic>
              </a:graphicData>
            </a:graphic>
          </wp:inline>
        </w:drawing>
      </w:r>
    </w:p>
    <w:p/>
    <w:p>
      <w:r>
        <w:br w:type="page"/>
      </w:r>
    </w:p>
    <w:p>
      <w:pPr>
        <w:pStyle w:val="Heading1"/>
      </w:pPr>
      <w:r>
        <w:t>2. Full Conversation Transcript</w:t>
      </w:r>
    </w:p>
    <w:p>
      <w:r>
        <w:t>Captured directly from the browser DOM after the flow completed.</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b/>
              </w:rPr>
              <w:t>#</w:t>
            </w:r>
          </w:p>
        </w:tc>
        <w:tc>
          <w:tcPr>
            <w:tcW w:type="dxa" w:w="3135"/>
          </w:tcPr>
          <w:p>
            <w:r>
              <w:rPr>
                <w:b/>
              </w:rPr>
              <w:t>Role</w:t>
            </w:r>
          </w:p>
        </w:tc>
        <w:tc>
          <w:tcPr>
            <w:tcW w:type="dxa" w:w="3135"/>
          </w:tcPr>
          <w:p>
            <w:r>
              <w:rPr>
                <w:b/>
              </w:rPr>
              <w:t>Message</w:t>
            </w:r>
          </w:p>
        </w:tc>
      </w:tr>
      <w:tr>
        <w:tc>
          <w:tcPr>
            <w:tcW w:type="dxa" w:w="3135"/>
            <w:shd w:fill="E8F0FE" w:val="clear"/>
          </w:tcPr>
          <w:p>
            <w:r>
              <w:rPr>
                <w:sz w:val="19"/>
              </w:rPr>
              <w:t>1</w:t>
            </w:r>
          </w:p>
        </w:tc>
        <w:tc>
          <w:tcPr>
            <w:tcW w:type="dxa" w:w="3135"/>
            <w:shd w:fill="E8F0FE" w:val="clear"/>
          </w:tcPr>
          <w:p>
            <w:r>
              <w:rPr>
                <w:sz w:val="19"/>
              </w:rPr>
              <w:t>BOT</w:t>
            </w:r>
          </w:p>
        </w:tc>
        <w:tc>
          <w:tcPr>
            <w:tcW w:type="dxa" w:w="3135"/>
            <w:shd w:fill="E8F0FE" w:val="clear"/>
          </w:tcPr>
          <w:p>
            <w:r>
              <w:rPr>
                <w:sz w:val="19"/>
              </w:rPr>
              <w:t>Hi! 👋 Welcome to Zyxel router support. I'm here to help you get set up. What's your name?</w:t>
            </w:r>
          </w:p>
        </w:tc>
      </w:tr>
      <w:tr>
        <w:tc>
          <w:tcPr>
            <w:tcW w:type="dxa" w:w="3135"/>
            <w:shd w:fill="E8F0FE" w:val="clear"/>
          </w:tcPr>
          <w:p>
            <w:r>
              <w:rPr>
                <w:sz w:val="19"/>
              </w:rPr>
              <w:t>2</w:t>
            </w:r>
          </w:p>
        </w:tc>
        <w:tc>
          <w:tcPr>
            <w:tcW w:type="dxa" w:w="3135"/>
            <w:shd w:fill="E8F0FE" w:val="clear"/>
          </w:tcPr>
          <w:p>
            <w:r>
              <w:rPr>
                <w:sz w:val="19"/>
              </w:rPr>
              <w:t>BOT</w:t>
            </w:r>
          </w:p>
        </w:tc>
        <w:tc>
          <w:tcPr>
            <w:tcW w:type="dxa" w:w="3135"/>
            <w:shd w:fill="E8F0FE" w:val="clear"/>
          </w:tcPr>
          <w:p>
            <w:r>
              <w:rPr>
                <w:sz w:val="19"/>
              </w:rPr>
              <w:t>Please type your name:</w:t>
            </w:r>
          </w:p>
        </w:tc>
      </w:tr>
      <w:tr>
        <w:tc>
          <w:tcPr>
            <w:tcW w:type="dxa" w:w="3135"/>
            <w:shd w:fill="FFF9E6" w:val="clear"/>
          </w:tcPr>
          <w:p>
            <w:r>
              <w:rPr>
                <w:sz w:val="19"/>
              </w:rPr>
              <w:t>3</w:t>
            </w:r>
          </w:p>
        </w:tc>
        <w:tc>
          <w:tcPr>
            <w:tcW w:type="dxa" w:w="3135"/>
            <w:shd w:fill="FFF9E6" w:val="clear"/>
          </w:tcPr>
          <w:p>
            <w:r>
              <w:rPr>
                <w:sz w:val="19"/>
              </w:rPr>
              <w:t>VISITOR</w:t>
            </w:r>
          </w:p>
        </w:tc>
        <w:tc>
          <w:tcPr>
            <w:tcW w:type="dxa" w:w="3135"/>
            <w:shd w:fill="FFF9E6" w:val="clear"/>
          </w:tcPr>
          <w:p>
            <w:r>
              <w:rPr>
                <w:sz w:val="19"/>
              </w:rPr>
              <w:t>Alex</w:t>
            </w:r>
          </w:p>
        </w:tc>
      </w:tr>
      <w:tr>
        <w:tc>
          <w:tcPr>
            <w:tcW w:type="dxa" w:w="3135"/>
            <w:shd w:fill="E8F0FE" w:val="clear"/>
          </w:tcPr>
          <w:p>
            <w:r>
              <w:rPr>
                <w:sz w:val="19"/>
              </w:rPr>
              <w:t>4</w:t>
            </w:r>
          </w:p>
        </w:tc>
        <w:tc>
          <w:tcPr>
            <w:tcW w:type="dxa" w:w="3135"/>
            <w:shd w:fill="E8F0FE" w:val="clear"/>
          </w:tcPr>
          <w:p>
            <w:r>
              <w:rPr>
                <w:sz w:val="19"/>
              </w:rPr>
              <w:t>BOT</w:t>
            </w:r>
          </w:p>
        </w:tc>
        <w:tc>
          <w:tcPr>
            <w:tcW w:type="dxa" w:w="3135"/>
            <w:shd w:fill="E8F0FE" w:val="clear"/>
          </w:tcPr>
          <w:p>
            <w:r>
              <w:rPr>
                <w:sz w:val="19"/>
              </w:rPr>
              <w:t>Nice to meet you, Alex! Which Zyxel router model are you installing? (e.g. VMG3625, NBG7815, AX7501-B1…)</w:t>
            </w:r>
          </w:p>
        </w:tc>
      </w:tr>
      <w:tr>
        <w:tc>
          <w:tcPr>
            <w:tcW w:type="dxa" w:w="3135"/>
            <w:shd w:fill="E8F0FE" w:val="clear"/>
          </w:tcPr>
          <w:p>
            <w:r>
              <w:rPr>
                <w:sz w:val="19"/>
              </w:rPr>
              <w:t>5</w:t>
            </w:r>
          </w:p>
        </w:tc>
        <w:tc>
          <w:tcPr>
            <w:tcW w:type="dxa" w:w="3135"/>
            <w:shd w:fill="E8F0FE" w:val="clear"/>
          </w:tcPr>
          <w:p>
            <w:r>
              <w:rPr>
                <w:sz w:val="19"/>
              </w:rPr>
              <w:t>BOT</w:t>
            </w:r>
          </w:p>
        </w:tc>
        <w:tc>
          <w:tcPr>
            <w:tcW w:type="dxa" w:w="3135"/>
            <w:shd w:fill="E8F0FE" w:val="clear"/>
          </w:tcPr>
          <w:p>
            <w:r>
              <w:rPr>
                <w:sz w:val="19"/>
              </w:rPr>
              <w:t>Enter your router model:</w:t>
            </w:r>
          </w:p>
        </w:tc>
      </w:tr>
      <w:tr>
        <w:tc>
          <w:tcPr>
            <w:tcW w:type="dxa" w:w="3135"/>
            <w:shd w:fill="FFF9E6" w:val="clear"/>
          </w:tcPr>
          <w:p>
            <w:r>
              <w:rPr>
                <w:sz w:val="19"/>
              </w:rPr>
              <w:t>6</w:t>
            </w:r>
          </w:p>
        </w:tc>
        <w:tc>
          <w:tcPr>
            <w:tcW w:type="dxa" w:w="3135"/>
            <w:shd w:fill="FFF9E6" w:val="clear"/>
          </w:tcPr>
          <w:p>
            <w:r>
              <w:rPr>
                <w:sz w:val="19"/>
              </w:rPr>
              <w:t>VISITOR</w:t>
            </w:r>
          </w:p>
        </w:tc>
        <w:tc>
          <w:tcPr>
            <w:tcW w:type="dxa" w:w="3135"/>
            <w:shd w:fill="FFF9E6" w:val="clear"/>
          </w:tcPr>
          <w:p>
            <w:r>
              <w:rPr>
                <w:sz w:val="19"/>
              </w:rPr>
              <w:t>Zyxel VMG3625-T20A</w:t>
            </w:r>
          </w:p>
        </w:tc>
      </w:tr>
      <w:tr>
        <w:tc>
          <w:tcPr>
            <w:tcW w:type="dxa" w:w="3135"/>
            <w:shd w:fill="E8F0FE" w:val="clear"/>
          </w:tcPr>
          <w:p>
            <w:r>
              <w:rPr>
                <w:sz w:val="19"/>
              </w:rPr>
              <w:t>7</w:t>
            </w:r>
          </w:p>
        </w:tc>
        <w:tc>
          <w:tcPr>
            <w:tcW w:type="dxa" w:w="3135"/>
            <w:shd w:fill="E8F0FE" w:val="clear"/>
          </w:tcPr>
          <w:p>
            <w:r>
              <w:rPr>
                <w:sz w:val="19"/>
              </w:rPr>
              <w:t>BOT</w:t>
            </w:r>
          </w:p>
        </w:tc>
        <w:tc>
          <w:tcPr>
            <w:tcW w:type="dxa" w:w="3135"/>
            <w:shd w:fill="E8F0FE" w:val="clear"/>
          </w:tcPr>
          <w:p>
            <w:r>
              <w:rPr>
                <w:sz w:val="19"/>
              </w:rPr>
              <w:t>Hello Alex, thank you for reaching out to Zyxel support. I'd be happy to assist you with your VDSL/ADSL/Fibre setup and LED troubleshooting. Can you please confirm that you have the latest firmware version installed on your router, and that you have followed the recommended settings for VDSL/ADSL/Fibre deployment on your Zyxel VMG3625-T20A?</w:t>
            </w:r>
          </w:p>
        </w:tc>
      </w:tr>
      <w:tr>
        <w:tc>
          <w:tcPr>
            <w:tcW w:type="dxa" w:w="3135"/>
            <w:shd w:fill="FFF9E6" w:val="clear"/>
          </w:tcPr>
          <w:p>
            <w:r>
              <w:rPr>
                <w:sz w:val="19"/>
              </w:rPr>
              <w:t>8</w:t>
            </w:r>
          </w:p>
        </w:tc>
        <w:tc>
          <w:tcPr>
            <w:tcW w:type="dxa" w:w="3135"/>
            <w:shd w:fill="FFF9E6" w:val="clear"/>
          </w:tcPr>
          <w:p>
            <w:r>
              <w:rPr>
                <w:sz w:val="19"/>
              </w:rPr>
              <w:t>VISITOR</w:t>
            </w:r>
          </w:p>
        </w:tc>
        <w:tc>
          <w:tcPr>
            <w:tcW w:type="dxa" w:w="3135"/>
            <w:shd w:fill="FFF9E6" w:val="clear"/>
          </w:tcPr>
          <w:p>
            <w:r>
              <w:rPr>
                <w:sz w:val="19"/>
              </w:rPr>
              <w:t>I need to connect it via VDSL on a Telkom line. Where do I start?</w:t>
            </w:r>
          </w:p>
        </w:tc>
      </w:tr>
      <w:tr>
        <w:tc>
          <w:tcPr>
            <w:tcW w:type="dxa" w:w="3135"/>
            <w:shd w:fill="E8F0FE" w:val="clear"/>
          </w:tcPr>
          <w:p>
            <w:r>
              <w:rPr>
                <w:sz w:val="19"/>
              </w:rPr>
              <w:t>9</w:t>
            </w:r>
          </w:p>
        </w:tc>
        <w:tc>
          <w:tcPr>
            <w:tcW w:type="dxa" w:w="3135"/>
            <w:shd w:fill="E8F0FE" w:val="clear"/>
          </w:tcPr>
          <w:p>
            <w:r>
              <w:rPr>
                <w:sz w:val="19"/>
              </w:rPr>
              <w:t>BOT</w:t>
            </w:r>
          </w:p>
        </w:tc>
        <w:tc>
          <w:tcPr>
            <w:tcW w:type="dxa" w:w="3135"/>
            <w:shd w:fill="E8F0FE" w:val="clear"/>
          </w:tcPr>
          <w:p>
            <w:r>
              <w:rPr>
                <w:sz w:val="19"/>
              </w:rPr>
              <w:t>To connect your Zyxel VMG3625-T20A router via VDSL on a Telkom line, you'll need to follow these steps: 1. **Check your Telkom line plan**: Ensure you have a VDSL line plan that is compatible with your router's speed. The VMG3625-T20A supports speeds up to 100 Mbps. 2. **Check your router's VDSL settings**: Log in to your router's web interface and look for the VDSL settings. You should see options like "VDSL Port", "VDSL Speed", and "VDSL Mode". 3. **Configure VDSL settings**: Set the VDSL speed to the maximum speed you have on your line (e.g., 100 Mbps). You may also need to enable the VDSL port and set the VDSL mode to "Auto" or "VDSL Only". 4. **Check your router's LED indicators**: The LED indicators on your router will give you a visual indication of the connection status. The most common indicators are: * **VDSL Port LED**: This LED will indicate if the VDSL connection is active or not. * **Power LED**: This LED indicates if the router is powered on or not. * **LED Indicators for VDSL Speed**: These LEDs will indicate if the VDSL speed is set correctly. 5. **Perform a VDSL speed test**: Once you've configured the VDSL settings, perform a speed test to ensure your connection is working correctly. This will help you identify any issues with the connection. Do you want to proceed with configuring the VDSL settings or performing a speed test?</w:t>
            </w:r>
          </w:p>
        </w:tc>
      </w:tr>
      <w:tr>
        <w:tc>
          <w:tcPr>
            <w:tcW w:type="dxa" w:w="3135"/>
            <w:shd w:fill="FFF9E6" w:val="clear"/>
          </w:tcPr>
          <w:p>
            <w:r>
              <w:rPr>
                <w:sz w:val="19"/>
              </w:rPr>
              <w:t>10</w:t>
            </w:r>
          </w:p>
        </w:tc>
        <w:tc>
          <w:tcPr>
            <w:tcW w:type="dxa" w:w="3135"/>
            <w:shd w:fill="FFF9E6" w:val="clear"/>
          </w:tcPr>
          <w:p>
            <w:r>
              <w:rPr>
                <w:sz w:val="19"/>
              </w:rPr>
              <w:t>VISITOR</w:t>
            </w:r>
          </w:p>
        </w:tc>
        <w:tc>
          <w:tcPr>
            <w:tcW w:type="dxa" w:w="3135"/>
            <w:shd w:fill="FFF9E6" w:val="clear"/>
          </w:tcPr>
          <w:p>
            <w:r>
              <w:rPr>
                <w:sz w:val="19"/>
              </w:rPr>
              <w:t>I've plugged in the phone cable but the WAN LED is red. What does that mean?</w:t>
            </w:r>
          </w:p>
        </w:tc>
      </w:tr>
      <w:tr>
        <w:tc>
          <w:tcPr>
            <w:tcW w:type="dxa" w:w="3135"/>
            <w:shd w:fill="E8F0FE" w:val="clear"/>
          </w:tcPr>
          <w:p>
            <w:r>
              <w:rPr>
                <w:sz w:val="19"/>
              </w:rPr>
              <w:t>11</w:t>
            </w:r>
          </w:p>
        </w:tc>
        <w:tc>
          <w:tcPr>
            <w:tcW w:type="dxa" w:w="3135"/>
            <w:shd w:fill="E8F0FE" w:val="clear"/>
          </w:tcPr>
          <w:p>
            <w:r>
              <w:rPr>
                <w:sz w:val="19"/>
              </w:rPr>
              <w:t>BOT</w:t>
            </w:r>
          </w:p>
        </w:tc>
        <w:tc>
          <w:tcPr>
            <w:tcW w:type="dxa" w:w="3135"/>
            <w:shd w:fill="E8F0FE" w:val="clear"/>
          </w:tcPr>
          <w:p>
            <w:r>
              <w:rPr>
                <w:sz w:val="19"/>
              </w:rPr>
              <w:t>A red WAN LED usually indicates an issue with the WAN (Internet) connection. In your case, since you've already plugged in the phone cable, it's likely that the problem lies with the connection to the internet. Can you tell me if you've tried any troubleshooting steps so far, such as checking the internet connection on your computer or mobile device?</w:t>
            </w:r>
          </w:p>
        </w:tc>
      </w:tr>
      <w:tr>
        <w:tc>
          <w:tcPr>
            <w:tcW w:type="dxa" w:w="3135"/>
            <w:shd w:fill="FFF9E6" w:val="clear"/>
          </w:tcPr>
          <w:p>
            <w:r>
              <w:rPr>
                <w:sz w:val="19"/>
              </w:rPr>
              <w:t>12</w:t>
            </w:r>
          </w:p>
        </w:tc>
        <w:tc>
          <w:tcPr>
            <w:tcW w:type="dxa" w:w="3135"/>
            <w:shd w:fill="FFF9E6" w:val="clear"/>
          </w:tcPr>
          <w:p>
            <w:r>
              <w:rPr>
                <w:sz w:val="19"/>
              </w:rPr>
              <w:t>VISITOR</w:t>
            </w:r>
          </w:p>
        </w:tc>
        <w:tc>
          <w:tcPr>
            <w:tcW w:type="dxa" w:w="3135"/>
            <w:shd w:fill="FFF9E6" w:val="clear"/>
          </w:tcPr>
          <w:p>
            <w:r>
              <w:rPr>
                <w:sz w:val="19"/>
              </w:rPr>
              <w:t>I reseated the DSL splitter and now WAN is amber — then green! Internet light is green too.</w:t>
            </w:r>
          </w:p>
        </w:tc>
      </w:tr>
      <w:tr>
        <w:tc>
          <w:tcPr>
            <w:tcW w:type="dxa" w:w="3135"/>
            <w:shd w:fill="E8F0FE" w:val="clear"/>
          </w:tcPr>
          <w:p>
            <w:r>
              <w:rPr>
                <w:sz w:val="19"/>
              </w:rPr>
              <w:t>13</w:t>
            </w:r>
          </w:p>
        </w:tc>
        <w:tc>
          <w:tcPr>
            <w:tcW w:type="dxa" w:w="3135"/>
            <w:shd w:fill="E8F0FE" w:val="clear"/>
          </w:tcPr>
          <w:p>
            <w:r>
              <w:rPr>
                <w:sz w:val="19"/>
              </w:rPr>
              <w:t>BOT</w:t>
            </w:r>
          </w:p>
        </w:tc>
        <w:tc>
          <w:tcPr>
            <w:tcW w:type="dxa" w:w="3135"/>
            <w:shd w:fill="E8F0FE" w:val="clear"/>
          </w:tcPr>
          <w:p>
            <w:r>
              <w:rPr>
                <w:sz w:val="19"/>
              </w:rPr>
              <w:t>It sounds like you've made a good starting point by reseating the DSL splitter. The change in color is a good indication that the issue is related to the splitter. The fact that the WAN light is now green and the internet light is green too suggests that the problem is likely related to the WAN port. Can you tell me more about the splitter you're using? Is it an external splitter or is it integrated into the router?</w:t>
            </w:r>
          </w:p>
        </w:tc>
      </w:tr>
      <w:tr>
        <w:tc>
          <w:tcPr>
            <w:tcW w:type="dxa" w:w="3135"/>
            <w:shd w:fill="FFF9E6" w:val="clear"/>
          </w:tcPr>
          <w:p>
            <w:r>
              <w:rPr>
                <w:sz w:val="19"/>
              </w:rPr>
              <w:t>14</w:t>
            </w:r>
          </w:p>
        </w:tc>
        <w:tc>
          <w:tcPr>
            <w:tcW w:type="dxa" w:w="3135"/>
            <w:shd w:fill="FFF9E6" w:val="clear"/>
          </w:tcPr>
          <w:p>
            <w:r>
              <w:rPr>
                <w:sz w:val="19"/>
              </w:rPr>
              <w:t>VISITOR</w:t>
            </w:r>
          </w:p>
        </w:tc>
        <w:tc>
          <w:tcPr>
            <w:tcW w:type="dxa" w:w="3135"/>
            <w:shd w:fill="FFF9E6" w:val="clear"/>
          </w:tcPr>
          <w:p>
            <w:r>
              <w:rPr>
                <w:sz w:val="19"/>
              </w:rPr>
              <w:t>done</w:t>
            </w:r>
          </w:p>
        </w:tc>
      </w:tr>
    </w:tbl>
    <w:p>
      <w:r>
        <w:br w:type="page"/>
      </w:r>
    </w:p>
    <w:p>
      <w:pPr>
        <w:pStyle w:val="Heading1"/>
      </w:pPr>
      <w:r>
        <w:t>3. Flow Topology</w:t>
      </w:r>
    </w:p>
    <w:tbl>
      <w:tblPr>
        <w:tblStyle w:val="LightShading-Accent2"/>
        <w:tblW w:type="auto" w:w="0"/>
        <w:tblLook w:firstColumn="1" w:firstRow="1" w:lastColumn="0" w:lastRow="0" w:noHBand="0" w:noVBand="1" w:val="04A0"/>
      </w:tblPr>
      <w:tblGrid>
        <w:gridCol w:w="2351"/>
        <w:gridCol w:w="2351"/>
        <w:gridCol w:w="2351"/>
        <w:gridCol w:w="2351"/>
      </w:tblGrid>
      <w:tr>
        <w:tc>
          <w:tcPr>
            <w:tcW w:type="dxa" w:w="2351"/>
          </w:tcPr>
          <w:p>
            <w:r>
              <w:rPr>
                <w:b/>
              </w:rPr>
              <w:t>Node type</w:t>
            </w:r>
          </w:p>
        </w:tc>
        <w:tc>
          <w:tcPr>
            <w:tcW w:type="dxa" w:w="2351"/>
          </w:tcPr>
          <w:p>
            <w:r>
              <w:rPr>
                <w:b/>
              </w:rPr>
              <w:t>Label</w:t>
            </w:r>
          </w:p>
        </w:tc>
        <w:tc>
          <w:tcPr>
            <w:tcW w:type="dxa" w:w="2351"/>
          </w:tcPr>
          <w:p>
            <w:r>
              <w:rPr>
                <w:b/>
              </w:rPr>
              <w:t>Description</w:t>
            </w:r>
          </w:p>
        </w:tc>
        <w:tc>
          <w:tcPr>
            <w:tcW w:type="dxa" w:w="2351"/>
          </w:tcPr>
          <w:p>
            <w:r>
              <w:rPr>
                <w:b/>
              </w:rPr>
              <w:t>UUID (8)</w:t>
            </w:r>
          </w:p>
        </w:tc>
      </w:tr>
      <w:tr>
        <w:tc>
          <w:tcPr>
            <w:tcW w:type="dxa" w:w="2351"/>
            <w:shd w:fill="F0F4FF" w:val="clear"/>
          </w:tcPr>
          <w:p>
            <w:r>
              <w:rPr>
                <w:sz w:val="19"/>
              </w:rPr>
              <w:t>start</w:t>
            </w:r>
          </w:p>
        </w:tc>
        <w:tc>
          <w:tcPr>
            <w:tcW w:type="dxa" w:w="2351"/>
            <w:shd w:fill="F0F4FF" w:val="clear"/>
          </w:tcPr>
          <w:p>
            <w:r>
              <w:rPr>
                <w:sz w:val="19"/>
              </w:rPr>
              <w:t>Start</w:t>
            </w:r>
          </w:p>
        </w:tc>
        <w:tc>
          <w:tcPr>
            <w:tcW w:type="dxa" w:w="2351"/>
            <w:shd w:fill="F0F4FF" w:val="clear"/>
          </w:tcPr>
          <w:p>
            <w:r>
              <w:rPr>
                <w:sz w:val="19"/>
              </w:rPr>
              <w:t>Entry point of the flow</w:t>
            </w:r>
          </w:p>
        </w:tc>
        <w:tc>
          <w:tcPr>
            <w:tcW w:type="dxa" w:w="2351"/>
            <w:shd w:fill="F0F4FF" w:val="clear"/>
          </w:tcPr>
          <w:p>
            <w:r>
              <w:rPr>
                <w:sz w:val="19"/>
              </w:rPr>
              <w:t>ee8703fe</w:t>
            </w:r>
          </w:p>
        </w:tc>
      </w:tr>
      <w:tr>
        <w:tc>
          <w:tcPr>
            <w:tcW w:type="dxa" w:w="2351"/>
            <w:shd w:fill="E8F8F0" w:val="clear"/>
          </w:tcPr>
          <w:p>
            <w:r>
              <w:rPr>
                <w:sz w:val="19"/>
              </w:rPr>
              <w:t>message</w:t>
            </w:r>
          </w:p>
        </w:tc>
        <w:tc>
          <w:tcPr>
            <w:tcW w:type="dxa" w:w="2351"/>
            <w:shd w:fill="E8F8F0" w:val="clear"/>
          </w:tcPr>
          <w:p>
            <w:r>
              <w:rPr>
                <w:sz w:val="19"/>
              </w:rPr>
              <w:t>Greeting</w:t>
            </w:r>
          </w:p>
        </w:tc>
        <w:tc>
          <w:tcPr>
            <w:tcW w:type="dxa" w:w="2351"/>
            <w:shd w:fill="E8F8F0" w:val="clear"/>
          </w:tcPr>
          <w:p>
            <w:r>
              <w:rPr>
                <w:sz w:val="19"/>
              </w:rPr>
              <w:t>Bot welcomes visitor</w:t>
            </w:r>
          </w:p>
        </w:tc>
        <w:tc>
          <w:tcPr>
            <w:tcW w:type="dxa" w:w="2351"/>
            <w:shd w:fill="E8F8F0" w:val="clear"/>
          </w:tcPr>
          <w:p>
            <w:r>
              <w:rPr>
                <w:sz w:val="19"/>
              </w:rPr>
              <w:t>961c9561</w:t>
            </w:r>
          </w:p>
        </w:tc>
      </w:tr>
      <w:tr>
        <w:tc>
          <w:tcPr>
            <w:tcW w:type="dxa" w:w="2351"/>
            <w:shd w:fill="F0F4FF" w:val="clear"/>
          </w:tcPr>
          <w:p>
            <w:r>
              <w:rPr>
                <w:sz w:val="19"/>
              </w:rPr>
              <w:t>input</w:t>
            </w:r>
          </w:p>
        </w:tc>
        <w:tc>
          <w:tcPr>
            <w:tcW w:type="dxa" w:w="2351"/>
            <w:shd w:fill="F0F4FF" w:val="clear"/>
          </w:tcPr>
          <w:p>
            <w:r>
              <w:rPr>
                <w:sz w:val="19"/>
              </w:rPr>
              <w:t>Capture name</w:t>
            </w:r>
          </w:p>
        </w:tc>
        <w:tc>
          <w:tcPr>
            <w:tcW w:type="dxa" w:w="2351"/>
            <w:shd w:fill="F0F4FF" w:val="clear"/>
          </w:tcPr>
          <w:p>
            <w:r>
              <w:rPr>
                <w:sz w:val="19"/>
              </w:rPr>
              <w:t>Visitor enters their name</w:t>
            </w:r>
          </w:p>
        </w:tc>
        <w:tc>
          <w:tcPr>
            <w:tcW w:type="dxa" w:w="2351"/>
            <w:shd w:fill="F0F4FF" w:val="clear"/>
          </w:tcPr>
          <w:p>
            <w:r>
              <w:rPr>
                <w:sz w:val="19"/>
              </w:rPr>
              <w:t>30f9d938</w:t>
            </w:r>
          </w:p>
        </w:tc>
      </w:tr>
      <w:tr>
        <w:tc>
          <w:tcPr>
            <w:tcW w:type="dxa" w:w="2351"/>
            <w:shd w:fill="E8F8F0" w:val="clear"/>
          </w:tcPr>
          <w:p>
            <w:r>
              <w:rPr>
                <w:sz w:val="19"/>
              </w:rPr>
              <w:t>message</w:t>
            </w:r>
          </w:p>
        </w:tc>
        <w:tc>
          <w:tcPr>
            <w:tcW w:type="dxa" w:w="2351"/>
            <w:shd w:fill="E8F8F0" w:val="clear"/>
          </w:tcPr>
          <w:p>
            <w:r>
              <w:rPr>
                <w:sz w:val="19"/>
              </w:rPr>
              <w:t>Ask router model</w:t>
            </w:r>
          </w:p>
        </w:tc>
        <w:tc>
          <w:tcPr>
            <w:tcW w:type="dxa" w:w="2351"/>
            <w:shd w:fill="E8F8F0" w:val="clear"/>
          </w:tcPr>
          <w:p>
            <w:r>
              <w:rPr>
                <w:sz w:val="19"/>
              </w:rPr>
              <w:t>Bot asks for the router model number</w:t>
            </w:r>
          </w:p>
        </w:tc>
        <w:tc>
          <w:tcPr>
            <w:tcW w:type="dxa" w:w="2351"/>
            <w:shd w:fill="E8F8F0" w:val="clear"/>
          </w:tcPr>
          <w:p>
            <w:r>
              <w:rPr>
                <w:sz w:val="19"/>
              </w:rPr>
              <w:t>de0996a0</w:t>
            </w:r>
          </w:p>
        </w:tc>
      </w:tr>
      <w:tr>
        <w:tc>
          <w:tcPr>
            <w:tcW w:type="dxa" w:w="2351"/>
            <w:shd w:fill="F0F4FF" w:val="clear"/>
          </w:tcPr>
          <w:p>
            <w:r>
              <w:rPr>
                <w:sz w:val="19"/>
              </w:rPr>
              <w:t>input</w:t>
            </w:r>
          </w:p>
        </w:tc>
        <w:tc>
          <w:tcPr>
            <w:tcW w:type="dxa" w:w="2351"/>
            <w:shd w:fill="F0F4FF" w:val="clear"/>
          </w:tcPr>
          <w:p>
            <w:r>
              <w:rPr>
                <w:sz w:val="19"/>
              </w:rPr>
              <w:t>Capture router model</w:t>
            </w:r>
          </w:p>
        </w:tc>
        <w:tc>
          <w:tcPr>
            <w:tcW w:type="dxa" w:w="2351"/>
            <w:shd w:fill="F0F4FF" w:val="clear"/>
          </w:tcPr>
          <w:p>
            <w:r>
              <w:rPr>
                <w:sz w:val="19"/>
              </w:rPr>
              <w:t>Visitor types their router model</w:t>
            </w:r>
          </w:p>
        </w:tc>
        <w:tc>
          <w:tcPr>
            <w:tcW w:type="dxa" w:w="2351"/>
            <w:shd w:fill="F0F4FF" w:val="clear"/>
          </w:tcPr>
          <w:p>
            <w:r>
              <w:rPr>
                <w:sz w:val="19"/>
              </w:rPr>
              <w:t>8ca9f35b</w:t>
            </w:r>
          </w:p>
        </w:tc>
      </w:tr>
      <w:tr>
        <w:tc>
          <w:tcPr>
            <w:tcW w:type="dxa" w:w="2351"/>
            <w:shd w:fill="E8F8F0" w:val="clear"/>
          </w:tcPr>
          <w:p>
            <w:r>
              <w:rPr>
                <w:sz w:val="19"/>
              </w:rPr>
              <w:t>ai_bot</w:t>
            </w:r>
          </w:p>
        </w:tc>
        <w:tc>
          <w:tcPr>
            <w:tcW w:type="dxa" w:w="2351"/>
            <w:shd w:fill="E8F8F0" w:val="clear"/>
          </w:tcPr>
          <w:p>
            <w:r>
              <w:rPr>
                <w:sz w:val="19"/>
              </w:rPr>
              <w:t>Zyxel AI Support</w:t>
            </w:r>
          </w:p>
        </w:tc>
        <w:tc>
          <w:tcPr>
            <w:tcW w:type="dxa" w:w="2351"/>
            <w:shd w:fill="E8F8F0" w:val="clear"/>
          </w:tcPr>
          <w:p>
            <w:r>
              <w:rPr>
                <w:sz w:val="19"/>
              </w:rPr>
              <w:t>Multi-turn qwen3:8b support chat (max 8 turns)</w:t>
            </w:r>
          </w:p>
        </w:tc>
        <w:tc>
          <w:tcPr>
            <w:tcW w:type="dxa" w:w="2351"/>
            <w:shd w:fill="E8F8F0" w:val="clear"/>
          </w:tcPr>
          <w:p>
            <w:r>
              <w:rPr>
                <w:sz w:val="19"/>
              </w:rPr>
              <w:t>1471e4ee</w:t>
            </w:r>
          </w:p>
        </w:tc>
      </w:tr>
      <w:tr>
        <w:tc>
          <w:tcPr>
            <w:tcW w:type="dxa" w:w="2351"/>
            <w:shd w:fill="F0F4FF" w:val="clear"/>
          </w:tcPr>
          <w:p>
            <w:r>
              <w:rPr>
                <w:sz w:val="19"/>
              </w:rPr>
              <w:t>message</w:t>
            </w:r>
          </w:p>
        </w:tc>
        <w:tc>
          <w:tcPr>
            <w:tcW w:type="dxa" w:w="2351"/>
            <w:shd w:fill="F0F4FF" w:val="clear"/>
          </w:tcPr>
          <w:p>
            <w:r>
              <w:rPr>
                <w:sz w:val="19"/>
              </w:rPr>
              <w:t>Closing</w:t>
            </w:r>
          </w:p>
        </w:tc>
        <w:tc>
          <w:tcPr>
            <w:tcW w:type="dxa" w:w="2351"/>
            <w:shd w:fill="F0F4FF" w:val="clear"/>
          </w:tcPr>
          <w:p>
            <w:r>
              <w:rPr>
                <w:sz w:val="19"/>
              </w:rPr>
              <w:t>Bot confirms success and says goodbye</w:t>
            </w:r>
          </w:p>
        </w:tc>
        <w:tc>
          <w:tcPr>
            <w:tcW w:type="dxa" w:w="2351"/>
            <w:shd w:fill="F0F4FF" w:val="clear"/>
          </w:tcPr>
          <w:p>
            <w:r>
              <w:rPr>
                <w:sz w:val="19"/>
              </w:rPr>
              <w:t>b2f2f7fa</w:t>
            </w:r>
          </w:p>
        </w:tc>
      </w:tr>
      <w:tr>
        <w:tc>
          <w:tcPr>
            <w:tcW w:type="dxa" w:w="2351"/>
            <w:shd w:fill="E8F8F0" w:val="clear"/>
          </w:tcPr>
          <w:p>
            <w:r>
              <w:rPr>
                <w:sz w:val="19"/>
              </w:rPr>
              <w:t>end</w:t>
            </w:r>
          </w:p>
        </w:tc>
        <w:tc>
          <w:tcPr>
            <w:tcW w:type="dxa" w:w="2351"/>
            <w:shd w:fill="E8F8F0" w:val="clear"/>
          </w:tcPr>
          <w:p>
            <w:r>
              <w:rPr>
                <w:sz w:val="19"/>
              </w:rPr>
              <w:t>End</w:t>
            </w:r>
          </w:p>
        </w:tc>
        <w:tc>
          <w:tcPr>
            <w:tcW w:type="dxa" w:w="2351"/>
            <w:shd w:fill="E8F8F0" w:val="clear"/>
          </w:tcPr>
          <w:p>
            <w:r>
              <w:rPr>
                <w:sz w:val="19"/>
              </w:rPr>
              <w:t>Flow completes</w:t>
            </w:r>
          </w:p>
        </w:tc>
        <w:tc>
          <w:tcPr>
            <w:tcW w:type="dxa" w:w="2351"/>
            <w:shd w:fill="E8F8F0" w:val="clear"/>
          </w:tcPr>
          <w:p>
            <w:r>
              <w:rPr>
                <w:sz w:val="19"/>
              </w:rPr>
              <w:t>c484c0de</w:t>
            </w:r>
          </w:p>
        </w:tc>
      </w:tr>
    </w:tbl>
    <w:p/>
    <w:p>
      <w:r>
        <w:rPr>
          <w:color w:val="777777"/>
          <w:sz w:val="17"/>
        </w:rPr>
        <w:t>All screenshots in this document were captured from a real Playwright-driven Chromium session against a live WizzardChat instance. The AI responses are generated by qwen3:8b running locally via Ollama.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