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45BB8A" w14:textId="4DEA563B" w:rsidR="009B72C2" w:rsidRPr="009B72C2" w:rsidRDefault="006416FF" w:rsidP="006416FF">
      <w:pPr>
        <w:pStyle w:val="ListParagraph"/>
        <w:numPr>
          <w:ilvl w:val="0"/>
          <w:numId w:val="1"/>
        </w:numPr>
        <w:tabs>
          <w:tab w:val="left" w:pos="0"/>
          <w:tab w:val="left" w:pos="180"/>
        </w:tabs>
        <w:spacing w:after="0"/>
        <w:ind w:left="0" w:firstLine="0"/>
        <w:jc w:val="both"/>
      </w:pPr>
      <w:r>
        <w:rPr>
          <w:rFonts w:ascii="Times New Roman" w:hAnsi="Times New Roman" w:cs="Times New Roman"/>
          <w:b/>
          <w:bCs/>
          <w:sz w:val="22"/>
          <w:szCs w:val="22"/>
        </w:rPr>
        <w:t xml:space="preserve">  </w:t>
      </w:r>
      <w:r w:rsidR="006621F8" w:rsidRPr="009F26FB">
        <w:rPr>
          <w:rFonts w:ascii="Times New Roman" w:hAnsi="Times New Roman" w:cs="Times New Roman"/>
          <w:b/>
          <w:bCs/>
          <w:sz w:val="22"/>
          <w:szCs w:val="22"/>
        </w:rPr>
        <w:t xml:space="preserve">Specific Objectives </w:t>
      </w:r>
      <w:r w:rsidR="006621F8" w:rsidRPr="009F26FB">
        <w:rPr>
          <w:rFonts w:ascii="Times New Roman" w:hAnsi="Times New Roman" w:cs="Times New Roman"/>
          <w:b/>
          <w:bCs/>
          <w:sz w:val="22"/>
          <w:szCs w:val="22"/>
        </w:rPr>
        <w:t>–</w:t>
      </w:r>
      <w:r w:rsidR="006621F8" w:rsidRPr="009F26FB">
        <w:rPr>
          <w:rFonts w:ascii="Times New Roman" w:hAnsi="Times New Roman" w:cs="Times New Roman"/>
          <w:b/>
          <w:bCs/>
          <w:sz w:val="22"/>
          <w:szCs w:val="22"/>
        </w:rPr>
        <w:t xml:space="preserve"> </w:t>
      </w:r>
      <w:r w:rsidR="006621F8" w:rsidRPr="009F26FB">
        <w:rPr>
          <w:rFonts w:ascii="Times New Roman" w:hAnsi="Times New Roman" w:cs="Times New Roman"/>
          <w:sz w:val="22"/>
          <w:szCs w:val="22"/>
        </w:rPr>
        <w:t>Key objectives that I intend</w:t>
      </w:r>
      <w:r w:rsidR="009F26FB" w:rsidRPr="009F26FB">
        <w:rPr>
          <w:rFonts w:ascii="Times New Roman" w:hAnsi="Times New Roman" w:cs="Times New Roman"/>
          <w:sz w:val="22"/>
          <w:szCs w:val="22"/>
        </w:rPr>
        <w:t>ed</w:t>
      </w:r>
      <w:r w:rsidR="006621F8" w:rsidRPr="009F26FB">
        <w:rPr>
          <w:rFonts w:ascii="Times New Roman" w:hAnsi="Times New Roman" w:cs="Times New Roman"/>
          <w:sz w:val="22"/>
          <w:szCs w:val="22"/>
        </w:rPr>
        <w:t xml:space="preserve"> to complete during the F99 phase of this grant</w:t>
      </w:r>
      <w:r w:rsidR="009F26FB" w:rsidRPr="009F26FB">
        <w:rPr>
          <w:rFonts w:ascii="Times New Roman" w:hAnsi="Times New Roman" w:cs="Times New Roman"/>
          <w:sz w:val="22"/>
          <w:szCs w:val="22"/>
        </w:rPr>
        <w:t xml:space="preserve">, as outlined in my </w:t>
      </w:r>
      <w:r w:rsidR="009F26FB" w:rsidRPr="009F26FB">
        <w:rPr>
          <w:rFonts w:ascii="Times New Roman" w:hAnsi="Times New Roman" w:cs="Times New Roman"/>
          <w:sz w:val="22"/>
          <w:szCs w:val="22"/>
        </w:rPr>
        <w:t xml:space="preserve">Activities Planned Under This Award </w:t>
      </w:r>
      <w:r w:rsidR="006621F8" w:rsidRPr="009F26FB">
        <w:rPr>
          <w:rFonts w:ascii="Times New Roman" w:hAnsi="Times New Roman" w:cs="Times New Roman"/>
          <w:sz w:val="22"/>
          <w:szCs w:val="22"/>
        </w:rPr>
        <w:t xml:space="preserve"> </w:t>
      </w:r>
      <w:r w:rsidR="006621F8" w:rsidRPr="009F26FB">
        <w:rPr>
          <w:rFonts w:ascii="Times New Roman" w:hAnsi="Times New Roman" w:cs="Times New Roman"/>
          <w:sz w:val="22"/>
          <w:szCs w:val="22"/>
        </w:rPr>
        <w:t>include</w:t>
      </w:r>
      <w:r w:rsidR="009F26FB" w:rsidRPr="009F26FB">
        <w:rPr>
          <w:rFonts w:ascii="Times New Roman" w:hAnsi="Times New Roman" w:cs="Times New Roman"/>
          <w:sz w:val="22"/>
          <w:szCs w:val="22"/>
        </w:rPr>
        <w:t xml:space="preserve">: </w:t>
      </w:r>
      <w:r w:rsidR="009B72C2">
        <w:rPr>
          <w:rFonts w:ascii="Times New Roman" w:hAnsi="Times New Roman" w:cs="Times New Roman"/>
          <w:sz w:val="22"/>
          <w:szCs w:val="22"/>
        </w:rPr>
        <w:t>0</w:t>
      </w:r>
      <w:r w:rsidR="009F26FB" w:rsidRPr="009F26FB">
        <w:rPr>
          <w:rFonts w:ascii="Times New Roman" w:hAnsi="Times New Roman" w:cs="Times New Roman"/>
          <w:sz w:val="22"/>
          <w:szCs w:val="22"/>
        </w:rPr>
        <w:t>1)</w:t>
      </w:r>
      <w:r w:rsidR="006621F8" w:rsidRPr="009F26FB">
        <w:rPr>
          <w:rFonts w:ascii="Times New Roman" w:hAnsi="Times New Roman" w:cs="Times New Roman"/>
          <w:sz w:val="22"/>
          <w:szCs w:val="22"/>
        </w:rPr>
        <w:t xml:space="preserve"> developing proficiency with the </w:t>
      </w:r>
      <w:r w:rsidR="006621F8" w:rsidRPr="009F26FB">
        <w:rPr>
          <w:rFonts w:ascii="Times New Roman" w:hAnsi="Times New Roman" w:cs="Times New Roman"/>
          <w:i/>
          <w:iCs/>
          <w:sz w:val="22"/>
          <w:szCs w:val="22"/>
        </w:rPr>
        <w:t xml:space="preserve">nltools </w:t>
      </w:r>
      <w:r w:rsidR="006621F8" w:rsidRPr="009F26FB">
        <w:rPr>
          <w:rFonts w:ascii="Times New Roman" w:hAnsi="Times New Roman" w:cs="Times New Roman"/>
          <w:sz w:val="22"/>
          <w:szCs w:val="22"/>
        </w:rPr>
        <w:t>library,</w:t>
      </w:r>
      <w:r w:rsidR="009F26FB" w:rsidRPr="009F26FB">
        <w:rPr>
          <w:rFonts w:ascii="Times New Roman" w:hAnsi="Times New Roman" w:cs="Times New Roman"/>
          <w:sz w:val="22"/>
          <w:szCs w:val="22"/>
        </w:rPr>
        <w:t xml:space="preserve"> </w:t>
      </w:r>
      <w:r w:rsidR="009B72C2">
        <w:rPr>
          <w:rFonts w:ascii="Times New Roman" w:hAnsi="Times New Roman" w:cs="Times New Roman"/>
          <w:sz w:val="22"/>
          <w:szCs w:val="22"/>
        </w:rPr>
        <w:t>0</w:t>
      </w:r>
      <w:r w:rsidR="009F26FB" w:rsidRPr="009F26FB">
        <w:rPr>
          <w:rFonts w:ascii="Times New Roman" w:hAnsi="Times New Roman" w:cs="Times New Roman"/>
          <w:sz w:val="22"/>
          <w:szCs w:val="22"/>
        </w:rPr>
        <w:t>2)</w:t>
      </w:r>
      <w:r w:rsidR="006621F8" w:rsidRPr="009F26FB">
        <w:rPr>
          <w:rFonts w:ascii="Times New Roman" w:hAnsi="Times New Roman" w:cs="Times New Roman"/>
          <w:sz w:val="22"/>
          <w:szCs w:val="22"/>
        </w:rPr>
        <w:t xml:space="preserve"> developing proficiency with </w:t>
      </w:r>
      <w:r w:rsidR="009F26FB">
        <w:rPr>
          <w:rFonts w:ascii="Times New Roman" w:hAnsi="Times New Roman" w:cs="Times New Roman"/>
          <w:sz w:val="22"/>
          <w:szCs w:val="22"/>
        </w:rPr>
        <w:t>generalized</w:t>
      </w:r>
      <w:r w:rsidR="006621F8" w:rsidRPr="009F26FB">
        <w:rPr>
          <w:rFonts w:ascii="Times New Roman" w:hAnsi="Times New Roman" w:cs="Times New Roman"/>
          <w:sz w:val="22"/>
          <w:szCs w:val="22"/>
        </w:rPr>
        <w:t xml:space="preserve"> estimating equations</w:t>
      </w:r>
      <w:r w:rsidR="00F516FC">
        <w:rPr>
          <w:rFonts w:ascii="Times New Roman" w:hAnsi="Times New Roman" w:cs="Times New Roman"/>
          <w:sz w:val="22"/>
          <w:szCs w:val="22"/>
        </w:rPr>
        <w:t xml:space="preserve"> (GEEs)</w:t>
      </w:r>
      <w:r w:rsidR="006621F8" w:rsidRPr="009F26FB">
        <w:rPr>
          <w:rFonts w:ascii="Times New Roman" w:hAnsi="Times New Roman" w:cs="Times New Roman"/>
          <w:sz w:val="22"/>
          <w:szCs w:val="22"/>
        </w:rPr>
        <w:t xml:space="preserve">, </w:t>
      </w:r>
      <w:r w:rsidR="009B72C2">
        <w:rPr>
          <w:rFonts w:ascii="Times New Roman" w:hAnsi="Times New Roman" w:cs="Times New Roman"/>
          <w:sz w:val="22"/>
          <w:szCs w:val="22"/>
        </w:rPr>
        <w:t>03</w:t>
      </w:r>
      <w:r w:rsidR="009B72C2" w:rsidRPr="009F26FB">
        <w:rPr>
          <w:rFonts w:ascii="Times New Roman" w:hAnsi="Times New Roman" w:cs="Times New Roman"/>
          <w:sz w:val="22"/>
          <w:szCs w:val="22"/>
        </w:rPr>
        <w:t>) creating an open-source library relevant to designing and analyzing video fMRI studies,</w:t>
      </w:r>
      <w:r w:rsidR="009B72C2">
        <w:rPr>
          <w:rFonts w:ascii="Times New Roman" w:hAnsi="Times New Roman" w:cs="Times New Roman"/>
          <w:sz w:val="22"/>
          <w:szCs w:val="22"/>
        </w:rPr>
        <w:t xml:space="preserve"> </w:t>
      </w:r>
      <w:r w:rsidR="00F516FC">
        <w:rPr>
          <w:rFonts w:ascii="Times New Roman" w:hAnsi="Times New Roman" w:cs="Times New Roman"/>
          <w:sz w:val="22"/>
          <w:szCs w:val="22"/>
        </w:rPr>
        <w:t>0</w:t>
      </w:r>
      <w:r w:rsidR="00F516FC">
        <w:rPr>
          <w:rFonts w:ascii="Times New Roman" w:hAnsi="Times New Roman" w:cs="Times New Roman"/>
          <w:sz w:val="22"/>
          <w:szCs w:val="22"/>
        </w:rPr>
        <w:t>4</w:t>
      </w:r>
      <w:r w:rsidR="00F516FC" w:rsidRPr="009F26FB">
        <w:rPr>
          <w:rFonts w:ascii="Times New Roman" w:hAnsi="Times New Roman" w:cs="Times New Roman"/>
          <w:sz w:val="22"/>
          <w:szCs w:val="22"/>
        </w:rPr>
        <w:t xml:space="preserve">) produce 1 to 2 manuscripts per year, </w:t>
      </w:r>
      <w:r w:rsidR="00F516FC">
        <w:rPr>
          <w:rFonts w:ascii="Times New Roman" w:hAnsi="Times New Roman" w:cs="Times New Roman"/>
          <w:sz w:val="22"/>
          <w:szCs w:val="22"/>
        </w:rPr>
        <w:t>05</w:t>
      </w:r>
      <w:r w:rsidR="00F516FC" w:rsidRPr="009F26FB">
        <w:rPr>
          <w:rFonts w:ascii="Times New Roman" w:hAnsi="Times New Roman" w:cs="Times New Roman"/>
          <w:sz w:val="22"/>
          <w:szCs w:val="22"/>
        </w:rPr>
        <w:t xml:space="preserve">) presenting in lab meetings, </w:t>
      </w:r>
      <w:r w:rsidR="00F516FC">
        <w:rPr>
          <w:rFonts w:ascii="Times New Roman" w:hAnsi="Times New Roman" w:cs="Times New Roman"/>
          <w:sz w:val="22"/>
          <w:szCs w:val="22"/>
        </w:rPr>
        <w:t>06</w:t>
      </w:r>
      <w:r w:rsidR="00F516FC" w:rsidRPr="009F26FB">
        <w:rPr>
          <w:rFonts w:ascii="Times New Roman" w:hAnsi="Times New Roman" w:cs="Times New Roman"/>
          <w:sz w:val="22"/>
          <w:szCs w:val="22"/>
        </w:rPr>
        <w:t xml:space="preserve">) attending and presenting at conferences relevant to my interests (e.g., SANS, CCN, Flux), </w:t>
      </w:r>
      <w:r w:rsidR="00F516FC">
        <w:rPr>
          <w:rFonts w:ascii="Times New Roman" w:hAnsi="Times New Roman" w:cs="Times New Roman"/>
          <w:sz w:val="22"/>
          <w:szCs w:val="22"/>
        </w:rPr>
        <w:t>07</w:t>
      </w:r>
      <w:r w:rsidR="00F516FC" w:rsidRPr="009F26FB">
        <w:rPr>
          <w:rFonts w:ascii="Times New Roman" w:hAnsi="Times New Roman" w:cs="Times New Roman"/>
          <w:sz w:val="22"/>
          <w:szCs w:val="22"/>
        </w:rPr>
        <w:t xml:space="preserve">) mentor students through my lab and my programming organization, the Coding Outreach Group, </w:t>
      </w:r>
      <w:r w:rsidR="00BF252A">
        <w:rPr>
          <w:rFonts w:ascii="Times New Roman" w:hAnsi="Times New Roman" w:cs="Times New Roman"/>
          <w:sz w:val="22"/>
          <w:szCs w:val="22"/>
        </w:rPr>
        <w:t>08</w:t>
      </w:r>
      <w:r w:rsidR="009F26FB" w:rsidRPr="009F26FB">
        <w:rPr>
          <w:rFonts w:ascii="Times New Roman" w:hAnsi="Times New Roman" w:cs="Times New Roman"/>
          <w:sz w:val="22"/>
          <w:szCs w:val="22"/>
        </w:rPr>
        <w:t xml:space="preserve">) </w:t>
      </w:r>
      <w:r w:rsidR="006621F8" w:rsidRPr="009F26FB">
        <w:rPr>
          <w:rFonts w:ascii="Times New Roman" w:hAnsi="Times New Roman" w:cs="Times New Roman"/>
          <w:sz w:val="22"/>
          <w:szCs w:val="22"/>
        </w:rPr>
        <w:t xml:space="preserve">attending </w:t>
      </w:r>
      <w:r w:rsidR="009F26FB" w:rsidRPr="009F26FB">
        <w:rPr>
          <w:rFonts w:ascii="Times New Roman" w:hAnsi="Times New Roman" w:cs="Times New Roman"/>
          <w:sz w:val="22"/>
          <w:szCs w:val="22"/>
        </w:rPr>
        <w:t xml:space="preserve">and teaching at </w:t>
      </w:r>
      <w:r w:rsidR="006621F8" w:rsidRPr="009F26FB">
        <w:rPr>
          <w:rFonts w:ascii="Times New Roman" w:hAnsi="Times New Roman" w:cs="Times New Roman"/>
          <w:sz w:val="22"/>
          <w:szCs w:val="22"/>
        </w:rPr>
        <w:t>a neuroscience summer fellowship program,</w:t>
      </w:r>
      <w:r w:rsidR="009F26FB" w:rsidRPr="009F26FB">
        <w:rPr>
          <w:rFonts w:ascii="Times New Roman" w:hAnsi="Times New Roman" w:cs="Times New Roman"/>
          <w:sz w:val="22"/>
          <w:szCs w:val="22"/>
        </w:rPr>
        <w:t xml:space="preserve"> </w:t>
      </w:r>
      <w:r w:rsidR="000E19E3">
        <w:rPr>
          <w:rFonts w:ascii="Times New Roman" w:hAnsi="Times New Roman" w:cs="Times New Roman"/>
          <w:sz w:val="22"/>
          <w:szCs w:val="22"/>
        </w:rPr>
        <w:t>09</w:t>
      </w:r>
      <w:r w:rsidR="009F26FB" w:rsidRPr="009F26FB">
        <w:rPr>
          <w:rFonts w:ascii="Times New Roman" w:hAnsi="Times New Roman" w:cs="Times New Roman"/>
          <w:sz w:val="22"/>
          <w:szCs w:val="22"/>
        </w:rPr>
        <w:t>)</w:t>
      </w:r>
      <w:r w:rsidR="006621F8" w:rsidRPr="009F26FB">
        <w:rPr>
          <w:rFonts w:ascii="Times New Roman" w:hAnsi="Times New Roman" w:cs="Times New Roman"/>
          <w:sz w:val="22"/>
          <w:szCs w:val="22"/>
        </w:rPr>
        <w:t xml:space="preserve"> attending </w:t>
      </w:r>
      <w:r w:rsidR="009F26FB" w:rsidRPr="009F26FB">
        <w:rPr>
          <w:rFonts w:ascii="Times New Roman" w:hAnsi="Times New Roman" w:cs="Times New Roman"/>
          <w:sz w:val="22"/>
          <w:szCs w:val="22"/>
        </w:rPr>
        <w:t>relevant</w:t>
      </w:r>
      <w:r w:rsidR="006621F8" w:rsidRPr="009F26FB">
        <w:rPr>
          <w:rFonts w:ascii="Times New Roman" w:hAnsi="Times New Roman" w:cs="Times New Roman"/>
          <w:sz w:val="22"/>
          <w:szCs w:val="22"/>
        </w:rPr>
        <w:t xml:space="preserve"> area meetings</w:t>
      </w:r>
      <w:r w:rsidR="009F26FB" w:rsidRPr="009F26FB">
        <w:rPr>
          <w:rFonts w:ascii="Times New Roman" w:hAnsi="Times New Roman" w:cs="Times New Roman"/>
          <w:sz w:val="22"/>
          <w:szCs w:val="22"/>
        </w:rPr>
        <w:t xml:space="preserve"> and speaker series at </w:t>
      </w:r>
      <w:r w:rsidR="009F26FB">
        <w:rPr>
          <w:rFonts w:ascii="Times New Roman" w:hAnsi="Times New Roman" w:cs="Times New Roman"/>
          <w:sz w:val="22"/>
          <w:szCs w:val="22"/>
        </w:rPr>
        <w:t>my institution</w:t>
      </w:r>
      <w:r w:rsidR="006621F8" w:rsidRPr="009F26FB">
        <w:rPr>
          <w:rFonts w:ascii="Times New Roman" w:hAnsi="Times New Roman" w:cs="Times New Roman"/>
          <w:sz w:val="22"/>
          <w:szCs w:val="22"/>
        </w:rPr>
        <w:t xml:space="preserve">, </w:t>
      </w:r>
      <w:r w:rsidR="000E19E3">
        <w:rPr>
          <w:rFonts w:ascii="Times New Roman" w:hAnsi="Times New Roman" w:cs="Times New Roman"/>
          <w:sz w:val="22"/>
          <w:szCs w:val="22"/>
        </w:rPr>
        <w:t>10</w:t>
      </w:r>
      <w:r w:rsidR="009F26FB" w:rsidRPr="009F26FB">
        <w:rPr>
          <w:rFonts w:ascii="Times New Roman" w:hAnsi="Times New Roman" w:cs="Times New Roman"/>
          <w:sz w:val="22"/>
          <w:szCs w:val="22"/>
        </w:rPr>
        <w:t xml:space="preserve">) </w:t>
      </w:r>
      <w:r w:rsidR="006621F8" w:rsidRPr="009F26FB">
        <w:rPr>
          <w:rFonts w:ascii="Times New Roman" w:hAnsi="Times New Roman" w:cs="Times New Roman"/>
          <w:sz w:val="22"/>
          <w:szCs w:val="22"/>
        </w:rPr>
        <w:t>completing a development</w:t>
      </w:r>
      <w:r w:rsidR="009F26FB">
        <w:rPr>
          <w:rFonts w:ascii="Times New Roman" w:hAnsi="Times New Roman" w:cs="Times New Roman"/>
          <w:sz w:val="22"/>
          <w:szCs w:val="22"/>
        </w:rPr>
        <w:t xml:space="preserve">al </w:t>
      </w:r>
      <w:r w:rsidR="009F26FB" w:rsidRPr="009F26FB">
        <w:rPr>
          <w:rFonts w:ascii="Times New Roman" w:hAnsi="Times New Roman" w:cs="Times New Roman"/>
          <w:sz w:val="22"/>
          <w:szCs w:val="22"/>
        </w:rPr>
        <w:t>neuroscience</w:t>
      </w:r>
      <w:r w:rsidR="006621F8" w:rsidRPr="009F26FB">
        <w:rPr>
          <w:rFonts w:ascii="Times New Roman" w:hAnsi="Times New Roman" w:cs="Times New Roman"/>
          <w:sz w:val="22"/>
          <w:szCs w:val="22"/>
        </w:rPr>
        <w:t xml:space="preserve"> literature review, </w:t>
      </w:r>
      <w:r w:rsidR="000E19E3">
        <w:rPr>
          <w:rFonts w:ascii="Times New Roman" w:hAnsi="Times New Roman" w:cs="Times New Roman"/>
          <w:sz w:val="22"/>
          <w:szCs w:val="22"/>
        </w:rPr>
        <w:t>11</w:t>
      </w:r>
      <w:r w:rsidR="009F26FB" w:rsidRPr="009F26FB">
        <w:rPr>
          <w:rFonts w:ascii="Times New Roman" w:hAnsi="Times New Roman" w:cs="Times New Roman"/>
          <w:sz w:val="22"/>
          <w:szCs w:val="22"/>
        </w:rPr>
        <w:t xml:space="preserve">) </w:t>
      </w:r>
      <w:r w:rsidR="000E19E3" w:rsidRPr="009F26FB">
        <w:rPr>
          <w:rFonts w:ascii="Times New Roman" w:hAnsi="Times New Roman" w:cs="Times New Roman"/>
          <w:sz w:val="22"/>
          <w:szCs w:val="22"/>
        </w:rPr>
        <w:t>continu</w:t>
      </w:r>
      <w:r w:rsidR="000E19E3">
        <w:rPr>
          <w:rFonts w:ascii="Times New Roman" w:hAnsi="Times New Roman" w:cs="Times New Roman"/>
          <w:sz w:val="22"/>
          <w:szCs w:val="22"/>
        </w:rPr>
        <w:t>ing</w:t>
      </w:r>
      <w:r w:rsidR="000E19E3" w:rsidRPr="009F26FB">
        <w:rPr>
          <w:rFonts w:ascii="Times New Roman" w:hAnsi="Times New Roman" w:cs="Times New Roman"/>
          <w:sz w:val="22"/>
          <w:szCs w:val="22"/>
        </w:rPr>
        <w:t xml:space="preserve"> regular meetings with my </w:t>
      </w:r>
      <w:r w:rsidR="000E19E3">
        <w:rPr>
          <w:rFonts w:ascii="Times New Roman" w:hAnsi="Times New Roman" w:cs="Times New Roman"/>
          <w:sz w:val="22"/>
          <w:szCs w:val="22"/>
        </w:rPr>
        <w:t>sponsor</w:t>
      </w:r>
      <w:r w:rsidR="000E19E3" w:rsidRPr="009F26FB">
        <w:rPr>
          <w:rFonts w:ascii="Times New Roman" w:hAnsi="Times New Roman" w:cs="Times New Roman"/>
          <w:sz w:val="22"/>
          <w:szCs w:val="22"/>
        </w:rPr>
        <w:t>ship team</w:t>
      </w:r>
      <w:r w:rsidR="000E19E3">
        <w:rPr>
          <w:rFonts w:ascii="Times New Roman" w:hAnsi="Times New Roman" w:cs="Times New Roman"/>
          <w:sz w:val="22"/>
          <w:szCs w:val="22"/>
        </w:rPr>
        <w:t xml:space="preserve">, and 12) </w:t>
      </w:r>
      <w:r w:rsidR="006621F8" w:rsidRPr="009F26FB">
        <w:rPr>
          <w:rFonts w:ascii="Times New Roman" w:hAnsi="Times New Roman" w:cs="Times New Roman"/>
          <w:sz w:val="22"/>
          <w:szCs w:val="22"/>
        </w:rPr>
        <w:t xml:space="preserve">identifying </w:t>
      </w:r>
      <w:r w:rsidR="009F26FB" w:rsidRPr="009F26FB">
        <w:rPr>
          <w:rFonts w:ascii="Times New Roman" w:hAnsi="Times New Roman" w:cs="Times New Roman"/>
          <w:sz w:val="22"/>
          <w:szCs w:val="22"/>
        </w:rPr>
        <w:t xml:space="preserve">and selecting </w:t>
      </w:r>
      <w:r w:rsidR="006621F8" w:rsidRPr="009F26FB">
        <w:rPr>
          <w:rFonts w:ascii="Times New Roman" w:hAnsi="Times New Roman" w:cs="Times New Roman"/>
          <w:sz w:val="22"/>
          <w:szCs w:val="22"/>
        </w:rPr>
        <w:t>post-doctoral mentor</w:t>
      </w:r>
      <w:r w:rsidR="009F26FB" w:rsidRPr="009F26FB">
        <w:rPr>
          <w:rFonts w:ascii="Times New Roman" w:hAnsi="Times New Roman" w:cs="Times New Roman"/>
          <w:sz w:val="22"/>
          <w:szCs w:val="22"/>
        </w:rPr>
        <w:t>(</w:t>
      </w:r>
      <w:r w:rsidR="006621F8" w:rsidRPr="009F26FB">
        <w:rPr>
          <w:rFonts w:ascii="Times New Roman" w:hAnsi="Times New Roman" w:cs="Times New Roman"/>
          <w:sz w:val="22"/>
          <w:szCs w:val="22"/>
        </w:rPr>
        <w:t>s</w:t>
      </w:r>
      <w:r w:rsidR="009F26FB" w:rsidRPr="009F26FB">
        <w:rPr>
          <w:rFonts w:ascii="Times New Roman" w:hAnsi="Times New Roman" w:cs="Times New Roman"/>
          <w:sz w:val="22"/>
          <w:szCs w:val="22"/>
        </w:rPr>
        <w:t xml:space="preserve">). </w:t>
      </w:r>
    </w:p>
    <w:p w14:paraId="2187B5EC" w14:textId="77777777" w:rsidR="009B72C2" w:rsidRPr="001812F4" w:rsidRDefault="009B72C2" w:rsidP="006416FF">
      <w:pPr>
        <w:pStyle w:val="ListParagraph"/>
        <w:tabs>
          <w:tab w:val="left" w:pos="0"/>
          <w:tab w:val="left" w:pos="180"/>
        </w:tabs>
        <w:spacing w:after="0"/>
        <w:ind w:left="0"/>
        <w:jc w:val="both"/>
        <w:rPr>
          <w:sz w:val="16"/>
          <w:szCs w:val="16"/>
        </w:rPr>
      </w:pPr>
    </w:p>
    <w:p w14:paraId="0AAE87A4" w14:textId="32AEA371" w:rsidR="00BF252A" w:rsidRPr="009B72C2" w:rsidRDefault="006416FF" w:rsidP="006416FF">
      <w:pPr>
        <w:pStyle w:val="ListParagraph"/>
        <w:numPr>
          <w:ilvl w:val="0"/>
          <w:numId w:val="1"/>
        </w:numPr>
        <w:tabs>
          <w:tab w:val="left" w:pos="0"/>
          <w:tab w:val="left" w:pos="180"/>
        </w:tabs>
        <w:spacing w:after="0"/>
        <w:ind w:left="0" w:firstLine="0"/>
        <w:jc w:val="both"/>
      </w:pPr>
      <w:r>
        <w:rPr>
          <w:rFonts w:ascii="Times New Roman" w:hAnsi="Times New Roman" w:cs="Times New Roman"/>
          <w:b/>
          <w:bCs/>
          <w:sz w:val="22"/>
          <w:szCs w:val="22"/>
        </w:rPr>
        <w:t xml:space="preserve">  </w:t>
      </w:r>
      <w:r w:rsidR="00E1609A" w:rsidRPr="009B72C2">
        <w:rPr>
          <w:rFonts w:ascii="Times New Roman" w:hAnsi="Times New Roman" w:cs="Times New Roman"/>
          <w:b/>
          <w:bCs/>
          <w:sz w:val="22"/>
          <w:szCs w:val="22"/>
        </w:rPr>
        <w:t>Major Activities</w:t>
      </w:r>
      <w:r w:rsidR="00FD0364" w:rsidRPr="009B72C2">
        <w:rPr>
          <w:rFonts w:ascii="Times New Roman" w:hAnsi="Times New Roman" w:cs="Times New Roman"/>
          <w:b/>
          <w:bCs/>
          <w:sz w:val="22"/>
          <w:szCs w:val="22"/>
        </w:rPr>
        <w:t xml:space="preserve"> - </w:t>
      </w:r>
      <w:r w:rsidR="00FD0364" w:rsidRPr="009B72C2">
        <w:rPr>
          <w:rFonts w:ascii="Times New Roman" w:hAnsi="Times New Roman" w:cs="Times New Roman"/>
          <w:sz w:val="22"/>
          <w:szCs w:val="22"/>
        </w:rPr>
        <w:t>I have made s</w:t>
      </w:r>
      <w:r w:rsidR="00FD0364" w:rsidRPr="009B72C2">
        <w:rPr>
          <w:rFonts w:ascii="Times New Roman" w:hAnsi="Times New Roman" w:cs="Times New Roman"/>
          <w:sz w:val="22"/>
          <w:szCs w:val="22"/>
        </w:rPr>
        <w:t xml:space="preserve">ignificant progress </w:t>
      </w:r>
      <w:r w:rsidR="00FD0364" w:rsidRPr="009B72C2">
        <w:rPr>
          <w:rFonts w:ascii="Times New Roman" w:hAnsi="Times New Roman" w:cs="Times New Roman"/>
          <w:sz w:val="22"/>
          <w:szCs w:val="22"/>
        </w:rPr>
        <w:t xml:space="preserve">towards </w:t>
      </w:r>
      <w:proofErr w:type="gramStart"/>
      <w:r w:rsidR="009F26FB" w:rsidRPr="009B72C2">
        <w:rPr>
          <w:rFonts w:ascii="Times New Roman" w:hAnsi="Times New Roman" w:cs="Times New Roman"/>
          <w:sz w:val="22"/>
          <w:szCs w:val="22"/>
        </w:rPr>
        <w:t>all of</w:t>
      </w:r>
      <w:proofErr w:type="gramEnd"/>
      <w:r w:rsidR="009F26FB" w:rsidRPr="009B72C2">
        <w:rPr>
          <w:rFonts w:ascii="Times New Roman" w:hAnsi="Times New Roman" w:cs="Times New Roman"/>
          <w:sz w:val="22"/>
          <w:szCs w:val="22"/>
        </w:rPr>
        <w:t xml:space="preserve"> </w:t>
      </w:r>
      <w:r w:rsidR="00FD0364" w:rsidRPr="009B72C2">
        <w:rPr>
          <w:rFonts w:ascii="Times New Roman" w:hAnsi="Times New Roman" w:cs="Times New Roman"/>
          <w:sz w:val="22"/>
          <w:szCs w:val="22"/>
        </w:rPr>
        <w:t>my goals d</w:t>
      </w:r>
      <w:r w:rsidR="00E1609A" w:rsidRPr="009B72C2">
        <w:rPr>
          <w:rFonts w:ascii="Times New Roman" w:hAnsi="Times New Roman" w:cs="Times New Roman"/>
          <w:sz w:val="22"/>
          <w:szCs w:val="22"/>
        </w:rPr>
        <w:t xml:space="preserve">uring this funding period. We successfully completed data collection using the paradigm </w:t>
      </w:r>
      <w:r w:rsidR="00FD0364" w:rsidRPr="009B72C2">
        <w:rPr>
          <w:rFonts w:ascii="Times New Roman" w:hAnsi="Times New Roman" w:cs="Times New Roman"/>
          <w:sz w:val="22"/>
          <w:szCs w:val="22"/>
        </w:rPr>
        <w:t>outlined within my F99 application</w:t>
      </w:r>
      <w:r w:rsidR="001D2396" w:rsidRPr="009B72C2">
        <w:rPr>
          <w:rFonts w:ascii="Times New Roman" w:hAnsi="Times New Roman" w:cs="Times New Roman"/>
          <w:sz w:val="22"/>
          <w:szCs w:val="22"/>
        </w:rPr>
        <w:t xml:space="preserve">. I have also completed the primary analyses, comparing brain-behavior synchrony in response to dynamic social and non-social sources of ambiguity, outlined within this application. </w:t>
      </w:r>
      <w:r w:rsidR="006621F8" w:rsidRPr="009B72C2">
        <w:rPr>
          <w:rFonts w:ascii="Times New Roman" w:hAnsi="Times New Roman" w:cs="Times New Roman"/>
          <w:sz w:val="22"/>
          <w:szCs w:val="22"/>
        </w:rPr>
        <w:t xml:space="preserve">In this process, I did develop proficiency with tools that I had aimed to learn </w:t>
      </w:r>
      <w:r w:rsidR="006621F8" w:rsidRPr="009B72C2">
        <w:rPr>
          <w:rFonts w:ascii="Times New Roman" w:hAnsi="Times New Roman" w:cs="Times New Roman"/>
          <w:sz w:val="22"/>
          <w:szCs w:val="22"/>
        </w:rPr>
        <w:t xml:space="preserve">as outlined in my </w:t>
      </w:r>
      <w:r w:rsidR="006621F8" w:rsidRPr="009B72C2">
        <w:rPr>
          <w:rFonts w:ascii="Times New Roman" w:hAnsi="Times New Roman" w:cs="Times New Roman"/>
          <w:i/>
          <w:iCs/>
          <w:sz w:val="22"/>
          <w:szCs w:val="22"/>
        </w:rPr>
        <w:t>Activities Planned Under This Award</w:t>
      </w:r>
      <w:r w:rsidR="006621F8" w:rsidRPr="009B72C2">
        <w:rPr>
          <w:rFonts w:ascii="Times New Roman" w:hAnsi="Times New Roman" w:cs="Times New Roman"/>
          <w:sz w:val="22"/>
          <w:szCs w:val="22"/>
        </w:rPr>
        <w:t xml:space="preserve">, </w:t>
      </w:r>
      <w:r w:rsidR="006621F8" w:rsidRPr="009B72C2">
        <w:rPr>
          <w:rFonts w:ascii="Times New Roman" w:hAnsi="Times New Roman" w:cs="Times New Roman"/>
          <w:sz w:val="22"/>
          <w:szCs w:val="22"/>
        </w:rPr>
        <w:t xml:space="preserve">including the </w:t>
      </w:r>
      <w:r w:rsidR="006621F8" w:rsidRPr="009B72C2">
        <w:rPr>
          <w:rFonts w:ascii="Times New Roman" w:hAnsi="Times New Roman" w:cs="Times New Roman"/>
          <w:i/>
          <w:iCs/>
          <w:sz w:val="22"/>
          <w:szCs w:val="22"/>
        </w:rPr>
        <w:t xml:space="preserve">nltools </w:t>
      </w:r>
      <w:r w:rsidR="006621F8" w:rsidRPr="009B72C2">
        <w:rPr>
          <w:rFonts w:ascii="Times New Roman" w:hAnsi="Times New Roman" w:cs="Times New Roman"/>
          <w:sz w:val="22"/>
          <w:szCs w:val="22"/>
        </w:rPr>
        <w:t>library</w:t>
      </w:r>
      <w:r w:rsidR="00F516FC">
        <w:rPr>
          <w:rFonts w:ascii="Times New Roman" w:hAnsi="Times New Roman" w:cs="Times New Roman"/>
          <w:sz w:val="22"/>
          <w:szCs w:val="22"/>
        </w:rPr>
        <w:t xml:space="preserve"> (</w:t>
      </w:r>
      <w:r w:rsidR="00F516FC">
        <w:rPr>
          <w:rFonts w:ascii="Times New Roman" w:hAnsi="Times New Roman" w:cs="Times New Roman"/>
          <w:b/>
          <w:bCs/>
          <w:i/>
          <w:iCs/>
          <w:sz w:val="22"/>
          <w:szCs w:val="22"/>
        </w:rPr>
        <w:t>Specific Objective 01</w:t>
      </w:r>
      <w:r w:rsidR="00F516FC" w:rsidRPr="00BF252A">
        <w:rPr>
          <w:rFonts w:ascii="Times New Roman" w:hAnsi="Times New Roman" w:cs="Times New Roman"/>
          <w:sz w:val="22"/>
          <w:szCs w:val="22"/>
        </w:rPr>
        <w:t>)</w:t>
      </w:r>
      <w:r w:rsidR="00F516FC">
        <w:rPr>
          <w:rFonts w:ascii="Times New Roman" w:hAnsi="Times New Roman" w:cs="Times New Roman"/>
          <w:sz w:val="22"/>
          <w:szCs w:val="22"/>
        </w:rPr>
        <w:t xml:space="preserve"> and GEEs </w:t>
      </w:r>
      <w:r w:rsidR="00F516FC">
        <w:rPr>
          <w:rFonts w:ascii="Times New Roman" w:hAnsi="Times New Roman" w:cs="Times New Roman"/>
          <w:sz w:val="22"/>
          <w:szCs w:val="22"/>
        </w:rPr>
        <w:t>(</w:t>
      </w:r>
      <w:r w:rsidR="00F516FC">
        <w:rPr>
          <w:rFonts w:ascii="Times New Roman" w:hAnsi="Times New Roman" w:cs="Times New Roman"/>
          <w:b/>
          <w:bCs/>
          <w:i/>
          <w:iCs/>
          <w:sz w:val="22"/>
          <w:szCs w:val="22"/>
        </w:rPr>
        <w:t>Specific Objective 0</w:t>
      </w:r>
      <w:r w:rsidR="00F516FC">
        <w:rPr>
          <w:rFonts w:ascii="Times New Roman" w:hAnsi="Times New Roman" w:cs="Times New Roman"/>
          <w:b/>
          <w:bCs/>
          <w:i/>
          <w:iCs/>
          <w:sz w:val="22"/>
          <w:szCs w:val="22"/>
        </w:rPr>
        <w:t>2</w:t>
      </w:r>
      <w:r w:rsidR="00F516FC" w:rsidRPr="00BF252A">
        <w:rPr>
          <w:rFonts w:ascii="Times New Roman" w:hAnsi="Times New Roman" w:cs="Times New Roman"/>
          <w:sz w:val="22"/>
          <w:szCs w:val="22"/>
        </w:rPr>
        <w:t>)</w:t>
      </w:r>
      <w:r w:rsidR="006621F8" w:rsidRPr="009B72C2">
        <w:rPr>
          <w:rFonts w:ascii="Times New Roman" w:hAnsi="Times New Roman" w:cs="Times New Roman"/>
          <w:sz w:val="22"/>
          <w:szCs w:val="22"/>
        </w:rPr>
        <w:t>, but also with techniques and tools that I had not anticipated needing, such as dynamic sliding windows and automated stimulus annotation software (</w:t>
      </w:r>
      <w:r w:rsidR="006621F8" w:rsidRPr="009B72C2">
        <w:rPr>
          <w:rFonts w:ascii="Times New Roman" w:hAnsi="Times New Roman" w:cs="Times New Roman"/>
          <w:i/>
          <w:iCs/>
          <w:sz w:val="22"/>
          <w:szCs w:val="22"/>
        </w:rPr>
        <w:t xml:space="preserve">See </w:t>
      </w:r>
      <w:r w:rsidR="006621F8" w:rsidRPr="009B72C2">
        <w:rPr>
          <w:rFonts w:ascii="Times New Roman" w:hAnsi="Times New Roman" w:cs="Times New Roman"/>
          <w:sz w:val="22"/>
          <w:szCs w:val="22"/>
        </w:rPr>
        <w:t xml:space="preserve">Section </w:t>
      </w:r>
      <w:r w:rsidR="006621F8" w:rsidRPr="009B72C2">
        <w:rPr>
          <w:rFonts w:ascii="Times New Roman" w:hAnsi="Times New Roman" w:cs="Times New Roman"/>
          <w:sz w:val="22"/>
          <w:szCs w:val="22"/>
        </w:rPr>
        <w:t>B.4 Training &amp; Professional Development</w:t>
      </w:r>
      <w:r w:rsidR="006621F8" w:rsidRPr="009B72C2">
        <w:rPr>
          <w:rFonts w:ascii="Times New Roman" w:hAnsi="Times New Roman" w:cs="Times New Roman"/>
          <w:sz w:val="22"/>
          <w:szCs w:val="22"/>
        </w:rPr>
        <w:t xml:space="preserve"> </w:t>
      </w:r>
      <w:r w:rsidR="006621F8" w:rsidRPr="009B72C2">
        <w:rPr>
          <w:rFonts w:ascii="Times New Roman" w:hAnsi="Times New Roman" w:cs="Times New Roman"/>
          <w:i/>
          <w:iCs/>
          <w:sz w:val="22"/>
          <w:szCs w:val="22"/>
        </w:rPr>
        <w:t xml:space="preserve">and </w:t>
      </w:r>
      <w:r w:rsidR="006621F8" w:rsidRPr="009B72C2">
        <w:rPr>
          <w:rFonts w:ascii="Times New Roman" w:hAnsi="Times New Roman" w:cs="Times New Roman"/>
          <w:sz w:val="22"/>
          <w:szCs w:val="22"/>
        </w:rPr>
        <w:t>Section F.2 Challenges &amp; Delays</w:t>
      </w:r>
      <w:r w:rsidR="006621F8" w:rsidRPr="009B72C2">
        <w:rPr>
          <w:rFonts w:ascii="Times New Roman" w:hAnsi="Times New Roman" w:cs="Times New Roman"/>
          <w:sz w:val="22"/>
          <w:szCs w:val="22"/>
        </w:rPr>
        <w:t xml:space="preserve"> </w:t>
      </w:r>
      <w:r w:rsidR="006621F8" w:rsidRPr="009B72C2">
        <w:rPr>
          <w:rFonts w:ascii="Times New Roman" w:hAnsi="Times New Roman" w:cs="Times New Roman"/>
          <w:i/>
          <w:iCs/>
          <w:sz w:val="22"/>
          <w:szCs w:val="22"/>
        </w:rPr>
        <w:t>for more details</w:t>
      </w:r>
      <w:r w:rsidR="006621F8" w:rsidRPr="009B72C2">
        <w:rPr>
          <w:rFonts w:ascii="Times New Roman" w:hAnsi="Times New Roman" w:cs="Times New Roman"/>
          <w:sz w:val="22"/>
          <w:szCs w:val="22"/>
        </w:rPr>
        <w:t xml:space="preserve">). </w:t>
      </w:r>
      <w:r w:rsidR="009F26FB" w:rsidRPr="009B72C2">
        <w:rPr>
          <w:rFonts w:ascii="Times New Roman" w:hAnsi="Times New Roman" w:cs="Times New Roman"/>
          <w:sz w:val="22"/>
          <w:szCs w:val="22"/>
        </w:rPr>
        <w:t>In this process</w:t>
      </w:r>
      <w:r w:rsidR="009B72C2" w:rsidRPr="009B72C2">
        <w:rPr>
          <w:rFonts w:ascii="Times New Roman" w:hAnsi="Times New Roman" w:cs="Times New Roman"/>
          <w:sz w:val="22"/>
          <w:szCs w:val="22"/>
        </w:rPr>
        <w:t>, the various programs that I have written to capture ratings concurrently with video stimuli, clean and reorganize this data, annotate this data, and analyze this data have been processed through a library development pipeline in anticipation of widespread public release for other neuroimaging researchers to use</w:t>
      </w:r>
      <w:r w:rsidR="00F516FC">
        <w:rPr>
          <w:rFonts w:ascii="Times New Roman" w:hAnsi="Times New Roman" w:cs="Times New Roman"/>
          <w:sz w:val="22"/>
          <w:szCs w:val="22"/>
        </w:rPr>
        <w:t xml:space="preserve"> </w:t>
      </w:r>
      <w:r w:rsidR="00F516FC">
        <w:rPr>
          <w:rFonts w:ascii="Times New Roman" w:hAnsi="Times New Roman" w:cs="Times New Roman"/>
          <w:sz w:val="22"/>
          <w:szCs w:val="22"/>
        </w:rPr>
        <w:t>(</w:t>
      </w:r>
      <w:r w:rsidR="00F516FC">
        <w:rPr>
          <w:rFonts w:ascii="Times New Roman" w:hAnsi="Times New Roman" w:cs="Times New Roman"/>
          <w:b/>
          <w:bCs/>
          <w:i/>
          <w:iCs/>
          <w:sz w:val="22"/>
          <w:szCs w:val="22"/>
        </w:rPr>
        <w:t>Specific Objective 0</w:t>
      </w:r>
      <w:r w:rsidR="00F516FC">
        <w:rPr>
          <w:rFonts w:ascii="Times New Roman" w:hAnsi="Times New Roman" w:cs="Times New Roman"/>
          <w:b/>
          <w:bCs/>
          <w:i/>
          <w:iCs/>
          <w:sz w:val="22"/>
          <w:szCs w:val="22"/>
        </w:rPr>
        <w:t>3</w:t>
      </w:r>
      <w:r w:rsidR="00F516FC" w:rsidRPr="00BF252A">
        <w:rPr>
          <w:rFonts w:ascii="Times New Roman" w:hAnsi="Times New Roman" w:cs="Times New Roman"/>
          <w:sz w:val="22"/>
          <w:szCs w:val="22"/>
        </w:rPr>
        <w:t>)</w:t>
      </w:r>
      <w:r w:rsidR="009B72C2" w:rsidRPr="009B72C2">
        <w:rPr>
          <w:rFonts w:ascii="Times New Roman" w:hAnsi="Times New Roman" w:cs="Times New Roman"/>
          <w:sz w:val="22"/>
          <w:szCs w:val="22"/>
        </w:rPr>
        <w:t xml:space="preserve">. </w:t>
      </w:r>
      <w:r w:rsidR="009B72C2" w:rsidRPr="009B72C2">
        <w:rPr>
          <w:rFonts w:ascii="Times New Roman" w:hAnsi="Times New Roman" w:cs="Times New Roman"/>
          <w:sz w:val="22"/>
          <w:szCs w:val="22"/>
        </w:rPr>
        <w:t xml:space="preserve">We also conducted analyses to identify differences in neural activity between subjects who viewed the stimulus while rating and not rating their evaluations, as we realized this </w:t>
      </w:r>
      <w:proofErr w:type="gramStart"/>
      <w:r w:rsidR="009B72C2" w:rsidRPr="009B72C2">
        <w:rPr>
          <w:rFonts w:ascii="Times New Roman" w:hAnsi="Times New Roman" w:cs="Times New Roman"/>
          <w:sz w:val="22"/>
          <w:szCs w:val="22"/>
        </w:rPr>
        <w:t>in itself is</w:t>
      </w:r>
      <w:proofErr w:type="gramEnd"/>
      <w:r w:rsidR="009B72C2" w:rsidRPr="009B72C2">
        <w:rPr>
          <w:rFonts w:ascii="Times New Roman" w:hAnsi="Times New Roman" w:cs="Times New Roman"/>
          <w:sz w:val="22"/>
          <w:szCs w:val="22"/>
        </w:rPr>
        <w:t xml:space="preserve"> currently a gap in the research that our study is well-equipped to resolve and could aid in further validating our novel paradigm. I had completed writing a manuscript to document these results, which I had intended to have available as a preprint prior to this RPPR, but I have fallen just short of that intended timeline</w:t>
      </w:r>
      <w:r w:rsidR="00F516FC">
        <w:rPr>
          <w:rFonts w:ascii="Times New Roman" w:hAnsi="Times New Roman" w:cs="Times New Roman"/>
          <w:sz w:val="22"/>
          <w:szCs w:val="22"/>
        </w:rPr>
        <w:t xml:space="preserve"> </w:t>
      </w:r>
      <w:r w:rsidR="00F516FC">
        <w:rPr>
          <w:rFonts w:ascii="Times New Roman" w:hAnsi="Times New Roman" w:cs="Times New Roman"/>
          <w:sz w:val="22"/>
          <w:szCs w:val="22"/>
        </w:rPr>
        <w:t>(</w:t>
      </w:r>
      <w:r w:rsidR="00F516FC">
        <w:rPr>
          <w:rFonts w:ascii="Times New Roman" w:hAnsi="Times New Roman" w:cs="Times New Roman"/>
          <w:b/>
          <w:bCs/>
          <w:i/>
          <w:iCs/>
          <w:sz w:val="22"/>
          <w:szCs w:val="22"/>
        </w:rPr>
        <w:t>Specific Objective 0</w:t>
      </w:r>
      <w:r w:rsidR="00F516FC">
        <w:rPr>
          <w:rFonts w:ascii="Times New Roman" w:hAnsi="Times New Roman" w:cs="Times New Roman"/>
          <w:b/>
          <w:bCs/>
          <w:i/>
          <w:iCs/>
          <w:sz w:val="22"/>
          <w:szCs w:val="22"/>
        </w:rPr>
        <w:t>4</w:t>
      </w:r>
      <w:r w:rsidR="00F516FC" w:rsidRPr="00BF252A">
        <w:rPr>
          <w:rFonts w:ascii="Times New Roman" w:hAnsi="Times New Roman" w:cs="Times New Roman"/>
          <w:sz w:val="22"/>
          <w:szCs w:val="22"/>
        </w:rPr>
        <w:t>)</w:t>
      </w:r>
      <w:r w:rsidR="009B72C2" w:rsidRPr="009B72C2">
        <w:rPr>
          <w:rFonts w:ascii="Times New Roman" w:hAnsi="Times New Roman" w:cs="Times New Roman"/>
          <w:sz w:val="22"/>
          <w:szCs w:val="22"/>
        </w:rPr>
        <w:t xml:space="preserve">. </w:t>
      </w:r>
      <w:r w:rsidR="009B72C2" w:rsidRPr="009B72C2">
        <w:rPr>
          <w:rFonts w:ascii="Times New Roman" w:hAnsi="Times New Roman" w:cs="Times New Roman"/>
          <w:sz w:val="22"/>
          <w:szCs w:val="22"/>
        </w:rPr>
        <w:t xml:space="preserve">Regardless, the results of both of these projects have been </w:t>
      </w:r>
      <w:r w:rsidR="00F516FC">
        <w:rPr>
          <w:rFonts w:ascii="Times New Roman" w:hAnsi="Times New Roman" w:cs="Times New Roman"/>
          <w:sz w:val="22"/>
          <w:szCs w:val="22"/>
        </w:rPr>
        <w:t xml:space="preserve">presented not only to both Dr. Helion’s SAN Lab and Dr. Chein’s CAB Lab </w:t>
      </w:r>
      <w:r w:rsidR="00F516FC">
        <w:rPr>
          <w:rFonts w:ascii="Times New Roman" w:hAnsi="Times New Roman" w:cs="Times New Roman"/>
          <w:sz w:val="22"/>
          <w:szCs w:val="22"/>
        </w:rPr>
        <w:t>(</w:t>
      </w:r>
      <w:r w:rsidR="00F516FC">
        <w:rPr>
          <w:rFonts w:ascii="Times New Roman" w:hAnsi="Times New Roman" w:cs="Times New Roman"/>
          <w:b/>
          <w:bCs/>
          <w:i/>
          <w:iCs/>
          <w:sz w:val="22"/>
          <w:szCs w:val="22"/>
        </w:rPr>
        <w:t>Specific Objective 0</w:t>
      </w:r>
      <w:r w:rsidR="00F516FC">
        <w:rPr>
          <w:rFonts w:ascii="Times New Roman" w:hAnsi="Times New Roman" w:cs="Times New Roman"/>
          <w:b/>
          <w:bCs/>
          <w:i/>
          <w:iCs/>
          <w:sz w:val="22"/>
          <w:szCs w:val="22"/>
        </w:rPr>
        <w:t>5</w:t>
      </w:r>
      <w:proofErr w:type="gramStart"/>
      <w:r w:rsidR="00F516FC" w:rsidRPr="00BF252A">
        <w:rPr>
          <w:rFonts w:ascii="Times New Roman" w:hAnsi="Times New Roman" w:cs="Times New Roman"/>
          <w:sz w:val="22"/>
          <w:szCs w:val="22"/>
        </w:rPr>
        <w:t>)</w:t>
      </w:r>
      <w:r w:rsidR="00F516FC">
        <w:rPr>
          <w:rFonts w:ascii="Times New Roman" w:hAnsi="Times New Roman" w:cs="Times New Roman"/>
          <w:sz w:val="22"/>
          <w:szCs w:val="22"/>
        </w:rPr>
        <w:t xml:space="preserve">, </w:t>
      </w:r>
      <w:r w:rsidR="004E3F53">
        <w:rPr>
          <w:rFonts w:ascii="Times New Roman" w:hAnsi="Times New Roman" w:cs="Times New Roman"/>
          <w:sz w:val="22"/>
          <w:szCs w:val="22"/>
        </w:rPr>
        <w:t>but</w:t>
      </w:r>
      <w:proofErr w:type="gramEnd"/>
      <w:r w:rsidR="004E3F53">
        <w:rPr>
          <w:rFonts w:ascii="Times New Roman" w:hAnsi="Times New Roman" w:cs="Times New Roman"/>
          <w:sz w:val="22"/>
          <w:szCs w:val="22"/>
        </w:rPr>
        <w:t xml:space="preserve"> disseminated to broader audiences in various invited presentations and posters (</w:t>
      </w:r>
      <w:r w:rsidR="004E3F53">
        <w:rPr>
          <w:rFonts w:ascii="Times New Roman" w:hAnsi="Times New Roman" w:cs="Times New Roman"/>
          <w:i/>
          <w:iCs/>
          <w:sz w:val="22"/>
          <w:szCs w:val="22"/>
        </w:rPr>
        <w:t>See</w:t>
      </w:r>
      <w:r w:rsidR="004E3F53">
        <w:rPr>
          <w:rFonts w:ascii="Times New Roman" w:hAnsi="Times New Roman" w:cs="Times New Roman"/>
          <w:sz w:val="22"/>
          <w:szCs w:val="22"/>
        </w:rPr>
        <w:t xml:space="preserve"> </w:t>
      </w:r>
      <w:r w:rsidR="004E3F53">
        <w:rPr>
          <w:rFonts w:ascii="Times New Roman" w:hAnsi="Times New Roman" w:cs="Times New Roman"/>
          <w:b/>
          <w:bCs/>
          <w:sz w:val="22"/>
          <w:szCs w:val="22"/>
        </w:rPr>
        <w:t>Key Outcomes and Achievements</w:t>
      </w:r>
      <w:r w:rsidR="004E3F53">
        <w:rPr>
          <w:rFonts w:ascii="Times New Roman" w:hAnsi="Times New Roman" w:cs="Times New Roman"/>
          <w:sz w:val="22"/>
          <w:szCs w:val="22"/>
        </w:rPr>
        <w:t xml:space="preserve">) </w:t>
      </w:r>
      <w:r w:rsidR="004E3F53">
        <w:rPr>
          <w:rFonts w:ascii="Times New Roman" w:hAnsi="Times New Roman" w:cs="Times New Roman"/>
          <w:sz w:val="22"/>
          <w:szCs w:val="22"/>
        </w:rPr>
        <w:t>(</w:t>
      </w:r>
      <w:r w:rsidR="004E3F53">
        <w:rPr>
          <w:rFonts w:ascii="Times New Roman" w:hAnsi="Times New Roman" w:cs="Times New Roman"/>
          <w:b/>
          <w:bCs/>
          <w:i/>
          <w:iCs/>
          <w:sz w:val="22"/>
          <w:szCs w:val="22"/>
        </w:rPr>
        <w:t>Specific Objective 0</w:t>
      </w:r>
      <w:r w:rsidR="004E3F53">
        <w:rPr>
          <w:rFonts w:ascii="Times New Roman" w:hAnsi="Times New Roman" w:cs="Times New Roman"/>
          <w:b/>
          <w:bCs/>
          <w:i/>
          <w:iCs/>
          <w:sz w:val="22"/>
          <w:szCs w:val="22"/>
        </w:rPr>
        <w:t>6</w:t>
      </w:r>
      <w:r w:rsidR="004E3F53" w:rsidRPr="004E3F53">
        <w:rPr>
          <w:rFonts w:ascii="Times New Roman" w:hAnsi="Times New Roman" w:cs="Times New Roman"/>
          <w:sz w:val="22"/>
          <w:szCs w:val="22"/>
        </w:rPr>
        <w:t>)</w:t>
      </w:r>
      <w:r w:rsidR="004E3F53">
        <w:rPr>
          <w:rFonts w:ascii="Times New Roman" w:hAnsi="Times New Roman" w:cs="Times New Roman"/>
          <w:b/>
          <w:bCs/>
          <w:sz w:val="22"/>
          <w:szCs w:val="22"/>
        </w:rPr>
        <w:t>.</w:t>
      </w:r>
    </w:p>
    <w:p w14:paraId="37ED6CDB" w14:textId="0F190070" w:rsidR="00E1609A" w:rsidRPr="000E19E3" w:rsidRDefault="00BF252A" w:rsidP="006416FF">
      <w:pPr>
        <w:tabs>
          <w:tab w:val="left" w:pos="0"/>
          <w:tab w:val="left" w:pos="180"/>
        </w:tabs>
        <w:spacing w:after="0"/>
        <w:jc w:val="both"/>
        <w:rPr>
          <w:rFonts w:ascii="Times New Roman" w:hAnsi="Times New Roman" w:cs="Times New Roman"/>
          <w:sz w:val="22"/>
          <w:szCs w:val="22"/>
        </w:rPr>
      </w:pPr>
      <w:r>
        <w:rPr>
          <w:rFonts w:ascii="Times New Roman" w:hAnsi="Times New Roman" w:cs="Times New Roman"/>
          <w:sz w:val="22"/>
          <w:szCs w:val="22"/>
        </w:rPr>
        <w:tab/>
        <w:t xml:space="preserve">This project offered many opportunities for me to mentor other students in skills relevant to how to conduct fMRI experiments generally, but also as it results to naturalistic video fMRI specifically </w:t>
      </w:r>
      <w:r w:rsidRPr="009B72C2">
        <w:rPr>
          <w:rFonts w:ascii="Times New Roman" w:hAnsi="Times New Roman" w:cs="Times New Roman"/>
          <w:sz w:val="22"/>
          <w:szCs w:val="22"/>
        </w:rPr>
        <w:t>(</w:t>
      </w:r>
      <w:r w:rsidRPr="009B72C2">
        <w:rPr>
          <w:rFonts w:ascii="Times New Roman" w:hAnsi="Times New Roman" w:cs="Times New Roman"/>
          <w:i/>
          <w:iCs/>
          <w:sz w:val="22"/>
          <w:szCs w:val="22"/>
        </w:rPr>
        <w:t xml:space="preserve">See </w:t>
      </w:r>
      <w:r w:rsidRPr="009B72C2">
        <w:rPr>
          <w:rFonts w:ascii="Times New Roman" w:hAnsi="Times New Roman" w:cs="Times New Roman"/>
          <w:sz w:val="22"/>
          <w:szCs w:val="22"/>
        </w:rPr>
        <w:t xml:space="preserve">Section B.4 Training &amp; Professional Development </w:t>
      </w:r>
      <w:r w:rsidRPr="009B72C2">
        <w:rPr>
          <w:rFonts w:ascii="Times New Roman" w:hAnsi="Times New Roman" w:cs="Times New Roman"/>
          <w:i/>
          <w:iCs/>
          <w:sz w:val="22"/>
          <w:szCs w:val="22"/>
        </w:rPr>
        <w:t>for more details</w:t>
      </w:r>
      <w:r w:rsidRPr="009B72C2">
        <w:rPr>
          <w:rFonts w:ascii="Times New Roman" w:hAnsi="Times New Roman" w:cs="Times New Roman"/>
          <w:sz w:val="22"/>
          <w:szCs w:val="22"/>
        </w:rPr>
        <w:t>)</w:t>
      </w:r>
      <w:r>
        <w:rPr>
          <w:rFonts w:ascii="Times New Roman" w:hAnsi="Times New Roman" w:cs="Times New Roman"/>
          <w:sz w:val="22"/>
          <w:szCs w:val="22"/>
        </w:rPr>
        <w:t xml:space="preserve"> </w:t>
      </w:r>
      <w:r>
        <w:rPr>
          <w:rFonts w:ascii="Times New Roman" w:hAnsi="Times New Roman" w:cs="Times New Roman"/>
          <w:sz w:val="22"/>
          <w:szCs w:val="22"/>
        </w:rPr>
        <w:t>(</w:t>
      </w:r>
      <w:r>
        <w:rPr>
          <w:rFonts w:ascii="Times New Roman" w:hAnsi="Times New Roman" w:cs="Times New Roman"/>
          <w:b/>
          <w:bCs/>
          <w:i/>
          <w:iCs/>
          <w:sz w:val="22"/>
          <w:szCs w:val="22"/>
        </w:rPr>
        <w:t>Specific Objective 0</w:t>
      </w:r>
      <w:r>
        <w:rPr>
          <w:rFonts w:ascii="Times New Roman" w:hAnsi="Times New Roman" w:cs="Times New Roman"/>
          <w:b/>
          <w:bCs/>
          <w:i/>
          <w:iCs/>
          <w:sz w:val="22"/>
          <w:szCs w:val="22"/>
        </w:rPr>
        <w:t>7</w:t>
      </w:r>
      <w:r w:rsidRPr="004E3F53">
        <w:rPr>
          <w:rFonts w:ascii="Times New Roman" w:hAnsi="Times New Roman" w:cs="Times New Roman"/>
          <w:sz w:val="22"/>
          <w:szCs w:val="22"/>
        </w:rPr>
        <w:t>)</w:t>
      </w:r>
      <w:r>
        <w:rPr>
          <w:rFonts w:ascii="Times New Roman" w:hAnsi="Times New Roman" w:cs="Times New Roman"/>
          <w:sz w:val="22"/>
          <w:szCs w:val="22"/>
        </w:rPr>
        <w:t xml:space="preserve">. </w:t>
      </w:r>
      <w:r w:rsidRPr="00BF252A">
        <w:rPr>
          <w:rFonts w:ascii="Times New Roman" w:hAnsi="Times New Roman" w:cs="Times New Roman"/>
          <w:sz w:val="22"/>
          <w:szCs w:val="22"/>
        </w:rPr>
        <w:t>Descriptions of this project were included in my applications to both the Summer Institute for Social and Personality Psychology (SISSP) and Methods in Neuroscience at Dartmouth (MIND) Computational Summer School, which I had attended in 2023</w:t>
      </w:r>
      <w:r>
        <w:rPr>
          <w:rFonts w:ascii="Times New Roman" w:hAnsi="Times New Roman" w:cs="Times New Roman"/>
          <w:sz w:val="22"/>
          <w:szCs w:val="22"/>
        </w:rPr>
        <w:t xml:space="preserve"> </w:t>
      </w:r>
      <w:r>
        <w:rPr>
          <w:rFonts w:ascii="Times New Roman" w:hAnsi="Times New Roman" w:cs="Times New Roman"/>
          <w:sz w:val="22"/>
          <w:szCs w:val="22"/>
        </w:rPr>
        <w:t>(</w:t>
      </w:r>
      <w:r>
        <w:rPr>
          <w:rFonts w:ascii="Times New Roman" w:hAnsi="Times New Roman" w:cs="Times New Roman"/>
          <w:b/>
          <w:bCs/>
          <w:i/>
          <w:iCs/>
          <w:sz w:val="22"/>
          <w:szCs w:val="22"/>
        </w:rPr>
        <w:t>Specific Objective 0</w:t>
      </w:r>
      <w:r>
        <w:rPr>
          <w:rFonts w:ascii="Times New Roman" w:hAnsi="Times New Roman" w:cs="Times New Roman"/>
          <w:b/>
          <w:bCs/>
          <w:i/>
          <w:iCs/>
          <w:sz w:val="22"/>
          <w:szCs w:val="22"/>
        </w:rPr>
        <w:t>8</w:t>
      </w:r>
      <w:r w:rsidRPr="00BF252A">
        <w:rPr>
          <w:rFonts w:ascii="Times New Roman" w:hAnsi="Times New Roman" w:cs="Times New Roman"/>
          <w:sz w:val="22"/>
          <w:szCs w:val="22"/>
        </w:rPr>
        <w:t>).</w:t>
      </w:r>
      <w:r w:rsidR="000E19E3">
        <w:rPr>
          <w:rFonts w:ascii="Times New Roman" w:hAnsi="Times New Roman" w:cs="Times New Roman"/>
          <w:sz w:val="22"/>
          <w:szCs w:val="22"/>
        </w:rPr>
        <w:t xml:space="preserve"> Our department altered area meeting policy since my initial application such that there are no longer developmental-specific presentations and meetings. Instead, we hold monthly inter-area meetings in which social, developmental, and neuroscience faculty present on common themes that stretch across domains. I have attended </w:t>
      </w:r>
      <w:proofErr w:type="gramStart"/>
      <w:r w:rsidR="000E19E3">
        <w:rPr>
          <w:rFonts w:ascii="Times New Roman" w:hAnsi="Times New Roman" w:cs="Times New Roman"/>
          <w:sz w:val="22"/>
          <w:szCs w:val="22"/>
        </w:rPr>
        <w:t>all of</w:t>
      </w:r>
      <w:proofErr w:type="gramEnd"/>
      <w:r w:rsidR="000E19E3">
        <w:rPr>
          <w:rFonts w:ascii="Times New Roman" w:hAnsi="Times New Roman" w:cs="Times New Roman"/>
          <w:sz w:val="22"/>
          <w:szCs w:val="22"/>
        </w:rPr>
        <w:t xml:space="preserve"> these talks. I also adopted the role of colloquium coordinator and coordinated having outside speakers present at Temple, which I also attended </w:t>
      </w:r>
      <w:r w:rsidR="000E19E3">
        <w:rPr>
          <w:rFonts w:ascii="Times New Roman" w:hAnsi="Times New Roman" w:cs="Times New Roman"/>
          <w:sz w:val="22"/>
          <w:szCs w:val="22"/>
        </w:rPr>
        <w:t>(</w:t>
      </w:r>
      <w:r w:rsidR="000E19E3">
        <w:rPr>
          <w:rFonts w:ascii="Times New Roman" w:hAnsi="Times New Roman" w:cs="Times New Roman"/>
          <w:b/>
          <w:bCs/>
          <w:i/>
          <w:iCs/>
          <w:sz w:val="22"/>
          <w:szCs w:val="22"/>
        </w:rPr>
        <w:t>Specific Objective 0</w:t>
      </w:r>
      <w:r w:rsidR="000E19E3">
        <w:rPr>
          <w:rFonts w:ascii="Times New Roman" w:hAnsi="Times New Roman" w:cs="Times New Roman"/>
          <w:b/>
          <w:bCs/>
          <w:i/>
          <w:iCs/>
          <w:sz w:val="22"/>
          <w:szCs w:val="22"/>
        </w:rPr>
        <w:t>9</w:t>
      </w:r>
      <w:r w:rsidR="000E19E3" w:rsidRPr="00BF252A">
        <w:rPr>
          <w:rFonts w:ascii="Times New Roman" w:hAnsi="Times New Roman" w:cs="Times New Roman"/>
          <w:sz w:val="22"/>
          <w:szCs w:val="22"/>
        </w:rPr>
        <w:t>)</w:t>
      </w:r>
      <w:r w:rsidR="000E19E3">
        <w:rPr>
          <w:rFonts w:ascii="Times New Roman" w:hAnsi="Times New Roman" w:cs="Times New Roman"/>
          <w:sz w:val="22"/>
          <w:szCs w:val="22"/>
        </w:rPr>
        <w:t xml:space="preserve">. I was not able to complete the developmental neuroscience literature review that I had intended </w:t>
      </w:r>
      <w:bookmarkStart w:id="0" w:name="_Hlk172036353"/>
      <w:r w:rsidR="000E19E3">
        <w:rPr>
          <w:rFonts w:ascii="Times New Roman" w:hAnsi="Times New Roman" w:cs="Times New Roman"/>
          <w:sz w:val="22"/>
          <w:szCs w:val="22"/>
        </w:rPr>
        <w:t>(</w:t>
      </w:r>
      <w:r w:rsidR="000E19E3">
        <w:rPr>
          <w:rFonts w:ascii="Times New Roman" w:hAnsi="Times New Roman" w:cs="Times New Roman"/>
          <w:b/>
          <w:bCs/>
          <w:i/>
          <w:iCs/>
          <w:sz w:val="22"/>
          <w:szCs w:val="22"/>
        </w:rPr>
        <w:t xml:space="preserve">Specific Objective </w:t>
      </w:r>
      <w:r w:rsidR="000E19E3">
        <w:rPr>
          <w:rFonts w:ascii="Times New Roman" w:hAnsi="Times New Roman" w:cs="Times New Roman"/>
          <w:b/>
          <w:bCs/>
          <w:i/>
          <w:iCs/>
          <w:sz w:val="22"/>
          <w:szCs w:val="22"/>
        </w:rPr>
        <w:t>10</w:t>
      </w:r>
      <w:r w:rsidR="000E19E3" w:rsidRPr="00BF252A">
        <w:rPr>
          <w:rFonts w:ascii="Times New Roman" w:hAnsi="Times New Roman" w:cs="Times New Roman"/>
          <w:sz w:val="22"/>
          <w:szCs w:val="22"/>
        </w:rPr>
        <w:t>)</w:t>
      </w:r>
      <w:bookmarkEnd w:id="0"/>
      <w:r w:rsidR="000E19E3">
        <w:rPr>
          <w:rFonts w:ascii="Times New Roman" w:hAnsi="Times New Roman" w:cs="Times New Roman"/>
          <w:sz w:val="22"/>
          <w:szCs w:val="22"/>
        </w:rPr>
        <w:t>, as much of the time that I had dedicated to literature review was rerouted to solving methodological issues that we encountered (</w:t>
      </w:r>
      <w:r w:rsidR="000E19E3" w:rsidRPr="009B72C2">
        <w:rPr>
          <w:rFonts w:ascii="Times New Roman" w:hAnsi="Times New Roman" w:cs="Times New Roman"/>
          <w:i/>
          <w:iCs/>
          <w:sz w:val="22"/>
          <w:szCs w:val="22"/>
        </w:rPr>
        <w:t xml:space="preserve">See </w:t>
      </w:r>
      <w:r w:rsidR="000E19E3" w:rsidRPr="009B72C2">
        <w:rPr>
          <w:rFonts w:ascii="Times New Roman" w:hAnsi="Times New Roman" w:cs="Times New Roman"/>
          <w:sz w:val="22"/>
          <w:szCs w:val="22"/>
        </w:rPr>
        <w:t>Section F.2 Challenges &amp; Delay</w:t>
      </w:r>
      <w:r w:rsidR="000E19E3">
        <w:rPr>
          <w:rFonts w:ascii="Times New Roman" w:hAnsi="Times New Roman" w:cs="Times New Roman"/>
          <w:sz w:val="22"/>
          <w:szCs w:val="22"/>
        </w:rPr>
        <w:t xml:space="preserve">s). Lastly, I was able to maintain my outlined meeting schedule with my sponsorship team </w:t>
      </w:r>
      <w:r w:rsidR="000E19E3">
        <w:rPr>
          <w:rFonts w:ascii="Times New Roman" w:hAnsi="Times New Roman" w:cs="Times New Roman"/>
          <w:sz w:val="22"/>
          <w:szCs w:val="22"/>
        </w:rPr>
        <w:t>(</w:t>
      </w:r>
      <w:r w:rsidR="000E19E3">
        <w:rPr>
          <w:rFonts w:ascii="Times New Roman" w:hAnsi="Times New Roman" w:cs="Times New Roman"/>
          <w:b/>
          <w:bCs/>
          <w:i/>
          <w:iCs/>
          <w:sz w:val="22"/>
          <w:szCs w:val="22"/>
        </w:rPr>
        <w:t xml:space="preserve">Specific Objective </w:t>
      </w:r>
      <w:r w:rsidR="000E19E3">
        <w:rPr>
          <w:rFonts w:ascii="Times New Roman" w:hAnsi="Times New Roman" w:cs="Times New Roman"/>
          <w:b/>
          <w:bCs/>
          <w:i/>
          <w:iCs/>
          <w:sz w:val="22"/>
          <w:szCs w:val="22"/>
        </w:rPr>
        <w:t>11</w:t>
      </w:r>
      <w:r w:rsidR="000E19E3" w:rsidRPr="004E3F53">
        <w:rPr>
          <w:rFonts w:ascii="Times New Roman" w:hAnsi="Times New Roman" w:cs="Times New Roman"/>
          <w:sz w:val="22"/>
          <w:szCs w:val="22"/>
        </w:rPr>
        <w:t>)</w:t>
      </w:r>
      <w:r w:rsidR="000E19E3">
        <w:rPr>
          <w:rFonts w:ascii="Times New Roman" w:hAnsi="Times New Roman" w:cs="Times New Roman"/>
          <w:sz w:val="22"/>
          <w:szCs w:val="22"/>
        </w:rPr>
        <w:t xml:space="preserve">, all of whom have been incredibly helpful as I have begun the process of identifying my post-doctoral mentor(s) </w:t>
      </w:r>
      <w:r w:rsidR="000E19E3">
        <w:rPr>
          <w:rFonts w:ascii="Times New Roman" w:hAnsi="Times New Roman" w:cs="Times New Roman"/>
          <w:sz w:val="22"/>
          <w:szCs w:val="22"/>
        </w:rPr>
        <w:t>(</w:t>
      </w:r>
      <w:r w:rsidR="000E19E3">
        <w:rPr>
          <w:rFonts w:ascii="Times New Roman" w:hAnsi="Times New Roman" w:cs="Times New Roman"/>
          <w:b/>
          <w:bCs/>
          <w:i/>
          <w:iCs/>
          <w:sz w:val="22"/>
          <w:szCs w:val="22"/>
        </w:rPr>
        <w:t xml:space="preserve">Specific Objective </w:t>
      </w:r>
      <w:r w:rsidR="000E19E3">
        <w:rPr>
          <w:rFonts w:ascii="Times New Roman" w:hAnsi="Times New Roman" w:cs="Times New Roman"/>
          <w:b/>
          <w:bCs/>
          <w:i/>
          <w:iCs/>
          <w:sz w:val="22"/>
          <w:szCs w:val="22"/>
        </w:rPr>
        <w:t>12</w:t>
      </w:r>
      <w:r w:rsidR="000E19E3" w:rsidRPr="004E3F53">
        <w:rPr>
          <w:rFonts w:ascii="Times New Roman" w:hAnsi="Times New Roman" w:cs="Times New Roman"/>
          <w:sz w:val="22"/>
          <w:szCs w:val="22"/>
        </w:rPr>
        <w:t>)</w:t>
      </w:r>
      <w:r w:rsidR="000E19E3">
        <w:rPr>
          <w:rFonts w:ascii="Times New Roman" w:hAnsi="Times New Roman" w:cs="Times New Roman"/>
          <w:sz w:val="22"/>
          <w:szCs w:val="22"/>
        </w:rPr>
        <w:t xml:space="preserve">. </w:t>
      </w:r>
    </w:p>
    <w:p w14:paraId="7C69B9A6" w14:textId="77777777" w:rsidR="00E1609A" w:rsidRPr="001812F4" w:rsidRDefault="00E1609A" w:rsidP="006416FF">
      <w:pPr>
        <w:tabs>
          <w:tab w:val="left" w:pos="0"/>
          <w:tab w:val="left" w:pos="180"/>
        </w:tabs>
        <w:spacing w:after="0"/>
        <w:jc w:val="both"/>
        <w:rPr>
          <w:rFonts w:ascii="Times New Roman" w:hAnsi="Times New Roman" w:cs="Times New Roman"/>
          <w:sz w:val="16"/>
          <w:szCs w:val="16"/>
        </w:rPr>
      </w:pPr>
    </w:p>
    <w:p w14:paraId="7A3F9F2D" w14:textId="4EBD25CB" w:rsidR="006416FF" w:rsidRPr="00302112" w:rsidRDefault="006416FF" w:rsidP="0017173A">
      <w:pPr>
        <w:pStyle w:val="ListParagraph"/>
        <w:numPr>
          <w:ilvl w:val="0"/>
          <w:numId w:val="1"/>
        </w:numPr>
        <w:tabs>
          <w:tab w:val="left" w:pos="0"/>
          <w:tab w:val="left" w:pos="180"/>
        </w:tabs>
        <w:spacing w:after="0"/>
        <w:ind w:left="0" w:firstLine="0"/>
        <w:jc w:val="both"/>
        <w:rPr>
          <w:rFonts w:ascii="Times New Roman" w:hAnsi="Times New Roman" w:cs="Times New Roman"/>
          <w:b/>
          <w:bCs/>
          <w:sz w:val="22"/>
          <w:szCs w:val="22"/>
        </w:rPr>
      </w:pPr>
      <w:r w:rsidRPr="00302112">
        <w:rPr>
          <w:rFonts w:ascii="Times New Roman" w:hAnsi="Times New Roman" w:cs="Times New Roman"/>
          <w:b/>
          <w:bCs/>
          <w:sz w:val="22"/>
          <w:szCs w:val="22"/>
        </w:rPr>
        <w:t xml:space="preserve">  </w:t>
      </w:r>
      <w:r w:rsidR="00E1609A" w:rsidRPr="00302112">
        <w:rPr>
          <w:rFonts w:ascii="Times New Roman" w:hAnsi="Times New Roman" w:cs="Times New Roman"/>
          <w:b/>
          <w:bCs/>
          <w:sz w:val="22"/>
          <w:szCs w:val="22"/>
        </w:rPr>
        <w:t xml:space="preserve">Major Findings, Developments, </w:t>
      </w:r>
      <w:r w:rsidR="00BF252A" w:rsidRPr="00302112">
        <w:rPr>
          <w:rFonts w:ascii="Times New Roman" w:hAnsi="Times New Roman" w:cs="Times New Roman"/>
          <w:b/>
          <w:bCs/>
          <w:sz w:val="22"/>
          <w:szCs w:val="22"/>
        </w:rPr>
        <w:t>and</w:t>
      </w:r>
      <w:r w:rsidR="00E1609A" w:rsidRPr="00302112">
        <w:rPr>
          <w:rFonts w:ascii="Times New Roman" w:hAnsi="Times New Roman" w:cs="Times New Roman"/>
          <w:b/>
          <w:bCs/>
          <w:sz w:val="22"/>
          <w:szCs w:val="22"/>
        </w:rPr>
        <w:t xml:space="preserve"> Conclusions</w:t>
      </w:r>
      <w:r w:rsidR="00FD0364" w:rsidRPr="00302112">
        <w:rPr>
          <w:rFonts w:ascii="Times New Roman" w:hAnsi="Times New Roman" w:cs="Times New Roman"/>
          <w:i/>
          <w:iCs/>
          <w:sz w:val="22"/>
          <w:szCs w:val="22"/>
        </w:rPr>
        <w:t xml:space="preserve"> </w:t>
      </w:r>
      <w:r w:rsidRPr="00302112">
        <w:rPr>
          <w:rFonts w:ascii="Times New Roman" w:hAnsi="Times New Roman" w:cs="Times New Roman"/>
          <w:i/>
          <w:iCs/>
          <w:sz w:val="22"/>
          <w:szCs w:val="22"/>
        </w:rPr>
        <w:t>–</w:t>
      </w:r>
      <w:r w:rsidR="00FD0364" w:rsidRPr="00302112">
        <w:rPr>
          <w:rFonts w:ascii="Times New Roman" w:hAnsi="Times New Roman" w:cs="Times New Roman"/>
          <w:i/>
          <w:iCs/>
          <w:sz w:val="22"/>
          <w:szCs w:val="22"/>
        </w:rPr>
        <w:t xml:space="preserve"> </w:t>
      </w:r>
      <w:r w:rsidRPr="00302112">
        <w:rPr>
          <w:rFonts w:ascii="Times New Roman" w:hAnsi="Times New Roman" w:cs="Times New Roman"/>
          <w:sz w:val="22"/>
          <w:szCs w:val="22"/>
        </w:rPr>
        <w:t xml:space="preserve">There are several notable findings to report. After many discussions with other researchers at SANS and in response to my presentations, it became apparent that a common concern to our approach was that interoception would fundamentally alter the social or emotional response relative to non-rating. However, the limited extant behavioral research examining this question only provides evidence to the contrary and just a single neuroimaging study exists, which found differences only in attention and sensation between rating and completely passive viewing, which unfortunately confounds interoception and instructions to focus on a specific thing. Our study, </w:t>
      </w:r>
      <w:r w:rsidRPr="00302112">
        <w:rPr>
          <w:rFonts w:ascii="Times New Roman" w:hAnsi="Times New Roman" w:cs="Times New Roman"/>
          <w:sz w:val="22"/>
          <w:szCs w:val="22"/>
        </w:rPr>
        <w:lastRenderedPageBreak/>
        <w:t xml:space="preserve">maintaining consistent instructions for raters and non-raters, was well equipped to determine how rating alters neural activity. </w:t>
      </w:r>
      <w:r w:rsidR="00302112" w:rsidRPr="00302112">
        <w:rPr>
          <w:rFonts w:ascii="Times New Roman" w:hAnsi="Times New Roman" w:cs="Times New Roman"/>
          <w:sz w:val="22"/>
          <w:szCs w:val="22"/>
        </w:rPr>
        <w:t xml:space="preserve">We used both univariate and multivariate dynamic statistical techniques and </w:t>
      </w:r>
      <w:r w:rsidR="00302112" w:rsidRPr="00302112">
        <w:rPr>
          <w:rFonts w:ascii="Times New Roman" w:hAnsi="Times New Roman" w:cs="Times New Roman"/>
          <w:sz w:val="22"/>
          <w:szCs w:val="22"/>
        </w:rPr>
        <w:t>Kong 2022 17-network schema</w:t>
      </w:r>
      <w:r w:rsidR="00302112" w:rsidRPr="00302112">
        <w:rPr>
          <w:rFonts w:ascii="Times New Roman" w:hAnsi="Times New Roman" w:cs="Times New Roman"/>
          <w:sz w:val="22"/>
          <w:szCs w:val="22"/>
        </w:rPr>
        <w:t xml:space="preserve"> to characterize which networks differentially activated in each condition. We did find greater activation of control, attention and salience networks while rating, suggesting greater </w:t>
      </w:r>
      <w:r w:rsidR="00302112" w:rsidRPr="00302112">
        <w:rPr>
          <w:rFonts w:ascii="Times New Roman" w:hAnsi="Times New Roman" w:cs="Times New Roman"/>
          <w:sz w:val="22"/>
          <w:szCs w:val="22"/>
        </w:rPr>
        <w:t>error monitoring via top-down, voluntary attention for sustained periods of time.</w:t>
      </w:r>
      <w:r w:rsidR="00302112">
        <w:rPr>
          <w:rFonts w:ascii="Times New Roman" w:hAnsi="Times New Roman" w:cs="Times New Roman"/>
          <w:sz w:val="22"/>
          <w:szCs w:val="22"/>
        </w:rPr>
        <w:t xml:space="preserve"> We also found greater activation of sensory and default mode networks while not rating, which may suggest broader, less-focused engagement and </w:t>
      </w:r>
      <w:r w:rsidR="00302112" w:rsidRPr="00302112">
        <w:rPr>
          <w:rFonts w:ascii="Times New Roman" w:hAnsi="Times New Roman" w:cs="Times New Roman"/>
          <w:sz w:val="22"/>
          <w:szCs w:val="22"/>
        </w:rPr>
        <w:t xml:space="preserve">sensory processing. </w:t>
      </w:r>
      <w:r w:rsidR="00302112">
        <w:rPr>
          <w:rFonts w:ascii="Times New Roman" w:hAnsi="Times New Roman" w:cs="Times New Roman"/>
          <w:sz w:val="22"/>
          <w:szCs w:val="22"/>
        </w:rPr>
        <w:t xml:space="preserve">Importantly, in line with the previous study, we did not </w:t>
      </w:r>
      <w:r w:rsidR="00302112" w:rsidRPr="00302112">
        <w:rPr>
          <w:rFonts w:ascii="Times New Roman" w:hAnsi="Times New Roman" w:cs="Times New Roman"/>
          <w:sz w:val="22"/>
          <w:szCs w:val="22"/>
        </w:rPr>
        <w:t xml:space="preserve">find </w:t>
      </w:r>
      <w:r w:rsidR="00302112">
        <w:rPr>
          <w:rFonts w:ascii="Times New Roman" w:hAnsi="Times New Roman" w:cs="Times New Roman"/>
          <w:sz w:val="22"/>
          <w:szCs w:val="22"/>
        </w:rPr>
        <w:t xml:space="preserve">evidence to suggest </w:t>
      </w:r>
      <w:r w:rsidR="00302112" w:rsidRPr="00302112">
        <w:rPr>
          <w:rFonts w:ascii="Times New Roman" w:hAnsi="Times New Roman" w:cs="Times New Roman"/>
          <w:sz w:val="22"/>
          <w:szCs w:val="22"/>
        </w:rPr>
        <w:t>substantive differences</w:t>
      </w:r>
      <w:r w:rsidR="00302112">
        <w:rPr>
          <w:rFonts w:ascii="Times New Roman" w:hAnsi="Times New Roman" w:cs="Times New Roman"/>
          <w:sz w:val="22"/>
          <w:szCs w:val="22"/>
        </w:rPr>
        <w:t xml:space="preserve"> in emotion or social evaluations with this data</w:t>
      </w:r>
      <w:r w:rsidR="00302112" w:rsidRPr="00302112">
        <w:rPr>
          <w:rFonts w:ascii="Times New Roman" w:hAnsi="Times New Roman" w:cs="Times New Roman"/>
          <w:sz w:val="22"/>
          <w:szCs w:val="22"/>
        </w:rPr>
        <w:t xml:space="preserve">. We believe this may be valuable </w:t>
      </w:r>
      <w:r w:rsidR="00302112">
        <w:rPr>
          <w:rFonts w:ascii="Times New Roman" w:hAnsi="Times New Roman" w:cs="Times New Roman"/>
          <w:sz w:val="22"/>
          <w:szCs w:val="22"/>
        </w:rPr>
        <w:t>to dispel concerns around using continuous online ratings and outline circumstances in which they may be most useful within the manuscript.</w:t>
      </w:r>
    </w:p>
    <w:p w14:paraId="126CEB21" w14:textId="756A92F3" w:rsidR="00302112" w:rsidRDefault="00302112" w:rsidP="00302112">
      <w:pPr>
        <w:pStyle w:val="ListParagraph"/>
        <w:tabs>
          <w:tab w:val="left" w:pos="0"/>
          <w:tab w:val="left" w:pos="180"/>
        </w:tabs>
        <w:spacing w:after="0"/>
        <w:ind w:left="0"/>
        <w:jc w:val="both"/>
        <w:rPr>
          <w:rFonts w:ascii="Times New Roman" w:hAnsi="Times New Roman" w:cs="Times New Roman"/>
          <w:sz w:val="22"/>
          <w:szCs w:val="22"/>
        </w:rPr>
      </w:pPr>
      <w:r>
        <w:rPr>
          <w:rFonts w:ascii="Times New Roman" w:hAnsi="Times New Roman" w:cs="Times New Roman"/>
          <w:sz w:val="22"/>
          <w:szCs w:val="22"/>
        </w:rPr>
        <w:tab/>
      </w:r>
      <w:r w:rsidRPr="00302112">
        <w:rPr>
          <w:rFonts w:ascii="Times New Roman" w:hAnsi="Times New Roman" w:cs="Times New Roman"/>
          <w:sz w:val="22"/>
          <w:szCs w:val="22"/>
        </w:rPr>
        <w:t xml:space="preserve">Our primary analysis characterized neural responses to dynamic social and non-social ambiguity using a dynamic sliding window ISC approach. This revealed domain-specific neural activity. For social foci, synchronized ratings </w:t>
      </w:r>
      <w:r w:rsidR="001812F4">
        <w:rPr>
          <w:rFonts w:ascii="Times New Roman" w:hAnsi="Times New Roman" w:cs="Times New Roman"/>
          <w:sz w:val="22"/>
          <w:szCs w:val="22"/>
        </w:rPr>
        <w:t>were predicted by</w:t>
      </w:r>
      <w:r w:rsidRPr="00302112">
        <w:rPr>
          <w:rFonts w:ascii="Times New Roman" w:hAnsi="Times New Roman" w:cs="Times New Roman"/>
          <w:sz w:val="22"/>
          <w:szCs w:val="22"/>
        </w:rPr>
        <w:t xml:space="preserve"> synchrony in the dorsal anterior cingulate and anterior insulae, </w:t>
      </w:r>
      <w:r w:rsidR="001812F4" w:rsidRPr="001812F4">
        <w:rPr>
          <w:rFonts w:ascii="Times New Roman" w:hAnsi="Times New Roman" w:cs="Times New Roman"/>
          <w:sz w:val="22"/>
          <w:szCs w:val="22"/>
        </w:rPr>
        <w:t>which likely indicates similarities in theory error detection (</w:t>
      </w:r>
      <w:proofErr w:type="spellStart"/>
      <w:r w:rsidR="001812F4" w:rsidRPr="001812F4">
        <w:rPr>
          <w:rFonts w:ascii="Times New Roman" w:hAnsi="Times New Roman" w:cs="Times New Roman"/>
          <w:sz w:val="22"/>
          <w:szCs w:val="22"/>
        </w:rPr>
        <w:t>i.e</w:t>
      </w:r>
      <w:proofErr w:type="spellEnd"/>
      <w:r w:rsidR="001812F4" w:rsidRPr="001812F4">
        <w:rPr>
          <w:rFonts w:ascii="Times New Roman" w:hAnsi="Times New Roman" w:cs="Times New Roman"/>
          <w:sz w:val="22"/>
          <w:szCs w:val="22"/>
        </w:rPr>
        <w:t>, “Is Jonathan Guilty?”) and social tracking processes, respectively.</w:t>
      </w:r>
      <w:r w:rsidRPr="00302112">
        <w:rPr>
          <w:rFonts w:ascii="Times New Roman" w:hAnsi="Times New Roman" w:cs="Times New Roman"/>
          <w:sz w:val="22"/>
          <w:szCs w:val="22"/>
        </w:rPr>
        <w:t xml:space="preserve"> We found a negative association between precuneus synchrony and decision synchrony, suggesting heterogeneity in mentalizing.</w:t>
      </w:r>
      <w:r w:rsidR="001812F4">
        <w:rPr>
          <w:rFonts w:ascii="Times New Roman" w:hAnsi="Times New Roman" w:cs="Times New Roman"/>
          <w:sz w:val="22"/>
          <w:szCs w:val="22"/>
        </w:rPr>
        <w:t xml:space="preserve"> Only t</w:t>
      </w:r>
      <w:r w:rsidRPr="00302112">
        <w:rPr>
          <w:rFonts w:ascii="Times New Roman" w:hAnsi="Times New Roman" w:cs="Times New Roman"/>
          <w:sz w:val="22"/>
          <w:szCs w:val="22"/>
        </w:rPr>
        <w:t xml:space="preserve">he inferior parietal lobe and motor regions were consistently activated across domains. </w:t>
      </w:r>
      <w:r w:rsidR="001812F4" w:rsidRPr="00302112">
        <w:rPr>
          <w:rFonts w:ascii="Times New Roman" w:hAnsi="Times New Roman" w:cs="Times New Roman"/>
          <w:sz w:val="22"/>
          <w:szCs w:val="22"/>
        </w:rPr>
        <w:t xml:space="preserve">Non-social uncertainty engaged a broader range of sensory and attention processing regions compared to social uncertainty. </w:t>
      </w:r>
      <w:r w:rsidRPr="00302112">
        <w:rPr>
          <w:rFonts w:ascii="Times New Roman" w:hAnsi="Times New Roman" w:cs="Times New Roman"/>
          <w:sz w:val="22"/>
          <w:szCs w:val="22"/>
        </w:rPr>
        <w:t xml:space="preserve">Interestingly, dorsolateral prefrontal cortex synchrony, </w:t>
      </w:r>
      <w:r w:rsidR="001812F4">
        <w:rPr>
          <w:rFonts w:ascii="Times New Roman" w:hAnsi="Times New Roman" w:cs="Times New Roman"/>
          <w:sz w:val="22"/>
          <w:szCs w:val="22"/>
        </w:rPr>
        <w:t xml:space="preserve">often </w:t>
      </w:r>
      <w:r w:rsidRPr="00302112">
        <w:rPr>
          <w:rFonts w:ascii="Times New Roman" w:hAnsi="Times New Roman" w:cs="Times New Roman"/>
          <w:sz w:val="22"/>
          <w:szCs w:val="22"/>
        </w:rPr>
        <w:t>a hallmark of uncertainty processing, predicted synchronous non-social</w:t>
      </w:r>
      <w:r w:rsidR="001812F4">
        <w:rPr>
          <w:rFonts w:ascii="Times New Roman" w:hAnsi="Times New Roman" w:cs="Times New Roman"/>
          <w:sz w:val="22"/>
          <w:szCs w:val="22"/>
        </w:rPr>
        <w:t>,</w:t>
      </w:r>
      <w:r w:rsidRPr="00302112">
        <w:rPr>
          <w:rFonts w:ascii="Times New Roman" w:hAnsi="Times New Roman" w:cs="Times New Roman"/>
          <w:sz w:val="22"/>
          <w:szCs w:val="22"/>
        </w:rPr>
        <w:t xml:space="preserve"> but not social</w:t>
      </w:r>
      <w:r w:rsidR="001812F4">
        <w:rPr>
          <w:rFonts w:ascii="Times New Roman" w:hAnsi="Times New Roman" w:cs="Times New Roman"/>
          <w:sz w:val="22"/>
          <w:szCs w:val="22"/>
        </w:rPr>
        <w:t>,</w:t>
      </w:r>
      <w:r w:rsidRPr="00302112">
        <w:rPr>
          <w:rFonts w:ascii="Times New Roman" w:hAnsi="Times New Roman" w:cs="Times New Roman"/>
          <w:sz w:val="22"/>
          <w:szCs w:val="22"/>
        </w:rPr>
        <w:t xml:space="preserve"> evaluations, </w:t>
      </w:r>
      <w:r w:rsidR="001812F4">
        <w:rPr>
          <w:rFonts w:ascii="Times New Roman" w:hAnsi="Times New Roman" w:cs="Times New Roman"/>
          <w:sz w:val="22"/>
          <w:szCs w:val="22"/>
        </w:rPr>
        <w:t xml:space="preserve">which may </w:t>
      </w:r>
      <w:r w:rsidRPr="00302112">
        <w:rPr>
          <w:rFonts w:ascii="Times New Roman" w:hAnsi="Times New Roman" w:cs="Times New Roman"/>
          <w:sz w:val="22"/>
          <w:szCs w:val="22"/>
        </w:rPr>
        <w:t xml:space="preserve">reflect </w:t>
      </w:r>
      <w:r w:rsidR="001812F4">
        <w:rPr>
          <w:rFonts w:ascii="Times New Roman" w:hAnsi="Times New Roman" w:cs="Times New Roman"/>
          <w:sz w:val="22"/>
          <w:szCs w:val="22"/>
        </w:rPr>
        <w:t>a</w:t>
      </w:r>
      <w:r w:rsidRPr="00302112">
        <w:rPr>
          <w:rFonts w:ascii="Times New Roman" w:hAnsi="Times New Roman" w:cs="Times New Roman"/>
          <w:sz w:val="22"/>
          <w:szCs w:val="22"/>
        </w:rPr>
        <w:t xml:space="preserve"> domain-specific role in processing uncertainty</w:t>
      </w:r>
      <w:r w:rsidR="001812F4">
        <w:rPr>
          <w:rFonts w:ascii="Times New Roman" w:hAnsi="Times New Roman" w:cs="Times New Roman"/>
          <w:sz w:val="22"/>
          <w:szCs w:val="22"/>
        </w:rPr>
        <w:t xml:space="preserve"> not reported in other studies, though more controlled analyses are needed to determine this, which we are in the process of conducting.</w:t>
      </w:r>
      <w:r w:rsidRPr="00302112">
        <w:rPr>
          <w:rFonts w:ascii="Times New Roman" w:hAnsi="Times New Roman" w:cs="Times New Roman"/>
          <w:sz w:val="22"/>
          <w:szCs w:val="22"/>
        </w:rPr>
        <w:t xml:space="preserve"> </w:t>
      </w:r>
    </w:p>
    <w:p w14:paraId="22388133" w14:textId="47DA07E0" w:rsidR="009B72C2" w:rsidRPr="001812F4" w:rsidRDefault="006416FF" w:rsidP="00302112">
      <w:pPr>
        <w:pStyle w:val="ListParagraph"/>
        <w:tabs>
          <w:tab w:val="left" w:pos="0"/>
          <w:tab w:val="left" w:pos="180"/>
        </w:tabs>
        <w:spacing w:after="0"/>
        <w:ind w:left="0"/>
        <w:jc w:val="both"/>
        <w:rPr>
          <w:rFonts w:ascii="Times New Roman" w:hAnsi="Times New Roman" w:cs="Times New Roman"/>
          <w:b/>
          <w:bCs/>
          <w:sz w:val="16"/>
          <w:szCs w:val="16"/>
        </w:rPr>
      </w:pPr>
      <w:r w:rsidRPr="001812F4">
        <w:rPr>
          <w:rFonts w:ascii="Times New Roman" w:hAnsi="Times New Roman" w:cs="Times New Roman"/>
          <w:sz w:val="16"/>
          <w:szCs w:val="16"/>
        </w:rPr>
        <w:t xml:space="preserve"> </w:t>
      </w:r>
    </w:p>
    <w:p w14:paraId="7455A7EE" w14:textId="111FF0F7" w:rsidR="00E1609A" w:rsidRPr="009B72C2" w:rsidRDefault="00E1609A" w:rsidP="006416FF">
      <w:pPr>
        <w:pStyle w:val="ListParagraph"/>
        <w:numPr>
          <w:ilvl w:val="1"/>
          <w:numId w:val="1"/>
        </w:numPr>
        <w:tabs>
          <w:tab w:val="left" w:pos="0"/>
          <w:tab w:val="left" w:pos="180"/>
        </w:tabs>
        <w:spacing w:after="0"/>
        <w:ind w:left="0" w:firstLine="0"/>
        <w:jc w:val="both"/>
        <w:rPr>
          <w:rFonts w:ascii="Times New Roman" w:hAnsi="Times New Roman" w:cs="Times New Roman"/>
          <w:sz w:val="22"/>
          <w:szCs w:val="22"/>
        </w:rPr>
      </w:pPr>
      <w:r w:rsidRPr="009B72C2">
        <w:rPr>
          <w:rFonts w:ascii="Times New Roman" w:hAnsi="Times New Roman" w:cs="Times New Roman"/>
          <w:b/>
          <w:bCs/>
          <w:sz w:val="22"/>
          <w:szCs w:val="22"/>
        </w:rPr>
        <w:t>Key Outcomes or Achievements</w:t>
      </w:r>
      <w:r w:rsidR="00FD0364" w:rsidRPr="009B72C2">
        <w:rPr>
          <w:rFonts w:ascii="Times New Roman" w:hAnsi="Times New Roman" w:cs="Times New Roman"/>
          <w:i/>
          <w:iCs/>
          <w:sz w:val="22"/>
          <w:szCs w:val="22"/>
        </w:rPr>
        <w:t xml:space="preserve"> </w:t>
      </w:r>
      <w:r w:rsidR="00BF252A">
        <w:rPr>
          <w:rFonts w:ascii="Times New Roman" w:hAnsi="Times New Roman" w:cs="Times New Roman"/>
          <w:i/>
          <w:iCs/>
          <w:sz w:val="22"/>
          <w:szCs w:val="22"/>
        </w:rPr>
        <w:t>–</w:t>
      </w:r>
      <w:r w:rsidR="00FD0364" w:rsidRPr="009B72C2">
        <w:rPr>
          <w:rFonts w:ascii="Times New Roman" w:hAnsi="Times New Roman" w:cs="Times New Roman"/>
          <w:i/>
          <w:iCs/>
          <w:sz w:val="22"/>
          <w:szCs w:val="22"/>
        </w:rPr>
        <w:t xml:space="preserve"> </w:t>
      </w:r>
      <w:r w:rsidR="00BF252A">
        <w:rPr>
          <w:rFonts w:ascii="Times New Roman" w:hAnsi="Times New Roman" w:cs="Times New Roman"/>
          <w:sz w:val="22"/>
          <w:szCs w:val="22"/>
        </w:rPr>
        <w:t xml:space="preserve">There are many achievements to report within this period. As previously noted, I was awarded fellowships to both the SISSP and MIND summer programs, </w:t>
      </w:r>
      <w:proofErr w:type="gramStart"/>
      <w:r w:rsidR="00BF252A">
        <w:rPr>
          <w:rFonts w:ascii="Times New Roman" w:hAnsi="Times New Roman" w:cs="Times New Roman"/>
          <w:sz w:val="22"/>
          <w:szCs w:val="22"/>
        </w:rPr>
        <w:t>which allowed me</w:t>
      </w:r>
      <w:proofErr w:type="gramEnd"/>
      <w:r w:rsidR="00BF252A">
        <w:rPr>
          <w:rFonts w:ascii="Times New Roman" w:hAnsi="Times New Roman" w:cs="Times New Roman"/>
          <w:sz w:val="22"/>
          <w:szCs w:val="22"/>
        </w:rPr>
        <w:t xml:space="preserve"> </w:t>
      </w:r>
      <w:r w:rsidR="00BF252A" w:rsidRPr="00BF252A">
        <w:rPr>
          <w:rFonts w:ascii="Times New Roman" w:hAnsi="Times New Roman" w:cs="Times New Roman"/>
          <w:sz w:val="22"/>
          <w:szCs w:val="22"/>
        </w:rPr>
        <w:t>allowed me to receive feedback on this project from like-minded individuals</w:t>
      </w:r>
      <w:r w:rsidR="00FC633B">
        <w:rPr>
          <w:rFonts w:ascii="Times New Roman" w:hAnsi="Times New Roman" w:cs="Times New Roman"/>
          <w:sz w:val="22"/>
          <w:szCs w:val="22"/>
        </w:rPr>
        <w:t xml:space="preserve"> and expand my professional network. It is due to attending these events that I was invited to present my research to David March’s lab at Florida State in October 2023, Ajay Satpute’s lab at Northeastern University in December 2023, and Emily Finn’s lab at Dartmouth College in February 2024. My research was further disseminated through poster presentations at the 2024 SPSP and SANS conferences, and a symposium at the 2024 APS conference, though the former and latter were regarding my naturalistic emotion regulation research and not this project specifically. However, my dissertation won a national decision research competition sponsored by the market research company </w:t>
      </w:r>
      <w:r w:rsidR="00FC633B">
        <w:rPr>
          <w:rFonts w:ascii="Times New Roman" w:hAnsi="Times New Roman" w:cs="Times New Roman"/>
          <w:i/>
          <w:iCs/>
          <w:sz w:val="22"/>
          <w:szCs w:val="22"/>
        </w:rPr>
        <w:t xml:space="preserve">Ipsos, </w:t>
      </w:r>
      <w:r w:rsidR="00FC633B">
        <w:rPr>
          <w:rFonts w:ascii="Times New Roman" w:hAnsi="Times New Roman" w:cs="Times New Roman"/>
          <w:sz w:val="22"/>
          <w:szCs w:val="22"/>
        </w:rPr>
        <w:t xml:space="preserve">which required </w:t>
      </w:r>
      <w:r w:rsidRPr="009B72C2">
        <w:rPr>
          <w:rFonts w:ascii="Times New Roman" w:hAnsi="Times New Roman" w:cs="Times New Roman"/>
          <w:sz w:val="22"/>
          <w:szCs w:val="22"/>
        </w:rPr>
        <w:t xml:space="preserve">presenting </w:t>
      </w:r>
      <w:r w:rsidR="00FC633B">
        <w:rPr>
          <w:rFonts w:ascii="Times New Roman" w:hAnsi="Times New Roman" w:cs="Times New Roman"/>
          <w:sz w:val="22"/>
          <w:szCs w:val="22"/>
        </w:rPr>
        <w:t xml:space="preserve">neuroscience </w:t>
      </w:r>
      <w:r w:rsidRPr="009B72C2">
        <w:rPr>
          <w:rFonts w:ascii="Times New Roman" w:hAnsi="Times New Roman" w:cs="Times New Roman"/>
          <w:sz w:val="22"/>
          <w:szCs w:val="22"/>
        </w:rPr>
        <w:t>to a</w:t>
      </w:r>
      <w:r w:rsidR="00FC633B">
        <w:rPr>
          <w:rFonts w:ascii="Times New Roman" w:hAnsi="Times New Roman" w:cs="Times New Roman"/>
          <w:sz w:val="22"/>
          <w:szCs w:val="22"/>
        </w:rPr>
        <w:t xml:space="preserve"> primarily business audience and was a great exercise in effective sc</w:t>
      </w:r>
      <w:r w:rsidRPr="009B72C2">
        <w:rPr>
          <w:rFonts w:ascii="Times New Roman" w:hAnsi="Times New Roman" w:cs="Times New Roman"/>
          <w:sz w:val="22"/>
          <w:szCs w:val="22"/>
        </w:rPr>
        <w:t>ience communication.</w:t>
      </w:r>
    </w:p>
    <w:p w14:paraId="47D246C5" w14:textId="77777777" w:rsidR="00E1609A" w:rsidRPr="001812F4" w:rsidRDefault="00E1609A" w:rsidP="006416FF">
      <w:pPr>
        <w:tabs>
          <w:tab w:val="left" w:pos="0"/>
          <w:tab w:val="left" w:pos="180"/>
        </w:tabs>
        <w:spacing w:after="0"/>
        <w:jc w:val="both"/>
        <w:rPr>
          <w:rFonts w:ascii="Times New Roman" w:hAnsi="Times New Roman" w:cs="Times New Roman"/>
          <w:sz w:val="16"/>
          <w:szCs w:val="16"/>
        </w:rPr>
      </w:pPr>
    </w:p>
    <w:p w14:paraId="47ECF35D" w14:textId="1E247E77" w:rsidR="007816F4" w:rsidRPr="001812F4" w:rsidRDefault="00E1609A" w:rsidP="001812F4">
      <w:pPr>
        <w:pStyle w:val="ListParagraph"/>
        <w:numPr>
          <w:ilvl w:val="0"/>
          <w:numId w:val="1"/>
        </w:numPr>
        <w:tabs>
          <w:tab w:val="left" w:pos="0"/>
          <w:tab w:val="left" w:pos="180"/>
        </w:tabs>
        <w:spacing w:after="0"/>
        <w:ind w:left="0" w:firstLine="0"/>
        <w:jc w:val="both"/>
        <w:rPr>
          <w:rFonts w:ascii="Times New Roman" w:hAnsi="Times New Roman" w:cs="Times New Roman"/>
          <w:sz w:val="22"/>
          <w:szCs w:val="22"/>
        </w:rPr>
      </w:pPr>
      <w:r w:rsidRPr="001812F4">
        <w:rPr>
          <w:rFonts w:ascii="Times New Roman" w:hAnsi="Times New Roman" w:cs="Times New Roman"/>
          <w:b/>
          <w:bCs/>
          <w:sz w:val="22"/>
          <w:szCs w:val="22"/>
        </w:rPr>
        <w:t>Discussion of Stated Goals Not Met</w:t>
      </w:r>
      <w:r w:rsidR="00FD0364" w:rsidRPr="001812F4">
        <w:rPr>
          <w:rFonts w:ascii="Times New Roman" w:hAnsi="Times New Roman" w:cs="Times New Roman"/>
          <w:b/>
          <w:bCs/>
          <w:sz w:val="22"/>
          <w:szCs w:val="22"/>
        </w:rPr>
        <w:t xml:space="preserve"> - </w:t>
      </w:r>
      <w:r w:rsidRPr="001812F4">
        <w:rPr>
          <w:rFonts w:ascii="Times New Roman" w:hAnsi="Times New Roman" w:cs="Times New Roman"/>
          <w:sz w:val="22"/>
          <w:szCs w:val="22"/>
        </w:rPr>
        <w:t xml:space="preserve">Despite substantial progress, there are goals yet to be achieved. </w:t>
      </w:r>
      <w:r w:rsidR="005C50F0" w:rsidRPr="001812F4">
        <w:rPr>
          <w:rFonts w:ascii="Times New Roman" w:hAnsi="Times New Roman" w:cs="Times New Roman"/>
          <w:sz w:val="22"/>
          <w:szCs w:val="22"/>
        </w:rPr>
        <w:t>I am currently awaiting approval from my co-authors</w:t>
      </w:r>
      <w:r w:rsidR="005C50F0" w:rsidRPr="001812F4">
        <w:rPr>
          <w:rFonts w:ascii="Times New Roman" w:hAnsi="Times New Roman" w:cs="Times New Roman"/>
          <w:sz w:val="22"/>
          <w:szCs w:val="22"/>
        </w:rPr>
        <w:t xml:space="preserve"> for the manuscript comparing rating and non-rating video fMRI</w:t>
      </w:r>
      <w:r w:rsidR="005C50F0" w:rsidRPr="001812F4">
        <w:rPr>
          <w:rFonts w:ascii="Times New Roman" w:hAnsi="Times New Roman" w:cs="Times New Roman"/>
          <w:sz w:val="22"/>
          <w:szCs w:val="22"/>
        </w:rPr>
        <w:t xml:space="preserve">, after which I will publish the document on </w:t>
      </w:r>
      <w:proofErr w:type="spellStart"/>
      <w:r w:rsidR="005C50F0" w:rsidRPr="001812F4">
        <w:rPr>
          <w:rFonts w:ascii="Times New Roman" w:hAnsi="Times New Roman" w:cs="Times New Roman"/>
          <w:i/>
          <w:iCs/>
          <w:sz w:val="22"/>
          <w:szCs w:val="22"/>
        </w:rPr>
        <w:t>PsyArXiv</w:t>
      </w:r>
      <w:proofErr w:type="spellEnd"/>
      <w:r w:rsidR="005C50F0" w:rsidRPr="001812F4">
        <w:rPr>
          <w:rFonts w:ascii="Times New Roman" w:hAnsi="Times New Roman" w:cs="Times New Roman"/>
          <w:i/>
          <w:iCs/>
          <w:sz w:val="22"/>
          <w:szCs w:val="22"/>
        </w:rPr>
        <w:t xml:space="preserve"> </w:t>
      </w:r>
      <w:r w:rsidR="005C50F0" w:rsidRPr="001812F4">
        <w:rPr>
          <w:rFonts w:ascii="Times New Roman" w:hAnsi="Times New Roman" w:cs="Times New Roman"/>
          <w:sz w:val="22"/>
          <w:szCs w:val="22"/>
        </w:rPr>
        <w:t xml:space="preserve">and submit it to </w:t>
      </w:r>
      <w:r w:rsidR="005C50F0" w:rsidRPr="001812F4">
        <w:rPr>
          <w:rFonts w:ascii="Times New Roman" w:hAnsi="Times New Roman" w:cs="Times New Roman"/>
          <w:i/>
          <w:iCs/>
          <w:sz w:val="22"/>
          <w:szCs w:val="22"/>
        </w:rPr>
        <w:t xml:space="preserve">Social Cognitive and Affective Neuroscience </w:t>
      </w:r>
      <w:r w:rsidR="005C50F0" w:rsidRPr="001812F4">
        <w:rPr>
          <w:rFonts w:ascii="Times New Roman" w:hAnsi="Times New Roman" w:cs="Times New Roman"/>
          <w:sz w:val="22"/>
          <w:szCs w:val="22"/>
        </w:rPr>
        <w:t>for consideration. Following this, I will continue writing the manuscript summarizing our social and non-social contrast and we anticipate that this will be completed and submitted for review to a high-impact journal before the end of the year 2024</w:t>
      </w:r>
      <w:r w:rsidR="00FC633B" w:rsidRPr="001812F4">
        <w:rPr>
          <w:rFonts w:ascii="Times New Roman" w:hAnsi="Times New Roman" w:cs="Times New Roman"/>
          <w:sz w:val="22"/>
          <w:szCs w:val="22"/>
        </w:rPr>
        <w:t xml:space="preserve"> </w:t>
      </w:r>
      <w:r w:rsidR="00FC633B" w:rsidRPr="001812F4">
        <w:rPr>
          <w:rFonts w:ascii="Times New Roman" w:hAnsi="Times New Roman" w:cs="Times New Roman"/>
          <w:sz w:val="22"/>
          <w:szCs w:val="22"/>
        </w:rPr>
        <w:t>(</w:t>
      </w:r>
      <w:r w:rsidR="00FC633B" w:rsidRPr="001812F4">
        <w:rPr>
          <w:rFonts w:ascii="Times New Roman" w:hAnsi="Times New Roman" w:cs="Times New Roman"/>
          <w:b/>
          <w:bCs/>
          <w:i/>
          <w:iCs/>
          <w:sz w:val="22"/>
          <w:szCs w:val="22"/>
        </w:rPr>
        <w:t>Specific Objective 04</w:t>
      </w:r>
      <w:r w:rsidR="00FC633B" w:rsidRPr="001812F4">
        <w:rPr>
          <w:rFonts w:ascii="Times New Roman" w:hAnsi="Times New Roman" w:cs="Times New Roman"/>
          <w:sz w:val="22"/>
          <w:szCs w:val="22"/>
        </w:rPr>
        <w:t>)</w:t>
      </w:r>
      <w:r w:rsidR="005C50F0" w:rsidRPr="001812F4">
        <w:rPr>
          <w:rFonts w:ascii="Times New Roman" w:hAnsi="Times New Roman" w:cs="Times New Roman"/>
          <w:sz w:val="22"/>
          <w:szCs w:val="22"/>
        </w:rPr>
        <w:t>.</w:t>
      </w:r>
      <w:r w:rsidR="00FC633B" w:rsidRPr="001812F4">
        <w:rPr>
          <w:rFonts w:ascii="Times New Roman" w:hAnsi="Times New Roman" w:cs="Times New Roman"/>
          <w:sz w:val="22"/>
          <w:szCs w:val="22"/>
        </w:rPr>
        <w:t xml:space="preserve"> I also anticipate releasing the first public-ready version of my library before the next RPPR as well </w:t>
      </w:r>
      <w:r w:rsidR="00FC633B" w:rsidRPr="001812F4">
        <w:rPr>
          <w:rFonts w:ascii="Times New Roman" w:hAnsi="Times New Roman" w:cs="Times New Roman"/>
          <w:sz w:val="22"/>
          <w:szCs w:val="22"/>
        </w:rPr>
        <w:t>(</w:t>
      </w:r>
      <w:r w:rsidR="00FC633B" w:rsidRPr="001812F4">
        <w:rPr>
          <w:rFonts w:ascii="Times New Roman" w:hAnsi="Times New Roman" w:cs="Times New Roman"/>
          <w:b/>
          <w:bCs/>
          <w:i/>
          <w:iCs/>
          <w:sz w:val="22"/>
          <w:szCs w:val="22"/>
        </w:rPr>
        <w:t>Specific Objective 0</w:t>
      </w:r>
      <w:r w:rsidR="00FC633B" w:rsidRPr="001812F4">
        <w:rPr>
          <w:rFonts w:ascii="Times New Roman" w:hAnsi="Times New Roman" w:cs="Times New Roman"/>
          <w:b/>
          <w:bCs/>
          <w:i/>
          <w:iCs/>
          <w:sz w:val="22"/>
          <w:szCs w:val="22"/>
        </w:rPr>
        <w:t>3</w:t>
      </w:r>
      <w:r w:rsidR="00FC633B" w:rsidRPr="001812F4">
        <w:rPr>
          <w:rFonts w:ascii="Times New Roman" w:hAnsi="Times New Roman" w:cs="Times New Roman"/>
          <w:sz w:val="22"/>
          <w:szCs w:val="22"/>
        </w:rPr>
        <w:t>)</w:t>
      </w:r>
      <w:r w:rsidR="00FC633B" w:rsidRPr="001812F4">
        <w:rPr>
          <w:rFonts w:ascii="Times New Roman" w:hAnsi="Times New Roman" w:cs="Times New Roman"/>
          <w:sz w:val="22"/>
          <w:szCs w:val="22"/>
        </w:rPr>
        <w:t>.</w:t>
      </w:r>
      <w:r w:rsidR="00FC633B" w:rsidRPr="001812F4">
        <w:rPr>
          <w:rFonts w:ascii="Times New Roman" w:hAnsi="Times New Roman" w:cs="Times New Roman"/>
          <w:i/>
          <w:iCs/>
          <w:sz w:val="22"/>
          <w:szCs w:val="22"/>
        </w:rPr>
        <w:t xml:space="preserve"> </w:t>
      </w:r>
      <w:r w:rsidR="00FC633B" w:rsidRPr="001812F4">
        <w:rPr>
          <w:rFonts w:ascii="Times New Roman" w:hAnsi="Times New Roman" w:cs="Times New Roman"/>
          <w:sz w:val="22"/>
          <w:szCs w:val="22"/>
        </w:rPr>
        <w:t>During the review of my F99 application, Reviewers 1 and 2 expressed concerns regarding the lack of a non-ambiguous social control within the initial paradigm. In our response to reviewers, we agreed to correct this in a follow-up study. We have just launched this study in July 2024. We plan to collect</w:t>
      </w:r>
      <w:r w:rsidR="00FC633B" w:rsidRPr="001812F4">
        <w:rPr>
          <w:rFonts w:ascii="Times New Roman" w:hAnsi="Times New Roman" w:cs="Times New Roman"/>
          <w:sz w:val="22"/>
          <w:szCs w:val="22"/>
        </w:rPr>
        <w:t xml:space="preserve"> and analyze</w:t>
      </w:r>
      <w:r w:rsidR="00FC633B" w:rsidRPr="001812F4">
        <w:rPr>
          <w:rFonts w:ascii="Times New Roman" w:hAnsi="Times New Roman" w:cs="Times New Roman"/>
          <w:sz w:val="22"/>
          <w:szCs w:val="22"/>
        </w:rPr>
        <w:t xml:space="preserve"> data from sixty (60) new subjects</w:t>
      </w:r>
      <w:r w:rsidR="00FC633B" w:rsidRPr="001812F4">
        <w:rPr>
          <w:rFonts w:ascii="Times New Roman" w:hAnsi="Times New Roman" w:cs="Times New Roman"/>
          <w:sz w:val="22"/>
          <w:szCs w:val="22"/>
        </w:rPr>
        <w:t xml:space="preserve"> before the next RPPR</w:t>
      </w:r>
      <w:r w:rsidR="00FC633B" w:rsidRPr="001812F4">
        <w:rPr>
          <w:rFonts w:ascii="Times New Roman" w:hAnsi="Times New Roman" w:cs="Times New Roman"/>
          <w:sz w:val="22"/>
          <w:szCs w:val="22"/>
        </w:rPr>
        <w:t>.</w:t>
      </w:r>
      <w:r w:rsidR="001812F4">
        <w:rPr>
          <w:rFonts w:ascii="Times New Roman" w:hAnsi="Times New Roman" w:cs="Times New Roman"/>
          <w:sz w:val="22"/>
          <w:szCs w:val="22"/>
        </w:rPr>
        <w:t xml:space="preserve"> </w:t>
      </w:r>
      <w:r w:rsidR="001812F4">
        <w:rPr>
          <w:rFonts w:ascii="Times New Roman" w:hAnsi="Times New Roman" w:cs="Times New Roman"/>
          <w:sz w:val="22"/>
          <w:szCs w:val="22"/>
        </w:rPr>
        <w:t xml:space="preserve">However, to maximize efficiency, the planned analytic pipeline has already been programmed and tested using what I have learned completing the first project. </w:t>
      </w:r>
      <w:r w:rsidR="000E19E3" w:rsidRPr="001812F4">
        <w:rPr>
          <w:rFonts w:ascii="Times New Roman" w:hAnsi="Times New Roman" w:cs="Times New Roman"/>
          <w:sz w:val="22"/>
          <w:szCs w:val="22"/>
        </w:rPr>
        <w:t xml:space="preserve">Though I have attended a neuroscience fellowship program, and I have mentored at one and was unable to do so this summer due to time conflicts. I plan to do so at MIND or </w:t>
      </w:r>
      <w:proofErr w:type="spellStart"/>
      <w:r w:rsidR="000E19E3" w:rsidRPr="001812F4">
        <w:rPr>
          <w:rFonts w:ascii="Times New Roman" w:hAnsi="Times New Roman" w:cs="Times New Roman"/>
          <w:sz w:val="22"/>
          <w:szCs w:val="22"/>
        </w:rPr>
        <w:t>Neurohackademy</w:t>
      </w:r>
      <w:proofErr w:type="spellEnd"/>
      <w:r w:rsidR="000E19E3" w:rsidRPr="001812F4">
        <w:rPr>
          <w:rFonts w:ascii="Times New Roman" w:hAnsi="Times New Roman" w:cs="Times New Roman"/>
          <w:sz w:val="22"/>
          <w:szCs w:val="22"/>
        </w:rPr>
        <w:t xml:space="preserve"> next year </w:t>
      </w:r>
      <w:r w:rsidR="000E19E3" w:rsidRPr="001812F4">
        <w:rPr>
          <w:rFonts w:ascii="Times New Roman" w:hAnsi="Times New Roman" w:cs="Times New Roman"/>
          <w:sz w:val="22"/>
          <w:szCs w:val="22"/>
        </w:rPr>
        <w:t>(</w:t>
      </w:r>
      <w:r w:rsidR="000E19E3" w:rsidRPr="001812F4">
        <w:rPr>
          <w:rFonts w:ascii="Times New Roman" w:hAnsi="Times New Roman" w:cs="Times New Roman"/>
          <w:b/>
          <w:bCs/>
          <w:i/>
          <w:iCs/>
          <w:sz w:val="22"/>
          <w:szCs w:val="22"/>
        </w:rPr>
        <w:t>Specific Objective 08</w:t>
      </w:r>
      <w:r w:rsidR="000E19E3" w:rsidRPr="001812F4">
        <w:rPr>
          <w:rFonts w:ascii="Times New Roman" w:hAnsi="Times New Roman" w:cs="Times New Roman"/>
          <w:sz w:val="22"/>
          <w:szCs w:val="22"/>
        </w:rPr>
        <w:t>)</w:t>
      </w:r>
      <w:r w:rsidR="000E19E3" w:rsidRPr="001812F4">
        <w:rPr>
          <w:rFonts w:ascii="Times New Roman" w:hAnsi="Times New Roman" w:cs="Times New Roman"/>
          <w:sz w:val="22"/>
          <w:szCs w:val="22"/>
        </w:rPr>
        <w:t>.</w:t>
      </w:r>
      <w:r w:rsidR="001812F4">
        <w:rPr>
          <w:rFonts w:ascii="Times New Roman" w:hAnsi="Times New Roman" w:cs="Times New Roman"/>
          <w:sz w:val="22"/>
          <w:szCs w:val="22"/>
        </w:rPr>
        <w:t xml:space="preserve"> In conjunction with selecting my post-doctoral mentor(s)</w:t>
      </w:r>
      <w:r w:rsidR="00122250">
        <w:rPr>
          <w:rFonts w:ascii="Times New Roman" w:hAnsi="Times New Roman" w:cs="Times New Roman"/>
          <w:sz w:val="22"/>
          <w:szCs w:val="22"/>
        </w:rPr>
        <w:t xml:space="preserve"> </w:t>
      </w:r>
      <w:r w:rsidR="00122250">
        <w:rPr>
          <w:rFonts w:ascii="Times New Roman" w:hAnsi="Times New Roman" w:cs="Times New Roman"/>
          <w:sz w:val="22"/>
          <w:szCs w:val="22"/>
        </w:rPr>
        <w:t>(</w:t>
      </w:r>
      <w:r w:rsidR="00122250">
        <w:rPr>
          <w:rFonts w:ascii="Times New Roman" w:hAnsi="Times New Roman" w:cs="Times New Roman"/>
          <w:b/>
          <w:bCs/>
          <w:i/>
          <w:iCs/>
          <w:sz w:val="22"/>
          <w:szCs w:val="22"/>
        </w:rPr>
        <w:t>Specific Objective 1</w:t>
      </w:r>
      <w:r w:rsidR="00122250">
        <w:rPr>
          <w:rFonts w:ascii="Times New Roman" w:hAnsi="Times New Roman" w:cs="Times New Roman"/>
          <w:b/>
          <w:bCs/>
          <w:i/>
          <w:iCs/>
          <w:sz w:val="22"/>
          <w:szCs w:val="22"/>
        </w:rPr>
        <w:t>2</w:t>
      </w:r>
      <w:r w:rsidR="00122250" w:rsidRPr="00BF252A">
        <w:rPr>
          <w:rFonts w:ascii="Times New Roman" w:hAnsi="Times New Roman" w:cs="Times New Roman"/>
          <w:sz w:val="22"/>
          <w:szCs w:val="22"/>
        </w:rPr>
        <w:t>)</w:t>
      </w:r>
      <w:r w:rsidR="001812F4">
        <w:rPr>
          <w:rFonts w:ascii="Times New Roman" w:hAnsi="Times New Roman" w:cs="Times New Roman"/>
          <w:sz w:val="22"/>
          <w:szCs w:val="22"/>
        </w:rPr>
        <w:t xml:space="preserve">, I will complete the intended developmental neuroscience literature review </w:t>
      </w:r>
      <w:r w:rsidR="00122250">
        <w:rPr>
          <w:rFonts w:ascii="Times New Roman" w:hAnsi="Times New Roman" w:cs="Times New Roman"/>
          <w:sz w:val="22"/>
          <w:szCs w:val="22"/>
        </w:rPr>
        <w:t xml:space="preserve">to better inform my lab selection </w:t>
      </w:r>
      <w:r w:rsidR="00122250">
        <w:rPr>
          <w:rFonts w:ascii="Times New Roman" w:hAnsi="Times New Roman" w:cs="Times New Roman"/>
          <w:sz w:val="22"/>
          <w:szCs w:val="22"/>
        </w:rPr>
        <w:t>(</w:t>
      </w:r>
      <w:r w:rsidR="00122250">
        <w:rPr>
          <w:rFonts w:ascii="Times New Roman" w:hAnsi="Times New Roman" w:cs="Times New Roman"/>
          <w:b/>
          <w:bCs/>
          <w:i/>
          <w:iCs/>
          <w:sz w:val="22"/>
          <w:szCs w:val="22"/>
        </w:rPr>
        <w:t>Specific Objective 10</w:t>
      </w:r>
      <w:r w:rsidR="00122250" w:rsidRPr="00BF252A">
        <w:rPr>
          <w:rFonts w:ascii="Times New Roman" w:hAnsi="Times New Roman" w:cs="Times New Roman"/>
          <w:sz w:val="22"/>
          <w:szCs w:val="22"/>
        </w:rPr>
        <w:t>)</w:t>
      </w:r>
      <w:r w:rsidR="00122250">
        <w:rPr>
          <w:rFonts w:ascii="Times New Roman" w:hAnsi="Times New Roman" w:cs="Times New Roman"/>
          <w:sz w:val="22"/>
          <w:szCs w:val="22"/>
        </w:rPr>
        <w:t>.</w:t>
      </w:r>
      <w:r w:rsidR="000E19E3" w:rsidRPr="001812F4">
        <w:rPr>
          <w:rFonts w:ascii="Times New Roman" w:hAnsi="Times New Roman" w:cs="Times New Roman"/>
          <w:sz w:val="22"/>
          <w:szCs w:val="22"/>
        </w:rPr>
        <w:t xml:space="preserve"> </w:t>
      </w:r>
      <w:r w:rsidRPr="001812F4">
        <w:rPr>
          <w:rFonts w:ascii="Times New Roman" w:hAnsi="Times New Roman" w:cs="Times New Roman"/>
          <w:sz w:val="22"/>
          <w:szCs w:val="22"/>
        </w:rPr>
        <w:t>In summary, this period has been highly productive, yielding significant findings and developments that contribute valuable insights to the scientific community. As we continue to address remaining objectives, we anticipate further impactful results that will advance our understanding of neural and behavioral responses to social and non-social ambiguity.</w:t>
      </w:r>
    </w:p>
    <w:sectPr w:rsidR="007816F4" w:rsidRPr="001812F4" w:rsidSect="001812F4">
      <w:headerReference w:type="default" r:id="rId7"/>
      <w:footerReference w:type="default" r:id="rId8"/>
      <w:pgSz w:w="12240" w:h="15840"/>
      <w:pgMar w:top="720" w:right="720" w:bottom="720" w:left="72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C16DCC" w14:textId="77777777" w:rsidR="006A6ECC" w:rsidRDefault="006A6ECC" w:rsidP="00F162D0">
      <w:pPr>
        <w:spacing w:after="0" w:line="240" w:lineRule="auto"/>
      </w:pPr>
      <w:r>
        <w:separator/>
      </w:r>
    </w:p>
  </w:endnote>
  <w:endnote w:type="continuationSeparator" w:id="0">
    <w:p w14:paraId="4EFECD16" w14:textId="77777777" w:rsidR="006A6ECC" w:rsidRDefault="006A6ECC" w:rsidP="00F162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rPr>
      <w:id w:val="-746265021"/>
      <w:docPartObj>
        <w:docPartGallery w:val="Page Numbers (Bottom of Page)"/>
        <w:docPartUnique/>
      </w:docPartObj>
    </w:sdtPr>
    <w:sdtContent>
      <w:sdt>
        <w:sdtPr>
          <w:rPr>
            <w:rFonts w:ascii="Times New Roman" w:hAnsi="Times New Roman" w:cs="Times New Roman"/>
          </w:rPr>
          <w:id w:val="1728636285"/>
          <w:docPartObj>
            <w:docPartGallery w:val="Page Numbers (Top of Page)"/>
            <w:docPartUnique/>
          </w:docPartObj>
        </w:sdtPr>
        <w:sdtContent>
          <w:p w14:paraId="134F0A91" w14:textId="5B547B92" w:rsidR="00F871B4" w:rsidRDefault="00F871B4" w:rsidP="00F871B4">
            <w:pPr>
              <w:pStyle w:val="Footer"/>
              <w:pBdr>
                <w:bottom w:val="single" w:sz="6" w:space="1" w:color="auto"/>
              </w:pBdr>
              <w:rPr>
                <w:rFonts w:ascii="Times New Roman" w:hAnsi="Times New Roman" w:cs="Times New Roman"/>
              </w:rPr>
            </w:pPr>
          </w:p>
          <w:p w14:paraId="00FD06AD" w14:textId="5B547B92" w:rsidR="00F162D0" w:rsidRPr="00F162D0" w:rsidRDefault="00F162D0">
            <w:pPr>
              <w:pStyle w:val="Footer"/>
              <w:jc w:val="center"/>
              <w:rPr>
                <w:rFonts w:ascii="Times New Roman" w:hAnsi="Times New Roman" w:cs="Times New Roman"/>
              </w:rPr>
            </w:pPr>
            <w:r w:rsidRPr="00F162D0">
              <w:rPr>
                <w:rFonts w:ascii="Times New Roman" w:hAnsi="Times New Roman" w:cs="Times New Roman"/>
              </w:rPr>
              <w:t xml:space="preserve">Page </w:t>
            </w:r>
            <w:r w:rsidRPr="00F162D0">
              <w:rPr>
                <w:rFonts w:ascii="Times New Roman" w:hAnsi="Times New Roman" w:cs="Times New Roman"/>
                <w:b/>
                <w:bCs/>
              </w:rPr>
              <w:fldChar w:fldCharType="begin"/>
            </w:r>
            <w:r w:rsidRPr="00F162D0">
              <w:rPr>
                <w:rFonts w:ascii="Times New Roman" w:hAnsi="Times New Roman" w:cs="Times New Roman"/>
                <w:b/>
                <w:bCs/>
              </w:rPr>
              <w:instrText xml:space="preserve"> PAGE </w:instrText>
            </w:r>
            <w:r w:rsidRPr="00F162D0">
              <w:rPr>
                <w:rFonts w:ascii="Times New Roman" w:hAnsi="Times New Roman" w:cs="Times New Roman"/>
                <w:b/>
                <w:bCs/>
              </w:rPr>
              <w:fldChar w:fldCharType="separate"/>
            </w:r>
            <w:r w:rsidRPr="00F162D0">
              <w:rPr>
                <w:rFonts w:ascii="Times New Roman" w:hAnsi="Times New Roman" w:cs="Times New Roman"/>
                <w:b/>
                <w:bCs/>
                <w:noProof/>
              </w:rPr>
              <w:t>2</w:t>
            </w:r>
            <w:r w:rsidRPr="00F162D0">
              <w:rPr>
                <w:rFonts w:ascii="Times New Roman" w:hAnsi="Times New Roman" w:cs="Times New Roman"/>
                <w:b/>
                <w:bCs/>
              </w:rPr>
              <w:fldChar w:fldCharType="end"/>
            </w:r>
            <w:r w:rsidRPr="00F162D0">
              <w:rPr>
                <w:rFonts w:ascii="Times New Roman" w:hAnsi="Times New Roman" w:cs="Times New Roman"/>
              </w:rPr>
              <w:t xml:space="preserve"> of </w:t>
            </w:r>
            <w:r w:rsidRPr="00F162D0">
              <w:rPr>
                <w:rFonts w:ascii="Times New Roman" w:hAnsi="Times New Roman" w:cs="Times New Roman"/>
                <w:b/>
                <w:bCs/>
              </w:rPr>
              <w:fldChar w:fldCharType="begin"/>
            </w:r>
            <w:r w:rsidRPr="00F162D0">
              <w:rPr>
                <w:rFonts w:ascii="Times New Roman" w:hAnsi="Times New Roman" w:cs="Times New Roman"/>
                <w:b/>
                <w:bCs/>
              </w:rPr>
              <w:instrText xml:space="preserve"> NUMPAGES  </w:instrText>
            </w:r>
            <w:r w:rsidRPr="00F162D0">
              <w:rPr>
                <w:rFonts w:ascii="Times New Roman" w:hAnsi="Times New Roman" w:cs="Times New Roman"/>
                <w:b/>
                <w:bCs/>
              </w:rPr>
              <w:fldChar w:fldCharType="separate"/>
            </w:r>
            <w:r w:rsidRPr="00F162D0">
              <w:rPr>
                <w:rFonts w:ascii="Times New Roman" w:hAnsi="Times New Roman" w:cs="Times New Roman"/>
                <w:b/>
                <w:bCs/>
                <w:noProof/>
              </w:rPr>
              <w:t>2</w:t>
            </w:r>
            <w:r w:rsidRPr="00F162D0">
              <w:rPr>
                <w:rFonts w:ascii="Times New Roman" w:hAnsi="Times New Roman" w:cs="Times New Roman"/>
                <w:b/>
                <w:bCs/>
              </w:rPr>
              <w:fldChar w:fldCharType="end"/>
            </w:r>
          </w:p>
        </w:sdtContent>
      </w:sdt>
    </w:sdtContent>
  </w:sdt>
  <w:p w14:paraId="1DB18B48" w14:textId="77777777" w:rsidR="00F162D0" w:rsidRDefault="00F162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7A4838" w14:textId="77777777" w:rsidR="006A6ECC" w:rsidRDefault="006A6ECC" w:rsidP="00F162D0">
      <w:pPr>
        <w:spacing w:after="0" w:line="240" w:lineRule="auto"/>
      </w:pPr>
      <w:r>
        <w:separator/>
      </w:r>
    </w:p>
  </w:footnote>
  <w:footnote w:type="continuationSeparator" w:id="0">
    <w:p w14:paraId="6C7144FB" w14:textId="77777777" w:rsidR="006A6ECC" w:rsidRDefault="006A6ECC" w:rsidP="00F162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DC5998" w14:textId="60C0A2D9" w:rsidR="00F162D0" w:rsidRDefault="00F162D0" w:rsidP="00F162D0">
    <w:pPr>
      <w:pStyle w:val="Header"/>
      <w:pBdr>
        <w:bottom w:val="single" w:sz="6" w:space="1" w:color="auto"/>
      </w:pBdr>
      <w:rPr>
        <w:rFonts w:ascii="Times New Roman" w:hAnsi="Times New Roman" w:cs="Times New Roman"/>
      </w:rPr>
    </w:pPr>
    <w:r w:rsidRPr="00F162D0">
      <w:rPr>
        <w:rFonts w:ascii="Times New Roman" w:hAnsi="Times New Roman" w:cs="Times New Roman"/>
      </w:rPr>
      <w:t>Contact PD/PI: MITCHELL, WILLIAM JOHN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0F3A22"/>
    <w:multiLevelType w:val="hybridMultilevel"/>
    <w:tmpl w:val="CB7621D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4DC40BE8"/>
    <w:multiLevelType w:val="hybridMultilevel"/>
    <w:tmpl w:val="E7FE9B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E342C3"/>
    <w:multiLevelType w:val="hybridMultilevel"/>
    <w:tmpl w:val="82E2786C"/>
    <w:lvl w:ilvl="0" w:tplc="22E4CD48">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BE03E9"/>
    <w:multiLevelType w:val="hybridMultilevel"/>
    <w:tmpl w:val="18C4938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65870314">
    <w:abstractNumId w:val="2"/>
  </w:num>
  <w:num w:numId="2" w16cid:durableId="925455488">
    <w:abstractNumId w:val="3"/>
  </w:num>
  <w:num w:numId="3" w16cid:durableId="612786260">
    <w:abstractNumId w:val="1"/>
  </w:num>
  <w:num w:numId="4" w16cid:durableId="8449065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2D0"/>
    <w:rsid w:val="0001422A"/>
    <w:rsid w:val="000667C8"/>
    <w:rsid w:val="00080F6B"/>
    <w:rsid w:val="000B0226"/>
    <w:rsid w:val="000E19E3"/>
    <w:rsid w:val="00107215"/>
    <w:rsid w:val="00122250"/>
    <w:rsid w:val="0014134C"/>
    <w:rsid w:val="001706B3"/>
    <w:rsid w:val="0017748B"/>
    <w:rsid w:val="001812F4"/>
    <w:rsid w:val="001B5937"/>
    <w:rsid w:val="001D2396"/>
    <w:rsid w:val="001F7B02"/>
    <w:rsid w:val="00214110"/>
    <w:rsid w:val="00231484"/>
    <w:rsid w:val="00247194"/>
    <w:rsid w:val="002B4B12"/>
    <w:rsid w:val="002E1549"/>
    <w:rsid w:val="002E7FB1"/>
    <w:rsid w:val="00302112"/>
    <w:rsid w:val="003232C6"/>
    <w:rsid w:val="00372BE2"/>
    <w:rsid w:val="003B48DB"/>
    <w:rsid w:val="003B6A91"/>
    <w:rsid w:val="003E1E04"/>
    <w:rsid w:val="00422555"/>
    <w:rsid w:val="0049108B"/>
    <w:rsid w:val="004C6041"/>
    <w:rsid w:val="004C6562"/>
    <w:rsid w:val="004E1DF1"/>
    <w:rsid w:val="004E3F53"/>
    <w:rsid w:val="004F73F5"/>
    <w:rsid w:val="00513ECF"/>
    <w:rsid w:val="005877CD"/>
    <w:rsid w:val="005A4174"/>
    <w:rsid w:val="005B0379"/>
    <w:rsid w:val="005C50F0"/>
    <w:rsid w:val="005E130A"/>
    <w:rsid w:val="005F51F0"/>
    <w:rsid w:val="00615542"/>
    <w:rsid w:val="00623B1D"/>
    <w:rsid w:val="00636B9C"/>
    <w:rsid w:val="006416FF"/>
    <w:rsid w:val="006621F8"/>
    <w:rsid w:val="006A6ECC"/>
    <w:rsid w:val="006A7477"/>
    <w:rsid w:val="006E578D"/>
    <w:rsid w:val="007104E0"/>
    <w:rsid w:val="00732B96"/>
    <w:rsid w:val="0076359F"/>
    <w:rsid w:val="00774503"/>
    <w:rsid w:val="007816F4"/>
    <w:rsid w:val="00783FEB"/>
    <w:rsid w:val="0079469B"/>
    <w:rsid w:val="007B5955"/>
    <w:rsid w:val="008213C5"/>
    <w:rsid w:val="0088722D"/>
    <w:rsid w:val="008B19DC"/>
    <w:rsid w:val="00904A71"/>
    <w:rsid w:val="00916884"/>
    <w:rsid w:val="009B72C2"/>
    <w:rsid w:val="009F26FB"/>
    <w:rsid w:val="00A05BE3"/>
    <w:rsid w:val="00A11FB6"/>
    <w:rsid w:val="00A6515C"/>
    <w:rsid w:val="00AA4262"/>
    <w:rsid w:val="00AB283F"/>
    <w:rsid w:val="00B13D7E"/>
    <w:rsid w:val="00B407A4"/>
    <w:rsid w:val="00B61596"/>
    <w:rsid w:val="00B677FA"/>
    <w:rsid w:val="00BC62A5"/>
    <w:rsid w:val="00BF252A"/>
    <w:rsid w:val="00C0130C"/>
    <w:rsid w:val="00C16C14"/>
    <w:rsid w:val="00C322FA"/>
    <w:rsid w:val="00C563C6"/>
    <w:rsid w:val="00C6170A"/>
    <w:rsid w:val="00C74F6B"/>
    <w:rsid w:val="00CB09FE"/>
    <w:rsid w:val="00CB73F4"/>
    <w:rsid w:val="00D9160B"/>
    <w:rsid w:val="00E1297B"/>
    <w:rsid w:val="00E1609A"/>
    <w:rsid w:val="00E44D6E"/>
    <w:rsid w:val="00EB2533"/>
    <w:rsid w:val="00F162D0"/>
    <w:rsid w:val="00F2611F"/>
    <w:rsid w:val="00F3473C"/>
    <w:rsid w:val="00F516FC"/>
    <w:rsid w:val="00F871B4"/>
    <w:rsid w:val="00FA6430"/>
    <w:rsid w:val="00FA66E2"/>
    <w:rsid w:val="00FC633B"/>
    <w:rsid w:val="00FD0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96FBDF"/>
  <w15:chartTrackingRefBased/>
  <w15:docId w15:val="{9C069D8B-89F0-4A1E-AFA6-504FB1C1D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62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62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62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62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62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62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62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62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62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62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62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62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62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62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62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62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62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62D0"/>
    <w:rPr>
      <w:rFonts w:eastAsiaTheme="majorEastAsia" w:cstheme="majorBidi"/>
      <w:color w:val="272727" w:themeColor="text1" w:themeTint="D8"/>
    </w:rPr>
  </w:style>
  <w:style w:type="paragraph" w:styleId="Title">
    <w:name w:val="Title"/>
    <w:basedOn w:val="Normal"/>
    <w:next w:val="Normal"/>
    <w:link w:val="TitleChar"/>
    <w:uiPriority w:val="10"/>
    <w:qFormat/>
    <w:rsid w:val="00F162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62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62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62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62D0"/>
    <w:pPr>
      <w:spacing w:before="160"/>
      <w:jc w:val="center"/>
    </w:pPr>
    <w:rPr>
      <w:i/>
      <w:iCs/>
      <w:color w:val="404040" w:themeColor="text1" w:themeTint="BF"/>
    </w:rPr>
  </w:style>
  <w:style w:type="character" w:customStyle="1" w:styleId="QuoteChar">
    <w:name w:val="Quote Char"/>
    <w:basedOn w:val="DefaultParagraphFont"/>
    <w:link w:val="Quote"/>
    <w:uiPriority w:val="29"/>
    <w:rsid w:val="00F162D0"/>
    <w:rPr>
      <w:i/>
      <w:iCs/>
      <w:color w:val="404040" w:themeColor="text1" w:themeTint="BF"/>
    </w:rPr>
  </w:style>
  <w:style w:type="paragraph" w:styleId="ListParagraph">
    <w:name w:val="List Paragraph"/>
    <w:basedOn w:val="Normal"/>
    <w:uiPriority w:val="34"/>
    <w:qFormat/>
    <w:rsid w:val="00F162D0"/>
    <w:pPr>
      <w:ind w:left="720"/>
      <w:contextualSpacing/>
    </w:pPr>
  </w:style>
  <w:style w:type="character" w:styleId="IntenseEmphasis">
    <w:name w:val="Intense Emphasis"/>
    <w:basedOn w:val="DefaultParagraphFont"/>
    <w:uiPriority w:val="21"/>
    <w:qFormat/>
    <w:rsid w:val="00F162D0"/>
    <w:rPr>
      <w:i/>
      <w:iCs/>
      <w:color w:val="0F4761" w:themeColor="accent1" w:themeShade="BF"/>
    </w:rPr>
  </w:style>
  <w:style w:type="paragraph" w:styleId="IntenseQuote">
    <w:name w:val="Intense Quote"/>
    <w:basedOn w:val="Normal"/>
    <w:next w:val="Normal"/>
    <w:link w:val="IntenseQuoteChar"/>
    <w:uiPriority w:val="30"/>
    <w:qFormat/>
    <w:rsid w:val="00F162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62D0"/>
    <w:rPr>
      <w:i/>
      <w:iCs/>
      <w:color w:val="0F4761" w:themeColor="accent1" w:themeShade="BF"/>
    </w:rPr>
  </w:style>
  <w:style w:type="character" w:styleId="IntenseReference">
    <w:name w:val="Intense Reference"/>
    <w:basedOn w:val="DefaultParagraphFont"/>
    <w:uiPriority w:val="32"/>
    <w:qFormat/>
    <w:rsid w:val="00F162D0"/>
    <w:rPr>
      <w:b/>
      <w:bCs/>
      <w:smallCaps/>
      <w:color w:val="0F4761" w:themeColor="accent1" w:themeShade="BF"/>
      <w:spacing w:val="5"/>
    </w:rPr>
  </w:style>
  <w:style w:type="paragraph" w:styleId="Header">
    <w:name w:val="header"/>
    <w:basedOn w:val="Normal"/>
    <w:link w:val="HeaderChar"/>
    <w:uiPriority w:val="99"/>
    <w:unhideWhenUsed/>
    <w:rsid w:val="00F162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62D0"/>
  </w:style>
  <w:style w:type="paragraph" w:styleId="Footer">
    <w:name w:val="footer"/>
    <w:basedOn w:val="Normal"/>
    <w:link w:val="FooterChar"/>
    <w:uiPriority w:val="99"/>
    <w:unhideWhenUsed/>
    <w:rsid w:val="00F162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62D0"/>
  </w:style>
  <w:style w:type="character" w:styleId="CommentReference">
    <w:name w:val="annotation reference"/>
    <w:basedOn w:val="DefaultParagraphFont"/>
    <w:uiPriority w:val="99"/>
    <w:semiHidden/>
    <w:unhideWhenUsed/>
    <w:rsid w:val="001F7B02"/>
    <w:rPr>
      <w:sz w:val="16"/>
      <w:szCs w:val="16"/>
    </w:rPr>
  </w:style>
  <w:style w:type="paragraph" w:styleId="CommentText">
    <w:name w:val="annotation text"/>
    <w:basedOn w:val="Normal"/>
    <w:link w:val="CommentTextChar"/>
    <w:uiPriority w:val="99"/>
    <w:unhideWhenUsed/>
    <w:rsid w:val="001F7B02"/>
    <w:pPr>
      <w:spacing w:line="240" w:lineRule="auto"/>
    </w:pPr>
    <w:rPr>
      <w:sz w:val="20"/>
      <w:szCs w:val="20"/>
    </w:rPr>
  </w:style>
  <w:style w:type="character" w:customStyle="1" w:styleId="CommentTextChar">
    <w:name w:val="Comment Text Char"/>
    <w:basedOn w:val="DefaultParagraphFont"/>
    <w:link w:val="CommentText"/>
    <w:uiPriority w:val="99"/>
    <w:rsid w:val="001F7B02"/>
    <w:rPr>
      <w:sz w:val="20"/>
      <w:szCs w:val="20"/>
    </w:rPr>
  </w:style>
  <w:style w:type="paragraph" w:styleId="CommentSubject">
    <w:name w:val="annotation subject"/>
    <w:basedOn w:val="CommentText"/>
    <w:next w:val="CommentText"/>
    <w:link w:val="CommentSubjectChar"/>
    <w:uiPriority w:val="99"/>
    <w:semiHidden/>
    <w:unhideWhenUsed/>
    <w:rsid w:val="001F7B02"/>
    <w:rPr>
      <w:b/>
      <w:bCs/>
    </w:rPr>
  </w:style>
  <w:style w:type="character" w:customStyle="1" w:styleId="CommentSubjectChar">
    <w:name w:val="Comment Subject Char"/>
    <w:basedOn w:val="CommentTextChar"/>
    <w:link w:val="CommentSubject"/>
    <w:uiPriority w:val="99"/>
    <w:semiHidden/>
    <w:rsid w:val="001F7B0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8761837">
      <w:bodyDiv w:val="1"/>
      <w:marLeft w:val="0"/>
      <w:marRight w:val="0"/>
      <w:marTop w:val="0"/>
      <w:marBottom w:val="0"/>
      <w:divBdr>
        <w:top w:val="none" w:sz="0" w:space="0" w:color="auto"/>
        <w:left w:val="none" w:sz="0" w:space="0" w:color="auto"/>
        <w:bottom w:val="none" w:sz="0" w:space="0" w:color="auto"/>
        <w:right w:val="none" w:sz="0" w:space="0" w:color="auto"/>
      </w:divBdr>
    </w:div>
    <w:div w:id="873812004">
      <w:bodyDiv w:val="1"/>
      <w:marLeft w:val="0"/>
      <w:marRight w:val="0"/>
      <w:marTop w:val="0"/>
      <w:marBottom w:val="0"/>
      <w:divBdr>
        <w:top w:val="none" w:sz="0" w:space="0" w:color="auto"/>
        <w:left w:val="none" w:sz="0" w:space="0" w:color="auto"/>
        <w:bottom w:val="none" w:sz="0" w:space="0" w:color="auto"/>
        <w:right w:val="none" w:sz="0" w:space="0" w:color="auto"/>
      </w:divBdr>
    </w:div>
    <w:div w:id="912007423">
      <w:bodyDiv w:val="1"/>
      <w:marLeft w:val="0"/>
      <w:marRight w:val="0"/>
      <w:marTop w:val="0"/>
      <w:marBottom w:val="0"/>
      <w:divBdr>
        <w:top w:val="none" w:sz="0" w:space="0" w:color="auto"/>
        <w:left w:val="none" w:sz="0" w:space="0" w:color="auto"/>
        <w:bottom w:val="none" w:sz="0" w:space="0" w:color="auto"/>
        <w:right w:val="none" w:sz="0" w:space="0" w:color="auto"/>
      </w:divBdr>
    </w:div>
    <w:div w:id="1942371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152</TotalTime>
  <Pages>2</Pages>
  <Words>1587</Words>
  <Characters>9047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 Mitchell</dc:creator>
  <cp:keywords/>
  <dc:description/>
  <cp:lastModifiedBy>Billy Mitchell</cp:lastModifiedBy>
  <cp:revision>4</cp:revision>
  <cp:lastPrinted>2024-07-16T19:33:00Z</cp:lastPrinted>
  <dcterms:created xsi:type="dcterms:W3CDTF">2024-07-16T16:58:00Z</dcterms:created>
  <dcterms:modified xsi:type="dcterms:W3CDTF">2024-07-16T19:33:00Z</dcterms:modified>
</cp:coreProperties>
</file>