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0E0A" w14:textId="5DFF5699" w:rsidR="00F871B4" w:rsidRPr="00F2611F" w:rsidRDefault="00F871B4" w:rsidP="00916884">
      <w:pPr>
        <w:pStyle w:val="ListParagraph"/>
        <w:numPr>
          <w:ilvl w:val="0"/>
          <w:numId w:val="3"/>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Goals</w:t>
      </w:r>
    </w:p>
    <w:p w14:paraId="6759A797" w14:textId="5D0083B2" w:rsidR="00231484" w:rsidRPr="000667C8" w:rsidRDefault="00F871B4" w:rsidP="000667C8">
      <w:pPr>
        <w:jc w:val="both"/>
        <w:rPr>
          <w:rFonts w:ascii="Times New Roman" w:hAnsi="Times New Roman" w:cs="Times New Roman"/>
          <w:sz w:val="22"/>
          <w:szCs w:val="22"/>
        </w:rPr>
      </w:pPr>
      <w:r w:rsidRPr="000667C8">
        <w:rPr>
          <w:rFonts w:ascii="Times New Roman" w:hAnsi="Times New Roman" w:cs="Times New Roman"/>
          <w:sz w:val="22"/>
          <w:szCs w:val="22"/>
        </w:rPr>
        <w:t>The major goals of this project, as stated in the approved application, include “</w:t>
      </w:r>
      <w:r w:rsidR="000667C8">
        <w:rPr>
          <w:rFonts w:ascii="Times New Roman" w:hAnsi="Times New Roman" w:cs="Times New Roman"/>
          <w:sz w:val="22"/>
          <w:szCs w:val="22"/>
        </w:rPr>
        <w:t xml:space="preserve">[exploring] </w:t>
      </w:r>
      <w:r w:rsidR="000667C8" w:rsidRPr="000667C8">
        <w:rPr>
          <w:rFonts w:ascii="Times New Roman" w:hAnsi="Times New Roman" w:cs="Times New Roman"/>
          <w:sz w:val="22"/>
          <w:szCs w:val="22"/>
        </w:rPr>
        <w:t>the formation of social and non-social uncertainty judgements among healthy, neurotypical adults</w:t>
      </w:r>
      <w:r w:rsidRPr="000667C8">
        <w:rPr>
          <w:rFonts w:ascii="Times New Roman" w:hAnsi="Times New Roman" w:cs="Times New Roman"/>
          <w:sz w:val="22"/>
          <w:szCs w:val="22"/>
        </w:rPr>
        <w:t>” during the predoctoral phase of the grant, and “</w:t>
      </w:r>
      <w:r w:rsidR="000667C8">
        <w:rPr>
          <w:rFonts w:ascii="Times New Roman" w:hAnsi="Times New Roman" w:cs="Times New Roman"/>
          <w:sz w:val="22"/>
          <w:szCs w:val="22"/>
        </w:rPr>
        <w:t xml:space="preserve">[exploring] </w:t>
      </w:r>
      <w:r w:rsidR="000667C8" w:rsidRPr="000667C8">
        <w:rPr>
          <w:rFonts w:ascii="Times New Roman" w:hAnsi="Times New Roman" w:cs="Times New Roman"/>
          <w:sz w:val="22"/>
          <w:szCs w:val="22"/>
        </w:rPr>
        <w:t>the formation of social and non-social uncertainty judgements across normative adolescent development</w:t>
      </w:r>
      <w:r w:rsidRPr="000667C8">
        <w:rPr>
          <w:rFonts w:ascii="Times New Roman" w:hAnsi="Times New Roman" w:cs="Times New Roman"/>
          <w:sz w:val="22"/>
          <w:szCs w:val="22"/>
        </w:rPr>
        <w:t xml:space="preserve">” during the post-doctoral stage of the grant. </w:t>
      </w:r>
      <w:r w:rsidR="00231484" w:rsidRPr="000667C8">
        <w:rPr>
          <w:rFonts w:ascii="Times New Roman" w:hAnsi="Times New Roman" w:cs="Times New Roman"/>
          <w:sz w:val="22"/>
          <w:szCs w:val="22"/>
        </w:rPr>
        <w:t xml:space="preserve">We had proposed using a novel video fMRI paradigm to accomplish these goals which tasked subjects with providing continuous online ratings of a specific social (certainty of a target character’s innocence or guilt) or non-social (certainty of a target image’s brightness or darkness relative to the current video frame) focus while viewing a dynamic, feature-rich stimulus (i.e., an episode from a murder mystery television show). Through the use of intersubject correlations, we aimed to characterize trends in neural synchrony in response to ambiguity and to identify regions which disproportionately contribute to global evaluations of uncertainty. The timeline proposed with this application aimed to complete data collection by July 2025 and data analysis, presentations, and manuscripts completed by December 2025. An additional goal was to identify an appropriate institution and mentor(s) with which to pursue the goals outlined for the post-doctoral phase of this grant. </w:t>
      </w:r>
    </w:p>
    <w:p w14:paraId="541E9E87" w14:textId="61957A8B" w:rsidR="00F871B4" w:rsidRPr="00231484" w:rsidRDefault="00231484" w:rsidP="00231484">
      <w:pPr>
        <w:rPr>
          <w:rFonts w:ascii="Times New Roman" w:hAnsi="Times New Roman" w:cs="Times New Roman"/>
          <w:sz w:val="22"/>
          <w:szCs w:val="22"/>
        </w:rPr>
      </w:pPr>
      <w:r>
        <w:rPr>
          <w:rFonts w:ascii="Times New Roman" w:hAnsi="Times New Roman" w:cs="Times New Roman"/>
          <w:sz w:val="22"/>
          <w:szCs w:val="22"/>
        </w:rPr>
        <w:br w:type="page"/>
      </w:r>
    </w:p>
    <w:p w14:paraId="53723492" w14:textId="77777777" w:rsidR="00F2611F" w:rsidRDefault="00F2611F" w:rsidP="00F2611F">
      <w:pPr>
        <w:pStyle w:val="ListParagraph"/>
        <w:ind w:left="360"/>
        <w:rPr>
          <w:rFonts w:ascii="Times New Roman" w:hAnsi="Times New Roman" w:cs="Times New Roman"/>
          <w:b/>
          <w:bCs/>
          <w:sz w:val="22"/>
          <w:szCs w:val="22"/>
        </w:rPr>
      </w:pPr>
    </w:p>
    <w:p w14:paraId="369056D4" w14:textId="11B784F2" w:rsidR="00F871B4" w:rsidRPr="00F2611F" w:rsidRDefault="00916884" w:rsidP="00916884">
      <w:pPr>
        <w:pStyle w:val="ListParagraph"/>
        <w:numPr>
          <w:ilvl w:val="0"/>
          <w:numId w:val="1"/>
        </w:numPr>
        <w:tabs>
          <w:tab w:val="left" w:pos="0"/>
          <w:tab w:val="left" w:pos="180"/>
        </w:tabs>
        <w:ind w:left="450" w:hanging="450"/>
        <w:rPr>
          <w:rFonts w:ascii="Times New Roman" w:hAnsi="Times New Roman" w:cs="Times New Roman"/>
          <w:b/>
          <w:bCs/>
          <w:sz w:val="22"/>
          <w:szCs w:val="22"/>
        </w:rPr>
      </w:pPr>
      <w:r>
        <w:rPr>
          <w:rFonts w:ascii="Times New Roman" w:hAnsi="Times New Roman" w:cs="Times New Roman"/>
          <w:b/>
          <w:bCs/>
          <w:sz w:val="22"/>
          <w:szCs w:val="22"/>
        </w:rPr>
        <w:t xml:space="preserve">  </w:t>
      </w:r>
      <w:r>
        <w:rPr>
          <w:rFonts w:ascii="Times New Roman" w:hAnsi="Times New Roman" w:cs="Times New Roman"/>
          <w:b/>
          <w:bCs/>
          <w:sz w:val="22"/>
          <w:szCs w:val="22"/>
        </w:rPr>
        <w:tab/>
      </w:r>
      <w:r>
        <w:rPr>
          <w:rFonts w:ascii="Times New Roman" w:hAnsi="Times New Roman" w:cs="Times New Roman"/>
          <w:b/>
          <w:bCs/>
          <w:sz w:val="22"/>
          <w:szCs w:val="22"/>
        </w:rPr>
        <w:tab/>
      </w:r>
      <w:r w:rsidR="00F871B4" w:rsidRPr="00F2611F">
        <w:rPr>
          <w:rFonts w:ascii="Times New Roman" w:hAnsi="Times New Roman" w:cs="Times New Roman"/>
          <w:b/>
          <w:bCs/>
          <w:sz w:val="22"/>
          <w:szCs w:val="22"/>
        </w:rPr>
        <w:t>Accomplishments</w:t>
      </w:r>
    </w:p>
    <w:p w14:paraId="756BA635" w14:textId="77777777" w:rsidR="00F871B4" w:rsidRDefault="00F871B4" w:rsidP="00916884">
      <w:pPr>
        <w:pStyle w:val="ListParagraph"/>
        <w:numPr>
          <w:ilvl w:val="1"/>
          <w:numId w:val="1"/>
        </w:numPr>
        <w:ind w:left="900" w:hanging="540"/>
        <w:rPr>
          <w:rFonts w:ascii="Times New Roman" w:hAnsi="Times New Roman" w:cs="Times New Roman"/>
          <w:b/>
          <w:bCs/>
          <w:sz w:val="22"/>
          <w:szCs w:val="22"/>
        </w:rPr>
      </w:pPr>
      <w:r w:rsidRPr="00F2611F">
        <w:rPr>
          <w:rFonts w:ascii="Times New Roman" w:hAnsi="Times New Roman" w:cs="Times New Roman"/>
          <w:b/>
          <w:bCs/>
          <w:sz w:val="22"/>
          <w:szCs w:val="22"/>
        </w:rPr>
        <w:t>Major Activities</w:t>
      </w:r>
    </w:p>
    <w:p w14:paraId="51C37542" w14:textId="7A1EDE86" w:rsidR="00D9160B" w:rsidRPr="00D9160B" w:rsidRDefault="00916884" w:rsidP="00916884">
      <w:pPr>
        <w:pStyle w:val="ListParagraph"/>
        <w:numPr>
          <w:ilvl w:val="0"/>
          <w:numId w:val="4"/>
        </w:numPr>
        <w:rPr>
          <w:rFonts w:ascii="Times New Roman" w:hAnsi="Times New Roman" w:cs="Times New Roman"/>
          <w:sz w:val="22"/>
          <w:szCs w:val="22"/>
        </w:rPr>
      </w:pPr>
      <w:r w:rsidRPr="00D9160B">
        <w:rPr>
          <w:rFonts w:ascii="Times New Roman" w:hAnsi="Times New Roman" w:cs="Times New Roman"/>
          <w:sz w:val="22"/>
          <w:szCs w:val="22"/>
        </w:rPr>
        <w:t>Several accomplishments have been achieved since I began receiving</w:t>
      </w:r>
      <w:r w:rsidR="00247194" w:rsidRPr="00D9160B">
        <w:rPr>
          <w:rFonts w:ascii="Times New Roman" w:hAnsi="Times New Roman" w:cs="Times New Roman"/>
          <w:sz w:val="22"/>
          <w:szCs w:val="22"/>
        </w:rPr>
        <w:t xml:space="preserve"> </w:t>
      </w:r>
      <w:r w:rsidRPr="00D9160B">
        <w:rPr>
          <w:rFonts w:ascii="Times New Roman" w:hAnsi="Times New Roman" w:cs="Times New Roman"/>
          <w:sz w:val="22"/>
          <w:szCs w:val="22"/>
        </w:rPr>
        <w:t>this F99/K00 grant in January 2024. We have completed data collection from forty (40) subjects using the previously described paradigm</w:t>
      </w:r>
      <w:r w:rsidR="00247194" w:rsidRPr="00D9160B">
        <w:rPr>
          <w:rFonts w:ascii="Times New Roman" w:hAnsi="Times New Roman" w:cs="Times New Roman"/>
          <w:sz w:val="22"/>
          <w:szCs w:val="22"/>
        </w:rPr>
        <w:t>.</w:t>
      </w:r>
    </w:p>
    <w:p w14:paraId="1A2F7962" w14:textId="67F1897B" w:rsidR="00247194" w:rsidRPr="00D9160B" w:rsidRDefault="00D9160B" w:rsidP="00D9160B">
      <w:pPr>
        <w:pStyle w:val="ListParagraph"/>
        <w:numPr>
          <w:ilvl w:val="0"/>
          <w:numId w:val="4"/>
        </w:numPr>
        <w:jc w:val="both"/>
        <w:rPr>
          <w:rFonts w:ascii="Times New Roman" w:hAnsi="Times New Roman" w:cs="Times New Roman"/>
          <w:sz w:val="22"/>
          <w:szCs w:val="22"/>
        </w:rPr>
      </w:pPr>
      <w:r>
        <w:rPr>
          <w:rFonts w:ascii="Times New Roman" w:hAnsi="Times New Roman" w:cs="Times New Roman"/>
          <w:sz w:val="22"/>
          <w:szCs w:val="22"/>
        </w:rPr>
        <w:t xml:space="preserve">As outlined within my Activities Planned Under This Award, I had developed proficiency with the use of NLTools for pre-processing and the use of intersubject correlations. I also was awarded a fellowship to attend the 2023 </w:t>
      </w:r>
      <w:r w:rsidRPr="00D9160B">
        <w:rPr>
          <w:rFonts w:ascii="Times New Roman" w:hAnsi="Times New Roman" w:cs="Times New Roman"/>
          <w:sz w:val="22"/>
          <w:szCs w:val="22"/>
        </w:rPr>
        <w:t>Methods in Neuroscience at Dartmouth Computational Summer School</w:t>
      </w:r>
      <w:r>
        <w:rPr>
          <w:rFonts w:ascii="Times New Roman" w:hAnsi="Times New Roman" w:cs="Times New Roman"/>
          <w:sz w:val="22"/>
          <w:szCs w:val="22"/>
        </w:rPr>
        <w:t xml:space="preserve"> (aka MIND) where I received instruction on neural synchrony and nuances in studying it. </w:t>
      </w:r>
    </w:p>
    <w:p w14:paraId="444C0DC3" w14:textId="670BBF0F" w:rsidR="00CB73F4" w:rsidRPr="00CB73F4" w:rsidRDefault="00916884" w:rsidP="00CB73F4">
      <w:pPr>
        <w:pStyle w:val="ListParagraph"/>
        <w:numPr>
          <w:ilvl w:val="0"/>
          <w:numId w:val="4"/>
        </w:numPr>
        <w:rPr>
          <w:rFonts w:ascii="Times New Roman" w:hAnsi="Times New Roman" w:cs="Times New Roman"/>
          <w:sz w:val="22"/>
          <w:szCs w:val="22"/>
        </w:rPr>
      </w:pPr>
      <w:r w:rsidRPr="00D9160B">
        <w:rPr>
          <w:rFonts w:ascii="Times New Roman" w:hAnsi="Times New Roman" w:cs="Times New Roman"/>
          <w:sz w:val="22"/>
          <w:szCs w:val="22"/>
        </w:rPr>
        <w:t xml:space="preserve">and are about to begin recruitment for a follow-up study which we indicated we would complete in response to concerns from Reviewers 1 and 2 </w:t>
      </w:r>
      <w:r w:rsidR="00247194" w:rsidRPr="00D9160B">
        <w:rPr>
          <w:rFonts w:ascii="Times New Roman" w:hAnsi="Times New Roman" w:cs="Times New Roman"/>
          <w:sz w:val="22"/>
          <w:szCs w:val="22"/>
        </w:rPr>
        <w:t xml:space="preserve">regarding lack of a non-ambiguous social control within the initial paradigm. </w:t>
      </w:r>
    </w:p>
    <w:p w14:paraId="48FEE25A" w14:textId="7E179326" w:rsidR="00B61596" w:rsidRDefault="00B61596"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Analysis</w:t>
      </w:r>
    </w:p>
    <w:p w14:paraId="4E3E7D06" w14:textId="6B98CAAB" w:rsidR="00B61596" w:rsidRDefault="00B61596" w:rsidP="00B61596">
      <w:pPr>
        <w:pStyle w:val="ListParagraph"/>
        <w:numPr>
          <w:ilvl w:val="1"/>
          <w:numId w:val="4"/>
        </w:numPr>
        <w:rPr>
          <w:rFonts w:ascii="Times New Roman" w:hAnsi="Times New Roman" w:cs="Times New Roman"/>
          <w:sz w:val="22"/>
          <w:szCs w:val="22"/>
        </w:rPr>
      </w:pPr>
      <w:r w:rsidRPr="00916884">
        <w:rPr>
          <w:rFonts w:ascii="Times New Roman" w:hAnsi="Times New Roman" w:cs="Times New Roman"/>
          <w:sz w:val="22"/>
          <w:szCs w:val="22"/>
        </w:rPr>
        <w:t>Describe any experiments or studies conducted</w:t>
      </w:r>
    </w:p>
    <w:p w14:paraId="5D5A6585" w14:textId="6FF58080" w:rsidR="00B61596" w:rsidRDefault="00B61596" w:rsidP="00B61596">
      <w:pPr>
        <w:pStyle w:val="ListParagraph"/>
        <w:numPr>
          <w:ilvl w:val="1"/>
          <w:numId w:val="4"/>
        </w:numPr>
        <w:rPr>
          <w:rFonts w:ascii="Times New Roman" w:hAnsi="Times New Roman" w:cs="Times New Roman"/>
          <w:sz w:val="22"/>
          <w:szCs w:val="22"/>
        </w:rPr>
      </w:pPr>
      <w:r w:rsidRPr="00916884">
        <w:rPr>
          <w:rFonts w:ascii="Times New Roman" w:hAnsi="Times New Roman" w:cs="Times New Roman"/>
          <w:sz w:val="22"/>
          <w:szCs w:val="22"/>
        </w:rPr>
        <w:t>Explain any analysis performed on the collected data</w:t>
      </w:r>
    </w:p>
    <w:p w14:paraId="0022B85A" w14:textId="48C858AE" w:rsidR="00B61596" w:rsidRPr="00B61596" w:rsidRDefault="00B61596"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Dissemination</w:t>
      </w:r>
    </w:p>
    <w:p w14:paraId="73CC0869" w14:textId="24460AAC" w:rsidR="00D9160B" w:rsidRDefault="00D9160B" w:rsidP="00D9160B">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Posters</w:t>
      </w:r>
    </w:p>
    <w:p w14:paraId="7652D066" w14:textId="672CB114"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SANS</w:t>
      </w:r>
    </w:p>
    <w:p w14:paraId="60A91C32" w14:textId="667D680D"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Temple Honors</w:t>
      </w:r>
    </w:p>
    <w:p w14:paraId="3A07247D" w14:textId="40E8F87B" w:rsidR="00B61596" w:rsidRDefault="00B61596" w:rsidP="00D9160B">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Presentations</w:t>
      </w:r>
    </w:p>
    <w:p w14:paraId="30144736" w14:textId="421FBCDF" w:rsidR="00B61596" w:rsidRP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SAN Lab</w:t>
      </w:r>
    </w:p>
    <w:p w14:paraId="3FF05330" w14:textId="64161B46"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FINN Lab</w:t>
      </w:r>
    </w:p>
    <w:p w14:paraId="6EB4D8A8" w14:textId="7050EA23" w:rsidR="00B61596" w:rsidRDefault="00D9160B"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Manuscripts</w:t>
      </w:r>
      <w:r w:rsidR="00B61596">
        <w:rPr>
          <w:rFonts w:ascii="Times New Roman" w:hAnsi="Times New Roman" w:cs="Times New Roman"/>
          <w:sz w:val="22"/>
          <w:szCs w:val="22"/>
        </w:rPr>
        <w:tab/>
      </w:r>
    </w:p>
    <w:p w14:paraId="23F01B81" w14:textId="62EA2BD4" w:rsidR="00B61596" w:rsidRDefault="00B61596" w:rsidP="00B61596">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Active V Passive</w:t>
      </w:r>
    </w:p>
    <w:p w14:paraId="7BF20669" w14:textId="39F8601D" w:rsidR="00D9160B" w:rsidRPr="00CB73F4" w:rsidRDefault="00B61596" w:rsidP="00CB73F4">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Social Uncertainty</w:t>
      </w:r>
    </w:p>
    <w:p w14:paraId="44222330" w14:textId="1B10C683" w:rsidR="00F871B4" w:rsidRPr="00F2611F" w:rsidRDefault="00B61596" w:rsidP="00F2611F">
      <w:pPr>
        <w:pStyle w:val="ListParagraph"/>
        <w:numPr>
          <w:ilvl w:val="1"/>
          <w:numId w:val="1"/>
        </w:numPr>
        <w:ind w:hanging="720"/>
        <w:rPr>
          <w:rFonts w:ascii="Times New Roman" w:hAnsi="Times New Roman" w:cs="Times New Roman"/>
          <w:b/>
          <w:bCs/>
          <w:sz w:val="22"/>
          <w:szCs w:val="22"/>
        </w:rPr>
      </w:pPr>
      <w:r w:rsidRPr="00916884">
        <w:rPr>
          <w:rFonts w:ascii="Times New Roman" w:hAnsi="Times New Roman" w:cs="Times New Roman"/>
          <w:sz w:val="22"/>
          <w:szCs w:val="22"/>
        </w:rPr>
        <w:t>.</w:t>
      </w:r>
      <w:r w:rsidR="00F871B4" w:rsidRPr="00F2611F">
        <w:rPr>
          <w:rFonts w:ascii="Times New Roman" w:hAnsi="Times New Roman" w:cs="Times New Roman"/>
          <w:b/>
          <w:bCs/>
          <w:sz w:val="22"/>
          <w:szCs w:val="22"/>
        </w:rPr>
        <w:t>Specific Objectives</w:t>
      </w:r>
    </w:p>
    <w:p w14:paraId="78582987" w14:textId="77777777" w:rsidR="00F871B4" w:rsidRPr="00F2611F" w:rsidRDefault="00F871B4" w:rsidP="00F2611F">
      <w:pPr>
        <w:pStyle w:val="ListParagraph"/>
        <w:numPr>
          <w:ilvl w:val="1"/>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Significant Results</w:t>
      </w:r>
    </w:p>
    <w:p w14:paraId="2BC75D10" w14:textId="77777777" w:rsidR="00F871B4" w:rsidRDefault="00F871B4" w:rsidP="00F2611F">
      <w:pPr>
        <w:pStyle w:val="ListParagraph"/>
        <w:numPr>
          <w:ilvl w:val="2"/>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Findings &amp; Developments</w:t>
      </w:r>
    </w:p>
    <w:p w14:paraId="25B2D141" w14:textId="087BFED9" w:rsidR="00CB73F4" w:rsidRDefault="00CB73F4" w:rsidP="00CB73F4">
      <w:pPr>
        <w:pStyle w:val="ListParagraph"/>
        <w:numPr>
          <w:ilvl w:val="3"/>
          <w:numId w:val="1"/>
        </w:numPr>
        <w:rPr>
          <w:rFonts w:ascii="Times New Roman" w:hAnsi="Times New Roman" w:cs="Times New Roman"/>
          <w:b/>
          <w:bCs/>
          <w:sz w:val="22"/>
          <w:szCs w:val="22"/>
        </w:rPr>
      </w:pPr>
      <w:r>
        <w:rPr>
          <w:rFonts w:ascii="Times New Roman" w:hAnsi="Times New Roman" w:cs="Times New Roman"/>
          <w:b/>
          <w:bCs/>
          <w:sz w:val="22"/>
          <w:szCs w:val="22"/>
        </w:rPr>
        <w:t xml:space="preserve">Differences </w:t>
      </w:r>
      <w:r w:rsidR="0079469B">
        <w:rPr>
          <w:rFonts w:ascii="Times New Roman" w:hAnsi="Times New Roman" w:cs="Times New Roman"/>
          <w:b/>
          <w:bCs/>
          <w:sz w:val="22"/>
          <w:szCs w:val="22"/>
        </w:rPr>
        <w:t>in Active V Passive Viewing</w:t>
      </w:r>
    </w:p>
    <w:p w14:paraId="6888196B" w14:textId="698EE1D7" w:rsidR="0079469B" w:rsidRDefault="00B13D7E" w:rsidP="00CB73F4">
      <w:pPr>
        <w:pStyle w:val="ListParagraph"/>
        <w:numPr>
          <w:ilvl w:val="3"/>
          <w:numId w:val="1"/>
        </w:numPr>
        <w:rPr>
          <w:rFonts w:ascii="Times New Roman" w:hAnsi="Times New Roman" w:cs="Times New Roman"/>
          <w:b/>
          <w:bCs/>
          <w:sz w:val="22"/>
          <w:szCs w:val="22"/>
        </w:rPr>
      </w:pPr>
      <w:r>
        <w:rPr>
          <w:rFonts w:ascii="Times New Roman" w:hAnsi="Times New Roman" w:cs="Times New Roman"/>
          <w:b/>
          <w:bCs/>
          <w:sz w:val="22"/>
          <w:szCs w:val="22"/>
        </w:rPr>
        <w:t xml:space="preserve">Memory </w:t>
      </w:r>
    </w:p>
    <w:p w14:paraId="680E63D3" w14:textId="2C0E9AD6" w:rsidR="00B13D7E" w:rsidRDefault="00B13D7E" w:rsidP="00CB73F4">
      <w:pPr>
        <w:pStyle w:val="ListParagraph"/>
        <w:numPr>
          <w:ilvl w:val="3"/>
          <w:numId w:val="1"/>
        </w:numPr>
        <w:rPr>
          <w:rFonts w:ascii="Times New Roman" w:hAnsi="Times New Roman" w:cs="Times New Roman"/>
          <w:b/>
          <w:bCs/>
          <w:sz w:val="22"/>
          <w:szCs w:val="22"/>
        </w:rPr>
      </w:pPr>
      <w:r>
        <w:rPr>
          <w:rFonts w:ascii="Times New Roman" w:hAnsi="Times New Roman" w:cs="Times New Roman"/>
          <w:b/>
          <w:bCs/>
          <w:sz w:val="22"/>
          <w:szCs w:val="22"/>
        </w:rPr>
        <w:t>Synchrony in theory synchronizes brain</w:t>
      </w:r>
    </w:p>
    <w:p w14:paraId="21B7F4EC" w14:textId="56BBCFC3" w:rsidR="005A4174" w:rsidRPr="00F2611F" w:rsidRDefault="005A4174" w:rsidP="00CB73F4">
      <w:pPr>
        <w:pStyle w:val="ListParagraph"/>
        <w:numPr>
          <w:ilvl w:val="3"/>
          <w:numId w:val="1"/>
        </w:numPr>
        <w:rPr>
          <w:rFonts w:ascii="Times New Roman" w:hAnsi="Times New Roman" w:cs="Times New Roman"/>
          <w:b/>
          <w:bCs/>
          <w:sz w:val="22"/>
          <w:szCs w:val="22"/>
        </w:rPr>
      </w:pPr>
      <w:r>
        <w:rPr>
          <w:rFonts w:ascii="Times New Roman" w:hAnsi="Times New Roman" w:cs="Times New Roman"/>
          <w:b/>
          <w:bCs/>
          <w:sz w:val="22"/>
          <w:szCs w:val="22"/>
        </w:rPr>
        <w:t>Social and Non-Social Uncertainty ratings are influenced by very different regions</w:t>
      </w:r>
    </w:p>
    <w:p w14:paraId="658AE058" w14:textId="77777777" w:rsidR="00F871B4" w:rsidRPr="00F2611F" w:rsidRDefault="00F871B4" w:rsidP="00F2611F">
      <w:pPr>
        <w:pStyle w:val="ListParagraph"/>
        <w:numPr>
          <w:ilvl w:val="2"/>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Conclusions</w:t>
      </w:r>
    </w:p>
    <w:p w14:paraId="7553B804" w14:textId="5DBF9FE6" w:rsidR="00231484" w:rsidRDefault="00F871B4" w:rsidP="00916884">
      <w:pPr>
        <w:pStyle w:val="ListParagraph"/>
        <w:numPr>
          <w:ilvl w:val="1"/>
          <w:numId w:val="1"/>
        </w:numPr>
        <w:ind w:hanging="990"/>
        <w:rPr>
          <w:rFonts w:ascii="Times New Roman" w:hAnsi="Times New Roman" w:cs="Times New Roman"/>
          <w:b/>
          <w:bCs/>
          <w:sz w:val="22"/>
          <w:szCs w:val="22"/>
        </w:rPr>
      </w:pPr>
      <w:r w:rsidRPr="00F2611F">
        <w:rPr>
          <w:rFonts w:ascii="Times New Roman" w:hAnsi="Times New Roman" w:cs="Times New Roman"/>
          <w:b/>
          <w:bCs/>
          <w:sz w:val="22"/>
          <w:szCs w:val="22"/>
        </w:rPr>
        <w:t>Key Outcomes &amp; Achievements</w:t>
      </w:r>
    </w:p>
    <w:p w14:paraId="363B6D66" w14:textId="7B743756"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Ipsos</w:t>
      </w:r>
    </w:p>
    <w:p w14:paraId="6DC45341" w14:textId="084AB55F" w:rsidR="00F871B4" w:rsidRDefault="00F871B4" w:rsidP="00F2611F">
      <w:pPr>
        <w:pStyle w:val="ListParagraph"/>
        <w:numPr>
          <w:ilvl w:val="1"/>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Work Remaining</w:t>
      </w:r>
    </w:p>
    <w:p w14:paraId="3A065568" w14:textId="7EADB5CC"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Memory Analyses</w:t>
      </w:r>
    </w:p>
    <w:p w14:paraId="31F611E0" w14:textId="51E305CF"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Publications</w:t>
      </w:r>
    </w:p>
    <w:p w14:paraId="5E87E675" w14:textId="4DAB32A2" w:rsidR="00F2611F"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Learning GEEs</w:t>
      </w:r>
      <w:r w:rsidR="00F2611F" w:rsidRPr="00CB73F4">
        <w:rPr>
          <w:rFonts w:ascii="Times New Roman" w:hAnsi="Times New Roman" w:cs="Times New Roman"/>
          <w:sz w:val="22"/>
          <w:szCs w:val="22"/>
        </w:rPr>
        <w:br w:type="page"/>
      </w:r>
    </w:p>
    <w:p w14:paraId="7CE66719" w14:textId="1251932D" w:rsidR="00F871B4" w:rsidRDefault="00F871B4"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lastRenderedPageBreak/>
        <w:t>Training &amp; Professional Development</w:t>
      </w:r>
    </w:p>
    <w:p w14:paraId="23DD9E7F"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MIND</w:t>
      </w:r>
    </w:p>
    <w:p w14:paraId="412E2F69" w14:textId="70DBBCB3" w:rsidR="00CB73F4" w:rsidRP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What I learned</w:t>
      </w:r>
    </w:p>
    <w:p w14:paraId="4997D3CD" w14:textId="6AD9D0DA"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COG</w:t>
      </w:r>
    </w:p>
    <w:p w14:paraId="60A5338A"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What I taught</w:t>
      </w:r>
    </w:p>
    <w:p w14:paraId="3CB72DB1" w14:textId="77777777" w:rsidR="00CB73F4" w:rsidRPr="00B61596" w:rsidRDefault="00CB73F4" w:rsidP="00CB73F4">
      <w:pPr>
        <w:pStyle w:val="ListParagraph"/>
        <w:numPr>
          <w:ilvl w:val="2"/>
          <w:numId w:val="1"/>
        </w:numPr>
        <w:rPr>
          <w:rFonts w:ascii="Times New Roman" w:hAnsi="Times New Roman" w:cs="Times New Roman"/>
          <w:sz w:val="22"/>
          <w:szCs w:val="22"/>
        </w:rPr>
      </w:pPr>
      <w:r w:rsidRPr="00916884">
        <w:rPr>
          <w:rFonts w:ascii="Times New Roman" w:hAnsi="Times New Roman" w:cs="Times New Roman"/>
          <w:sz w:val="22"/>
          <w:szCs w:val="22"/>
        </w:rPr>
        <w:t>Detail any courses, workshops, or training sessions attended, including skills or techniques learned.</w:t>
      </w:r>
    </w:p>
    <w:p w14:paraId="5A60C31B"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SAN Lab</w:t>
      </w:r>
    </w:p>
    <w:p w14:paraId="4D29BA8D"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Tiara Bounyarith</w:t>
      </w:r>
    </w:p>
    <w:p w14:paraId="532EF824" w14:textId="1DB9DA97" w:rsidR="00B13D7E" w:rsidRDefault="00B13D7E" w:rsidP="00B13D7E">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OCD</w:t>
      </w:r>
    </w:p>
    <w:p w14:paraId="54E68199" w14:textId="77777777" w:rsidR="00CB73F4" w:rsidRDefault="00CB73F4" w:rsidP="00CB73F4">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What she learned</w:t>
      </w:r>
    </w:p>
    <w:p w14:paraId="2A06A446"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Caroline George</w:t>
      </w:r>
    </w:p>
    <w:p w14:paraId="020E6C83" w14:textId="1C9412ED" w:rsidR="00B13D7E" w:rsidRDefault="00B13D7E" w:rsidP="00B13D7E">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Memory</w:t>
      </w:r>
    </w:p>
    <w:p w14:paraId="5BD8D52A" w14:textId="77777777" w:rsidR="00CB73F4" w:rsidRPr="00B61596" w:rsidRDefault="00CB73F4" w:rsidP="00CB73F4">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What she learned</w:t>
      </w:r>
    </w:p>
    <w:p w14:paraId="7CB95C91" w14:textId="77777777" w:rsidR="00CB73F4" w:rsidRDefault="00CB73F4" w:rsidP="00CB73F4">
      <w:pPr>
        <w:pStyle w:val="ListParagraph"/>
        <w:numPr>
          <w:ilvl w:val="1"/>
          <w:numId w:val="1"/>
        </w:numPr>
        <w:rPr>
          <w:rFonts w:ascii="Times New Roman" w:hAnsi="Times New Roman" w:cs="Times New Roman"/>
          <w:sz w:val="22"/>
          <w:szCs w:val="22"/>
        </w:rPr>
      </w:pPr>
    </w:p>
    <w:p w14:paraId="0A15C6EB" w14:textId="1F8E79FD" w:rsidR="00F871B4" w:rsidRDefault="00F871B4"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Future Plans</w:t>
      </w:r>
    </w:p>
    <w:p w14:paraId="3A9CE631" w14:textId="56A7383F" w:rsidR="00B13D7E" w:rsidRDefault="00B13D7E" w:rsidP="00B13D7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IDP</w:t>
      </w:r>
    </w:p>
    <w:p w14:paraId="09674E26" w14:textId="31F6F9D7" w:rsidR="00B13D7E" w:rsidRDefault="00B13D7E" w:rsidP="00B13D7E">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Program Release development</w:t>
      </w:r>
    </w:p>
    <w:p w14:paraId="19CA01E6"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Identifying Post Doc Mentors</w:t>
      </w:r>
    </w:p>
    <w:p w14:paraId="45E72DA1" w14:textId="058DAF4C"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I’d started the process but need to finalize candidates and reach out </w:t>
      </w:r>
    </w:p>
    <w:p w14:paraId="482A4C9D" w14:textId="75B78661" w:rsidR="00CB73F4" w:rsidRDefault="00CB73F4" w:rsidP="00CB73F4">
      <w:pPr>
        <w:pStyle w:val="ListParagraph"/>
        <w:numPr>
          <w:ilvl w:val="2"/>
          <w:numId w:val="1"/>
        </w:numPr>
        <w:rPr>
          <w:rFonts w:ascii="Times New Roman" w:hAnsi="Times New Roman" w:cs="Times New Roman"/>
          <w:sz w:val="22"/>
          <w:szCs w:val="22"/>
        </w:rPr>
      </w:pPr>
      <w:r w:rsidRPr="00916884">
        <w:rPr>
          <w:rFonts w:ascii="Times New Roman" w:hAnsi="Times New Roman" w:cs="Times New Roman"/>
          <w:sz w:val="22"/>
          <w:szCs w:val="22"/>
        </w:rPr>
        <w:t>Highlight any collaborations with other researchers or institutions, including interviews with potential postdoc labs</w:t>
      </w:r>
    </w:p>
    <w:p w14:paraId="41237CCC" w14:textId="4EC0810E" w:rsidR="005A4174" w:rsidRDefault="00F2611F"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Challenges &amp; Delays</w:t>
      </w:r>
    </w:p>
    <w:p w14:paraId="40CB3517" w14:textId="7D3B9A41" w:rsidR="00F2611F" w:rsidRPr="005A4174" w:rsidRDefault="005A4174" w:rsidP="005A4174">
      <w:pPr>
        <w:rPr>
          <w:rFonts w:ascii="Times New Roman" w:hAnsi="Times New Roman" w:cs="Times New Roman"/>
          <w:sz w:val="22"/>
          <w:szCs w:val="22"/>
        </w:rPr>
      </w:pPr>
      <w:r>
        <w:rPr>
          <w:rFonts w:ascii="Times New Roman" w:hAnsi="Times New Roman" w:cs="Times New Roman"/>
          <w:sz w:val="22"/>
          <w:szCs w:val="22"/>
        </w:rPr>
        <w:br w:type="page"/>
      </w:r>
    </w:p>
    <w:p w14:paraId="6A279899" w14:textId="0521CA4E" w:rsidR="005A4174" w:rsidRPr="005A4174" w:rsidRDefault="00F2611F" w:rsidP="001F7B02">
      <w:pPr>
        <w:pStyle w:val="ListParagraph"/>
        <w:numPr>
          <w:ilvl w:val="0"/>
          <w:numId w:val="1"/>
        </w:numPr>
        <w:ind w:right="360"/>
        <w:rPr>
          <w:rFonts w:ascii="Times New Roman" w:hAnsi="Times New Roman" w:cs="Times New Roman"/>
          <w:sz w:val="22"/>
          <w:szCs w:val="22"/>
        </w:rPr>
      </w:pPr>
      <w:commentRangeStart w:id="0"/>
      <w:commentRangeStart w:id="1"/>
      <w:r>
        <w:rPr>
          <w:rFonts w:ascii="Times New Roman" w:hAnsi="Times New Roman" w:cs="Times New Roman"/>
          <w:sz w:val="22"/>
          <w:szCs w:val="22"/>
        </w:rPr>
        <w:lastRenderedPageBreak/>
        <w:t>Responsible Conduct of Research</w:t>
      </w:r>
      <w:commentRangeEnd w:id="0"/>
      <w:r w:rsidR="001F7B02">
        <w:rPr>
          <w:rStyle w:val="CommentReference"/>
        </w:rPr>
        <w:commentReference w:id="0"/>
      </w:r>
      <w:commentRangeEnd w:id="1"/>
      <w:r w:rsidR="00080F6B">
        <w:rPr>
          <w:rStyle w:val="CommentReference"/>
        </w:rPr>
        <w:commentReference w:id="1"/>
      </w:r>
    </w:p>
    <w:p w14:paraId="30B4E32F" w14:textId="22E61012" w:rsid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Format: </w:t>
      </w:r>
      <w:r w:rsidR="00080F6B" w:rsidRPr="001F7B02">
        <w:rPr>
          <w:rFonts w:ascii="Times New Roman" w:hAnsi="Times New Roman" w:cs="Times New Roman"/>
          <w:sz w:val="22"/>
          <w:szCs w:val="22"/>
        </w:rPr>
        <w:t xml:space="preserve">I </w:t>
      </w:r>
      <w:r w:rsidR="00080F6B">
        <w:rPr>
          <w:rFonts w:ascii="Times New Roman" w:hAnsi="Times New Roman" w:cs="Times New Roman"/>
          <w:sz w:val="22"/>
          <w:szCs w:val="22"/>
        </w:rPr>
        <w:t>completed</w:t>
      </w:r>
      <w:r w:rsidR="00080F6B" w:rsidRPr="001F7B02">
        <w:rPr>
          <w:rFonts w:ascii="Times New Roman" w:hAnsi="Times New Roman" w:cs="Times New Roman"/>
          <w:sz w:val="22"/>
          <w:szCs w:val="22"/>
        </w:rPr>
        <w:t xml:space="preserve"> </w:t>
      </w:r>
      <w:r w:rsidR="00080F6B">
        <w:rPr>
          <w:rFonts w:ascii="Times New Roman" w:hAnsi="Times New Roman" w:cs="Times New Roman"/>
          <w:sz w:val="22"/>
          <w:szCs w:val="22"/>
        </w:rPr>
        <w:t>both</w:t>
      </w:r>
      <w:r w:rsidR="00080F6B" w:rsidRPr="001F7B02">
        <w:rPr>
          <w:rFonts w:ascii="Times New Roman" w:hAnsi="Times New Roman" w:cs="Times New Roman"/>
          <w:sz w:val="22"/>
          <w:szCs w:val="22"/>
        </w:rPr>
        <w:t xml:space="preserve"> formal and informal responsible conduct of research (RCR) training activities</w:t>
      </w:r>
      <w:r w:rsidR="00080F6B">
        <w:rPr>
          <w:rFonts w:ascii="Times New Roman" w:hAnsi="Times New Roman" w:cs="Times New Roman"/>
          <w:sz w:val="22"/>
          <w:szCs w:val="22"/>
        </w:rPr>
        <w:t xml:space="preserve"> during this reporting period. Formal instruction included renewing my</w:t>
      </w:r>
      <w:r w:rsidR="00080F6B" w:rsidRPr="00080F6B">
        <w:rPr>
          <w:rFonts w:ascii="Times New Roman" w:hAnsi="Times New Roman" w:cs="Times New Roman"/>
          <w:sz w:val="22"/>
          <w:szCs w:val="22"/>
        </w:rPr>
        <w:t xml:space="preserve"> Collaborative Institutional Training Initiative (CITI)</w:t>
      </w:r>
      <w:r w:rsidR="00080F6B">
        <w:rPr>
          <w:rFonts w:ascii="Times New Roman" w:hAnsi="Times New Roman" w:cs="Times New Roman"/>
          <w:sz w:val="22"/>
          <w:szCs w:val="22"/>
        </w:rPr>
        <w:t xml:space="preserve"> certifications</w:t>
      </w:r>
      <w:r w:rsidR="003E1E04">
        <w:rPr>
          <w:rFonts w:ascii="Times New Roman" w:hAnsi="Times New Roman" w:cs="Times New Roman"/>
          <w:sz w:val="22"/>
          <w:szCs w:val="22"/>
        </w:rPr>
        <w:t>. Another formal training opportunity that I had completed since receiving the grant was completing a</w:t>
      </w:r>
      <w:r w:rsidR="006E578D">
        <w:rPr>
          <w:rFonts w:ascii="Times New Roman" w:hAnsi="Times New Roman" w:cs="Times New Roman"/>
          <w:sz w:val="22"/>
          <w:szCs w:val="22"/>
        </w:rPr>
        <w:t xml:space="preserve"> faculty-directed workshop organized by Temple University’s Psychology &amp; Neuroscience department</w:t>
      </w:r>
      <w:r w:rsidR="003E1E04">
        <w:rPr>
          <w:rFonts w:ascii="Times New Roman" w:hAnsi="Times New Roman" w:cs="Times New Roman"/>
          <w:sz w:val="22"/>
          <w:szCs w:val="22"/>
        </w:rPr>
        <w:t xml:space="preserve"> on research ethics. This includes a collaborative event in which individuals of different experience levels break into groups to discuss and solve examples of realistic research ethics dilemmas. Lastly, </w:t>
      </w:r>
      <w:r w:rsidR="00636B9C">
        <w:rPr>
          <w:rFonts w:ascii="Times New Roman" w:hAnsi="Times New Roman" w:cs="Times New Roman"/>
          <w:sz w:val="22"/>
          <w:szCs w:val="22"/>
        </w:rPr>
        <w:t xml:space="preserve">as an attendee of the </w:t>
      </w:r>
      <w:r w:rsidR="00636B9C" w:rsidRPr="00D9160B">
        <w:rPr>
          <w:rFonts w:ascii="Times New Roman" w:hAnsi="Times New Roman" w:cs="Times New Roman"/>
          <w:sz w:val="22"/>
          <w:szCs w:val="22"/>
        </w:rPr>
        <w:t>Methods in Neuroscience at Dartmouth</w:t>
      </w:r>
      <w:r w:rsidR="00636B9C">
        <w:rPr>
          <w:rFonts w:ascii="Times New Roman" w:hAnsi="Times New Roman" w:cs="Times New Roman"/>
          <w:sz w:val="22"/>
          <w:szCs w:val="22"/>
        </w:rPr>
        <w:t xml:space="preserve"> (MIND)</w:t>
      </w:r>
      <w:r w:rsidR="00636B9C" w:rsidRPr="00D9160B">
        <w:rPr>
          <w:rFonts w:ascii="Times New Roman" w:hAnsi="Times New Roman" w:cs="Times New Roman"/>
          <w:sz w:val="22"/>
          <w:szCs w:val="22"/>
        </w:rPr>
        <w:t xml:space="preserve"> Computational Summer School</w:t>
      </w:r>
      <w:r w:rsidR="00AB283F">
        <w:rPr>
          <w:rFonts w:ascii="Times New Roman" w:hAnsi="Times New Roman" w:cs="Times New Roman"/>
          <w:sz w:val="22"/>
          <w:szCs w:val="22"/>
        </w:rPr>
        <w:t xml:space="preserve"> and the Computational Psychology Preconference at SPSP 2024</w:t>
      </w:r>
      <w:r w:rsidR="00636B9C">
        <w:rPr>
          <w:rFonts w:ascii="Times New Roman" w:hAnsi="Times New Roman" w:cs="Times New Roman"/>
          <w:sz w:val="22"/>
          <w:szCs w:val="22"/>
        </w:rPr>
        <w:t>, I also received formal ethics training relevant to neuroscience as portions of the curriculum included discussions dedicated to open challenges and ethical issues concerning social</w:t>
      </w:r>
      <w:r w:rsidR="00AB283F">
        <w:rPr>
          <w:rFonts w:ascii="Times New Roman" w:hAnsi="Times New Roman" w:cs="Times New Roman"/>
          <w:sz w:val="22"/>
          <w:szCs w:val="22"/>
        </w:rPr>
        <w:t xml:space="preserve"> psychology and</w:t>
      </w:r>
      <w:r w:rsidR="00636B9C">
        <w:rPr>
          <w:rFonts w:ascii="Times New Roman" w:hAnsi="Times New Roman" w:cs="Times New Roman"/>
          <w:sz w:val="22"/>
          <w:szCs w:val="22"/>
        </w:rPr>
        <w:t xml:space="preserve"> neuroscience. As the primary researcher of my proposed project, I have also been responsible for ensuring that research assistants and staff are sufficiently trained in research ethics and that all research practices meet our IRB’s standard for ethical research practices. This, along with the applied component of our ethics workshop, has given me the opportunity to practice engaging with research ethics in an instructive role, rather than solely as a student. Such exercise is crucial to my own development as an independent social neuroscientist. In terms of informal instruction, I have continued to meet weekly with my sponsors</w:t>
      </w:r>
      <w:r w:rsidR="002B4B12">
        <w:rPr>
          <w:rFonts w:ascii="Times New Roman" w:hAnsi="Times New Roman" w:cs="Times New Roman"/>
          <w:sz w:val="22"/>
          <w:szCs w:val="22"/>
        </w:rPr>
        <w:t xml:space="preserve"> and a</w:t>
      </w:r>
      <w:r w:rsidR="00636B9C">
        <w:rPr>
          <w:rFonts w:ascii="Times New Roman" w:hAnsi="Times New Roman" w:cs="Times New Roman"/>
          <w:sz w:val="22"/>
          <w:szCs w:val="22"/>
        </w:rPr>
        <w:t xml:space="preserve">t least one meeting per month is dedicated to </w:t>
      </w:r>
      <w:r w:rsidR="002B4B12">
        <w:rPr>
          <w:rFonts w:ascii="Times New Roman" w:hAnsi="Times New Roman" w:cs="Times New Roman"/>
          <w:sz w:val="22"/>
          <w:szCs w:val="22"/>
        </w:rPr>
        <w:t xml:space="preserve">primarily to ethical challenges in social neuroimaging research, though ethical questions frequently are a central topic of discussion in our other meetings as well. Regarding future ethics training, I will continue to meet with my advisors regularly. </w:t>
      </w:r>
      <w:r w:rsidR="002B4B12" w:rsidRPr="001F7B02">
        <w:rPr>
          <w:rFonts w:ascii="Times New Roman" w:hAnsi="Times New Roman" w:cs="Times New Roman"/>
          <w:sz w:val="22"/>
          <w:szCs w:val="22"/>
        </w:rPr>
        <w:t xml:space="preserve">I </w:t>
      </w:r>
      <w:r w:rsidR="002B4B12">
        <w:rPr>
          <w:rFonts w:ascii="Times New Roman" w:hAnsi="Times New Roman" w:cs="Times New Roman"/>
          <w:sz w:val="22"/>
          <w:szCs w:val="22"/>
        </w:rPr>
        <w:t>also plan to</w:t>
      </w:r>
      <w:r w:rsidR="002B4B12" w:rsidRPr="001F7B02">
        <w:rPr>
          <w:rFonts w:ascii="Times New Roman" w:hAnsi="Times New Roman" w:cs="Times New Roman"/>
          <w:sz w:val="22"/>
          <w:szCs w:val="22"/>
        </w:rPr>
        <w:t xml:space="preserve"> enroll in Temple University’s “Ethics and Ethical Conflicts in Psychological Science”</w:t>
      </w:r>
      <w:r w:rsidR="002B4B12">
        <w:rPr>
          <w:rFonts w:ascii="Times New Roman" w:hAnsi="Times New Roman" w:cs="Times New Roman"/>
          <w:sz w:val="22"/>
          <w:szCs w:val="22"/>
        </w:rPr>
        <w:t xml:space="preserve"> course in Spring 2025, which is its next available offering. </w:t>
      </w:r>
      <w:r w:rsidR="002B4B12" w:rsidRPr="001F7B02">
        <w:rPr>
          <w:rFonts w:ascii="Times New Roman" w:hAnsi="Times New Roman" w:cs="Times New Roman"/>
          <w:sz w:val="22"/>
          <w:szCs w:val="22"/>
        </w:rPr>
        <w:t xml:space="preserve"> This</w:t>
      </w:r>
      <w:r w:rsidR="002B4B12">
        <w:rPr>
          <w:rFonts w:ascii="Times New Roman" w:hAnsi="Times New Roman" w:cs="Times New Roman"/>
          <w:sz w:val="22"/>
          <w:szCs w:val="22"/>
        </w:rPr>
        <w:t xml:space="preserve"> graduate</w:t>
      </w:r>
      <w:r w:rsidR="002B4B12" w:rsidRPr="001F7B02">
        <w:rPr>
          <w:rFonts w:ascii="Times New Roman" w:hAnsi="Times New Roman" w:cs="Times New Roman"/>
          <w:sz w:val="22"/>
          <w:szCs w:val="22"/>
        </w:rPr>
        <w:t xml:space="preserve"> course is faculty-led and will bolster my ethics knowledge for psychological research. I will have the opportunity in this course to discuss ethical dilemmas that I might encounter and create plans for addressing them</w:t>
      </w:r>
      <w:r w:rsidR="002B4B12">
        <w:rPr>
          <w:rFonts w:ascii="Times New Roman" w:hAnsi="Times New Roman" w:cs="Times New Roman"/>
          <w:sz w:val="22"/>
          <w:szCs w:val="22"/>
        </w:rPr>
        <w:t>. I will also seek additional formal ethics training from developmental and neuroimaging conferences, such as FLUX and SANS, when available and possible.</w:t>
      </w:r>
    </w:p>
    <w:p w14:paraId="6B501390" w14:textId="0F6F2A22" w:rsidR="002B4B12" w:rsidRPr="002B4B1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Subject Matter: </w:t>
      </w:r>
      <w:r w:rsidR="002B4B12">
        <w:rPr>
          <w:rFonts w:ascii="Times New Roman" w:hAnsi="Times New Roman" w:cs="Times New Roman"/>
          <w:sz w:val="22"/>
          <w:szCs w:val="22"/>
        </w:rPr>
        <w:t>The CITI training modules that I had completed include Responsible Conduct in Research, Practice Runs Training, Biomedical Research, and Social/Behavioral Research which are all now valid until at least November 2025. Our Temple-organized ethics workshops address questions of collaboration, authorship and credit disputes, data integrity, open-science practices, resource sharing, subject protections, and working with vulnerable populations, among other topics. The heterogeneity of experience within each discussion group encourages all participants to think more critically about their responses as they try to navigate these difficult situations together.</w:t>
      </w:r>
      <w:r w:rsidR="00AB283F">
        <w:rPr>
          <w:rFonts w:ascii="Times New Roman" w:hAnsi="Times New Roman" w:cs="Times New Roman"/>
          <w:sz w:val="22"/>
          <w:szCs w:val="22"/>
        </w:rPr>
        <w:t xml:space="preserve"> Novel ethics topics focused upon by MIND’s curricula include the appropriate application and reporting of neuroscience methodologies, as well as tool development, use, maintenance, and crediting.  Topics discussed at SPSP 2024 that filled gaps from the previously mentioned sources include the importance of representation in our samples, especially from an international population, and appropriate compensation for subjects. </w:t>
      </w:r>
      <w:r w:rsidR="00615542">
        <w:rPr>
          <w:rFonts w:ascii="Times New Roman" w:hAnsi="Times New Roman" w:cs="Times New Roman"/>
          <w:sz w:val="22"/>
          <w:szCs w:val="22"/>
        </w:rPr>
        <w:t xml:space="preserve">My regular meetings with my sponsors as of late have primarily centered around identifying the most appropriate means of modeling specific neural phenomena relevant to my project. For example, our initial attempt to identify neural activity associated with rating behaviors yielded some interesting, reasonable results that in many ways matched our initial hypotheses, but lack of motor activation for a button-pressing task left us concerned that this was not the most accurate representation of the phenomena. Across several weeks, we devised a plan with input from my consultant, David Smith, to conduct supplementary analyses that would highlight flaws in our analyses and help identify the model that we feel certain most accurately represents the underlying phenomena. However, we also regularly discuss questions of subject compensation, subject safety, subject privacy, and data integrity as part of our ongoing collaborations together.  </w:t>
      </w:r>
    </w:p>
    <w:p w14:paraId="50379DCD" w14:textId="49F327D6" w:rsidR="001F7B02" w:rsidRPr="0061554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 xml:space="preserve">Faculty Participation: </w:t>
      </w:r>
      <w:r w:rsidR="00615542">
        <w:rPr>
          <w:rFonts w:ascii="Times New Roman" w:hAnsi="Times New Roman" w:cs="Times New Roman"/>
          <w:sz w:val="22"/>
          <w:szCs w:val="22"/>
        </w:rPr>
        <w:t xml:space="preserve">Faculty have contributed to my RCR training both through the informal instruction from my sponsorship team, but also via the Temple organized workshops, which are led and attended by many </w:t>
      </w:r>
      <w:proofErr w:type="gramStart"/>
      <w:r w:rsidR="00615542">
        <w:rPr>
          <w:rFonts w:ascii="Times New Roman" w:hAnsi="Times New Roman" w:cs="Times New Roman"/>
          <w:sz w:val="22"/>
          <w:szCs w:val="22"/>
        </w:rPr>
        <w:t>Temple</w:t>
      </w:r>
      <w:proofErr w:type="gramEnd"/>
      <w:r w:rsidR="00615542">
        <w:rPr>
          <w:rFonts w:ascii="Times New Roman" w:hAnsi="Times New Roman" w:cs="Times New Roman"/>
          <w:sz w:val="22"/>
          <w:szCs w:val="22"/>
        </w:rPr>
        <w:t xml:space="preserve"> faculty.</w:t>
      </w:r>
    </w:p>
    <w:p w14:paraId="22FD71C4" w14:textId="71C871E8" w:rsidR="001F7B02" w:rsidRPr="001F7B02" w:rsidRDefault="001F7B02" w:rsidP="001F7B02">
      <w:pPr>
        <w:jc w:val="both"/>
        <w:rPr>
          <w:rFonts w:ascii="Times New Roman" w:hAnsi="Times New Roman" w:cs="Times New Roman"/>
          <w:sz w:val="22"/>
          <w:szCs w:val="22"/>
        </w:rPr>
      </w:pPr>
      <w:r w:rsidRPr="001F7B02">
        <w:rPr>
          <w:rFonts w:ascii="Times New Roman" w:hAnsi="Times New Roman" w:cs="Times New Roman"/>
          <w:b/>
          <w:bCs/>
          <w:sz w:val="22"/>
          <w:szCs w:val="22"/>
        </w:rPr>
        <w:t>Duration</w:t>
      </w:r>
      <w:r w:rsidR="00615542">
        <w:rPr>
          <w:rFonts w:ascii="Times New Roman" w:hAnsi="Times New Roman" w:cs="Times New Roman"/>
          <w:b/>
          <w:bCs/>
          <w:sz w:val="22"/>
          <w:szCs w:val="22"/>
        </w:rPr>
        <w:t xml:space="preserve"> and Frequency</w:t>
      </w:r>
      <w:r w:rsidRPr="001F7B02">
        <w:rPr>
          <w:rFonts w:ascii="Times New Roman" w:hAnsi="Times New Roman" w:cs="Times New Roman"/>
          <w:b/>
          <w:bCs/>
          <w:sz w:val="22"/>
          <w:szCs w:val="22"/>
        </w:rPr>
        <w:t xml:space="preserve"> of Instruction: </w:t>
      </w:r>
      <w:r w:rsidRPr="001F7B02">
        <w:rPr>
          <w:rFonts w:ascii="Times New Roman" w:hAnsi="Times New Roman" w:cs="Times New Roman"/>
          <w:sz w:val="22"/>
          <w:szCs w:val="22"/>
        </w:rPr>
        <w:t xml:space="preserve">Instruction </w:t>
      </w:r>
      <w:r w:rsidR="00615542">
        <w:rPr>
          <w:rFonts w:ascii="Times New Roman" w:hAnsi="Times New Roman" w:cs="Times New Roman"/>
          <w:sz w:val="22"/>
          <w:szCs w:val="22"/>
        </w:rPr>
        <w:t>in RCR</w:t>
      </w:r>
      <w:r w:rsidRPr="001F7B02">
        <w:rPr>
          <w:rFonts w:ascii="Times New Roman" w:hAnsi="Times New Roman" w:cs="Times New Roman"/>
          <w:sz w:val="22"/>
          <w:szCs w:val="22"/>
        </w:rPr>
        <w:t xml:space="preserve"> </w:t>
      </w:r>
      <w:r w:rsidR="00615542">
        <w:rPr>
          <w:rFonts w:ascii="Times New Roman" w:hAnsi="Times New Roman" w:cs="Times New Roman"/>
          <w:sz w:val="22"/>
          <w:szCs w:val="22"/>
        </w:rPr>
        <w:t>has</w:t>
      </w:r>
      <w:r w:rsidRPr="001F7B02">
        <w:rPr>
          <w:rFonts w:ascii="Times New Roman" w:hAnsi="Times New Roman" w:cs="Times New Roman"/>
          <w:sz w:val="22"/>
          <w:szCs w:val="22"/>
        </w:rPr>
        <w:t xml:space="preserve"> </w:t>
      </w:r>
      <w:proofErr w:type="gramStart"/>
      <w:r w:rsidRPr="001F7B02">
        <w:rPr>
          <w:rFonts w:ascii="Times New Roman" w:hAnsi="Times New Roman" w:cs="Times New Roman"/>
          <w:sz w:val="22"/>
          <w:szCs w:val="22"/>
        </w:rPr>
        <w:t>exceed</w:t>
      </w:r>
      <w:proofErr w:type="gramEnd"/>
      <w:r w:rsidRPr="001F7B02">
        <w:rPr>
          <w:rFonts w:ascii="Times New Roman" w:hAnsi="Times New Roman" w:cs="Times New Roman"/>
          <w:sz w:val="22"/>
          <w:szCs w:val="22"/>
        </w:rPr>
        <w:t xml:space="preserve"> the minimum 10 hours through the completion of </w:t>
      </w:r>
      <w:r w:rsidR="00615542">
        <w:rPr>
          <w:rFonts w:ascii="Times New Roman" w:hAnsi="Times New Roman" w:cs="Times New Roman"/>
          <w:sz w:val="22"/>
          <w:szCs w:val="22"/>
        </w:rPr>
        <w:t>workshops, events,</w:t>
      </w:r>
      <w:r w:rsidRPr="001F7B02">
        <w:rPr>
          <w:rFonts w:ascii="Times New Roman" w:hAnsi="Times New Roman" w:cs="Times New Roman"/>
          <w:sz w:val="22"/>
          <w:szCs w:val="22"/>
        </w:rPr>
        <w:t xml:space="preserve"> and regular weekly meetings with </w:t>
      </w:r>
      <w:r w:rsidR="00615542">
        <w:rPr>
          <w:rFonts w:ascii="Times New Roman" w:hAnsi="Times New Roman" w:cs="Times New Roman"/>
          <w:sz w:val="22"/>
          <w:szCs w:val="22"/>
        </w:rPr>
        <w:t>members of my sponsorship team</w:t>
      </w:r>
      <w:r w:rsidRPr="001F7B02">
        <w:rPr>
          <w:rFonts w:ascii="Times New Roman" w:hAnsi="Times New Roman" w:cs="Times New Roman"/>
          <w:sz w:val="22"/>
          <w:szCs w:val="22"/>
        </w:rPr>
        <w:t>.</w:t>
      </w:r>
      <w:r w:rsidR="00615542">
        <w:rPr>
          <w:rFonts w:ascii="Times New Roman" w:hAnsi="Times New Roman" w:cs="Times New Roman"/>
          <w:sz w:val="22"/>
          <w:szCs w:val="22"/>
        </w:rPr>
        <w:t xml:space="preserve"> I will continue to keep my CITI training valid, participate in yearly Temple-organized workshops, and maintain my weekly meetings with my sponsor team. </w:t>
      </w:r>
    </w:p>
    <w:p w14:paraId="1C479024" w14:textId="26CB08CA" w:rsidR="00B13D7E" w:rsidRPr="005A4174" w:rsidRDefault="00F2611F" w:rsidP="00B13D7E">
      <w:pPr>
        <w:pStyle w:val="ListParagraph"/>
        <w:numPr>
          <w:ilvl w:val="0"/>
          <w:numId w:val="1"/>
        </w:numPr>
        <w:rPr>
          <w:rFonts w:ascii="Times New Roman" w:hAnsi="Times New Roman" w:cs="Times New Roman"/>
          <w:sz w:val="22"/>
          <w:szCs w:val="22"/>
        </w:rPr>
      </w:pPr>
      <w:commentRangeStart w:id="2"/>
      <w:r>
        <w:rPr>
          <w:rFonts w:ascii="Times New Roman" w:hAnsi="Times New Roman" w:cs="Times New Roman"/>
          <w:sz w:val="22"/>
          <w:szCs w:val="22"/>
        </w:rPr>
        <w:lastRenderedPageBreak/>
        <w:t>Sponsor Comment</w:t>
      </w:r>
      <w:r w:rsidR="00B13D7E">
        <w:rPr>
          <w:rFonts w:ascii="Times New Roman" w:hAnsi="Times New Roman" w:cs="Times New Roman"/>
          <w:sz w:val="22"/>
          <w:szCs w:val="22"/>
        </w:rPr>
        <w:t>s</w:t>
      </w:r>
      <w:commentRangeEnd w:id="2"/>
      <w:r w:rsidR="003B6A91">
        <w:rPr>
          <w:rStyle w:val="CommentReference"/>
        </w:rPr>
        <w:commentReference w:id="2"/>
      </w:r>
    </w:p>
    <w:p w14:paraId="029C9320" w14:textId="77777777" w:rsidR="005E130A" w:rsidRDefault="007816F4" w:rsidP="00AA4262">
      <w:pPr>
        <w:jc w:val="both"/>
        <w:rPr>
          <w:rFonts w:ascii="Times New Roman" w:hAnsi="Times New Roman" w:cs="Times New Roman"/>
          <w:sz w:val="22"/>
          <w:szCs w:val="22"/>
        </w:rPr>
      </w:pPr>
      <w:r w:rsidRPr="007816F4">
        <w:rPr>
          <w:rFonts w:ascii="Times New Roman" w:hAnsi="Times New Roman" w:cs="Times New Roman"/>
          <w:sz w:val="22"/>
          <w:szCs w:val="22"/>
        </w:rPr>
        <w:t xml:space="preserve">William has made significant progress towards becoming an independent researcher during this reporting He has excelled in his training plan and received consistent positive evaluations from both his sponsorship team and department faculty. </w:t>
      </w:r>
      <w:r w:rsidR="005E130A">
        <w:rPr>
          <w:rFonts w:ascii="Times New Roman" w:hAnsi="Times New Roman" w:cs="Times New Roman"/>
          <w:sz w:val="22"/>
          <w:szCs w:val="22"/>
        </w:rPr>
        <w:t>His most recent f</w:t>
      </w:r>
      <w:r w:rsidRPr="007816F4">
        <w:rPr>
          <w:rFonts w:ascii="Times New Roman" w:hAnsi="Times New Roman" w:cs="Times New Roman"/>
          <w:sz w:val="22"/>
          <w:szCs w:val="22"/>
        </w:rPr>
        <w:t>aculty assessment</w:t>
      </w:r>
      <w:r w:rsidR="005E130A">
        <w:rPr>
          <w:rFonts w:ascii="Times New Roman" w:hAnsi="Times New Roman" w:cs="Times New Roman"/>
          <w:sz w:val="22"/>
          <w:szCs w:val="22"/>
        </w:rPr>
        <w:t xml:space="preserve">, which we complete </w:t>
      </w:r>
      <w:r w:rsidRPr="007816F4">
        <w:rPr>
          <w:rFonts w:ascii="Times New Roman" w:hAnsi="Times New Roman" w:cs="Times New Roman"/>
          <w:sz w:val="22"/>
          <w:szCs w:val="22"/>
        </w:rPr>
        <w:t>at the end of each semester</w:t>
      </w:r>
      <w:r w:rsidR="005E130A">
        <w:rPr>
          <w:rFonts w:ascii="Times New Roman" w:hAnsi="Times New Roman" w:cs="Times New Roman"/>
          <w:sz w:val="22"/>
          <w:szCs w:val="22"/>
        </w:rPr>
        <w:t>,</w:t>
      </w:r>
      <w:r w:rsidRPr="007816F4">
        <w:rPr>
          <w:rFonts w:ascii="Times New Roman" w:hAnsi="Times New Roman" w:cs="Times New Roman"/>
          <w:sz w:val="22"/>
          <w:szCs w:val="22"/>
        </w:rPr>
        <w:t xml:space="preserve"> rated him as "exceeded expectations" in performance, interactions with peers and mentors, and productivity.</w:t>
      </w:r>
      <w:r>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had completed all class-based requirements for his degree and was elevated to candidacy in March 2023. </w:t>
      </w:r>
      <w:r>
        <w:rPr>
          <w:rFonts w:ascii="Times New Roman" w:hAnsi="Times New Roman" w:cs="Times New Roman"/>
          <w:sz w:val="22"/>
          <w:szCs w:val="22"/>
        </w:rPr>
        <w:t>H</w:t>
      </w:r>
      <w:r w:rsidR="00C0130C">
        <w:rPr>
          <w:rFonts w:ascii="Times New Roman" w:hAnsi="Times New Roman" w:cs="Times New Roman"/>
          <w:sz w:val="22"/>
          <w:szCs w:val="22"/>
        </w:rPr>
        <w:t xml:space="preserve">is academic work has primarily consisted of </w:t>
      </w:r>
      <w:r w:rsidR="005E130A">
        <w:rPr>
          <w:rFonts w:ascii="Times New Roman" w:hAnsi="Times New Roman" w:cs="Times New Roman"/>
          <w:sz w:val="22"/>
          <w:szCs w:val="22"/>
        </w:rPr>
        <w:t>completing</w:t>
      </w:r>
      <w:r w:rsidR="00C0130C">
        <w:rPr>
          <w:rFonts w:ascii="Times New Roman" w:hAnsi="Times New Roman" w:cs="Times New Roman"/>
          <w:sz w:val="22"/>
          <w:szCs w:val="22"/>
        </w:rPr>
        <w:t xml:space="preserve"> his dissertatio</w:t>
      </w:r>
      <w:r w:rsidR="005E130A">
        <w:rPr>
          <w:rFonts w:ascii="Times New Roman" w:hAnsi="Times New Roman" w:cs="Times New Roman"/>
          <w:sz w:val="22"/>
          <w:szCs w:val="22"/>
        </w:rPr>
        <w:t>n, which includes</w:t>
      </w:r>
      <w:r w:rsidR="00C0130C">
        <w:rPr>
          <w:rFonts w:ascii="Times New Roman" w:hAnsi="Times New Roman" w:cs="Times New Roman"/>
          <w:sz w:val="22"/>
          <w:szCs w:val="22"/>
        </w:rPr>
        <w:t xml:space="preserve"> </w:t>
      </w:r>
      <w:r w:rsidR="005E130A">
        <w:rPr>
          <w:rFonts w:ascii="Times New Roman" w:hAnsi="Times New Roman" w:cs="Times New Roman"/>
          <w:sz w:val="22"/>
          <w:szCs w:val="22"/>
        </w:rPr>
        <w:t xml:space="preserve">the project </w:t>
      </w:r>
      <w:r w:rsidR="00C0130C">
        <w:rPr>
          <w:rFonts w:ascii="Times New Roman" w:hAnsi="Times New Roman" w:cs="Times New Roman"/>
          <w:sz w:val="22"/>
          <w:szCs w:val="22"/>
        </w:rPr>
        <w:t>outlined in the F99/K00 application</w:t>
      </w:r>
      <w:r w:rsidR="005E130A">
        <w:rPr>
          <w:rFonts w:ascii="Times New Roman" w:hAnsi="Times New Roman" w:cs="Times New Roman"/>
          <w:sz w:val="22"/>
          <w:szCs w:val="22"/>
        </w:rPr>
        <w:t>. O</w:t>
      </w:r>
      <w:r w:rsidR="00C0130C">
        <w:rPr>
          <w:rFonts w:ascii="Times New Roman" w:hAnsi="Times New Roman" w:cs="Times New Roman"/>
          <w:sz w:val="22"/>
          <w:szCs w:val="22"/>
        </w:rPr>
        <w:t xml:space="preserve">nly </w:t>
      </w:r>
      <w:r w:rsidR="005E130A">
        <w:rPr>
          <w:rFonts w:ascii="Times New Roman" w:hAnsi="Times New Roman" w:cs="Times New Roman"/>
          <w:sz w:val="22"/>
          <w:szCs w:val="22"/>
        </w:rPr>
        <w:t xml:space="preserve">one </w:t>
      </w:r>
      <w:r w:rsidR="00C0130C">
        <w:rPr>
          <w:rFonts w:ascii="Times New Roman" w:hAnsi="Times New Roman" w:cs="Times New Roman"/>
          <w:sz w:val="22"/>
          <w:szCs w:val="22"/>
        </w:rPr>
        <w:t>component remains to be completed</w:t>
      </w:r>
      <w:r w:rsidR="005E130A">
        <w:rPr>
          <w:rFonts w:ascii="Times New Roman" w:hAnsi="Times New Roman" w:cs="Times New Roman"/>
          <w:sz w:val="22"/>
          <w:szCs w:val="22"/>
        </w:rPr>
        <w:t xml:space="preserve">, which </w:t>
      </w:r>
      <w:r w:rsidR="00C0130C">
        <w:rPr>
          <w:rFonts w:ascii="Times New Roman" w:hAnsi="Times New Roman" w:cs="Times New Roman"/>
          <w:sz w:val="22"/>
          <w:szCs w:val="22"/>
        </w:rPr>
        <w:t>is a short behavioral study</w:t>
      </w:r>
      <w:r w:rsidR="005E130A">
        <w:rPr>
          <w:rFonts w:ascii="Times New Roman" w:hAnsi="Times New Roman" w:cs="Times New Roman"/>
          <w:sz w:val="22"/>
          <w:szCs w:val="22"/>
        </w:rPr>
        <w:t xml:space="preserve"> to</w:t>
      </w:r>
      <w:r w:rsidR="00C0130C">
        <w:rPr>
          <w:rFonts w:ascii="Times New Roman" w:hAnsi="Times New Roman" w:cs="Times New Roman"/>
          <w:sz w:val="22"/>
          <w:szCs w:val="22"/>
        </w:rPr>
        <w:t xml:space="preserve"> supplement annotations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for our primary stimulu</w:t>
      </w:r>
      <w:r w:rsidR="005E130A">
        <w:rPr>
          <w:rFonts w:ascii="Times New Roman" w:hAnsi="Times New Roman" w:cs="Times New Roman"/>
          <w:sz w:val="22"/>
          <w:szCs w:val="22"/>
        </w:rPr>
        <w:t>s. T</w:t>
      </w:r>
      <w:r w:rsidR="00C0130C">
        <w:rPr>
          <w:rFonts w:ascii="Times New Roman" w:hAnsi="Times New Roman" w:cs="Times New Roman"/>
          <w:sz w:val="22"/>
          <w:szCs w:val="22"/>
        </w:rPr>
        <w:t>his data is on track to be collected by September.</w:t>
      </w:r>
      <w:r w:rsidR="00732B96">
        <w:rPr>
          <w:rFonts w:ascii="Times New Roman" w:hAnsi="Times New Roman" w:cs="Times New Roman"/>
          <w:sz w:val="22"/>
          <w:szCs w:val="22"/>
        </w:rPr>
        <w:t xml:space="preserve"> Speaking to the quality of his </w:t>
      </w:r>
      <w:r w:rsidR="005E130A">
        <w:rPr>
          <w:rFonts w:ascii="Times New Roman" w:hAnsi="Times New Roman" w:cs="Times New Roman"/>
          <w:sz w:val="22"/>
          <w:szCs w:val="22"/>
        </w:rPr>
        <w:t>dissertation</w:t>
      </w:r>
      <w:r w:rsidR="00732B96">
        <w:rPr>
          <w:rFonts w:ascii="Times New Roman" w:hAnsi="Times New Roman" w:cs="Times New Roman"/>
          <w:sz w:val="22"/>
          <w:szCs w:val="22"/>
        </w:rPr>
        <w:t xml:space="preserve">, </w:t>
      </w:r>
      <w:r w:rsidR="005E130A">
        <w:rPr>
          <w:rFonts w:ascii="Times New Roman" w:hAnsi="Times New Roman" w:cs="Times New Roman"/>
          <w:sz w:val="22"/>
          <w:szCs w:val="22"/>
        </w:rPr>
        <w:t>it recently</w:t>
      </w:r>
      <w:r w:rsidR="00732B96">
        <w:rPr>
          <w:rFonts w:ascii="Times New Roman" w:hAnsi="Times New Roman" w:cs="Times New Roman"/>
          <w:sz w:val="22"/>
          <w:szCs w:val="22"/>
        </w:rPr>
        <w:t xml:space="preserve"> won a national competition </w:t>
      </w:r>
      <w:r w:rsidR="005E130A">
        <w:rPr>
          <w:rFonts w:ascii="Times New Roman" w:hAnsi="Times New Roman" w:cs="Times New Roman"/>
          <w:sz w:val="22"/>
          <w:szCs w:val="22"/>
        </w:rPr>
        <w:t xml:space="preserve">for </w:t>
      </w:r>
      <w:r w:rsidR="00732B96">
        <w:rPr>
          <w:rFonts w:ascii="Times New Roman" w:hAnsi="Times New Roman" w:cs="Times New Roman"/>
          <w:sz w:val="22"/>
          <w:szCs w:val="22"/>
        </w:rPr>
        <w:t xml:space="preserve">cutting-edge </w:t>
      </w:r>
      <w:r w:rsidR="005E130A">
        <w:rPr>
          <w:rFonts w:ascii="Times New Roman" w:hAnsi="Times New Roman" w:cs="Times New Roman"/>
          <w:sz w:val="22"/>
          <w:szCs w:val="22"/>
        </w:rPr>
        <w:t xml:space="preserve">decision </w:t>
      </w:r>
      <w:r w:rsidR="00732B96">
        <w:rPr>
          <w:rFonts w:ascii="Times New Roman" w:hAnsi="Times New Roman" w:cs="Times New Roman"/>
          <w:sz w:val="22"/>
          <w:szCs w:val="22"/>
        </w:rPr>
        <w:t xml:space="preserve">research organized by the global marketing research organization </w:t>
      </w:r>
      <w:r w:rsidR="00732B96" w:rsidRPr="00732B96">
        <w:rPr>
          <w:rFonts w:ascii="Times New Roman" w:hAnsi="Times New Roman" w:cs="Times New Roman"/>
          <w:i/>
          <w:iCs/>
          <w:sz w:val="22"/>
          <w:szCs w:val="22"/>
        </w:rPr>
        <w:t>Ipsos</w:t>
      </w:r>
      <w:r w:rsidR="005E130A">
        <w:rPr>
          <w:rFonts w:ascii="Times New Roman" w:hAnsi="Times New Roman" w:cs="Times New Roman"/>
          <w:sz w:val="22"/>
          <w:szCs w:val="22"/>
        </w:rPr>
        <w:t xml:space="preserve">. </w:t>
      </w:r>
      <w:r w:rsidR="00C0130C">
        <w:rPr>
          <w:rFonts w:ascii="Times New Roman" w:hAnsi="Times New Roman" w:cs="Times New Roman"/>
          <w:sz w:val="22"/>
          <w:szCs w:val="22"/>
        </w:rPr>
        <w:t xml:space="preserve">William has not only completed his primary project ahead of </w:t>
      </w:r>
      <w:r>
        <w:rPr>
          <w:rFonts w:ascii="Times New Roman" w:hAnsi="Times New Roman" w:cs="Times New Roman"/>
          <w:sz w:val="22"/>
          <w:szCs w:val="22"/>
        </w:rPr>
        <w:t>schedule but</w:t>
      </w:r>
      <w:r w:rsidR="00C0130C">
        <w:rPr>
          <w:rFonts w:ascii="Times New Roman" w:hAnsi="Times New Roman" w:cs="Times New Roman"/>
          <w:sz w:val="22"/>
          <w:szCs w:val="22"/>
        </w:rPr>
        <w:t xml:space="preserve"> has also developed and will soon launch a new iteration of the project which makes several improvements, including the addition of a social control task, as was requested by reviewers of the F99/K00 application.</w:t>
      </w:r>
      <w:r w:rsidR="002E1549">
        <w:rPr>
          <w:rFonts w:ascii="Times New Roman" w:hAnsi="Times New Roman" w:cs="Times New Roman"/>
          <w:sz w:val="22"/>
          <w:szCs w:val="22"/>
        </w:rPr>
        <w:t xml:space="preserve"> </w:t>
      </w:r>
    </w:p>
    <w:p w14:paraId="03DE77DA" w14:textId="46051976" w:rsidR="00732B96" w:rsidRDefault="002E1549" w:rsidP="00AA4262">
      <w:pPr>
        <w:jc w:val="both"/>
        <w:rPr>
          <w:rFonts w:ascii="Times New Roman" w:hAnsi="Times New Roman" w:cs="Times New Roman"/>
          <w:sz w:val="22"/>
          <w:szCs w:val="22"/>
        </w:rPr>
      </w:pPr>
      <w:r>
        <w:rPr>
          <w:rFonts w:ascii="Times New Roman" w:hAnsi="Times New Roman" w:cs="Times New Roman"/>
          <w:sz w:val="22"/>
          <w:szCs w:val="22"/>
        </w:rPr>
        <w:t xml:space="preserve">Regarding publications, William has submitted revisions to a first-author publication under review at the </w:t>
      </w:r>
      <w:r w:rsidRPr="002E1549">
        <w:rPr>
          <w:rFonts w:ascii="Times New Roman" w:hAnsi="Times New Roman" w:cs="Times New Roman"/>
          <w:i/>
          <w:iCs/>
          <w:sz w:val="22"/>
          <w:szCs w:val="22"/>
        </w:rPr>
        <w:t>Journal of Experimental Psychology: General</w:t>
      </w:r>
      <w:r w:rsidR="005E130A">
        <w:rPr>
          <w:rFonts w:ascii="Times New Roman" w:hAnsi="Times New Roman" w:cs="Times New Roman"/>
          <w:sz w:val="22"/>
          <w:szCs w:val="22"/>
        </w:rPr>
        <w:t xml:space="preserve">. He </w:t>
      </w:r>
      <w:r>
        <w:rPr>
          <w:rFonts w:ascii="Times New Roman" w:hAnsi="Times New Roman" w:cs="Times New Roman"/>
          <w:sz w:val="22"/>
          <w:szCs w:val="22"/>
        </w:rPr>
        <w:t>has</w:t>
      </w:r>
      <w:r w:rsidR="005E130A">
        <w:rPr>
          <w:rFonts w:ascii="Times New Roman" w:hAnsi="Times New Roman" w:cs="Times New Roman"/>
          <w:sz w:val="22"/>
          <w:szCs w:val="22"/>
        </w:rPr>
        <w:t xml:space="preserve"> also</w:t>
      </w:r>
      <w:r>
        <w:rPr>
          <w:rFonts w:ascii="Times New Roman" w:hAnsi="Times New Roman" w:cs="Times New Roman"/>
          <w:sz w:val="22"/>
          <w:szCs w:val="22"/>
        </w:rPr>
        <w:t xml:space="preserve"> just </w:t>
      </w:r>
      <w:r w:rsidR="005E130A">
        <w:rPr>
          <w:rFonts w:ascii="Times New Roman" w:hAnsi="Times New Roman" w:cs="Times New Roman"/>
          <w:sz w:val="22"/>
          <w:szCs w:val="22"/>
        </w:rPr>
        <w:t>written</w:t>
      </w:r>
      <w:r>
        <w:rPr>
          <w:rFonts w:ascii="Times New Roman" w:hAnsi="Times New Roman" w:cs="Times New Roman"/>
          <w:sz w:val="22"/>
          <w:szCs w:val="22"/>
        </w:rPr>
        <w:t xml:space="preserve"> an empirical paper identifying neural differences associated with rating videos while under fMRI after recognizing that our project was uniquely well-equipped to fill this gap in the research. This manuscript will soon be submitted to the journal </w:t>
      </w:r>
      <w:r w:rsidRPr="002E1549">
        <w:rPr>
          <w:rFonts w:ascii="Times New Roman" w:hAnsi="Times New Roman" w:cs="Times New Roman"/>
          <w:i/>
          <w:iCs/>
          <w:sz w:val="22"/>
          <w:szCs w:val="22"/>
        </w:rPr>
        <w:t>Social Cognitive and Affective Neuroscience</w:t>
      </w:r>
      <w:r>
        <w:rPr>
          <w:rFonts w:ascii="Times New Roman" w:hAnsi="Times New Roman" w:cs="Times New Roman"/>
          <w:sz w:val="22"/>
          <w:szCs w:val="22"/>
        </w:rPr>
        <w:t xml:space="preserve"> as William’s third first-author publication. He is on track to submit at least two more first-author publications during the F99 phase of this grant and </w:t>
      </w:r>
      <w:r w:rsidR="00C0130C">
        <w:rPr>
          <w:rFonts w:ascii="Times New Roman" w:hAnsi="Times New Roman" w:cs="Times New Roman"/>
          <w:sz w:val="22"/>
          <w:szCs w:val="22"/>
        </w:rPr>
        <w:t xml:space="preserve">continues to exercise his ability to conduct independent research through </w:t>
      </w:r>
      <w:r>
        <w:rPr>
          <w:rFonts w:ascii="Times New Roman" w:hAnsi="Times New Roman" w:cs="Times New Roman"/>
          <w:sz w:val="22"/>
          <w:szCs w:val="22"/>
        </w:rPr>
        <w:t xml:space="preserve">additional </w:t>
      </w:r>
      <w:r w:rsidR="00C0130C">
        <w:rPr>
          <w:rFonts w:ascii="Times New Roman" w:hAnsi="Times New Roman" w:cs="Times New Roman"/>
          <w:sz w:val="22"/>
          <w:szCs w:val="22"/>
        </w:rPr>
        <w:t xml:space="preserve">ongoing collaborations between </w:t>
      </w:r>
      <w:r>
        <w:rPr>
          <w:rFonts w:ascii="Times New Roman" w:hAnsi="Times New Roman" w:cs="Times New Roman"/>
          <w:sz w:val="22"/>
          <w:szCs w:val="22"/>
        </w:rPr>
        <w:t xml:space="preserve">the co-sponsors’ labs and with consultant David Smith. </w:t>
      </w:r>
      <w:r w:rsidR="00732B96">
        <w:rPr>
          <w:rFonts w:ascii="Times New Roman" w:hAnsi="Times New Roman" w:cs="Times New Roman"/>
          <w:sz w:val="22"/>
          <w:szCs w:val="22"/>
        </w:rPr>
        <w:t xml:space="preserve">This work was recently disseminated through poster presentations at the 2024 SPSP and SANS conferences and a symposium at the 2024 APS conference. </w:t>
      </w:r>
    </w:p>
    <w:p w14:paraId="7994869E" w14:textId="4F3CA3FA" w:rsidR="000B0226" w:rsidRDefault="002E1549" w:rsidP="00AA4262">
      <w:pPr>
        <w:jc w:val="both"/>
        <w:rPr>
          <w:rFonts w:ascii="Times New Roman" w:hAnsi="Times New Roman" w:cs="Times New Roman"/>
          <w:sz w:val="22"/>
          <w:szCs w:val="22"/>
        </w:rPr>
      </w:pPr>
      <w:r>
        <w:rPr>
          <w:rFonts w:ascii="Times New Roman" w:hAnsi="Times New Roman" w:cs="Times New Roman"/>
          <w:sz w:val="22"/>
          <w:szCs w:val="22"/>
        </w:rPr>
        <w:t>As outlined</w:t>
      </w:r>
      <w:r w:rsidR="00732B96">
        <w:rPr>
          <w:rFonts w:ascii="Times New Roman" w:hAnsi="Times New Roman" w:cs="Times New Roman"/>
          <w:sz w:val="22"/>
          <w:szCs w:val="22"/>
        </w:rPr>
        <w:t xml:space="preserve"> in his development plan, Willi</w:t>
      </w:r>
      <w:r w:rsidR="005E130A">
        <w:rPr>
          <w:rFonts w:ascii="Times New Roman" w:hAnsi="Times New Roman" w:cs="Times New Roman"/>
          <w:sz w:val="22"/>
          <w:szCs w:val="22"/>
        </w:rPr>
        <w:t>a</w:t>
      </w:r>
      <w:r w:rsidR="00732B96">
        <w:rPr>
          <w:rFonts w:ascii="Times New Roman" w:hAnsi="Times New Roman" w:cs="Times New Roman"/>
          <w:sz w:val="22"/>
          <w:szCs w:val="22"/>
        </w:rPr>
        <w:t xml:space="preserve">m has continued to </w:t>
      </w:r>
      <w:r w:rsidR="000B0226">
        <w:rPr>
          <w:rFonts w:ascii="Times New Roman" w:hAnsi="Times New Roman" w:cs="Times New Roman"/>
          <w:sz w:val="22"/>
          <w:szCs w:val="22"/>
        </w:rPr>
        <w:t>lead and mentor other students</w:t>
      </w:r>
      <w:r w:rsidR="005E130A">
        <w:rPr>
          <w:rFonts w:ascii="Times New Roman" w:hAnsi="Times New Roman" w:cs="Times New Roman"/>
          <w:sz w:val="22"/>
          <w:szCs w:val="22"/>
        </w:rPr>
        <w:t xml:space="preserve"> to </w:t>
      </w:r>
      <w:r w:rsidR="000B0226">
        <w:rPr>
          <w:rFonts w:ascii="Times New Roman" w:hAnsi="Times New Roman" w:cs="Times New Roman"/>
          <w:sz w:val="22"/>
          <w:szCs w:val="22"/>
        </w:rPr>
        <w:t>develo</w:t>
      </w:r>
      <w:r w:rsidR="005E130A">
        <w:rPr>
          <w:rFonts w:ascii="Times New Roman" w:hAnsi="Times New Roman" w:cs="Times New Roman"/>
          <w:sz w:val="22"/>
          <w:szCs w:val="22"/>
        </w:rPr>
        <w:t>p</w:t>
      </w:r>
      <w:r w:rsidR="000B0226">
        <w:rPr>
          <w:rFonts w:ascii="Times New Roman" w:hAnsi="Times New Roman" w:cs="Times New Roman"/>
          <w:sz w:val="22"/>
          <w:szCs w:val="22"/>
        </w:rPr>
        <w:t xml:space="preserve"> the skills </w:t>
      </w:r>
      <w:r w:rsidR="005E130A">
        <w:rPr>
          <w:rFonts w:ascii="Times New Roman" w:hAnsi="Times New Roman" w:cs="Times New Roman"/>
          <w:sz w:val="22"/>
          <w:szCs w:val="22"/>
        </w:rPr>
        <w:t xml:space="preserve">of </w:t>
      </w:r>
      <w:r w:rsidR="000B0226">
        <w:rPr>
          <w:rFonts w:ascii="Times New Roman" w:hAnsi="Times New Roman" w:cs="Times New Roman"/>
          <w:sz w:val="22"/>
          <w:szCs w:val="22"/>
        </w:rPr>
        <w:t>a successful future independent principal investigator. Via his collaboration with David Smith’s lab,</w:t>
      </w:r>
      <w:r w:rsidR="000B0226">
        <w:rPr>
          <w:rFonts w:ascii="Times New Roman" w:hAnsi="Times New Roman" w:cs="Times New Roman"/>
          <w:sz w:val="22"/>
          <w:szCs w:val="22"/>
        </w:rPr>
        <w:t xml:space="preserve"> he is mentoring a</w:t>
      </w:r>
      <w:r w:rsidR="005E130A">
        <w:rPr>
          <w:rFonts w:ascii="Times New Roman" w:hAnsi="Times New Roman" w:cs="Times New Roman"/>
          <w:sz w:val="22"/>
          <w:szCs w:val="22"/>
        </w:rPr>
        <w:t xml:space="preserve"> </w:t>
      </w:r>
      <w:r w:rsidR="000B0226">
        <w:rPr>
          <w:rFonts w:ascii="Times New Roman" w:hAnsi="Times New Roman" w:cs="Times New Roman"/>
          <w:sz w:val="22"/>
          <w:szCs w:val="22"/>
        </w:rPr>
        <w:t>graduate student in using analytic techniques (i.e., Representational Similarity Analysis) that he had used in his first first-author manuscript.</w:t>
      </w:r>
      <w:r w:rsidR="000B0226">
        <w:rPr>
          <w:rFonts w:ascii="Times New Roman" w:hAnsi="Times New Roman" w:cs="Times New Roman"/>
          <w:sz w:val="22"/>
          <w:szCs w:val="22"/>
        </w:rPr>
        <w:t xml:space="preserve"> He also volunteered to work closely on two projects</w:t>
      </w:r>
      <w:r w:rsidR="000B0226" w:rsidRPr="000B0226">
        <w:rPr>
          <w:rFonts w:ascii="Times New Roman" w:hAnsi="Times New Roman" w:cs="Times New Roman"/>
          <w:sz w:val="22"/>
          <w:szCs w:val="22"/>
        </w:rPr>
        <w:t xml:space="preserve">, one of which used memory data from the proposed F99 study, </w:t>
      </w:r>
      <w:r w:rsidR="000B0226">
        <w:rPr>
          <w:rFonts w:ascii="Times New Roman" w:hAnsi="Times New Roman" w:cs="Times New Roman"/>
          <w:sz w:val="22"/>
          <w:szCs w:val="22"/>
        </w:rPr>
        <w:t xml:space="preserve">with an undergraduate honors student who </w:t>
      </w:r>
      <w:r w:rsidR="005E130A">
        <w:rPr>
          <w:rFonts w:ascii="Times New Roman" w:hAnsi="Times New Roman" w:cs="Times New Roman"/>
          <w:sz w:val="22"/>
          <w:szCs w:val="22"/>
        </w:rPr>
        <w:t>sought</w:t>
      </w:r>
      <w:r w:rsidR="000B0226">
        <w:rPr>
          <w:rFonts w:ascii="Times New Roman" w:hAnsi="Times New Roman" w:cs="Times New Roman"/>
          <w:sz w:val="22"/>
          <w:szCs w:val="22"/>
        </w:rPr>
        <w:t xml:space="preserve"> naturalistic </w:t>
      </w:r>
      <w:r w:rsidR="005E130A">
        <w:rPr>
          <w:rFonts w:ascii="Times New Roman" w:hAnsi="Times New Roman" w:cs="Times New Roman"/>
          <w:sz w:val="22"/>
          <w:szCs w:val="22"/>
        </w:rPr>
        <w:t>neuro</w:t>
      </w:r>
      <w:r w:rsidR="000B0226">
        <w:rPr>
          <w:rFonts w:ascii="Times New Roman" w:hAnsi="Times New Roman" w:cs="Times New Roman"/>
          <w:sz w:val="22"/>
          <w:szCs w:val="22"/>
        </w:rPr>
        <w:t xml:space="preserve">imaging </w:t>
      </w:r>
      <w:r w:rsidR="005E130A">
        <w:rPr>
          <w:rFonts w:ascii="Times New Roman" w:hAnsi="Times New Roman" w:cs="Times New Roman"/>
          <w:sz w:val="22"/>
          <w:szCs w:val="22"/>
        </w:rPr>
        <w:t>experience</w:t>
      </w:r>
      <w:r w:rsidR="000B0226">
        <w:rPr>
          <w:rFonts w:ascii="Times New Roman" w:hAnsi="Times New Roman" w:cs="Times New Roman"/>
          <w:sz w:val="22"/>
          <w:szCs w:val="22"/>
        </w:rPr>
        <w:t xml:space="preserve">. These projects led to two posters </w:t>
      </w:r>
      <w:proofErr w:type="gramStart"/>
      <w:r w:rsidR="000B0226">
        <w:rPr>
          <w:rFonts w:ascii="Times New Roman" w:hAnsi="Times New Roman" w:cs="Times New Roman"/>
          <w:sz w:val="22"/>
          <w:szCs w:val="22"/>
        </w:rPr>
        <w:t>presented</w:t>
      </w:r>
      <w:proofErr w:type="gramEnd"/>
      <w:r w:rsidR="000B0226">
        <w:rPr>
          <w:rFonts w:ascii="Times New Roman" w:hAnsi="Times New Roman" w:cs="Times New Roman"/>
          <w:sz w:val="22"/>
          <w:szCs w:val="22"/>
        </w:rPr>
        <w:t xml:space="preserve"> at local events and, in the case of the memory data, will likely be incorporated into an upcoming manuscript. William has continued to lead his programming education</w:t>
      </w:r>
      <w:r w:rsidR="007816F4">
        <w:rPr>
          <w:rFonts w:ascii="Times New Roman" w:hAnsi="Times New Roman" w:cs="Times New Roman"/>
          <w:sz w:val="22"/>
          <w:szCs w:val="22"/>
        </w:rPr>
        <w:t xml:space="preserve"> organization</w:t>
      </w:r>
      <w:r w:rsidR="000B0226">
        <w:rPr>
          <w:rFonts w:ascii="Times New Roman" w:hAnsi="Times New Roman" w:cs="Times New Roman"/>
          <w:sz w:val="22"/>
          <w:szCs w:val="22"/>
        </w:rPr>
        <w:t xml:space="preserve">, the Coding Outreach </w:t>
      </w:r>
      <w:proofErr w:type="gramStart"/>
      <w:r w:rsidR="000B0226">
        <w:rPr>
          <w:rFonts w:ascii="Times New Roman" w:hAnsi="Times New Roman" w:cs="Times New Roman"/>
          <w:sz w:val="22"/>
          <w:szCs w:val="22"/>
        </w:rPr>
        <w:t>Group</w:t>
      </w:r>
      <w:r w:rsidR="005E130A">
        <w:rPr>
          <w:rFonts w:ascii="Times New Roman" w:hAnsi="Times New Roman" w:cs="Times New Roman"/>
          <w:sz w:val="22"/>
          <w:szCs w:val="22"/>
        </w:rPr>
        <w:t>,  by</w:t>
      </w:r>
      <w:proofErr w:type="gramEnd"/>
      <w:r w:rsidR="007816F4">
        <w:rPr>
          <w:rFonts w:ascii="Times New Roman" w:hAnsi="Times New Roman" w:cs="Times New Roman"/>
          <w:sz w:val="22"/>
          <w:szCs w:val="22"/>
        </w:rPr>
        <w:t xml:space="preserve"> holding weekly office hours, hosting an</w:t>
      </w:r>
      <w:r w:rsidR="005E130A">
        <w:rPr>
          <w:rFonts w:ascii="Times New Roman" w:hAnsi="Times New Roman" w:cs="Times New Roman"/>
          <w:sz w:val="22"/>
          <w:szCs w:val="22"/>
        </w:rPr>
        <w:t xml:space="preserve"> annual</w:t>
      </w:r>
      <w:r w:rsidR="007816F4">
        <w:rPr>
          <w:rFonts w:ascii="Times New Roman" w:hAnsi="Times New Roman" w:cs="Times New Roman"/>
          <w:sz w:val="22"/>
          <w:szCs w:val="22"/>
        </w:rPr>
        <w:t xml:space="preserve"> introductory </w:t>
      </w:r>
      <w:r w:rsidR="005E130A">
        <w:rPr>
          <w:rFonts w:ascii="Times New Roman" w:hAnsi="Times New Roman" w:cs="Times New Roman"/>
          <w:sz w:val="22"/>
          <w:szCs w:val="22"/>
        </w:rPr>
        <w:t>coding</w:t>
      </w:r>
      <w:r w:rsidR="007816F4">
        <w:rPr>
          <w:rFonts w:ascii="Times New Roman" w:hAnsi="Times New Roman" w:cs="Times New Roman"/>
          <w:sz w:val="22"/>
          <w:szCs w:val="22"/>
        </w:rPr>
        <w:t xml:space="preserve"> bootcamp, and organizing a summer workshop series to develop new programming skills – but is training his and his co-director’s replacements as he prepares to transition to the K00 phase. </w:t>
      </w:r>
    </w:p>
    <w:p w14:paraId="2B1B8989" w14:textId="53541232" w:rsidR="007816F4" w:rsidRDefault="007816F4" w:rsidP="007816F4">
      <w:pPr>
        <w:jc w:val="both"/>
        <w:rPr>
          <w:rFonts w:ascii="Times New Roman" w:hAnsi="Times New Roman" w:cs="Times New Roman"/>
          <w:sz w:val="22"/>
          <w:szCs w:val="22"/>
        </w:rPr>
      </w:pPr>
      <w:r>
        <w:rPr>
          <w:rFonts w:ascii="Times New Roman" w:hAnsi="Times New Roman" w:cs="Times New Roman"/>
          <w:sz w:val="22"/>
          <w:szCs w:val="22"/>
        </w:rPr>
        <w:t>William has begun the process of identifying postdoctoral positions by identifying labs that fit the criteria that he had outlined in his initial F99/K00 application and has begun interviewing members of each potential lab to assess how well they align with his goals and preferences.</w:t>
      </w:r>
      <w:r>
        <w:rPr>
          <w:rFonts w:ascii="Times New Roman" w:hAnsi="Times New Roman" w:cs="Times New Roman"/>
          <w:sz w:val="22"/>
          <w:szCs w:val="22"/>
        </w:rPr>
        <w:t xml:space="preserve"> We expect that he will begin more formal proceedings with his top choice of labs by the end of this month, July 2024. </w:t>
      </w:r>
    </w:p>
    <w:p w14:paraId="403EF1BA" w14:textId="6DD6642A" w:rsidR="007816F4" w:rsidRPr="00AA4262" w:rsidRDefault="007816F4" w:rsidP="007816F4">
      <w:pPr>
        <w:jc w:val="both"/>
        <w:rPr>
          <w:rFonts w:ascii="Times New Roman" w:hAnsi="Times New Roman" w:cs="Times New Roman"/>
          <w:sz w:val="22"/>
          <w:szCs w:val="22"/>
        </w:rPr>
      </w:pPr>
      <w:r>
        <w:rPr>
          <w:rFonts w:ascii="Times New Roman" w:hAnsi="Times New Roman" w:cs="Times New Roman"/>
          <w:sz w:val="22"/>
          <w:szCs w:val="22"/>
        </w:rPr>
        <w:t>Overall, we are please will William’s progress and look forward to continuing to foster his development in the</w:t>
      </w:r>
      <w:r w:rsidR="005E130A">
        <w:rPr>
          <w:rFonts w:ascii="Times New Roman" w:hAnsi="Times New Roman" w:cs="Times New Roman"/>
          <w:sz w:val="22"/>
          <w:szCs w:val="22"/>
        </w:rPr>
        <w:t xml:space="preserve"> </w:t>
      </w:r>
      <w:r>
        <w:rPr>
          <w:rFonts w:ascii="Times New Roman" w:hAnsi="Times New Roman" w:cs="Times New Roman"/>
          <w:sz w:val="22"/>
          <w:szCs w:val="22"/>
        </w:rPr>
        <w:t>future.</w:t>
      </w:r>
      <w:r>
        <w:rPr>
          <w:rFonts w:ascii="Times New Roman" w:hAnsi="Times New Roman" w:cs="Times New Roman"/>
          <w:sz w:val="22"/>
          <w:szCs w:val="22"/>
        </w:rPr>
        <w:br/>
      </w:r>
    </w:p>
    <w:p w14:paraId="47ECF35D" w14:textId="77777777" w:rsidR="007816F4" w:rsidRDefault="007816F4" w:rsidP="00AA4262">
      <w:pPr>
        <w:jc w:val="both"/>
        <w:rPr>
          <w:rFonts w:ascii="Times New Roman" w:hAnsi="Times New Roman" w:cs="Times New Roman"/>
          <w:sz w:val="22"/>
          <w:szCs w:val="22"/>
        </w:rPr>
      </w:pPr>
    </w:p>
    <w:sectPr w:rsidR="007816F4" w:rsidSect="000667C8">
      <w:headerReference w:type="default" r:id="rId11"/>
      <w:footerReference w:type="default" r:id="rId12"/>
      <w:pgSz w:w="12240" w:h="15840"/>
      <w:pgMar w:top="720" w:right="720" w:bottom="72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illy Mitchell" w:date="2024-07-14T14:39:00Z" w:initials="BM">
    <w:p w14:paraId="22B51041" w14:textId="77777777" w:rsidR="001F7B02" w:rsidRDefault="001F7B02" w:rsidP="001F7B02">
      <w:pPr>
        <w:pStyle w:val="CommentText"/>
      </w:pPr>
      <w:r>
        <w:rPr>
          <w:rStyle w:val="CommentReference"/>
        </w:rPr>
        <w:annotationRef/>
      </w:r>
      <w:r>
        <w:t>Note that I found this easiest to directly copy over my RCR statement from my application and edit that.</w:t>
      </w:r>
    </w:p>
  </w:comment>
  <w:comment w:id="1" w:author="Billy Mitchell" w:date="2024-07-14T14:44:00Z" w:initials="BM">
    <w:p w14:paraId="38AE888A" w14:textId="77777777" w:rsidR="00080F6B" w:rsidRDefault="00080F6B" w:rsidP="00080F6B">
      <w:pPr>
        <w:pStyle w:val="CommentText"/>
      </w:pPr>
      <w:r>
        <w:rPr>
          <w:rStyle w:val="CommentReference"/>
        </w:rPr>
        <w:annotationRef/>
      </w:r>
      <w:r>
        <w:rPr>
          <w:i/>
          <w:iCs/>
          <w:color w:val="0E2841"/>
        </w:rPr>
        <w:t>Describe the responsible conduct of research instruction received (or instruction given as a course director, discussion leader, etc., in the case of senior fellows) by formal and/or informal means, during this reporting period. If instruction or participation as a course director/discussion leader occurred in a prior budget period, note the dates of occurrence. Any activities undertaken to individualize instruction appropriate to career stage should be discussed. Address the five components: Format, Subject Matter, Faculty Participation, Duration, and Frequency. Additional detailed guidance on this requirement is found in the competing application instructions.</w:t>
      </w:r>
      <w:r>
        <w:t xml:space="preserve"> </w:t>
      </w:r>
    </w:p>
  </w:comment>
  <w:comment w:id="2" w:author="Billy Mitchell" w:date="2024-07-15T13:13:00Z" w:initials="BM">
    <w:p w14:paraId="4B83DC74" w14:textId="77777777" w:rsidR="003B6A91" w:rsidRDefault="003B6A91" w:rsidP="003B6A91">
      <w:pPr>
        <w:pStyle w:val="CommentText"/>
      </w:pPr>
      <w:r>
        <w:rPr>
          <w:rStyle w:val="CommentReference"/>
        </w:rPr>
        <w:annotationRef/>
      </w:r>
      <w:r>
        <w:rPr>
          <w:i/>
          <w:iCs/>
        </w:rPr>
        <w:t>Provide a letter signed by the sponsor, in PDF format, assessing the progress of the research training (including academic work) and the fellow’s accomplishments during this reporting period. For fellowships supporting dual-degree training (e.g. F30) the sponsor should report on the fellow’s progress with respect to the proposed dual-degree timeline and whether the fellow is expected to complete the requirements for the research doctoral degree in the upcoming budget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51041" w15:done="0"/>
  <w15:commentEx w15:paraId="38AE888A" w15:done="0"/>
  <w15:commentEx w15:paraId="4B83D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08BA09" w16cex:dateUtc="2024-07-14T18:39:00Z"/>
  <w16cex:commentExtensible w16cex:durableId="050E1172" w16cex:dateUtc="2024-07-14T18:44:00Z"/>
  <w16cex:commentExtensible w16cex:durableId="57C973AE" w16cex:dateUtc="2024-07-15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51041" w16cid:durableId="2B08BA09"/>
  <w16cid:commentId w16cid:paraId="38AE888A" w16cid:durableId="050E1172"/>
  <w16cid:commentId w16cid:paraId="4B83DC74" w16cid:durableId="57C97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0E1B" w14:textId="77777777" w:rsidR="00623B1D" w:rsidRDefault="00623B1D" w:rsidP="00F162D0">
      <w:pPr>
        <w:spacing w:after="0" w:line="240" w:lineRule="auto"/>
      </w:pPr>
      <w:r>
        <w:separator/>
      </w:r>
    </w:p>
  </w:endnote>
  <w:endnote w:type="continuationSeparator" w:id="0">
    <w:p w14:paraId="6EC91A0C" w14:textId="77777777" w:rsidR="00623B1D" w:rsidRDefault="00623B1D"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9CF1A" w14:textId="77777777" w:rsidR="00623B1D" w:rsidRDefault="00623B1D" w:rsidP="00F162D0">
      <w:pPr>
        <w:spacing w:after="0" w:line="240" w:lineRule="auto"/>
      </w:pPr>
      <w:r>
        <w:separator/>
      </w:r>
    </w:p>
  </w:footnote>
  <w:footnote w:type="continuationSeparator" w:id="0">
    <w:p w14:paraId="18C4737F" w14:textId="77777777" w:rsidR="00623B1D" w:rsidRDefault="00623B1D"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F7B02"/>
    <w:rsid w:val="00231484"/>
    <w:rsid w:val="00247194"/>
    <w:rsid w:val="002B4B12"/>
    <w:rsid w:val="002E1549"/>
    <w:rsid w:val="002E7FB1"/>
    <w:rsid w:val="003232C6"/>
    <w:rsid w:val="003B6A91"/>
    <w:rsid w:val="003E1E04"/>
    <w:rsid w:val="00422555"/>
    <w:rsid w:val="004C6562"/>
    <w:rsid w:val="004E1DF1"/>
    <w:rsid w:val="00513ECF"/>
    <w:rsid w:val="005877CD"/>
    <w:rsid w:val="005A4174"/>
    <w:rsid w:val="005E130A"/>
    <w:rsid w:val="005F51F0"/>
    <w:rsid w:val="00615542"/>
    <w:rsid w:val="00623B1D"/>
    <w:rsid w:val="00636B9C"/>
    <w:rsid w:val="006E578D"/>
    <w:rsid w:val="00732B96"/>
    <w:rsid w:val="0076359F"/>
    <w:rsid w:val="007816F4"/>
    <w:rsid w:val="00783FEB"/>
    <w:rsid w:val="0079469B"/>
    <w:rsid w:val="007B5955"/>
    <w:rsid w:val="00904A71"/>
    <w:rsid w:val="00916884"/>
    <w:rsid w:val="00A6515C"/>
    <w:rsid w:val="00AA4262"/>
    <w:rsid w:val="00AB283F"/>
    <w:rsid w:val="00B13D7E"/>
    <w:rsid w:val="00B61596"/>
    <w:rsid w:val="00C0130C"/>
    <w:rsid w:val="00C16C14"/>
    <w:rsid w:val="00C322FA"/>
    <w:rsid w:val="00CB73F4"/>
    <w:rsid w:val="00D9160B"/>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942</TotalTime>
  <Pages>5</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2024-07-12T19:41:00Z</dcterms:created>
  <dcterms:modified xsi:type="dcterms:W3CDTF">2024-07-15T17:14:00Z</dcterms:modified>
</cp:coreProperties>
</file>