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693C" w14:textId="77777777" w:rsidR="00021AB5" w:rsidRPr="00D7426C" w:rsidRDefault="009B6EBF" w:rsidP="00DE604E">
      <w:pPr>
        <w:rPr>
          <w:rFonts w:ascii="Arial" w:hAnsi="Arial" w:cs="Arial"/>
          <w:b/>
          <w:sz w:val="22"/>
          <w:szCs w:val="22"/>
        </w:rPr>
      </w:pPr>
      <w:bookmarkStart w:id="0" w:name="_Hlk57559529"/>
      <w:r w:rsidRPr="00D7426C">
        <w:rPr>
          <w:rFonts w:ascii="Arial" w:hAnsi="Arial" w:cs="Arial"/>
          <w:b/>
          <w:sz w:val="22"/>
          <w:szCs w:val="22"/>
        </w:rPr>
        <w:t>RECRUITMENT AND RETENTION PLAN</w:t>
      </w:r>
    </w:p>
    <w:p w14:paraId="5C46F451" w14:textId="77777777" w:rsidR="00021AB5" w:rsidRPr="00D7426C" w:rsidRDefault="00021AB5" w:rsidP="00DE604E">
      <w:pPr>
        <w:rPr>
          <w:rFonts w:ascii="Arial" w:hAnsi="Arial" w:cs="Arial"/>
          <w:b/>
          <w:sz w:val="22"/>
          <w:szCs w:val="22"/>
        </w:rPr>
      </w:pPr>
    </w:p>
    <w:p w14:paraId="2917B93E" w14:textId="77777777" w:rsidR="00021AB5" w:rsidRPr="00D7426C" w:rsidRDefault="00021AB5" w:rsidP="00A6356D">
      <w:pPr>
        <w:jc w:val="both"/>
        <w:rPr>
          <w:rFonts w:ascii="Arial" w:hAnsi="Arial" w:cs="Arial"/>
          <w:sz w:val="22"/>
          <w:szCs w:val="22"/>
          <w:u w:val="single"/>
        </w:rPr>
      </w:pPr>
      <w:r w:rsidRPr="00D7426C">
        <w:rPr>
          <w:rFonts w:ascii="Arial" w:hAnsi="Arial" w:cs="Arial"/>
          <w:sz w:val="22"/>
          <w:szCs w:val="22"/>
          <w:u w:val="single"/>
        </w:rPr>
        <w:t>Recruitment of Study Sample</w:t>
      </w:r>
    </w:p>
    <w:p w14:paraId="59705735" w14:textId="77777777" w:rsidR="00A6356D" w:rsidRDefault="00021AB5" w:rsidP="00A6356D">
      <w:pPr>
        <w:jc w:val="both"/>
        <w:rPr>
          <w:rFonts w:ascii="Arial" w:hAnsi="Arial" w:cs="Arial"/>
          <w:sz w:val="22"/>
          <w:szCs w:val="22"/>
        </w:rPr>
      </w:pPr>
      <w:r w:rsidRPr="00D7426C">
        <w:rPr>
          <w:rFonts w:ascii="Arial" w:hAnsi="Arial" w:cs="Arial"/>
          <w:sz w:val="22"/>
          <w:szCs w:val="22"/>
        </w:rPr>
        <w:t>Participants for the proposed study</w:t>
      </w:r>
      <w:r w:rsidR="004A4CC1">
        <w:rPr>
          <w:rFonts w:ascii="Arial" w:hAnsi="Arial" w:cs="Arial"/>
          <w:sz w:val="22"/>
          <w:szCs w:val="22"/>
        </w:rPr>
        <w:t xml:space="preserve"> relevant to Aim 1</w:t>
      </w:r>
      <w:r w:rsidRPr="00D7426C">
        <w:rPr>
          <w:rFonts w:ascii="Arial" w:hAnsi="Arial" w:cs="Arial"/>
          <w:sz w:val="22"/>
          <w:szCs w:val="22"/>
        </w:rPr>
        <w:t xml:space="preserve"> will be </w:t>
      </w:r>
      <w:r w:rsidR="005803C6">
        <w:rPr>
          <w:rFonts w:ascii="Arial" w:hAnsi="Arial" w:cs="Arial"/>
          <w:sz w:val="22"/>
          <w:szCs w:val="22"/>
        </w:rPr>
        <w:t xml:space="preserve">individuals </w:t>
      </w:r>
      <w:r w:rsidRPr="00D7426C">
        <w:rPr>
          <w:rFonts w:ascii="Arial" w:hAnsi="Arial" w:cs="Arial"/>
          <w:sz w:val="22"/>
          <w:szCs w:val="22"/>
        </w:rPr>
        <w:t>(N</w:t>
      </w:r>
      <w:r w:rsidR="00304409">
        <w:rPr>
          <w:rFonts w:ascii="Arial" w:hAnsi="Arial" w:cs="Arial"/>
          <w:sz w:val="22"/>
          <w:szCs w:val="22"/>
        </w:rPr>
        <w:t xml:space="preserve"> </w:t>
      </w:r>
      <w:r w:rsidRPr="00D7426C">
        <w:rPr>
          <w:rFonts w:ascii="Arial" w:hAnsi="Arial" w:cs="Arial"/>
          <w:sz w:val="22"/>
          <w:szCs w:val="22"/>
        </w:rPr>
        <w:t>=</w:t>
      </w:r>
      <w:r w:rsidR="00304409">
        <w:rPr>
          <w:rFonts w:ascii="Arial" w:hAnsi="Arial" w:cs="Arial"/>
          <w:sz w:val="22"/>
          <w:szCs w:val="22"/>
        </w:rPr>
        <w:t xml:space="preserve"> </w:t>
      </w:r>
      <w:r w:rsidR="001F1521">
        <w:rPr>
          <w:rFonts w:ascii="Arial" w:hAnsi="Arial" w:cs="Arial"/>
          <w:sz w:val="22"/>
          <w:szCs w:val="22"/>
        </w:rPr>
        <w:t>60</w:t>
      </w:r>
      <w:r w:rsidRPr="00D7426C">
        <w:rPr>
          <w:rFonts w:ascii="Arial" w:hAnsi="Arial" w:cs="Arial"/>
          <w:sz w:val="22"/>
          <w:szCs w:val="22"/>
        </w:rPr>
        <w:t>)</w:t>
      </w:r>
      <w:r w:rsidR="00E116A5">
        <w:rPr>
          <w:rFonts w:ascii="Arial" w:hAnsi="Arial" w:cs="Arial"/>
          <w:sz w:val="22"/>
          <w:szCs w:val="22"/>
        </w:rPr>
        <w:t xml:space="preserve">, ages </w:t>
      </w:r>
      <w:r w:rsidR="001F1521">
        <w:rPr>
          <w:rFonts w:ascii="Arial" w:hAnsi="Arial" w:cs="Arial"/>
          <w:sz w:val="22"/>
          <w:szCs w:val="22"/>
        </w:rPr>
        <w:t>13</w:t>
      </w:r>
      <w:r w:rsidR="00E116A5">
        <w:rPr>
          <w:rFonts w:ascii="Arial" w:hAnsi="Arial" w:cs="Arial"/>
          <w:sz w:val="22"/>
          <w:szCs w:val="22"/>
        </w:rPr>
        <w:t>-</w:t>
      </w:r>
      <w:r w:rsidR="005803C6">
        <w:rPr>
          <w:rFonts w:ascii="Arial" w:hAnsi="Arial" w:cs="Arial"/>
          <w:sz w:val="22"/>
          <w:szCs w:val="22"/>
        </w:rPr>
        <w:t>2</w:t>
      </w:r>
      <w:r w:rsidR="001F1521">
        <w:rPr>
          <w:rFonts w:ascii="Arial" w:hAnsi="Arial" w:cs="Arial"/>
          <w:sz w:val="22"/>
          <w:szCs w:val="22"/>
        </w:rPr>
        <w:t>0</w:t>
      </w:r>
      <w:r w:rsidR="00D357D1" w:rsidRPr="00D7426C">
        <w:rPr>
          <w:rFonts w:ascii="Arial" w:hAnsi="Arial" w:cs="Arial"/>
          <w:sz w:val="22"/>
          <w:szCs w:val="22"/>
        </w:rPr>
        <w:t>, males and females, from racially and ethnically diverse background representative of the general US population</w:t>
      </w:r>
      <w:r w:rsidRPr="00D7426C">
        <w:rPr>
          <w:rFonts w:ascii="Arial" w:hAnsi="Arial" w:cs="Arial"/>
          <w:sz w:val="22"/>
          <w:szCs w:val="22"/>
        </w:rPr>
        <w:t>.</w:t>
      </w:r>
      <w:r w:rsidR="005803C6" w:rsidRPr="005803C6">
        <w:t xml:space="preserve"> </w:t>
      </w:r>
      <w:r w:rsidR="005803C6" w:rsidRPr="005803C6">
        <w:rPr>
          <w:rFonts w:ascii="Arial" w:hAnsi="Arial" w:cs="Arial"/>
          <w:sz w:val="22"/>
          <w:szCs w:val="22"/>
        </w:rPr>
        <w:t>The study will be advertised to potential participants with methods including: 1) flyers shared on the Temple University campus and around the greater Philadelphia Area, 2) ad campaigns on platforms such as Facebook, Twitter, Reddit, Craigslist, Google, and various community bulletins and listservs, 3) Coordination with local schools, youth organizations, and clinics to advertise information about the study and provide contact information, and/or 4) emails, letters, phone calls made to participant pools that have consented to contact for future studies. Specific targeted age ranges will be highlighted in advertisements.</w:t>
      </w:r>
      <w:r w:rsidR="005803C6">
        <w:rPr>
          <w:rFonts w:ascii="Arial" w:hAnsi="Arial" w:cs="Arial"/>
          <w:sz w:val="22"/>
          <w:szCs w:val="22"/>
        </w:rPr>
        <w:t xml:space="preserve"> </w:t>
      </w:r>
    </w:p>
    <w:p w14:paraId="78EAF927" w14:textId="77777777" w:rsidR="00A6356D" w:rsidRDefault="00A6356D" w:rsidP="00A6356D">
      <w:pPr>
        <w:jc w:val="both"/>
        <w:rPr>
          <w:rFonts w:ascii="Arial" w:hAnsi="Arial" w:cs="Arial"/>
          <w:sz w:val="22"/>
          <w:szCs w:val="22"/>
        </w:rPr>
      </w:pPr>
    </w:p>
    <w:p w14:paraId="2104B7DE" w14:textId="49A93C12" w:rsidR="00A6356D" w:rsidRDefault="005803C6" w:rsidP="00A6356D">
      <w:pPr>
        <w:jc w:val="both"/>
        <w:rPr>
          <w:rFonts w:ascii="Arial" w:hAnsi="Arial" w:cs="Arial"/>
          <w:sz w:val="22"/>
          <w:szCs w:val="22"/>
        </w:rPr>
      </w:pPr>
      <w:r w:rsidRPr="005803C6">
        <w:rPr>
          <w:rFonts w:ascii="Arial" w:hAnsi="Arial" w:cs="Arial"/>
          <w:sz w:val="22"/>
          <w:szCs w:val="22"/>
        </w:rPr>
        <w:t xml:space="preserve">Staff from Dr. Chelsea Helion’s Social &amp; Affective Neuroscience lab will be responsible for </w:t>
      </w:r>
      <w:proofErr w:type="gramStart"/>
      <w:r w:rsidRPr="005803C6">
        <w:rPr>
          <w:rFonts w:ascii="Arial" w:hAnsi="Arial" w:cs="Arial"/>
          <w:sz w:val="22"/>
          <w:szCs w:val="22"/>
        </w:rPr>
        <w:t>recruitment</w:t>
      </w:r>
      <w:proofErr w:type="gramEnd"/>
      <w:r w:rsidRPr="005803C6">
        <w:rPr>
          <w:rFonts w:ascii="Arial" w:hAnsi="Arial" w:cs="Arial"/>
          <w:sz w:val="22"/>
          <w:szCs w:val="22"/>
        </w:rPr>
        <w:t xml:space="preserve"> of all participants. Staff includes </w:t>
      </w:r>
      <w:r>
        <w:rPr>
          <w:rFonts w:ascii="Arial" w:hAnsi="Arial" w:cs="Arial"/>
          <w:sz w:val="22"/>
          <w:szCs w:val="22"/>
        </w:rPr>
        <w:t>two part-time</w:t>
      </w:r>
      <w:r w:rsidRPr="005803C6">
        <w:rPr>
          <w:rFonts w:ascii="Arial" w:hAnsi="Arial" w:cs="Arial"/>
          <w:sz w:val="22"/>
          <w:szCs w:val="22"/>
        </w:rPr>
        <w:t xml:space="preserve"> project manager</w:t>
      </w:r>
      <w:r>
        <w:rPr>
          <w:rFonts w:ascii="Arial" w:hAnsi="Arial" w:cs="Arial"/>
          <w:sz w:val="22"/>
          <w:szCs w:val="22"/>
        </w:rPr>
        <w:t>s</w:t>
      </w:r>
      <w:r w:rsidRPr="005803C6">
        <w:rPr>
          <w:rFonts w:ascii="Arial" w:hAnsi="Arial" w:cs="Arial"/>
          <w:sz w:val="22"/>
          <w:szCs w:val="22"/>
        </w:rPr>
        <w:t xml:space="preserve"> who </w:t>
      </w:r>
      <w:r>
        <w:rPr>
          <w:rFonts w:ascii="Arial" w:hAnsi="Arial" w:cs="Arial"/>
          <w:sz w:val="22"/>
          <w:szCs w:val="22"/>
        </w:rPr>
        <w:t xml:space="preserve">are </w:t>
      </w:r>
      <w:r w:rsidRPr="005803C6">
        <w:rPr>
          <w:rFonts w:ascii="Arial" w:hAnsi="Arial" w:cs="Arial"/>
          <w:sz w:val="22"/>
          <w:szCs w:val="22"/>
        </w:rPr>
        <w:t xml:space="preserve">assisted by a team of undergraduate research assistants and </w:t>
      </w:r>
      <w:r>
        <w:rPr>
          <w:rFonts w:ascii="Arial" w:hAnsi="Arial" w:cs="Arial"/>
          <w:sz w:val="22"/>
          <w:szCs w:val="22"/>
        </w:rPr>
        <w:t>whom are</w:t>
      </w:r>
      <w:r w:rsidRPr="005803C6">
        <w:rPr>
          <w:rFonts w:ascii="Arial" w:hAnsi="Arial" w:cs="Arial"/>
          <w:sz w:val="22"/>
          <w:szCs w:val="22"/>
        </w:rPr>
        <w:t xml:space="preserve"> responsible for coordinating recruitment, scheduling, and participant retention. All project staff members have been trained in appropriate consent and assent procedures and have been approved to work with minors, having completed a criminal background check and child abuse clearances. Members of Dr. Jason </w:t>
      </w:r>
      <w:proofErr w:type="spellStart"/>
      <w:r w:rsidRPr="005803C6">
        <w:rPr>
          <w:rFonts w:ascii="Arial" w:hAnsi="Arial" w:cs="Arial"/>
          <w:sz w:val="22"/>
          <w:szCs w:val="22"/>
        </w:rPr>
        <w:t>Chein’s</w:t>
      </w:r>
      <w:proofErr w:type="spellEnd"/>
      <w:r w:rsidRPr="005803C6">
        <w:rPr>
          <w:rFonts w:ascii="Arial" w:hAnsi="Arial" w:cs="Arial"/>
          <w:sz w:val="22"/>
          <w:szCs w:val="22"/>
        </w:rPr>
        <w:t xml:space="preserve"> Control &amp; Adaptive Behavior lab with substantial expertise in adolescent neuroimaging study recruitment will assist in the </w:t>
      </w:r>
      <w:proofErr w:type="gramStart"/>
      <w:r w:rsidRPr="005803C6">
        <w:rPr>
          <w:rFonts w:ascii="Arial" w:hAnsi="Arial" w:cs="Arial"/>
          <w:sz w:val="22"/>
          <w:szCs w:val="22"/>
        </w:rPr>
        <w:t>trainings</w:t>
      </w:r>
      <w:proofErr w:type="gramEnd"/>
      <w:r w:rsidRPr="005803C6">
        <w:rPr>
          <w:rFonts w:ascii="Arial" w:hAnsi="Arial" w:cs="Arial"/>
          <w:sz w:val="22"/>
          <w:szCs w:val="22"/>
        </w:rPr>
        <w:t>.</w:t>
      </w:r>
    </w:p>
    <w:p w14:paraId="63C64F07" w14:textId="7FBC1654" w:rsidR="005803C6" w:rsidRPr="005803C6" w:rsidRDefault="005803C6" w:rsidP="00A6356D">
      <w:pPr>
        <w:jc w:val="both"/>
        <w:rPr>
          <w:rFonts w:ascii="Arial" w:hAnsi="Arial" w:cs="Arial"/>
          <w:sz w:val="22"/>
          <w:szCs w:val="22"/>
        </w:rPr>
      </w:pPr>
      <w:r>
        <w:rPr>
          <w:rFonts w:ascii="Arial" w:hAnsi="Arial" w:cs="Arial"/>
          <w:sz w:val="22"/>
          <w:szCs w:val="22"/>
        </w:rPr>
        <w:br/>
      </w:r>
      <w:r w:rsidRPr="005803C6">
        <w:rPr>
          <w:rFonts w:ascii="Arial" w:hAnsi="Arial" w:cs="Arial"/>
          <w:sz w:val="22"/>
          <w:szCs w:val="22"/>
        </w:rPr>
        <w:t xml:space="preserve">Given the previous success of sponsors’ labs in recruiting these populations, the recruitment of </w:t>
      </w:r>
      <w:r w:rsidR="001F1521">
        <w:rPr>
          <w:rFonts w:ascii="Arial" w:hAnsi="Arial" w:cs="Arial"/>
          <w:sz w:val="22"/>
          <w:szCs w:val="22"/>
        </w:rPr>
        <w:t>60</w:t>
      </w:r>
      <w:r w:rsidRPr="005803C6">
        <w:rPr>
          <w:rFonts w:ascii="Arial" w:hAnsi="Arial" w:cs="Arial"/>
          <w:sz w:val="22"/>
          <w:szCs w:val="22"/>
        </w:rPr>
        <w:t xml:space="preserve"> healthy adolescents</w:t>
      </w:r>
      <w:r w:rsidR="001F1521">
        <w:rPr>
          <w:rFonts w:ascii="Arial" w:hAnsi="Arial" w:cs="Arial"/>
          <w:sz w:val="22"/>
          <w:szCs w:val="22"/>
        </w:rPr>
        <w:t xml:space="preserve"> </w:t>
      </w:r>
      <w:r w:rsidRPr="005803C6">
        <w:rPr>
          <w:rFonts w:ascii="Arial" w:hAnsi="Arial" w:cs="Arial"/>
          <w:sz w:val="22"/>
          <w:szCs w:val="22"/>
        </w:rPr>
        <w:t xml:space="preserve">in the given timeframe is feasible. In the unlikely event that recruitment </w:t>
      </w:r>
      <w:proofErr w:type="gramStart"/>
      <w:r w:rsidRPr="005803C6">
        <w:rPr>
          <w:rFonts w:ascii="Arial" w:hAnsi="Arial" w:cs="Arial"/>
          <w:sz w:val="22"/>
          <w:szCs w:val="22"/>
        </w:rPr>
        <w:t>were</w:t>
      </w:r>
      <w:proofErr w:type="gramEnd"/>
      <w:r w:rsidRPr="005803C6">
        <w:rPr>
          <w:rFonts w:ascii="Arial" w:hAnsi="Arial" w:cs="Arial"/>
          <w:sz w:val="22"/>
          <w:szCs w:val="22"/>
        </w:rPr>
        <w:t xml:space="preserve"> to fall behind expectations, additional efforts will be made to recruit directly from local schools, clinics, and youth organizations.</w:t>
      </w:r>
      <w:r>
        <w:rPr>
          <w:rFonts w:ascii="Arial" w:hAnsi="Arial" w:cs="Arial"/>
          <w:sz w:val="22"/>
          <w:szCs w:val="22"/>
        </w:rPr>
        <w:br/>
      </w:r>
      <w:r>
        <w:rPr>
          <w:rFonts w:ascii="Arial" w:hAnsi="Arial" w:cs="Arial"/>
          <w:sz w:val="22"/>
          <w:szCs w:val="22"/>
        </w:rPr>
        <w:br/>
      </w:r>
      <w:r w:rsidRPr="005803C6">
        <w:rPr>
          <w:rFonts w:ascii="Arial" w:hAnsi="Arial" w:cs="Arial"/>
          <w:sz w:val="22"/>
          <w:szCs w:val="22"/>
        </w:rPr>
        <w:t>Before study enrollment, potential participants must complete an eligibility screening questionnaire. Individuals below the age of 18 years will complete eligibility under the supervision of their legal guardian,</w:t>
      </w:r>
      <w:r w:rsidR="00DE604E">
        <w:rPr>
          <w:rFonts w:ascii="Arial" w:hAnsi="Arial" w:cs="Arial"/>
          <w:sz w:val="22"/>
          <w:szCs w:val="22"/>
        </w:rPr>
        <w:t xml:space="preserve"> </w:t>
      </w:r>
      <w:r w:rsidRPr="005803C6">
        <w:rPr>
          <w:rFonts w:ascii="Arial" w:hAnsi="Arial" w:cs="Arial"/>
          <w:sz w:val="22"/>
          <w:szCs w:val="22"/>
        </w:rPr>
        <w:t>or have their legal guardian complete it for them. After obtaining verbal assent / consent from potential participants and guardians, if applicable, participants will be asked questions to determine whether they meet our inclusion/exclusion criteria.</w:t>
      </w:r>
    </w:p>
    <w:p w14:paraId="49D2A898" w14:textId="77777777" w:rsidR="005803C6" w:rsidRPr="005803C6" w:rsidRDefault="005803C6" w:rsidP="00A6356D">
      <w:pPr>
        <w:jc w:val="both"/>
        <w:rPr>
          <w:rFonts w:ascii="Arial" w:hAnsi="Arial" w:cs="Arial"/>
          <w:sz w:val="22"/>
          <w:szCs w:val="22"/>
        </w:rPr>
      </w:pPr>
    </w:p>
    <w:p w14:paraId="5410C2D0" w14:textId="77777777" w:rsidR="00021AB5" w:rsidRPr="00D7426C" w:rsidRDefault="00021AB5" w:rsidP="00A6356D">
      <w:pPr>
        <w:jc w:val="both"/>
        <w:rPr>
          <w:rFonts w:ascii="Arial" w:hAnsi="Arial" w:cs="Arial"/>
          <w:sz w:val="22"/>
          <w:szCs w:val="22"/>
          <w:u w:val="single"/>
        </w:rPr>
      </w:pPr>
      <w:r w:rsidRPr="00D7426C">
        <w:rPr>
          <w:rFonts w:ascii="Arial" w:hAnsi="Arial" w:cs="Arial"/>
          <w:sz w:val="22"/>
          <w:szCs w:val="22"/>
          <w:u w:val="single"/>
        </w:rPr>
        <w:t>Retention of Study Sample</w:t>
      </w:r>
    </w:p>
    <w:p w14:paraId="220E894B" w14:textId="04832E51" w:rsidR="00021AB5" w:rsidRPr="00D7426C" w:rsidRDefault="000E3E9A" w:rsidP="00A6356D">
      <w:pPr>
        <w:jc w:val="both"/>
        <w:rPr>
          <w:rFonts w:ascii="Arial" w:hAnsi="Arial" w:cs="Arial"/>
          <w:sz w:val="22"/>
          <w:szCs w:val="22"/>
        </w:rPr>
      </w:pPr>
      <w:r w:rsidRPr="00D7426C">
        <w:rPr>
          <w:rFonts w:ascii="Arial" w:hAnsi="Arial" w:cs="Arial"/>
          <w:sz w:val="22"/>
          <w:szCs w:val="22"/>
        </w:rPr>
        <w:t>Given that</w:t>
      </w:r>
      <w:r w:rsidR="00021AB5" w:rsidRPr="00D7426C">
        <w:rPr>
          <w:rFonts w:ascii="Arial" w:hAnsi="Arial" w:cs="Arial"/>
          <w:sz w:val="22"/>
          <w:szCs w:val="22"/>
        </w:rPr>
        <w:t xml:space="preserve"> this study involves only a single session, there are not concerns about retaining subjects for follow-up sessions. However, I will make efforts to retain subjects throughout the session. </w:t>
      </w:r>
      <w:r w:rsidR="005803C6" w:rsidRPr="005803C6">
        <w:rPr>
          <w:rFonts w:ascii="Arial" w:hAnsi="Arial" w:cs="Arial"/>
          <w:sz w:val="22"/>
          <w:szCs w:val="22"/>
        </w:rPr>
        <w:t>Participants will be compensated at a rate of $20 per hour for their participation, via either cash or pre-paid gift card. Participants who withdraw early will receive prorated compensation for their time.</w:t>
      </w:r>
    </w:p>
    <w:p w14:paraId="22B5D305" w14:textId="77777777" w:rsidR="00021AB5" w:rsidRPr="00D7426C" w:rsidRDefault="00021AB5" w:rsidP="00A6356D">
      <w:pPr>
        <w:jc w:val="both"/>
        <w:rPr>
          <w:rFonts w:ascii="Arial" w:hAnsi="Arial" w:cs="Arial"/>
          <w:sz w:val="22"/>
          <w:szCs w:val="22"/>
        </w:rPr>
      </w:pPr>
    </w:p>
    <w:p w14:paraId="76BBCF7E" w14:textId="025EA381" w:rsidR="00021AB5" w:rsidRPr="00D7426C" w:rsidRDefault="00021AB5" w:rsidP="00A6356D">
      <w:pPr>
        <w:jc w:val="both"/>
        <w:rPr>
          <w:rFonts w:ascii="Arial" w:hAnsi="Arial" w:cs="Arial"/>
          <w:sz w:val="22"/>
          <w:szCs w:val="22"/>
        </w:rPr>
      </w:pPr>
      <w:r w:rsidRPr="00D7426C">
        <w:rPr>
          <w:rFonts w:ascii="Arial" w:hAnsi="Arial" w:cs="Arial"/>
          <w:sz w:val="22"/>
          <w:szCs w:val="22"/>
        </w:rPr>
        <w:t xml:space="preserve">The session itself is quite long, </w:t>
      </w:r>
      <w:r w:rsidR="00DF204F" w:rsidRPr="00D7426C">
        <w:rPr>
          <w:rFonts w:ascii="Arial" w:hAnsi="Arial" w:cs="Arial"/>
          <w:sz w:val="22"/>
          <w:szCs w:val="22"/>
        </w:rPr>
        <w:t xml:space="preserve">but the novelty </w:t>
      </w:r>
      <w:r w:rsidR="008C57F2" w:rsidRPr="00D7426C">
        <w:rPr>
          <w:rFonts w:ascii="Arial" w:hAnsi="Arial" w:cs="Arial"/>
          <w:sz w:val="22"/>
          <w:szCs w:val="22"/>
        </w:rPr>
        <w:t>of the task will be engaging and rewarding,</w:t>
      </w:r>
      <w:r w:rsidR="00DF204F" w:rsidRPr="00D7426C">
        <w:rPr>
          <w:rFonts w:ascii="Arial" w:hAnsi="Arial" w:cs="Arial"/>
          <w:sz w:val="22"/>
          <w:szCs w:val="22"/>
        </w:rPr>
        <w:t xml:space="preserve"> provid</w:t>
      </w:r>
      <w:r w:rsidR="008C57F2" w:rsidRPr="00D7426C">
        <w:rPr>
          <w:rFonts w:ascii="Arial" w:hAnsi="Arial" w:cs="Arial"/>
          <w:sz w:val="22"/>
          <w:szCs w:val="22"/>
        </w:rPr>
        <w:t>ing</w:t>
      </w:r>
      <w:r w:rsidR="00DF204F" w:rsidRPr="00D7426C">
        <w:rPr>
          <w:rFonts w:ascii="Arial" w:hAnsi="Arial" w:cs="Arial"/>
          <w:sz w:val="22"/>
          <w:szCs w:val="22"/>
        </w:rPr>
        <w:t xml:space="preserve"> for an entertaining session compared to traditional MRI and psychology experiments.</w:t>
      </w:r>
      <w:r w:rsidR="00DE604E">
        <w:rPr>
          <w:rFonts w:ascii="Arial" w:hAnsi="Arial" w:cs="Arial"/>
          <w:sz w:val="22"/>
          <w:szCs w:val="22"/>
        </w:rPr>
        <w:t xml:space="preserve"> In addition, the format of the task (a ~</w:t>
      </w:r>
      <w:proofErr w:type="gramStart"/>
      <w:r w:rsidR="00DE604E">
        <w:rPr>
          <w:rFonts w:ascii="Arial" w:hAnsi="Arial" w:cs="Arial"/>
          <w:sz w:val="22"/>
          <w:szCs w:val="22"/>
        </w:rPr>
        <w:t>45 minute</w:t>
      </w:r>
      <w:proofErr w:type="gramEnd"/>
      <w:r w:rsidR="00DE604E">
        <w:rPr>
          <w:rFonts w:ascii="Arial" w:hAnsi="Arial" w:cs="Arial"/>
          <w:sz w:val="22"/>
          <w:szCs w:val="22"/>
        </w:rPr>
        <w:t xml:space="preserve"> television episode) is a stimulus that participants will have a lot of experience with, and indeed seek out in their free time.</w:t>
      </w:r>
      <w:r w:rsidR="00DF204F" w:rsidRPr="00D7426C">
        <w:rPr>
          <w:rFonts w:ascii="Arial" w:hAnsi="Arial" w:cs="Arial"/>
          <w:sz w:val="22"/>
          <w:szCs w:val="22"/>
        </w:rPr>
        <w:t xml:space="preserve"> </w:t>
      </w:r>
      <w:r w:rsidRPr="00D7426C">
        <w:rPr>
          <w:rFonts w:ascii="Arial" w:hAnsi="Arial" w:cs="Arial"/>
          <w:sz w:val="22"/>
          <w:szCs w:val="22"/>
        </w:rPr>
        <w:t xml:space="preserve">A critical component of my retention plan is ensuring the comfort of participants while minimizing any potential coercive actions, especially </w:t>
      </w:r>
      <w:r w:rsidR="00432CFC" w:rsidRPr="00D7426C">
        <w:rPr>
          <w:rFonts w:ascii="Arial" w:hAnsi="Arial" w:cs="Arial"/>
          <w:sz w:val="22"/>
          <w:szCs w:val="22"/>
        </w:rPr>
        <w:t>in the case that the COVID-19 pandemic is still a present threat to the community.</w:t>
      </w:r>
      <w:r w:rsidRPr="00D7426C">
        <w:rPr>
          <w:rFonts w:ascii="Arial" w:hAnsi="Arial" w:cs="Arial"/>
          <w:sz w:val="22"/>
          <w:szCs w:val="22"/>
        </w:rPr>
        <w:t xml:space="preserve"> To protect against fatigue or discomfort, participants will be permitted to rest or discontinue testing at any time. Should participants appear to be distressed by the tasks, testing will be terminated. Participants will be told that they are free to withdraw from the testing at any time.</w:t>
      </w:r>
      <w:r w:rsidR="00432CFC" w:rsidRPr="00D7426C">
        <w:rPr>
          <w:rFonts w:ascii="Arial" w:hAnsi="Arial" w:cs="Arial"/>
          <w:sz w:val="22"/>
          <w:szCs w:val="22"/>
        </w:rPr>
        <w:t xml:space="preserve"> If the COVID-19 pandemic is still on-going, extra safety precautions will be taken in</w:t>
      </w:r>
      <w:r w:rsidR="000E3E9A" w:rsidRPr="00D7426C">
        <w:rPr>
          <w:rFonts w:ascii="Arial" w:hAnsi="Arial" w:cs="Arial"/>
          <w:sz w:val="22"/>
          <w:szCs w:val="22"/>
        </w:rPr>
        <w:t xml:space="preserve"> </w:t>
      </w:r>
      <w:r w:rsidR="00432CFC" w:rsidRPr="00D7426C">
        <w:rPr>
          <w:rFonts w:ascii="Arial" w:hAnsi="Arial" w:cs="Arial"/>
          <w:sz w:val="22"/>
          <w:szCs w:val="22"/>
        </w:rPr>
        <w:t>line with the Center</w:t>
      </w:r>
      <w:r w:rsidR="000E3E9A" w:rsidRPr="00D7426C">
        <w:rPr>
          <w:rFonts w:ascii="Arial" w:hAnsi="Arial" w:cs="Arial"/>
          <w:sz w:val="22"/>
          <w:szCs w:val="22"/>
        </w:rPr>
        <w:t>s</w:t>
      </w:r>
      <w:r w:rsidR="00432CFC" w:rsidRPr="00D7426C">
        <w:rPr>
          <w:rFonts w:ascii="Arial" w:hAnsi="Arial" w:cs="Arial"/>
          <w:sz w:val="22"/>
          <w:szCs w:val="22"/>
        </w:rPr>
        <w:t xml:space="preserve"> for Disease Control, Philadelphia, and our IRB guidelines. </w:t>
      </w:r>
    </w:p>
    <w:bookmarkEnd w:id="0"/>
    <w:p w14:paraId="1E140B03" w14:textId="77777777" w:rsidR="007F2D60" w:rsidRPr="00145627" w:rsidRDefault="007F2D60" w:rsidP="00DE604E">
      <w:pPr>
        <w:rPr>
          <w:rFonts w:ascii="Times New Roman" w:hAnsi="Times New Roman" w:cs="Times New Roman"/>
        </w:rPr>
      </w:pPr>
    </w:p>
    <w:sectPr w:rsidR="007F2D60" w:rsidRPr="00145627" w:rsidSect="00D7426C">
      <w:pgSz w:w="12240" w:h="15840"/>
      <w:pgMar w:top="70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B5"/>
    <w:rsid w:val="00021AB5"/>
    <w:rsid w:val="00051CA0"/>
    <w:rsid w:val="000E3E9A"/>
    <w:rsid w:val="00145627"/>
    <w:rsid w:val="001F1521"/>
    <w:rsid w:val="00304409"/>
    <w:rsid w:val="00432CFC"/>
    <w:rsid w:val="004A4CC1"/>
    <w:rsid w:val="005803C6"/>
    <w:rsid w:val="00640C08"/>
    <w:rsid w:val="006514F8"/>
    <w:rsid w:val="007F2D60"/>
    <w:rsid w:val="008C57F2"/>
    <w:rsid w:val="009B6EBF"/>
    <w:rsid w:val="009E35C2"/>
    <w:rsid w:val="00A6356D"/>
    <w:rsid w:val="00B11BA2"/>
    <w:rsid w:val="00B46E69"/>
    <w:rsid w:val="00D019EE"/>
    <w:rsid w:val="00D357D1"/>
    <w:rsid w:val="00D7426C"/>
    <w:rsid w:val="00DE604E"/>
    <w:rsid w:val="00DF204F"/>
    <w:rsid w:val="00E116A5"/>
    <w:rsid w:val="00FD4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C5373"/>
  <w15:docId w15:val="{60AC27F3-F13F-4FB9-B50D-2D6653E6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3E9A"/>
    <w:rPr>
      <w:sz w:val="18"/>
      <w:szCs w:val="18"/>
    </w:rPr>
  </w:style>
  <w:style w:type="paragraph" w:styleId="CommentText">
    <w:name w:val="annotation text"/>
    <w:basedOn w:val="Normal"/>
    <w:link w:val="CommentTextChar"/>
    <w:uiPriority w:val="99"/>
    <w:semiHidden/>
    <w:unhideWhenUsed/>
    <w:rsid w:val="000E3E9A"/>
  </w:style>
  <w:style w:type="character" w:customStyle="1" w:styleId="CommentTextChar">
    <w:name w:val="Comment Text Char"/>
    <w:basedOn w:val="DefaultParagraphFont"/>
    <w:link w:val="CommentText"/>
    <w:uiPriority w:val="99"/>
    <w:semiHidden/>
    <w:rsid w:val="000E3E9A"/>
  </w:style>
  <w:style w:type="paragraph" w:styleId="CommentSubject">
    <w:name w:val="annotation subject"/>
    <w:basedOn w:val="CommentText"/>
    <w:next w:val="CommentText"/>
    <w:link w:val="CommentSubjectChar"/>
    <w:uiPriority w:val="99"/>
    <w:semiHidden/>
    <w:unhideWhenUsed/>
    <w:rsid w:val="000E3E9A"/>
    <w:rPr>
      <w:b/>
      <w:bCs/>
      <w:sz w:val="20"/>
      <w:szCs w:val="20"/>
    </w:rPr>
  </w:style>
  <w:style w:type="character" w:customStyle="1" w:styleId="CommentSubjectChar">
    <w:name w:val="Comment Subject Char"/>
    <w:basedOn w:val="CommentTextChar"/>
    <w:link w:val="CommentSubject"/>
    <w:uiPriority w:val="99"/>
    <w:semiHidden/>
    <w:rsid w:val="000E3E9A"/>
    <w:rPr>
      <w:b/>
      <w:bCs/>
      <w:sz w:val="20"/>
      <w:szCs w:val="20"/>
    </w:rPr>
  </w:style>
  <w:style w:type="paragraph" w:styleId="BalloonText">
    <w:name w:val="Balloon Text"/>
    <w:basedOn w:val="Normal"/>
    <w:link w:val="BalloonTextChar"/>
    <w:uiPriority w:val="99"/>
    <w:semiHidden/>
    <w:unhideWhenUsed/>
    <w:rsid w:val="000E3E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E9A"/>
    <w:rPr>
      <w:rFonts w:ascii="Lucida Grande" w:hAnsi="Lucida Grande" w:cs="Lucida Grande"/>
      <w:sz w:val="18"/>
      <w:szCs w:val="18"/>
    </w:rPr>
  </w:style>
  <w:style w:type="paragraph" w:styleId="Revision">
    <w:name w:val="Revision"/>
    <w:hidden/>
    <w:uiPriority w:val="99"/>
    <w:semiHidden/>
    <w:rsid w:val="00DE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2</cp:revision>
  <dcterms:created xsi:type="dcterms:W3CDTF">2022-12-09T01:11:00Z</dcterms:created>
  <dcterms:modified xsi:type="dcterms:W3CDTF">2022-12-09T01:11:00Z</dcterms:modified>
</cp:coreProperties>
</file>