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C7" w:rsidRDefault="00CF2AC7" w:rsidP="00CF2AC7">
      <w:pPr>
        <w:rPr>
          <w:rFonts w:ascii="Arial Narrow" w:hAnsi="Arial Narrow"/>
          <w:sz w:val="24"/>
          <w:szCs w:val="24"/>
        </w:rPr>
      </w:pPr>
      <w:r>
        <w:t xml:space="preserve">Award: </w:t>
      </w:r>
      <w:r>
        <w:rPr>
          <w:rFonts w:ascii="Arial Narrow" w:hAnsi="Arial Narrow"/>
          <w:sz w:val="24"/>
          <w:szCs w:val="24"/>
        </w:rPr>
        <w:t>The 2022 FLUX</w:t>
      </w:r>
      <w:r w:rsidRPr="004268E4">
        <w:rPr>
          <w:rFonts w:ascii="Arial Narrow" w:hAnsi="Arial Narrow"/>
          <w:sz w:val="24"/>
          <w:szCs w:val="24"/>
        </w:rPr>
        <w:t xml:space="preserve"> Congress represents one of the largest gatherings of developmental neural researchers in the world, granting </w:t>
      </w:r>
      <w:proofErr w:type="gramStart"/>
      <w:r w:rsidRPr="004268E4">
        <w:rPr>
          <w:rFonts w:ascii="Arial Narrow" w:hAnsi="Arial Narrow"/>
          <w:sz w:val="24"/>
          <w:szCs w:val="24"/>
        </w:rPr>
        <w:t>attendees</w:t>
      </w:r>
      <w:proofErr w:type="gramEnd"/>
      <w:r w:rsidRPr="004268E4">
        <w:rPr>
          <w:rFonts w:ascii="Arial Narrow" w:hAnsi="Arial Narrow"/>
          <w:sz w:val="24"/>
          <w:szCs w:val="24"/>
        </w:rPr>
        <w:t xml:space="preserve"> exposure to cutting-edge techniques, novel perspectives, and powerful paradigms that they can incorporate into their own research. My interests in the experience of emotion and self-regulation are especially pertinent to developmental populations, as these phenomena change dramatically across the life course and have important implications upon short and long-term outcomes</w:t>
      </w:r>
      <w:r>
        <w:rPr>
          <w:rFonts w:ascii="Arial Narrow" w:hAnsi="Arial Narrow"/>
          <w:sz w:val="24"/>
          <w:szCs w:val="24"/>
        </w:rPr>
        <w:t xml:space="preserve"> (e.g., well-being, financial success, clinical statuses)</w:t>
      </w:r>
      <w:r w:rsidRPr="004268E4">
        <w:rPr>
          <w:rFonts w:ascii="Arial Narrow" w:hAnsi="Arial Narrow"/>
          <w:sz w:val="24"/>
          <w:szCs w:val="24"/>
        </w:rPr>
        <w:t>. However, developmental researchers interested in these topics often struggle to identify ecologically valid paradigms that can capture these pheno</w:t>
      </w:r>
      <w:r>
        <w:rPr>
          <w:rFonts w:ascii="Arial Narrow" w:hAnsi="Arial Narrow"/>
          <w:sz w:val="24"/>
          <w:szCs w:val="24"/>
        </w:rPr>
        <w:t xml:space="preserve">mena behaviorally and neurally which might reduce how well this research translates to the lived experience of emotion and regulation. </w:t>
      </w:r>
      <w:r w:rsidRPr="004268E4">
        <w:rPr>
          <w:rFonts w:ascii="Arial Narrow" w:hAnsi="Arial Narrow"/>
          <w:sz w:val="24"/>
          <w:szCs w:val="24"/>
        </w:rPr>
        <w:t>This is a challenge my work h</w:t>
      </w:r>
      <w:r>
        <w:rPr>
          <w:rFonts w:ascii="Arial Narrow" w:hAnsi="Arial Narrow"/>
          <w:sz w:val="24"/>
          <w:szCs w:val="24"/>
        </w:rPr>
        <w:t xml:space="preserve">as been especially focused upon as I develop towards my goal of becoming an independent researcher in academia with my own lab. I’ve used naturalistic settings like haunted houses and stimuli such as movies to evoke strong emotional responses while still maintaining reasonable control over confounds and relevant factors. However, seeking the resources I need to tackle these issues is time-intensive and time is a precious resource in research. </w:t>
      </w:r>
      <w:bookmarkStart w:id="0" w:name="_GoBack"/>
      <w:r>
        <w:rPr>
          <w:rFonts w:ascii="Arial Narrow" w:hAnsi="Arial Narrow"/>
          <w:sz w:val="24"/>
          <w:szCs w:val="24"/>
        </w:rPr>
        <w:t xml:space="preserve">Attending an event with as rich of an environment as FLUX would be a true boon towards my immediate and long-term research goals, as I would learn how other researchers are tackling these issues throughout the international community. </w:t>
      </w:r>
      <w:bookmarkEnd w:id="0"/>
    </w:p>
    <w:p w:rsidR="00EA1619" w:rsidRDefault="00EA1619"/>
    <w:sectPr w:rsidR="00EA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C7"/>
    <w:rsid w:val="00CF2AC7"/>
    <w:rsid w:val="00E16FB4"/>
    <w:rsid w:val="00EA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37FA"/>
  <w15:chartTrackingRefBased/>
  <w15:docId w15:val="{B292F402-A177-4BB4-A392-94E06072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1</cp:revision>
  <dcterms:created xsi:type="dcterms:W3CDTF">2022-03-31T14:38:00Z</dcterms:created>
  <dcterms:modified xsi:type="dcterms:W3CDTF">2022-03-31T16:09:00Z</dcterms:modified>
</cp:coreProperties>
</file>