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sql编写顺序: select-&gt;from--where--group by--having--order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sql执行顺序: from--where--group by--having--select--order by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 给频繁查询的字段建立索引。唯一性低、频繁更改的字段不要设置索引。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打开数据库查询缓存，Query Cache。查询结果会放入QC，当sql不同时，才会去数据库查，但是一旦数据有更新就会清除所有缓存。使用不常更新的数据库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开启慢查询日志。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选择合适存储引擎。带事物和不带事物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事务提交、唯一性检查、外键约束，批量添加时应先禁用，等都执行完了再开启。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表字段不要超过20个。可以把表数据多但又不需要查询出的字段垂直拆分。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尽量使用not null、timestamp、int看情况写成tinyint等，数值类型查询比字符串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要快，varchar的长度最好刚适应。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读写分离。读多写少，但数据同步是问题。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Char(4)定长：只能固定存4个字符，浪费资源，效率高。存A本是1个字符，但存了4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Varchar(4)变长：会变成4个字符以下，节省资源，效率低。存A实际存了1个字符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Crete table (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Tinyint unsigned zerofill, --没正负，0前面填充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enum(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 --只能填男女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Sallry decimal(6,2) not null default 4000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工资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--加注释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)chareset utf8;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1.Group by一般用于统计count()、max()，难取具体数据，要取的话用group_concat(name)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gender,count(gender),group_concat(name) from student GROUP BY gender,class with rollup having ...)with rollup会来次总结果的统计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gender,count(gender) from student GROUP BY gender having count(gender)&gt;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where不能用GROUP BY后面，可以前面，筛选要用having。Having操作内存的数据，where操作非内存数据，如选出数据的别名，where操作不了。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1.查询每个类别下最高的几条记录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618990" cy="29902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2、行转列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483995"/>
            <wp:effectExtent l="0" t="0" r="444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3、删除重复数据，保留id最小的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3152775"/>
            <wp:effectExtent l="0" t="0" r="571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4、同时会念经和变化的数据(同一属性多个值，skill多个值)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2971800"/>
            <wp:effectExtent l="0" t="0" r="444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同时有3种技能中的任意2种，必须要用left join(同一属性多个值，skill多个值)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271770" cy="2154555"/>
            <wp:effectExtent l="0" t="0" r="5080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open tables;查看表信息，可以看有无锁。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共享锁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Session1给user表加读锁(lock table user read )，他可以读user表 ，但不能读其他表也不能修改user；其他session可以读user表，但操作会阻塞，直到session1解锁(unlock tables);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wirte锁：Session1给user加写锁，他能读写user，其他session读写user会阻塞，直到session解锁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总结：读锁阻塞写，但不会堵塞读；写锁阻塞读写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status like 'table%';查看锁表情况，Table_locks_waited越高，枪锁严重。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Myisam读写调度是写锁优先，加写锁后，其他线程不能做任何操作，大量的更新会使查询阻塞。所以myisam的表主要用来读操作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**explain</w:t>
      </w:r>
      <w:r>
        <w:drawing>
          <wp:inline distT="0" distB="0" distL="114300" distR="114300">
            <wp:extent cx="5269865" cy="1243330"/>
            <wp:effectExtent l="0" t="0" r="698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id：id越大的表越先加载，id相同则从上到下加转。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Select_type：simple、primary(主查询)、subquery(子查询)、derived(临时表)、union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Type：system &gt; const &gt; eq_ref &gt; ref &gt; range &gt; index &gt; all  (sql的好坏程度:好 -&gt; 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System:表的记录很少，只有1条，才会出现system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Const: 通过索引一次就找到，比如主键索引或唯一索引，where id=1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eq_ref: 用了索引查询，并且只匹配到一条数据，主键、唯一索引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ref: 用了索引，可能匹配多条数据 (这个级别已经很不错了)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range: 用了索引，并范围查找，比如where id&lt;2000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Index: 全索引扫描，select id from emp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all: 全表扫描。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possible_key &amp; key : pk表示理论索引。key表示查询实际用到的索引，为null时没用到索引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ref:索引值类型，const表示id=1的1,db2.tb2.cid表示a.cid = tb2.cid，索引值为其他表的字段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rows: 大致估算出，找到所查的记录需要查询多少行记录，越小越好</w:t>
      </w:r>
    </w:p>
    <w:p>
      <w:pPr>
        <w:numPr>
          <w:ilvl w:val="0"/>
          <w:numId w:val="0"/>
        </w:num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using filesort : msql无法利用自己的索引完成排序，从而使用了外面的索引，很不好</w:t>
      </w:r>
    </w:p>
    <w:p>
      <w:pPr>
        <w:numPr>
          <w:ilvl w:val="0"/>
          <w:numId w:val="0"/>
        </w:numPr>
        <w:ind w:left="1890" w:leftChars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比如建立联合索引在3个字段上(col1,col2,col3) where col1 =2 order by</w:t>
      </w:r>
    </w:p>
    <w:p>
      <w:pPr>
        <w:numPr>
          <w:ilvl w:val="0"/>
          <w:numId w:val="0"/>
        </w:numPr>
        <w:ind w:left="1890" w:leftChars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Col3，col1到3少了2就会出现。应该where col1 =2 order by col2,col3,</w:t>
      </w:r>
    </w:p>
    <w:p>
      <w:pPr>
        <w:numPr>
          <w:ilvl w:val="0"/>
          <w:numId w:val="0"/>
        </w:numPr>
        <w:ind w:left="1890" w:leftChars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按顺序并且索引全了就不会出现，性能更好。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Using temporary: 非常不好。建立联合索引，但是order by时直接by col3，无col1,2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Using index：很不错。直接查索引，不用查表。如复合索引，select col1,col2 from 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Impossible where:不好，where name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会产生，名字不会同时2个值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索引：重新进行有序排序的数据结构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创建索引: create index my_index1 on emp(name, age)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lt小于   gt大于   &lt;#include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/top.ftl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遍历: &lt;#list stuList as stu&gt;  //stuList 是java文件的map.put(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stuList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,list)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&lt;#if  stu_index % 2==0&gt;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 bgcolor=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&lt;#else&gt;  &lt;tr bgcolor=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&lt;/#if&gt;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&lt;td&gt;${stu.name} ${stu_index}//下划线，下标&lt;/td&gt;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&lt;/#list&gt;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格式处理: ${startdate?datetime}//后面加?date或?time 默认2018-5-6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${startdate?string(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yyyy/MM/dd HH:mm:ss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 //格式化日期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${myNum?c} //ftl默认数值有，；如1,258 加了c就把 , 去掉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?left_pad(10,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  //abc若没满10未则在左补6个-填充到10位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&lt;br/&gt;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?html}  //把原本时html的br转成字符串输出在页面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空值处理：${myData!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myData为空时默认为此内容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&lt;#if myData??&gt;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myData不为空值时为true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&lt;#else&gt;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myData为空值时为false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xx.ftl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Jsp取cookie的值${cookie.xxx.value}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list类型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lpush runoob redis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lpush runoob mongodb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lpush runoob rabitmq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lrange runoob 0 10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Set无序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sadd runoob rabitmq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smembers runoob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Zset有序集合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zadd runoob 0 rabitmq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zadd runoob 0 rabitmq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127.0.0.1:6379&gt; &gt; ZRANGEBYSCORE runoob 0 1000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Mybatis：#{}和${}的区别---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#{}推荐使用，他会自动把java类型数据转成数据库类型，比如传入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java.String类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型的参数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时，会自动转成单引号的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数据库类型，另外他时占位符，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预编译可以防止注入，所以推荐使用。像preparedstatement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ItemMapper.selectNameLike(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* from xx where name like #{value}-- #{value}实际为带单引号的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%张三%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${}则时原封不动的传入数据,不会类型自动转换。比如value值为 张三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Select * from xx where name like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 %</w:t>
      </w:r>
      <w:r>
        <w:rPr>
          <w:rFonts w:hint="eastAsia"/>
          <w:lang w:val="en-US" w:eastAsia="zh-CN"/>
        </w:rPr>
        <w:t>${value}</w:t>
      </w:r>
      <w:r>
        <w:rPr>
          <w:rFonts w:hint="eastAsia"/>
          <w:color w:val="FF0000"/>
          <w:lang w:val="en-US" w:eastAsia="zh-CN"/>
        </w:rPr>
        <w:t xml:space="preserve">%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。 </w:t>
      </w:r>
      <w:r>
        <w:rPr>
          <w:rFonts w:hint="eastAsia"/>
          <w:color w:val="auto"/>
          <w:lang w:val="en-US" w:eastAsia="zh-CN"/>
        </w:rPr>
        <w:t>${value}就为张三，所以两边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要自己补上单引号 </w:t>
      </w:r>
      <w:r>
        <w:rPr>
          <w:rFonts w:hint="default"/>
          <w:color w:val="auto"/>
          <w:lang w:val="en-US" w:eastAsia="zh-CN"/>
        </w:rPr>
        <w:t>’’</w:t>
      </w:r>
      <w:r>
        <w:rPr>
          <w:rFonts w:hint="eastAsia"/>
          <w:color w:val="auto"/>
          <w:lang w:val="en-US" w:eastAsia="zh-CN"/>
        </w:rPr>
        <w:t xml:space="preserve"> 转成数据库类型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主键返回: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Mysql自增长: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id="insert" parameterType="item" 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&lt;selectKey keyProperty="tid" resultType="long" order="AFTER"&gt;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SELECT LAST_INSERT_ID()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&lt;/selectKey&gt;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xxx (name,price) values(#{name},#{price})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keyProperty表示要把主键填充到item对象的哪个字段，如id字段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Mysql的UUID：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id="insert" parameterType="item" 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&lt;selectKey keyProperty="id" resultType="string" order="</w:t>
      </w:r>
      <w:r>
        <w:rPr>
          <w:rFonts w:hint="eastAsia"/>
          <w:color w:val="FF0000"/>
          <w:lang w:val="en-US" w:eastAsia="zh-CN"/>
        </w:rPr>
        <w:t>BEFORE</w:t>
      </w:r>
      <w:r>
        <w:rPr>
          <w:rFonts w:hint="eastAsia"/>
          <w:color w:val="auto"/>
          <w:lang w:val="en-US" w:eastAsia="zh-CN"/>
        </w:rPr>
        <w:t>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SELECT UUID()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&lt;/selectKey&gt;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xxx (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,name,price) values(</w:t>
      </w:r>
      <w:r>
        <w:rPr>
          <w:rFonts w:hint="eastAsia"/>
          <w:color w:val="FF0000"/>
          <w:lang w:val="en-US" w:eastAsia="zh-CN"/>
        </w:rPr>
        <w:t>#{id}</w:t>
      </w:r>
      <w:r>
        <w:rPr>
          <w:rFonts w:hint="eastAsia"/>
          <w:lang w:val="en-US" w:eastAsia="zh-CN"/>
        </w:rPr>
        <w:t>,#{name},#{price})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 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id="insert" parameterType="item" 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&lt;selectKey keyProperty="id" resultType="long" order="</w:t>
      </w:r>
      <w:r>
        <w:rPr>
          <w:rFonts w:hint="eastAsia"/>
          <w:color w:val="FF0000"/>
          <w:lang w:val="en-US" w:eastAsia="zh-CN"/>
        </w:rPr>
        <w:t>BEFORE</w:t>
      </w:r>
      <w:r>
        <w:rPr>
          <w:rFonts w:hint="eastAsia"/>
          <w:color w:val="auto"/>
          <w:lang w:val="en-US" w:eastAsia="zh-CN"/>
        </w:rPr>
        <w:t>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SELECT 序列名.nextval() from dual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&lt;/selectKey&gt;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xxx (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,name,price) values(</w:t>
      </w:r>
      <w:r>
        <w:rPr>
          <w:rFonts w:hint="eastAsia"/>
          <w:color w:val="FF0000"/>
          <w:lang w:val="en-US" w:eastAsia="zh-CN"/>
        </w:rPr>
        <w:t>#{id}</w:t>
      </w:r>
      <w:r>
        <w:rPr>
          <w:rFonts w:hint="eastAsia"/>
          <w:lang w:val="en-US" w:eastAsia="zh-CN"/>
        </w:rPr>
        <w:t>,#{name},#{price})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oracle没有自增长，所以要自己插入id，和上面的mysql不同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Spring：控制反转IOC，把bean于bean之间的关系交给第三方容器管理，也就是spring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Aop面向切面编程。是一种编程技术，如日志和食物管理，可以在方法前后加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Xml解析技术+java反射技术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优点：降低了组件间的耦合性，使用了aop技术，提供了事物管理。容器提供了单例模式支持。对主流的框架提供了整合支持。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缺点：使用了大量的反射技术，耗资源占内存。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关闭浏览器，其session不会被删除，是会存放在服务器端的。只不过再次访问时会带一个新的sessionID从而新建了一个session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日期格式显示：&lt;fmt:formatDate 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${item.date}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partten=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JSP中一共预先定义了9个这样的对象，分别为：request、response、session、application、out、pagecontext、config、page、exception；；域对象application(servletContext)、session、request、pageContext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&lt;c:choose&gt;&lt;c:when&gt;&lt;/c:when&gt;&lt;c:when&gt;&lt;/c:when&gt;&lt;/c:choose&gt;  = if,elseif,else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JDK5多了泛型、注解、线程并发concurrent包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运行时异常：nullpointexception，指针越界、除0、、类型转换错误、找不到该类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Hibernate的load()找不到数据时会报错，而get()会返回null。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Hibernate三状态，session没调用save()时，数据时临时状态。之后是持久状态。Delete但没垃圾回收时有利状态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Hibernate是以面对对象的思想的方式操作数据，而mybits是一纯sql的方式，所以mybits易于优化、扩展性强，但移植性差。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tb_content SET title='ssss',url='aaa' WHERE id =35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xxx (in sid int , out sname varchar(20))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*,name  into  sname  from student where id =sid;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$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</w:t>
      </w:r>
      <w:r>
        <w:rPr>
          <w:rFonts w:hint="eastAsia"/>
          <w:color w:val="FF0000"/>
          <w:lang w:val="en-US" w:eastAsia="zh-CN"/>
        </w:rPr>
        <w:t>setAutoCommit</w:t>
      </w:r>
      <w:r>
        <w:rPr>
          <w:rFonts w:hint="eastAsia"/>
          <w:lang w:val="en-US" w:eastAsia="zh-CN"/>
        </w:rPr>
        <w:t>(false);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Pstm=Conn.preareCall(sql);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Pstm.setobject(1,44);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Pstm.registerOutParameter(2,java.sql.type.varchar);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Pstm.excutequery();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sname =Pstm.getString(2);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</w:t>
      </w:r>
      <w:r>
        <w:rPr>
          <w:rFonts w:hint="eastAsia"/>
          <w:color w:val="FF0000"/>
          <w:lang w:val="en-US" w:eastAsia="zh-CN"/>
        </w:rPr>
        <w:t>commit()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}catch(e){conn.</w:t>
      </w:r>
      <w:r>
        <w:rPr>
          <w:rFonts w:hint="eastAsia"/>
          <w:color w:val="FF0000"/>
          <w:lang w:val="en-US" w:eastAsia="zh-CN"/>
        </w:rPr>
        <w:t>rollback()</w:t>
      </w:r>
      <w:r>
        <w:rPr>
          <w:rFonts w:hint="eastAsia"/>
          <w:lang w:val="en-US" w:eastAsia="zh-CN"/>
        </w:rPr>
        <w:t>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finally(conn.clsoe();)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----call xxx(4,@sname1);  select @name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SAXReader reader = new SAXReader();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Docu=Reader.read(new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./src/xx.xml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Element e=Docu.getrootElement();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E.elemet(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 = DocumentHelper.createDocument();//空白，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docu =new SAXReader().read(new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./src/xx.xml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));修改已有的xml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rootelem=Docu.addElement(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Elem2=rootelem.addElement(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Elem2.addAttribute(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);//添加属性或修改属性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//Elem2.attribute(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);修改属性Elem2.attribute(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).detach()删除属性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Elem2.addText(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dasd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)//Elem2.setText(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dasd2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Elem2.detach();//删除标签Elem2.getParent().remove(elem2)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Out =New FileOutputStream(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e:/xx.xml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format=OutputFormat.createCompactFormat();//min格式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Format.setEncding(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New XMLWriter(out,format).write(docu);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: String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//content[@id=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id为001的content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Elem=(Element)Docu.selectSingleNode(path)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//content[@id]含有id属性;//content[not(@id)]不含;//content[2]第二content标签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//@id选取Attribute对象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//content[@id=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@name=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//content/text() :得到content标签下的文本对象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//content/name[text()=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&lt;conten&gt;&lt;name&gt;lisi&lt;/name&gt;&lt;/content&gt;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Springmvc:1、用户发送请求至前端控制器DispatcherServlet (DispatcherServlet有设置到读入xml文件)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2、DispatcherServlet收到请求调用HandlerMapping处理器映射器。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3、处理器映射器根据请求url找到具体的处理器，将其一并返回给DispatcherServlet。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4、DispatcherServlet通过HandlerAdapter处理器适配器调用处理器 handler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5、执行处理器(Controller，也叫后端控制器)。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6、Controller执行完成返回ModelAndView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7、HandlerAdapter将controller执行结果ModelAndView返回给DispatcherServlet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8、DispatcherServlet将ModelAndView传给ViewReslover视图解析器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9、ViewReslover解析后返回具体View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10、DispatcherServlet对View进行渲染视图（即将模型数据填充至视图中）。 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11、DispatcherServlet对用户进行响应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Springmvc数据类型转换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可以在controller中@initbiner。另外也可新的类实现converter接口，在pringmvc.xml配置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CustomDateConverter implements Converter&lt;String, Date&gt;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Date convert(String source)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SimpleDateFormat("yyyy-MM-dd HH:mm:ss").parse(source);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StringTrimConverter implements Converter&lt;String, String&gt;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convert(String source)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if(source!=null){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 = source.trim();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if(source.equals("")){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source;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Springmvc.xml的配置方式1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上面自定义的2个转换器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</w:t>
      </w:r>
      <w:r>
        <w:rPr>
          <w:rFonts w:hint="eastAsia"/>
          <w:color w:val="FF0000"/>
          <w:lang w:val="en-US" w:eastAsia="zh-CN"/>
        </w:rPr>
        <w:t>conversionService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class="org.springframework.format.support.FormattingConversionServiceFactoryBean"&gt;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name="converters"&gt;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&lt;list&gt;//list说明可以定义多个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class="cm.mytest.ssm.controller.converter.CustomDateConverter"/&gt;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class="cm.mytest.ssm.controller.converter.StringTrimConverter"/&gt;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&lt;/bean&gt;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自定义webBinder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</w:t>
      </w:r>
      <w:r>
        <w:rPr>
          <w:rFonts w:hint="eastAsia"/>
          <w:color w:val="FF0000"/>
          <w:lang w:val="en-US" w:eastAsia="zh-CN"/>
        </w:rPr>
        <w:t>customBinder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class="org.springframework.web.bind.support.ConfigurableWebBindingInitializer"&gt;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使用converter进行参数转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name="conversionService" ref="</w:t>
      </w:r>
      <w:r>
        <w:rPr>
          <w:rFonts w:hint="eastAsia"/>
          <w:color w:val="FF0000"/>
          <w:lang w:val="en-US" w:eastAsia="zh-CN"/>
        </w:rPr>
        <w:t>conversionService</w:t>
      </w:r>
      <w:r>
        <w:rPr>
          <w:rFonts w:hint="eastAsia"/>
          <w:lang w:val="en-US" w:eastAsia="zh-CN"/>
        </w:rPr>
        <w:t>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注解适配器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class="org.springframework.web.servlet.mvc.method.annotation.RequestMappingHandlerAdapter"&gt;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注入自定义属性编辑器、自定义转换器 比如Date类型转换--&gt;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name="webBindingInitializer" ref="</w:t>
      </w:r>
      <w:r>
        <w:rPr>
          <w:rFonts w:hint="eastAsia"/>
          <w:color w:val="FF0000"/>
          <w:lang w:val="en-US" w:eastAsia="zh-CN"/>
        </w:rPr>
        <w:t>customBinder</w:t>
      </w:r>
      <w:r>
        <w:rPr>
          <w:rFonts w:hint="eastAsia"/>
          <w:lang w:val="en-US" w:eastAsia="zh-CN"/>
        </w:rPr>
        <w:t>"&gt;&lt;/property&gt;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Springmvc.xml配置方式2：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</w:t>
      </w:r>
      <w:r>
        <w:rPr>
          <w:rFonts w:hint="eastAsia"/>
          <w:color w:val="FF0000"/>
          <w:lang w:val="en-US" w:eastAsia="zh-CN"/>
        </w:rPr>
        <w:t>conversionService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class="org.springframework.format.support.FormattingConversionServiceFactoryBean"&gt;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name="converters"&gt;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&lt;list&gt;//list说明可以定义多个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class="cm.mytest.ssm.controller.converter.CustomDateConverter"/&gt;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class="cm.mytest.ssm.controller.converter.StringTrimConverter"/&gt;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&lt;/bean&gt;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&lt;mvc:annotation-driven conversion-service="</w:t>
      </w:r>
      <w:r>
        <w:rPr>
          <w:rFonts w:hint="eastAsia"/>
          <w:color w:val="FF0000"/>
          <w:lang w:val="en-US" w:eastAsia="zh-CN"/>
        </w:rPr>
        <w:t>conversionService</w:t>
      </w:r>
      <w:r>
        <w:rPr>
          <w:rFonts w:hint="eastAsia"/>
          <w:lang w:val="en-US" w:eastAsia="zh-CN"/>
        </w:rPr>
        <w:t>"&gt;&lt;/mvc:annotation-driven&gt;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另外说明：</w:t>
      </w:r>
      <w:r>
        <w:rPr>
          <w:rFonts w:hint="eastAsia"/>
          <w:color w:val="FF0000"/>
          <w:lang w:val="en-US" w:eastAsia="zh-CN"/>
        </w:rPr>
        <w:t>有了&lt;mvc:annotation-driven/&gt;这个就不要配置haldlerMapping和适配器了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Springmvc全局同意异常处理：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可以有自定义的异常，在用个类实现HandlerExceptionResolver，最后配置springmvc.xml。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CustomException extends Exception { //自定义的异常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CustomException(String message){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super(message);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类实现接口，做异常处理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CustomExceptionResolver implements HandlerExceptionResolver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ModelAndView resolveException(HttpServletRequest request,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handler, Exception ex)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message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CustomException customException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if(ex instanceof CustomException){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customException = (CustomException)ex;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customException = new CustomException("未知错误");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 = customException.getMessage();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request.setAttribute("message", message);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request.getRequestDispatcher("/WEB-INF/jsp/error.jsp").forward(request, 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(ServletException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ModelAndView();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Springmvc.xml配置异常处理类，&lt;bean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com.test.CustomExceptionResolver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springmvc的拦截器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一个类实现HandlerInterceptor，在springmvc.xml中配置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HandlerInterceptor1 implements HandlerInterceptor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//在执行handler之前来执行的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//用于用户认证校验、用户权限校验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preHandle(HttpServletRequest request,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handler) throws Exception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//得到请求的url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url = request.getRequestURI();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//实际开发中需要公开 地址配置在配置文件中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</w:t>
      </w:r>
      <w:r>
        <w:rPr>
          <w:rFonts w:hint="eastAsia"/>
          <w:color w:val="FF0000"/>
          <w:lang w:val="en-US" w:eastAsia="zh-CN"/>
        </w:rPr>
        <w:t>不能拦截这个，不然登陆不进去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if(url.indexOf("</w:t>
      </w:r>
      <w:r>
        <w:rPr>
          <w:rFonts w:hint="eastAsia"/>
          <w:color w:val="FF0000"/>
          <w:lang w:val="en-US" w:eastAsia="zh-CN"/>
        </w:rPr>
        <w:t>login.action</w:t>
      </w:r>
      <w:r>
        <w:rPr>
          <w:rFonts w:hint="eastAsia"/>
          <w:lang w:val="en-US" w:eastAsia="zh-CN"/>
        </w:rPr>
        <w:t>")&gt;=0){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//如果是公开 地址则放行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//判断用户身份在session中是否存在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 session = request.getSession();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usercode = (String) session.getAttribute("usercode");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//如果用户身份在session中存在放行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if(usercode!=null){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//执行到这里拦截，跳转到登陆页面，用户进行身份认证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request.getRequestDispatcher("/WEB-INF/jsp/login.jsp").forward(request, response);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//如果返回false表示不执行handler，如果返回true表示放行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//在执行handler返回modelAndView之前来执行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//如果需要向页面提供一些公用 的数据或配置一些视图信息，使用此方法实现 从modelAndView入手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postHandle(HttpServletRequest request,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ModelAndView modelAndView)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//执行handler之后执行此方法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//作系统 统一异常处理，进行方法执行性能监控，在preHandle中设置一个时间点，在afterCompletion设置一个时间，两个时间点的差就是执行时长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//实现 系统 统一日志记录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afterCompletion(HttpServletRequest request,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response, Object handler, Exception 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&lt;!--拦截器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&lt;mvc:interceptors&gt;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&lt;!--多个拦截器,顺序执行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&lt;mvc:interceptor&gt;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&lt;mvc:mapping path="/**"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class="cn.itcast.ssm.controller.interceptor.HandlerInterceptor1"&gt;&lt;/bean&gt;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&lt;/mvc:interceptor&gt;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&lt;mvc:interceptor&gt;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/**可以拦截路径不管多少层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&lt;mvc:mapping path="/**"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class="cn.itcast.ssm.controller.interceptor.LoginInterceptor"&gt;&lt;/bean&gt;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&lt;/mvc:interceptor&gt;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&lt;/mvc:interceptors&gt;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EL表达式Date类型取毫秒${mytime.time}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-rwxrwxr-x ：2-4属主可读写执行，5-7与属主同组用户权限。8-10与属主不同组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a-rwx aa(chmod u+rw aa) :修改权限。All，u，g，other+加-减;chmod 550 aa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-la(ls aa/) = ll aa 查看aa目录下所有东西 pwd查看路径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-R aa/ 递归查看aa目录下的所有东西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echo touch 1.txt 创建1.txt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 more cat 1.txt查看1.txt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cc 强制删除文件夹或文件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-10f 1.txt (tail -f 1.txt)查看末尾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1.txt  aa/bb 复制1.txt到aa/bb目录下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-czvf  3.tar.gz  1.txt  2.txt  把1.txt和2.txt打包压缩成3.tar.gz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 3.tar.gz  -c  aa/ 把3.tar.gz解压到aa文件夹下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 |grep 80 查看80端口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aux |grep 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-nltp  查看程序占用端口情况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-nltp |grep 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stop(reload) :nginx的停止或重启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|grep nginx ：查看nginx服务器情况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service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nginx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 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iptables off 永久关闭防火墙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  关闭selinux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mysql 查找rpm方式安装的mysql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mysql 查找可以yum安装的mysql版本 yum install mysql-server.i386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fengjie1 passwd fengjie1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wujie wujie1把wujie用户的组改成wujie1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= new ,已有的容器用docker start  容器id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mongo:4.0.3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查看镜像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docer create --name mongodb -p 27017:27017 -v /data/mongodb:/data/db mongo:4.0.3  (-v 主机:容器)(出现find permission denied 就setenforce 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mongodb /bin/bash  进入容器在输入mongo命令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mysql,  docker images ,docker pull mysql:5.5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mytomcat -d tomcat:8.5-alpine //启动容器自起名为mytomcat，-p后台运行，具体的images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8888:8080 tomcat:8.5-alpine //-d后台,-p虚拟机8888端口映射成容器8080端口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mytomcat  docker logs mytomcat //日志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//查看哪些容器再运行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 rm 删除本地镜像 docker rm xx   yy移除容器xx和yy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8080:8080 tomcat:8.5-alpine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41dd0fax5 bash //交互的形式进入tomcat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mytomcat /bin/xx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74359a5eb8c2 查看容器具体信息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39d4396197558:/usr/local/tomcat/webapps . //复制docker里面的东西出来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自定义镜像: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创建Dockerfile,然后vi Dockerfile，RUN后面的路径时docker容器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tomcat:8.5-alpine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echo "&lt;h1&gt;欢迎&lt;/h1&gt;" &gt; /usr/local/tomcat/webapps/ROOT/index.html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-f /app/Dockerfile -t mytomcat8 .   //. 指的是上下文，Dockerfile的目录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/usr/local/tomcat/webapps/ROOT/类似cd /xx/xx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创建docker-compose.yml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"3"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tomcat: #这个随便起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restart: always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image: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- 8080:8080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volumes: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/usr/local/myLinuxProject /usr/local/tomcat/webapps/ROOT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mysql: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restart: always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image: mysql:5.7.22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- 3306:3306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Enviroment: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TZ: Asia:beijing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MYSQL_ROOT_PASSWORD: 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command: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--character-set-server=utf8mb4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--collation-server=utf8mb4_general_ci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--explicit_defaults_for_timestamp=true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--lower_case_table_names=1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--max_allowed_packet=128M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--sql-mode=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STRICT_TRANS_TABLES,NO_AUTO_CREATE_USER,NO_ENGINE_SUBSTITUTION,NO_ZERO_DATE,NO_ZERO_IN_DATE,ERROR_FOR_DIVISION_BY_ZERO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volumes: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mysql-data:/varlib/mysql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Volumes: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mysql-data: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然后:docker-compose up -d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清除:docker-compose down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logs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firewalld status  service firewalld stop 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静态ip：点vmware的edit &gt; virtual network.. &gt; vmnet8 &gt; net setting记住子网等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Linux输入命令：setup 》选network configuration 》device configuration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》etch0 (*要用空格键去除，表示不要动态获取ip，然后输入静态ip等，用tab键切到ok)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8365" cy="2894965"/>
            <wp:effectExtent l="0" t="0" r="635" b="635"/>
            <wp:docPr id="3" name="图片 3" descr="Screensho搜索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搜索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HashSet、HashMap、ArrayList等线程不安全集合对应的安全...ConcurrentHashMap，CopyOnWriteArrayList等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HashSet集合存元素时先通过hashCode判断是否相同，相同在通过equals方法，所以要复写这2个方法。LinkedHashSet可以有序存储。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TreeSet可以排序，存储的元素必须实现Comparable接口，或者集合new时传入comparator，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复写里面的compareTo，要全面判断，比如当学生英语数学分数相减都等于0，即都相同时还要判断this.name.compareTo(o.name)，不然set集合不存改元素。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2个常量相加在编译时直接算出结果当成1个常量。如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编译时会被当成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常量。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paramJson = JSON.stringify(paramJson);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@JsonProperty("u")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url;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Spring4.1以后才可以用该jsonp技术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MappingJacksonValue map = new MappingJacksonValue(result);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.setJsonpFunction(callback);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map ;  //(JSONP)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Logger LOG4J=LoggerFactory.getLogger(test.class);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LOG4J.debug(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);//org.slf4j.Logger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Wsimport -s . xxx?wsdl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出现[ERROR] undefined element declaration 's:schema'，则下载wsdl文件把&lt;s:element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ref="s:schema"/&gt;删了。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 url = new URL("file:///d:/WeatherWebService.wsdl");//wsdl的网址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QName name = new QName("http://WebXml.com.cn/","WeatherWebService");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//namespace网址，wsdl:service的name值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Service service = Service.create(url,name);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//portType标签的name值WeatherWebServiceSoap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WeatherWebServiceSoap wsSoap = service.getPort(WeatherWebServiceSoap.class);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ArrayOfString zj = weatherWebServiceSoap.getWeatherbyCityName("湛江");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随便写一个类和该类的方法，并让spring管理。然后在spring配置文件中配置quartz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相关的bean。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2976245"/>
            <wp:effectExtent l="0" t="0" r="6350" b="14605"/>
            <wp:docPr id="1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* *L*? 秒分时日月周年(年可省)  日和周不能同时写，其中一个为？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5/10放秒时表示 第5后每隔10秒。15，25，35，45，55都会执行。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5，10，12 放秒时表示在低5、10、12秒时都会执行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L放在月、周。表示该月或周的最后一天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2#3放在周，表示该月的第3周的周二。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自定义EL函数，一个类写</w:t>
      </w:r>
      <w:r>
        <w:rPr>
          <w:rFonts w:hint="eastAsia"/>
          <w:color w:val="C00000"/>
          <w:lang w:val="en-US" w:eastAsia="zh-CN"/>
        </w:rPr>
        <w:t>static</w:t>
      </w:r>
      <w:r>
        <w:rPr>
          <w:rFonts w:hint="eastAsia"/>
          <w:lang w:val="en-US" w:eastAsia="zh-CN"/>
        </w:rPr>
        <w:t>方法，在WEB-INF下面创tld文件，写法参考jstl。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自定义标签：一个类继承SimpleTagSupport，复写</w:t>
      </w:r>
      <w:r>
        <w:rPr>
          <w:rFonts w:hint="eastAsia"/>
          <w:color w:val="C00000"/>
          <w:lang w:val="en-US" w:eastAsia="zh-CN"/>
        </w:rPr>
        <w:t>doTag()</w:t>
      </w:r>
      <w:r>
        <w:rPr>
          <w:rFonts w:hint="eastAsia"/>
          <w:lang w:val="en-US" w:eastAsia="zh-CN"/>
        </w:rPr>
        <w:t>方法，(前3看情况，最后一定要有)。在WEB-INF下面创tld文件，写法参考jstl。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 &gt;标签体&lt;/c:if&gt;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LoginTag extends SimpleTagSupport{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username;//记得给set方法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password;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//private boolean test;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doTag() throws JspException, IOException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 = (HttpServletResponse)((PageContext)this.getJspContext()).getResponse();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//设置输出内容类型和编码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response.setContentType("text/html;charset=utf-8");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html =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"&lt;center&gt;&lt;h3&gt;用户登陆页面&lt;/h3&gt;&lt;/center&gt;";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"&lt;table border='1' align='center' width='400px'&gt;";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&lt;th&gt;用户名：&lt;/th&gt;";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&lt;td&gt;&lt;input type='text' name='"+username+"'/&gt;&lt;/td&gt;";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&lt;th&gt;密码：&lt;/th&gt;";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&lt;td&gt;&lt;input type='password' name='"+password+"'/&gt;&lt;/td&gt;";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colspan='2' align='center'&gt;&lt;input type='submit' value='登陆'/&gt;&amp;nbsp;&lt;input type='reset' value='重置'/&gt;&lt;/td&gt;";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html += "&lt;/table&gt;";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JspWriter out = this.getJspContext().getOut();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out.write(html);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 创建StringWriter临时容器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StringWriter sw = new StringWriter();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把标签体拷贝到临时容器sw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jspBody.invoke(sw);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从临时容器中得到标签体内容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content = sw.toString();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//改变内容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= content.toLowerCase();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把改变的内容输出到浏览器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//jspBody.invoke(null); 不能使用此方式输出，因为jsbBody没有改变过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this.getJspContext().getOut().write(content);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2.模仿c:if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If(test){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This.getJspBody.invoke(null);//此方法用于输出标签体内容到jsp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tld文件内容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&lt;name&gt;login&lt;/name&gt; //标签库名+次名my:login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&lt;tag-class&gt;com.my.LoginTag&lt;/tag-class&gt;//上面的类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&lt;body-content&gt;scriptless&lt;/body-content&gt;//内容支持el表达式，empty表示标签体为空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&lt;attribute&gt;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&lt;name&gt;username&lt;/name&gt;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&lt;required&gt;true&lt;/required&gt;//必填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&lt;rtexprvalue&gt;false&lt;/rtexprvalue&gt;//支持el与否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&lt;/attribute&gt;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&lt;attribute&gt;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&lt;name&gt;password&lt;/name&gt;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&lt;required&gt;true&lt;/required&gt;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&lt;rtexprvalue&gt;false&lt;/rtexprvalue&gt;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&lt;/attribute&gt;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&lt;/tag&gt;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&lt;c:choose&gt;&lt;c:when/&gt;&lt;c:otherwise/&gt;&lt;/c:choose&gt; 分别各自写3个类，3个tld，choose中定义一个boolean变量，when中getParent方法获取choose并设置其变量值为test的值，otherwise获取choose布尔变量，如果!flag就输出标签体。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------&lt;c:foreach&gt;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ForEachTag extends SimpleTagSupport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items;//需要遍历的数据.List和map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var;//每个元素的名称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doTag() throws JspException, IOException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//遍历items数据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PageContext pageContext = (PageContext)this.getJspContext();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if(items instanceof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list = (List)items;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(Object object : list)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//因为标签体取值为${user.name}，是把var=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放入域对象的,所以下面把每个对象放入域//对象中(pageContext)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pageContext.setAttribute(var, object);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//显示标签体内容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this.getJspBody().invoke(null);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if(items instanceof Map){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map = (Map)items;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Set&lt;Entry&gt; entrySet = map.entrySet();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for(Entry entry :entrySet){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//把每个对象放入域对象中(pageContext)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pageContext.setAttribute(var, entry);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//显示标签体内容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this.getJspBody().invoke(null);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@ImportResource(value = "classpath:dubbo/dubbo-consumer.xml")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@PropertySource(value={“classpath:a.properties”,”classpath:b.properties”})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用例图 小人和圆圈</w:t>
      </w:r>
    </w:p>
    <w:p>
      <w:pPr>
        <w:numPr>
          <w:ilvl w:val="0"/>
          <w:numId w:val="0"/>
        </w:num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 xml:space="preserve"> </w:t>
      </w:r>
      <w:r>
        <w:drawing>
          <wp:inline distT="0" distB="0" distL="114300" distR="114300">
            <wp:extent cx="5009515" cy="3666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8865" cy="23336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#movie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&gt;电影&lt;/a&gt;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movie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&gt;&lt;/div&gt;快速定位到div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li:nth-child(2n+1){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http://bitbug.net制作ico&lt;link rel="shortcut icon" href="favicon.ico"  type="image/x-icon"&gt;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span{ /* 超出部分用省略号代表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White-space: nowrap;  overflot: hidden;  text-overflow: ellipsis;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add .    git  init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第一次提交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log     git  reflog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git  reset  --hard HEAD^    git  reset  --hard  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文件名   (回退到最后一次commit或add)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分支名称  (创建本地分支)  git  branch (查看分支)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分支名 (切换分支)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merge 分支名 （合并分支，master要合wj，要切到master上，再合）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 --set-upstream  origin  wj  （第一次推送，要创建远程github上的wj分支）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 origin  (第二次推送到远程github上的wj分支，和上面不同。要切到自己的分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支，所有后面不用加分支名)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clone 仓库ssh链接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pull origin 分支名 (要和上面的clone一起用，clone后进入目录再pull到分支)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config  user.email  (查绑定的邮箱user.name查名字)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创建ssh key：ssh-keygen  -t  rsa  -C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github注册邮箱</w:t>
      </w:r>
      <w:r>
        <w:rPr>
          <w:rFonts w:hint="default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4"/>
        </w:rPr>
      </w:pPr>
      <w:r>
        <w:rPr>
          <w:rFonts w:hint="eastAsia" w:ascii="Lucida Console" w:hAnsi="Lucida Console" w:eastAsia="Lucida Console"/>
          <w:color w:val="00BF00"/>
          <w:sz w:val="24"/>
        </w:rPr>
        <w:t xml:space="preserve">admin@DESKTOP-G1UFLM8 </w:t>
      </w:r>
      <w:r>
        <w:rPr>
          <w:rFonts w:hint="eastAsia" w:ascii="Lucida Console" w:hAnsi="Lucida Console" w:eastAsia="Lucida Console"/>
          <w:color w:val="BF00BF"/>
          <w:sz w:val="24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4"/>
        </w:rPr>
        <w:t>~/Desktop/gitTest</w:t>
      </w:r>
      <w:r>
        <w:rPr>
          <w:rFonts w:hint="eastAsia" w:ascii="Lucida Console" w:hAnsi="Lucida Console" w:eastAsia="Lucida Console"/>
          <w:color w:val="00BFBF"/>
          <w:sz w:val="24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FF"/>
          <w:sz w:val="24"/>
        </w:rPr>
      </w:pPr>
      <w:r>
        <w:rPr>
          <w:rFonts w:hint="eastAsia" w:ascii="Lucida Console" w:hAnsi="Lucida Console" w:eastAsia="Lucida Console"/>
          <w:color w:val="0000FF"/>
          <w:sz w:val="24"/>
        </w:rPr>
        <w:t>$ ssh-keygen  -t  rsa  -C "122318916@qq.com"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Generating public/private rsa key pair.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Enter file in which to save the key (/c/Users/12231/.ssh/id_rsa):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Created directory '/c/Users/12231/.ssh'.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Enter passphrase (empty for no passphrase):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一直回车。然后进入.ssh目录下，记录pub的内容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$ cd /c/Users/12231/.ssh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4"/>
        </w:rPr>
      </w:pPr>
      <w:r>
        <w:rPr>
          <w:rFonts w:hint="eastAsia" w:ascii="Lucida Console" w:hAnsi="Lucida Console" w:eastAsia="Lucida Console"/>
          <w:color w:val="00BF00"/>
          <w:sz w:val="24"/>
        </w:rPr>
        <w:t xml:space="preserve">admin@DESKTOP-G1UFLM8 </w:t>
      </w:r>
      <w:r>
        <w:rPr>
          <w:rFonts w:hint="eastAsia" w:ascii="Lucida Console" w:hAnsi="Lucida Console" w:eastAsia="Lucida Console"/>
          <w:color w:val="BF00BF"/>
          <w:sz w:val="24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4"/>
        </w:rPr>
        <w:t>~/.ssh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-rw-r--r-- 1 admin 197609 1675 6月  29 23:06 id_rsa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-rw-r--r-- 1 admin 197609  398 6月  29 23:06 id_rsa.pub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进入github官网，点击setting再找ssh and GPG进行配置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ssh -T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"mailto:git@github.com"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10"/>
          <w:rFonts w:hint="eastAsia" w:ascii="Lucida Console" w:hAnsi="Lucida Console" w:eastAsia="Lucida Console"/>
          <w:sz w:val="24"/>
        </w:rPr>
        <w:t>git@github.com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测试是否成功。然后回到自己工作目录下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Git init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>git remote add origin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仓库ssh链接  （连接远程仓库）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git remote rm origin</w:t>
      </w:r>
      <w:r>
        <w:rPr>
          <w:rFonts w:hint="eastAsia" w:ascii="Arial" w:hAnsi="Arial" w:eastAsia="宋体" w:cs="Arial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删除远程仓库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pull origin master --allow-unrelated-histories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拉东西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origin master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 推到github上去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init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add src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commit -m  "first commit"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git remote add origin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"https://github.com/mw138/TestGit.git"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21"/>
          <w:szCs w:val="21"/>
          <w:shd w:val="clear" w:fill="FFFFFF"/>
        </w:rPr>
        <w:t>https://github.com/mw138/TestGit.git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checkout -b wj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push  --set-upstream  origin  wj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 origin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wj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Struts2重定向到另外一个action：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a_*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{1}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  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type=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redirectAction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&gt;a_list&lt;/param&gt;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namespace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color w:val="FF0000"/>
          <w:lang w:val="en-US" w:eastAsia="zh-CN"/>
        </w:rPr>
        <w:t>/user</w:t>
      </w:r>
      <w:r>
        <w:rPr>
          <w:rFonts w:hint="eastAsia"/>
          <w:lang w:val="en-US" w:eastAsia="zh-CN"/>
        </w:rPr>
        <w:t>&lt;/param&gt;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&lt;/result&gt;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jps -l</w:t>
      </w:r>
      <w:r>
        <w:rPr>
          <w:rFonts w:hint="eastAsia"/>
          <w:lang w:val="en-US" w:eastAsia="zh-CN"/>
        </w:rPr>
        <w:t xml:space="preserve"> 查看当前运行得进程，前面的数字时进程，类似linux得ps;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jinfo -flag PrintGCDetails 1332</w:t>
      </w:r>
      <w:r>
        <w:rPr>
          <w:rFonts w:hint="eastAsia"/>
          <w:lang w:val="en-US" w:eastAsia="zh-CN"/>
        </w:rPr>
        <w:t>查看1332进程的打印gc的功能是否开启,-代表关闭,+开启。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-flag MetaspaceSize 6000 // jinfo -flags 6000查看6000进程所有参数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-XX:+PrintGCDetails</w:t>
      </w:r>
      <w:r>
        <w:rPr>
          <w:rFonts w:hint="eastAsia"/>
          <w:lang w:val="en-US" w:eastAsia="zh-CN"/>
        </w:rPr>
        <w:t xml:space="preserve"> -XX:MetaspaceSize=1024m </w:t>
      </w:r>
      <w:r>
        <w:rPr>
          <w:rFonts w:hint="default"/>
          <w:lang w:val="en-US" w:eastAsia="zh-CN"/>
        </w:rPr>
        <w:t xml:space="preserve"> MyTest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-XX:MaxTenuringThreshold=15//15次minrogc进入老年区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java文件被java编译器编译成.class字节码文件，类加载器(classLoader)加载字节码文件，并存到运行时数据区(方法区)，执行引擎执行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hanging="24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类加载:  new A()时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-10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委托机制:ClassLoader是最高级的类加载器，下面还有2个它的子加载器(并非真正的继承)，子加载器要加载类时，先委托它父加载器，依次直到最高辈，父加载器无法完成时，才自己加载，这样会安全。比如我们自己也写个java.lang.String类时，加载的是Java自己的String。(父加载器往固定的包加载类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-100" w:right="0" w:rightChars="0" w:hanging="72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首先加载Object类，(Object是所有类的父类)，再看A类有没有其他父类，有则先加载父类。第二次new A()就不会再加载父类了。Class.forName(A.class)会，A.staticFiled和new A[10]不会初始化A和其父类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xx.class执行该命令时，在硬盘查找文件并通过io读入字节码文件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对字节码文件校验，成功后准备、解析等步骤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给类的静态变量分配内存，并赋予默认值。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类装载器装入类所引用的其他所有类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51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对静态变量初始化未指定的值，执行静态代码块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leftChars="0" w:right="0" w:rightChars="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方法区(线程共享):方法区时个特殊的堆，它存的数据不会变，如静态变量等。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79" w:leftChars="228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类的所有字段和方法字节码存放区，特殊方法如构造函数，接口代码也在此定义。简单说，所有定义的方法的信息都保存在该区域，静态变量+常量+类信息+运行时常量池都存在方法区中。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79" w:leftChars="228" w:right="0" w:rightChars="0" w:firstLine="0" w:firstLineChars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Runnable的run方法while(Thread.currentThread.</w: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begin"/>
      </w:r>
      <w:r>
        <w:rPr>
          <w:rStyle w:val="9"/>
          <w:rFonts w:ascii="Helvetica" w:hAnsi="Helvetica" w:eastAsia="Helvetica" w:cs="Helvetica"/>
          <w:sz w:val="24"/>
          <w:szCs w:val="24"/>
        </w:rPr>
        <w:instrText xml:space="preserve"> HYPERLINK "mk:@MSITStore:E:\\java\\文档\\JAVA_API_1.7.chm::/java/lang/../../java/lang/Thread.html" \l "isInterrupted()" </w:instrTex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24"/>
          <w:szCs w:val="24"/>
        </w:rPr>
        <w:t>isInterrupted</w:t>
      </w:r>
      <w:r>
        <w:rPr>
          <w:rStyle w:val="9"/>
          <w:rFonts w:hint="default" w:ascii="Helvetica" w:hAnsi="Helvetica" w:eastAsia="Helvetica" w:cs="Helvetica"/>
          <w:sz w:val="24"/>
          <w:szCs w:val="24"/>
        </w:rPr>
        <w:fldChar w:fldCharType="end"/>
      </w:r>
      <w:r>
        <w:rPr>
          <w:rStyle w:val="11"/>
          <w:rFonts w:hint="default" w:ascii="Helvetica" w:hAnsi="Helvetica" w:eastAsia="Helvetica" w:cs="Helvetica"/>
          <w:color w:val="000000"/>
          <w:sz w:val="24"/>
          <w:szCs w:val="24"/>
        </w:rPr>
        <w:t>()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something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Thread.sleep(1000); //main中调用</w: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begin"/>
      </w:r>
      <w:r>
        <w:rPr>
          <w:rStyle w:val="9"/>
          <w:rFonts w:ascii="Helvetica" w:hAnsi="Helvetica" w:eastAsia="Helvetica" w:cs="Helvetica"/>
          <w:sz w:val="24"/>
          <w:szCs w:val="24"/>
        </w:rPr>
        <w:instrText xml:space="preserve"> HYPERLINK "mk:@MSITStore:E:\\java\\文档\\JAVA_API_1.7.chm::/java/lang/../../java/lang/Thread.html" \l "interrupt()" </w:instrTex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24"/>
          <w:szCs w:val="24"/>
        </w:rPr>
        <w:t>interrupt</w:t>
      </w:r>
      <w:r>
        <w:rPr>
          <w:rStyle w:val="9"/>
          <w:rFonts w:hint="default" w:ascii="Helvetica" w:hAnsi="Helvetica" w:eastAsia="Helvetica" w:cs="Helvetica"/>
          <w:sz w:val="24"/>
          <w:szCs w:val="24"/>
        </w:rPr>
        <w:fldChar w:fldCharType="end"/>
      </w:r>
      <w:r>
        <w:rPr>
          <w:rStyle w:val="11"/>
          <w:rFonts w:hint="default" w:ascii="Helvetica" w:hAnsi="Helvetica" w:eastAsia="Helvetica" w:cs="Helvetica"/>
          <w:color w:val="000000"/>
          <w:sz w:val="24"/>
          <w:szCs w:val="24"/>
        </w:rPr>
        <w:t>()</w:t>
      </w:r>
      <w:r>
        <w:rPr>
          <w:rStyle w:val="11"/>
          <w:rFonts w:hint="eastAsia" w:ascii="Helvetica" w:hAnsi="Helvetica" w:eastAsia="宋体" w:cs="Helvetica"/>
          <w:color w:val="000000"/>
          <w:sz w:val="24"/>
          <w:szCs w:val="24"/>
          <w:lang w:val="en-US" w:eastAsia="zh-CN"/>
        </w:rPr>
        <w:t>强行唤醒sleep会抛出异常，同时，</w: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begin"/>
      </w:r>
      <w:r>
        <w:rPr>
          <w:rStyle w:val="9"/>
          <w:rFonts w:ascii="Helvetica" w:hAnsi="Helvetica" w:eastAsia="Helvetica" w:cs="Helvetica"/>
          <w:sz w:val="24"/>
          <w:szCs w:val="24"/>
        </w:rPr>
        <w:instrText xml:space="preserve"> HYPERLINK "mk:@MSITStore:E:\\java\\文档\\JAVA_API_1.7.chm::/java/lang/../../java/lang/Thread.html" \l "isInterrupted()" </w:instrTex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24"/>
          <w:szCs w:val="24"/>
        </w:rPr>
        <w:t>isInterrupted</w:t>
      </w:r>
      <w:r>
        <w:rPr>
          <w:rStyle w:val="9"/>
          <w:rFonts w:hint="default" w:ascii="Helvetica" w:hAnsi="Helvetica" w:eastAsia="Helvetica" w:cs="Helvetica"/>
          <w:sz w:val="24"/>
          <w:szCs w:val="24"/>
        </w:rPr>
        <w:fldChar w:fldCharType="end"/>
      </w:r>
      <w:r>
        <w:rPr>
          <w:rStyle w:val="11"/>
          <w:rFonts w:hint="default" w:ascii="Helvetica" w:hAnsi="Helvetica" w:eastAsia="Helvetica" w:cs="Helvetica"/>
          <w:color w:val="000000"/>
          <w:sz w:val="24"/>
          <w:szCs w:val="24"/>
        </w:rPr>
        <w:t>()</w:t>
      </w:r>
      <w:r>
        <w:rPr>
          <w:rStyle w:val="11"/>
          <w:rFonts w:hint="eastAsia" w:ascii="Helvetica" w:hAnsi="Helvetica" w:eastAsia="宋体" w:cs="Helvetica"/>
          <w:color w:val="000000"/>
          <w:sz w:val="24"/>
          <w:szCs w:val="24"/>
          <w:lang w:val="en-US" w:eastAsia="zh-CN"/>
        </w:rPr>
        <w:t>会从true复位成false，所有下面的catch要注意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}catch(InterrupteException e){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begin"/>
      </w:r>
      <w:r>
        <w:rPr>
          <w:rStyle w:val="9"/>
          <w:rFonts w:ascii="Helvetica" w:hAnsi="Helvetica" w:eastAsia="Helvetica" w:cs="Helvetica"/>
          <w:sz w:val="24"/>
          <w:szCs w:val="24"/>
        </w:rPr>
        <w:instrText xml:space="preserve"> HYPERLINK "mk:@MSITStore:E:\\java\\文档\\JAVA_API_1.7.chm::/java/lang/../../java/lang/Thread.html" \l "interrupt()" </w:instrTex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24"/>
          <w:szCs w:val="24"/>
        </w:rPr>
        <w:t>interrupt</w:t>
      </w:r>
      <w:r>
        <w:rPr>
          <w:rStyle w:val="9"/>
          <w:rFonts w:hint="default" w:ascii="Helvetica" w:hAnsi="Helvetica" w:eastAsia="Helvetica" w:cs="Helvetica"/>
          <w:sz w:val="24"/>
          <w:szCs w:val="24"/>
        </w:rPr>
        <w:fldChar w:fldCharType="end"/>
      </w:r>
      <w:r>
        <w:rPr>
          <w:rStyle w:val="11"/>
          <w:rFonts w:hint="default" w:ascii="Helvetica" w:hAnsi="Helvetica" w:eastAsia="Helvetica" w:cs="Helvetica"/>
          <w:color w:val="000000"/>
          <w:sz w:val="24"/>
          <w:szCs w:val="24"/>
        </w:rPr>
        <w:t>()</w:t>
      </w:r>
      <w:r>
        <w:rPr>
          <w:rStyle w:val="11"/>
          <w:rFonts w:hint="eastAsia" w:ascii="Helvetica" w:hAnsi="Helvetica" w:eastAsia="宋体" w:cs="Helvetica"/>
          <w:color w:val="000000"/>
          <w:sz w:val="24"/>
          <w:szCs w:val="24"/>
          <w:lang w:val="en-US" w:eastAsia="zh-CN"/>
        </w:rPr>
        <w:t>;//当会抛出上面的异常时，再main线程中调用</w: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begin"/>
      </w:r>
      <w:r>
        <w:rPr>
          <w:rStyle w:val="9"/>
          <w:rFonts w:ascii="Helvetica" w:hAnsi="Helvetica" w:eastAsia="Helvetica" w:cs="Helvetica"/>
          <w:sz w:val="24"/>
          <w:szCs w:val="24"/>
        </w:rPr>
        <w:instrText xml:space="preserve"> HYPERLINK "mk:@MSITStore:E:\\java\\文档\\JAVA_API_1.7.chm::/java/lang/../../java/lang/Thread.html" \l "interrupt()" </w:instrText>
      </w:r>
      <w:r>
        <w:rPr>
          <w:rStyle w:val="9"/>
          <w:rFonts w:ascii="Helvetica" w:hAnsi="Helvetica" w:eastAsia="Helvetica" w:cs="Helvetica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24"/>
          <w:szCs w:val="24"/>
        </w:rPr>
        <w:t>interrupt</w:t>
      </w:r>
      <w:r>
        <w:rPr>
          <w:rStyle w:val="9"/>
          <w:rFonts w:hint="default" w:ascii="Helvetica" w:hAnsi="Helvetica" w:eastAsia="Helvetica" w:cs="Helvetica"/>
          <w:sz w:val="24"/>
          <w:szCs w:val="24"/>
        </w:rPr>
        <w:fldChar w:fldCharType="end"/>
      </w:r>
      <w:r>
        <w:rPr>
          <w:rStyle w:val="11"/>
          <w:rFonts w:hint="default" w:ascii="Helvetica" w:hAnsi="Helvetica" w:eastAsia="Helvetica" w:cs="Helvetica"/>
          <w:color w:val="000000"/>
          <w:sz w:val="24"/>
          <w:szCs w:val="24"/>
        </w:rPr>
        <w:t>()</w:t>
      </w:r>
      <w:r>
        <w:rPr>
          <w:rStyle w:val="11"/>
          <w:rFonts w:hint="eastAsia" w:ascii="Helvetica" w:hAnsi="Helvetica" w:eastAsia="宋体" w:cs="Helvetica"/>
          <w:color w:val="000000"/>
          <w:sz w:val="24"/>
          <w:szCs w:val="24"/>
          <w:lang w:val="en-US" w:eastAsia="zh-CN"/>
        </w:rPr>
        <w:t>想要中断此线程，必须加上此行。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SpringSecurity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00" w:firstLineChars="200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>自己的实体类实现UserDetail，重写里面的方法，比如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isEnabled();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重写该方法，加入自己的判断，则可以让springCecurity知道用户是否可用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认证流程:  表单登陆为例SecurityContextPersistenceFilter</w:t>
      </w:r>
    </w:p>
    <w:p>
      <w:pPr>
        <w:pStyle w:val="6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SecurityContextPersistenceFilter检查session有无securityContext，有就取出来放线程中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(1)用户输入访问资源时，不带username、password,就会一直走到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FilterSecurityInteceptor,当我们配置了访问需要认证时，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FilterSecurityInteceptor就会报错，给ExceptionTranslationFilter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捕抓到并跳转到登陆页面。</w:t>
      </w:r>
    </w:p>
    <w:p>
      <w:pPr>
        <w:pStyle w:val="6"/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(2)用户登陆时触发了/login的URl，SpC的UsernamePa..Filter构造器中配置默认拦截的URL为/login，一旦有这个URL提交就进入它的doFilter逻辑中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(3)UsernamePasswordAuthenticationFilter拿账号密码构建了UsernamePasswordAuthenticationToken,并设置setAuthenticated(false)表示没还暂未认证，还设置了其他信息，比如setDetails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(4)Filter调AuthenticationManager并把token给他，Manager根据Filter构建的Token类型调用对应的AuthenticationProvider进行认证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(5)Provider调用UserDetailSerivce的loadUserByUsername()进行校验得到UserDetail对象。然后预检查对象的isEnabled()是否可用等等信息，如果不可用(isEnabled()返回false)则抛异常。最后根据用户输入的密码和数据库的密码对比，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都成功了，Provider在重写构建Token，设置为true表示验证通过，返回给filter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filter拿到认证成功后的Token，调用SeccessHandler进行认证成功后的逻辑。如果认证过程中抛异常，则捕获并进行处理，即调用FailureHandler。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SecurityContextPersistenceFilter检查有无认证信息，有就放session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80" w:leftChars="-200" w:hanging="1000" w:hangingChars="50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80" w:leftChars="-200" w:hanging="100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短信认证： 参考testSercurity练习项目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82" w:leftChars="18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springSecurity并没有提供给我们,账号密码登陆是根据用户名查用户在对比密码。短信登陆是根据用户手机查用户，不用对比密码，两者完全不同得，所以我们得自己写一套认证流程整合到springSecurity中。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逻辑：先用过滤器检查用户验证码正确与否，正确了在跑自定义的springSecurity流程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验证手机号正确与否。(验证码过滤器抽离出来可用复用)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工做：1,都自定义token、Provider、UserServiceDetails、Filter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420" w:leftChars="0" w:firstLine="84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A:可用性;c:强一致性;p:分区容忍性;  只能取其2，分布式肯定存在分区，所有p必须有，然后从ac取其一。高访问网站取A，保证网站不瘫。c会强制保证各节点数据一样，慢。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Zookeeper是保证cp，eureka保证ap，所有eureka更适合做高并发服务注册中心。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分布式事务处理方案: 使用消息中间件(下订单减余额为例)rabbitmq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mq有2个队列，1是下订单时订单通知队列，2是完成扣钱的队列。订单模块会往队列1发消息，同时监听队列2.余额模块往队列2发消息，监听队列1.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表: 余额表money,订单表order，下单消息表task，完成订单消息表finish，确认表tb1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用户下订单时，订单模块往订单表order添加记录，创建task对象并存入task表。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订单模块任务调度器定时扫描task表，并把器内容通过队列1发送到余额模块，余额模块接收消息后，往tb1表(字段含有用户id和订单id)查询有无重复，没重复就往余额表中扣钱，扣钱成功后，把之前接收的task往队列2发送回去。有重复，看需求。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订单模块接收到消息task，把task表对应的消息task删除，并往finish表添加记录。这样任务调度器就不会再扫描到已完成订单的task记录了。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nvl(comm,0)参数1为空则返回第二个。select (sal + nvl(comm,0)) as salry from emp;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oracle别名必须用双引号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oracle的like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_li \% SI%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escape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里面大小写敏感，escape转义。查询li%SI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 comm desc nulls first  空值排最前。用order by nvl(comm,0)也行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rount(51.11,-2) from dual; 四舍五入100。-2对5前的0，5进位0变1舍后面为100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trunc(51.11,-2)from dual为0，截取数字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substr('dasdaaf',2,5) from dual 截取字符串，从第二位开始，截取长度5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hiredate between to_date('1981','yyyy') and to_date('1982','yyyy');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linesize 150; set pagesize 300;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 from user_tables; //查询当前用户所有表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mydb1 //没有数据库会自动创建，下面的mytable表也是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Db.mytable.insert({id:1,name: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 //插入数据到mytable表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Db.user.find() //查询user表的所有数据 show dbs  ;  show tables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Db.user.update({id:1},{$set:{name: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}},true) 把id为1的用户名字改为zs。更新的字段不存在时会自动添加字段；更新不存在数据时，默认不会添加改行记录,由true决定，默认false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Db.user.remove({id:2},true) 删除id为2的数据。True删除匹配数据的第一条，默认false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Db.user.deleteOne({id:2}) 删除的另一种写法，推荐这种       deleteMany()  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Db.user.find({},{id:1,name:1}).count() 查询所有数据，并只返回id和name字段。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Db.ser.find({ age:{$ lte:21} , id:{$gte:1}})查找年龄小于等于21岁且id大于1的数据</w:t>
      </w:r>
    </w:p>
    <w:p>
      <w:pPr>
        <w:pStyle w:val="6"/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Db.user.find({$or:[{id:1},age:{$gte:1}]}) 条件or或</w:t>
      </w:r>
    </w:p>
    <w:p>
      <w:pPr>
        <w:pStyle w:val="6"/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Db.user.find().limit(1).skip(2) //limit表示显示条数，skip从第n+1条开始</w:t>
      </w:r>
    </w:p>
    <w:p>
      <w:pPr>
        <w:pStyle w:val="6"/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Db.user.find().sort({id:-1}) 排序1表正序，-1表倒序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Db.user.getIndexes()查看表user的索引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Db.user.createIndex({age:1,id:-1})创建age和id字段联合索引。1表正序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Db.user.find({..}).explain() 和mysqlexplain功能一样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592B5"/>
    <w:multiLevelType w:val="singleLevel"/>
    <w:tmpl w:val="BA7592B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BF16A128"/>
    <w:multiLevelType w:val="singleLevel"/>
    <w:tmpl w:val="BF16A128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</w:abstractNum>
  <w:abstractNum w:abstractNumId="2">
    <w:nsid w:val="1C174A9A"/>
    <w:multiLevelType w:val="singleLevel"/>
    <w:tmpl w:val="1C174A9A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3431338F"/>
    <w:multiLevelType w:val="singleLevel"/>
    <w:tmpl w:val="3431338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354AD9AB"/>
    <w:multiLevelType w:val="singleLevel"/>
    <w:tmpl w:val="354AD9AB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A25041A"/>
    <w:multiLevelType w:val="singleLevel"/>
    <w:tmpl w:val="5A2504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6">
    <w:nsid w:val="718FC270"/>
    <w:multiLevelType w:val="singleLevel"/>
    <w:tmpl w:val="718FC2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0CC2"/>
    <w:rsid w:val="00BA6711"/>
    <w:rsid w:val="00ED37E5"/>
    <w:rsid w:val="015C1714"/>
    <w:rsid w:val="01A9418A"/>
    <w:rsid w:val="01D71831"/>
    <w:rsid w:val="01DB12FF"/>
    <w:rsid w:val="021A270E"/>
    <w:rsid w:val="024C2AED"/>
    <w:rsid w:val="02526629"/>
    <w:rsid w:val="02B24514"/>
    <w:rsid w:val="031D4BA7"/>
    <w:rsid w:val="031E697B"/>
    <w:rsid w:val="041B2C5A"/>
    <w:rsid w:val="044708D2"/>
    <w:rsid w:val="05190447"/>
    <w:rsid w:val="059276BF"/>
    <w:rsid w:val="05A026B3"/>
    <w:rsid w:val="05F771A2"/>
    <w:rsid w:val="07584F86"/>
    <w:rsid w:val="078D6590"/>
    <w:rsid w:val="07A15F09"/>
    <w:rsid w:val="07D10213"/>
    <w:rsid w:val="07FE5549"/>
    <w:rsid w:val="0832647E"/>
    <w:rsid w:val="08581AE3"/>
    <w:rsid w:val="08885636"/>
    <w:rsid w:val="08B0777E"/>
    <w:rsid w:val="08DF6C65"/>
    <w:rsid w:val="093A6A23"/>
    <w:rsid w:val="09AE58BA"/>
    <w:rsid w:val="0A8E35B4"/>
    <w:rsid w:val="0B0A0364"/>
    <w:rsid w:val="0B322902"/>
    <w:rsid w:val="0B721D3E"/>
    <w:rsid w:val="0B960FFC"/>
    <w:rsid w:val="0B9E7921"/>
    <w:rsid w:val="0C3B1D45"/>
    <w:rsid w:val="0C95041A"/>
    <w:rsid w:val="0D1F425A"/>
    <w:rsid w:val="0E95397E"/>
    <w:rsid w:val="0EF6592F"/>
    <w:rsid w:val="0FDC5C58"/>
    <w:rsid w:val="10370184"/>
    <w:rsid w:val="10A768A7"/>
    <w:rsid w:val="10E43DFE"/>
    <w:rsid w:val="10F94B4D"/>
    <w:rsid w:val="116477B4"/>
    <w:rsid w:val="129A4FF9"/>
    <w:rsid w:val="12BD03C5"/>
    <w:rsid w:val="12C136AE"/>
    <w:rsid w:val="132E138C"/>
    <w:rsid w:val="13327239"/>
    <w:rsid w:val="1395032F"/>
    <w:rsid w:val="13B36B9D"/>
    <w:rsid w:val="146C31EA"/>
    <w:rsid w:val="149E37E8"/>
    <w:rsid w:val="15651EBC"/>
    <w:rsid w:val="15FA68E2"/>
    <w:rsid w:val="16416481"/>
    <w:rsid w:val="168E7FA4"/>
    <w:rsid w:val="16B40B4E"/>
    <w:rsid w:val="172D16CE"/>
    <w:rsid w:val="18C431A7"/>
    <w:rsid w:val="18DF1124"/>
    <w:rsid w:val="19115915"/>
    <w:rsid w:val="191E6D36"/>
    <w:rsid w:val="1A071CBF"/>
    <w:rsid w:val="1B561ADC"/>
    <w:rsid w:val="1BBB549B"/>
    <w:rsid w:val="1BD16FE9"/>
    <w:rsid w:val="1BEF57B2"/>
    <w:rsid w:val="1C3B0B9D"/>
    <w:rsid w:val="1C504FA5"/>
    <w:rsid w:val="1C971155"/>
    <w:rsid w:val="1D0B1D2E"/>
    <w:rsid w:val="1DA236AA"/>
    <w:rsid w:val="1E501E33"/>
    <w:rsid w:val="1E96194C"/>
    <w:rsid w:val="1F44284C"/>
    <w:rsid w:val="1F510A83"/>
    <w:rsid w:val="1F687A9C"/>
    <w:rsid w:val="1FC35C37"/>
    <w:rsid w:val="20474551"/>
    <w:rsid w:val="20A75CA2"/>
    <w:rsid w:val="211B6D6A"/>
    <w:rsid w:val="21256565"/>
    <w:rsid w:val="213149A8"/>
    <w:rsid w:val="217756E7"/>
    <w:rsid w:val="23EB3ECA"/>
    <w:rsid w:val="24231085"/>
    <w:rsid w:val="242A2DAE"/>
    <w:rsid w:val="247A6E65"/>
    <w:rsid w:val="24D023E7"/>
    <w:rsid w:val="2510626E"/>
    <w:rsid w:val="25C72604"/>
    <w:rsid w:val="264D0526"/>
    <w:rsid w:val="28100A3D"/>
    <w:rsid w:val="281D704E"/>
    <w:rsid w:val="284019D0"/>
    <w:rsid w:val="2A521A88"/>
    <w:rsid w:val="2AEF684B"/>
    <w:rsid w:val="2B2478C9"/>
    <w:rsid w:val="2B353507"/>
    <w:rsid w:val="2B4651A4"/>
    <w:rsid w:val="2BB812DA"/>
    <w:rsid w:val="2BEE5B50"/>
    <w:rsid w:val="2CA13C97"/>
    <w:rsid w:val="2D5033CA"/>
    <w:rsid w:val="2E655786"/>
    <w:rsid w:val="2F7052B0"/>
    <w:rsid w:val="2F81611B"/>
    <w:rsid w:val="307C32D5"/>
    <w:rsid w:val="30B6213A"/>
    <w:rsid w:val="30E2773C"/>
    <w:rsid w:val="31592871"/>
    <w:rsid w:val="31CA72E7"/>
    <w:rsid w:val="32482BF3"/>
    <w:rsid w:val="324C2F31"/>
    <w:rsid w:val="32601ED3"/>
    <w:rsid w:val="328F240C"/>
    <w:rsid w:val="32A77839"/>
    <w:rsid w:val="333113CD"/>
    <w:rsid w:val="338A104A"/>
    <w:rsid w:val="33FF3027"/>
    <w:rsid w:val="353A3A47"/>
    <w:rsid w:val="35412F1C"/>
    <w:rsid w:val="3569286D"/>
    <w:rsid w:val="3573091E"/>
    <w:rsid w:val="359F04EA"/>
    <w:rsid w:val="370A5E48"/>
    <w:rsid w:val="37150503"/>
    <w:rsid w:val="377C444D"/>
    <w:rsid w:val="37C30B1B"/>
    <w:rsid w:val="39164269"/>
    <w:rsid w:val="39246E83"/>
    <w:rsid w:val="39256838"/>
    <w:rsid w:val="39D42DB5"/>
    <w:rsid w:val="39F80B10"/>
    <w:rsid w:val="3A642BBE"/>
    <w:rsid w:val="3A784F6F"/>
    <w:rsid w:val="3A815D6B"/>
    <w:rsid w:val="3AA703EF"/>
    <w:rsid w:val="3AD61988"/>
    <w:rsid w:val="3ADD667B"/>
    <w:rsid w:val="3AED0184"/>
    <w:rsid w:val="3B157548"/>
    <w:rsid w:val="3B2D7D74"/>
    <w:rsid w:val="3C023273"/>
    <w:rsid w:val="3C2D4C59"/>
    <w:rsid w:val="3C3914ED"/>
    <w:rsid w:val="3C4F1528"/>
    <w:rsid w:val="3C6C66DA"/>
    <w:rsid w:val="3CEF6A76"/>
    <w:rsid w:val="3D4A5BEC"/>
    <w:rsid w:val="3DB67982"/>
    <w:rsid w:val="3DF15CD6"/>
    <w:rsid w:val="3E2C012A"/>
    <w:rsid w:val="3EA165BB"/>
    <w:rsid w:val="409D3AC1"/>
    <w:rsid w:val="40A426D8"/>
    <w:rsid w:val="40D7708E"/>
    <w:rsid w:val="416D105E"/>
    <w:rsid w:val="416F249E"/>
    <w:rsid w:val="4176796D"/>
    <w:rsid w:val="428D3527"/>
    <w:rsid w:val="42A4147C"/>
    <w:rsid w:val="43162499"/>
    <w:rsid w:val="437C0D22"/>
    <w:rsid w:val="43BC6595"/>
    <w:rsid w:val="442D4A58"/>
    <w:rsid w:val="450E190F"/>
    <w:rsid w:val="4511383B"/>
    <w:rsid w:val="457A7E0E"/>
    <w:rsid w:val="457E60B8"/>
    <w:rsid w:val="45A501B3"/>
    <w:rsid w:val="45CC6828"/>
    <w:rsid w:val="46915671"/>
    <w:rsid w:val="47335DC8"/>
    <w:rsid w:val="48B762EC"/>
    <w:rsid w:val="499C4850"/>
    <w:rsid w:val="49C042DC"/>
    <w:rsid w:val="4A206CD0"/>
    <w:rsid w:val="4AA00DD1"/>
    <w:rsid w:val="4B024849"/>
    <w:rsid w:val="4BCF7505"/>
    <w:rsid w:val="4CB815F3"/>
    <w:rsid w:val="4D2D0DAD"/>
    <w:rsid w:val="4D3C325E"/>
    <w:rsid w:val="4DE51843"/>
    <w:rsid w:val="4DF17D06"/>
    <w:rsid w:val="4E6C7BB5"/>
    <w:rsid w:val="4EDE497D"/>
    <w:rsid w:val="4F185154"/>
    <w:rsid w:val="4F4B29BD"/>
    <w:rsid w:val="4FA111F1"/>
    <w:rsid w:val="500330F9"/>
    <w:rsid w:val="50050BDD"/>
    <w:rsid w:val="5023186F"/>
    <w:rsid w:val="503911E3"/>
    <w:rsid w:val="505C119B"/>
    <w:rsid w:val="50873F70"/>
    <w:rsid w:val="50D36078"/>
    <w:rsid w:val="510964BC"/>
    <w:rsid w:val="510C2C88"/>
    <w:rsid w:val="51AE3E6A"/>
    <w:rsid w:val="52C87B9F"/>
    <w:rsid w:val="52FF61F1"/>
    <w:rsid w:val="538F29C0"/>
    <w:rsid w:val="54152777"/>
    <w:rsid w:val="54A04BCA"/>
    <w:rsid w:val="54AA78B3"/>
    <w:rsid w:val="54AE18F2"/>
    <w:rsid w:val="54CA20F8"/>
    <w:rsid w:val="56166C45"/>
    <w:rsid w:val="572E6F42"/>
    <w:rsid w:val="573301C1"/>
    <w:rsid w:val="57336B77"/>
    <w:rsid w:val="57B71546"/>
    <w:rsid w:val="57C22190"/>
    <w:rsid w:val="57D33B5E"/>
    <w:rsid w:val="59476119"/>
    <w:rsid w:val="597564D8"/>
    <w:rsid w:val="599744DC"/>
    <w:rsid w:val="59B711C3"/>
    <w:rsid w:val="5A3410D7"/>
    <w:rsid w:val="5ABD7AB2"/>
    <w:rsid w:val="5ADC2358"/>
    <w:rsid w:val="5B2C07D7"/>
    <w:rsid w:val="5B3B7988"/>
    <w:rsid w:val="5B5F0B03"/>
    <w:rsid w:val="5B9F4B99"/>
    <w:rsid w:val="5BC20DAC"/>
    <w:rsid w:val="5C257F84"/>
    <w:rsid w:val="5CB4645F"/>
    <w:rsid w:val="5CEE4FF5"/>
    <w:rsid w:val="5CF34F00"/>
    <w:rsid w:val="5D066A04"/>
    <w:rsid w:val="5D694EF6"/>
    <w:rsid w:val="5DC76236"/>
    <w:rsid w:val="5DF363D1"/>
    <w:rsid w:val="5E2A11EE"/>
    <w:rsid w:val="5F044C58"/>
    <w:rsid w:val="5F46196A"/>
    <w:rsid w:val="5F7E6A4F"/>
    <w:rsid w:val="5F9B2379"/>
    <w:rsid w:val="605A076C"/>
    <w:rsid w:val="60E34FFC"/>
    <w:rsid w:val="60F707EF"/>
    <w:rsid w:val="60F7640B"/>
    <w:rsid w:val="610D5682"/>
    <w:rsid w:val="6143384B"/>
    <w:rsid w:val="617217CC"/>
    <w:rsid w:val="61C554C2"/>
    <w:rsid w:val="62CA1C86"/>
    <w:rsid w:val="638C1C5E"/>
    <w:rsid w:val="638C32A1"/>
    <w:rsid w:val="63EF39CE"/>
    <w:rsid w:val="646741DD"/>
    <w:rsid w:val="649D7EC8"/>
    <w:rsid w:val="64BA2643"/>
    <w:rsid w:val="64C33B3D"/>
    <w:rsid w:val="655D6F5C"/>
    <w:rsid w:val="656B0588"/>
    <w:rsid w:val="6575691F"/>
    <w:rsid w:val="65AD1ACB"/>
    <w:rsid w:val="65E60E15"/>
    <w:rsid w:val="65F51A97"/>
    <w:rsid w:val="66191740"/>
    <w:rsid w:val="664E2928"/>
    <w:rsid w:val="670C7B0E"/>
    <w:rsid w:val="67E76656"/>
    <w:rsid w:val="6831104D"/>
    <w:rsid w:val="684915E7"/>
    <w:rsid w:val="69024F52"/>
    <w:rsid w:val="69B64AA1"/>
    <w:rsid w:val="6A160D5B"/>
    <w:rsid w:val="6A9655CE"/>
    <w:rsid w:val="6AB93AF6"/>
    <w:rsid w:val="6ABB6DE0"/>
    <w:rsid w:val="6ABC558E"/>
    <w:rsid w:val="6B315889"/>
    <w:rsid w:val="6B772FD4"/>
    <w:rsid w:val="6CC3031C"/>
    <w:rsid w:val="6DC616D7"/>
    <w:rsid w:val="6DF033A2"/>
    <w:rsid w:val="6F00089A"/>
    <w:rsid w:val="6F03600F"/>
    <w:rsid w:val="6F0550E1"/>
    <w:rsid w:val="6F6B659E"/>
    <w:rsid w:val="71295E12"/>
    <w:rsid w:val="72237759"/>
    <w:rsid w:val="722D4296"/>
    <w:rsid w:val="72C17E03"/>
    <w:rsid w:val="72D50AFF"/>
    <w:rsid w:val="733E4AA4"/>
    <w:rsid w:val="734F24BC"/>
    <w:rsid w:val="74AA3C49"/>
    <w:rsid w:val="74B06553"/>
    <w:rsid w:val="75633D89"/>
    <w:rsid w:val="756D5F6A"/>
    <w:rsid w:val="768027B2"/>
    <w:rsid w:val="76CE23EA"/>
    <w:rsid w:val="76EE11EE"/>
    <w:rsid w:val="77100262"/>
    <w:rsid w:val="772E7167"/>
    <w:rsid w:val="779B5902"/>
    <w:rsid w:val="78201AFC"/>
    <w:rsid w:val="78A961C8"/>
    <w:rsid w:val="79D8269E"/>
    <w:rsid w:val="7A0B5CDF"/>
    <w:rsid w:val="7A141CBF"/>
    <w:rsid w:val="7A64470E"/>
    <w:rsid w:val="7ABB5304"/>
    <w:rsid w:val="7AE43D5A"/>
    <w:rsid w:val="7B866B8C"/>
    <w:rsid w:val="7BB8365C"/>
    <w:rsid w:val="7D1E2BE1"/>
    <w:rsid w:val="7DFA4487"/>
    <w:rsid w:val="7ED91675"/>
    <w:rsid w:val="7F3626F0"/>
    <w:rsid w:val="7F3A70BA"/>
    <w:rsid w:val="7F5D35BC"/>
    <w:rsid w:val="7F844011"/>
    <w:rsid w:val="7F9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12231</dc:creator>
  <cp:lastModifiedBy>admin</cp:lastModifiedBy>
  <dcterms:modified xsi:type="dcterms:W3CDTF">2019-10-18T15:11:28Z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