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word/styles.xml" ContentType="application/vnd.openxmlformats-officedocument.wordprocessingml.styles+xml"/>
  <Override PartName="/docProps/core.xml" ContentType="application/vnd.openxmlformats-package.core-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RPr="005D4B4B" w:rsidR="00A50DBE" w:rsidP="005D4B4B" w:rsidRDefault="0056083B" w14:paraId="65AF52D5" wp14:textId="77777777">
      <w:pPr>
        <w:spacing w:after="0"/>
        <w:rPr>
          <w:b/>
          <w:sz w:val="28"/>
          <w:szCs w:val="28"/>
        </w:rPr>
      </w:pPr>
      <w:r>
        <w:rPr>
          <w:b/>
          <w:sz w:val="28"/>
          <w:szCs w:val="28"/>
        </w:rPr>
        <w:t>Kelly Lawton</w:t>
      </w:r>
    </w:p>
    <w:p xmlns:wp14="http://schemas.microsoft.com/office/word/2010/wordml" w:rsidRPr="005D4B4B" w:rsidR="005D4B4B" w:rsidP="005D4B4B" w:rsidRDefault="005D4B4B" w14:paraId="4CD184CB" wp14:textId="77777777">
      <w:pPr>
        <w:spacing w:after="0"/>
        <w:rPr>
          <w:sz w:val="24"/>
          <w:szCs w:val="24"/>
        </w:rPr>
      </w:pPr>
      <w:r w:rsidRPr="005D4B4B">
        <w:rPr>
          <w:sz w:val="24"/>
          <w:szCs w:val="24"/>
        </w:rPr>
        <w:t>Specialist, Employee Experience</w:t>
      </w:r>
    </w:p>
    <w:p xmlns:wp14="http://schemas.microsoft.com/office/word/2010/wordml" w:rsidR="005D4B4B" w:rsidP="00A50DBE" w:rsidRDefault="005D4B4B" w14:paraId="672A6659" wp14:textId="77777777">
      <w:pPr>
        <w:spacing w:after="0"/>
      </w:pPr>
    </w:p>
    <w:p xmlns:wp14="http://schemas.microsoft.com/office/word/2010/wordml" w:rsidR="005D4B4B" w:rsidP="005D4B4B" w:rsidRDefault="005D4B4B" w14:paraId="51B3F09B" wp14:textId="77777777">
      <w:pPr>
        <w:spacing w:after="0" w:line="360" w:lineRule="auto"/>
      </w:pPr>
      <w:r>
        <w:t xml:space="preserve">Hometown: </w:t>
      </w:r>
      <w:r w:rsidR="0056083B">
        <w:t>Valley Stream, New York</w:t>
      </w:r>
    </w:p>
    <w:p xmlns:wp14="http://schemas.microsoft.com/office/word/2010/wordml" w:rsidR="005D4B4B" w:rsidP="005D4B4B" w:rsidRDefault="005D4B4B" w14:paraId="73DBF3CB" wp14:textId="77777777">
      <w:pPr>
        <w:spacing w:after="0" w:line="360" w:lineRule="auto"/>
      </w:pPr>
      <w:r>
        <w:t xml:space="preserve">Favorite genre of music: </w:t>
      </w:r>
      <w:r w:rsidR="0056083B">
        <w:t>Alternative Rock, Disney/Broadway Show</w:t>
      </w:r>
      <w:r w:rsidR="00FD3CAE">
        <w:t xml:space="preserve"> T</w:t>
      </w:r>
      <w:r w:rsidR="0056083B">
        <w:t>unes</w:t>
      </w:r>
    </w:p>
    <w:p xmlns:wp14="http://schemas.microsoft.com/office/word/2010/wordml" w:rsidR="00911986" w:rsidP="005D4B4B" w:rsidRDefault="0056083B" w14:paraId="05748D38" wp14:textId="77777777">
      <w:pPr>
        <w:spacing w:after="0" w:line="360" w:lineRule="auto"/>
      </w:pPr>
      <w:r>
        <w:t>Favorite TV show: The Office</w:t>
      </w:r>
    </w:p>
    <w:p xmlns:wp14="http://schemas.microsoft.com/office/word/2010/wordml" w:rsidR="005D4B4B" w:rsidP="005D4B4B" w:rsidRDefault="005D4B4B" w14:paraId="6DA5790A" wp14:textId="77777777">
      <w:pPr>
        <w:pBdr>
          <w:bottom w:val="single" w:color="auto" w:sz="6" w:space="1"/>
        </w:pBdr>
        <w:spacing w:after="0" w:line="360" w:lineRule="auto"/>
      </w:pPr>
      <w:r>
        <w:t>Three adjectives that</w:t>
      </w:r>
      <w:r w:rsidR="0050412B">
        <w:t xml:space="preserve"> best</w:t>
      </w:r>
      <w:r>
        <w:t xml:space="preserve"> describe </w:t>
      </w:r>
      <w:r w:rsidR="001A1585">
        <w:t>her</w:t>
      </w:r>
      <w:r>
        <w:t xml:space="preserve">: </w:t>
      </w:r>
      <w:r w:rsidR="0056083B">
        <w:t xml:space="preserve">Genuine, empathetic, </w:t>
      </w:r>
      <w:proofErr w:type="gramStart"/>
      <w:r w:rsidR="0056083B">
        <w:t>witty</w:t>
      </w:r>
      <w:proofErr w:type="gramEnd"/>
      <w:r w:rsidR="0056083B">
        <w:t xml:space="preserve"> </w:t>
      </w:r>
    </w:p>
    <w:p xmlns:wp14="http://schemas.microsoft.com/office/word/2010/wordml" w:rsidR="00911986" w:rsidP="005D4B4B" w:rsidRDefault="00911986" w14:paraId="0A37501D" wp14:textId="77777777">
      <w:pPr>
        <w:spacing w:after="0" w:line="360" w:lineRule="auto"/>
      </w:pPr>
    </w:p>
    <w:p xmlns:wp14="http://schemas.microsoft.com/office/word/2010/wordml" w:rsidR="0056083B" w:rsidP="00FD3CAE" w:rsidRDefault="0056083B" w14:paraId="75F528A9" wp14:textId="77777777">
      <w:pPr>
        <w:spacing w:after="0" w:line="240" w:lineRule="auto"/>
      </w:pPr>
      <w:r>
        <w:t xml:space="preserve">Since joining Northwell Health in 2016, Kelly gained a variety of experience while working with different teams. She started as an Administrative Intern with the Center for Workforce Readiness while earning her master’s degree in Psychology with a concentration in Human Resources Management from Adelphi University. From there, </w:t>
      </w:r>
      <w:r w:rsidR="00FD3CAE">
        <w:t>she joined the Employee Experience Team as a Coordinator, managing the myRecognition platform and helping to develop and execute the recognition strategy for the organization. Most recently, she was promoted to Specialist within the EX Design Team where she is excited to work on developing new programs and initiatives to enhance leadership and team member affinity to Northwell Health.</w:t>
      </w:r>
    </w:p>
    <w:p xmlns:wp14="http://schemas.microsoft.com/office/word/2010/wordml" w:rsidR="00FD3CAE" w:rsidP="00FD3CAE" w:rsidRDefault="00FD3CAE" w14:paraId="5DAB6C7B" wp14:textId="77777777">
      <w:pPr>
        <w:spacing w:after="0" w:line="240" w:lineRule="auto"/>
      </w:pPr>
    </w:p>
    <w:p xmlns:wp14="http://schemas.microsoft.com/office/word/2010/wordml" w:rsidR="00FD3CAE" w:rsidP="00FD3CAE" w:rsidRDefault="00FD3CAE" w14:paraId="2912BABB" wp14:textId="77777777">
      <w:pPr>
        <w:spacing w:after="0" w:line="240" w:lineRule="auto"/>
      </w:pPr>
      <w:r>
        <w:t xml:space="preserve">When Kelly is taking a break from attempting to solve the world’s problems, you can probably find her binging the shows you binged 3 weeks ago, reading a good book on the couch, singing show tunes, </w:t>
      </w:r>
      <w:r w:rsidR="00C72CCF">
        <w:t xml:space="preserve">buying things on Amazon that no one ever needs, </w:t>
      </w:r>
      <w:bookmarkStart w:name="_GoBack" w:id="0"/>
      <w:bookmarkEnd w:id="0"/>
      <w:r w:rsidR="0011531E">
        <w:t>or planning her next trip.</w:t>
      </w:r>
    </w:p>
    <w:p xmlns:wp14="http://schemas.microsoft.com/office/word/2010/wordml" w:rsidR="00911986" w:rsidP="005D4B4B" w:rsidRDefault="00911986" w14:paraId="02EB378F" wp14:textId="77777777">
      <w:pPr>
        <w:spacing w:after="0" w:line="360" w:lineRule="auto"/>
      </w:pPr>
    </w:p>
    <w:p xmlns:wp14="http://schemas.microsoft.com/office/word/2010/wordml" w:rsidR="005D4B4B" w:rsidP="005D4B4B" w:rsidRDefault="005D4B4B" w14:paraId="6A05A809" wp14:textId="77777777">
      <w:pPr>
        <w:spacing w:after="0" w:line="360" w:lineRule="auto"/>
      </w:pPr>
    </w:p>
    <w:p xmlns:wp14="http://schemas.microsoft.com/office/word/2010/wordml" w:rsidR="00252D55" w:rsidP="005D4B4B" w:rsidRDefault="00252D55" w14:paraId="5A39BBE3" wp14:textId="77777777">
      <w:pPr>
        <w:spacing w:after="0" w:line="360" w:lineRule="auto"/>
      </w:pPr>
    </w:p>
    <w:p xmlns:wp14="http://schemas.microsoft.com/office/word/2010/wordml" w:rsidR="00252D55" w:rsidP="005D4B4B" w:rsidRDefault="00252D55" w14:paraId="41C8F396" wp14:textId="77777777">
      <w:pPr>
        <w:spacing w:after="0" w:line="360" w:lineRule="auto"/>
      </w:pPr>
    </w:p>
    <w:p xmlns:wp14="http://schemas.microsoft.com/office/word/2010/wordml" w:rsidR="00252D55" w:rsidP="005D4B4B" w:rsidRDefault="00252D55" w14:paraId="72A3D3EC" wp14:textId="77777777">
      <w:pPr>
        <w:spacing w:after="0" w:line="360" w:lineRule="auto"/>
      </w:pPr>
    </w:p>
    <w:p xmlns:wp14="http://schemas.microsoft.com/office/word/2010/wordml" w:rsidR="00252D55" w:rsidP="005D4B4B" w:rsidRDefault="00252D55" w14:paraId="0D0B940D" wp14:textId="77777777">
      <w:pPr>
        <w:spacing w:after="0" w:line="360" w:lineRule="auto"/>
      </w:pPr>
    </w:p>
    <w:p xmlns:wp14="http://schemas.microsoft.com/office/word/2010/wordml" w:rsidR="00252D55" w:rsidP="005D4B4B" w:rsidRDefault="00252D55" w14:paraId="0E27B00A" wp14:textId="77777777">
      <w:pPr>
        <w:spacing w:after="0" w:line="360" w:lineRule="auto"/>
      </w:pPr>
    </w:p>
    <w:p xmlns:wp14="http://schemas.microsoft.com/office/word/2010/wordml" w:rsidR="00252D55" w:rsidP="005D4B4B" w:rsidRDefault="00252D55" w14:paraId="60061E4C" wp14:textId="77777777">
      <w:pPr>
        <w:spacing w:after="0" w:line="360" w:lineRule="auto"/>
      </w:pPr>
    </w:p>
    <w:p xmlns:wp14="http://schemas.microsoft.com/office/word/2010/wordml" w:rsidR="00252D55" w:rsidP="005D4B4B" w:rsidRDefault="00252D55" w14:paraId="44EAFD9C" wp14:textId="77777777">
      <w:pPr>
        <w:spacing w:after="0" w:line="360" w:lineRule="auto"/>
      </w:pPr>
    </w:p>
    <w:p xmlns:wp14="http://schemas.microsoft.com/office/word/2010/wordml" w:rsidRPr="0056083B" w:rsidR="00D46373" w:rsidP="00D46373" w:rsidRDefault="005D4B4B" w14:paraId="29D6B04F" wp14:textId="77777777">
      <w:pPr>
        <w:spacing w:after="0"/>
        <w:rPr>
          <w:b/>
          <w:sz w:val="28"/>
          <w:szCs w:val="28"/>
        </w:rPr>
      </w:pPr>
      <w:r>
        <w:t xml:space="preserve"> </w:t>
      </w:r>
      <w:r w:rsidRPr="005D4B4B" w:rsidR="00A50DBE">
        <w:br w:type="textWrapping" w:clear="all"/>
      </w:r>
    </w:p>
    <w:p xmlns:wp14="http://schemas.microsoft.com/office/word/2010/wordml" w:rsidR="00D46373" w:rsidP="00D46373" w:rsidRDefault="00D46373" w14:paraId="4B94D5A5" wp14:textId="77777777">
      <w:pPr>
        <w:spacing w:after="0"/>
        <w:rPr>
          <w:sz w:val="28"/>
          <w:szCs w:val="28"/>
        </w:rPr>
      </w:pPr>
    </w:p>
    <w:p xmlns:wp14="http://schemas.microsoft.com/office/word/2010/wordml" w:rsidRPr="00A50DBE" w:rsidR="00D46373" w:rsidP="00D46373" w:rsidRDefault="00D46373" w14:paraId="3DEEC669" wp14:textId="77777777">
      <w:pPr>
        <w:spacing w:after="0"/>
        <w:rPr>
          <w:sz w:val="28"/>
          <w:szCs w:val="28"/>
        </w:rPr>
      </w:pPr>
    </w:p>
    <w:p xmlns:wp14="http://schemas.microsoft.com/office/word/2010/wordml" w:rsidRPr="00A50DBE" w:rsidR="00D46373" w:rsidP="00A50DBE" w:rsidRDefault="00D46373" w14:paraId="3656B9AB" wp14:textId="77777777">
      <w:pPr>
        <w:spacing w:after="0"/>
        <w:rPr>
          <w:sz w:val="28"/>
          <w:szCs w:val="28"/>
        </w:rPr>
      </w:pPr>
    </w:p>
    <w:sectPr w:rsidRPr="00A50DBE" w:rsidR="00D46373">
      <w:headerReference w:type="default" r:id="rId8"/>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xmlns:wp14="http://schemas.microsoft.com/office/word/2010/wordml" w:rsidR="00FB1B27" w:rsidP="005D4B4B" w:rsidRDefault="00FB1B27" w14:paraId="049F31CB" wp14:textId="77777777">
      <w:pPr>
        <w:spacing w:after="0" w:line="240" w:lineRule="auto"/>
      </w:pPr>
      <w:r>
        <w:separator/>
      </w:r>
    </w:p>
  </w:endnote>
  <w:endnote w:type="continuationSeparator" w:id="0">
    <w:p xmlns:wp14="http://schemas.microsoft.com/office/word/2010/wordml" w:rsidR="00FB1B27" w:rsidP="005D4B4B" w:rsidRDefault="00FB1B27" w14:paraId="53128261"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xmlns:wp14="http://schemas.microsoft.com/office/word/2010/wordml" w:rsidR="00FB1B27" w:rsidP="005D4B4B" w:rsidRDefault="00FB1B27" w14:paraId="62486C05" wp14:textId="77777777">
      <w:pPr>
        <w:spacing w:after="0" w:line="240" w:lineRule="auto"/>
      </w:pPr>
      <w:r>
        <w:separator/>
      </w:r>
    </w:p>
  </w:footnote>
  <w:footnote w:type="continuationSeparator" w:id="0">
    <w:p xmlns:wp14="http://schemas.microsoft.com/office/word/2010/wordml" w:rsidR="00FB1B27" w:rsidP="005D4B4B" w:rsidRDefault="00FB1B27" w14:paraId="4101652C" wp14:textId="777777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xmlns:wp14="http://schemas.microsoft.com/office/word/2010/wordml" w:rsidR="005D4B4B" w:rsidP="005D4B4B" w:rsidRDefault="005D4B4B" w14:paraId="7099E3A3" wp14:textId="77777777">
    <w:pPr>
      <w:pStyle w:val="Header"/>
    </w:pPr>
    <w:r>
      <w:tab/>
    </w:r>
    <w:r w:rsidRPr="00FC7AD8">
      <w:rPr>
        <w:color w:val="C00000"/>
      </w:rPr>
      <w:tab/>
    </w:r>
    <w:r w:rsidRPr="00FC7AD8">
      <w:rPr>
        <w:color w:val="C00000"/>
      </w:rPr>
      <w:t xml:space="preserve">  TEMPLATE/DRAFT</w:t>
    </w:r>
  </w:p>
  <w:p xmlns:wp14="http://schemas.microsoft.com/office/word/2010/wordml" w:rsidR="005D4B4B" w:rsidRDefault="005D4B4B" w14:paraId="45FB0818" wp14:textId="77777777">
    <w:pPr>
      <w:pStyle w:val="Header"/>
    </w:pPr>
  </w:p>
</w:hdr>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trackRevisions w:val="false"/>
  <w:zoom w:percent="100"/>
  <w:proofState w:spelling="clean" w:grammar="dirty"/>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6909"/>
    <w:rsid w:val="00096909"/>
    <w:rsid w:val="0011531E"/>
    <w:rsid w:val="00116764"/>
    <w:rsid w:val="001A1585"/>
    <w:rsid w:val="00252D55"/>
    <w:rsid w:val="00266C7B"/>
    <w:rsid w:val="004403EF"/>
    <w:rsid w:val="00491A34"/>
    <w:rsid w:val="004B28D4"/>
    <w:rsid w:val="004F22CC"/>
    <w:rsid w:val="0050412B"/>
    <w:rsid w:val="0056083B"/>
    <w:rsid w:val="005653B3"/>
    <w:rsid w:val="005821E2"/>
    <w:rsid w:val="005D4B4B"/>
    <w:rsid w:val="00683681"/>
    <w:rsid w:val="007A2890"/>
    <w:rsid w:val="00805C07"/>
    <w:rsid w:val="00850DA0"/>
    <w:rsid w:val="00886420"/>
    <w:rsid w:val="00902D36"/>
    <w:rsid w:val="00911986"/>
    <w:rsid w:val="009B48C3"/>
    <w:rsid w:val="009C0DAA"/>
    <w:rsid w:val="009F2CB2"/>
    <w:rsid w:val="00A50DBE"/>
    <w:rsid w:val="00B5210E"/>
    <w:rsid w:val="00C72CCF"/>
    <w:rsid w:val="00C821C3"/>
    <w:rsid w:val="00C87EC6"/>
    <w:rsid w:val="00CF0743"/>
    <w:rsid w:val="00D46373"/>
    <w:rsid w:val="00DC4BD1"/>
    <w:rsid w:val="00DE04DB"/>
    <w:rsid w:val="00EB04C8"/>
    <w:rsid w:val="00F07AA8"/>
    <w:rsid w:val="00F464D5"/>
    <w:rsid w:val="00FB1B27"/>
    <w:rsid w:val="00FB4F2A"/>
    <w:rsid w:val="00FC4F9F"/>
    <w:rsid w:val="00FD3CAE"/>
    <w:rsid w:val="4E6FBDDC"/>
    <w:rsid w:val="52E93F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AD09BC-3594-4A6E-9F4B-515BD38AEF1E}"/>
  <w14:docId w14:val="5A9CB25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252D55"/>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5D4B4B"/>
    <w:pPr>
      <w:tabs>
        <w:tab w:val="center" w:pos="4680"/>
        <w:tab w:val="right" w:pos="9360"/>
      </w:tabs>
      <w:spacing w:after="0" w:line="240" w:lineRule="auto"/>
    </w:pPr>
  </w:style>
  <w:style w:type="character" w:styleId="HeaderChar" w:customStyle="1">
    <w:name w:val="Header Char"/>
    <w:basedOn w:val="DefaultParagraphFont"/>
    <w:link w:val="Header"/>
    <w:uiPriority w:val="99"/>
    <w:rsid w:val="005D4B4B"/>
  </w:style>
  <w:style w:type="paragraph" w:styleId="Footer">
    <w:name w:val="footer"/>
    <w:basedOn w:val="Normal"/>
    <w:link w:val="FooterChar"/>
    <w:uiPriority w:val="99"/>
    <w:unhideWhenUsed/>
    <w:rsid w:val="005D4B4B"/>
    <w:pPr>
      <w:tabs>
        <w:tab w:val="center" w:pos="4680"/>
        <w:tab w:val="right" w:pos="9360"/>
      </w:tabs>
      <w:spacing w:after="0" w:line="240" w:lineRule="auto"/>
    </w:pPr>
  </w:style>
  <w:style w:type="character" w:styleId="FooterChar" w:customStyle="1">
    <w:name w:val="Footer Char"/>
    <w:basedOn w:val="DefaultParagraphFont"/>
    <w:link w:val="Footer"/>
    <w:uiPriority w:val="99"/>
    <w:rsid w:val="005D4B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4818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webSettings" Target="webSettings.xml"/><Relationship Id="rId12"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11" Type="http://schemas.openxmlformats.org/officeDocument/2006/relationships/customXml" Target="../customXml/item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FB633AE08A1894FA575DA427994B8EC" ma:contentTypeVersion="5" ma:contentTypeDescription="Create a new document." ma:contentTypeScope="" ma:versionID="8c1ac55c48357658621757df4012b005">
  <xsd:schema xmlns:xsd="http://www.w3.org/2001/XMLSchema" xmlns:xs="http://www.w3.org/2001/XMLSchema" xmlns:p="http://schemas.microsoft.com/office/2006/metadata/properties" xmlns:ns2="4cb15065-ffea-4ab1-b8aa-0627b9835c12" targetNamespace="http://schemas.microsoft.com/office/2006/metadata/properties" ma:root="true" ma:fieldsID="7d309320522e88896a8268b5c1da2c40" ns2:_="">
    <xsd:import namespace="4cb15065-ffea-4ab1-b8aa-0627b9835c1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b15065-ffea-4ab1-b8aa-0627b9835c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1D4A514-FBDE-43D7-A372-820C4F908622}"/>
</file>

<file path=customXml/itemProps2.xml><?xml version="1.0" encoding="utf-8"?>
<ds:datastoreItem xmlns:ds="http://schemas.openxmlformats.org/officeDocument/2006/customXml" ds:itemID="{F17D6A38-84AC-4446-AB4E-9E6B3204C9DC}"/>
</file>

<file path=customXml/itemProps3.xml><?xml version="1.0" encoding="utf-8"?>
<ds:datastoreItem xmlns:ds="http://schemas.openxmlformats.org/officeDocument/2006/customXml" ds:itemID="{71478CDD-53A7-4D62-ABD4-FB58A4DE6B09}"/>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Northwell Health</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Sharawi, Lara</dc:creator>
  <cp:keywords/>
  <dc:description/>
  <cp:lastModifiedBy>Lawton, Kelly E</cp:lastModifiedBy>
  <cp:revision>10</cp:revision>
  <dcterms:created xsi:type="dcterms:W3CDTF">2020-03-16T14:48:00Z</dcterms:created>
  <dcterms:modified xsi:type="dcterms:W3CDTF">2020-12-11T15:44:54Z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0x0101004FB633AE08A1894FA575DA427994B8EC</vt:lpwstr>
  </property>
</Properties>
</file>