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word/commentsExtended.xml" ContentType="application/vnd.openxmlformats-officedocument.wordprocessingml.commentsExtended+xml"/>
  <Override PartName="/docProps/core.xml" ContentType="application/vnd.openxmlformats-package.core-properties+xml"/>
  <Override PartName="/word/commentsIds.xml" ContentType="application/vnd.openxmlformats-officedocument.wordprocessingml.commentsIds+xml"/>
  <Override PartName="/word/comments.xml" ContentType="application/vnd.openxmlformats-officedocument.wordprocessingml.comments+xml"/>
  <Override PartName="/word/commentsExtensible.xml" ContentType="application/vnd.openxmlformats-officedocument.wordprocessingml.commentsExtensi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A92478D" w:rsidP="59DF66AB" w:rsidRDefault="1A92478D" w14:paraId="3563D6D0" w14:textId="0B67CEE8">
      <w:pPr>
        <w:rPr>
          <w:rFonts w:ascii="Calibri" w:hAnsi="Calibri" w:eastAsia="Calibri" w:cs="Calibri"/>
          <w:b w:val="1"/>
          <w:bCs w:val="1"/>
          <w:noProof w:val="0"/>
          <w:sz w:val="22"/>
          <w:szCs w:val="22"/>
          <w:lang w:val="en-US"/>
        </w:rPr>
      </w:pPr>
      <w:r w:rsidRPr="4EF71894" w:rsidR="1A92478D">
        <w:rPr>
          <w:rFonts w:ascii="Calibri" w:hAnsi="Calibri" w:eastAsia="Calibri" w:cs="Calibri"/>
          <w:b w:val="1"/>
          <w:bCs w:val="1"/>
          <w:noProof w:val="0"/>
          <w:sz w:val="22"/>
          <w:szCs w:val="22"/>
          <w:lang w:val="en-US"/>
        </w:rPr>
        <w:t>Strategic Design &amp; Education</w:t>
      </w:r>
    </w:p>
    <w:p w:rsidR="59DF66AB" w:rsidP="59DF66AB" w:rsidRDefault="59DF66AB" w14:paraId="4715A7DD" w14:textId="1EE75FA9">
      <w:pPr>
        <w:rPr>
          <w:rFonts w:ascii="Calibri" w:hAnsi="Calibri" w:eastAsia="Calibri" w:cs="Calibri"/>
          <w:b w:val="1"/>
          <w:bCs w:val="1"/>
          <w:noProof w:val="0"/>
          <w:sz w:val="22"/>
          <w:szCs w:val="22"/>
          <w:lang w:val="en-US"/>
        </w:rPr>
      </w:pPr>
    </w:p>
    <w:p w:rsidR="6626D659" w:rsidRDefault="6626D659" w14:paraId="2D57BAC4" w14:textId="22721234">
      <w:r w:rsidRPr="59DF66AB" w:rsidR="6626D659">
        <w:rPr>
          <w:rFonts w:ascii="Calibri" w:hAnsi="Calibri" w:eastAsia="Calibri" w:cs="Calibri"/>
          <w:b w:val="1"/>
          <w:bCs w:val="1"/>
          <w:noProof w:val="0"/>
          <w:sz w:val="22"/>
          <w:szCs w:val="22"/>
          <w:lang w:val="en-US"/>
        </w:rPr>
        <w:t xml:space="preserve">Header image  </w:t>
      </w:r>
    </w:p>
    <w:p w:rsidR="6626D659" w:rsidP="59DF66AB" w:rsidRDefault="6626D659" w14:paraId="5B4D34DD" w14:textId="46656931">
      <w:pPr>
        <w:pStyle w:val="ListParagraph"/>
        <w:numPr>
          <w:ilvl w:val="0"/>
          <w:numId w:val="7"/>
        </w:numPr>
        <w:rPr>
          <w:rFonts w:ascii="Calibri" w:hAnsi="Calibri" w:eastAsia="Calibri" w:cs="Calibri"/>
          <w:color w:val="FF0000"/>
          <w:sz w:val="22"/>
          <w:szCs w:val="22"/>
        </w:rPr>
      </w:pPr>
      <w:r w:rsidRPr="59DF66AB" w:rsidR="6626D659">
        <w:rPr>
          <w:rFonts w:ascii="Calibri" w:hAnsi="Calibri" w:eastAsia="Calibri" w:cs="Calibri"/>
          <w:noProof w:val="0"/>
          <w:color w:val="FF0000"/>
          <w:sz w:val="22"/>
          <w:szCs w:val="22"/>
          <w:lang w:val="en-US"/>
        </w:rPr>
        <w:t xml:space="preserve">TBD </w:t>
      </w:r>
    </w:p>
    <w:p w:rsidR="6626D659" w:rsidRDefault="6626D659" w14:paraId="70563F31" w14:textId="3490E8F1">
      <w:r w:rsidRPr="59DF66AB" w:rsidR="6626D659">
        <w:rPr>
          <w:rFonts w:ascii="Calibri" w:hAnsi="Calibri" w:eastAsia="Calibri" w:cs="Calibri"/>
          <w:noProof w:val="0"/>
          <w:color w:val="FF0000"/>
          <w:sz w:val="22"/>
          <w:szCs w:val="22"/>
          <w:lang w:val="en-US"/>
        </w:rPr>
        <w:t xml:space="preserve"> </w:t>
      </w:r>
    </w:p>
    <w:p w:rsidR="6626D659" w:rsidRDefault="6626D659" w14:paraId="4E86E014" w14:textId="493DB8DC">
      <w:r w:rsidRPr="59DF66AB" w:rsidR="6626D659">
        <w:rPr>
          <w:rFonts w:ascii="Calibri" w:hAnsi="Calibri" w:eastAsia="Calibri" w:cs="Calibri"/>
          <w:b w:val="1"/>
          <w:bCs w:val="1"/>
          <w:noProof w:val="0"/>
          <w:sz w:val="22"/>
          <w:szCs w:val="22"/>
          <w:lang w:val="en-US"/>
        </w:rPr>
        <w:t xml:space="preserve">Intro paragraph  </w:t>
      </w:r>
    </w:p>
    <w:p w:rsidR="6626D659" w:rsidP="59DF66AB" w:rsidRDefault="6626D659" w14:paraId="48924E6C" w14:textId="77653FE3">
      <w:pPr>
        <w:pStyle w:val="ListParagraph"/>
        <w:numPr>
          <w:ilvl w:val="0"/>
          <w:numId w:val="7"/>
        </w:numPr>
        <w:rPr>
          <w:rFonts w:ascii="Calibri" w:hAnsi="Calibri" w:eastAsia="Calibri" w:cs="Calibri"/>
          <w:sz w:val="22"/>
          <w:szCs w:val="22"/>
        </w:rPr>
      </w:pPr>
      <w:r w:rsidRPr="59DF66AB" w:rsidR="6626D659">
        <w:rPr>
          <w:rFonts w:ascii="Calibri" w:hAnsi="Calibri" w:eastAsia="Calibri" w:cs="Calibri"/>
          <w:noProof w:val="0"/>
          <w:sz w:val="22"/>
          <w:szCs w:val="22"/>
          <w:lang w:val="en-US"/>
        </w:rPr>
        <w:t xml:space="preserve">We are committed to the development and sustainment of programs and trainings that will result in better outcomes for, and higher engagement from, our team members. We keep our values and mission at the core of everything we develop, and remain focused on the betterment of our organization and the people who make it up. We design our processes, programs and guidelines with the goal of educating our team members on how to create the best possible experiences. We create programs and educational offerings focused on our key focus areas, to listen to and empower our team members, and to best develop our team members to become strong leaders of tomorrow. On this page you will find information on how we do that, as well as key partnerships we have within our organization to put these strategies into action.  </w:t>
      </w:r>
    </w:p>
    <w:p w:rsidR="6626D659" w:rsidRDefault="6626D659" w14:paraId="6BAF0F8E" w14:textId="37128A6A">
      <w:r w:rsidRPr="59DF66AB" w:rsidR="6626D659">
        <w:rPr>
          <w:rFonts w:ascii="Calibri" w:hAnsi="Calibri" w:eastAsia="Calibri" w:cs="Calibri"/>
          <w:noProof w:val="0"/>
          <w:sz w:val="22"/>
          <w:szCs w:val="22"/>
          <w:lang w:val="en-US"/>
        </w:rPr>
        <w:t xml:space="preserve"> </w:t>
      </w:r>
    </w:p>
    <w:p w:rsidR="6626D659" w:rsidRDefault="6626D659" w14:paraId="030FD27D" w14:textId="71A11E6D">
      <w:r w:rsidRPr="59DF66AB" w:rsidR="6626D659">
        <w:rPr>
          <w:rFonts w:ascii="Calibri" w:hAnsi="Calibri" w:eastAsia="Calibri" w:cs="Calibri"/>
          <w:b w:val="1"/>
          <w:bCs w:val="1"/>
          <w:noProof w:val="0"/>
          <w:sz w:val="22"/>
          <w:szCs w:val="22"/>
          <w:lang w:val="en-US"/>
        </w:rPr>
        <w:t>Program Tabs</w:t>
      </w:r>
    </w:p>
    <w:p w:rsidR="6626D659" w:rsidP="59DF66AB" w:rsidRDefault="6626D659" w14:paraId="34AEEE09" w14:textId="70161B98">
      <w:pPr>
        <w:pStyle w:val="ListParagraph"/>
        <w:numPr>
          <w:ilvl w:val="0"/>
          <w:numId w:val="7"/>
        </w:numPr>
        <w:rPr>
          <w:rFonts w:ascii="Calibri" w:hAnsi="Calibri" w:eastAsia="Calibri" w:cs="Calibri"/>
          <w:noProof w:val="0"/>
          <w:sz w:val="22"/>
          <w:szCs w:val="22"/>
          <w:lang w:val="en-US"/>
        </w:rPr>
      </w:pPr>
      <w:r w:rsidRPr="59DF66AB" w:rsidR="6626D659">
        <w:rPr>
          <w:rFonts w:ascii="Calibri" w:hAnsi="Calibri" w:eastAsia="Calibri" w:cs="Calibri"/>
          <w:noProof w:val="0"/>
          <w:sz w:val="22"/>
          <w:szCs w:val="22"/>
          <w:lang w:val="en-US"/>
        </w:rPr>
        <w:t xml:space="preserve">Conference Series </w:t>
      </w:r>
    </w:p>
    <w:p w:rsidR="6626D659" w:rsidP="59DF66AB" w:rsidRDefault="6626D659" w14:paraId="29BD7C34" w14:textId="00790A21">
      <w:pPr>
        <w:pStyle w:val="ListParagraph"/>
        <w:numPr>
          <w:ilvl w:val="1"/>
          <w:numId w:val="7"/>
        </w:numPr>
        <w:rPr>
          <w:rFonts w:ascii="Calibri" w:hAnsi="Calibri" w:eastAsia="Calibri" w:cs="Calibri"/>
          <w:sz w:val="22"/>
          <w:szCs w:val="22"/>
        </w:rPr>
      </w:pPr>
      <w:r w:rsidRPr="3A9915EF" w:rsidR="6626D659">
        <w:rPr>
          <w:rFonts w:ascii="Calibri" w:hAnsi="Calibri" w:eastAsia="Calibri" w:cs="Calibri"/>
          <w:noProof w:val="0"/>
          <w:sz w:val="22"/>
          <w:szCs w:val="22"/>
          <w:lang w:val="en-US"/>
        </w:rPr>
        <w:t>Photo: 6</w:t>
      </w:r>
    </w:p>
    <w:p w:rsidR="66B1D885" w:rsidP="3A9915EF" w:rsidRDefault="66B1D885" w14:paraId="418D2B80" w14:textId="28843FC6">
      <w:pPr>
        <w:pStyle w:val="ListParagraph"/>
        <w:numPr>
          <w:ilvl w:val="1"/>
          <w:numId w:val="7"/>
        </w:numPr>
        <w:rPr>
          <w:rFonts w:ascii="Calibri" w:hAnsi="Calibri" w:eastAsia="Calibri" w:cs="Calibri"/>
          <w:color w:val="FF0000"/>
          <w:sz w:val="22"/>
          <w:szCs w:val="22"/>
        </w:rPr>
      </w:pPr>
      <w:r w:rsidRPr="3A9915EF" w:rsidR="66B1D885">
        <w:rPr>
          <w:rFonts w:ascii="Calibri" w:hAnsi="Calibri" w:eastAsia="Calibri" w:cs="Calibri"/>
          <w:noProof w:val="0"/>
          <w:sz w:val="22"/>
          <w:szCs w:val="22"/>
          <w:lang w:val="en-US"/>
        </w:rPr>
        <w:t>We are committed to the development and sustainment of programs and trainings that will result in better outcomes for, and higher engagement from, our team members. We keep our values and mission at the core of everything we develop, and remain focused on the betterment of our organization and the people who make it up. We design our processes, programs and guidelines with the goal of educating our team members on how to create the best possible experiences. We create programs and educational offerings focused on our key focus areas, to listen to and empower our team members, and to best develop our team members to become strong leaders of tomorrow. On this page you will find information on how we do that, as well as key partnerships we have within our organization to put these strategies into action.</w:t>
      </w:r>
    </w:p>
    <w:p w:rsidR="6626D659" w:rsidP="59DF66AB" w:rsidRDefault="6626D659" w14:paraId="79C73CD2" w14:textId="5B3AF994">
      <w:pPr>
        <w:pStyle w:val="ListParagraph"/>
        <w:numPr>
          <w:ilvl w:val="1"/>
          <w:numId w:val="7"/>
        </w:numPr>
        <w:rPr>
          <w:rFonts w:ascii="Calibri" w:hAnsi="Calibri" w:eastAsia="Calibri" w:cs="Calibri"/>
          <w:color w:val="FF0000"/>
          <w:sz w:val="22"/>
          <w:szCs w:val="22"/>
        </w:rPr>
      </w:pPr>
      <w:r w:rsidRPr="59DF66AB" w:rsidR="6626D659">
        <w:rPr>
          <w:rFonts w:ascii="Calibri" w:hAnsi="Calibri" w:eastAsia="Calibri" w:cs="Calibri"/>
          <w:noProof w:val="0"/>
          <w:color w:val="FF0000"/>
          <w:sz w:val="22"/>
          <w:szCs w:val="22"/>
          <w:lang w:val="en-US"/>
        </w:rPr>
        <w:t xml:space="preserve">Remove CTA </w:t>
      </w:r>
    </w:p>
    <w:p w:rsidR="6626D659" w:rsidP="59DF66AB" w:rsidRDefault="6626D659" w14:paraId="43874017" w14:textId="0424DF7D">
      <w:pPr>
        <w:pStyle w:val="ListParagraph"/>
        <w:numPr>
          <w:ilvl w:val="0"/>
          <w:numId w:val="7"/>
        </w:numPr>
        <w:rPr>
          <w:rFonts w:ascii="Calibri" w:hAnsi="Calibri" w:eastAsia="Calibri" w:cs="Calibri"/>
          <w:sz w:val="22"/>
          <w:szCs w:val="22"/>
        </w:rPr>
      </w:pPr>
      <w:r w:rsidRPr="59DF66AB" w:rsidR="6626D659">
        <w:rPr>
          <w:rFonts w:ascii="Calibri" w:hAnsi="Calibri" w:eastAsia="Calibri" w:cs="Calibri"/>
          <w:noProof w:val="0"/>
          <w:sz w:val="22"/>
          <w:szCs w:val="22"/>
          <w:lang w:val="en-US"/>
        </w:rPr>
        <w:t xml:space="preserve">Educational Offerings  </w:t>
      </w:r>
    </w:p>
    <w:p w:rsidR="6626D659" w:rsidP="59DF66AB" w:rsidRDefault="6626D659" w14:paraId="1344F67C" w14:textId="73AEF049">
      <w:pPr>
        <w:pStyle w:val="ListParagraph"/>
        <w:numPr>
          <w:ilvl w:val="1"/>
          <w:numId w:val="7"/>
        </w:numPr>
        <w:rPr>
          <w:rFonts w:ascii="Calibri" w:hAnsi="Calibri" w:eastAsia="Calibri" w:cs="Calibri"/>
          <w:noProof w:val="0"/>
          <w:color w:val="FF0000"/>
          <w:sz w:val="22"/>
          <w:szCs w:val="22"/>
          <w:lang w:val="en-US"/>
        </w:rPr>
      </w:pPr>
      <w:commentRangeStart w:id="174467492"/>
      <w:r w:rsidRPr="3A9915EF" w:rsidR="6626D659">
        <w:rPr>
          <w:rFonts w:ascii="Calibri" w:hAnsi="Calibri" w:eastAsia="Calibri" w:cs="Calibri"/>
          <w:noProof w:val="0"/>
          <w:color w:val="FF0000"/>
          <w:sz w:val="22"/>
          <w:szCs w:val="22"/>
          <w:lang w:val="en-US"/>
        </w:rPr>
        <w:t xml:space="preserve">Photo- </w:t>
      </w:r>
      <w:r w:rsidRPr="3A9915EF" w:rsidR="332A454A">
        <w:rPr>
          <w:rFonts w:ascii="Calibri" w:hAnsi="Calibri" w:eastAsia="Calibri" w:cs="Calibri"/>
          <w:noProof w:val="0"/>
          <w:color w:val="FF0000"/>
          <w:sz w:val="22"/>
          <w:szCs w:val="22"/>
          <w:lang w:val="en-US"/>
        </w:rPr>
        <w:t>TBD (OPCE)</w:t>
      </w:r>
      <w:commentRangeEnd w:id="174467492"/>
      <w:r>
        <w:rPr>
          <w:rStyle w:val="CommentReference"/>
        </w:rPr>
        <w:commentReference w:id="174467492"/>
      </w:r>
    </w:p>
    <w:p w:rsidR="6626D659" w:rsidP="59DF66AB" w:rsidRDefault="6626D659" w14:paraId="43B0E320" w14:textId="1432C76C">
      <w:pPr>
        <w:pStyle w:val="ListParagraph"/>
        <w:numPr>
          <w:ilvl w:val="1"/>
          <w:numId w:val="7"/>
        </w:numPr>
        <w:rPr>
          <w:rFonts w:ascii="Calibri" w:hAnsi="Calibri" w:eastAsia="Calibri" w:cs="Calibri"/>
          <w:sz w:val="22"/>
          <w:szCs w:val="22"/>
        </w:rPr>
      </w:pPr>
      <w:r w:rsidRPr="59DF66AB" w:rsidR="6626D659">
        <w:rPr>
          <w:rFonts w:ascii="Calibri" w:hAnsi="Calibri" w:eastAsia="Calibri" w:cs="Calibri"/>
          <w:noProof w:val="0"/>
          <w:sz w:val="22"/>
          <w:szCs w:val="22"/>
          <w:lang w:val="en-US"/>
        </w:rPr>
        <w:t>At Northwell, we value your development. Our Experience Strategy team has curated a suite of educational offerings for our leaders so they can effectively lead their teams, create the optimal team member experience, and find deep fulfillment and meaning in their role.</w:t>
      </w:r>
    </w:p>
    <w:p w:rsidR="6626D659" w:rsidP="59DF66AB" w:rsidRDefault="6626D659" w14:paraId="576BAE72" w14:textId="06A35D8D">
      <w:pPr>
        <w:pStyle w:val="ListParagraph"/>
        <w:numPr>
          <w:ilvl w:val="1"/>
          <w:numId w:val="7"/>
        </w:numPr>
        <w:rPr>
          <w:rFonts w:ascii="Calibri" w:hAnsi="Calibri" w:eastAsia="Calibri" w:cs="Calibri"/>
          <w:color w:val="FF0000"/>
          <w:sz w:val="22"/>
          <w:szCs w:val="22"/>
        </w:rPr>
      </w:pPr>
      <w:r w:rsidRPr="59DF66AB" w:rsidR="6626D659">
        <w:rPr>
          <w:rFonts w:ascii="Calibri" w:hAnsi="Calibri" w:eastAsia="Calibri" w:cs="Calibri"/>
          <w:noProof w:val="0"/>
          <w:color w:val="FF0000"/>
          <w:sz w:val="22"/>
          <w:szCs w:val="22"/>
          <w:lang w:val="en-US"/>
        </w:rPr>
        <w:t>CTA (Downloadable PDF) 1/15</w:t>
      </w:r>
    </w:p>
    <w:p w:rsidR="6626D659" w:rsidP="59DF66AB" w:rsidRDefault="6626D659" w14:paraId="7A5FB63D" w14:textId="501B892F">
      <w:pPr>
        <w:pStyle w:val="ListParagraph"/>
        <w:numPr>
          <w:ilvl w:val="0"/>
          <w:numId w:val="7"/>
        </w:numPr>
        <w:rPr>
          <w:rFonts w:ascii="Calibri" w:hAnsi="Calibri" w:eastAsia="Calibri" w:cs="Calibri"/>
          <w:sz w:val="22"/>
          <w:szCs w:val="22"/>
        </w:rPr>
      </w:pPr>
      <w:r w:rsidRPr="59DF66AB" w:rsidR="6626D659">
        <w:rPr>
          <w:rFonts w:ascii="Calibri" w:hAnsi="Calibri" w:eastAsia="Calibri" w:cs="Calibri"/>
          <w:noProof w:val="0"/>
          <w:sz w:val="22"/>
          <w:szCs w:val="22"/>
          <w:lang w:val="en-US"/>
        </w:rPr>
        <w:t xml:space="preserve">Becoming an Engaging Leader </w:t>
      </w:r>
    </w:p>
    <w:p w:rsidR="6626D659" w:rsidP="59DF66AB" w:rsidRDefault="6626D659" w14:paraId="24341D2E" w14:textId="24A96934">
      <w:pPr>
        <w:pStyle w:val="ListParagraph"/>
        <w:numPr>
          <w:ilvl w:val="1"/>
          <w:numId w:val="7"/>
        </w:numPr>
        <w:rPr>
          <w:rFonts w:ascii="Calibri" w:hAnsi="Calibri" w:eastAsia="Calibri" w:cs="Calibri"/>
          <w:sz w:val="22"/>
          <w:szCs w:val="22"/>
        </w:rPr>
      </w:pPr>
      <w:commentRangeStart w:id="456219561"/>
      <w:r w:rsidRPr="3A9915EF" w:rsidR="6626D659">
        <w:rPr>
          <w:rFonts w:ascii="Calibri" w:hAnsi="Calibri" w:eastAsia="Calibri" w:cs="Calibri"/>
          <w:noProof w:val="0"/>
          <w:sz w:val="22"/>
          <w:szCs w:val="22"/>
          <w:lang w:val="en-US"/>
        </w:rPr>
        <w:t>Photo: Engaging Leader Photo</w:t>
      </w:r>
      <w:commentRangeEnd w:id="456219561"/>
      <w:r>
        <w:rPr>
          <w:rStyle w:val="CommentReference"/>
        </w:rPr>
        <w:commentReference w:id="456219561"/>
      </w:r>
    </w:p>
    <w:p w:rsidR="6626D659" w:rsidP="59DF66AB" w:rsidRDefault="6626D659" w14:paraId="0EC8E6B5" w14:textId="42930F31">
      <w:pPr>
        <w:pStyle w:val="ListParagraph"/>
        <w:numPr>
          <w:ilvl w:val="1"/>
          <w:numId w:val="7"/>
        </w:numPr>
        <w:rPr>
          <w:rFonts w:ascii="Calibri" w:hAnsi="Calibri" w:eastAsia="Calibri" w:cs="Calibri"/>
          <w:sz w:val="22"/>
          <w:szCs w:val="22"/>
        </w:rPr>
      </w:pPr>
      <w:r w:rsidRPr="59DF66AB" w:rsidR="6626D659">
        <w:rPr>
          <w:rFonts w:ascii="Calibri" w:hAnsi="Calibri" w:eastAsia="Calibri" w:cs="Calibri"/>
          <w:noProof w:val="0"/>
          <w:sz w:val="22"/>
          <w:szCs w:val="22"/>
          <w:lang w:val="en-US"/>
        </w:rPr>
        <w:t>Our leaders create and maintain a positive experience for all of our team members which is not only a factor in delivering great service to our patient and customers, but also key differentiator from our competitors. Our leaders are our eyes and ears in the organization, our champions of change and those that are the face of Northwell. A number of leadership behaviors have been shown to be strongly tied with an engaged team and our goal is to determine what qualities makes an engaging leader at Northwell. Based on our internal research, we identified three areas that all leaders at Northwell have – experiencing, believing, doing.</w:t>
      </w:r>
    </w:p>
    <w:p w:rsidR="6626D659" w:rsidP="59DF66AB" w:rsidRDefault="6626D659" w14:paraId="1EA885E7" w14:textId="27C6657E">
      <w:pPr>
        <w:pStyle w:val="ListParagraph"/>
        <w:numPr>
          <w:ilvl w:val="1"/>
          <w:numId w:val="7"/>
        </w:numPr>
        <w:rPr>
          <w:rFonts w:ascii="Calibri" w:hAnsi="Calibri" w:eastAsia="Calibri" w:cs="Calibri"/>
          <w:color w:val="FF0000"/>
          <w:sz w:val="22"/>
          <w:szCs w:val="22"/>
        </w:rPr>
      </w:pPr>
      <w:r w:rsidRPr="59DF66AB" w:rsidR="6626D659">
        <w:rPr>
          <w:rFonts w:ascii="Calibri" w:hAnsi="Calibri" w:eastAsia="Calibri" w:cs="Calibri"/>
          <w:noProof w:val="0"/>
          <w:color w:val="FF0000"/>
          <w:sz w:val="22"/>
          <w:szCs w:val="22"/>
          <w:lang w:val="en-US"/>
        </w:rPr>
        <w:t>CTA (not yet ready) 1/15</w:t>
      </w:r>
    </w:p>
    <w:p w:rsidR="6626D659" w:rsidRDefault="6626D659" w14:paraId="371F39C7" w14:textId="7A912F7E">
      <w:r w:rsidRPr="59DF66AB" w:rsidR="6626D659">
        <w:rPr>
          <w:rFonts w:ascii="Calibri" w:hAnsi="Calibri" w:eastAsia="Calibri" w:cs="Calibri"/>
          <w:noProof w:val="0"/>
          <w:sz w:val="22"/>
          <w:szCs w:val="22"/>
          <w:lang w:val="en-US"/>
        </w:rPr>
        <w:t xml:space="preserve"> </w:t>
      </w:r>
    </w:p>
    <w:p w:rsidR="6626D659" w:rsidRDefault="6626D659" w14:paraId="4726A58C" w14:textId="72706B4E">
      <w:r w:rsidRPr="59DF66AB" w:rsidR="6626D659">
        <w:rPr>
          <w:rFonts w:ascii="Calibri" w:hAnsi="Calibri" w:eastAsia="Calibri" w:cs="Calibri"/>
          <w:b w:val="1"/>
          <w:bCs w:val="1"/>
          <w:noProof w:val="0"/>
          <w:sz w:val="22"/>
          <w:szCs w:val="22"/>
          <w:lang w:val="en-US"/>
        </w:rPr>
        <w:t xml:space="preserve">Additional resources </w:t>
      </w:r>
    </w:p>
    <w:p w:rsidR="6626D659" w:rsidP="59DF66AB" w:rsidRDefault="6626D659" w14:paraId="21BC43C7" w14:textId="56F34AA9">
      <w:pPr>
        <w:pStyle w:val="ListParagraph"/>
        <w:numPr>
          <w:ilvl w:val="0"/>
          <w:numId w:val="8"/>
        </w:numPr>
        <w:rPr>
          <w:rFonts w:ascii="Calibri" w:hAnsi="Calibri" w:eastAsia="Calibri" w:cs="Calibri"/>
          <w:sz w:val="22"/>
          <w:szCs w:val="22"/>
        </w:rPr>
      </w:pPr>
      <w:r w:rsidRPr="59DF66AB" w:rsidR="6626D659">
        <w:rPr>
          <w:rFonts w:ascii="Calibri" w:hAnsi="Calibri" w:eastAsia="Calibri" w:cs="Calibri"/>
          <w:noProof w:val="0"/>
          <w:sz w:val="22"/>
          <w:szCs w:val="22"/>
          <w:lang w:val="en-US"/>
        </w:rPr>
        <w:t xml:space="preserve">Survey Basics Training  </w:t>
      </w:r>
    </w:p>
    <w:p w:rsidR="6626D659" w:rsidP="59DF66AB" w:rsidRDefault="6626D659" w14:paraId="2F3C6CA0" w14:textId="0785AE11">
      <w:pPr>
        <w:pStyle w:val="ListParagraph"/>
        <w:numPr>
          <w:ilvl w:val="1"/>
          <w:numId w:val="8"/>
        </w:numPr>
        <w:rPr>
          <w:rFonts w:ascii="Calibri" w:hAnsi="Calibri" w:eastAsia="Calibri" w:cs="Calibri"/>
          <w:sz w:val="22"/>
          <w:szCs w:val="22"/>
        </w:rPr>
      </w:pPr>
      <w:r w:rsidRPr="59DF66AB" w:rsidR="6626D659">
        <w:rPr>
          <w:rFonts w:ascii="Calibri" w:hAnsi="Calibri" w:eastAsia="Calibri" w:cs="Calibri"/>
          <w:noProof w:val="0"/>
          <w:sz w:val="22"/>
          <w:szCs w:val="22"/>
          <w:lang w:val="en-US"/>
        </w:rPr>
        <w:t xml:space="preserve">Photo (NSUH) </w:t>
      </w:r>
    </w:p>
    <w:p w:rsidR="6626D659" w:rsidP="59DF66AB" w:rsidRDefault="6626D659" w14:paraId="3AEAA244" w14:textId="5A2E1118">
      <w:pPr>
        <w:pStyle w:val="ListParagraph"/>
        <w:numPr>
          <w:ilvl w:val="1"/>
          <w:numId w:val="8"/>
        </w:numPr>
        <w:rPr>
          <w:rFonts w:ascii="Calibri" w:hAnsi="Calibri" w:eastAsia="Calibri" w:cs="Calibri"/>
          <w:sz w:val="22"/>
          <w:szCs w:val="22"/>
        </w:rPr>
      </w:pPr>
      <w:r w:rsidRPr="59DF66AB" w:rsidR="6626D659">
        <w:rPr>
          <w:rFonts w:ascii="Calibri" w:hAnsi="Calibri" w:eastAsia="Calibri" w:cs="Calibri"/>
          <w:noProof w:val="0"/>
          <w:sz w:val="22"/>
          <w:szCs w:val="22"/>
          <w:lang w:val="en-US"/>
        </w:rPr>
        <w:t>Each year, we embark on an effort to listen to the experiences and collective voice of every team member at Northwell health. This annual engagement survey results in a wealth of knowledge that deepens our understanding of what we are doing well and where we have opportunities to do things better. We have developed a suite of training modules and resources to assist our leaders and change champions in the process of accessing, understanding, sharing and facilitating action around these results.</w:t>
      </w:r>
    </w:p>
    <w:p w:rsidR="6626D659" w:rsidP="59DF66AB" w:rsidRDefault="6626D659" w14:paraId="62A82198" w14:textId="4EA06939">
      <w:pPr>
        <w:pStyle w:val="ListParagraph"/>
        <w:numPr>
          <w:ilvl w:val="1"/>
          <w:numId w:val="8"/>
        </w:numPr>
        <w:rPr>
          <w:rFonts w:ascii="Calibri" w:hAnsi="Calibri" w:eastAsia="Calibri" w:cs="Calibri"/>
          <w:sz w:val="22"/>
          <w:szCs w:val="22"/>
        </w:rPr>
      </w:pPr>
      <w:proofErr w:type="gramStart"/>
      <w:r w:rsidRPr="3A9915EF" w:rsidR="6626D659">
        <w:rPr>
          <w:rFonts w:ascii="Calibri" w:hAnsi="Calibri" w:eastAsia="Calibri" w:cs="Calibri"/>
          <w:noProof w:val="0"/>
          <w:sz w:val="22"/>
          <w:szCs w:val="22"/>
          <w:lang w:val="en-US"/>
        </w:rPr>
        <w:t>CTA  –</w:t>
      </w:r>
      <w:proofErr w:type="gramEnd"/>
      <w:r w:rsidRPr="3A9915EF" w:rsidR="6626D659">
        <w:rPr>
          <w:rFonts w:ascii="Calibri" w:hAnsi="Calibri" w:eastAsia="Calibri" w:cs="Calibri"/>
          <w:noProof w:val="0"/>
          <w:sz w:val="22"/>
          <w:szCs w:val="22"/>
          <w:lang w:val="en-US"/>
        </w:rPr>
        <w:t xml:space="preserve"> Learn about our available trainings </w:t>
      </w:r>
      <w:commentRangeStart w:id="1860585508"/>
      <w:r w:rsidRPr="3A9915EF" w:rsidR="6626D659">
        <w:rPr>
          <w:rFonts w:ascii="Calibri" w:hAnsi="Calibri" w:eastAsia="Calibri" w:cs="Calibri"/>
          <w:noProof w:val="0"/>
          <w:sz w:val="22"/>
          <w:szCs w:val="22"/>
          <w:lang w:val="en-US"/>
        </w:rPr>
        <w:t>(link to intranet page</w:t>
      </w:r>
      <w:r w:rsidRPr="3A9915EF" w:rsidR="6626D659">
        <w:rPr>
          <w:rFonts w:ascii="Calibri" w:hAnsi="Calibri" w:eastAsia="Calibri" w:cs="Calibri"/>
          <w:noProof w:val="0"/>
          <w:color w:val="FF0000"/>
          <w:sz w:val="22"/>
          <w:szCs w:val="22"/>
          <w:lang w:val="en-US"/>
        </w:rPr>
        <w:t>)</w:t>
      </w:r>
      <w:commentRangeEnd w:id="1860585508"/>
      <w:r>
        <w:rPr>
          <w:rStyle w:val="CommentReference"/>
        </w:rPr>
        <w:commentReference w:id="1860585508"/>
      </w:r>
      <w:r w:rsidRPr="3A9915EF" w:rsidR="6626D659">
        <w:rPr>
          <w:rFonts w:ascii="Calibri" w:hAnsi="Calibri" w:eastAsia="Calibri" w:cs="Calibri"/>
          <w:noProof w:val="0"/>
          <w:color w:val="FF0000"/>
          <w:sz w:val="22"/>
          <w:szCs w:val="22"/>
          <w:lang w:val="en-US"/>
        </w:rPr>
        <w:t xml:space="preserve"> </w:t>
      </w:r>
    </w:p>
    <w:p w:rsidR="6626D659" w:rsidP="59DF66AB" w:rsidRDefault="6626D659" w14:paraId="0ACF0BBF" w14:textId="5C060556">
      <w:pPr>
        <w:pStyle w:val="ListParagraph"/>
        <w:numPr>
          <w:ilvl w:val="0"/>
          <w:numId w:val="8"/>
        </w:numPr>
        <w:rPr>
          <w:rFonts w:ascii="Calibri" w:hAnsi="Calibri" w:eastAsia="Calibri" w:cs="Calibri"/>
          <w:color w:val="FF0000"/>
          <w:sz w:val="22"/>
          <w:szCs w:val="22"/>
        </w:rPr>
      </w:pPr>
      <w:r w:rsidRPr="59DF66AB" w:rsidR="6626D659">
        <w:rPr>
          <w:rFonts w:ascii="Calibri" w:hAnsi="Calibri" w:eastAsia="Calibri" w:cs="Calibri"/>
          <w:noProof w:val="0"/>
          <w:color w:val="FF0000"/>
          <w:sz w:val="22"/>
          <w:szCs w:val="22"/>
          <w:lang w:val="en-US"/>
        </w:rPr>
        <w:t>Top 10 Engagement Challenges  - Not ready yet- will be ready by 1/15</w:t>
      </w:r>
    </w:p>
    <w:p w:rsidR="6626D659" w:rsidP="59DF66AB" w:rsidRDefault="6626D659" w14:paraId="6B973AB6" w14:textId="0D10B63D">
      <w:pPr>
        <w:pStyle w:val="ListParagraph"/>
        <w:numPr>
          <w:ilvl w:val="1"/>
          <w:numId w:val="8"/>
        </w:numPr>
        <w:rPr>
          <w:rFonts w:ascii="Calibri" w:hAnsi="Calibri" w:eastAsia="Calibri" w:cs="Calibri"/>
          <w:color w:val="FF0000"/>
          <w:sz w:val="22"/>
          <w:szCs w:val="22"/>
        </w:rPr>
      </w:pPr>
      <w:r w:rsidRPr="59DF66AB" w:rsidR="6626D659">
        <w:rPr>
          <w:rFonts w:ascii="Calibri" w:hAnsi="Calibri" w:eastAsia="Calibri" w:cs="Calibri"/>
          <w:noProof w:val="0"/>
          <w:color w:val="FF0000"/>
          <w:sz w:val="22"/>
          <w:szCs w:val="22"/>
          <w:lang w:val="en-US"/>
        </w:rPr>
        <w:t xml:space="preserve">Copy  </w:t>
      </w:r>
    </w:p>
    <w:p w:rsidR="6626D659" w:rsidP="59DF66AB" w:rsidRDefault="6626D659" w14:paraId="50F20DCC" w14:textId="4EF74B38">
      <w:pPr>
        <w:pStyle w:val="ListParagraph"/>
        <w:numPr>
          <w:ilvl w:val="1"/>
          <w:numId w:val="8"/>
        </w:numPr>
        <w:rPr>
          <w:rFonts w:ascii="Calibri" w:hAnsi="Calibri" w:eastAsia="Calibri" w:cs="Calibri"/>
          <w:color w:val="FF0000"/>
          <w:sz w:val="22"/>
          <w:szCs w:val="22"/>
        </w:rPr>
      </w:pPr>
      <w:r w:rsidRPr="59DF66AB" w:rsidR="6626D659">
        <w:rPr>
          <w:rFonts w:ascii="Calibri" w:hAnsi="Calibri" w:eastAsia="Calibri" w:cs="Calibri"/>
          <w:noProof w:val="0"/>
          <w:color w:val="FF0000"/>
          <w:sz w:val="22"/>
          <w:szCs w:val="22"/>
          <w:lang w:val="en-US"/>
        </w:rPr>
        <w:t>Photo</w:t>
      </w:r>
    </w:p>
    <w:p w:rsidR="6626D659" w:rsidP="59DF66AB" w:rsidRDefault="6626D659" w14:paraId="50A17C8F" w14:textId="207CC390">
      <w:pPr>
        <w:pStyle w:val="ListParagraph"/>
        <w:numPr>
          <w:ilvl w:val="1"/>
          <w:numId w:val="8"/>
        </w:numPr>
        <w:rPr>
          <w:rFonts w:ascii="Calibri" w:hAnsi="Calibri" w:eastAsia="Calibri" w:cs="Calibri"/>
          <w:color w:val="FF0000"/>
          <w:sz w:val="22"/>
          <w:szCs w:val="22"/>
        </w:rPr>
      </w:pPr>
      <w:r w:rsidRPr="59DF66AB" w:rsidR="6626D659">
        <w:rPr>
          <w:rFonts w:ascii="Calibri" w:hAnsi="Calibri" w:eastAsia="Calibri" w:cs="Calibri"/>
          <w:noProof w:val="0"/>
          <w:color w:val="FF0000"/>
          <w:sz w:val="22"/>
          <w:szCs w:val="22"/>
          <w:lang w:val="en-US"/>
        </w:rPr>
        <w:t>CTA</w:t>
      </w:r>
    </w:p>
    <w:p w:rsidR="6626D659" w:rsidRDefault="6626D659" w14:paraId="4B7040C0" w14:textId="05A35C62">
      <w:r w:rsidRPr="59DF66AB" w:rsidR="6626D659">
        <w:rPr>
          <w:rFonts w:ascii="Calibri" w:hAnsi="Calibri" w:eastAsia="Calibri" w:cs="Calibri"/>
          <w:noProof w:val="0"/>
          <w:color w:val="FF0000"/>
          <w:sz w:val="22"/>
          <w:szCs w:val="22"/>
          <w:lang w:val="en-US"/>
        </w:rPr>
        <w:t xml:space="preserve"> </w:t>
      </w:r>
    </w:p>
    <w:p w:rsidR="6626D659" w:rsidRDefault="6626D659" w14:paraId="7674CC33" w14:textId="2FE21680">
      <w:r w:rsidRPr="59DF66AB" w:rsidR="6626D659">
        <w:rPr>
          <w:rFonts w:ascii="Calibri" w:hAnsi="Calibri" w:eastAsia="Calibri" w:cs="Calibri"/>
          <w:b w:val="1"/>
          <w:bCs w:val="1"/>
          <w:noProof w:val="0"/>
          <w:sz w:val="22"/>
          <w:szCs w:val="22"/>
          <w:lang w:val="en-US"/>
        </w:rPr>
        <w:t>Rotational content</w:t>
      </w:r>
    </w:p>
    <w:p w:rsidR="6626D659" w:rsidP="59DF66AB" w:rsidRDefault="6626D659" w14:paraId="41B1F50B" w14:textId="34506CA8">
      <w:pPr>
        <w:pStyle w:val="ListParagraph"/>
        <w:numPr>
          <w:ilvl w:val="0"/>
          <w:numId w:val="9"/>
        </w:numPr>
        <w:rPr>
          <w:rFonts w:ascii="Calibri" w:hAnsi="Calibri" w:eastAsia="Calibri" w:cs="Calibri"/>
          <w:sz w:val="22"/>
          <w:szCs w:val="22"/>
        </w:rPr>
      </w:pPr>
      <w:r w:rsidRPr="59DF66AB" w:rsidR="6626D659">
        <w:rPr>
          <w:rFonts w:ascii="Calibri" w:hAnsi="Calibri" w:eastAsia="Calibri" w:cs="Calibri"/>
          <w:noProof w:val="0"/>
          <w:sz w:val="22"/>
          <w:szCs w:val="22"/>
          <w:lang w:val="en-US"/>
        </w:rPr>
        <w:t xml:space="preserve">Leadership success stories (communication)  </w:t>
      </w:r>
    </w:p>
    <w:p w:rsidR="6626D659" w:rsidP="59DF66AB" w:rsidRDefault="6626D659" w14:paraId="41EBC4D1" w14:textId="35AE6C6B">
      <w:pPr>
        <w:pStyle w:val="ListParagraph"/>
        <w:numPr>
          <w:ilvl w:val="1"/>
          <w:numId w:val="9"/>
        </w:numPr>
        <w:rPr>
          <w:rFonts w:ascii="Calibri" w:hAnsi="Calibri" w:eastAsia="Calibri" w:cs="Calibri"/>
          <w:sz w:val="22"/>
          <w:szCs w:val="22"/>
        </w:rPr>
      </w:pPr>
      <w:r w:rsidRPr="59DF66AB" w:rsidR="6626D659">
        <w:rPr>
          <w:rFonts w:ascii="Calibri" w:hAnsi="Calibri" w:eastAsia="Calibri" w:cs="Calibri"/>
          <w:noProof w:val="0"/>
          <w:sz w:val="22"/>
          <w:szCs w:val="22"/>
          <w:lang w:val="en-US"/>
        </w:rPr>
        <w:t>Photo (</w:t>
      </w:r>
      <w:r w:rsidRPr="59DF66AB" w:rsidR="6626D659">
        <w:rPr>
          <w:rFonts w:ascii="Calibri" w:hAnsi="Calibri" w:eastAsia="Calibri" w:cs="Calibri"/>
          <w:noProof w:val="0"/>
          <w:color w:val="C00000"/>
          <w:sz w:val="22"/>
          <w:szCs w:val="22"/>
          <w:lang w:val="en-US"/>
        </w:rPr>
        <w:t>from document)</w:t>
      </w:r>
    </w:p>
    <w:p w:rsidR="6626D659" w:rsidP="59DF66AB" w:rsidRDefault="6626D659" w14:paraId="309F56B3" w14:textId="589DA065">
      <w:pPr>
        <w:pStyle w:val="ListParagraph"/>
        <w:numPr>
          <w:ilvl w:val="1"/>
          <w:numId w:val="9"/>
        </w:numPr>
        <w:rPr>
          <w:rFonts w:ascii="Calibri" w:hAnsi="Calibri" w:eastAsia="Calibri" w:cs="Calibri"/>
          <w:sz w:val="22"/>
          <w:szCs w:val="22"/>
        </w:rPr>
      </w:pPr>
      <w:r w:rsidRPr="59DF66AB" w:rsidR="6626D659">
        <w:rPr>
          <w:rFonts w:ascii="Calibri" w:hAnsi="Calibri" w:eastAsia="Calibri" w:cs="Calibri"/>
          <w:noProof w:val="0"/>
          <w:sz w:val="22"/>
          <w:szCs w:val="22"/>
          <w:lang w:val="en-US"/>
        </w:rPr>
        <w:t xml:space="preserve">Frequent, transparent communication builds trust, increases engagement, and reduces uncertainty and anxiety. Although you may feel as though you’re over communicating at times, team members may need to hear messages in different ways and through different channels. Take a look at some of the creative ways we’re communicating with our team members! </w:t>
      </w:r>
    </w:p>
    <w:p w:rsidR="765F9187" w:rsidP="59DF66AB" w:rsidRDefault="765F9187" w14:paraId="557F5CFE" w14:textId="12F9A8F2">
      <w:pPr>
        <w:pStyle w:val="ListParagraph"/>
        <w:numPr>
          <w:ilvl w:val="1"/>
          <w:numId w:val="9"/>
        </w:numPr>
        <w:rPr>
          <w:rFonts w:ascii="Calibri" w:hAnsi="Calibri" w:eastAsia="Calibri" w:cs="Calibri"/>
          <w:noProof w:val="0"/>
          <w:color w:val="000000" w:themeColor="text1" w:themeTint="FF" w:themeShade="FF"/>
          <w:sz w:val="22"/>
          <w:szCs w:val="22"/>
          <w:lang w:val="en-US"/>
        </w:rPr>
      </w:pPr>
      <w:r w:rsidRPr="59DF66AB" w:rsidR="765F9187">
        <w:rPr>
          <w:rFonts w:ascii="Calibri" w:hAnsi="Calibri" w:eastAsia="Calibri" w:cs="Calibri"/>
          <w:noProof w:val="0"/>
          <w:color w:val="auto"/>
          <w:sz w:val="22"/>
          <w:szCs w:val="22"/>
          <w:lang w:val="en-US"/>
        </w:rPr>
        <w:t>Advancing the Team Member Experience Spotlight on Communication</w:t>
      </w:r>
    </w:p>
    <w:p w:rsidR="6626D659" w:rsidP="59DF66AB" w:rsidRDefault="6626D659" w14:paraId="4E7AC8B9" w14:textId="7E3114D7">
      <w:pPr>
        <w:pStyle w:val="ListParagraph"/>
        <w:numPr>
          <w:ilvl w:val="0"/>
          <w:numId w:val="9"/>
        </w:numPr>
        <w:rPr>
          <w:rFonts w:ascii="Calibri" w:hAnsi="Calibri" w:eastAsia="Calibri" w:cs="Calibri"/>
          <w:sz w:val="22"/>
          <w:szCs w:val="22"/>
        </w:rPr>
      </w:pPr>
      <w:r w:rsidRPr="59DF66AB" w:rsidR="6626D659">
        <w:rPr>
          <w:rFonts w:ascii="Calibri" w:hAnsi="Calibri" w:eastAsia="Calibri" w:cs="Calibri"/>
          <w:noProof w:val="0"/>
          <w:sz w:val="22"/>
          <w:szCs w:val="22"/>
          <w:lang w:val="en-US"/>
        </w:rPr>
        <w:t xml:space="preserve">Leadership success stories (involvement in decision making)  </w:t>
      </w:r>
    </w:p>
    <w:p w:rsidR="6626D659" w:rsidP="59DF66AB" w:rsidRDefault="6626D659" w14:paraId="239BB36D" w14:textId="01374468">
      <w:pPr>
        <w:pStyle w:val="ListParagraph"/>
        <w:numPr>
          <w:ilvl w:val="1"/>
          <w:numId w:val="9"/>
        </w:numPr>
        <w:rPr>
          <w:rFonts w:ascii="Calibri" w:hAnsi="Calibri" w:eastAsia="Calibri" w:cs="Calibri"/>
          <w:sz w:val="22"/>
          <w:szCs w:val="22"/>
        </w:rPr>
      </w:pPr>
      <w:r w:rsidRPr="59DF66AB" w:rsidR="6626D659">
        <w:rPr>
          <w:rFonts w:ascii="Calibri" w:hAnsi="Calibri" w:eastAsia="Calibri" w:cs="Calibri"/>
          <w:noProof w:val="0"/>
          <w:sz w:val="22"/>
          <w:szCs w:val="22"/>
          <w:lang w:val="en-US"/>
        </w:rPr>
        <w:t xml:space="preserve">Photo </w:t>
      </w:r>
      <w:r w:rsidRPr="59DF66AB" w:rsidR="6626D659">
        <w:rPr>
          <w:rFonts w:ascii="Calibri" w:hAnsi="Calibri" w:eastAsia="Calibri" w:cs="Calibri"/>
          <w:noProof w:val="0"/>
          <w:color w:val="C00000"/>
          <w:sz w:val="22"/>
          <w:szCs w:val="22"/>
          <w:lang w:val="en-US"/>
        </w:rPr>
        <w:t xml:space="preserve">(From Document) </w:t>
      </w:r>
    </w:p>
    <w:p w:rsidR="6626D659" w:rsidP="59DF66AB" w:rsidRDefault="6626D659" w14:paraId="5C2EF649" w14:textId="4D39DE6A">
      <w:pPr>
        <w:pStyle w:val="ListParagraph"/>
        <w:numPr>
          <w:ilvl w:val="1"/>
          <w:numId w:val="9"/>
        </w:numPr>
        <w:rPr>
          <w:rFonts w:ascii="Calibri" w:hAnsi="Calibri" w:eastAsia="Calibri" w:cs="Calibri"/>
          <w:sz w:val="22"/>
          <w:szCs w:val="22"/>
        </w:rPr>
      </w:pPr>
      <w:r w:rsidRPr="59DF66AB" w:rsidR="6626D659">
        <w:rPr>
          <w:rFonts w:ascii="Calibri" w:hAnsi="Calibri" w:eastAsia="Calibri" w:cs="Calibri"/>
          <w:noProof w:val="0"/>
          <w:sz w:val="22"/>
          <w:szCs w:val="22"/>
          <w:lang w:val="en-US"/>
        </w:rPr>
        <w:t xml:space="preserve">Listening is the foundation of a respectful, inclusive, innovative and engaged culture. To truly empower and unlock the incredible potential of our team members, we must hear and understand their concerns, ideas and opinions. This guide contains tips and tactics from across the organization to inspire and guide you in creating an “always listening” experience with your team. </w:t>
      </w:r>
    </w:p>
    <w:p w:rsidR="090F2292" w:rsidP="59DF66AB" w:rsidRDefault="090F2292" w14:paraId="1427F928" w14:textId="6334F0B8">
      <w:pPr>
        <w:pStyle w:val="ListParagraph"/>
        <w:numPr>
          <w:ilvl w:val="1"/>
          <w:numId w:val="9"/>
        </w:numPr>
        <w:rPr>
          <w:rFonts w:ascii="Calibri" w:hAnsi="Calibri" w:eastAsia="Calibri" w:cs="Calibri"/>
          <w:noProof w:val="0"/>
          <w:color w:val="000000" w:themeColor="text1" w:themeTint="FF" w:themeShade="FF"/>
          <w:sz w:val="22"/>
          <w:szCs w:val="22"/>
          <w:lang w:val="en-US"/>
        </w:rPr>
      </w:pPr>
      <w:r w:rsidRPr="59DF66AB" w:rsidR="090F2292">
        <w:rPr>
          <w:rFonts w:ascii="Calibri" w:hAnsi="Calibri" w:eastAsia="Calibri" w:cs="Calibri"/>
          <w:noProof w:val="0"/>
          <w:color w:val="auto"/>
          <w:sz w:val="22"/>
          <w:szCs w:val="22"/>
          <w:lang w:val="en-US"/>
        </w:rPr>
        <w:t>Listening Spotlight</w:t>
      </w:r>
    </w:p>
    <w:p w:rsidR="6626D659" w:rsidP="59DF66AB" w:rsidRDefault="6626D659" w14:paraId="377C3360" w14:textId="2EF04612">
      <w:pPr>
        <w:pStyle w:val="ListParagraph"/>
        <w:numPr>
          <w:ilvl w:val="0"/>
          <w:numId w:val="9"/>
        </w:numPr>
        <w:rPr>
          <w:rFonts w:ascii="Calibri" w:hAnsi="Calibri" w:eastAsia="Calibri" w:cs="Calibri"/>
          <w:sz w:val="22"/>
          <w:szCs w:val="22"/>
        </w:rPr>
      </w:pPr>
      <w:r w:rsidRPr="59DF66AB" w:rsidR="6626D659">
        <w:rPr>
          <w:rFonts w:ascii="Calibri" w:hAnsi="Calibri" w:eastAsia="Calibri" w:cs="Calibri"/>
          <w:noProof w:val="0"/>
          <w:sz w:val="22"/>
          <w:szCs w:val="22"/>
          <w:lang w:val="en-US"/>
        </w:rPr>
        <w:t xml:space="preserve">Leadership success stories (recognition)  </w:t>
      </w:r>
    </w:p>
    <w:p w:rsidR="6626D659" w:rsidP="59DF66AB" w:rsidRDefault="6626D659" w14:paraId="0A2AC742" w14:textId="3D041876">
      <w:pPr>
        <w:pStyle w:val="ListParagraph"/>
        <w:numPr>
          <w:ilvl w:val="1"/>
          <w:numId w:val="9"/>
        </w:numPr>
        <w:rPr>
          <w:rFonts w:ascii="Calibri" w:hAnsi="Calibri" w:eastAsia="Calibri" w:cs="Calibri"/>
          <w:sz w:val="22"/>
          <w:szCs w:val="22"/>
        </w:rPr>
      </w:pPr>
      <w:r w:rsidRPr="59DF66AB" w:rsidR="6626D659">
        <w:rPr>
          <w:rFonts w:ascii="Calibri" w:hAnsi="Calibri" w:eastAsia="Calibri" w:cs="Calibri"/>
          <w:noProof w:val="0"/>
          <w:sz w:val="22"/>
          <w:szCs w:val="22"/>
          <w:lang w:val="en-US"/>
        </w:rPr>
        <w:t xml:space="preserve">Photo </w:t>
      </w:r>
      <w:r w:rsidRPr="59DF66AB" w:rsidR="6626D659">
        <w:rPr>
          <w:rFonts w:ascii="Calibri" w:hAnsi="Calibri" w:eastAsia="Calibri" w:cs="Calibri"/>
          <w:noProof w:val="0"/>
          <w:color w:val="C00000"/>
          <w:sz w:val="22"/>
          <w:szCs w:val="22"/>
          <w:lang w:val="en-US"/>
        </w:rPr>
        <w:t xml:space="preserve">(From Document) </w:t>
      </w:r>
    </w:p>
    <w:p w:rsidR="6626D659" w:rsidP="59DF66AB" w:rsidRDefault="6626D659" w14:paraId="6C2F37D5" w14:textId="612009BF">
      <w:pPr>
        <w:pStyle w:val="ListParagraph"/>
        <w:numPr>
          <w:ilvl w:val="1"/>
          <w:numId w:val="9"/>
        </w:numPr>
        <w:rPr>
          <w:rFonts w:ascii="Calibri" w:hAnsi="Calibri" w:eastAsia="Calibri" w:cs="Calibri"/>
          <w:sz w:val="22"/>
          <w:szCs w:val="22"/>
        </w:rPr>
      </w:pPr>
      <w:r w:rsidRPr="59DF66AB" w:rsidR="6626D659">
        <w:rPr>
          <w:rFonts w:ascii="Calibri" w:hAnsi="Calibri" w:eastAsia="Calibri" w:cs="Calibri"/>
          <w:noProof w:val="0"/>
          <w:sz w:val="22"/>
          <w:szCs w:val="22"/>
          <w:lang w:val="en-US"/>
        </w:rPr>
        <w:t>Copy Recognition comes in many forms, and research shows the most meaningful recognition is free or very low cost. What is does cost, is your time. Setting aside time as a leader to ensure your team members feel seen and appreciated for their unique talents and contributions is essential. This guide contains tips and tactics from across the organization to help you make the most of recognition in your area/department.</w:t>
      </w:r>
    </w:p>
    <w:p w:rsidR="6626D659" w:rsidP="59DF66AB" w:rsidRDefault="6626D659" w14:paraId="4C5A143D" w14:textId="1A758530">
      <w:pPr>
        <w:pStyle w:val="ListParagraph"/>
        <w:numPr>
          <w:ilvl w:val="1"/>
          <w:numId w:val="9"/>
        </w:numPr>
        <w:rPr>
          <w:rFonts w:ascii="Calibri" w:hAnsi="Calibri" w:eastAsia="Calibri" w:cs="Calibri"/>
          <w:sz w:val="22"/>
          <w:szCs w:val="22"/>
        </w:rPr>
      </w:pPr>
      <w:r w:rsidRPr="59DF66AB" w:rsidR="6626D659">
        <w:rPr>
          <w:rFonts w:ascii="Calibri" w:hAnsi="Calibri" w:eastAsia="Calibri" w:cs="Calibri"/>
          <w:noProof w:val="0"/>
          <w:sz w:val="22"/>
          <w:szCs w:val="22"/>
          <w:lang w:val="en-US"/>
        </w:rPr>
        <w:t>Recognition Spotlight_Final</w:t>
      </w:r>
    </w:p>
    <w:p w:rsidR="59DF66AB" w:rsidP="59DF66AB" w:rsidRDefault="59DF66AB" w14:paraId="3AA2B66F" w14:textId="1D2D1084">
      <w:pPr>
        <w:pStyle w:val="Normal"/>
        <w:rPr>
          <w:rFonts w:ascii="Calibri" w:hAnsi="Calibri" w:eastAsia="Times New Roman" w:cs="Calibri"/>
          <w:color w:val="000000" w:themeColor="text1" w:themeTint="FF" w:themeShade="FF"/>
          <w:sz w:val="22"/>
          <w:szCs w:val="22"/>
        </w:rPr>
      </w:pPr>
    </w:p>
    <w:sectPr w:rsidR="001916D2">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BY" w:author="Boroda, Yelena" w:date="2021-01-12T09:46:10" w:id="174467492">
    <w:p w:rsidR="3A9915EF" w:rsidRDefault="3A9915EF" w14:paraId="76B6C8C8" w14:textId="4481CAFF">
      <w:pPr>
        <w:pStyle w:val="CommentText"/>
      </w:pPr>
      <w:r>
        <w:fldChar w:fldCharType="begin"/>
      </w:r>
      <w:r>
        <w:instrText xml:space="preserve"> HYPERLINK "mailto:mmclaughli@northwell.edu"</w:instrText>
      </w:r>
      <w:bookmarkStart w:name="_@_7EAD59FDCF9343079C18FDB9F2A87D07Z" w:id="1826692478"/>
      <w:r>
        <w:fldChar w:fldCharType="separate"/>
      </w:r>
      <w:bookmarkEnd w:id="1826692478"/>
      <w:r w:rsidRPr="3A9915EF" w:rsidR="3A9915EF">
        <w:rPr>
          <w:rStyle w:val="Mention"/>
          <w:noProof/>
        </w:rPr>
        <w:t>@McLaughlin, Melissa J</w:t>
      </w:r>
      <w:r>
        <w:fldChar w:fldCharType="end"/>
      </w:r>
      <w:r w:rsidR="3A9915EF">
        <w:rPr/>
        <w:t xml:space="preserve"> or </w:t>
      </w:r>
      <w:r>
        <w:fldChar w:fldCharType="begin"/>
      </w:r>
      <w:r>
        <w:instrText xml:space="preserve"> HYPERLINK "mailto:klawton@northwell.edu"</w:instrText>
      </w:r>
      <w:bookmarkStart w:name="_@_C950524684964ADA8C177A65416D9140Z" w:id="33609877"/>
      <w:r>
        <w:fldChar w:fldCharType="separate"/>
      </w:r>
      <w:bookmarkEnd w:id="33609877"/>
      <w:r w:rsidRPr="3A9915EF" w:rsidR="3A9915EF">
        <w:rPr>
          <w:rStyle w:val="Mention"/>
          <w:noProof/>
        </w:rPr>
        <w:t>@Lawton, Kelly E</w:t>
      </w:r>
      <w:r>
        <w:fldChar w:fldCharType="end"/>
      </w:r>
      <w:r w:rsidR="3A9915EF">
        <w:rPr/>
        <w:t xml:space="preserve">  - please advise when the image is available</w:t>
      </w:r>
      <w:r>
        <w:rPr>
          <w:rStyle w:val="CommentReference"/>
        </w:rPr>
        <w:annotationRef/>
      </w:r>
    </w:p>
  </w:comment>
  <w:comment w:initials="BY" w:author="Boroda, Yelena" w:date="2021-01-12T09:46:47" w:id="456219561">
    <w:p w:rsidR="3A9915EF" w:rsidRDefault="3A9915EF" w14:paraId="19256175" w14:textId="1B571351">
      <w:pPr>
        <w:pStyle w:val="CommentText"/>
      </w:pPr>
      <w:r>
        <w:fldChar w:fldCharType="begin"/>
      </w:r>
      <w:r>
        <w:instrText xml:space="preserve"> HYPERLINK "mailto:mmclaughli@northwell.edu"</w:instrText>
      </w:r>
      <w:bookmarkStart w:name="_@_7C1E30ACC6624966B8CF00FF5EB8C00AZ" w:id="1521541432"/>
      <w:r>
        <w:fldChar w:fldCharType="separate"/>
      </w:r>
      <w:bookmarkEnd w:id="1521541432"/>
      <w:r w:rsidRPr="3A9915EF" w:rsidR="3A9915EF">
        <w:rPr>
          <w:rStyle w:val="Mention"/>
          <w:noProof/>
        </w:rPr>
        <w:t>@McLaughlin, Melissa J</w:t>
      </w:r>
      <w:r>
        <w:fldChar w:fldCharType="end"/>
      </w:r>
      <w:r w:rsidR="3A9915EF">
        <w:rPr/>
        <w:t xml:space="preserve">  or </w:t>
      </w:r>
      <w:r>
        <w:fldChar w:fldCharType="begin"/>
      </w:r>
      <w:r>
        <w:instrText xml:space="preserve"> HYPERLINK "mailto:klawton@northwell.edu"</w:instrText>
      </w:r>
      <w:bookmarkStart w:name="_@_5EC6CECB9FC149D0B407DFB66B27E41BZ" w:id="1766007277"/>
      <w:r>
        <w:fldChar w:fldCharType="separate"/>
      </w:r>
      <w:bookmarkEnd w:id="1766007277"/>
      <w:r w:rsidRPr="3A9915EF" w:rsidR="3A9915EF">
        <w:rPr>
          <w:rStyle w:val="Mention"/>
          <w:noProof/>
        </w:rPr>
        <w:t>@Lawton, Kelly E</w:t>
      </w:r>
      <w:r>
        <w:fldChar w:fldCharType="end"/>
      </w:r>
      <w:r w:rsidR="3A9915EF">
        <w:rPr/>
        <w:t xml:space="preserve">  - missing image. Please provide an image for this slide.  Thanks.</w:t>
      </w:r>
      <w:r>
        <w:rPr>
          <w:rStyle w:val="CommentReference"/>
        </w:rPr>
        <w:annotationRef/>
      </w:r>
    </w:p>
  </w:comment>
  <w:comment w:initials="BY" w:author="Boroda, Yelena" w:date="2021-01-12T11:45:16" w:id="1860585508">
    <w:p w:rsidR="3A9915EF" w:rsidRDefault="3A9915EF" w14:paraId="109F7629" w14:textId="1EE06F00">
      <w:pPr>
        <w:pStyle w:val="CommentText"/>
      </w:pPr>
      <w:r>
        <w:fldChar w:fldCharType="begin"/>
      </w:r>
      <w:r>
        <w:instrText xml:space="preserve"> HYPERLINK "mailto:mmclaughli@northwell.edu"</w:instrText>
      </w:r>
      <w:bookmarkStart w:name="_@_54B27964DF8446EAABDFF568B063BA48Z" w:id="2061614754"/>
      <w:r>
        <w:fldChar w:fldCharType="separate"/>
      </w:r>
      <w:bookmarkEnd w:id="2061614754"/>
      <w:r w:rsidRPr="3A9915EF" w:rsidR="3A9915EF">
        <w:rPr>
          <w:rStyle w:val="Mention"/>
          <w:noProof/>
        </w:rPr>
        <w:t>@McLaughlin, Melissa J</w:t>
      </w:r>
      <w:r>
        <w:fldChar w:fldCharType="end"/>
      </w:r>
      <w:r w:rsidR="3A9915EF">
        <w:rPr/>
        <w:t xml:space="preserve"> or </w:t>
      </w:r>
      <w:r>
        <w:fldChar w:fldCharType="begin"/>
      </w:r>
      <w:r>
        <w:instrText xml:space="preserve"> HYPERLINK "mailto:klawton@northwell.edu"</w:instrText>
      </w:r>
      <w:bookmarkStart w:name="_@_2AF245C45D1A40CB8BF38075C1043A3BZ" w:id="647370213"/>
      <w:r>
        <w:fldChar w:fldCharType="separate"/>
      </w:r>
      <w:bookmarkEnd w:id="647370213"/>
      <w:r w:rsidRPr="3A9915EF" w:rsidR="3A9915EF">
        <w:rPr>
          <w:rStyle w:val="Mention"/>
          <w:noProof/>
        </w:rPr>
        <w:t>@Lawton, Kelly E</w:t>
      </w:r>
      <w:r>
        <w:fldChar w:fldCharType="end"/>
      </w:r>
      <w:r w:rsidR="3A9915EF">
        <w:rPr/>
        <w:t xml:space="preserve"> - which page should be linked here?  Thanks.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6B6C8C8"/>
  <w15:commentEx w15:done="0" w15:paraId="19256175"/>
  <w15:commentEx w15:done="0" w15:paraId="109F762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6510C82" w16cex:dateUtc="2021-01-12T14:46:10.505Z"/>
  <w16cex:commentExtensible w16cex:durableId="2C5AAAE7" w16cex:dateUtc="2021-01-12T14:46:47.757Z"/>
  <w16cex:commentExtensible w16cex:durableId="4824EFDF" w16cex:dateUtc="2021-01-12T16:45:16.798Z"/>
</w16cex:commentsExtensible>
</file>

<file path=word/commentsIds.xml><?xml version="1.0" encoding="utf-8"?>
<w16cid:commentsIds xmlns:mc="http://schemas.openxmlformats.org/markup-compatibility/2006" xmlns:w16cid="http://schemas.microsoft.com/office/word/2016/wordml/cid" mc:Ignorable="w16cid">
  <w16cid:commentId w16cid:paraId="76B6C8C8" w16cid:durableId="16510C82"/>
  <w16cid:commentId w16cid:paraId="19256175" w16cid:durableId="2C5AAAE7"/>
  <w16cid:commentId w16cid:paraId="109F7629" w16cid:durableId="4824EF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E554FB3"/>
    <w:multiLevelType w:val="multilevel"/>
    <w:tmpl w:val="73E8099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35573AF"/>
    <w:multiLevelType w:val="multilevel"/>
    <w:tmpl w:val="95DA63D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6ADD7B47"/>
    <w:multiLevelType w:val="multilevel"/>
    <w:tmpl w:val="5F2224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9">
    <w:abstractNumId w:val="8"/>
  </w:num>
  <w:num w:numId="8">
    <w:abstractNumId w:val="7"/>
  </w:num>
  <w:num w:numId="7">
    <w:abstractNumId w:val="6"/>
  </w:num>
  <w:num w:numId="6">
    <w:abstractNumId w:val="5"/>
  </w:num>
  <w:num w:numId="5">
    <w:abstractNumId w:val="4"/>
  </w:num>
  <w:num w:numId="4">
    <w:abstractNumId w:val="3"/>
  </w:num>
  <w:num w:numId="1">
    <w:abstractNumId w:val="1"/>
  </w:num>
  <w:num w:numId="2">
    <w:abstractNumId w:val="2"/>
  </w:num>
  <w:num w:numId="3">
    <w:abstractNumId w:val="0"/>
  </w:num>
</w:numbering>
</file>

<file path=word/people.xml><?xml version="1.0" encoding="utf-8"?>
<w15:people xmlns:mc="http://schemas.openxmlformats.org/markup-compatibility/2006" xmlns:w15="http://schemas.microsoft.com/office/word/2012/wordml" mc:Ignorable="w15">
  <w15:person w15:author="Boroda, Yelena">
    <w15:presenceInfo w15:providerId="AD" w15:userId="S::yboroda@northwell.edu::24ccd05c-a0d3-4b5e-97a3-089a66d3cb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487"/>
    <w:rsid w:val="000117CC"/>
    <w:rsid w:val="00013E85"/>
    <w:rsid w:val="0008484A"/>
    <w:rsid w:val="000B1AF8"/>
    <w:rsid w:val="00166335"/>
    <w:rsid w:val="001916D2"/>
    <w:rsid w:val="002162BF"/>
    <w:rsid w:val="002D096E"/>
    <w:rsid w:val="00341D41"/>
    <w:rsid w:val="003654F1"/>
    <w:rsid w:val="00511111"/>
    <w:rsid w:val="00551DF6"/>
    <w:rsid w:val="0056455F"/>
    <w:rsid w:val="005F54C1"/>
    <w:rsid w:val="0066379C"/>
    <w:rsid w:val="006C5051"/>
    <w:rsid w:val="006F0CF4"/>
    <w:rsid w:val="007454F1"/>
    <w:rsid w:val="007E6FCB"/>
    <w:rsid w:val="00955FAE"/>
    <w:rsid w:val="0095666A"/>
    <w:rsid w:val="00963CB1"/>
    <w:rsid w:val="009B46BF"/>
    <w:rsid w:val="00A23145"/>
    <w:rsid w:val="00A6603C"/>
    <w:rsid w:val="00A802D2"/>
    <w:rsid w:val="00A95F33"/>
    <w:rsid w:val="00B727A2"/>
    <w:rsid w:val="00C14487"/>
    <w:rsid w:val="00C538F7"/>
    <w:rsid w:val="00D52FF2"/>
    <w:rsid w:val="00D826CB"/>
    <w:rsid w:val="00EF2094"/>
    <w:rsid w:val="00F34070"/>
    <w:rsid w:val="02A2293A"/>
    <w:rsid w:val="0429A075"/>
    <w:rsid w:val="04C4E7FC"/>
    <w:rsid w:val="0734F123"/>
    <w:rsid w:val="090F2292"/>
    <w:rsid w:val="0B17F499"/>
    <w:rsid w:val="0E672A21"/>
    <w:rsid w:val="107520C9"/>
    <w:rsid w:val="1425CCA4"/>
    <w:rsid w:val="147803CC"/>
    <w:rsid w:val="17D5C1D9"/>
    <w:rsid w:val="196CB591"/>
    <w:rsid w:val="1A92478D"/>
    <w:rsid w:val="1FA44218"/>
    <w:rsid w:val="21D1EA8A"/>
    <w:rsid w:val="24E05960"/>
    <w:rsid w:val="283EC981"/>
    <w:rsid w:val="28DACBED"/>
    <w:rsid w:val="2931FC01"/>
    <w:rsid w:val="2A40DE80"/>
    <w:rsid w:val="2C206BE9"/>
    <w:rsid w:val="2CEB8778"/>
    <w:rsid w:val="2D94E405"/>
    <w:rsid w:val="2D950B02"/>
    <w:rsid w:val="2F864DF5"/>
    <w:rsid w:val="3046516E"/>
    <w:rsid w:val="30B66D6D"/>
    <w:rsid w:val="30C0989E"/>
    <w:rsid w:val="30EE9AF2"/>
    <w:rsid w:val="332A454A"/>
    <w:rsid w:val="34285511"/>
    <w:rsid w:val="346C3DF8"/>
    <w:rsid w:val="380109CC"/>
    <w:rsid w:val="391183E9"/>
    <w:rsid w:val="39F28A0A"/>
    <w:rsid w:val="3A9915EF"/>
    <w:rsid w:val="418B37E0"/>
    <w:rsid w:val="428D6F28"/>
    <w:rsid w:val="42ADBEBD"/>
    <w:rsid w:val="43153463"/>
    <w:rsid w:val="46CB0508"/>
    <w:rsid w:val="4C6735FB"/>
    <w:rsid w:val="4EF71894"/>
    <w:rsid w:val="51582705"/>
    <w:rsid w:val="55C24094"/>
    <w:rsid w:val="56804628"/>
    <w:rsid w:val="56804628"/>
    <w:rsid w:val="57A65BD2"/>
    <w:rsid w:val="59DF66AB"/>
    <w:rsid w:val="5A58A84E"/>
    <w:rsid w:val="5A58A84E"/>
    <w:rsid w:val="5C1B235C"/>
    <w:rsid w:val="5DD652DA"/>
    <w:rsid w:val="5E0EF064"/>
    <w:rsid w:val="619470BF"/>
    <w:rsid w:val="6626D659"/>
    <w:rsid w:val="66B1D885"/>
    <w:rsid w:val="671E02F9"/>
    <w:rsid w:val="6A1B5CD9"/>
    <w:rsid w:val="6C7735A4"/>
    <w:rsid w:val="6C858770"/>
    <w:rsid w:val="6E33AEA6"/>
    <w:rsid w:val="71B8A832"/>
    <w:rsid w:val="73A916C2"/>
    <w:rsid w:val="74F15D40"/>
    <w:rsid w:val="75ABDE06"/>
    <w:rsid w:val="765F9187"/>
    <w:rsid w:val="76D3CCBA"/>
    <w:rsid w:val="78F470A3"/>
    <w:rsid w:val="78F470A3"/>
    <w:rsid w:val="79F4299D"/>
    <w:rsid w:val="7A629C30"/>
    <w:rsid w:val="7A7782BF"/>
    <w:rsid w:val="7BBEFAA4"/>
    <w:rsid w:val="7D606C20"/>
    <w:rsid w:val="7D606C20"/>
    <w:rsid w:val="7FD64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23FCD6"/>
  <w15:chartTrackingRefBased/>
  <w15:docId w15:val="{9BAB15E5-3334-4823-932A-4BF0A48B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117CC"/>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CommentReference">
    <w:name w:val="annotation reference"/>
    <w:basedOn w:val="DefaultParagraphFont"/>
    <w:uiPriority w:val="99"/>
    <w:semiHidden/>
    <w:unhideWhenUsed/>
    <w:rsid w:val="00B727A2"/>
    <w:rPr>
      <w:sz w:val="16"/>
      <w:szCs w:val="16"/>
    </w:rPr>
  </w:style>
  <w:style w:type="paragraph" w:styleId="CommentText">
    <w:name w:val="annotation text"/>
    <w:basedOn w:val="Normal"/>
    <w:link w:val="CommentTextChar"/>
    <w:uiPriority w:val="99"/>
    <w:semiHidden/>
    <w:unhideWhenUsed/>
    <w:rsid w:val="00B727A2"/>
    <w:rPr>
      <w:sz w:val="20"/>
      <w:szCs w:val="20"/>
    </w:rPr>
  </w:style>
  <w:style w:type="character" w:styleId="CommentTextChar" w:customStyle="1">
    <w:name w:val="Comment Text Char"/>
    <w:basedOn w:val="DefaultParagraphFont"/>
    <w:link w:val="CommentText"/>
    <w:uiPriority w:val="99"/>
    <w:semiHidden/>
    <w:rsid w:val="00B727A2"/>
    <w:rPr>
      <w:rFonts w:eastAsiaTheme="minorEastAsia"/>
    </w:rPr>
  </w:style>
  <w:style w:type="paragraph" w:styleId="CommentSubject">
    <w:name w:val="annotation subject"/>
    <w:basedOn w:val="CommentText"/>
    <w:next w:val="CommentText"/>
    <w:link w:val="CommentSubjectChar"/>
    <w:uiPriority w:val="99"/>
    <w:semiHidden/>
    <w:unhideWhenUsed/>
    <w:rsid w:val="00B727A2"/>
    <w:rPr>
      <w:b/>
      <w:bCs/>
    </w:rPr>
  </w:style>
  <w:style w:type="character" w:styleId="CommentSubjectChar" w:customStyle="1">
    <w:name w:val="Comment Subject Char"/>
    <w:basedOn w:val="CommentTextChar"/>
    <w:link w:val="CommentSubject"/>
    <w:uiPriority w:val="99"/>
    <w:semiHidden/>
    <w:rsid w:val="00B727A2"/>
    <w:rPr>
      <w:rFonts w:eastAsiaTheme="minorEastAsia"/>
      <w:b/>
      <w:bCs/>
    </w:rPr>
  </w:style>
  <w:style w:type="paragraph" w:styleId="BalloonText">
    <w:name w:val="Balloon Text"/>
    <w:basedOn w:val="Normal"/>
    <w:link w:val="BalloonTextChar"/>
    <w:uiPriority w:val="99"/>
    <w:semiHidden/>
    <w:unhideWhenUsed/>
    <w:rsid w:val="00B727A2"/>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727A2"/>
    <w:rPr>
      <w:rFonts w:ascii="Segoe UI" w:hAnsi="Segoe UI" w:cs="Segoe UI" w:eastAsiaTheme="minorEastAsia"/>
      <w:sz w:val="18"/>
      <w:szCs w:val="1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025944">
      <w:bodyDiv w:val="1"/>
      <w:marLeft w:val="0"/>
      <w:marRight w:val="0"/>
      <w:marTop w:val="0"/>
      <w:marBottom w:val="0"/>
      <w:divBdr>
        <w:top w:val="none" w:sz="0" w:space="0" w:color="auto"/>
        <w:left w:val="none" w:sz="0" w:space="0" w:color="auto"/>
        <w:bottom w:val="none" w:sz="0" w:space="0" w:color="auto"/>
        <w:right w:val="none" w:sz="0" w:space="0" w:color="auto"/>
      </w:divBdr>
      <w:divsChild>
        <w:div w:id="99137005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33dafb3a9e6f4774" Type="http://schemas.microsoft.com/office/2018/08/relationships/commentsExtensible" Target="/word/commentsExtensible.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7aef80b182724332" Type="http://schemas.microsoft.com/office/2016/09/relationships/commentsIds" Target="/word/commentsIds.xml"/><Relationship Id="rId11" Type="http://schemas.openxmlformats.org/officeDocument/2006/relationships/customXml" Target="../customXml/item2.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 Id="R79e7dfee869446c6" Type="http://schemas.openxmlformats.org/officeDocument/2006/relationships/comments" Target="/word/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B633AE08A1894FA575DA427994B8EC" ma:contentTypeVersion="5" ma:contentTypeDescription="Create a new document." ma:contentTypeScope="" ma:versionID="8c1ac55c48357658621757df4012b005">
  <xsd:schema xmlns:xsd="http://www.w3.org/2001/XMLSchema" xmlns:xs="http://www.w3.org/2001/XMLSchema" xmlns:p="http://schemas.microsoft.com/office/2006/metadata/properties" xmlns:ns2="4cb15065-ffea-4ab1-b8aa-0627b9835c12" targetNamespace="http://schemas.microsoft.com/office/2006/metadata/properties" ma:root="true" ma:fieldsID="7d309320522e88896a8268b5c1da2c40" ns2:_="">
    <xsd:import namespace="4cb15065-ffea-4ab1-b8aa-0627b9835c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15065-ffea-4ab1-b8aa-0627b9835c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8ABC1C-6E1F-427D-9736-2DC92D215905}"/>
</file>

<file path=customXml/itemProps2.xml><?xml version="1.0" encoding="utf-8"?>
<ds:datastoreItem xmlns:ds="http://schemas.openxmlformats.org/officeDocument/2006/customXml" ds:itemID="{3AEA9580-E567-4114-A255-EC1D82D38369}"/>
</file>

<file path=customXml/itemProps3.xml><?xml version="1.0" encoding="utf-8"?>
<ds:datastoreItem xmlns:ds="http://schemas.openxmlformats.org/officeDocument/2006/customXml" ds:itemID="{1C1C5829-89D4-4CA0-8D69-50DABBEB988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McLaughlin, Melissa J</dc:creator>
  <cp:keywords/>
  <dc:description/>
  <cp:lastModifiedBy>Boroda, Yelena</cp:lastModifiedBy>
  <cp:revision>18</cp:revision>
  <dcterms:created xsi:type="dcterms:W3CDTF">2020-10-29T14:00:00Z</dcterms:created>
  <dcterms:modified xsi:type="dcterms:W3CDTF">2021-01-12T16:45:58Z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0x0101004FB633AE08A1894FA575DA427994B8EC</vt:lpwstr>
  </property>
</Properties>
</file>