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Hsu, Pei-Yu (Mandy)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Ms. Earl</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ENG4U</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April 5 2018</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I.C Journel</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By characterizing Estraven as a martyr in </w:t>
      </w:r>
      <w:r>
        <w:rPr>
          <w:rFonts w:ascii="Times New Roman" w:hAnsi="Times New Roman"/>
          <w:i w:val="1"/>
          <w:iCs w:val="1"/>
          <w:sz w:val="24"/>
          <w:szCs w:val="24"/>
          <w:rtl w:val="0"/>
          <w:lang w:val="en-US"/>
        </w:rPr>
        <w:t>The Left Hand Of Darkness</w:t>
      </w:r>
      <w:r>
        <w:rPr>
          <w:rFonts w:ascii="Times New Roman" w:hAnsi="Times New Roman"/>
          <w:sz w:val="24"/>
          <w:szCs w:val="24"/>
          <w:rtl w:val="0"/>
          <w:lang w:val="en-US"/>
        </w:rPr>
        <w:t>, Ursula K. Le Guin highlights how the broad love dismisses the boundary between people.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Estraven is an ideal character which represents the beauty of human nature. When Estraven is asked about whether he hates Orgoreyn, he answers, </w:t>
      </w:r>
      <w:r>
        <w:rPr>
          <w:rFonts w:ascii="Times New Roman" w:hAnsi="Times New Roman" w:hint="default"/>
          <w:sz w:val="24"/>
          <w:szCs w:val="24"/>
          <w:rtl w:val="0"/>
          <w:lang w:val="en-US"/>
        </w:rPr>
        <w:t>“</w:t>
      </w:r>
      <w:r>
        <w:rPr>
          <w:rFonts w:ascii="Times New Roman" w:hAnsi="Times New Roman"/>
          <w:sz w:val="24"/>
          <w:szCs w:val="24"/>
          <w:rtl w:val="0"/>
          <w:lang w:val="en-US"/>
        </w:rPr>
        <w:t>How does one hate a country, or love one?</w:t>
      </w:r>
      <w:r>
        <w:rPr>
          <w:rFonts w:ascii="Times New Roman" w:hAnsi="Times New Roman" w:hint="default"/>
          <w:sz w:val="24"/>
          <w:szCs w:val="24"/>
          <w:rtl w:val="0"/>
          <w:lang w:val="en-US"/>
        </w:rPr>
        <w:t>”</w:t>
      </w:r>
      <w:r>
        <w:rPr>
          <w:rFonts w:ascii="Times New Roman" w:hAnsi="Times New Roman"/>
          <w:sz w:val="24"/>
          <w:szCs w:val="24"/>
          <w:rtl w:val="0"/>
          <w:lang w:val="en-US"/>
        </w:rPr>
        <w:t>(228). The rhetorical question shows a tone of certainty toward the character</w:t>
      </w:r>
      <w:r>
        <w:rPr>
          <w:rFonts w:ascii="Times New Roman" w:hAnsi="Times New Roman" w:hint="default"/>
          <w:sz w:val="24"/>
          <w:szCs w:val="24"/>
          <w:rtl w:val="0"/>
          <w:lang w:val="en-US"/>
        </w:rPr>
        <w:t>’</w:t>
      </w:r>
      <w:r>
        <w:rPr>
          <w:rFonts w:ascii="Times New Roman" w:hAnsi="Times New Roman"/>
          <w:sz w:val="24"/>
          <w:szCs w:val="24"/>
          <w:rtl w:val="0"/>
          <w:lang w:val="en-US"/>
        </w:rPr>
        <w:t>s own belief: It is impossible to draw a boundary to divide one</w:t>
      </w:r>
      <w:r>
        <w:rPr>
          <w:rFonts w:ascii="Times New Roman" w:hAnsi="Times New Roman" w:hint="default"/>
          <w:sz w:val="24"/>
          <w:szCs w:val="24"/>
          <w:rtl w:val="0"/>
          <w:lang w:val="en-US"/>
        </w:rPr>
        <w:t>’</w:t>
      </w:r>
      <w:r>
        <w:rPr>
          <w:rFonts w:ascii="Times New Roman" w:hAnsi="Times New Roman"/>
          <w:sz w:val="24"/>
          <w:szCs w:val="24"/>
          <w:rtl w:val="0"/>
          <w:lang w:val="en-US"/>
        </w:rPr>
        <w:t xml:space="preserve">s love. This idea of unity and treating difference as one, presents Estraven as a noble, unselfish and sincere man because he dismisses  not only the borders between rival countries, but also overcomes the human nature of greed and possession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 line called </w:t>
      </w:r>
      <w:r>
        <w:rPr>
          <w:rFonts w:ascii="Times New Roman" w:hAnsi="Times New Roman" w:hint="default"/>
          <w:sz w:val="24"/>
          <w:szCs w:val="24"/>
          <w:rtl w:val="0"/>
          <w:lang w:val="en-US"/>
        </w:rPr>
        <w:t>“</w:t>
      </w:r>
      <w:r>
        <w:rPr>
          <w:rFonts w:ascii="Times New Roman" w:hAnsi="Times New Roman"/>
          <w:sz w:val="24"/>
          <w:szCs w:val="24"/>
          <w:rtl w:val="0"/>
          <w:lang w:val="en-US"/>
        </w:rPr>
        <w:t>them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us</w:t>
      </w:r>
      <w:r>
        <w:rPr>
          <w:rFonts w:ascii="Times New Roman" w:hAnsi="Times New Roman" w:hint="default"/>
          <w:sz w:val="24"/>
          <w:szCs w:val="24"/>
          <w:rtl w:val="0"/>
          <w:lang w:val="en-US"/>
        </w:rPr>
        <w:t>”</w:t>
      </w:r>
      <w:r>
        <w:rPr>
          <w:rFonts w:ascii="Times New Roman" w:hAnsi="Times New Roman"/>
          <w:sz w:val="24"/>
          <w:szCs w:val="24"/>
          <w:rtl w:val="0"/>
          <w:lang w:val="en-US"/>
        </w:rPr>
        <w:t>. L</w:t>
      </w:r>
      <w:r>
        <w:rPr>
          <w:rFonts w:ascii="Times New Roman" w:hAnsi="Times New Roman"/>
          <w:sz w:val="24"/>
          <w:szCs w:val="24"/>
          <w:rtl w:val="0"/>
          <w:lang w:val="en-US"/>
        </w:rPr>
        <w:t>ove and pride themselves, meanwhile, hate and envy others</w:t>
      </w:r>
      <w:r>
        <w:rPr>
          <w:rFonts w:ascii="Times New Roman" w:hAnsi="Times New Roman"/>
          <w:sz w:val="24"/>
          <w:szCs w:val="24"/>
          <w:rtl w:val="0"/>
          <w:lang w:val="en-US"/>
        </w:rPr>
        <w:t xml:space="preserve">. This is the selfishness of human nature, but here Estraven claims: </w:t>
      </w:r>
      <w:r>
        <w:rPr>
          <w:rFonts w:ascii="Times New Roman" w:hAnsi="Times New Roman" w:hint="default"/>
          <w:sz w:val="24"/>
          <w:szCs w:val="24"/>
          <w:rtl w:val="0"/>
          <w:lang w:val="en-US"/>
        </w:rPr>
        <w:t>“…</w:t>
      </w:r>
      <w:r>
        <w:rPr>
          <w:rFonts w:ascii="Times New Roman" w:hAnsi="Times New Roman"/>
          <w:sz w:val="24"/>
          <w:szCs w:val="24"/>
          <w:rtl w:val="0"/>
          <w:lang w:val="en-US"/>
        </w:rPr>
        <w:t>what is the sense of giving a boundary to all that, of giving it a name and ceasing to love where the name ceases to apply?</w:t>
      </w:r>
      <w:r>
        <w:rPr>
          <w:rFonts w:ascii="Times New Roman" w:hAnsi="Times New Roman" w:hint="default"/>
          <w:sz w:val="24"/>
          <w:szCs w:val="24"/>
          <w:rtl w:val="0"/>
          <w:lang w:val="en-US"/>
        </w:rPr>
        <w:t>”</w:t>
      </w:r>
      <w:r>
        <w:rPr>
          <w:rFonts w:ascii="Times New Roman" w:hAnsi="Times New Roman"/>
          <w:sz w:val="24"/>
          <w:szCs w:val="24"/>
          <w:rtl w:val="0"/>
          <w:lang w:val="en-US"/>
        </w:rPr>
        <w:t>(228). He has a broader love for his world and this love is breeding when he  recalls the lands.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Estraven</w:t>
      </w:r>
      <w:r>
        <w:rPr>
          <w:rFonts w:ascii="Times New Roman" w:hAnsi="Times New Roman" w:hint="default"/>
          <w:sz w:val="24"/>
          <w:szCs w:val="24"/>
          <w:rtl w:val="0"/>
          <w:lang w:val="en-US"/>
        </w:rPr>
        <w:t>’</w:t>
      </w:r>
      <w:r>
        <w:rPr>
          <w:rFonts w:ascii="Times New Roman" w:hAnsi="Times New Roman"/>
          <w:sz w:val="24"/>
          <w:szCs w:val="24"/>
          <w:rtl w:val="0"/>
          <w:lang w:val="en-US"/>
        </w:rPr>
        <w:t xml:space="preserve">s speech, the scene of the peaceful lands which have </w:t>
      </w:r>
      <w:r>
        <w:rPr>
          <w:rFonts w:ascii="Times New Roman" w:hAnsi="Times New Roman" w:hint="default"/>
          <w:sz w:val="24"/>
          <w:szCs w:val="24"/>
          <w:rtl w:val="0"/>
          <w:lang w:val="en-US"/>
        </w:rPr>
        <w:t>“</w:t>
      </w:r>
      <w:r>
        <w:rPr>
          <w:rFonts w:ascii="Times New Roman" w:hAnsi="Times New Roman"/>
          <w:sz w:val="24"/>
          <w:szCs w:val="24"/>
          <w:rtl w:val="0"/>
          <w:lang w:val="en-US"/>
        </w:rPr>
        <w:t>towns, farms, hills ,river and rocks and sunset</w:t>
      </w:r>
      <w:r>
        <w:rPr>
          <w:rFonts w:ascii="Times New Roman" w:hAnsi="Times New Roman" w:hint="default"/>
          <w:sz w:val="24"/>
          <w:szCs w:val="24"/>
          <w:rtl w:val="0"/>
          <w:lang w:val="en-US"/>
        </w:rPr>
        <w:t>”</w:t>
      </w:r>
      <w:r>
        <w:rPr>
          <w:rFonts w:ascii="Times New Roman" w:hAnsi="Times New Roman"/>
          <w:sz w:val="24"/>
          <w:szCs w:val="24"/>
          <w:rtl w:val="0"/>
          <w:lang w:val="en-US"/>
        </w:rPr>
        <w:t>(228) is spread out in the readers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mind. The scenery ought to be static, but when the verb </w:t>
      </w:r>
      <w:r>
        <w:rPr>
          <w:rFonts w:ascii="Times New Roman" w:hAnsi="Times New Roman" w:hint="default"/>
          <w:sz w:val="24"/>
          <w:szCs w:val="24"/>
          <w:rtl w:val="0"/>
          <w:lang w:val="en-US"/>
        </w:rPr>
        <w:t>“</w:t>
      </w:r>
      <w:r>
        <w:rPr>
          <w:rFonts w:ascii="Times New Roman" w:hAnsi="Times New Roman"/>
          <w:sz w:val="24"/>
          <w:szCs w:val="24"/>
          <w:rtl w:val="0"/>
          <w:lang w:val="en-US"/>
        </w:rPr>
        <w:t>fall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used to describe the </w:t>
      </w:r>
      <w:r>
        <w:rPr>
          <w:rFonts w:ascii="Times New Roman" w:hAnsi="Times New Roman" w:hint="default"/>
          <w:sz w:val="24"/>
          <w:szCs w:val="24"/>
          <w:rtl w:val="0"/>
          <w:lang w:val="en-US"/>
        </w:rPr>
        <w:t>“</w:t>
      </w:r>
      <w:r>
        <w:rPr>
          <w:rFonts w:ascii="Times New Roman" w:hAnsi="Times New Roman"/>
          <w:sz w:val="24"/>
          <w:szCs w:val="24"/>
          <w:rtl w:val="0"/>
          <w:lang w:val="en-US"/>
        </w:rPr>
        <w:t>the sun at sunset in autumn fall[ing] on the side of a certain plowland in the hills</w:t>
      </w:r>
      <w:r>
        <w:rPr>
          <w:rFonts w:ascii="Times New Roman" w:hAnsi="Times New Roman" w:hint="default"/>
          <w:sz w:val="24"/>
          <w:szCs w:val="24"/>
          <w:rtl w:val="0"/>
          <w:lang w:val="en-US"/>
        </w:rPr>
        <w:t>”</w:t>
      </w:r>
      <w:r>
        <w:rPr>
          <w:rFonts w:ascii="Times New Roman" w:hAnsi="Times New Roman"/>
          <w:sz w:val="24"/>
          <w:szCs w:val="24"/>
          <w:rtl w:val="0"/>
          <w:lang w:val="en-US"/>
        </w:rPr>
        <w:t>(228) the picture just come alive. The motion of the imagery infuses a sense of time into the 2D picture, so it is no longer motionless. The plain but emotional words reveal that the memory has been collected preciously by one in heart for a long time. P</w:t>
      </w:r>
      <w:r>
        <w:rPr>
          <w:rFonts w:ascii="Times New Roman" w:hAnsi="Times New Roman"/>
          <w:sz w:val="24"/>
          <w:szCs w:val="24"/>
          <w:rtl w:val="0"/>
          <w:lang w:val="en-US"/>
        </w:rPr>
        <w:t>eople tend to display the things they have passion and love for</w:t>
      </w:r>
      <w:r>
        <w:rPr>
          <w:rFonts w:ascii="Times New Roman" w:hAnsi="Times New Roman"/>
          <w:sz w:val="24"/>
          <w:szCs w:val="24"/>
          <w:rtl w:val="0"/>
          <w:lang w:val="en-US"/>
        </w:rPr>
        <w:t>, so counting the list of views demonstrates that Estraven is quite familiar with these views of his country and planet. Behind Estraven</w:t>
      </w:r>
      <w:r>
        <w:rPr>
          <w:rFonts w:ascii="Times New Roman" w:hAnsi="Times New Roman" w:hint="default"/>
          <w:sz w:val="24"/>
          <w:szCs w:val="24"/>
          <w:rtl w:val="0"/>
          <w:lang w:val="en-US"/>
        </w:rPr>
        <w:t>’</w:t>
      </w:r>
      <w:r>
        <w:rPr>
          <w:rFonts w:ascii="Times New Roman" w:hAnsi="Times New Roman"/>
          <w:sz w:val="24"/>
          <w:szCs w:val="24"/>
          <w:rtl w:val="0"/>
          <w:lang w:val="en-US"/>
        </w:rPr>
        <w:t>s plain description is his great love and devotion to his planet, Gethen.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By creating the character Estraven, Le Guin conveys an ideal example of how individuals should value the nations and </w:t>
      </w:r>
      <w:r>
        <w:rPr>
          <w:rFonts w:ascii="Times New Roman" w:hAnsi="Times New Roman"/>
          <w:sz w:val="24"/>
          <w:szCs w:val="24"/>
          <w:rtl w:val="0"/>
          <w:lang w:val="en-US"/>
        </w:rPr>
        <w:t xml:space="preserve">react to his/her </w:t>
      </w:r>
      <w:r>
        <w:rPr>
          <w:rFonts w:ascii="Times New Roman" w:hAnsi="Times New Roman"/>
          <w:sz w:val="24"/>
          <w:szCs w:val="24"/>
          <w:rtl w:val="0"/>
          <w:lang w:val="en-US"/>
        </w:rPr>
        <w:t xml:space="preserve">world. The author reflects a universal concept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general love of people for the world and life, an undivided love. However, since this love is beyond the interest of self or group, it is usually against people</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hint="default"/>
          <w:sz w:val="24"/>
          <w:szCs w:val="24"/>
          <w:rtl w:val="0"/>
          <w:lang w:val="en-US"/>
        </w:rPr>
        <w:t>“</w:t>
      </w:r>
      <w:r>
        <w:rPr>
          <w:rFonts w:ascii="Times New Roman" w:hAnsi="Times New Roman"/>
          <w:sz w:val="24"/>
          <w:szCs w:val="24"/>
          <w:rtl w:val="0"/>
          <w:lang w:val="en-US"/>
        </w:rPr>
        <w:t>knowledge</w:t>
      </w:r>
      <w:r>
        <w:rPr>
          <w:rFonts w:ascii="Times New Roman" w:hAnsi="Times New Roman" w:hint="default"/>
          <w:sz w:val="24"/>
          <w:szCs w:val="24"/>
          <w:rtl w:val="0"/>
          <w:lang w:val="en-US"/>
        </w:rPr>
        <w:t>”</w:t>
      </w:r>
      <w:r>
        <w:rPr>
          <w:rFonts w:ascii="Times New Roman" w:hAnsi="Times New Roman"/>
          <w:sz w:val="24"/>
          <w:szCs w:val="24"/>
          <w:rtl w:val="0"/>
          <w:lang w:val="en-US"/>
        </w:rPr>
        <w:t xml:space="preserve">. People are educated to believe in </w:t>
      </w:r>
      <w:r>
        <w:rPr>
          <w:rFonts w:ascii="Times New Roman" w:hAnsi="Times New Roman" w:hint="default"/>
          <w:sz w:val="24"/>
          <w:szCs w:val="24"/>
          <w:rtl w:val="0"/>
          <w:lang w:val="en-US"/>
        </w:rPr>
        <w:t>“</w:t>
      </w:r>
      <w:r>
        <w:rPr>
          <w:rFonts w:ascii="Times New Roman" w:hAnsi="Times New Roman"/>
          <w:sz w:val="24"/>
          <w:szCs w:val="24"/>
          <w:rtl w:val="0"/>
          <w:lang w:val="en-US"/>
        </w:rPr>
        <w:t>patriotism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 they fail to realize that its nature is fear, as Estraven says(20). The Karhide farmers misguided by patriotism </w:t>
      </w:r>
      <w:r>
        <w:rPr>
          <w:rFonts w:ascii="Times New Roman" w:hAnsi="Times New Roman" w:hint="default"/>
          <w:sz w:val="24"/>
          <w:szCs w:val="24"/>
          <w:rtl w:val="0"/>
          <w:lang w:val="en-US"/>
        </w:rPr>
        <w:t>“</w:t>
      </w:r>
      <w:r>
        <w:rPr>
          <w:rFonts w:ascii="Times New Roman" w:hAnsi="Times New Roman"/>
          <w:sz w:val="24"/>
          <w:szCs w:val="24"/>
          <w:rtl w:val="0"/>
          <w:lang w:val="en-US"/>
        </w:rPr>
        <w:t>had dashed across the border south of Sassinoth</w:t>
      </w:r>
      <w:r>
        <w:rPr>
          <w:rFonts w:ascii="Times New Roman" w:hAnsi="Times New Roman"/>
          <w:sz w:val="24"/>
          <w:szCs w:val="24"/>
          <w:rtl w:val="0"/>
          <w:lang w:val="en-US"/>
        </w:rPr>
        <w:t>, had attacked an Orgota village, burned it, and killed nine villagers, and then dragging the bodies back had dumped them Inyo the Ey River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(111). The killers who are addressed as </w:t>
      </w:r>
      <w:r>
        <w:rPr>
          <w:rFonts w:ascii="Times New Roman" w:hAnsi="Times New Roman" w:hint="default"/>
          <w:sz w:val="24"/>
          <w:szCs w:val="24"/>
          <w:rtl w:val="0"/>
          <w:lang w:val="en-US"/>
        </w:rPr>
        <w:t>“</w:t>
      </w:r>
      <w:r>
        <w:rPr>
          <w:rFonts w:ascii="Times New Roman" w:hAnsi="Times New Roman"/>
          <w:sz w:val="24"/>
          <w:szCs w:val="24"/>
          <w:rtl w:val="0"/>
          <w:lang w:val="en-US"/>
        </w:rPr>
        <w:t>b</w:t>
      </w:r>
      <w:r>
        <w:rPr>
          <w:rFonts w:ascii="Times New Roman" w:hAnsi="Times New Roman"/>
          <w:sz w:val="24"/>
          <w:szCs w:val="24"/>
          <w:rtl w:val="0"/>
          <w:lang w:val="en-US"/>
        </w:rPr>
        <w:t>rave Karhide farmers, true patriots</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in Karhide radio displays that people are encouraged to kill. This makes people unable to see all the others as a union of humans, aggravates the conflicts, and finally a consequence of blood needs to be paid for the narrow minds.</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Out of the love and responsibility for his world, Estraven wants to avoid the holocaust. He is ready in both mind and behaviours as Genly Ai describes,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I never knew a person who reacted so wholly and rapidly to a changed situation as Estraven</w:t>
      </w:r>
      <w:r>
        <w:rPr>
          <w:rFonts w:ascii="Times New Roman" w:hAnsi="Times New Roman" w:hint="default"/>
          <w:sz w:val="24"/>
          <w:szCs w:val="24"/>
          <w:rtl w:val="0"/>
          <w:lang w:val="en-US"/>
        </w:rPr>
        <w:t>…</w:t>
      </w:r>
      <w:r>
        <w:rPr>
          <w:rFonts w:ascii="Times New Roman" w:hAnsi="Times New Roman"/>
          <w:sz w:val="24"/>
          <w:szCs w:val="24"/>
          <w:rtl w:val="0"/>
          <w:lang w:val="en-US"/>
        </w:rPr>
        <w:t>When I came, he was ready. Nobody else on Winter was</w:t>
      </w:r>
      <w:r>
        <w:rPr>
          <w:rFonts w:ascii="Times New Roman" w:hAnsi="Times New Roman" w:hint="default"/>
          <w:sz w:val="24"/>
          <w:szCs w:val="24"/>
          <w:rtl w:val="0"/>
          <w:lang w:val="en-US"/>
        </w:rPr>
        <w:t>”</w:t>
      </w:r>
      <w:r>
        <w:rPr>
          <w:rFonts w:ascii="Times New Roman" w:hAnsi="Times New Roman"/>
          <w:sz w:val="24"/>
          <w:szCs w:val="24"/>
          <w:rtl w:val="0"/>
          <w:lang w:val="en-US"/>
        </w:rPr>
        <w:t xml:space="preserve">(218). The thing differs Estraven from others on Winter is his open mind. He uses fear to motivate himself but never lets it lead himself as he believes, </w:t>
      </w:r>
      <w:r>
        <w:rPr>
          <w:rFonts w:ascii="Times New Roman" w:hAnsi="Times New Roman" w:hint="default"/>
          <w:sz w:val="24"/>
          <w:szCs w:val="24"/>
          <w:rtl w:val="0"/>
          <w:lang w:val="en-US"/>
        </w:rPr>
        <w:t>“</w:t>
      </w:r>
      <w:r>
        <w:rPr>
          <w:rFonts w:ascii="Times New Roman" w:hAnsi="Times New Roman"/>
          <w:sz w:val="24"/>
          <w:szCs w:val="24"/>
          <w:rtl w:val="0"/>
          <w:lang w:val="en-US"/>
        </w:rPr>
        <w:t>Fire and fear, good servants, bad lords</w:t>
      </w:r>
      <w:r>
        <w:rPr>
          <w:rFonts w:ascii="Times New Roman" w:hAnsi="Times New Roman" w:hint="default"/>
          <w:sz w:val="24"/>
          <w:szCs w:val="24"/>
          <w:rtl w:val="0"/>
          <w:lang w:val="en-US"/>
        </w:rPr>
        <w:t>”</w:t>
      </w:r>
      <w:r>
        <w:rPr>
          <w:rFonts w:ascii="Times New Roman" w:hAnsi="Times New Roman"/>
          <w:sz w:val="24"/>
          <w:szCs w:val="24"/>
          <w:rtl w:val="0"/>
          <w:lang w:val="en-US"/>
        </w:rPr>
        <w:t xml:space="preserve">(246), and as a result, he is ready to accept and embrace the difference of the others (even such alien as Genly Ai), instead of using nature of fear and hatred to decide for him. Because of his broad love, he is able to see other </w:t>
      </w:r>
      <w:r>
        <w:rPr>
          <w:rFonts w:ascii="Times New Roman" w:hAnsi="Times New Roman"/>
          <w:sz w:val="24"/>
          <w:szCs w:val="24"/>
          <w:rtl w:val="0"/>
          <w:lang w:val="en-US"/>
        </w:rPr>
        <w:t>with himself</w:t>
      </w:r>
      <w:r>
        <w:rPr>
          <w:rFonts w:ascii="Times New Roman" w:hAnsi="Times New Roman"/>
          <w:sz w:val="24"/>
          <w:szCs w:val="24"/>
          <w:rtl w:val="0"/>
          <w:lang w:val="en-US"/>
        </w:rPr>
        <w:t xml:space="preserve"> as a whole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human.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Estraven is ready to sacrifice to achieve his goals. His death considered by Genly as suicide is actually an </w:t>
      </w:r>
      <w:r>
        <w:rPr>
          <w:rFonts w:ascii="Times New Roman" w:hAnsi="Times New Roman"/>
          <w:sz w:val="24"/>
          <w:szCs w:val="24"/>
          <w:rtl w:val="0"/>
          <w:lang w:val="it-IT"/>
        </w:rPr>
        <w:t>altruistic</w:t>
      </w:r>
      <w:r>
        <w:rPr>
          <w:rFonts w:ascii="Times New Roman" w:hAnsi="Times New Roman"/>
          <w:sz w:val="24"/>
          <w:szCs w:val="24"/>
          <w:rtl w:val="0"/>
          <w:lang w:val="en-US"/>
        </w:rPr>
        <w:t xml:space="preserve"> sacrifice: His death catalyzes the mission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neither Karhide nor Orgoreyn would blame him for his </w:t>
      </w:r>
      <w:r>
        <w:rPr>
          <w:rFonts w:ascii="Times New Roman" w:hAnsi="Times New Roman" w:hint="default"/>
          <w:sz w:val="24"/>
          <w:szCs w:val="24"/>
          <w:rtl w:val="0"/>
          <w:lang w:val="en-US"/>
        </w:rPr>
        <w:t>“</w:t>
      </w:r>
      <w:r>
        <w:rPr>
          <w:rFonts w:ascii="Times New Roman" w:hAnsi="Times New Roman"/>
          <w:sz w:val="24"/>
          <w:szCs w:val="24"/>
          <w:rtl w:val="0"/>
          <w:lang w:val="en-US"/>
        </w:rPr>
        <w:t>betrayal</w:t>
      </w:r>
      <w:r>
        <w:rPr>
          <w:rFonts w:ascii="Times New Roman" w:hAnsi="Times New Roman" w:hint="default"/>
          <w:sz w:val="24"/>
          <w:szCs w:val="24"/>
          <w:rtl w:val="0"/>
          <w:lang w:val="en-US"/>
        </w:rPr>
        <w:t xml:space="preserve">” </w:t>
      </w:r>
      <w:r>
        <w:rPr>
          <w:rFonts w:ascii="Times New Roman" w:hAnsi="Times New Roman"/>
          <w:sz w:val="24"/>
          <w:szCs w:val="24"/>
          <w:rtl w:val="0"/>
          <w:lang w:val="en-US"/>
        </w:rPr>
        <w:t>so the two countries could focus on the alliance itself. Besides, the death of Estraven is also his protection to his friend Genly Ai. His enemy would not harm Genly as the revenge if he died. W</w:t>
      </w:r>
      <w:r>
        <w:rPr>
          <w:rFonts w:ascii="Times New Roman" w:hAnsi="Times New Roman"/>
          <w:sz w:val="24"/>
          <w:szCs w:val="24"/>
          <w:rtl w:val="0"/>
          <w:lang w:val="en-US"/>
        </w:rPr>
        <w:t>hen he closes eyes on the land of his country</w:t>
      </w:r>
      <w:r>
        <w:rPr>
          <w:rFonts w:ascii="Times New Roman" w:hAnsi="Times New Roman"/>
          <w:sz w:val="24"/>
          <w:szCs w:val="24"/>
          <w:rtl w:val="0"/>
          <w:lang w:val="en-US"/>
        </w:rPr>
        <w:t>, Estraven f</w:t>
      </w:r>
      <w:r>
        <w:rPr>
          <w:rFonts w:ascii="Times New Roman" w:hAnsi="Times New Roman"/>
          <w:sz w:val="24"/>
          <w:szCs w:val="24"/>
          <w:rtl w:val="0"/>
          <w:lang w:val="en-US"/>
        </w:rPr>
        <w:t>inally</w:t>
      </w:r>
      <w:r>
        <w:rPr>
          <w:rFonts w:ascii="Times New Roman" w:hAnsi="Times New Roman"/>
          <w:sz w:val="24"/>
          <w:szCs w:val="24"/>
          <w:rtl w:val="0"/>
          <w:lang w:val="en-US"/>
        </w:rPr>
        <w:t xml:space="preserve"> completes his love to his country and the world.</w:t>
      </w:r>
    </w:p>
    <w:p>
      <w:pPr>
        <w:pStyle w:val="Body"/>
        <w:spacing w:line="480" w:lineRule="auto"/>
        <w:jc w:val="left"/>
      </w:pPr>
      <w:r>
        <w:rPr>
          <w:rFonts w:ascii="Times New Roman" w:cs="Times New Roman" w:hAnsi="Times New Roman" w:eastAsia="Times New Roman"/>
          <w:sz w:val="24"/>
          <w:szCs w:val="24"/>
          <w:rtl w:val="0"/>
        </w:rPr>
        <w:tab/>
        <w:t>Estraven is a martyr, and has been perfected by his tragedy. Le Guin uses Estraven</w:t>
      </w:r>
      <w:r>
        <w:rPr>
          <w:rFonts w:ascii="Times New Roman" w:hAnsi="Times New Roman" w:hint="default"/>
          <w:sz w:val="24"/>
          <w:szCs w:val="24"/>
          <w:rtl w:val="0"/>
          <w:lang w:val="en-US"/>
        </w:rPr>
        <w:t>’</w:t>
      </w:r>
      <w:r>
        <w:rPr>
          <w:rFonts w:ascii="Times New Roman" w:hAnsi="Times New Roman"/>
          <w:sz w:val="24"/>
          <w:szCs w:val="24"/>
          <w:rtl w:val="0"/>
          <w:lang w:val="en-US"/>
        </w:rPr>
        <w:t xml:space="preserve">s martyrdom to increase the tolerance towards the unknown. </w:t>
      </w:r>
      <w:r>
        <w:rPr>
          <w:rFonts w:ascii="Times New Roman" w:hAnsi="Times New Roman"/>
          <w:sz w:val="24"/>
          <w:szCs w:val="24"/>
          <w:rtl w:val="0"/>
          <w:lang w:val="en-US"/>
        </w:rPr>
        <w:t>Thinking of Estraven</w:t>
      </w:r>
      <w:r>
        <w:rPr>
          <w:rFonts w:ascii="Times New Roman" w:hAnsi="Times New Roman"/>
          <w:sz w:val="24"/>
          <w:szCs w:val="24"/>
          <w:rtl w:val="0"/>
          <w:lang w:val="en-US"/>
        </w:rPr>
        <w:t xml:space="preserve">, if people could dismiss the </w:t>
      </w:r>
      <w:r>
        <w:rPr>
          <w:rFonts w:ascii="Times New Roman" w:hAnsi="Times New Roman"/>
          <w:sz w:val="24"/>
          <w:szCs w:val="24"/>
          <w:rtl w:val="0"/>
          <w:lang w:val="en-US"/>
        </w:rPr>
        <w:t xml:space="preserve">boundary </w:t>
      </w:r>
      <w:r>
        <w:rPr>
          <w:rFonts w:ascii="Times New Roman" w:hAnsi="Times New Roman"/>
          <w:sz w:val="24"/>
          <w:szCs w:val="24"/>
          <w:rtl w:val="0"/>
          <w:lang w:val="en-US"/>
        </w:rPr>
        <w:t xml:space="preserve">and treat others as their own peers, no more people would need to sacrifice themselves. </w:t>
      </w:r>
      <w:r>
        <w:rPr>
          <w:rFonts w:ascii="Arial Unicode MS" w:cs="Arial Unicode MS" w:hAnsi="Arial Unicode MS" w:eastAsia="Arial Unicode MS"/>
          <w:b w:val="0"/>
          <w:bCs w:val="0"/>
          <w:i w:val="0"/>
          <w:iCs w:val="0"/>
          <w:sz w:val="24"/>
          <w:szCs w:val="24"/>
        </w:rPr>
        <w:br w:type="page"/>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Work Cited</w:t>
      </w:r>
    </w:p>
    <w:p>
      <w:pPr>
        <w:pStyle w:val="Body"/>
        <w:spacing w:line="480" w:lineRule="auto"/>
        <w:jc w:val="left"/>
      </w:pPr>
      <w:r>
        <w:rPr>
          <w:rFonts w:ascii="Times New Roman" w:hAnsi="Times New Roman"/>
          <w:sz w:val="24"/>
          <w:szCs w:val="24"/>
          <w:rtl w:val="0"/>
          <w:lang w:val="it-IT"/>
        </w:rPr>
        <w:t>Le Guin, Ursula</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i w:val="1"/>
          <w:iCs w:val="1"/>
          <w:sz w:val="24"/>
          <w:szCs w:val="24"/>
          <w:rtl w:val="0"/>
          <w:lang w:val="en-US"/>
        </w:rPr>
        <w:t>The Left Hand Of Darkness</w:t>
      </w:r>
      <w:r>
        <w:rPr>
          <w:rFonts w:ascii="Times New Roman" w:hAnsi="Times New Roman"/>
          <w:i w:val="1"/>
          <w:iCs w:val="1"/>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The Berkley Publishing Group, 1969, 375 Hudson </w:t>
        <w:tab/>
        <w:tab/>
        <w:t xml:space="preserve">Street, </w:t>
      </w:r>
      <w:r>
        <w:rPr>
          <w:rFonts w:ascii="Times New Roman" w:hAnsi="Times New Roman"/>
          <w:sz w:val="24"/>
          <w:szCs w:val="24"/>
          <w:rtl w:val="0"/>
          <w:lang w:val="en-US"/>
        </w:rPr>
        <w:t>New York.</w:t>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Hsu </w:t>
    </w:r>
    <w:r>
      <w:rPr/>
      <w:fldChar w:fldCharType="begin" w:fldLock="0"/>
    </w:r>
    <w:r>
      <w:instrText xml:space="preserve"> PAGE </w:instrText>
    </w:r>
    <w:r>
      <w:rPr/>
      <w:fldChar w:fldCharType="separate" w:fldLock="0"/>
    </w:r>
    <w:r>
      <w:t>4</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