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A90" w:rsidRDefault="00383A90" w:rsidP="00383A90">
      <w:pPr>
        <w:jc w:val="center"/>
        <w:rPr>
          <w:sz w:val="28"/>
          <w:szCs w:val="48"/>
        </w:rPr>
      </w:pPr>
      <w:r>
        <w:rPr>
          <w:b/>
          <w:sz w:val="40"/>
          <w:szCs w:val="48"/>
        </w:rPr>
        <w:t>Assignment 05</w:t>
      </w:r>
      <w:r>
        <w:rPr>
          <w:b/>
          <w:sz w:val="40"/>
          <w:szCs w:val="48"/>
        </w:rPr>
        <w:t>colors</w:t>
      </w:r>
      <w:bookmarkStart w:id="0" w:name="_GoBack"/>
      <w:bookmarkEnd w:id="0"/>
    </w:p>
    <w:p w:rsidR="00383A90" w:rsidRDefault="00383A90" w:rsidP="00383A90">
      <w:pPr>
        <w:rPr>
          <w:sz w:val="28"/>
          <w:szCs w:val="48"/>
        </w:rPr>
      </w:pPr>
      <w:r>
        <w:rPr>
          <w:sz w:val="28"/>
          <w:szCs w:val="48"/>
        </w:rPr>
        <w:tab/>
        <w:t xml:space="preserve">Okay, that last assignment was about as gross as they get.  We’re </w:t>
      </w:r>
      <w:proofErr w:type="spellStart"/>
      <w:r>
        <w:rPr>
          <w:sz w:val="28"/>
          <w:szCs w:val="48"/>
        </w:rPr>
        <w:t>gonna</w:t>
      </w:r>
      <w:proofErr w:type="spellEnd"/>
      <w:r>
        <w:rPr>
          <w:sz w:val="28"/>
          <w:szCs w:val="48"/>
        </w:rPr>
        <w:t xml:space="preserve"> take a step back now on this next assignment.  We’re moving on from controlling a single led, to controlling three of them!  In lab, we’ll actually be using Tricolor LEDs, which contain three separate </w:t>
      </w:r>
      <w:proofErr w:type="spellStart"/>
      <w:r>
        <w:rPr>
          <w:sz w:val="28"/>
          <w:szCs w:val="48"/>
        </w:rPr>
        <w:t>leds</w:t>
      </w:r>
      <w:proofErr w:type="spellEnd"/>
      <w:r>
        <w:rPr>
          <w:sz w:val="28"/>
          <w:szCs w:val="48"/>
        </w:rPr>
        <w:t xml:space="preserve"> in a single unit/package.</w:t>
      </w:r>
    </w:p>
    <w:p w:rsidR="00383A90" w:rsidRDefault="00383A90" w:rsidP="00383A90">
      <w:pPr>
        <w:rPr>
          <w:sz w:val="28"/>
          <w:szCs w:val="48"/>
        </w:rPr>
      </w:pPr>
      <w:r>
        <w:rPr>
          <w:sz w:val="28"/>
          <w:szCs w:val="48"/>
        </w:rPr>
        <w:tab/>
        <w:t>The goal of this code is to be able to control separate colors individually, and to transition between them with a trigger (we’ll say if a “1” is entered it transitions).  We’ll have to introduce arrays to get this to work, and an index to move through the colors and track which one is on.</w:t>
      </w:r>
    </w:p>
    <w:p w:rsidR="00BF6288" w:rsidRPr="00383A90" w:rsidRDefault="00383A90" w:rsidP="00383A90">
      <w:r>
        <w:rPr>
          <w:sz w:val="28"/>
          <w:szCs w:val="48"/>
        </w:rPr>
        <w:tab/>
        <w:t xml:space="preserve">There is a skeleton again, but because we’re using a tricolor LED, virtual doesn’t do a great job of describing the situation, so we’re using </w:t>
      </w:r>
      <w:proofErr w:type="spellStart"/>
      <w:r>
        <w:rPr>
          <w:sz w:val="28"/>
          <w:szCs w:val="48"/>
        </w:rPr>
        <w:t>virtualTri</w:t>
      </w:r>
      <w:proofErr w:type="spellEnd"/>
      <w:r>
        <w:rPr>
          <w:sz w:val="28"/>
          <w:szCs w:val="48"/>
        </w:rPr>
        <w:t xml:space="preserve"> instead.  You’ll see in the skeleton code how this works.</w:t>
      </w:r>
    </w:p>
    <w:sectPr w:rsidR="00BF6288" w:rsidRPr="0038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884"/>
    <w:rsid w:val="00327BF2"/>
    <w:rsid w:val="00383A90"/>
    <w:rsid w:val="008C0311"/>
    <w:rsid w:val="00A85781"/>
    <w:rsid w:val="00BF6288"/>
    <w:rsid w:val="00C2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DD2A"/>
  <w15:chartTrackingRefBased/>
  <w15:docId w15:val="{1D1B68F3-73C5-40AB-9CFF-088F7D70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383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4</cp:revision>
  <dcterms:created xsi:type="dcterms:W3CDTF">2017-02-02T14:18:00Z</dcterms:created>
  <dcterms:modified xsi:type="dcterms:W3CDTF">2017-02-07T14:31:00Z</dcterms:modified>
</cp:coreProperties>
</file>