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5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7221635</wp:posOffset>
            </wp:positionH>
            <wp:positionV relativeFrom="page">
              <wp:posOffset>932926</wp:posOffset>
            </wp:positionV>
            <wp:extent cx="550764" cy="892683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64" cy="892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pict>
          <v:group style="width:453.45pt;height:24.75pt;mso-position-horizontal-relative:char;mso-position-vertical-relative:line" id="docshapegroup1" coordorigin="0,0" coordsize="9069,495">
            <v:shape style="position:absolute;left:0;top:0;width:9069;height:495" type="#_x0000_t75" id="docshape2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9069;height:495" type="#_x0000_t202" id="docshape3" filled="false" stroked="false">
              <v:textbox inset="0,0,0,0">
                <w:txbxContent>
                  <w:p>
                    <w:pPr>
                      <w:spacing w:line="474" w:lineRule="exact" w:before="0"/>
                      <w:ind w:left="227" w:right="0" w:firstLine="0"/>
                      <w:jc w:val="left"/>
                      <w:rPr>
                        <w:rFonts w:ascii="함초롬바탕" w:hAnsi="함초롬바탕" w:eastAsia="함초롬바탕" w:hint="eastAsia"/>
                        <w:b/>
                        <w:sz w:val="28"/>
                      </w:rPr>
                    </w:pPr>
                    <w:r>
                      <w:rPr>
                        <w:rFonts w:ascii="함초롬바탕" w:hAnsi="함초롬바탕" w:eastAsia="함초롬바탕" w:hint="eastAsia"/>
                        <w:b/>
                        <w:color w:val="FFFFFF"/>
                        <w:w w:val="95"/>
                        <w:sz w:val="28"/>
                      </w:rPr>
                      <w:t>(건축-005)</w:t>
                    </w:r>
                    <w:r>
                      <w:rPr>
                        <w:rFonts w:ascii="함초롬바탕" w:hAnsi="함초롬바탕" w:eastAsia="함초롬바탕" w:hint="eastAsia"/>
                        <w:b/>
                        <w:color w:val="FFFFFF"/>
                        <w:spacing w:val="-11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함초롬바탕" w:hAnsi="함초롬바탕" w:eastAsia="함초롬바탕" w:hint="eastAsia"/>
                        <w:b/>
                        <w:color w:val="FFFFFF"/>
                        <w:w w:val="95"/>
                        <w:sz w:val="28"/>
                      </w:rPr>
                      <w:t>○○초등학교</w:t>
                    </w:r>
                    <w:r>
                      <w:rPr>
                        <w:rFonts w:ascii="함초롬바탕" w:hAnsi="함초롬바탕" w:eastAsia="함초롬바탕" w:hint="eastAsia"/>
                        <w:b/>
                        <w:color w:val="FFFFFF"/>
                        <w:spacing w:val="-11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함초롬바탕" w:hAnsi="함초롬바탕" w:eastAsia="함초롬바탕" w:hint="eastAsia"/>
                        <w:b/>
                        <w:color w:val="FFFFFF"/>
                        <w:w w:val="95"/>
                        <w:sz w:val="28"/>
                      </w:rPr>
                      <w:t>내진보강</w:t>
                    </w:r>
                    <w:r>
                      <w:rPr>
                        <w:rFonts w:ascii="함초롬바탕" w:hAnsi="함초롬바탕" w:eastAsia="함초롬바탕" w:hint="eastAsia"/>
                        <w:b/>
                        <w:color w:val="FFFFFF"/>
                        <w:spacing w:val="-13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함초롬바탕" w:hAnsi="함초롬바탕" w:eastAsia="함초롬바탕" w:hint="eastAsia"/>
                        <w:b/>
                        <w:color w:val="FFFFFF"/>
                        <w:w w:val="95"/>
                        <w:sz w:val="28"/>
                      </w:rPr>
                      <w:t>공사현장</w:t>
                    </w:r>
                    <w:r>
                      <w:rPr>
                        <w:rFonts w:ascii="함초롬바탕" w:hAnsi="함초롬바탕" w:eastAsia="함초롬바탕" w:hint="eastAsia"/>
                        <w:b/>
                        <w:color w:val="FFFFFF"/>
                        <w:spacing w:val="-11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함초롬바탕" w:hAnsi="함초롬바탕" w:eastAsia="함초롬바탕" w:hint="eastAsia"/>
                        <w:b/>
                        <w:color w:val="FFFFFF"/>
                        <w:w w:val="95"/>
                        <w:sz w:val="28"/>
                      </w:rPr>
                      <w:t>조적벽</w:t>
                    </w:r>
                    <w:r>
                      <w:rPr>
                        <w:rFonts w:ascii="함초롬바탕" w:hAnsi="함초롬바탕" w:eastAsia="함초롬바탕" w:hint="eastAsia"/>
                        <w:b/>
                        <w:color w:val="FFFFFF"/>
                        <w:spacing w:val="-12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함초롬바탕" w:hAnsi="함초롬바탕" w:eastAsia="함초롬바탕" w:hint="eastAsia"/>
                        <w:b/>
                        <w:color w:val="FFFFFF"/>
                        <w:w w:val="95"/>
                        <w:sz w:val="28"/>
                      </w:rPr>
                      <w:t>전도사고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2"/>
        <w:rPr>
          <w:rFonts w:ascii="Times New Roman"/>
          <w:sz w:val="17"/>
        </w:rPr>
      </w:pPr>
      <w:r>
        <w:rPr/>
        <w:pict>
          <v:group style="position:absolute;margin-left:79.289001pt;margin-top:11.112pt;width:453.45pt;height:124.95pt;mso-position-horizontal-relative:page;mso-position-vertical-relative:paragraph;z-index:-15728128;mso-wrap-distance-left:0;mso-wrap-distance-right:0" id="docshapegroup4" coordorigin="1586,222" coordsize="9069,2499">
            <v:shape style="position:absolute;left:1585;top:222;width:9069;height:2499" type="#_x0000_t75" id="docshape5" stroked="false">
              <v:imagedata r:id="rId7" o:title=""/>
            </v:shape>
            <v:shape style="position:absolute;left:1943;top:333;width:555;height:233" type="#_x0000_t202" id="docshape6" filled="false" stroked="false">
              <v:textbox inset="0,0,0,0">
                <w:txbxContent>
                  <w:p>
                    <w:pPr>
                      <w:spacing w:line="232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A69A86"/>
                        <w:spacing w:val="-1"/>
                        <w:w w:val="95"/>
                        <w:sz w:val="21"/>
                      </w:rPr>
                      <w:t>공사명</w:t>
                    </w:r>
                  </w:p>
                </w:txbxContent>
              </v:textbox>
              <w10:wrap type="none"/>
            </v:shape>
            <v:shape style="position:absolute;left:5318;top:333;width:2872;height:233" type="#_x0000_t202" id="docshape7" filled="false" stroked="false">
              <v:textbox inset="0,0,0,0">
                <w:txbxContent>
                  <w:p>
                    <w:pPr>
                      <w:spacing w:line="232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w w:val="95"/>
                        <w:sz w:val="21"/>
                      </w:rPr>
                      <w:t>○○초등학교</w:t>
                    </w:r>
                    <w:r>
                      <w:rPr>
                        <w:spacing w:val="-12"/>
                        <w:w w:val="95"/>
                        <w:sz w:val="21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21"/>
                      </w:rPr>
                      <w:t>본관동</w:t>
                    </w:r>
                    <w:r>
                      <w:rPr>
                        <w:spacing w:val="-12"/>
                        <w:w w:val="95"/>
                        <w:sz w:val="21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21"/>
                      </w:rPr>
                      <w:t>내진보강공사</w:t>
                    </w:r>
                  </w:p>
                </w:txbxContent>
              </v:textbox>
              <w10:wrap type="none"/>
            </v:shape>
            <v:shape style="position:absolute;left:1856;top:769;width:730;height:233" type="#_x0000_t202" id="docshape8" filled="false" stroked="false">
              <v:textbox inset="0,0,0,0">
                <w:txbxContent>
                  <w:p>
                    <w:pPr>
                      <w:spacing w:line="232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A69A86"/>
                        <w:spacing w:val="-3"/>
                        <w:w w:val="95"/>
                        <w:sz w:val="21"/>
                      </w:rPr>
                      <w:t>사고일시</w:t>
                    </w:r>
                  </w:p>
                </w:txbxContent>
              </v:textbox>
              <w10:wrap type="none"/>
            </v:shape>
            <v:shape style="position:absolute;left:3742;top:769;width:2935;height:233" type="#_x0000_t202" id="docshape9" filled="false" stroked="false">
              <v:textbox inset="0,0,0,0">
                <w:txbxContent>
                  <w:p>
                    <w:pPr>
                      <w:spacing w:line="232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2019년</w:t>
                    </w:r>
                    <w:r>
                      <w:rPr>
                        <w:spacing w:val="-19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10월</w:t>
                    </w:r>
                    <w:r>
                      <w:rPr>
                        <w:spacing w:val="-18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30일(수)</w:t>
                    </w:r>
                    <w:r>
                      <w:rPr>
                        <w:spacing w:val="-1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16:00분경</w:t>
                    </w:r>
                  </w:p>
                </w:txbxContent>
              </v:textbox>
              <w10:wrap type="none"/>
            </v:shape>
            <v:shape style="position:absolute;left:7871;top:769;width:730;height:233" type="#_x0000_t202" id="docshape10" filled="false" stroked="false">
              <v:textbox inset="0,0,0,0">
                <w:txbxContent>
                  <w:p>
                    <w:pPr>
                      <w:spacing w:line="232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A69A86"/>
                        <w:spacing w:val="-3"/>
                        <w:w w:val="95"/>
                        <w:sz w:val="21"/>
                      </w:rPr>
                      <w:t>기상상태</w:t>
                    </w:r>
                  </w:p>
                </w:txbxContent>
              </v:textbox>
              <w10:wrap type="none"/>
            </v:shape>
            <v:shape style="position:absolute;left:9591;top:769;width:380;height:233" type="#_x0000_t202" id="docshape11" filled="false" stroked="false">
              <v:textbox inset="0,0,0,0">
                <w:txbxContent>
                  <w:p>
                    <w:pPr>
                      <w:spacing w:line="232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맑음</w:t>
                    </w:r>
                  </w:p>
                </w:txbxContent>
              </v:textbox>
              <w10:wrap type="none"/>
            </v:shape>
            <v:shape style="position:absolute;left:1717;top:1206;width:1006;height:670" type="#_x0000_t202" id="docshape12" filled="false" stroked="false">
              <v:textbox inset="0,0,0,0">
                <w:txbxContent>
                  <w:p>
                    <w:pPr>
                      <w:spacing w:line="293" w:lineRule="exact" w:before="0"/>
                      <w:ind w:left="0" w:right="18" w:firstLine="0"/>
                      <w:jc w:val="center"/>
                      <w:rPr>
                        <w:sz w:val="21"/>
                      </w:rPr>
                    </w:pPr>
                    <w:r>
                      <w:rPr>
                        <w:color w:val="A69A86"/>
                        <w:sz w:val="21"/>
                      </w:rPr>
                      <w:t>소재지</w:t>
                    </w:r>
                  </w:p>
                  <w:p>
                    <w:pPr>
                      <w:spacing w:line="280" w:lineRule="exact" w:before="96"/>
                      <w:ind w:left="0" w:right="18" w:firstLine="0"/>
                      <w:jc w:val="center"/>
                      <w:rPr>
                        <w:sz w:val="21"/>
                      </w:rPr>
                    </w:pPr>
                    <w:r>
                      <w:rPr>
                        <w:color w:val="A69A86"/>
                        <w:spacing w:val="-1"/>
                        <w:w w:val="95"/>
                        <w:sz w:val="21"/>
                      </w:rPr>
                      <w:t>구조물</w:t>
                    </w:r>
                    <w:r>
                      <w:rPr>
                        <w:color w:val="A69A86"/>
                        <w:spacing w:val="-12"/>
                        <w:w w:val="95"/>
                        <w:sz w:val="21"/>
                      </w:rPr>
                      <w:t> </w:t>
                    </w:r>
                    <w:r>
                      <w:rPr>
                        <w:color w:val="A69A86"/>
                        <w:w w:val="95"/>
                        <w:sz w:val="21"/>
                      </w:rPr>
                      <w:t>손실</w:t>
                    </w:r>
                  </w:p>
                </w:txbxContent>
              </v:textbox>
              <w10:wrap type="none"/>
            </v:shape>
            <v:shape style="position:absolute;left:3869;top:1206;width:1181;height:670" type="#_x0000_t202" id="docshape13" filled="false" stroked="false">
              <v:textbox inset="0,0,0,0">
                <w:txbxContent>
                  <w:p>
                    <w:pPr>
                      <w:spacing w:line="293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서울시</w:t>
                    </w:r>
                    <w:r>
                      <w:rPr>
                        <w:spacing w:val="-7"/>
                        <w:w w:val="95"/>
                        <w:sz w:val="21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금천구</w:t>
                    </w:r>
                  </w:p>
                  <w:p>
                    <w:pPr>
                      <w:spacing w:line="280" w:lineRule="exact" w:before="96"/>
                      <w:ind w:left="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3"/>
                        <w:w w:val="95"/>
                        <w:sz w:val="21"/>
                      </w:rPr>
                      <w:t>외벽(조적벽)</w:t>
                    </w:r>
                  </w:p>
                </w:txbxContent>
              </v:textbox>
              <w10:wrap type="none"/>
            </v:shape>
            <v:shape style="position:absolute;left:6410;top:1206;width:831;height:670" type="#_x0000_t202" id="docshape14" filled="false" stroked="false">
              <v:textbox inset="0,0,0,0">
                <w:txbxContent>
                  <w:p>
                    <w:pPr>
                      <w:spacing w:line="293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A69A86"/>
                        <w:spacing w:val="-5"/>
                        <w:sz w:val="21"/>
                      </w:rPr>
                      <w:t>사고</w:t>
                    </w:r>
                    <w:r>
                      <w:rPr>
                        <w:color w:val="A69A86"/>
                        <w:spacing w:val="-14"/>
                        <w:sz w:val="21"/>
                      </w:rPr>
                      <w:t> </w:t>
                    </w:r>
                    <w:r>
                      <w:rPr>
                        <w:color w:val="A69A86"/>
                        <w:spacing w:val="-4"/>
                        <w:sz w:val="21"/>
                      </w:rPr>
                      <w:t>종류</w:t>
                    </w:r>
                  </w:p>
                  <w:p>
                    <w:pPr>
                      <w:spacing w:line="280" w:lineRule="exact" w:before="96"/>
                      <w:ind w:left="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A69A86"/>
                        <w:spacing w:val="-4"/>
                        <w:sz w:val="21"/>
                      </w:rPr>
                      <w:t>인적피해</w:t>
                    </w:r>
                  </w:p>
                </w:txbxContent>
              </v:textbox>
              <w10:wrap type="none"/>
            </v:shape>
            <v:shape style="position:absolute;left:8929;top:1206;width:380;height:670" type="#_x0000_t202" id="docshape15" filled="false" stroked="false">
              <v:textbox inset="0,0,0,0">
                <w:txbxContent>
                  <w:p>
                    <w:pPr>
                      <w:spacing w:line="293" w:lineRule="exact" w:before="0"/>
                      <w:ind w:left="-1" w:right="18" w:firstLine="0"/>
                      <w:jc w:val="center"/>
                      <w:rPr>
                        <w:sz w:val="21"/>
                      </w:rPr>
                    </w:pPr>
                    <w:r>
                      <w:rPr>
                        <w:spacing w:val="-3"/>
                        <w:w w:val="95"/>
                        <w:sz w:val="21"/>
                      </w:rPr>
                      <w:t>전도</w:t>
                    </w:r>
                  </w:p>
                  <w:p>
                    <w:pPr>
                      <w:spacing w:line="280" w:lineRule="exact" w:before="96"/>
                      <w:ind w:left="0" w:right="16" w:firstLine="0"/>
                      <w:jc w:val="center"/>
                      <w:rPr>
                        <w:sz w:val="21"/>
                      </w:rPr>
                    </w:pPr>
                    <w:r>
                      <w:rPr>
                        <w:w w:val="116"/>
                        <w:sz w:val="21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806;top:2238;width:831;height:233" type="#_x0000_t202" id="docshape16" filled="false" stroked="false">
              <v:textbox inset="0,0,0,0">
                <w:txbxContent>
                  <w:p>
                    <w:pPr>
                      <w:spacing w:line="232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A69A86"/>
                        <w:spacing w:val="-5"/>
                        <w:sz w:val="21"/>
                      </w:rPr>
                      <w:t>장비</w:t>
                    </w:r>
                    <w:r>
                      <w:rPr>
                        <w:color w:val="A69A86"/>
                        <w:spacing w:val="-14"/>
                        <w:sz w:val="21"/>
                      </w:rPr>
                      <w:t> </w:t>
                    </w:r>
                    <w:r>
                      <w:rPr>
                        <w:color w:val="A69A86"/>
                        <w:spacing w:val="-4"/>
                        <w:sz w:val="21"/>
                      </w:rPr>
                      <w:t>손실</w:t>
                    </w:r>
                  </w:p>
                </w:txbxContent>
              </v:textbox>
              <w10:wrap type="none"/>
            </v:shape>
            <v:shape style="position:absolute;left:4387;top:2238;width:141;height:233" type="#_x0000_t202" id="docshape17" filled="false" stroked="false">
              <v:textbox inset="0,0,0,0">
                <w:txbxContent>
                  <w:p>
                    <w:pPr>
                      <w:spacing w:line="232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16"/>
                        <w:sz w:val="21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6184;top:2090;width:1282;height:528" type="#_x0000_t202" id="docshape18" filled="false" stroked="false">
              <v:textbox inset="0,0,0,0">
                <w:txbxContent>
                  <w:p>
                    <w:pPr>
                      <w:spacing w:line="270" w:lineRule="exact" w:before="0"/>
                      <w:ind w:left="1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A69A86"/>
                        <w:spacing w:val="-4"/>
                        <w:w w:val="95"/>
                        <w:sz w:val="21"/>
                      </w:rPr>
                      <w:t>안전관리계획서</w:t>
                    </w:r>
                  </w:p>
                  <w:p>
                    <w:pPr>
                      <w:spacing w:line="257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A69A86"/>
                        <w:spacing w:val="-3"/>
                        <w:sz w:val="21"/>
                      </w:rPr>
                      <w:t>수립</w:t>
                    </w:r>
                    <w:r>
                      <w:rPr>
                        <w:color w:val="A69A86"/>
                        <w:spacing w:val="-16"/>
                        <w:sz w:val="21"/>
                      </w:rPr>
                      <w:t> </w:t>
                    </w:r>
                    <w:r>
                      <w:rPr>
                        <w:color w:val="A69A86"/>
                        <w:spacing w:val="-3"/>
                        <w:sz w:val="21"/>
                      </w:rPr>
                      <w:t>대상</w:t>
                    </w:r>
                    <w:r>
                      <w:rPr>
                        <w:color w:val="A69A86"/>
                        <w:spacing w:val="-16"/>
                        <w:sz w:val="21"/>
                      </w:rPr>
                      <w:t> </w:t>
                    </w:r>
                    <w:r>
                      <w:rPr>
                        <w:color w:val="A69A86"/>
                        <w:spacing w:val="-3"/>
                        <w:sz w:val="21"/>
                      </w:rPr>
                      <w:t>여부</w:t>
                    </w:r>
                  </w:p>
                </w:txbxContent>
              </v:textbox>
              <w10:wrap type="none"/>
            </v:shape>
            <v:shape style="position:absolute;left:8024;top:2237;width:2190;height:235" type="#_x0000_t202" id="docshape19" filled="false" stroked="false">
              <v:textbox inset="0,0,0,0">
                <w:txbxContent>
                  <w:p>
                    <w:pPr>
                      <w:tabs>
                        <w:tab w:pos="714" w:val="left" w:leader="none"/>
                      </w:tabs>
                      <w:spacing w:line="234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해당(</w:t>
                      <w:tab/>
                    </w:r>
                    <w:r>
                      <w:rPr>
                        <w:spacing w:val="-5"/>
                        <w:sz w:val="21"/>
                      </w:rPr>
                      <w:t>),</w:t>
                    </w:r>
                    <w:r>
                      <w:rPr>
                        <w:spacing w:val="-13"/>
                        <w:sz w:val="21"/>
                      </w:rPr>
                      <w:t> </w:t>
                    </w:r>
                    <w:r>
                      <w:rPr>
                        <w:spacing w:val="-4"/>
                        <w:sz w:val="21"/>
                      </w:rPr>
                      <w:t>해당없음(</w:t>
                    </w:r>
                    <w:r>
                      <w:rPr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MS UI Gothic" w:hAnsi="MS UI Gothic" w:eastAsia="MS UI Gothic" w:hint="eastAsia"/>
                        <w:spacing w:val="-4"/>
                        <w:sz w:val="21"/>
                      </w:rPr>
                      <w:t>◯ </w:t>
                    </w:r>
                    <w:r>
                      <w:rPr>
                        <w:spacing w:val="-4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6"/>
        </w:rPr>
      </w:pPr>
    </w:p>
    <w:p>
      <w:pPr>
        <w:pStyle w:val="Heading1"/>
        <w:spacing w:line="455" w:lineRule="exact"/>
      </w:pPr>
      <w:r>
        <w:rPr>
          <w:color w:val="66C7C8"/>
          <w:w w:val="95"/>
        </w:rPr>
        <w:t>가.</w:t>
      </w:r>
      <w:r>
        <w:rPr>
          <w:color w:val="66C7C8"/>
          <w:spacing w:val="14"/>
          <w:w w:val="95"/>
        </w:rPr>
        <w:t> </w:t>
      </w:r>
      <w:r>
        <w:rPr>
          <w:color w:val="66C7C8"/>
          <w:w w:val="95"/>
        </w:rPr>
        <w:t>사고개요</w:t>
      </w:r>
    </w:p>
    <w:p>
      <w:pPr>
        <w:pStyle w:val="Heading2"/>
        <w:numPr>
          <w:ilvl w:val="0"/>
          <w:numId w:val="1"/>
        </w:numPr>
        <w:tabs>
          <w:tab w:pos="596" w:val="left" w:leader="none"/>
        </w:tabs>
        <w:spacing w:line="240" w:lineRule="auto" w:before="93" w:after="0"/>
        <w:ind w:left="595" w:right="0" w:hanging="311"/>
        <w:jc w:val="left"/>
      </w:pPr>
      <w:r>
        <w:rPr/>
        <w:t>공사개요</w:t>
      </w:r>
    </w:p>
    <w:p>
      <w:pPr>
        <w:pStyle w:val="BodyText"/>
        <w:spacing w:before="28"/>
        <w:ind w:left="432"/>
      </w:pPr>
      <w:r>
        <w:rPr>
          <w:position w:val="-2"/>
        </w:rPr>
        <w:drawing>
          <wp:inline distT="0" distB="0" distL="0" distR="0">
            <wp:extent cx="117185" cy="121990"/>
            <wp:effectExtent l="0" t="0" r="0" b="0"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85" cy="1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eastAsia="Times New Roman"/>
          <w:spacing w:val="-2"/>
          <w:sz w:val="20"/>
        </w:rPr>
        <w:t> </w:t>
      </w:r>
      <w:r>
        <w:rPr>
          <w:w w:val="105"/>
        </w:rPr>
        <w:t>공사종류：교육시설</w:t>
      </w:r>
    </w:p>
    <w:p>
      <w:pPr>
        <w:pStyle w:val="BodyText"/>
        <w:spacing w:before="27"/>
        <w:ind w:left="432"/>
      </w:pPr>
      <w:r>
        <w:rPr>
          <w:position w:val="-2"/>
        </w:rPr>
        <w:drawing>
          <wp:inline distT="0" distB="0" distL="0" distR="0">
            <wp:extent cx="117185" cy="121990"/>
            <wp:effectExtent l="0" t="0" r="0" b="0"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85" cy="1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eastAsia="Times New Roman"/>
          <w:spacing w:val="-2"/>
          <w:sz w:val="20"/>
        </w:rPr>
        <w:t> </w:t>
      </w:r>
      <w:r>
        <w:rPr>
          <w:w w:val="105"/>
        </w:rPr>
        <w:t>공사면적：연면적</w:t>
      </w:r>
      <w:r>
        <w:rPr>
          <w:spacing w:val="11"/>
          <w:w w:val="105"/>
        </w:rPr>
        <w:t> </w:t>
      </w:r>
      <w:r>
        <w:rPr>
          <w:w w:val="105"/>
        </w:rPr>
        <w:t>6,135㎡</w:t>
      </w:r>
    </w:p>
    <w:p>
      <w:pPr>
        <w:pStyle w:val="BodyText"/>
        <w:spacing w:line="259" w:lineRule="auto" w:before="27"/>
        <w:ind w:left="432" w:right="7195"/>
      </w:pPr>
      <w:r>
        <w:rPr>
          <w:position w:val="-2"/>
        </w:rPr>
        <w:drawing>
          <wp:inline distT="0" distB="0" distL="0" distR="0">
            <wp:extent cx="117185" cy="12199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85" cy="1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eastAsia="Times New Roman"/>
          <w:spacing w:val="-2"/>
          <w:sz w:val="20"/>
        </w:rPr>
        <w:t> </w:t>
      </w:r>
      <w:r>
        <w:rPr>
          <w:spacing w:val="-5"/>
          <w:w w:val="110"/>
        </w:rPr>
        <w:t>공사규모：지하</w:t>
      </w:r>
      <w:r>
        <w:rPr>
          <w:spacing w:val="-16"/>
          <w:w w:val="110"/>
        </w:rPr>
        <w:t> </w:t>
      </w:r>
      <w:r>
        <w:rPr>
          <w:spacing w:val="-5"/>
          <w:w w:val="110"/>
        </w:rPr>
        <w:t>1층,</w:t>
      </w:r>
      <w:r>
        <w:rPr>
          <w:spacing w:val="-12"/>
          <w:w w:val="110"/>
        </w:rPr>
        <w:t> </w:t>
      </w:r>
      <w:r>
        <w:rPr>
          <w:spacing w:val="-5"/>
          <w:w w:val="110"/>
        </w:rPr>
        <w:t>지상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4층</w:t>
      </w:r>
      <w:r>
        <w:rPr>
          <w:w w:val="104"/>
        </w:rPr>
        <w:t> </w:t>
      </w:r>
      <w:r>
        <w:rPr>
          <w:w w:val="104"/>
          <w:position w:val="-2"/>
        </w:rPr>
        <w:drawing>
          <wp:inline distT="0" distB="0" distL="0" distR="0">
            <wp:extent cx="117185" cy="121990"/>
            <wp:effectExtent l="0" t="0" r="0" b="0"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85" cy="1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4"/>
          <w:position w:val="-2"/>
        </w:rPr>
      </w:r>
      <w:r>
        <w:rPr>
          <w:rFonts w:ascii="Times New Roman" w:eastAsia="Times New Roman"/>
          <w:spacing w:val="-7"/>
          <w:w w:val="104"/>
        </w:rPr>
        <w:t> </w:t>
      </w:r>
      <w:r>
        <w:rPr>
          <w:w w:val="115"/>
        </w:rPr>
        <w:t>공사기간：2019.7~2019.12</w:t>
      </w:r>
    </w:p>
    <w:p>
      <w:pPr>
        <w:pStyle w:val="Heading2"/>
        <w:numPr>
          <w:ilvl w:val="0"/>
          <w:numId w:val="1"/>
        </w:numPr>
        <w:tabs>
          <w:tab w:pos="596" w:val="left" w:leader="none"/>
        </w:tabs>
        <w:spacing w:line="240" w:lineRule="auto" w:before="148" w:after="0"/>
        <w:ind w:left="595" w:right="0" w:hanging="311"/>
        <w:jc w:val="left"/>
      </w:pPr>
      <w:r>
        <w:rPr/>
        <w:t>사고경위</w:t>
      </w:r>
    </w:p>
    <w:p>
      <w:pPr>
        <w:pStyle w:val="BodyText"/>
        <w:spacing w:line="259" w:lineRule="auto" w:before="29"/>
        <w:ind w:left="664" w:right="1579" w:hanging="233"/>
      </w:pPr>
      <w:r>
        <w:rPr>
          <w:position w:val="-2"/>
        </w:rPr>
        <w:drawing>
          <wp:inline distT="0" distB="0" distL="0" distR="0">
            <wp:extent cx="117185" cy="121990"/>
            <wp:effectExtent l="0" t="0" r="0" b="0"/>
            <wp:docPr id="1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85" cy="1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hAnsi="Times New Roman" w:eastAsia="Times New Roman"/>
          <w:spacing w:val="-2"/>
          <w:sz w:val="20"/>
        </w:rPr>
        <w:t> </w:t>
      </w:r>
      <w:r>
        <w:rPr/>
        <w:t>내진보강을</w:t>
      </w:r>
      <w:r>
        <w:rPr>
          <w:spacing w:val="22"/>
        </w:rPr>
        <w:t> </w:t>
      </w:r>
      <w:r>
        <w:rPr/>
        <w:t>위해</w:t>
      </w:r>
      <w:r>
        <w:rPr>
          <w:spacing w:val="22"/>
        </w:rPr>
        <w:t> </w:t>
      </w:r>
      <w:r>
        <w:rPr/>
        <w:t>지상3층</w:t>
      </w:r>
      <w:r>
        <w:rPr>
          <w:spacing w:val="23"/>
        </w:rPr>
        <w:t> </w:t>
      </w:r>
      <w:r>
        <w:rPr/>
        <w:t>외부벽체(비내력</w:t>
      </w:r>
      <w:r>
        <w:rPr>
          <w:spacing w:val="22"/>
        </w:rPr>
        <w:t> </w:t>
      </w:r>
      <w:r>
        <w:rPr/>
        <w:t>조적벽체)에</w:t>
      </w:r>
      <w:r>
        <w:rPr>
          <w:spacing w:val="23"/>
        </w:rPr>
        <w:t> </w:t>
      </w:r>
      <w:r>
        <w:rPr/>
        <w:t>보강벽체(철근콘크리트)를</w:t>
      </w:r>
      <w:r>
        <w:rPr>
          <w:spacing w:val="22"/>
        </w:rPr>
        <w:t> </w:t>
      </w:r>
      <w:r>
        <w:rPr/>
        <w:t>덧대어</w:t>
      </w:r>
      <w:r>
        <w:rPr>
          <w:spacing w:val="23"/>
        </w:rPr>
        <w:t> </w:t>
      </w:r>
      <w:r>
        <w:rPr/>
        <w:t>시공</w:t>
      </w:r>
      <w:r>
        <w:rPr>
          <w:spacing w:val="-73"/>
        </w:rPr>
        <w:t> </w:t>
      </w:r>
      <w:r>
        <w:rPr>
          <w:spacing w:val="-8"/>
          <w:w w:val="104"/>
        </w:rPr>
        <w:t>하</w:t>
      </w:r>
      <w:r>
        <w:rPr>
          <w:w w:val="104"/>
        </w:rPr>
        <w:t>던</w:t>
      </w:r>
      <w:r>
        <w:rPr>
          <w:spacing w:val="19"/>
        </w:rPr>
        <w:t> </w:t>
      </w:r>
      <w:r>
        <w:rPr>
          <w:w w:val="104"/>
        </w:rPr>
        <w:t>중</w:t>
      </w:r>
      <w:r>
        <w:rPr>
          <w:spacing w:val="22"/>
        </w:rPr>
        <w:t> </w:t>
      </w:r>
      <w:r>
        <w:rPr>
          <w:spacing w:val="-8"/>
          <w:w w:val="104"/>
        </w:rPr>
        <w:t>기존</w:t>
      </w:r>
      <w:r>
        <w:rPr>
          <w:w w:val="104"/>
        </w:rPr>
        <w:t>의</w:t>
      </w:r>
      <w:r>
        <w:rPr>
          <w:spacing w:val="19"/>
        </w:rPr>
        <w:t> </w:t>
      </w:r>
      <w:r>
        <w:rPr>
          <w:spacing w:val="-8"/>
          <w:w w:val="104"/>
        </w:rPr>
        <w:t>조</w:t>
      </w:r>
      <w:r>
        <w:rPr>
          <w:spacing w:val="-8"/>
          <w:w w:val="104"/>
        </w:rPr>
        <w:t>적벽</w:t>
      </w:r>
      <w:r>
        <w:rPr>
          <w:spacing w:val="-8"/>
          <w:w w:val="104"/>
        </w:rPr>
        <w:t>체</w:t>
      </w:r>
      <w:r>
        <w:rPr>
          <w:spacing w:val="-3"/>
          <w:w w:val="73"/>
        </w:rPr>
        <w:t>(</w:t>
      </w:r>
      <w:r>
        <w:rPr>
          <w:spacing w:val="-4"/>
          <w:w w:val="110"/>
        </w:rPr>
        <w:t>4</w:t>
      </w:r>
      <w:r>
        <w:rPr>
          <w:spacing w:val="-3"/>
          <w:w w:val="127"/>
        </w:rPr>
        <w:t>.</w:t>
      </w:r>
      <w:r>
        <w:rPr>
          <w:spacing w:val="-7"/>
          <w:w w:val="119"/>
        </w:rPr>
        <w:t>3</w:t>
      </w:r>
      <w:r>
        <w:rPr>
          <w:spacing w:val="-8"/>
          <w:w w:val="118"/>
        </w:rPr>
        <w:t>m</w:t>
      </w:r>
      <w:r>
        <w:rPr>
          <w:spacing w:val="-8"/>
          <w:w w:val="173"/>
        </w:rPr>
        <w:t>×</w:t>
      </w:r>
      <w:r>
        <w:rPr>
          <w:spacing w:val="-7"/>
          <w:w w:val="118"/>
        </w:rPr>
        <w:t>2</w:t>
      </w:r>
      <w:r>
        <w:rPr>
          <w:spacing w:val="-3"/>
          <w:w w:val="127"/>
        </w:rPr>
        <w:t>.</w:t>
      </w:r>
      <w:r>
        <w:rPr>
          <w:spacing w:val="-4"/>
          <w:w w:val="119"/>
        </w:rPr>
        <w:t>3</w:t>
      </w:r>
      <w:r>
        <w:rPr>
          <w:spacing w:val="-8"/>
          <w:w w:val="118"/>
        </w:rPr>
        <w:t>m</w:t>
      </w:r>
      <w:r>
        <w:rPr>
          <w:spacing w:val="-3"/>
          <w:w w:val="73"/>
        </w:rPr>
        <w:t>)</w:t>
      </w:r>
      <w:r>
        <w:rPr>
          <w:w w:val="104"/>
        </w:rPr>
        <w:t>가</w:t>
      </w:r>
      <w:r>
        <w:rPr>
          <w:spacing w:val="19"/>
        </w:rPr>
        <w:t> </w:t>
      </w:r>
      <w:r>
        <w:rPr>
          <w:spacing w:val="-8"/>
          <w:w w:val="104"/>
        </w:rPr>
        <w:t>붕</w:t>
      </w:r>
      <w:r>
        <w:rPr>
          <w:spacing w:val="-8"/>
          <w:w w:val="104"/>
        </w:rPr>
        <w:t>괴</w:t>
      </w:r>
      <w:r>
        <w:rPr>
          <w:w w:val="104"/>
        </w:rPr>
        <w:t>됨</w:t>
      </w:r>
    </w:p>
    <w:p>
      <w:pPr>
        <w:pStyle w:val="Heading2"/>
        <w:numPr>
          <w:ilvl w:val="0"/>
          <w:numId w:val="1"/>
        </w:numPr>
        <w:tabs>
          <w:tab w:pos="596" w:val="left" w:leader="none"/>
        </w:tabs>
        <w:spacing w:line="240" w:lineRule="auto" w:before="150" w:after="0"/>
        <w:ind w:left="595" w:right="0" w:hanging="311"/>
        <w:jc w:val="left"/>
      </w:pPr>
      <w:r>
        <w:rPr/>
        <w:t>사고원인</w:t>
      </w:r>
    </w:p>
    <w:p>
      <w:pPr>
        <w:pStyle w:val="BodyText"/>
        <w:spacing w:line="259" w:lineRule="auto" w:before="29"/>
        <w:ind w:left="664" w:right="1579" w:hanging="233"/>
      </w:pPr>
      <w:r>
        <w:rPr>
          <w:position w:val="-2"/>
        </w:rPr>
        <w:drawing>
          <wp:inline distT="0" distB="0" distL="0" distR="0">
            <wp:extent cx="117185" cy="121990"/>
            <wp:effectExtent l="0" t="0" r="0" b="0"/>
            <wp:docPr id="1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85" cy="1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eastAsia="Times New Roman"/>
          <w:spacing w:val="-2"/>
          <w:sz w:val="20"/>
        </w:rPr>
        <w:t> </w:t>
      </w:r>
      <w:r>
        <w:rPr/>
        <w:t>지상3층</w:t>
      </w:r>
      <w:r>
        <w:rPr>
          <w:spacing w:val="30"/>
        </w:rPr>
        <w:t> </w:t>
      </w:r>
      <w:r>
        <w:rPr/>
        <w:t>외부벽체</w:t>
      </w:r>
      <w:r>
        <w:rPr>
          <w:spacing w:val="28"/>
        </w:rPr>
        <w:t> </w:t>
      </w:r>
      <w:r>
        <w:rPr/>
        <w:t>시공</w:t>
      </w:r>
      <w:r>
        <w:rPr>
          <w:spacing w:val="30"/>
        </w:rPr>
        <w:t> </w:t>
      </w:r>
      <w:r>
        <w:rPr/>
        <w:t>시</w:t>
      </w:r>
      <w:r>
        <w:rPr>
          <w:spacing w:val="28"/>
        </w:rPr>
        <w:t> </w:t>
      </w:r>
      <w:r>
        <w:rPr/>
        <w:t>횡력에</w:t>
      </w:r>
      <w:r>
        <w:rPr>
          <w:spacing w:val="31"/>
        </w:rPr>
        <w:t> </w:t>
      </w:r>
      <w:r>
        <w:rPr/>
        <w:t>취약한</w:t>
      </w:r>
      <w:r>
        <w:rPr>
          <w:spacing w:val="30"/>
        </w:rPr>
        <w:t> </w:t>
      </w:r>
      <w:r>
        <w:rPr/>
        <w:t>기존</w:t>
      </w:r>
      <w:r>
        <w:rPr>
          <w:spacing w:val="31"/>
        </w:rPr>
        <w:t> </w:t>
      </w:r>
      <w:r>
        <w:rPr/>
        <w:t>조적벽체(비내력구조)에</w:t>
      </w:r>
      <w:r>
        <w:rPr>
          <w:spacing w:val="28"/>
        </w:rPr>
        <w:t> </w:t>
      </w:r>
      <w:r>
        <w:rPr/>
        <w:t>횡력을</w:t>
      </w:r>
      <w:r>
        <w:rPr>
          <w:spacing w:val="28"/>
        </w:rPr>
        <w:t> </w:t>
      </w:r>
      <w:r>
        <w:rPr/>
        <w:t>지지하는</w:t>
      </w:r>
      <w:r>
        <w:rPr>
          <w:spacing w:val="30"/>
        </w:rPr>
        <w:t> </w:t>
      </w:r>
      <w:r>
        <w:rPr/>
        <w:t>보강</w:t>
      </w:r>
      <w:r>
        <w:rPr>
          <w:spacing w:val="-72"/>
        </w:rPr>
        <w:t> </w:t>
      </w:r>
      <w:r>
        <w:rPr/>
        <w:t>없이</w:t>
      </w:r>
      <w:r>
        <w:rPr>
          <w:spacing w:val="23"/>
        </w:rPr>
        <w:t> </w:t>
      </w:r>
      <w:r>
        <w:rPr/>
        <w:t>콘크리트를</w:t>
      </w:r>
      <w:r>
        <w:rPr>
          <w:spacing w:val="20"/>
        </w:rPr>
        <w:t> </w:t>
      </w:r>
      <w:r>
        <w:rPr/>
        <w:t>타설하는</w:t>
      </w:r>
      <w:r>
        <w:rPr>
          <w:spacing w:val="21"/>
        </w:rPr>
        <w:t> </w:t>
      </w:r>
      <w:r>
        <w:rPr/>
        <w:t>과정</w:t>
      </w:r>
      <w:r>
        <w:rPr>
          <w:spacing w:val="23"/>
        </w:rPr>
        <w:t> </w:t>
      </w:r>
      <w:r>
        <w:rPr/>
        <w:t>중</w:t>
      </w:r>
      <w:r>
        <w:rPr>
          <w:spacing w:val="20"/>
        </w:rPr>
        <w:t> </w:t>
      </w:r>
      <w:r>
        <w:rPr/>
        <w:t>측압에</w:t>
      </w:r>
      <w:r>
        <w:rPr>
          <w:spacing w:val="21"/>
        </w:rPr>
        <w:t> </w:t>
      </w:r>
      <w:r>
        <w:rPr/>
        <w:t>의해</w:t>
      </w:r>
      <w:r>
        <w:rPr>
          <w:spacing w:val="23"/>
        </w:rPr>
        <w:t> </w:t>
      </w:r>
      <w:r>
        <w:rPr/>
        <w:t>조적벽체가</w:t>
      </w:r>
      <w:r>
        <w:rPr>
          <w:spacing w:val="20"/>
        </w:rPr>
        <w:t> </w:t>
      </w:r>
      <w:r>
        <w:rPr/>
        <w:t>붕괴(추정)</w:t>
      </w:r>
    </w:p>
    <w:p>
      <w:pPr>
        <w:pStyle w:val="BodyText"/>
        <w:spacing w:before="14"/>
        <w:rPr>
          <w:sz w:val="19"/>
        </w:rPr>
      </w:pPr>
    </w:p>
    <w:p>
      <w:pPr>
        <w:pStyle w:val="Heading1"/>
      </w:pPr>
      <w:r>
        <w:rPr>
          <w:color w:val="66C7C8"/>
          <w:w w:val="90"/>
        </w:rPr>
        <w:t>나.</w:t>
      </w:r>
      <w:r>
        <w:rPr>
          <w:color w:val="66C7C8"/>
          <w:spacing w:val="58"/>
          <w:w w:val="90"/>
        </w:rPr>
        <w:t> </w:t>
      </w:r>
      <w:r>
        <w:rPr>
          <w:color w:val="66C7C8"/>
          <w:w w:val="90"/>
        </w:rPr>
        <w:t>재발방지대책</w:t>
      </w:r>
    </w:p>
    <w:p>
      <w:pPr>
        <w:pStyle w:val="BodyText"/>
        <w:spacing w:line="259" w:lineRule="auto" w:before="100"/>
        <w:ind w:left="664" w:right="1585" w:hanging="233"/>
        <w:jc w:val="both"/>
      </w:pPr>
      <w:r>
        <w:rPr>
          <w:position w:val="-2"/>
        </w:rPr>
        <w:drawing>
          <wp:inline distT="0" distB="0" distL="0" distR="0">
            <wp:extent cx="117185" cy="121990"/>
            <wp:effectExtent l="0" t="0" r="0" b="0"/>
            <wp:docPr id="1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85" cy="1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eastAsia="Times New Roman"/>
          <w:spacing w:val="-2"/>
          <w:sz w:val="20"/>
        </w:rPr>
        <w:t> </w:t>
      </w:r>
      <w:r>
        <w:rPr>
          <w:w w:val="105"/>
        </w:rPr>
        <w:t>사업주는 매설물</w:t>
      </w:r>
      <w:r>
        <w:rPr>
          <w:rFonts w:ascii="MS UI Gothic" w:eastAsia="MS UI Gothic" w:hint="eastAsia"/>
          <w:w w:val="105"/>
        </w:rPr>
        <w:t>･</w:t>
      </w:r>
      <w:r>
        <w:rPr>
          <w:w w:val="105"/>
        </w:rPr>
        <w:t>조적벽</w:t>
      </w:r>
      <w:r>
        <w:rPr>
          <w:rFonts w:ascii="MS UI Gothic" w:eastAsia="MS UI Gothic" w:hint="eastAsia"/>
          <w:w w:val="105"/>
        </w:rPr>
        <w:t>･</w:t>
      </w:r>
      <w:r>
        <w:rPr>
          <w:w w:val="105"/>
        </w:rPr>
        <w:t>콘크리트벽 또는 옹벽 등의 건설물과 근접한 장소에서 작업을 수행</w:t>
      </w:r>
      <w:r>
        <w:rPr>
          <w:spacing w:val="1"/>
          <w:w w:val="105"/>
        </w:rPr>
        <w:t> </w:t>
      </w:r>
      <w:r>
        <w:rPr>
          <w:w w:val="105"/>
        </w:rPr>
        <w:t>하는 경우에는 해당 가설물의 파손 및 전도 등에 의해 작업자가 위험해질 우려가 없는지</w:t>
      </w:r>
      <w:r>
        <w:rPr>
          <w:spacing w:val="1"/>
          <w:w w:val="105"/>
        </w:rPr>
        <w:t> </w:t>
      </w:r>
      <w:r>
        <w:rPr>
          <w:w w:val="105"/>
        </w:rPr>
        <w:t>확인하고, 필요시 해당 건설물을 보강하거나 이설하는 등 해당 위험을 방지하기 위한 대책을</w:t>
      </w:r>
      <w:r>
        <w:rPr>
          <w:spacing w:val="-77"/>
          <w:w w:val="105"/>
        </w:rPr>
        <w:t> </w:t>
      </w:r>
      <w:r>
        <w:rPr>
          <w:w w:val="105"/>
        </w:rPr>
        <w:t>마련하여야</w:t>
      </w:r>
      <w:r>
        <w:rPr>
          <w:spacing w:val="30"/>
          <w:w w:val="105"/>
        </w:rPr>
        <w:t> </w:t>
      </w:r>
      <w:r>
        <w:rPr>
          <w:w w:val="105"/>
        </w:rPr>
        <w:t>한다.</w:t>
      </w:r>
    </w:p>
    <w:p>
      <w:pPr>
        <w:pStyle w:val="BodyText"/>
        <w:spacing w:line="259" w:lineRule="auto"/>
        <w:ind w:left="664" w:right="1583" w:hanging="233"/>
        <w:jc w:val="both"/>
      </w:pPr>
      <w:r>
        <w:rPr>
          <w:position w:val="-2"/>
        </w:rPr>
        <w:drawing>
          <wp:inline distT="0" distB="0" distL="0" distR="0">
            <wp:extent cx="117185" cy="121990"/>
            <wp:effectExtent l="0" t="0" r="0" b="0"/>
            <wp:docPr id="1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85" cy="1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eastAsia="Times New Roman"/>
          <w:spacing w:val="-2"/>
          <w:sz w:val="20"/>
        </w:rPr>
        <w:t> </w:t>
      </w:r>
      <w:r>
        <w:rPr>
          <w:w w:val="105"/>
        </w:rPr>
        <w:t>설계도서의 보존 여부와 관계없이 현지조사를 실시하여 기존 구조물의 구조형식이나 증</w:t>
      </w:r>
      <w:r>
        <w:rPr>
          <w:rFonts w:ascii="MS UI Gothic" w:eastAsia="MS UI Gothic" w:hint="eastAsia"/>
          <w:w w:val="105"/>
        </w:rPr>
        <w:t>･</w:t>
      </w:r>
      <w:r>
        <w:rPr>
          <w:w w:val="105"/>
        </w:rPr>
        <w:t>개</w:t>
      </w:r>
      <w:r>
        <w:rPr>
          <w:spacing w:val="1"/>
          <w:w w:val="105"/>
        </w:rPr>
        <w:t> </w:t>
      </w:r>
      <w:r>
        <w:rPr>
          <w:w w:val="105"/>
        </w:rPr>
        <w:t>축에 대한 기록 등을 입수하여 건물의 규모, 구조, 특징 등을 분석하고 그에 따라 공사 수량</w:t>
      </w:r>
      <w:r>
        <w:rPr>
          <w:spacing w:val="1"/>
          <w:w w:val="105"/>
        </w:rPr>
        <w:t> </w:t>
      </w:r>
      <w:r>
        <w:rPr>
          <w:w w:val="105"/>
        </w:rPr>
        <w:t>산정</w:t>
      </w:r>
      <w:r>
        <w:rPr>
          <w:spacing w:val="30"/>
          <w:w w:val="105"/>
        </w:rPr>
        <w:t> </w:t>
      </w:r>
      <w:r>
        <w:rPr>
          <w:w w:val="105"/>
        </w:rPr>
        <w:t>및</w:t>
      </w:r>
      <w:r>
        <w:rPr>
          <w:spacing w:val="27"/>
          <w:w w:val="105"/>
        </w:rPr>
        <w:t> </w:t>
      </w:r>
      <w:r>
        <w:rPr>
          <w:w w:val="105"/>
        </w:rPr>
        <w:t>적정</w:t>
      </w:r>
      <w:r>
        <w:rPr>
          <w:spacing w:val="30"/>
          <w:w w:val="105"/>
        </w:rPr>
        <w:t> </w:t>
      </w:r>
      <w:r>
        <w:rPr>
          <w:w w:val="105"/>
        </w:rPr>
        <w:t>공법을</w:t>
      </w:r>
      <w:r>
        <w:rPr>
          <w:spacing w:val="30"/>
          <w:w w:val="105"/>
        </w:rPr>
        <w:t> </w:t>
      </w:r>
      <w:r>
        <w:rPr>
          <w:w w:val="105"/>
        </w:rPr>
        <w:t>선정해야</w:t>
      </w:r>
      <w:r>
        <w:rPr>
          <w:spacing w:val="27"/>
          <w:w w:val="105"/>
        </w:rPr>
        <w:t> </w:t>
      </w:r>
      <w:r>
        <w:rPr>
          <w:w w:val="105"/>
        </w:rPr>
        <w:t>한다.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"/>
        <w:rPr>
          <w:sz w:val="10"/>
        </w:rPr>
      </w:pPr>
      <w:r>
        <w:rPr/>
        <w:pict>
          <v:shape style="position:absolute;margin-left:79.289001pt;margin-top:10.086026pt;width:453.45pt;height:.1pt;mso-position-horizontal-relative:page;mso-position-vertical-relative:paragraph;z-index:-15727616;mso-wrap-distance-left:0;mso-wrap-distance-right:0" id="docshape20" coordorigin="1586,202" coordsize="9069,0" path="m1586,202l10654,202e" filled="false" stroked="true" strokeweight=".48pt" strokecolor="#7e7e7e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3"/>
        </w:rPr>
      </w:pPr>
    </w:p>
    <w:p>
      <w:pPr>
        <w:spacing w:before="52"/>
        <w:ind w:left="0" w:right="1584" w:firstLine="0"/>
        <w:jc w:val="right"/>
        <w:rPr>
          <w:sz w:val="22"/>
        </w:rPr>
      </w:pPr>
      <w:r>
        <w:rPr>
          <w:color w:val="7E7E7E"/>
          <w:w w:val="95"/>
          <w:sz w:val="18"/>
        </w:rPr>
        <w:t>제3장</w:t>
      </w:r>
      <w:r>
        <w:rPr>
          <w:color w:val="7E7E7E"/>
          <w:spacing w:val="30"/>
          <w:w w:val="95"/>
          <w:sz w:val="18"/>
        </w:rPr>
        <w:t> </w:t>
      </w:r>
      <w:r>
        <w:rPr>
          <w:color w:val="7E7E7E"/>
          <w:w w:val="95"/>
          <w:sz w:val="18"/>
        </w:rPr>
        <w:t>현장조사</w:t>
      </w:r>
      <w:r>
        <w:rPr>
          <w:color w:val="7E7E7E"/>
          <w:spacing w:val="32"/>
          <w:w w:val="95"/>
          <w:sz w:val="18"/>
        </w:rPr>
        <w:t> </w:t>
      </w:r>
      <w:r>
        <w:rPr>
          <w:color w:val="7E7E7E"/>
          <w:w w:val="95"/>
          <w:sz w:val="18"/>
        </w:rPr>
        <w:t>사례</w:t>
      </w:r>
      <w:r>
        <w:rPr>
          <w:color w:val="7E7E7E"/>
          <w:spacing w:val="-5"/>
          <w:w w:val="95"/>
          <w:sz w:val="18"/>
        </w:rPr>
        <w:t> </w:t>
      </w:r>
      <w:r>
        <w:rPr>
          <w:color w:val="7E7E7E"/>
          <w:w w:val="95"/>
          <w:position w:val="1"/>
          <w:sz w:val="22"/>
        </w:rPr>
        <w:t>_</w:t>
      </w:r>
      <w:r>
        <w:rPr>
          <w:color w:val="7E7E7E"/>
          <w:spacing w:val="-19"/>
          <w:w w:val="95"/>
          <w:position w:val="1"/>
          <w:sz w:val="22"/>
        </w:rPr>
        <w:t> </w:t>
      </w:r>
      <w:r>
        <w:rPr>
          <w:w w:val="95"/>
          <w:sz w:val="22"/>
        </w:rPr>
        <w:t>65</w:t>
      </w:r>
    </w:p>
    <w:p>
      <w:pPr>
        <w:spacing w:after="0"/>
        <w:jc w:val="right"/>
        <w:rPr>
          <w:sz w:val="22"/>
        </w:rPr>
        <w:sectPr>
          <w:type w:val="continuous"/>
          <w:pgSz w:w="12240" w:h="17180"/>
          <w:pgMar w:top="1360" w:bottom="280" w:left="1480" w:right="0"/>
        </w:sectPr>
      </w:pPr>
    </w:p>
    <w:p>
      <w:pPr>
        <w:pStyle w:val="BodyText"/>
        <w:ind w:left="105"/>
        <w:rPr>
          <w:sz w:val="20"/>
        </w:rPr>
      </w:pPr>
      <w:r>
        <w:rPr>
          <w:sz w:val="20"/>
        </w:rPr>
        <w:pict>
          <v:group style="width:453.45pt;height:330.3pt;mso-position-horizontal-relative:char;mso-position-vertical-relative:line" id="docshapegroup21" coordorigin="0,0" coordsize="9069,6606">
            <v:shape style="position:absolute;left:0;top:0;width:9069;height:596" type="#_x0000_t75" id="docshape22" stroked="false">
              <v:imagedata r:id="rId9" o:title=""/>
            </v:shape>
            <v:shape style="position:absolute;left:10;top:595;width:9051;height:5840" type="#_x0000_t75" id="docshape23" stroked="false">
              <v:imagedata r:id="rId10" o:title=""/>
            </v:shape>
            <v:shape style="position:absolute;left:112;top:708;width:8841;height:5670" type="#_x0000_t75" id="docshape24" stroked="false">
              <v:imagedata r:id="rId11" o:title=""/>
            </v:shape>
            <v:shape style="position:absolute;left:6215;top:708;width:2723;height:3202" type="#_x0000_t75" id="docshape25" stroked="false">
              <v:imagedata r:id="rId12" o:title=""/>
            </v:shape>
            <v:shape style="position:absolute;left:6214;top:706;width:2728;height:3205" id="docshape26" coordorigin="6215,707" coordsize="2728,3205" path="m8939,707l6219,707,6215,711,6215,3907,6219,3911,8939,3911,8943,3907,8943,3903,6232,3903,6223,3894,6232,3894,6232,724,6223,724,6232,715,8943,715,8943,711,8939,707xm6232,3894l6223,3894,6232,3903,6232,3894xm8926,3894l6232,3894,6232,3903,8926,3903,8926,3894xm8926,715l8926,3903,8934,3894,8943,3894,8943,724,8934,724,8926,715xm8943,3894l8934,3894,8926,3903,8943,3903,8943,3894xm6232,715l6223,724,6232,724,6232,715xm8926,715l6232,715,6232,724,8926,724,8926,715xm8943,715l8926,715,8934,724,8943,724,8943,715xe" filled="true" fillcolor="#ffffff" stroked="false">
              <v:path arrowok="t"/>
              <v:fill type="solid"/>
            </v:shape>
            <v:shape style="position:absolute;left:6214;top:706;width:2728;height:3205" id="docshape27" coordorigin="6215,707" coordsize="2728,3205" path="m8943,3903l8943,3907,8939,3911,8934,3911,6223,3911,6219,3911,6215,3907,6215,3903,6215,715,6215,711,6219,707,6223,707,8934,707,8939,707,8943,711,8943,715,8943,3903xm8926,715l8934,724,6223,724,6232,715,6232,3903,6223,3894,8934,3894,8926,3903,8926,715xe" filled="false" stroked="true" strokeweight=".12pt" strokecolor="#ffffff">
              <v:path arrowok="t"/>
              <v:stroke dashstyle="solid"/>
            </v:shape>
            <v:rect style="position:absolute;left:223;top:4771;width:1248;height:399" id="docshape28" filled="true" fillcolor="#ffffff" stroked="false">
              <v:fill type="solid"/>
            </v:rect>
            <v:rect style="position:absolute;left:225;top:4773;width:1243;height:394" id="docshape29" filled="false" stroked="true" strokeweight=".36pt" strokecolor="#000000">
              <v:stroke dashstyle="solid"/>
            </v:rect>
            <v:shape style="position:absolute;left:0;top:6434;width:9069;height:171" type="#_x0000_t75" id="docshape30" stroked="false">
              <v:imagedata r:id="rId13" o:title=""/>
            </v:shape>
            <v:shape style="position:absolute;left:1302;top:189;width:3653;height:265" type="#_x0000_t202" id="docshape31" filled="false" stroked="false">
              <v:textbox inset="0,0,0,0">
                <w:txbxContent>
                  <w:p>
                    <w:pPr>
                      <w:spacing w:line="264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A69A86"/>
                        <w:w w:val="95"/>
                        <w:sz w:val="24"/>
                      </w:rPr>
                      <w:t>사고발생</w:t>
                    </w:r>
                    <w:r>
                      <w:rPr>
                        <w:color w:val="A69A86"/>
                        <w:spacing w:val="-10"/>
                        <w:w w:val="95"/>
                        <w:sz w:val="24"/>
                      </w:rPr>
                      <w:t> </w:t>
                    </w:r>
                    <w:r>
                      <w:rPr>
                        <w:color w:val="A69A86"/>
                        <w:w w:val="95"/>
                        <w:sz w:val="24"/>
                      </w:rPr>
                      <w:t>부의</w:t>
                    </w:r>
                    <w:r>
                      <w:rPr>
                        <w:color w:val="A69A86"/>
                        <w:spacing w:val="-10"/>
                        <w:w w:val="95"/>
                        <w:sz w:val="24"/>
                      </w:rPr>
                      <w:t> </w:t>
                    </w:r>
                    <w:r>
                      <w:rPr>
                        <w:color w:val="A69A86"/>
                        <w:w w:val="95"/>
                        <w:sz w:val="24"/>
                      </w:rPr>
                      <w:t>위치도(도면)</w:t>
                    </w:r>
                    <w:r>
                      <w:rPr>
                        <w:color w:val="A69A86"/>
                        <w:spacing w:val="-7"/>
                        <w:w w:val="95"/>
                        <w:sz w:val="24"/>
                      </w:rPr>
                      <w:t> </w:t>
                    </w:r>
                    <w:r>
                      <w:rPr>
                        <w:color w:val="A69A86"/>
                        <w:w w:val="95"/>
                        <w:sz w:val="24"/>
                      </w:rPr>
                      <w:t>및</w:t>
                    </w:r>
                    <w:r>
                      <w:rPr>
                        <w:color w:val="A69A86"/>
                        <w:spacing w:val="-10"/>
                        <w:w w:val="95"/>
                        <w:sz w:val="24"/>
                      </w:rPr>
                      <w:t> </w:t>
                    </w:r>
                    <w:r>
                      <w:rPr>
                        <w:color w:val="A69A86"/>
                        <w:w w:val="95"/>
                        <w:sz w:val="24"/>
                      </w:rPr>
                      <w:t>모식도</w:t>
                    </w:r>
                  </w:p>
                </w:txbxContent>
              </v:textbox>
              <w10:wrap type="none"/>
            </v:shape>
            <v:shape style="position:absolute;left:223;top:4771;width:1248;height:399" type="#_x0000_t202" id="docshape32" filled="false" stroked="false">
              <v:textbox inset="0,0,0,0">
                <w:txbxContent>
                  <w:p>
                    <w:pPr>
                      <w:spacing w:line="383" w:lineRule="exact" w:before="15"/>
                      <w:ind w:left="199" w:right="0" w:firstLine="0"/>
                      <w:jc w:val="left"/>
                      <w:rPr>
                        <w:rFonts w:ascii="휴먼모음T" w:eastAsia="휴먼모음T" w:hint="eastAsia"/>
                        <w:sz w:val="24"/>
                      </w:rPr>
                    </w:pPr>
                    <w:r>
                      <w:rPr>
                        <w:rFonts w:ascii="휴먼모음T" w:eastAsia="휴먼모음T" w:hint="eastAsia"/>
                        <w:w w:val="110"/>
                        <w:sz w:val="24"/>
                      </w:rPr>
                      <w:t>사고위치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7"/>
        </w:rPr>
      </w:pPr>
      <w:r>
        <w:rPr/>
        <w:pict>
          <v:group style="position:absolute;margin-left:79.289001pt;margin-top:23.079pt;width:453.45pt;height:330.3pt;mso-position-horizontal-relative:page;mso-position-vertical-relative:paragraph;z-index:-15726080;mso-wrap-distance-left:0;mso-wrap-distance-right:0" id="docshapegroup33" coordorigin="1586,462" coordsize="9069,6606">
            <v:shape style="position:absolute;left:1585;top:461;width:9069;height:596" type="#_x0000_t75" id="docshape34" stroked="false">
              <v:imagedata r:id="rId9" o:title=""/>
            </v:shape>
            <v:shape style="position:absolute;left:1596;top:1056;width:9051;height:5840" type="#_x0000_t75" id="docshape35" stroked="false">
              <v:imagedata r:id="rId10" o:title=""/>
            </v:shape>
            <v:shape style="position:absolute;left:1698;top:1169;width:8841;height:5670" type="#_x0000_t75" id="docshape36" stroked="false">
              <v:imagedata r:id="rId14" o:title=""/>
            </v:shape>
            <v:shape style="position:absolute;left:1585;top:6896;width:9069;height:171" type="#_x0000_t75" id="docshape37" stroked="false">
              <v:imagedata r:id="rId13" o:title=""/>
            </v:shape>
            <v:shape style="position:absolute;left:2888;top:651;width:3717;height:265" type="#_x0000_t202" id="docshape38" filled="false" stroked="false">
              <v:textbox inset="0,0,0,0">
                <w:txbxContent>
                  <w:p>
                    <w:pPr>
                      <w:spacing w:line="264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A69A86"/>
                        <w:w w:val="95"/>
                        <w:sz w:val="24"/>
                      </w:rPr>
                      <w:t>사고발생</w:t>
                    </w:r>
                    <w:r>
                      <w:rPr>
                        <w:color w:val="A69A86"/>
                        <w:spacing w:val="-9"/>
                        <w:w w:val="95"/>
                        <w:sz w:val="24"/>
                      </w:rPr>
                      <w:t> </w:t>
                    </w:r>
                    <w:r>
                      <w:rPr>
                        <w:color w:val="A69A86"/>
                        <w:w w:val="95"/>
                        <w:sz w:val="24"/>
                      </w:rPr>
                      <w:t>부위(내측,</w:t>
                    </w:r>
                    <w:r>
                      <w:rPr>
                        <w:color w:val="A69A86"/>
                        <w:spacing w:val="-6"/>
                        <w:w w:val="95"/>
                        <w:sz w:val="24"/>
                      </w:rPr>
                      <w:t> </w:t>
                    </w:r>
                    <w:r>
                      <w:rPr>
                        <w:color w:val="A69A86"/>
                        <w:w w:val="95"/>
                        <w:sz w:val="24"/>
                      </w:rPr>
                      <w:t>붕괴</w:t>
                    </w:r>
                    <w:r>
                      <w:rPr>
                        <w:color w:val="A69A86"/>
                        <w:spacing w:val="-9"/>
                        <w:w w:val="95"/>
                        <w:sz w:val="24"/>
                      </w:rPr>
                      <w:t> </w:t>
                    </w:r>
                    <w:r>
                      <w:rPr>
                        <w:color w:val="A69A86"/>
                        <w:w w:val="95"/>
                        <w:sz w:val="24"/>
                      </w:rPr>
                      <w:t>후</w:t>
                    </w:r>
                    <w:r>
                      <w:rPr>
                        <w:color w:val="A69A86"/>
                        <w:spacing w:val="-8"/>
                        <w:w w:val="95"/>
                        <w:sz w:val="24"/>
                      </w:rPr>
                      <w:t> </w:t>
                    </w:r>
                    <w:r>
                      <w:rPr>
                        <w:color w:val="A69A86"/>
                        <w:w w:val="95"/>
                        <w:sz w:val="24"/>
                      </w:rPr>
                      <w:t>보강전경)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  <w:r>
        <w:rPr/>
        <w:pict>
          <v:shape style="position:absolute;margin-left:79.289001pt;margin-top:10.681pt;width:453.45pt;height:.1pt;mso-position-horizontal-relative:page;mso-position-vertical-relative:paragraph;z-index:-15725568;mso-wrap-distance-left:0;mso-wrap-distance-right:0" id="docshape39" coordorigin="1586,214" coordsize="9069,0" path="m1586,214l10654,214e" filled="false" stroked="true" strokeweight=".48pt" strokecolor="#7e7e7e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3"/>
        </w:rPr>
      </w:pPr>
    </w:p>
    <w:p>
      <w:pPr>
        <w:spacing w:before="52"/>
        <w:ind w:left="105" w:right="0" w:firstLine="0"/>
        <w:jc w:val="left"/>
        <w:rPr>
          <w:sz w:val="18"/>
        </w:rPr>
      </w:pPr>
      <w:r>
        <w:rPr>
          <w:spacing w:val="-1"/>
          <w:w w:val="95"/>
          <w:sz w:val="22"/>
        </w:rPr>
        <w:t>66</w:t>
      </w:r>
      <w:r>
        <w:rPr>
          <w:spacing w:val="-22"/>
          <w:w w:val="95"/>
          <w:sz w:val="22"/>
        </w:rPr>
        <w:t> </w:t>
      </w:r>
      <w:r>
        <w:rPr>
          <w:color w:val="7E7E7E"/>
          <w:spacing w:val="-1"/>
          <w:w w:val="95"/>
          <w:position w:val="1"/>
          <w:sz w:val="22"/>
        </w:rPr>
        <w:t>_</w:t>
      </w:r>
      <w:r>
        <w:rPr>
          <w:color w:val="7E7E7E"/>
          <w:spacing w:val="-20"/>
          <w:w w:val="95"/>
          <w:position w:val="1"/>
          <w:sz w:val="22"/>
        </w:rPr>
        <w:t> </w:t>
      </w:r>
      <w:r>
        <w:rPr>
          <w:color w:val="7E7E7E"/>
          <w:spacing w:val="-1"/>
          <w:w w:val="95"/>
          <w:sz w:val="18"/>
        </w:rPr>
        <w:t>건설사고</w:t>
      </w:r>
      <w:r>
        <w:rPr>
          <w:color w:val="7E7E7E"/>
          <w:spacing w:val="27"/>
          <w:w w:val="95"/>
          <w:sz w:val="18"/>
        </w:rPr>
        <w:t> </w:t>
      </w:r>
      <w:r>
        <w:rPr>
          <w:color w:val="7E7E7E"/>
          <w:w w:val="95"/>
          <w:sz w:val="18"/>
        </w:rPr>
        <w:t>사례집</w:t>
      </w:r>
    </w:p>
    <w:sectPr>
      <w:pgSz w:w="12240" w:h="17180"/>
      <w:pgMar w:top="1360" w:bottom="280" w:left="14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훈민정음 세로쓰기">
    <w:altName w:val="한컴 훈민정음 세로쓰기"/>
    <w:charset w:val="81"/>
    <w:family w:val="auto"/>
    <w:pitch w:val="variable"/>
  </w:font>
  <w:font w:name="함초롬바탕">
    <w:altName w:val="함초롬바탕"/>
    <w:charset w:val="81"/>
    <w:family w:val="modern"/>
    <w:pitch w:val="variable"/>
  </w:font>
  <w:font w:name="MS UI Gothic">
    <w:altName w:val="MS UI Gothic"/>
    <w:charset w:val="0"/>
    <w:family w:val="swiss"/>
    <w:pitch w:val="variable"/>
  </w:font>
  <w:font w:name="휴먼모음T">
    <w:altName w:val="휴먼모음T"/>
    <w:charset w:val="8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595" w:hanging="310"/>
        <w:jc w:val="left"/>
      </w:pPr>
      <w:rPr>
        <w:rFonts w:hint="default" w:ascii="한컴 훈민정음 세로쓰기" w:hAnsi="한컴 훈민정음 세로쓰기" w:eastAsia="한컴 훈민정음 세로쓰기" w:cs="한컴 훈민정음 세로쓰기"/>
        <w:b w:val="0"/>
        <w:bCs w:val="0"/>
        <w:i w:val="0"/>
        <w:iCs w:val="0"/>
        <w:spacing w:val="-3"/>
        <w:w w:val="71"/>
        <w:sz w:val="23"/>
        <w:szCs w:val="23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616" w:hanging="31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2" w:hanging="31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48" w:hanging="31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64" w:hanging="31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80" w:hanging="31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96" w:hanging="31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712" w:hanging="31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728" w:hanging="310"/>
      </w:pPr>
      <w:rPr>
        <w:rFonts w:hint="default"/>
        <w:lang w:val="en-US" w:eastAsia="ko-KR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한컴 훈민정음 세로쓰기" w:hAnsi="한컴 훈민정음 세로쓰기" w:eastAsia="한컴 훈민정음 세로쓰기" w:cs="한컴 훈민정음 세로쓰기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한컴 훈민정음 세로쓰기" w:hAnsi="한컴 훈민정음 세로쓰기" w:eastAsia="한컴 훈민정음 세로쓰기" w:cs="한컴 훈민정음 세로쓰기"/>
      <w:sz w:val="21"/>
      <w:szCs w:val="21"/>
      <w:lang w:val="en-US" w:eastAsia="ko-KR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함초롬바탕" w:hAnsi="함초롬바탕" w:eastAsia="함초롬바탕" w:cs="함초롬바탕"/>
      <w:b/>
      <w:bCs/>
      <w:sz w:val="27"/>
      <w:szCs w:val="27"/>
      <w:lang w:val="en-US" w:eastAsia="ko-KR" w:bidi="ar-SA"/>
    </w:rPr>
  </w:style>
  <w:style w:styleId="Heading2" w:type="paragraph">
    <w:name w:val="Heading 2"/>
    <w:basedOn w:val="Normal"/>
    <w:uiPriority w:val="1"/>
    <w:qFormat/>
    <w:pPr>
      <w:spacing w:before="93"/>
      <w:ind w:left="595" w:hanging="311"/>
      <w:outlineLvl w:val="2"/>
    </w:pPr>
    <w:rPr>
      <w:rFonts w:ascii="한컴 훈민정음 세로쓰기" w:hAnsi="한컴 훈민정음 세로쓰기" w:eastAsia="한컴 훈민정음 세로쓰기" w:cs="한컴 훈민정음 세로쓰기"/>
      <w:sz w:val="23"/>
      <w:szCs w:val="23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spacing w:before="93"/>
      <w:ind w:left="595" w:hanging="311"/>
    </w:pPr>
    <w:rPr>
      <w:rFonts w:ascii="한컴 훈민정음 세로쓰기" w:hAnsi="한컴 훈민정음 세로쓰기" w:eastAsia="한컴 훈민정음 세로쓰기" w:cs="한컴 훈민정음 세로쓰기"/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2023-01-03T06:34:19Z</dcterms:created>
  <dcterms:modified xsi:type="dcterms:W3CDTF">2023-01-03T06:34:19Z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Creator">
    <vt:lpwstr>PDF 2020 11.0.0.1585</vt:lpwstr>
  </property>
  <property fmtid="{D5CDD505-2E9C-101B-9397-08002B2CF9AE}" pid="4" name="LastSaved">
    <vt:filetime>2023-01-03T00:00:00Z</vt:filetime>
  </property>
</Properties>
</file>