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06" w:rsidRPr="00721B94" w:rsidRDefault="00443FD1" w:rsidP="0038667D">
      <w:pPr>
        <w:pStyle w:val="Name"/>
        <w:spacing w:before="0" w:after="0"/>
        <w:jc w:val="center"/>
        <w:rPr>
          <w:sz w:val="52"/>
          <w:szCs w:val="52"/>
        </w:rPr>
      </w:pPr>
      <w:r>
        <w:rPr>
          <w:sz w:val="52"/>
          <w:szCs w:val="52"/>
        </w:rPr>
        <w:t>Tanya Harris</w:t>
      </w:r>
    </w:p>
    <w:p w:rsidR="00443FD1" w:rsidRDefault="0042482B" w:rsidP="0038667D">
      <w:pPr>
        <w:pStyle w:val="ContactInformation"/>
        <w:tabs>
          <w:tab w:val="clear" w:pos="6480"/>
        </w:tabs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P.O. Box 1253</w:t>
      </w:r>
    </w:p>
    <w:p w:rsidR="0042482B" w:rsidRPr="00721B94" w:rsidRDefault="0042482B" w:rsidP="0038667D">
      <w:pPr>
        <w:pStyle w:val="ContactInformation"/>
        <w:tabs>
          <w:tab w:val="clear" w:pos="6480"/>
        </w:tabs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Snellville, Georgia 30078</w:t>
      </w:r>
      <w:bookmarkStart w:id="0" w:name="_GoBack"/>
      <w:bookmarkEnd w:id="0"/>
    </w:p>
    <w:p w:rsidR="00344106" w:rsidRPr="00721B94" w:rsidRDefault="00443FD1" w:rsidP="0038667D">
      <w:pPr>
        <w:pStyle w:val="ContactInformation"/>
        <w:tabs>
          <w:tab w:val="clear" w:pos="6480"/>
        </w:tabs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678-739-1390</w:t>
      </w:r>
    </w:p>
    <w:p w:rsidR="00344106" w:rsidRPr="00721B94" w:rsidRDefault="002A5CD1" w:rsidP="0038667D">
      <w:pPr>
        <w:pStyle w:val="ContactInformation"/>
        <w:tabs>
          <w:tab w:val="clear" w:pos="6480"/>
        </w:tabs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 w:rsidR="00443FD1">
        <w:rPr>
          <w:sz w:val="24"/>
          <w:szCs w:val="24"/>
        </w:rPr>
        <w:t>jharris2001@gmail.com</w:t>
      </w:r>
    </w:p>
    <w:p w:rsidR="00344106" w:rsidRDefault="00344106" w:rsidP="0038667D">
      <w:pPr>
        <w:pStyle w:val="ContactInformation"/>
        <w:tabs>
          <w:tab w:val="clear" w:pos="6480"/>
        </w:tabs>
        <w:spacing w:before="0"/>
        <w:rPr>
          <w:sz w:val="24"/>
          <w:szCs w:val="24"/>
        </w:rPr>
      </w:pPr>
    </w:p>
    <w:p w:rsidR="00344106" w:rsidRPr="00721B94" w:rsidRDefault="00344106" w:rsidP="0038667D">
      <w:pPr>
        <w:pStyle w:val="DatesBefore6pt"/>
        <w:spacing w:before="0"/>
        <w:jc w:val="left"/>
        <w:rPr>
          <w:i w:val="0"/>
          <w:sz w:val="24"/>
          <w:szCs w:val="24"/>
        </w:rPr>
      </w:pPr>
      <w:r w:rsidRPr="00721B94">
        <w:rPr>
          <w:i w:val="0"/>
          <w:iCs w:val="0"/>
          <w:sz w:val="24"/>
          <w:szCs w:val="24"/>
        </w:rPr>
        <w:tab/>
      </w:r>
    </w:p>
    <w:p w:rsidR="00344106" w:rsidRPr="00721B94" w:rsidRDefault="00344106" w:rsidP="0038667D">
      <w:pPr>
        <w:pStyle w:val="Heading1"/>
        <w:tabs>
          <w:tab w:val="clear" w:pos="6480"/>
        </w:tabs>
        <w:spacing w:before="0"/>
        <w:rPr>
          <w:caps/>
          <w:sz w:val="24"/>
          <w:szCs w:val="24"/>
        </w:rPr>
      </w:pPr>
      <w:r w:rsidRPr="00721B94">
        <w:rPr>
          <w:caps/>
          <w:sz w:val="24"/>
          <w:szCs w:val="24"/>
        </w:rPr>
        <w:t>Professional Work Experience</w:t>
      </w:r>
    </w:p>
    <w:p w:rsidR="00F10425" w:rsidRDefault="00443FD1" w:rsidP="004E3905">
      <w:pPr>
        <w:spacing w:before="0"/>
        <w:ind w:left="720"/>
        <w:rPr>
          <w:b/>
          <w:i/>
          <w:sz w:val="24"/>
        </w:rPr>
      </w:pPr>
      <w:r>
        <w:rPr>
          <w:b/>
          <w:i/>
          <w:sz w:val="24"/>
        </w:rPr>
        <w:t>June 2013</w:t>
      </w:r>
      <w:r w:rsidR="00F10425">
        <w:rPr>
          <w:b/>
          <w:i/>
          <w:sz w:val="24"/>
        </w:rPr>
        <w:t xml:space="preserve"> – present </w:t>
      </w:r>
    </w:p>
    <w:p w:rsidR="00F10425" w:rsidRDefault="00C6033D" w:rsidP="00F10425">
      <w:pPr>
        <w:spacing w:before="0"/>
        <w:ind w:left="720" w:firstLine="720"/>
        <w:rPr>
          <w:sz w:val="24"/>
        </w:rPr>
      </w:pPr>
      <w:r>
        <w:rPr>
          <w:sz w:val="24"/>
        </w:rPr>
        <w:t>Absolute Legal Assistance, LLC</w:t>
      </w:r>
    </w:p>
    <w:p w:rsidR="00F10425" w:rsidRDefault="00C6033D" w:rsidP="00F10425">
      <w:pPr>
        <w:spacing w:before="0"/>
        <w:ind w:left="720" w:firstLine="720"/>
        <w:rPr>
          <w:sz w:val="24"/>
        </w:rPr>
      </w:pPr>
      <w:r>
        <w:rPr>
          <w:sz w:val="24"/>
        </w:rPr>
        <w:t>Snellville, Georgia</w:t>
      </w:r>
    </w:p>
    <w:p w:rsidR="00F10425" w:rsidRDefault="00C6033D" w:rsidP="00F10425">
      <w:pPr>
        <w:spacing w:before="0"/>
        <w:ind w:left="720" w:firstLine="720"/>
        <w:rPr>
          <w:sz w:val="24"/>
        </w:rPr>
      </w:pPr>
      <w:r>
        <w:rPr>
          <w:sz w:val="24"/>
        </w:rPr>
        <w:t>Self-Employed</w:t>
      </w:r>
    </w:p>
    <w:p w:rsidR="00F10425" w:rsidRDefault="000B517E" w:rsidP="00F10425">
      <w:pPr>
        <w:numPr>
          <w:ilvl w:val="0"/>
          <w:numId w:val="13"/>
        </w:numPr>
        <w:spacing w:before="0"/>
        <w:rPr>
          <w:sz w:val="24"/>
        </w:rPr>
      </w:pPr>
      <w:r>
        <w:rPr>
          <w:sz w:val="24"/>
        </w:rPr>
        <w:t>Review and summarize medical records.</w:t>
      </w:r>
    </w:p>
    <w:p w:rsidR="00F10425" w:rsidRDefault="000B517E" w:rsidP="00F10425">
      <w:pPr>
        <w:numPr>
          <w:ilvl w:val="0"/>
          <w:numId w:val="13"/>
        </w:numPr>
        <w:spacing w:before="0"/>
        <w:rPr>
          <w:sz w:val="24"/>
        </w:rPr>
      </w:pPr>
      <w:r>
        <w:rPr>
          <w:sz w:val="24"/>
        </w:rPr>
        <w:t>Provided medical treatment timelines.</w:t>
      </w:r>
    </w:p>
    <w:p w:rsidR="00F10425" w:rsidRDefault="000B517E" w:rsidP="00F10425">
      <w:pPr>
        <w:numPr>
          <w:ilvl w:val="0"/>
          <w:numId w:val="13"/>
        </w:numPr>
        <w:spacing w:before="0"/>
        <w:rPr>
          <w:sz w:val="24"/>
        </w:rPr>
      </w:pPr>
      <w:r>
        <w:rPr>
          <w:sz w:val="24"/>
        </w:rPr>
        <w:t>Created settlement/demand letters.</w:t>
      </w:r>
    </w:p>
    <w:p w:rsidR="000B517E" w:rsidRDefault="000B517E" w:rsidP="00F10425">
      <w:pPr>
        <w:numPr>
          <w:ilvl w:val="0"/>
          <w:numId w:val="13"/>
        </w:numPr>
        <w:spacing w:before="0"/>
        <w:rPr>
          <w:sz w:val="24"/>
        </w:rPr>
      </w:pPr>
      <w:r>
        <w:rPr>
          <w:sz w:val="24"/>
        </w:rPr>
        <w:t>Drafted complaints, discovery requests and discovery responses.</w:t>
      </w:r>
    </w:p>
    <w:p w:rsidR="00F10425" w:rsidRDefault="000B517E" w:rsidP="00F10425">
      <w:pPr>
        <w:numPr>
          <w:ilvl w:val="0"/>
          <w:numId w:val="13"/>
        </w:numPr>
        <w:spacing w:before="0"/>
        <w:rPr>
          <w:sz w:val="24"/>
        </w:rPr>
      </w:pPr>
      <w:r>
        <w:rPr>
          <w:sz w:val="24"/>
        </w:rPr>
        <w:t>Transcribed from audio recordings and handwritten documents.</w:t>
      </w:r>
    </w:p>
    <w:p w:rsidR="000B517E" w:rsidRDefault="000B517E" w:rsidP="00F10425">
      <w:pPr>
        <w:numPr>
          <w:ilvl w:val="0"/>
          <w:numId w:val="13"/>
        </w:numPr>
        <w:spacing w:before="0"/>
        <w:rPr>
          <w:sz w:val="24"/>
        </w:rPr>
      </w:pPr>
      <w:r>
        <w:rPr>
          <w:sz w:val="24"/>
        </w:rPr>
        <w:t>Summarize deposition testimony.</w:t>
      </w:r>
    </w:p>
    <w:p w:rsidR="00F10425" w:rsidRPr="00F10425" w:rsidRDefault="00F10425" w:rsidP="00F10425">
      <w:pPr>
        <w:spacing w:before="0"/>
        <w:ind w:left="1800"/>
        <w:rPr>
          <w:sz w:val="24"/>
        </w:rPr>
      </w:pPr>
    </w:p>
    <w:p w:rsidR="004E3905" w:rsidRPr="00F966F0" w:rsidRDefault="00C6033D" w:rsidP="004E3905">
      <w:pPr>
        <w:spacing w:before="0"/>
        <w:ind w:left="720"/>
        <w:rPr>
          <w:b/>
          <w:i/>
          <w:sz w:val="24"/>
        </w:rPr>
      </w:pPr>
      <w:r>
        <w:rPr>
          <w:b/>
          <w:i/>
          <w:sz w:val="24"/>
        </w:rPr>
        <w:t>February 2008</w:t>
      </w:r>
      <w:r w:rsidR="00CB0AEA" w:rsidRPr="00F966F0">
        <w:rPr>
          <w:b/>
          <w:i/>
          <w:sz w:val="24"/>
        </w:rPr>
        <w:t xml:space="preserve"> – </w:t>
      </w:r>
      <w:r>
        <w:rPr>
          <w:b/>
          <w:i/>
          <w:sz w:val="24"/>
        </w:rPr>
        <w:t>June 2013</w:t>
      </w:r>
      <w:r w:rsidR="00CB0AEA" w:rsidRPr="00F966F0">
        <w:rPr>
          <w:b/>
          <w:i/>
          <w:sz w:val="24"/>
        </w:rPr>
        <w:t xml:space="preserve"> </w:t>
      </w:r>
    </w:p>
    <w:p w:rsidR="00F966F0" w:rsidRDefault="00CB0AEA" w:rsidP="0038667D">
      <w:pPr>
        <w:spacing w:before="0"/>
        <w:ind w:left="720"/>
        <w:rPr>
          <w:sz w:val="24"/>
        </w:rPr>
      </w:pPr>
      <w:r>
        <w:rPr>
          <w:i/>
          <w:sz w:val="24"/>
        </w:rPr>
        <w:tab/>
      </w:r>
      <w:r w:rsidR="00C6033D">
        <w:rPr>
          <w:sz w:val="24"/>
        </w:rPr>
        <w:t>The Baskin Law Group, PC</w:t>
      </w:r>
    </w:p>
    <w:p w:rsidR="00CB0AEA" w:rsidRDefault="00C6033D" w:rsidP="00F966F0">
      <w:pPr>
        <w:spacing w:before="0"/>
        <w:ind w:left="720" w:firstLine="720"/>
        <w:rPr>
          <w:sz w:val="24"/>
        </w:rPr>
      </w:pPr>
      <w:r>
        <w:rPr>
          <w:sz w:val="24"/>
        </w:rPr>
        <w:t>Atlanta, Georgia</w:t>
      </w:r>
    </w:p>
    <w:p w:rsidR="003D46E9" w:rsidRDefault="003D46E9" w:rsidP="00F966F0">
      <w:pPr>
        <w:spacing w:before="0"/>
        <w:ind w:left="720" w:firstLine="720"/>
        <w:rPr>
          <w:sz w:val="24"/>
        </w:rPr>
      </w:pPr>
      <w:r>
        <w:rPr>
          <w:sz w:val="24"/>
        </w:rPr>
        <w:t>Position - Paralegal</w:t>
      </w:r>
    </w:p>
    <w:p w:rsidR="003D46E9" w:rsidRDefault="00CB0AEA" w:rsidP="003D46E9">
      <w:pPr>
        <w:spacing w:before="0"/>
        <w:ind w:left="720"/>
        <w:rPr>
          <w:sz w:val="24"/>
        </w:rPr>
      </w:pPr>
      <w:r>
        <w:rPr>
          <w:sz w:val="24"/>
        </w:rPr>
        <w:tab/>
        <w:t xml:space="preserve">Supervisor: </w:t>
      </w:r>
      <w:r w:rsidR="00C6033D">
        <w:rPr>
          <w:sz w:val="24"/>
        </w:rPr>
        <w:t>Attorney Michael A. Baskin, Sr.</w:t>
      </w:r>
    </w:p>
    <w:p w:rsidR="004E3905" w:rsidRDefault="004E3905" w:rsidP="0038667D">
      <w:pPr>
        <w:spacing w:before="0"/>
        <w:ind w:left="720"/>
        <w:rPr>
          <w:sz w:val="24"/>
        </w:rPr>
      </w:pPr>
    </w:p>
    <w:p w:rsidR="00CB0AEA" w:rsidRDefault="000B517E" w:rsidP="00CB0AEA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 xml:space="preserve">Personal injury case management from intake to demand. </w:t>
      </w:r>
    </w:p>
    <w:p w:rsidR="008578ED" w:rsidRDefault="000B517E" w:rsidP="00CB0AEA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Client interviews and client closing appointments</w:t>
      </w:r>
    </w:p>
    <w:p w:rsidR="004E3905" w:rsidRDefault="003D46E9" w:rsidP="004E3905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Review and summarize medical records.</w:t>
      </w:r>
    </w:p>
    <w:p w:rsidR="003D46E9" w:rsidRDefault="003D46E9" w:rsidP="004E3905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Prepared demand packages without supervision.</w:t>
      </w:r>
    </w:p>
    <w:p w:rsidR="003D46E9" w:rsidRDefault="003D46E9" w:rsidP="004E3905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Transcribed from audio recordings and handwritten documents.</w:t>
      </w:r>
    </w:p>
    <w:p w:rsidR="003D46E9" w:rsidRDefault="003D46E9" w:rsidP="003D46E9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Drafted complaints, discovery requests and discovery responses without supervision.</w:t>
      </w:r>
    </w:p>
    <w:p w:rsidR="003D46E9" w:rsidRDefault="003D46E9" w:rsidP="003D46E9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Drafted motions and supporting memorandums of law.</w:t>
      </w:r>
    </w:p>
    <w:p w:rsidR="003D46E9" w:rsidRDefault="003D46E9" w:rsidP="003D46E9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Communicated with clients regarding case status via telephone and email.</w:t>
      </w:r>
    </w:p>
    <w:p w:rsidR="003D46E9" w:rsidRPr="003D46E9" w:rsidRDefault="003D46E9" w:rsidP="003D46E9">
      <w:pPr>
        <w:numPr>
          <w:ilvl w:val="0"/>
          <w:numId w:val="9"/>
        </w:numPr>
        <w:tabs>
          <w:tab w:val="left" w:pos="1800"/>
        </w:tabs>
        <w:spacing w:before="0"/>
        <w:ind w:left="1800"/>
        <w:rPr>
          <w:sz w:val="24"/>
        </w:rPr>
      </w:pPr>
      <w:r>
        <w:rPr>
          <w:sz w:val="24"/>
        </w:rPr>
        <w:t>Other administrative functions – filing, faxing, copying, taking inventory and ordering supplies, maintaining appointment calendars.</w:t>
      </w:r>
    </w:p>
    <w:p w:rsidR="004E3905" w:rsidRPr="004E3905" w:rsidRDefault="004E3905" w:rsidP="004E3905">
      <w:pPr>
        <w:tabs>
          <w:tab w:val="left" w:pos="1800"/>
        </w:tabs>
        <w:spacing w:before="0"/>
        <w:ind w:left="1800"/>
        <w:rPr>
          <w:sz w:val="24"/>
        </w:rPr>
      </w:pPr>
    </w:p>
    <w:p w:rsidR="004E3905" w:rsidRDefault="004E3905" w:rsidP="004E3905">
      <w:pPr>
        <w:pStyle w:val="DatesBefore6pt"/>
        <w:spacing w:before="0"/>
        <w:jc w:val="left"/>
        <w:rPr>
          <w:i w:val="0"/>
          <w:sz w:val="24"/>
          <w:szCs w:val="24"/>
        </w:rPr>
      </w:pPr>
    </w:p>
    <w:p w:rsidR="00FF5A21" w:rsidRPr="00F966F0" w:rsidRDefault="00C6033D" w:rsidP="00FF5A21">
      <w:pPr>
        <w:pStyle w:val="DatesBefore6pt"/>
        <w:spacing w:before="0"/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August 2005 – August 2006</w:t>
      </w:r>
    </w:p>
    <w:p w:rsidR="00F966F0" w:rsidRDefault="00FF5A21" w:rsidP="00FF5A21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  <w:r>
        <w:rPr>
          <w:sz w:val="24"/>
          <w:szCs w:val="24"/>
        </w:rPr>
        <w:tab/>
      </w:r>
      <w:r w:rsidR="00C6033D">
        <w:rPr>
          <w:i w:val="0"/>
          <w:sz w:val="24"/>
          <w:szCs w:val="24"/>
        </w:rPr>
        <w:t>Colom and Brant, Attorneys at Law</w:t>
      </w:r>
    </w:p>
    <w:p w:rsidR="00FF5A21" w:rsidRDefault="00C6033D" w:rsidP="00F966F0">
      <w:pPr>
        <w:pStyle w:val="DatesBefore6pt"/>
        <w:spacing w:before="0"/>
        <w:ind w:left="720" w:firstLine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Atlanta, Georgia</w:t>
      </w:r>
    </w:p>
    <w:p w:rsidR="003D46E9" w:rsidRDefault="003D46E9" w:rsidP="00F966F0">
      <w:pPr>
        <w:pStyle w:val="DatesBefore6pt"/>
        <w:spacing w:before="0"/>
        <w:ind w:left="720" w:firstLine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Position - Paralegal</w:t>
      </w:r>
    </w:p>
    <w:p w:rsidR="00FF5A21" w:rsidRDefault="00FF5A21" w:rsidP="00FF5A21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  <w:t xml:space="preserve">Supervisor: </w:t>
      </w:r>
      <w:r w:rsidR="00C6033D">
        <w:rPr>
          <w:i w:val="0"/>
          <w:sz w:val="24"/>
          <w:szCs w:val="24"/>
        </w:rPr>
        <w:t>Attorney Charles T. Brant</w:t>
      </w:r>
      <w:r>
        <w:rPr>
          <w:i w:val="0"/>
          <w:sz w:val="24"/>
          <w:szCs w:val="24"/>
        </w:rPr>
        <w:t xml:space="preserve"> </w:t>
      </w:r>
    </w:p>
    <w:p w:rsidR="003364B6" w:rsidRDefault="003364B6" w:rsidP="00FF5A21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</w:p>
    <w:p w:rsidR="00FF5A21" w:rsidRDefault="003D46E9" w:rsidP="00FF5A21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Personal injury case management from intake to close, including negotiations.</w:t>
      </w:r>
    </w:p>
    <w:p w:rsidR="00762119" w:rsidRDefault="003D46E9" w:rsidP="00762119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Initiated the litigation process by drafting complaints without supervision.</w:t>
      </w:r>
    </w:p>
    <w:p w:rsidR="003D46E9" w:rsidRDefault="003D46E9" w:rsidP="003D46E9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Drafted discovery requests and responses.</w:t>
      </w:r>
    </w:p>
    <w:p w:rsidR="003D46E9" w:rsidRDefault="003D46E9" w:rsidP="003D46E9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Delegated administrative responsibilities to the legal assistant.</w:t>
      </w:r>
    </w:p>
    <w:p w:rsidR="003D46E9" w:rsidRDefault="003D46E9" w:rsidP="003D46E9">
      <w:pPr>
        <w:pStyle w:val="DatesBefore6pt"/>
        <w:spacing w:before="0"/>
        <w:jc w:val="left"/>
        <w:rPr>
          <w:i w:val="0"/>
          <w:sz w:val="24"/>
          <w:szCs w:val="24"/>
        </w:rPr>
      </w:pPr>
    </w:p>
    <w:p w:rsidR="003D46E9" w:rsidRDefault="003D46E9" w:rsidP="003D46E9">
      <w:pPr>
        <w:pStyle w:val="DatesBefore6pt"/>
        <w:spacing w:before="0"/>
        <w:jc w:val="left"/>
        <w:rPr>
          <w:i w:val="0"/>
          <w:sz w:val="24"/>
          <w:szCs w:val="24"/>
        </w:rPr>
      </w:pPr>
    </w:p>
    <w:p w:rsidR="003D46E9" w:rsidRPr="00F966F0" w:rsidRDefault="003D46E9" w:rsidP="003D46E9">
      <w:pPr>
        <w:pStyle w:val="DatesBefore6pt"/>
        <w:spacing w:before="0"/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January 2002 – August 2005</w:t>
      </w:r>
    </w:p>
    <w:p w:rsidR="003D46E9" w:rsidRDefault="003D46E9" w:rsidP="003D46E9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i w:val="0"/>
          <w:sz w:val="24"/>
          <w:szCs w:val="24"/>
        </w:rPr>
        <w:t>Randy Scott Slater, P.C.</w:t>
      </w:r>
    </w:p>
    <w:p w:rsidR="003D46E9" w:rsidRDefault="003D46E9" w:rsidP="003D46E9">
      <w:pPr>
        <w:pStyle w:val="DatesBefore6pt"/>
        <w:spacing w:before="0"/>
        <w:ind w:left="720" w:firstLine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Atlanta, Georgia</w:t>
      </w:r>
    </w:p>
    <w:p w:rsidR="003D46E9" w:rsidRDefault="003D46E9" w:rsidP="003D46E9">
      <w:pPr>
        <w:pStyle w:val="DatesBefore6pt"/>
        <w:spacing w:before="0"/>
        <w:ind w:left="720" w:firstLine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Position </w:t>
      </w:r>
      <w:r w:rsidR="00565841">
        <w:rPr>
          <w:i w:val="0"/>
          <w:sz w:val="24"/>
          <w:szCs w:val="24"/>
        </w:rPr>
        <w:t>–</w:t>
      </w:r>
      <w:r>
        <w:rPr>
          <w:i w:val="0"/>
          <w:sz w:val="24"/>
          <w:szCs w:val="24"/>
        </w:rPr>
        <w:t xml:space="preserve"> </w:t>
      </w:r>
      <w:r w:rsidR="00565841">
        <w:rPr>
          <w:i w:val="0"/>
          <w:sz w:val="24"/>
          <w:szCs w:val="24"/>
        </w:rPr>
        <w:t xml:space="preserve">Junior </w:t>
      </w:r>
      <w:r>
        <w:rPr>
          <w:i w:val="0"/>
          <w:sz w:val="24"/>
          <w:szCs w:val="24"/>
        </w:rPr>
        <w:t>Paralegal</w:t>
      </w:r>
    </w:p>
    <w:p w:rsidR="003D46E9" w:rsidRDefault="003D46E9" w:rsidP="003D46E9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  <w:t xml:space="preserve">Supervisor: Attorney Randy Scott Slater </w:t>
      </w:r>
    </w:p>
    <w:p w:rsidR="003D46E9" w:rsidRDefault="003D46E9" w:rsidP="003D46E9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</w:p>
    <w:p w:rsidR="003D46E9" w:rsidRDefault="003D46E9" w:rsidP="003D46E9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Personal injury case management from intake to </w:t>
      </w:r>
      <w:r w:rsidR="00565841">
        <w:rPr>
          <w:i w:val="0"/>
          <w:sz w:val="24"/>
          <w:szCs w:val="24"/>
        </w:rPr>
        <w:t>demand</w:t>
      </w:r>
    </w:p>
    <w:p w:rsidR="00565841" w:rsidRDefault="00565841" w:rsidP="003D46E9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Prepared demand packages with little supervision</w:t>
      </w:r>
    </w:p>
    <w:p w:rsidR="003D46E9" w:rsidRDefault="00565841" w:rsidP="003D46E9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Maintained client relationships by keeping them apprised of the status of their cases via telephone</w:t>
      </w:r>
    </w:p>
    <w:p w:rsidR="00565841" w:rsidRDefault="00565841" w:rsidP="003D46E9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Conducted client intake meetings and final settlement meetings</w:t>
      </w:r>
    </w:p>
    <w:p w:rsidR="00565841" w:rsidRDefault="00565841" w:rsidP="00565841">
      <w:pPr>
        <w:pStyle w:val="DatesBefore6pt"/>
        <w:spacing w:before="0"/>
        <w:jc w:val="left"/>
        <w:rPr>
          <w:i w:val="0"/>
          <w:sz w:val="24"/>
          <w:szCs w:val="24"/>
        </w:rPr>
      </w:pPr>
    </w:p>
    <w:p w:rsidR="00565841" w:rsidRPr="00F966F0" w:rsidRDefault="00565841" w:rsidP="00565841">
      <w:pPr>
        <w:pStyle w:val="DatesBefore6pt"/>
        <w:spacing w:before="0"/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October 2000 – January 2002</w:t>
      </w:r>
    </w:p>
    <w:p w:rsidR="00565841" w:rsidRDefault="00565841" w:rsidP="00565841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i w:val="0"/>
          <w:sz w:val="24"/>
          <w:szCs w:val="24"/>
        </w:rPr>
        <w:t>Clark and Washington, P.C.</w:t>
      </w:r>
    </w:p>
    <w:p w:rsidR="00565841" w:rsidRDefault="00565841" w:rsidP="00565841">
      <w:pPr>
        <w:pStyle w:val="DatesBefore6pt"/>
        <w:spacing w:before="0"/>
        <w:ind w:left="720" w:firstLine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Norcross, Georgia</w:t>
      </w:r>
    </w:p>
    <w:p w:rsidR="00565841" w:rsidRDefault="00565841" w:rsidP="00565841">
      <w:pPr>
        <w:pStyle w:val="DatesBefore6pt"/>
        <w:spacing w:before="0"/>
        <w:ind w:left="720" w:firstLine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Position – Legal Assistant</w:t>
      </w:r>
    </w:p>
    <w:p w:rsidR="00565841" w:rsidRDefault="00565841" w:rsidP="00565841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  <w:t xml:space="preserve">Supervisor: Attorney Michael A. Washington </w:t>
      </w:r>
    </w:p>
    <w:p w:rsidR="00565841" w:rsidRDefault="00565841" w:rsidP="00565841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</w:p>
    <w:p w:rsidR="00565841" w:rsidRDefault="00565841" w:rsidP="00565841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Personal injury case management from intake to demand</w:t>
      </w:r>
    </w:p>
    <w:p w:rsidR="00565841" w:rsidRDefault="00565841" w:rsidP="00565841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Prepared demand packages under the supervision of the Senior Paralegal</w:t>
      </w:r>
    </w:p>
    <w:p w:rsidR="00565841" w:rsidRPr="00565841" w:rsidRDefault="00565841" w:rsidP="00565841">
      <w:pPr>
        <w:pStyle w:val="DatesBefore6pt"/>
        <w:numPr>
          <w:ilvl w:val="0"/>
          <w:numId w:val="7"/>
        </w:numPr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Maintained client relationships by keeping them apprised of the status of their cases via telephone</w:t>
      </w:r>
    </w:p>
    <w:p w:rsidR="003D46E9" w:rsidRPr="003D46E9" w:rsidRDefault="003D46E9" w:rsidP="003D46E9">
      <w:pPr>
        <w:pStyle w:val="DatesBefore6pt"/>
        <w:spacing w:before="0"/>
        <w:ind w:left="720"/>
        <w:jc w:val="left"/>
        <w:rPr>
          <w:i w:val="0"/>
          <w:sz w:val="24"/>
          <w:szCs w:val="24"/>
        </w:rPr>
      </w:pPr>
    </w:p>
    <w:p w:rsidR="00721B94" w:rsidRDefault="00721B94" w:rsidP="00762119">
      <w:pPr>
        <w:pStyle w:val="DatesBefore6pt"/>
        <w:spacing w:before="0"/>
        <w:jc w:val="left"/>
        <w:rPr>
          <w:b/>
          <w:sz w:val="24"/>
          <w:szCs w:val="24"/>
        </w:rPr>
      </w:pPr>
    </w:p>
    <w:p w:rsidR="00344106" w:rsidRPr="00721B94" w:rsidRDefault="00C6033D" w:rsidP="0038667D">
      <w:pPr>
        <w:pStyle w:val="Heading1"/>
        <w:tabs>
          <w:tab w:val="clear" w:pos="6480"/>
        </w:tabs>
        <w:spacing w:before="0"/>
        <w:rPr>
          <w:caps/>
          <w:sz w:val="24"/>
          <w:szCs w:val="24"/>
        </w:rPr>
      </w:pPr>
      <w:r>
        <w:rPr>
          <w:caps/>
          <w:sz w:val="24"/>
          <w:szCs w:val="24"/>
        </w:rPr>
        <w:t>ADDITIONAL WORK EXPERIENCE</w:t>
      </w:r>
    </w:p>
    <w:p w:rsidR="0054720D" w:rsidRDefault="00C6033D" w:rsidP="0038667D">
      <w:pPr>
        <w:spacing w:before="0"/>
        <w:ind w:left="720"/>
        <w:rPr>
          <w:b/>
          <w:i/>
          <w:sz w:val="24"/>
        </w:rPr>
      </w:pPr>
      <w:r>
        <w:rPr>
          <w:b/>
          <w:i/>
          <w:sz w:val="24"/>
        </w:rPr>
        <w:t>July 1999 – January 2000</w:t>
      </w:r>
    </w:p>
    <w:p w:rsidR="0054720D" w:rsidRDefault="0054720D" w:rsidP="0038667D">
      <w:pPr>
        <w:spacing w:before="0"/>
        <w:ind w:left="720"/>
        <w:rPr>
          <w:sz w:val="24"/>
        </w:rPr>
      </w:pPr>
      <w:r>
        <w:rPr>
          <w:b/>
          <w:sz w:val="24"/>
        </w:rPr>
        <w:tab/>
      </w:r>
      <w:r w:rsidR="00C6033D">
        <w:rPr>
          <w:sz w:val="24"/>
        </w:rPr>
        <w:t>CTSI-Global</w:t>
      </w:r>
      <w:r w:rsidR="00D52033">
        <w:rPr>
          <w:sz w:val="24"/>
        </w:rPr>
        <w:t xml:space="preserve"> </w:t>
      </w:r>
    </w:p>
    <w:p w:rsidR="00D52033" w:rsidRDefault="00D52033" w:rsidP="0038667D">
      <w:pPr>
        <w:spacing w:before="0"/>
        <w:ind w:left="720"/>
        <w:rPr>
          <w:sz w:val="24"/>
        </w:rPr>
      </w:pPr>
      <w:r>
        <w:rPr>
          <w:sz w:val="24"/>
        </w:rPr>
        <w:tab/>
      </w:r>
      <w:r w:rsidR="00C6033D">
        <w:rPr>
          <w:sz w:val="24"/>
        </w:rPr>
        <w:t>Memphis, Tennessee</w:t>
      </w:r>
      <w:r>
        <w:rPr>
          <w:sz w:val="24"/>
        </w:rPr>
        <w:t xml:space="preserve"> </w:t>
      </w:r>
    </w:p>
    <w:p w:rsidR="00D52033" w:rsidRPr="0054720D" w:rsidRDefault="00D52033" w:rsidP="00C6033D">
      <w:pPr>
        <w:spacing w:before="0"/>
        <w:ind w:left="720"/>
        <w:rPr>
          <w:sz w:val="24"/>
        </w:rPr>
      </w:pPr>
      <w:r>
        <w:rPr>
          <w:sz w:val="24"/>
        </w:rPr>
        <w:tab/>
      </w:r>
      <w:r w:rsidR="00ED3F64">
        <w:rPr>
          <w:sz w:val="24"/>
        </w:rPr>
        <w:t xml:space="preserve"> </w:t>
      </w:r>
      <w:r w:rsidR="00565841">
        <w:rPr>
          <w:sz w:val="24"/>
        </w:rPr>
        <w:t>Date Entry Operator</w:t>
      </w:r>
    </w:p>
    <w:p w:rsidR="00D52033" w:rsidRDefault="00D52033" w:rsidP="0038667D">
      <w:pPr>
        <w:spacing w:before="0"/>
        <w:ind w:left="720"/>
        <w:rPr>
          <w:b/>
          <w:i/>
          <w:sz w:val="24"/>
        </w:rPr>
      </w:pPr>
    </w:p>
    <w:p w:rsidR="003364B6" w:rsidRDefault="00C6033D" w:rsidP="0038667D">
      <w:pPr>
        <w:spacing w:before="0"/>
        <w:ind w:left="720"/>
        <w:rPr>
          <w:b/>
          <w:i/>
          <w:sz w:val="24"/>
        </w:rPr>
      </w:pPr>
      <w:r>
        <w:rPr>
          <w:b/>
          <w:i/>
          <w:sz w:val="24"/>
        </w:rPr>
        <w:t>December 1998</w:t>
      </w:r>
      <w:r w:rsidR="00213C84">
        <w:rPr>
          <w:b/>
          <w:i/>
          <w:sz w:val="24"/>
        </w:rPr>
        <w:t xml:space="preserve"> </w:t>
      </w:r>
      <w:r w:rsidR="002D05AC">
        <w:rPr>
          <w:b/>
          <w:i/>
          <w:sz w:val="24"/>
        </w:rPr>
        <w:t xml:space="preserve">- </w:t>
      </w:r>
      <w:r>
        <w:rPr>
          <w:b/>
          <w:i/>
          <w:sz w:val="24"/>
        </w:rPr>
        <w:t>May 1999</w:t>
      </w:r>
    </w:p>
    <w:p w:rsidR="00CA04FE" w:rsidRDefault="00CA04FE" w:rsidP="0038667D">
      <w:pPr>
        <w:spacing w:before="0"/>
        <w:ind w:left="720"/>
        <w:rPr>
          <w:sz w:val="24"/>
        </w:rPr>
      </w:pPr>
      <w:r>
        <w:rPr>
          <w:sz w:val="24"/>
        </w:rPr>
        <w:tab/>
      </w:r>
      <w:r w:rsidR="00C6033D">
        <w:rPr>
          <w:sz w:val="24"/>
        </w:rPr>
        <w:t>Internal Revenue Service</w:t>
      </w:r>
      <w:r>
        <w:rPr>
          <w:sz w:val="24"/>
        </w:rPr>
        <w:t xml:space="preserve"> </w:t>
      </w:r>
    </w:p>
    <w:p w:rsidR="00CA04FE" w:rsidRDefault="00CA04FE" w:rsidP="0038667D">
      <w:pPr>
        <w:spacing w:before="0"/>
        <w:ind w:left="720"/>
        <w:rPr>
          <w:sz w:val="24"/>
        </w:rPr>
      </w:pPr>
      <w:r>
        <w:rPr>
          <w:sz w:val="24"/>
        </w:rPr>
        <w:tab/>
      </w:r>
      <w:r w:rsidR="00C6033D">
        <w:rPr>
          <w:sz w:val="24"/>
        </w:rPr>
        <w:t>Memphis, Tennessee</w:t>
      </w:r>
      <w:r>
        <w:rPr>
          <w:sz w:val="24"/>
        </w:rPr>
        <w:t xml:space="preserve"> </w:t>
      </w:r>
    </w:p>
    <w:p w:rsidR="00CA04FE" w:rsidRDefault="00CA04FE" w:rsidP="00C6033D">
      <w:pPr>
        <w:spacing w:before="0"/>
        <w:ind w:left="720"/>
        <w:rPr>
          <w:sz w:val="24"/>
        </w:rPr>
      </w:pPr>
      <w:r>
        <w:rPr>
          <w:sz w:val="24"/>
        </w:rPr>
        <w:tab/>
      </w:r>
      <w:r w:rsidR="00565841">
        <w:rPr>
          <w:sz w:val="24"/>
        </w:rPr>
        <w:t>Data Entry Operator</w:t>
      </w:r>
    </w:p>
    <w:p w:rsidR="0054720D" w:rsidRPr="00CA04FE" w:rsidRDefault="0054720D" w:rsidP="0054720D">
      <w:pPr>
        <w:spacing w:before="0"/>
        <w:ind w:left="720"/>
        <w:rPr>
          <w:sz w:val="24"/>
        </w:rPr>
      </w:pPr>
    </w:p>
    <w:p w:rsidR="0025531A" w:rsidRPr="00312DF5" w:rsidRDefault="00213C84" w:rsidP="0038667D">
      <w:pPr>
        <w:spacing w:before="0"/>
        <w:ind w:left="720"/>
        <w:rPr>
          <w:b/>
          <w:i/>
          <w:sz w:val="24"/>
        </w:rPr>
      </w:pPr>
      <w:r>
        <w:rPr>
          <w:b/>
          <w:i/>
          <w:sz w:val="24"/>
        </w:rPr>
        <w:t>August 1998 – September 1998</w:t>
      </w:r>
    </w:p>
    <w:p w:rsidR="00161C89" w:rsidRDefault="0025531A" w:rsidP="0038667D">
      <w:pPr>
        <w:spacing w:before="0"/>
        <w:ind w:left="720"/>
        <w:rPr>
          <w:sz w:val="24"/>
        </w:rPr>
      </w:pPr>
      <w:r>
        <w:rPr>
          <w:i/>
          <w:sz w:val="24"/>
        </w:rPr>
        <w:tab/>
      </w:r>
      <w:r w:rsidR="00213C84">
        <w:rPr>
          <w:sz w:val="24"/>
        </w:rPr>
        <w:t>Larry Laurent and Associates</w:t>
      </w:r>
    </w:p>
    <w:p w:rsidR="0025531A" w:rsidRDefault="0025531A" w:rsidP="0038667D">
      <w:pPr>
        <w:spacing w:before="0"/>
        <w:ind w:left="720"/>
        <w:rPr>
          <w:sz w:val="24"/>
        </w:rPr>
      </w:pPr>
      <w:r>
        <w:rPr>
          <w:sz w:val="24"/>
        </w:rPr>
        <w:t xml:space="preserve"> </w:t>
      </w:r>
      <w:r w:rsidR="00161C89">
        <w:rPr>
          <w:sz w:val="24"/>
        </w:rPr>
        <w:tab/>
      </w:r>
      <w:r w:rsidR="00213C84">
        <w:rPr>
          <w:sz w:val="24"/>
        </w:rPr>
        <w:t>Memphis, Tennessee</w:t>
      </w:r>
    </w:p>
    <w:p w:rsidR="005F1D7E" w:rsidRPr="00721B94" w:rsidRDefault="0025531A" w:rsidP="00213C84">
      <w:pPr>
        <w:spacing w:before="0"/>
        <w:ind w:left="720"/>
        <w:rPr>
          <w:i/>
          <w:sz w:val="24"/>
        </w:rPr>
      </w:pPr>
      <w:r>
        <w:rPr>
          <w:sz w:val="24"/>
        </w:rPr>
        <w:tab/>
      </w:r>
      <w:r w:rsidR="00565841">
        <w:rPr>
          <w:sz w:val="24"/>
        </w:rPr>
        <w:t>Legal Assistant/ Receptionist</w:t>
      </w:r>
    </w:p>
    <w:p w:rsidR="003364B6" w:rsidRDefault="003364B6" w:rsidP="0038667D">
      <w:pPr>
        <w:spacing w:before="0"/>
        <w:ind w:left="720"/>
        <w:rPr>
          <w:i/>
          <w:sz w:val="24"/>
        </w:rPr>
      </w:pPr>
    </w:p>
    <w:p w:rsidR="00344106" w:rsidRPr="00312DF5" w:rsidRDefault="00213C84" w:rsidP="0038667D">
      <w:pPr>
        <w:spacing w:before="0"/>
        <w:ind w:left="720"/>
        <w:rPr>
          <w:b/>
          <w:i/>
          <w:sz w:val="24"/>
        </w:rPr>
      </w:pPr>
      <w:r>
        <w:rPr>
          <w:b/>
          <w:i/>
          <w:sz w:val="24"/>
        </w:rPr>
        <w:t>March 1996 – May 1998</w:t>
      </w:r>
    </w:p>
    <w:p w:rsidR="00161C89" w:rsidRDefault="004C243C" w:rsidP="0038667D">
      <w:pPr>
        <w:spacing w:before="0"/>
        <w:ind w:left="720" w:right="1080"/>
        <w:jc w:val="both"/>
        <w:rPr>
          <w:sz w:val="24"/>
        </w:rPr>
      </w:pPr>
      <w:r w:rsidRPr="00721B94">
        <w:rPr>
          <w:sz w:val="24"/>
        </w:rPr>
        <w:tab/>
      </w:r>
      <w:r w:rsidR="00213C84">
        <w:rPr>
          <w:sz w:val="24"/>
        </w:rPr>
        <w:t>United Parcel Service</w:t>
      </w:r>
    </w:p>
    <w:p w:rsidR="004C243C" w:rsidRDefault="00213C84" w:rsidP="00161C89">
      <w:pPr>
        <w:spacing w:before="0"/>
        <w:ind w:left="720" w:right="1080" w:firstLine="720"/>
        <w:jc w:val="both"/>
        <w:rPr>
          <w:sz w:val="24"/>
        </w:rPr>
      </w:pPr>
      <w:r>
        <w:rPr>
          <w:sz w:val="24"/>
        </w:rPr>
        <w:t>Memphis, Tennessee</w:t>
      </w:r>
    </w:p>
    <w:p w:rsidR="00210526" w:rsidRPr="00565841" w:rsidRDefault="004E6A05" w:rsidP="00213C84">
      <w:pPr>
        <w:spacing w:before="0"/>
        <w:ind w:left="720" w:right="1080"/>
        <w:jc w:val="both"/>
        <w:rPr>
          <w:sz w:val="24"/>
        </w:rPr>
      </w:pPr>
      <w:r>
        <w:rPr>
          <w:sz w:val="24"/>
        </w:rPr>
        <w:tab/>
      </w:r>
      <w:r w:rsidR="00210526" w:rsidRPr="00312DF5">
        <w:rPr>
          <w:i/>
          <w:sz w:val="24"/>
        </w:rPr>
        <w:t xml:space="preserve"> </w:t>
      </w:r>
      <w:r w:rsidR="00565841" w:rsidRPr="00565841">
        <w:rPr>
          <w:sz w:val="24"/>
        </w:rPr>
        <w:t>Small</w:t>
      </w:r>
      <w:r w:rsidR="00565841">
        <w:rPr>
          <w:i/>
          <w:sz w:val="24"/>
        </w:rPr>
        <w:t xml:space="preserve"> </w:t>
      </w:r>
      <w:r w:rsidR="00565841">
        <w:rPr>
          <w:sz w:val="24"/>
        </w:rPr>
        <w:t>Package Sorter</w:t>
      </w:r>
    </w:p>
    <w:p w:rsidR="005F1D7E" w:rsidRDefault="005F1D7E" w:rsidP="0038667D">
      <w:pPr>
        <w:spacing w:before="0"/>
        <w:ind w:left="720"/>
        <w:rPr>
          <w:i/>
          <w:sz w:val="24"/>
        </w:rPr>
      </w:pPr>
    </w:p>
    <w:p w:rsidR="00344106" w:rsidRPr="00161C89" w:rsidRDefault="00565841" w:rsidP="0038667D">
      <w:pPr>
        <w:spacing w:before="0"/>
        <w:ind w:left="720"/>
        <w:rPr>
          <w:b/>
          <w:i/>
          <w:sz w:val="24"/>
        </w:rPr>
      </w:pPr>
      <w:r>
        <w:rPr>
          <w:b/>
          <w:i/>
          <w:sz w:val="24"/>
        </w:rPr>
        <w:t>January 1996 – March 1996</w:t>
      </w:r>
    </w:p>
    <w:p w:rsidR="004C243C" w:rsidRDefault="00565841" w:rsidP="00565841">
      <w:pPr>
        <w:pStyle w:val="DatesBefore6pt"/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  <w:t>Roadway Parcel Service</w:t>
      </w:r>
    </w:p>
    <w:p w:rsidR="00565841" w:rsidRDefault="00565841" w:rsidP="00565841">
      <w:pPr>
        <w:pStyle w:val="DatesBefore6pt"/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  <w:t>Memphis, Tennessee</w:t>
      </w:r>
    </w:p>
    <w:p w:rsidR="00565841" w:rsidRPr="00721B94" w:rsidRDefault="00565841" w:rsidP="00565841">
      <w:pPr>
        <w:pStyle w:val="DatesBefore6pt"/>
        <w:spacing w:before="0"/>
        <w:jc w:val="lef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>
        <w:rPr>
          <w:i w:val="0"/>
          <w:sz w:val="24"/>
          <w:szCs w:val="24"/>
        </w:rPr>
        <w:tab/>
        <w:t>Small Package Sorter</w:t>
      </w:r>
    </w:p>
    <w:p w:rsidR="003364B6" w:rsidRDefault="003364B6" w:rsidP="0038667D">
      <w:pPr>
        <w:spacing w:before="0"/>
        <w:ind w:left="720"/>
        <w:rPr>
          <w:i/>
          <w:sz w:val="24"/>
        </w:rPr>
      </w:pPr>
    </w:p>
    <w:p w:rsidR="00443FD1" w:rsidRDefault="00443FD1" w:rsidP="00621F23">
      <w:pPr>
        <w:spacing w:before="0"/>
        <w:ind w:firstLine="720"/>
        <w:rPr>
          <w:sz w:val="24"/>
        </w:rPr>
      </w:pPr>
    </w:p>
    <w:p w:rsidR="00443FD1" w:rsidRPr="00443FD1" w:rsidRDefault="00443FD1" w:rsidP="00443FD1">
      <w:pPr>
        <w:spacing w:before="0"/>
        <w:outlineLvl w:val="0"/>
        <w:rPr>
          <w:b/>
          <w:caps/>
          <w:sz w:val="24"/>
        </w:rPr>
      </w:pPr>
      <w:r w:rsidRPr="00443FD1">
        <w:rPr>
          <w:b/>
          <w:caps/>
          <w:sz w:val="24"/>
        </w:rPr>
        <w:t>Education</w:t>
      </w:r>
    </w:p>
    <w:p w:rsidR="00443FD1" w:rsidRPr="00443FD1" w:rsidRDefault="00565841" w:rsidP="00443FD1">
      <w:pPr>
        <w:spacing w:before="0"/>
        <w:ind w:left="720" w:right="-378"/>
        <w:rPr>
          <w:sz w:val="24"/>
          <w:szCs w:val="20"/>
        </w:rPr>
      </w:pPr>
      <w:r>
        <w:rPr>
          <w:b/>
          <w:i/>
          <w:sz w:val="24"/>
          <w:szCs w:val="20"/>
        </w:rPr>
        <w:t>January 1993</w:t>
      </w:r>
      <w:r w:rsidR="00443FD1" w:rsidRPr="00443FD1">
        <w:rPr>
          <w:b/>
          <w:i/>
          <w:sz w:val="24"/>
          <w:szCs w:val="20"/>
        </w:rPr>
        <w:t xml:space="preserve"> – May </w:t>
      </w:r>
      <w:r>
        <w:rPr>
          <w:b/>
          <w:i/>
          <w:sz w:val="24"/>
          <w:szCs w:val="20"/>
        </w:rPr>
        <w:t>1998</w:t>
      </w:r>
      <w:r w:rsidR="00443FD1" w:rsidRPr="00443FD1">
        <w:rPr>
          <w:bCs/>
          <w:iCs/>
          <w:sz w:val="24"/>
          <w:szCs w:val="20"/>
        </w:rPr>
        <w:tab/>
      </w:r>
      <w:r w:rsidR="00B80B72">
        <w:rPr>
          <w:bCs/>
          <w:sz w:val="24"/>
          <w:szCs w:val="20"/>
        </w:rPr>
        <w:t>Bachelors of Arts in Political Science</w:t>
      </w:r>
      <w:r w:rsidR="00443FD1" w:rsidRPr="00443FD1">
        <w:rPr>
          <w:bCs/>
          <w:sz w:val="24"/>
          <w:szCs w:val="20"/>
        </w:rPr>
        <w:t xml:space="preserve"> </w:t>
      </w:r>
    </w:p>
    <w:p w:rsidR="00443FD1" w:rsidRPr="00443FD1" w:rsidRDefault="00B80B72" w:rsidP="00443FD1">
      <w:pPr>
        <w:spacing w:before="0"/>
        <w:ind w:left="2880" w:right="-378" w:firstLine="720"/>
        <w:rPr>
          <w:rFonts w:cs="Arial"/>
          <w:iCs/>
          <w:spacing w:val="8"/>
          <w:sz w:val="24"/>
        </w:rPr>
      </w:pPr>
      <w:r>
        <w:rPr>
          <w:bCs/>
          <w:sz w:val="24"/>
        </w:rPr>
        <w:t>University of Memphis, Memphis, Tennessee</w:t>
      </w:r>
    </w:p>
    <w:p w:rsidR="00443FD1" w:rsidRPr="00443FD1" w:rsidRDefault="00443FD1" w:rsidP="00443FD1">
      <w:pPr>
        <w:spacing w:before="0"/>
        <w:ind w:left="2880" w:right="-378" w:firstLine="720"/>
        <w:rPr>
          <w:sz w:val="24"/>
        </w:rPr>
      </w:pPr>
      <w:r w:rsidRPr="00443FD1">
        <w:rPr>
          <w:sz w:val="24"/>
        </w:rPr>
        <w:t xml:space="preserve">Graduation Date: May </w:t>
      </w:r>
      <w:r w:rsidR="00B80B72">
        <w:rPr>
          <w:sz w:val="24"/>
        </w:rPr>
        <w:t>5, 1998</w:t>
      </w:r>
      <w:r w:rsidRPr="00443FD1">
        <w:rPr>
          <w:sz w:val="24"/>
        </w:rPr>
        <w:t xml:space="preserve"> </w:t>
      </w:r>
    </w:p>
    <w:p w:rsidR="00443FD1" w:rsidRPr="00443FD1" w:rsidRDefault="00443FD1" w:rsidP="00443FD1">
      <w:pPr>
        <w:spacing w:before="0"/>
        <w:rPr>
          <w:iCs/>
          <w:sz w:val="24"/>
        </w:rPr>
      </w:pPr>
      <w:r w:rsidRPr="00443FD1">
        <w:rPr>
          <w:sz w:val="24"/>
        </w:rPr>
        <w:tab/>
      </w:r>
    </w:p>
    <w:p w:rsidR="00443FD1" w:rsidRPr="00721B94" w:rsidRDefault="00443FD1" w:rsidP="00621F23">
      <w:pPr>
        <w:spacing w:before="0"/>
        <w:ind w:firstLine="720"/>
        <w:rPr>
          <w:sz w:val="24"/>
        </w:rPr>
      </w:pPr>
    </w:p>
    <w:p w:rsidR="00344106" w:rsidRPr="00721B94" w:rsidRDefault="00344106" w:rsidP="0038667D">
      <w:pPr>
        <w:spacing w:before="0"/>
        <w:jc w:val="center"/>
        <w:rPr>
          <w:sz w:val="24"/>
        </w:rPr>
      </w:pPr>
    </w:p>
    <w:p w:rsidR="00344106" w:rsidRDefault="00344106" w:rsidP="0038667D">
      <w:pPr>
        <w:spacing w:before="0"/>
        <w:rPr>
          <w:b/>
          <w:i/>
          <w:sz w:val="24"/>
        </w:rPr>
      </w:pPr>
      <w:r w:rsidRPr="00721B94">
        <w:rPr>
          <w:b/>
          <w:i/>
          <w:sz w:val="24"/>
        </w:rPr>
        <w:t>References Available Upon Request</w:t>
      </w:r>
    </w:p>
    <w:p w:rsidR="00E25407" w:rsidRPr="00721B94" w:rsidRDefault="00E25407" w:rsidP="0038667D">
      <w:pPr>
        <w:spacing w:before="0"/>
        <w:rPr>
          <w:b/>
          <w:i/>
          <w:sz w:val="24"/>
        </w:rPr>
      </w:pPr>
    </w:p>
    <w:sectPr w:rsidR="00E25407" w:rsidRPr="00721B94" w:rsidSect="00EB1A15">
      <w:footerReference w:type="default" r:id="rId8"/>
      <w:pgSz w:w="12240" w:h="15840" w:code="1"/>
      <w:pgMar w:top="1008" w:right="864" w:bottom="965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5CA" w:rsidRDefault="00CB75CA" w:rsidP="00F32A21">
      <w:pPr>
        <w:spacing w:before="0"/>
      </w:pPr>
      <w:r>
        <w:separator/>
      </w:r>
    </w:p>
  </w:endnote>
  <w:endnote w:type="continuationSeparator" w:id="0">
    <w:p w:rsidR="00CB75CA" w:rsidRDefault="00CB75CA" w:rsidP="00F32A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675" w:rsidRDefault="00722675" w:rsidP="00C41DE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2482B" w:rsidRPr="0042482B">
      <w:rPr>
        <w:b/>
        <w:noProof/>
      </w:rPr>
      <w:t>3</w:t>
    </w:r>
    <w:r>
      <w:fldChar w:fldCharType="end"/>
    </w:r>
    <w:r>
      <w:rPr>
        <w:b/>
      </w:rPr>
      <w:t xml:space="preserve"> | </w:t>
    </w:r>
    <w:r w:rsidRPr="00C41DE3">
      <w:rPr>
        <w:color w:val="7F7F7F"/>
        <w:spacing w:val="60"/>
      </w:rPr>
      <w:t>Page</w:t>
    </w:r>
    <w:r w:rsidRPr="00C41DE3">
      <w:rPr>
        <w:color w:val="7F7F7F"/>
        <w:spacing w:val="60"/>
      </w:rPr>
      <w:tab/>
    </w:r>
    <w:r w:rsidR="00565841">
      <w:rPr>
        <w:color w:val="7F7F7F"/>
        <w:spacing w:val="60"/>
        <w:lang w:val="en-US"/>
      </w:rPr>
      <w:t>Tanya Harris</w:t>
    </w:r>
    <w:r w:rsidRPr="00C41DE3">
      <w:rPr>
        <w:color w:val="7F7F7F"/>
        <w:spacing w:val="60"/>
      </w:rPr>
      <w:t xml:space="preserve"> </w:t>
    </w:r>
  </w:p>
  <w:p w:rsidR="00722675" w:rsidRDefault="00722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5CA" w:rsidRDefault="00CB75CA" w:rsidP="00F32A21">
      <w:pPr>
        <w:spacing w:before="0"/>
      </w:pPr>
      <w:r>
        <w:separator/>
      </w:r>
    </w:p>
  </w:footnote>
  <w:footnote w:type="continuationSeparator" w:id="0">
    <w:p w:rsidR="00CB75CA" w:rsidRDefault="00CB75CA" w:rsidP="00F32A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5AC4"/>
    <w:multiLevelType w:val="hybridMultilevel"/>
    <w:tmpl w:val="B24A5A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31EE1"/>
    <w:multiLevelType w:val="hybridMultilevel"/>
    <w:tmpl w:val="79808B1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FE221B"/>
    <w:multiLevelType w:val="hybridMultilevel"/>
    <w:tmpl w:val="707838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F42DFB"/>
    <w:multiLevelType w:val="hybridMultilevel"/>
    <w:tmpl w:val="5E6E081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451314"/>
    <w:multiLevelType w:val="hybridMultilevel"/>
    <w:tmpl w:val="F1FA90E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3F6AF4"/>
    <w:multiLevelType w:val="hybridMultilevel"/>
    <w:tmpl w:val="C764F01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25F49"/>
    <w:multiLevelType w:val="multilevel"/>
    <w:tmpl w:val="A76C6892"/>
    <w:numStyleLink w:val="Bulletedlist"/>
  </w:abstractNum>
  <w:abstractNum w:abstractNumId="8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</w:abstractNum>
  <w:abstractNum w:abstractNumId="9" w15:restartNumberingAfterBreak="0">
    <w:nsid w:val="64D100C2"/>
    <w:multiLevelType w:val="hybridMultilevel"/>
    <w:tmpl w:val="6222505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784501"/>
    <w:multiLevelType w:val="hybridMultilevel"/>
    <w:tmpl w:val="F174961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E85A62"/>
    <w:multiLevelType w:val="hybridMultilevel"/>
    <w:tmpl w:val="2FFEB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F2"/>
    <w:rsid w:val="000009BA"/>
    <w:rsid w:val="00022935"/>
    <w:rsid w:val="00036117"/>
    <w:rsid w:val="0004584D"/>
    <w:rsid w:val="00065260"/>
    <w:rsid w:val="0009250B"/>
    <w:rsid w:val="000B517E"/>
    <w:rsid w:val="000C5DAF"/>
    <w:rsid w:val="000D1891"/>
    <w:rsid w:val="000E0EC7"/>
    <w:rsid w:val="00106B2D"/>
    <w:rsid w:val="001140E8"/>
    <w:rsid w:val="00117F0D"/>
    <w:rsid w:val="001209EA"/>
    <w:rsid w:val="00144C40"/>
    <w:rsid w:val="00156849"/>
    <w:rsid w:val="00161C89"/>
    <w:rsid w:val="00162B0F"/>
    <w:rsid w:val="001776D2"/>
    <w:rsid w:val="00184B53"/>
    <w:rsid w:val="0019026C"/>
    <w:rsid w:val="00194FCA"/>
    <w:rsid w:val="001C2241"/>
    <w:rsid w:val="001F1FE4"/>
    <w:rsid w:val="001F23E9"/>
    <w:rsid w:val="001F3DDE"/>
    <w:rsid w:val="00210526"/>
    <w:rsid w:val="00213C84"/>
    <w:rsid w:val="002250BD"/>
    <w:rsid w:val="00225E32"/>
    <w:rsid w:val="00245CAD"/>
    <w:rsid w:val="0025531A"/>
    <w:rsid w:val="0026168A"/>
    <w:rsid w:val="002629EC"/>
    <w:rsid w:val="00266690"/>
    <w:rsid w:val="0027749A"/>
    <w:rsid w:val="0028669B"/>
    <w:rsid w:val="00286B09"/>
    <w:rsid w:val="002907FB"/>
    <w:rsid w:val="002A33CB"/>
    <w:rsid w:val="002A5CD1"/>
    <w:rsid w:val="002D05AC"/>
    <w:rsid w:val="002D6D63"/>
    <w:rsid w:val="002F47C0"/>
    <w:rsid w:val="002F5852"/>
    <w:rsid w:val="00305BA5"/>
    <w:rsid w:val="00312DF5"/>
    <w:rsid w:val="00317904"/>
    <w:rsid w:val="00320524"/>
    <w:rsid w:val="00323BB4"/>
    <w:rsid w:val="00333489"/>
    <w:rsid w:val="003364B6"/>
    <w:rsid w:val="00344106"/>
    <w:rsid w:val="0038667D"/>
    <w:rsid w:val="003A5316"/>
    <w:rsid w:val="003B30F6"/>
    <w:rsid w:val="003B696D"/>
    <w:rsid w:val="003C030D"/>
    <w:rsid w:val="003C0BF0"/>
    <w:rsid w:val="003D30DD"/>
    <w:rsid w:val="003D46E9"/>
    <w:rsid w:val="003E3210"/>
    <w:rsid w:val="003E744F"/>
    <w:rsid w:val="003F17A0"/>
    <w:rsid w:val="003F5D3E"/>
    <w:rsid w:val="004174B5"/>
    <w:rsid w:val="0042482B"/>
    <w:rsid w:val="00441579"/>
    <w:rsid w:val="00443FD1"/>
    <w:rsid w:val="004772AB"/>
    <w:rsid w:val="00480F5D"/>
    <w:rsid w:val="0048612E"/>
    <w:rsid w:val="00486D74"/>
    <w:rsid w:val="00487C75"/>
    <w:rsid w:val="004B48D2"/>
    <w:rsid w:val="004C243C"/>
    <w:rsid w:val="004C6FDE"/>
    <w:rsid w:val="004D25AE"/>
    <w:rsid w:val="004D39A0"/>
    <w:rsid w:val="004E3905"/>
    <w:rsid w:val="004E6A05"/>
    <w:rsid w:val="004F6F87"/>
    <w:rsid w:val="005141A0"/>
    <w:rsid w:val="00514635"/>
    <w:rsid w:val="00524AD2"/>
    <w:rsid w:val="00533D7E"/>
    <w:rsid w:val="00534109"/>
    <w:rsid w:val="00543F26"/>
    <w:rsid w:val="0054720D"/>
    <w:rsid w:val="00551A52"/>
    <w:rsid w:val="00552551"/>
    <w:rsid w:val="00561D05"/>
    <w:rsid w:val="00565841"/>
    <w:rsid w:val="00567476"/>
    <w:rsid w:val="00571311"/>
    <w:rsid w:val="00572B3F"/>
    <w:rsid w:val="005850D7"/>
    <w:rsid w:val="005B1D0F"/>
    <w:rsid w:val="005B37A2"/>
    <w:rsid w:val="005B3E72"/>
    <w:rsid w:val="005B5720"/>
    <w:rsid w:val="005D3AA7"/>
    <w:rsid w:val="005F0173"/>
    <w:rsid w:val="005F1D7E"/>
    <w:rsid w:val="005F5049"/>
    <w:rsid w:val="006130E0"/>
    <w:rsid w:val="00614C29"/>
    <w:rsid w:val="006217E2"/>
    <w:rsid w:val="00621F23"/>
    <w:rsid w:val="006445F2"/>
    <w:rsid w:val="00676F3B"/>
    <w:rsid w:val="006922E8"/>
    <w:rsid w:val="00693A08"/>
    <w:rsid w:val="006B1057"/>
    <w:rsid w:val="006B37FD"/>
    <w:rsid w:val="006D4DC1"/>
    <w:rsid w:val="006E424B"/>
    <w:rsid w:val="006E4829"/>
    <w:rsid w:val="006E6720"/>
    <w:rsid w:val="00704F50"/>
    <w:rsid w:val="00705541"/>
    <w:rsid w:val="00721B94"/>
    <w:rsid w:val="00722675"/>
    <w:rsid w:val="0074026E"/>
    <w:rsid w:val="00742006"/>
    <w:rsid w:val="00757A51"/>
    <w:rsid w:val="00762119"/>
    <w:rsid w:val="007677EA"/>
    <w:rsid w:val="00790980"/>
    <w:rsid w:val="007A54B9"/>
    <w:rsid w:val="007A74A1"/>
    <w:rsid w:val="007B2AA0"/>
    <w:rsid w:val="007B5D8C"/>
    <w:rsid w:val="007B6435"/>
    <w:rsid w:val="007C1593"/>
    <w:rsid w:val="007D5C35"/>
    <w:rsid w:val="007E41DC"/>
    <w:rsid w:val="007F37C0"/>
    <w:rsid w:val="007F5FF5"/>
    <w:rsid w:val="00823A17"/>
    <w:rsid w:val="00842682"/>
    <w:rsid w:val="008578ED"/>
    <w:rsid w:val="0087265B"/>
    <w:rsid w:val="00874A01"/>
    <w:rsid w:val="00886F27"/>
    <w:rsid w:val="008912F5"/>
    <w:rsid w:val="008931FF"/>
    <w:rsid w:val="008A0FAA"/>
    <w:rsid w:val="008A35AB"/>
    <w:rsid w:val="008A482D"/>
    <w:rsid w:val="008A5BDD"/>
    <w:rsid w:val="008A7B76"/>
    <w:rsid w:val="008C05B3"/>
    <w:rsid w:val="008E0F92"/>
    <w:rsid w:val="008E1C05"/>
    <w:rsid w:val="008F49F5"/>
    <w:rsid w:val="00902A72"/>
    <w:rsid w:val="00904484"/>
    <w:rsid w:val="0092110D"/>
    <w:rsid w:val="00932802"/>
    <w:rsid w:val="00946EAE"/>
    <w:rsid w:val="00963289"/>
    <w:rsid w:val="009A5874"/>
    <w:rsid w:val="009F2E32"/>
    <w:rsid w:val="00A108A4"/>
    <w:rsid w:val="00A16635"/>
    <w:rsid w:val="00A263FD"/>
    <w:rsid w:val="00A332E5"/>
    <w:rsid w:val="00A365FD"/>
    <w:rsid w:val="00A57511"/>
    <w:rsid w:val="00A5754B"/>
    <w:rsid w:val="00A65E10"/>
    <w:rsid w:val="00A7254C"/>
    <w:rsid w:val="00A72936"/>
    <w:rsid w:val="00A73A6A"/>
    <w:rsid w:val="00A76701"/>
    <w:rsid w:val="00A8439B"/>
    <w:rsid w:val="00A92D25"/>
    <w:rsid w:val="00AA3ED1"/>
    <w:rsid w:val="00AB5B26"/>
    <w:rsid w:val="00AD3E76"/>
    <w:rsid w:val="00AE2234"/>
    <w:rsid w:val="00B0302F"/>
    <w:rsid w:val="00B037C5"/>
    <w:rsid w:val="00B11E0E"/>
    <w:rsid w:val="00B15C4F"/>
    <w:rsid w:val="00B30E26"/>
    <w:rsid w:val="00B3555C"/>
    <w:rsid w:val="00B51CD2"/>
    <w:rsid w:val="00B521D3"/>
    <w:rsid w:val="00B53B12"/>
    <w:rsid w:val="00B60A37"/>
    <w:rsid w:val="00B74361"/>
    <w:rsid w:val="00B80B72"/>
    <w:rsid w:val="00B824F8"/>
    <w:rsid w:val="00B84022"/>
    <w:rsid w:val="00BA3E0E"/>
    <w:rsid w:val="00BD4280"/>
    <w:rsid w:val="00BD4EFC"/>
    <w:rsid w:val="00BE53D1"/>
    <w:rsid w:val="00C02D57"/>
    <w:rsid w:val="00C03060"/>
    <w:rsid w:val="00C213BA"/>
    <w:rsid w:val="00C22E49"/>
    <w:rsid w:val="00C245E0"/>
    <w:rsid w:val="00C41DE3"/>
    <w:rsid w:val="00C42C03"/>
    <w:rsid w:val="00C45624"/>
    <w:rsid w:val="00C562D5"/>
    <w:rsid w:val="00C6033D"/>
    <w:rsid w:val="00C71F47"/>
    <w:rsid w:val="00C727C5"/>
    <w:rsid w:val="00C77A92"/>
    <w:rsid w:val="00C8461E"/>
    <w:rsid w:val="00C94284"/>
    <w:rsid w:val="00CA04FE"/>
    <w:rsid w:val="00CA41C4"/>
    <w:rsid w:val="00CA790D"/>
    <w:rsid w:val="00CB0AEA"/>
    <w:rsid w:val="00CB75A4"/>
    <w:rsid w:val="00CB75CA"/>
    <w:rsid w:val="00CD0C38"/>
    <w:rsid w:val="00CD688D"/>
    <w:rsid w:val="00CE316E"/>
    <w:rsid w:val="00CE561C"/>
    <w:rsid w:val="00CF24F2"/>
    <w:rsid w:val="00CF7E4B"/>
    <w:rsid w:val="00D027E3"/>
    <w:rsid w:val="00D132D5"/>
    <w:rsid w:val="00D14BFF"/>
    <w:rsid w:val="00D50E38"/>
    <w:rsid w:val="00D52033"/>
    <w:rsid w:val="00D54891"/>
    <w:rsid w:val="00D66BD2"/>
    <w:rsid w:val="00D74A3A"/>
    <w:rsid w:val="00D75AAE"/>
    <w:rsid w:val="00D954FB"/>
    <w:rsid w:val="00E01409"/>
    <w:rsid w:val="00E144B0"/>
    <w:rsid w:val="00E251F6"/>
    <w:rsid w:val="00E25407"/>
    <w:rsid w:val="00E33165"/>
    <w:rsid w:val="00E344A1"/>
    <w:rsid w:val="00E35A75"/>
    <w:rsid w:val="00E36330"/>
    <w:rsid w:val="00E46D85"/>
    <w:rsid w:val="00E539D2"/>
    <w:rsid w:val="00E76BA4"/>
    <w:rsid w:val="00E80731"/>
    <w:rsid w:val="00E952C4"/>
    <w:rsid w:val="00EA1494"/>
    <w:rsid w:val="00EB1A15"/>
    <w:rsid w:val="00EB3E11"/>
    <w:rsid w:val="00EB4A93"/>
    <w:rsid w:val="00EC5DEB"/>
    <w:rsid w:val="00EC6D0A"/>
    <w:rsid w:val="00EC75B2"/>
    <w:rsid w:val="00ED3F64"/>
    <w:rsid w:val="00EF2289"/>
    <w:rsid w:val="00EF597E"/>
    <w:rsid w:val="00F10425"/>
    <w:rsid w:val="00F13427"/>
    <w:rsid w:val="00F1369C"/>
    <w:rsid w:val="00F22C8E"/>
    <w:rsid w:val="00F32A21"/>
    <w:rsid w:val="00F56BC1"/>
    <w:rsid w:val="00F57A13"/>
    <w:rsid w:val="00F80CB9"/>
    <w:rsid w:val="00F966F0"/>
    <w:rsid w:val="00FA122D"/>
    <w:rsid w:val="00FA70B6"/>
    <w:rsid w:val="00FB1E9A"/>
    <w:rsid w:val="00FD04EF"/>
    <w:rsid w:val="00FD240E"/>
    <w:rsid w:val="00FE6D63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14F49"/>
  <w15:docId w15:val="{861F3D73-7241-4D36-A74F-30005F2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b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2A33CB"/>
    <w:rPr>
      <w:rFonts w:ascii="Garamond" w:hAnsi="Garamond"/>
      <w:b/>
      <w:sz w:val="22"/>
      <w:lang w:val="en-US" w:eastAsia="en-US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sz w:val="24"/>
      <w:szCs w:val="20"/>
    </w:rPr>
  </w:style>
  <w:style w:type="character" w:customStyle="1" w:styleId="Heading2Char">
    <w:name w:val="Heading 2 Char"/>
    <w:link w:val="Heading2"/>
    <w:locked/>
    <w:rsid w:val="002A33CB"/>
    <w:rPr>
      <w:rFonts w:ascii="Garamond" w:hAnsi="Garamond"/>
      <w:b/>
      <w:sz w:val="24"/>
      <w:lang w:val="en-US" w:eastAsia="en-US"/>
    </w:rPr>
  </w:style>
  <w:style w:type="character" w:customStyle="1" w:styleId="Copyright">
    <w:name w:val="Copyright"/>
    <w:rsid w:val="002A33CB"/>
    <w:rPr>
      <w:sz w:val="16"/>
    </w:rPr>
  </w:style>
  <w:style w:type="character" w:customStyle="1" w:styleId="Heading4Char">
    <w:name w:val="Heading 4 Char"/>
    <w:link w:val="Heading4"/>
    <w:locked/>
    <w:rsid w:val="002A33CB"/>
    <w:rPr>
      <w:rFonts w:ascii="Garamond" w:hAnsi="Garamond"/>
      <w:b/>
      <w:sz w:val="24"/>
      <w:lang w:val="en-US" w:eastAsia="en-US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3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paragraph" w:styleId="Header">
    <w:name w:val="header"/>
    <w:basedOn w:val="Normal"/>
    <w:link w:val="HeaderChar"/>
    <w:rsid w:val="00F32A21"/>
    <w:pPr>
      <w:tabs>
        <w:tab w:val="center" w:pos="4680"/>
        <w:tab w:val="right" w:pos="9360"/>
      </w:tabs>
    </w:pPr>
    <w:rPr>
      <w:sz w:val="24"/>
      <w:szCs w:val="20"/>
      <w:lang w:val="x-none" w:eastAsia="x-none"/>
    </w:rPr>
  </w:style>
  <w:style w:type="character" w:customStyle="1" w:styleId="HeaderChar">
    <w:name w:val="Header Char"/>
    <w:link w:val="Header"/>
    <w:locked/>
    <w:rsid w:val="00F32A21"/>
    <w:rPr>
      <w:rFonts w:ascii="Garamond" w:hAnsi="Garamond"/>
      <w:sz w:val="24"/>
    </w:rPr>
  </w:style>
  <w:style w:type="paragraph" w:styleId="Footer">
    <w:name w:val="footer"/>
    <w:basedOn w:val="Normal"/>
    <w:link w:val="FooterChar"/>
    <w:rsid w:val="00F32A21"/>
    <w:pPr>
      <w:tabs>
        <w:tab w:val="center" w:pos="4680"/>
        <w:tab w:val="right" w:pos="9360"/>
      </w:tabs>
    </w:pPr>
    <w:rPr>
      <w:sz w:val="24"/>
      <w:szCs w:val="20"/>
      <w:lang w:val="x-none" w:eastAsia="x-none"/>
    </w:rPr>
  </w:style>
  <w:style w:type="character" w:customStyle="1" w:styleId="DatesCharChar">
    <w:name w:val="Dates Char Char"/>
    <w:link w:val="Dates"/>
    <w:locked/>
    <w:rsid w:val="002D6D63"/>
    <w:rPr>
      <w:rFonts w:ascii="Garamond" w:hAnsi="Garamond"/>
      <w:i/>
      <w:lang w:val="en-US" w:eastAsia="en-US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i/>
      <w:spacing w:val="8"/>
      <w:szCs w:val="20"/>
    </w:rPr>
  </w:style>
  <w:style w:type="character" w:customStyle="1" w:styleId="BulletfirstlineCharChar">
    <w:name w:val="Bullet first line Char Char"/>
    <w:link w:val="Bulletfirstline"/>
    <w:locked/>
    <w:rsid w:val="006922E8"/>
    <w:rPr>
      <w:rFonts w:ascii="Garamond" w:hAnsi="Garamond"/>
      <w:szCs w:val="24"/>
      <w:lang w:val="en-US" w:eastAsia="en-US" w:bidi="ar-SA"/>
    </w:rPr>
  </w:style>
  <w:style w:type="character" w:customStyle="1" w:styleId="LocationCharChar">
    <w:name w:val="Location Char Char"/>
    <w:link w:val="Location"/>
    <w:locked/>
    <w:rsid w:val="006922E8"/>
    <w:rPr>
      <w:rFonts w:ascii="Garamond" w:hAnsi="Garamond"/>
      <w:i/>
      <w:spacing w:val="8"/>
      <w:lang w:val="en-US" w:eastAsia="en-US"/>
    </w:rPr>
  </w:style>
  <w:style w:type="character" w:customStyle="1" w:styleId="FooterChar">
    <w:name w:val="Footer Char"/>
    <w:link w:val="Footer"/>
    <w:locked/>
    <w:rsid w:val="00F32A21"/>
    <w:rPr>
      <w:rFonts w:ascii="Garamond" w:hAnsi="Garamond"/>
      <w:sz w:val="24"/>
    </w:rPr>
  </w:style>
  <w:style w:type="character" w:customStyle="1" w:styleId="1stlinewspaceCharChar">
    <w:name w:val="1st line w/space Char Char"/>
    <w:link w:val="1stlinewspace"/>
    <w:locked/>
    <w:rsid w:val="00842682"/>
    <w:rPr>
      <w:rFonts w:ascii="Garamond" w:hAnsi="Garamond"/>
      <w:sz w:val="24"/>
      <w:lang w:val="en-US" w:eastAsia="en-US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i/>
    </w:rPr>
  </w:style>
  <w:style w:type="character" w:customStyle="1" w:styleId="CollegeCharChar">
    <w:name w:val="College Char Char"/>
    <w:link w:val="College"/>
    <w:locked/>
    <w:rsid w:val="00194FCA"/>
    <w:rPr>
      <w:rFonts w:ascii="Garamond" w:hAnsi="Garamond"/>
      <w:b/>
      <w:i/>
      <w:sz w:val="24"/>
      <w:lang w:val="en-US" w:eastAsia="en-US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paragraph" w:styleId="ListParagraph">
    <w:name w:val="List Paragraph"/>
    <w:basedOn w:val="Normal"/>
    <w:qFormat/>
    <w:rsid w:val="00551A52"/>
    <w:pPr>
      <w:ind w:left="720"/>
      <w:contextualSpacing/>
    </w:pPr>
  </w:style>
  <w:style w:type="numbering" w:customStyle="1" w:styleId="Bulletedlist">
    <w:name w:val="Bulleted list"/>
    <w:rsid w:val="003B6E5C"/>
    <w:pPr>
      <w:numPr>
        <w:numId w:val="2"/>
      </w:numPr>
    </w:pPr>
  </w:style>
  <w:style w:type="character" w:styleId="CommentReference">
    <w:name w:val="annotation reference"/>
    <w:rsid w:val="004E39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905"/>
    <w:rPr>
      <w:szCs w:val="20"/>
    </w:rPr>
  </w:style>
  <w:style w:type="character" w:customStyle="1" w:styleId="CommentTextChar">
    <w:name w:val="Comment Text Char"/>
    <w:link w:val="CommentText"/>
    <w:rsid w:val="004E3905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rsid w:val="004E3905"/>
    <w:rPr>
      <w:b/>
      <w:bCs/>
    </w:rPr>
  </w:style>
  <w:style w:type="character" w:customStyle="1" w:styleId="CommentSubjectChar">
    <w:name w:val="Comment Subject Char"/>
    <w:link w:val="CommentSubject"/>
    <w:rsid w:val="004E3905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rsid w:val="004E390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3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horn\Application%20Data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DB02F-15E4-4ABD-9BF5-4243B85D5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</Template>
  <TotalTime>1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Adrienne Michelle Horn</vt:lpstr>
    </vt:vector>
  </TitlesOfParts>
  <Company>Hewlett-Packard</Company>
  <LinksUpToDate>false</LinksUpToDate>
  <CharactersWithSpaces>3075</CharactersWithSpaces>
  <SharedDoc>false</SharedDoc>
  <HLinks>
    <vt:vector size="12" baseType="variant">
      <vt:variant>
        <vt:i4>114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url?sa=t&amp;rct=j&amp;q=&amp;esrc=s&amp;source=web&amp;cd=1&amp;ved=0CCwQFjAA&amp;url=http%3A%2F%2Fwww.whitepages.com%2Fname%2FAdeleke-Agbejule&amp;ei=0tNfUsy7NoXo8wS4gIGYDg&amp;usg=AFQjCNFOlJsofaxr36RRcbhtpGjj7sI_mA&amp;sig2=qVXS2S9DUyPGI0-wrZh6IQ&amp;bvm=bv.54176721,d.eWU</vt:lpwstr>
      </vt:variant>
      <vt:variant>
        <vt:lpwstr/>
      </vt:variant>
      <vt:variant>
        <vt:i4>114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url?sa=t&amp;rct=j&amp;q=&amp;esrc=s&amp;source=web&amp;cd=1&amp;ved=0CCwQFjAA&amp;url=http%3A%2F%2Fwww.whitepages.com%2Fname%2FAdeleke-Agbejule&amp;ei=0tNfUsy7NoXo8wS4gIGYDg&amp;usg=AFQjCNFOlJsofaxr36RRcbhtpGjj7sI_mA&amp;sig2=qVXS2S9DUyPGI0-wrZh6IQ&amp;bvm=bv.54176721,d.eW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Adrienne Michelle Horn</dc:title>
  <dc:creator>adhorn</dc:creator>
  <cp:lastModifiedBy>Tanya Harris</cp:lastModifiedBy>
  <cp:revision>4</cp:revision>
  <cp:lastPrinted>2015-07-09T15:17:00Z</cp:lastPrinted>
  <dcterms:created xsi:type="dcterms:W3CDTF">2016-07-15T15:29:00Z</dcterms:created>
  <dcterms:modified xsi:type="dcterms:W3CDTF">2016-11-15T21:33:00Z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