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t xml:space="preserve">Player Props to Target</w:t>
      </w:r>
    </w:p>
    <w:p>
      <w:pPr>
        <w:spacing w:after="240"/>
      </w:pPr>
      <w:r>
        <w:rPr>
          <w:i/>
          <w:iCs/>
          <w:color w:val="5A6270"/>
          <w:sz w:val="21"/>
          <w:szCs w:val="21"/>
        </w:rPr>
        <w:t xml:space="preserve">Week 6 · Saturday October 10, 2026</w:t>
      </w:r>
    </w:p>
    <w:p>
      <w:pPr>
        <w:spacing w:after="160" w:line="276"/>
      </w:pPr>
      <w:r>
        <w:t xml:space="preserve">Every figure below is checked against the source data before it is written. Team grades, five-factor ranks and per-game scoring come from the 2026 PFF team grades and the season-to-date CFBData ranks; each player's role, share and production come from the 2026 PFF season files. Per-game scoring uses each team's own game count, which is four, five or six this week. Where a rank ends in .5 the teams are tied and it is written as “tied Nth”. All fifteen kickoffs are verified Saturday in Eastern time.</w:t>
      </w:r>
    </w:p>
    <w:p>
      <w:pPr>
        <w:spacing w:after="160" w:line="276"/>
      </w:pPr>
      <w:r>
        <w:t xml:space="preserve">Season to date: 25-30-2 and two voids, down 8.69 units across 59 picks. Spreads 7-13 (-7.30u), totals 9-8-2 (+0.20u), props 9-9 and two voids (-1.59u). Week 5 went 7-7 with a void, -0.78 units, the best week so far.</w:t>
      </w:r>
    </w:p>
    <w:p>
      <w:pPr>
        <w:spacing w:after="160" w:line="276"/>
      </w:pPr>
      <w:r>
        <w:t xml:space="preserve">Five props, each cleared through eight screens rather than taken off raw projected edge. A model edge of at least 20%; the player’s own 2026 production agreeing with the side by at least 20%; a real role, 20+ targets for receivers and 12+ carries a game for backs; 4+ targets a game for any receiving Over; no opponent or pace multiplier outside 0.6 to 1.6; a spread under 28 points with a rated opponent; at least two books posting the number; and the player’s own game count level with his team’s. 273 priced rows came in and eleven came out.</w:t>
      </w:r>
    </w:p>
    <w:p>
      <w:pPr>
        <w:spacing w:after="160" w:line="276"/>
      </w:pPr>
      <w:r>
        <w:t xml:space="preserve">Every one of the eleven survivors carries a pace multiplier above 1.0, between 1.16 and 1.41, so the whole board is script-inflated this week. Each projection below is therefore discounted and every position is stated against the player’s own per-game rate instead. All five clear on that rate alone, before the model is consulted.</w:t>
      </w:r>
    </w:p>
    <w:p>
      <w:pPr>
        <w:spacing w:after="160" w:line="276"/>
      </w:pPr>
      <w:r>
        <w:t xml:space="preserve">Last week’s props are the reason that paragraph exists. Jadan Baugh was taken at 118.0 off a 145.0 average and a 1.471 multiplier and went for 13 yards on 12 carries. A back with a 52% breakaway share has exactly that downside, and the write-up said so. Adam Mohammed was a void: California played, he did not, and his season line is unchanged. The availability screen checks a player against his team at the moment of posting and cannot catch a late scratch, which is a limit of the screen rather than a failure of it.</w:t>
      </w:r>
    </w:p>
    <w:p>
      <w:pPr>
        <w:spacing w:after="160" w:line="276"/>
      </w:pPr>
      <w:r>
        <w:t xml:space="preserve">Quarterback rushing props remain excluded. Sacks count against rushing yards in official college statistics and not in PFF, so the model projects a stat the market is not pricing.</w:t>
      </w:r>
    </w:p>
    <w:p>
      <w:pPr>
        <w:spacing w:after="160" w:line="276"/>
      </w:pPr>
      <w:r>
        <w:t xml:space="preserve">Ratings and the Five Factors come from the 2026 workbook: SP+, TAN, implied team totals and the season-to-date CFBData ranks, out of 138 teams. Player lines are 2026 PFF season to date. Records, ATS and over/under records are TeamRankings, 2026 to date. The PFF team grade file covers five games for 103 teams, four for 25 and six for 10.</w:t>
      </w:r>
    </w:p>
    <w:p>
      <w:pPr>
        <w:pBdr>
          <w:bottom w:val="single" w:color="C9CDD4" w:sz="6" w:space="1"/>
        </w:pBdr>
        <w:spacing w:after="240" w:before="60"/>
      </w:pPr>
    </w:p>
    <w:p>
      <w:pPr>
        <w:pStyle w:val="Heading2"/>
        <w:spacing w:after="20"/>
      </w:pPr>
      <w:r>
        <w:t xml:space="preserve">Boise State Broncos @ Fresno State Bulldogs</w:t>
      </w:r>
    </w:p>
    <w:p>
      <w:pPr>
        <w:pStyle w:val="Heading3"/>
        <w:spacing w:after="200"/>
      </w:pPr>
      <w:r>
        <w:t xml:space="preserve">Dylan Riley Over 82.5 Rushing Yards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82.5</w:t>
            </w:r>
          </w:p>
        </w:tc>
      </w:tr>
      <w:tr>
        <w:tc>
          <w:tcPr>
            <w:tcW w:type="dxa" w:w="3830"/>
            <w:shd w:fill="F4F5F7" w:val="clear"/>
            <w:tcMar>
              <w:top w:type="dxa" w:w="60"/>
              <w:left w:type="dxa" w:w="120"/>
              <w:bottom w:type="dxa" w:w="60"/>
              <w:right w:type="dxa" w:w="120"/>
            </w:tcMar>
          </w:tcPr>
          <w:p>
            <w:r>
              <w:rPr>
                <w:b w:val="false"/>
                <w:bCs w:val="false"/>
                <w:sz w:val="19"/>
                <w:szCs w:val="19"/>
              </w:rPr>
              <w:t xml:space="preserve">Model projection</w:t>
            </w:r>
          </w:p>
        </w:tc>
        <w:tc>
          <w:tcPr>
            <w:tcW w:type="dxa" w:w="6250"/>
            <w:shd w:fill="F4F5F7" w:val="clear"/>
            <w:tcMar>
              <w:top w:type="dxa" w:w="60"/>
              <w:left w:type="dxa" w:w="120"/>
              <w:bottom w:type="dxa" w:w="60"/>
              <w:right w:type="dxa" w:w="120"/>
            </w:tcMar>
          </w:tcPr>
          <w:p>
            <w:r>
              <w:rPr>
                <w:b/>
                <w:bCs/>
                <w:sz w:val="19"/>
                <w:szCs w:val="19"/>
              </w:rPr>
              <w:t xml:space="preserve">145.9 (+76.8%), discounted for a 1.354 pace multiplier</w:t>
            </w:r>
          </w:p>
        </w:tc>
      </w:tr>
      <w:tr>
        <w:tc>
          <w:tcPr>
            <w:tcW w:type="dxa" w:w="3830"/>
            <w:shd w:fill="FFFFFF" w:val="clear"/>
            <w:tcMar>
              <w:top w:type="dxa" w:w="60"/>
              <w:left w:type="dxa" w:w="120"/>
              <w:bottom w:type="dxa" w:w="60"/>
              <w:right w:type="dxa" w:w="120"/>
            </w:tcMar>
          </w:tcPr>
          <w:p>
            <w:r>
              <w:rPr>
                <w:b w:val="false"/>
                <w:bCs w:val="false"/>
                <w:sz w:val="19"/>
                <w:szCs w:val="19"/>
              </w:rPr>
              <w:t xml:space="preserve">2026 to date</w:t>
            </w:r>
          </w:p>
        </w:tc>
        <w:tc>
          <w:tcPr>
            <w:tcW w:type="dxa" w:w="6250"/>
            <w:shd w:fill="FFFFFF" w:val="clear"/>
            <w:tcMar>
              <w:top w:type="dxa" w:w="60"/>
              <w:left w:type="dxa" w:w="120"/>
              <w:bottom w:type="dxa" w:w="60"/>
              <w:right w:type="dxa" w:w="120"/>
            </w:tcMar>
          </w:tcPr>
          <w:p>
            <w:r>
              <w:rPr>
                <w:b/>
                <w:bCs/>
                <w:sz w:val="19"/>
                <w:szCs w:val="19"/>
              </w:rPr>
              <w:t xml:space="preserve">690 yards in 5 games, 138.0 a game</w:t>
            </w:r>
          </w:p>
        </w:tc>
      </w:tr>
      <w:tr>
        <w:tc>
          <w:tcPr>
            <w:tcW w:type="dxa" w:w="3830"/>
            <w:shd w:fill="F4F5F7" w:val="clear"/>
            <w:tcMar>
              <w:top w:type="dxa" w:w="60"/>
              <w:left w:type="dxa" w:w="120"/>
              <w:bottom w:type="dxa" w:w="60"/>
              <w:right w:type="dxa" w:w="120"/>
            </w:tcMar>
          </w:tcPr>
          <w:p>
            <w:r>
              <w:rPr>
                <w:b w:val="false"/>
                <w:bCs w:val="false"/>
                <w:sz w:val="19"/>
                <w:szCs w:val="19"/>
              </w:rPr>
              <w:t xml:space="preserve">Volume</w:t>
            </w:r>
          </w:p>
        </w:tc>
        <w:tc>
          <w:tcPr>
            <w:tcW w:type="dxa" w:w="6250"/>
            <w:shd w:fill="F4F5F7" w:val="clear"/>
            <w:tcMar>
              <w:top w:type="dxa" w:w="60"/>
              <w:left w:type="dxa" w:w="120"/>
              <w:bottom w:type="dxa" w:w="60"/>
              <w:right w:type="dxa" w:w="120"/>
            </w:tcMar>
          </w:tcPr>
          <w:p>
            <w:r>
              <w:rPr>
                <w:b/>
                <w:bCs/>
                <w:sz w:val="19"/>
                <w:szCs w:val="19"/>
              </w:rPr>
              <w:t xml:space="preserve">21.6 carries a game, 108 on the season: 51.9% of Boise State's carries</w:t>
            </w:r>
          </w:p>
        </w:tc>
      </w:tr>
      <w:tr>
        <w:tc>
          <w:tcPr>
            <w:tcW w:type="dxa" w:w="3830"/>
            <w:shd w:fill="FFFFFF" w:val="clear"/>
            <w:tcMar>
              <w:top w:type="dxa" w:w="60"/>
              <w:left w:type="dxa" w:w="120"/>
              <w:bottom w:type="dxa" w:w="60"/>
              <w:right w:type="dxa" w:w="120"/>
            </w:tcMar>
          </w:tcPr>
          <w:p>
            <w:r>
              <w:rPr>
                <w:b w:val="false"/>
                <w:bCs w:val="false"/>
                <w:sz w:val="19"/>
                <w:szCs w:val="19"/>
              </w:rPr>
              <w:t xml:space="preserve">Efficiency</w:t>
            </w:r>
          </w:p>
        </w:tc>
        <w:tc>
          <w:tcPr>
            <w:tcW w:type="dxa" w:w="6250"/>
            <w:shd w:fill="FFFFFF" w:val="clear"/>
            <w:tcMar>
              <w:top w:type="dxa" w:w="60"/>
              <w:left w:type="dxa" w:w="120"/>
              <w:bottom w:type="dxa" w:w="60"/>
              <w:right w:type="dxa" w:w="120"/>
            </w:tcMar>
          </w:tcPr>
          <w:p>
            <w:r>
              <w:rPr>
                <w:b/>
                <w:bCs/>
                <w:sz w:val="19"/>
                <w:szCs w:val="19"/>
              </w:rPr>
              <w:t xml:space="preserve">6.4 yards a carry against a line asking 3.8</w:t>
            </w:r>
          </w:p>
        </w:tc>
      </w:tr>
      <w:tr>
        <w:tc>
          <w:tcPr>
            <w:tcW w:type="dxa" w:w="3830"/>
            <w:shd w:fill="F4F5F7" w:val="clear"/>
            <w:tcMar>
              <w:top w:type="dxa" w:w="60"/>
              <w:left w:type="dxa" w:w="120"/>
              <w:bottom w:type="dxa" w:w="60"/>
              <w:right w:type="dxa" w:w="120"/>
            </w:tcMar>
          </w:tcPr>
          <w:p>
            <w:r>
              <w:rPr>
                <w:b w:val="false"/>
                <w:bCs w:val="false"/>
                <w:sz w:val="19"/>
                <w:szCs w:val="19"/>
              </w:rPr>
              <w:t xml:space="preserve">Grades</w:t>
            </w:r>
          </w:p>
        </w:tc>
        <w:tc>
          <w:tcPr>
            <w:tcW w:type="dxa" w:w="6250"/>
            <w:shd w:fill="F4F5F7" w:val="clear"/>
            <w:tcMar>
              <w:top w:type="dxa" w:w="60"/>
              <w:left w:type="dxa" w:w="120"/>
              <w:bottom w:type="dxa" w:w="60"/>
              <w:right w:type="dxa" w:w="120"/>
            </w:tcMar>
          </w:tcPr>
          <w:p>
            <w:r>
              <w:rPr>
                <w:b/>
                <w:bCs/>
                <w:sz w:val="19"/>
                <w:szCs w:val="19"/>
              </w:rPr>
              <w:t xml:space="preserve">80.4 run grade, 447 yards after contact, 24 avoided tackles, long of 83</w:t>
            </w:r>
          </w:p>
        </w:tc>
      </w:tr>
      <w:tr>
        <w:tc>
          <w:tcPr>
            <w:tcW w:type="dxa" w:w="3830"/>
            <w:shd w:fill="FFFFFF" w:val="clear"/>
            <w:tcMar>
              <w:top w:type="dxa" w:w="60"/>
              <w:left w:type="dxa" w:w="120"/>
              <w:bottom w:type="dxa" w:w="60"/>
              <w:right w:type="dxa" w:w="120"/>
            </w:tcMar>
          </w:tcPr>
          <w:p>
            <w:r>
              <w:rPr>
                <w:b w:val="false"/>
                <w:bCs w:val="false"/>
                <w:sz w:val="19"/>
                <w:szCs w:val="19"/>
              </w:rPr>
              <w:t xml:space="preserve">Script</w:t>
            </w:r>
          </w:p>
        </w:tc>
        <w:tc>
          <w:tcPr>
            <w:tcW w:type="dxa" w:w="6250"/>
            <w:shd w:fill="FFFFFF" w:val="clear"/>
            <w:tcMar>
              <w:top w:type="dxa" w:w="60"/>
              <w:left w:type="dxa" w:w="120"/>
              <w:bottom w:type="dxa" w:w="60"/>
              <w:right w:type="dxa" w:w="120"/>
            </w:tcMar>
          </w:tcPr>
          <w:p>
            <w:r>
              <w:rPr>
                <w:b/>
                <w:bCs/>
                <w:sz w:val="19"/>
                <w:szCs w:val="19"/>
              </w:rPr>
              <w:t xml:space="preserve">Boise State -6.5 with a 27.5 implied total</w:t>
            </w:r>
          </w:p>
        </w:tc>
      </w:tr>
      <w:tr>
        <w:tc>
          <w:tcPr>
            <w:tcW w:type="dxa" w:w="3830"/>
            <w:shd w:fill="F4F5F7" w:val="clear"/>
            <w:tcMar>
              <w:top w:type="dxa" w:w="60"/>
              <w:left w:type="dxa" w:w="120"/>
              <w:bottom w:type="dxa" w:w="60"/>
              <w:right w:type="dxa" w:w="120"/>
            </w:tcMar>
          </w:tcPr>
          <w:p>
            <w:r>
              <w:rPr>
                <w:b w:val="false"/>
                <w:bCs w:val="false"/>
                <w:sz w:val="19"/>
                <w:szCs w:val="19"/>
              </w:rPr>
              <w:t xml:space="preserve">Books</w:t>
            </w:r>
          </w:p>
        </w:tc>
        <w:tc>
          <w:tcPr>
            <w:tcW w:type="dxa" w:w="6250"/>
            <w:shd w:fill="F4F5F7" w:val="clear"/>
            <w:tcMar>
              <w:top w:type="dxa" w:w="60"/>
              <w:left w:type="dxa" w:w="120"/>
              <w:bottom w:type="dxa" w:w="60"/>
              <w:right w:type="dxa" w:w="120"/>
            </w:tcMar>
          </w:tcPr>
          <w:p>
            <w:r>
              <w:rPr>
                <w:b/>
                <w:bCs/>
                <w:sz w:val="19"/>
                <w:szCs w:val="19"/>
              </w:rPr>
              <w:t xml:space="preserve">2</w:t>
            </w:r>
          </w:p>
        </w:tc>
      </w:tr>
    </w:tbl>
    <w:p>
      <w:pPr>
        <w:spacing w:after="180"/>
      </w:pPr>
    </w:p>
    <w:p>
      <w:pPr>
        <w:spacing w:after="160" w:line="276"/>
      </w:pPr>
      <w:r>
        <w:t xml:space="preserve">Riley has 690 rushing yards in five games, 138.0 a game, against a line of 82.5. The projection of 145.9 carries a 1.354 pace multiplier and should be read down, but it is not what this rests on: 82.5 asks for 3.8 yards a carry on his 21.6 attempts and he is at 6.4.</w:t>
      </w:r>
    </w:p>
    <w:p>
      <w:pPr>
        <w:spacing w:after="160" w:line="276"/>
      </w:pPr>
      <w:r>
        <w:t xml:space="preserve">The volume is the foundation. 51.9% of everything Boise State run, 21.6 carries a game, and 447 of his 690 yards after contact with 24 avoided tackles on an 80.4 run grade. A back carrying that load clears a line set at 60% of his average by accumulation alone.</w:t>
      </w:r>
    </w:p>
    <w:p>
      <w:pPr>
        <w:spacing w:after="160" w:line="276"/>
      </w:pPr>
      <w:r>
        <w:t xml:space="preserve">A 40.9% breakaway share and a long of 83 mean the distribution is lumpy, and that is the risk the card just paid for with Jadan Baugh, who went for 13 on 12 carries off a similar profile. The difference is the line: Baugh needed 5.6 a carry, Riley needs 3.8.</w:t>
      </w:r>
    </w:p>
    <w:p>
      <w:pPr>
        <w:spacing w:after="160" w:line="276"/>
      </w:pPr>
      <w:r>
        <w:t xml:space="preserve">Boise State are 6.5-point favourites with a 27.5 implied total, which is the script that keeps a lead back on the field. Fresno State are the matchup and they are not a wall.</w:t>
      </w:r>
    </w:p>
    <w:p>
      <w:r>
        <w:br w:type="page"/>
      </w:r>
    </w:p>
    <w:p>
      <w:pPr>
        <w:pStyle w:val="Heading2"/>
        <w:spacing w:after="20"/>
      </w:pPr>
      <w:r>
        <w:t xml:space="preserve">LSU Tigers @ Kentucky Wildcats</w:t>
      </w:r>
    </w:p>
    <w:p>
      <w:pPr>
        <w:pStyle w:val="Heading3"/>
        <w:spacing w:after="200"/>
      </w:pPr>
      <w:r>
        <w:t xml:space="preserve">Jackson Harris Over 46.5 Receiving Yards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46.5</w:t>
            </w:r>
          </w:p>
        </w:tc>
      </w:tr>
      <w:tr>
        <w:tc>
          <w:tcPr>
            <w:tcW w:type="dxa" w:w="3830"/>
            <w:shd w:fill="F4F5F7" w:val="clear"/>
            <w:tcMar>
              <w:top w:type="dxa" w:w="60"/>
              <w:left w:type="dxa" w:w="120"/>
              <w:bottom w:type="dxa" w:w="60"/>
              <w:right w:type="dxa" w:w="120"/>
            </w:tcMar>
          </w:tcPr>
          <w:p>
            <w:r>
              <w:rPr>
                <w:b w:val="false"/>
                <w:bCs w:val="false"/>
                <w:sz w:val="19"/>
                <w:szCs w:val="19"/>
              </w:rPr>
              <w:t xml:space="preserve">Model projection</w:t>
            </w:r>
          </w:p>
        </w:tc>
        <w:tc>
          <w:tcPr>
            <w:tcW w:type="dxa" w:w="6250"/>
            <w:shd w:fill="F4F5F7" w:val="clear"/>
            <w:tcMar>
              <w:top w:type="dxa" w:w="60"/>
              <w:left w:type="dxa" w:w="120"/>
              <w:bottom w:type="dxa" w:w="60"/>
              <w:right w:type="dxa" w:w="120"/>
            </w:tcMar>
          </w:tcPr>
          <w:p>
            <w:r>
              <w:rPr>
                <w:b/>
                <w:bCs/>
                <w:sz w:val="19"/>
                <w:szCs w:val="19"/>
              </w:rPr>
              <w:t xml:space="preserve">81.3 (+74.8%), discounted for a 1.160 pace multiplier</w:t>
            </w:r>
          </w:p>
        </w:tc>
      </w:tr>
      <w:tr>
        <w:tc>
          <w:tcPr>
            <w:tcW w:type="dxa" w:w="3830"/>
            <w:shd w:fill="FFFFFF" w:val="clear"/>
            <w:tcMar>
              <w:top w:type="dxa" w:w="60"/>
              <w:left w:type="dxa" w:w="120"/>
              <w:bottom w:type="dxa" w:w="60"/>
              <w:right w:type="dxa" w:w="120"/>
            </w:tcMar>
          </w:tcPr>
          <w:p>
            <w:r>
              <w:rPr>
                <w:b w:val="false"/>
                <w:bCs w:val="false"/>
                <w:sz w:val="19"/>
                <w:szCs w:val="19"/>
              </w:rPr>
              <w:t xml:space="preserve">2026 to date</w:t>
            </w:r>
          </w:p>
        </w:tc>
        <w:tc>
          <w:tcPr>
            <w:tcW w:type="dxa" w:w="6250"/>
            <w:shd w:fill="FFFFFF" w:val="clear"/>
            <w:tcMar>
              <w:top w:type="dxa" w:w="60"/>
              <w:left w:type="dxa" w:w="120"/>
              <w:bottom w:type="dxa" w:w="60"/>
              <w:right w:type="dxa" w:w="120"/>
            </w:tcMar>
          </w:tcPr>
          <w:p>
            <w:r>
              <w:rPr>
                <w:b/>
                <w:bCs/>
                <w:sz w:val="19"/>
                <w:szCs w:val="19"/>
              </w:rPr>
              <w:t xml:space="preserve">317 yards in 5 games, 63.4 a game</w:t>
            </w:r>
          </w:p>
        </w:tc>
      </w:tr>
      <w:tr>
        <w:tc>
          <w:tcPr>
            <w:tcW w:type="dxa" w:w="3830"/>
            <w:shd w:fill="F4F5F7" w:val="clear"/>
            <w:tcMar>
              <w:top w:type="dxa" w:w="60"/>
              <w:left w:type="dxa" w:w="120"/>
              <w:bottom w:type="dxa" w:w="60"/>
              <w:right w:type="dxa" w:w="120"/>
            </w:tcMar>
          </w:tcPr>
          <w:p>
            <w:r>
              <w:rPr>
                <w:b w:val="false"/>
                <w:bCs w:val="false"/>
                <w:sz w:val="19"/>
                <w:szCs w:val="19"/>
              </w:rPr>
              <w:t xml:space="preserve">Volume</w:t>
            </w:r>
          </w:p>
        </w:tc>
        <w:tc>
          <w:tcPr>
            <w:tcW w:type="dxa" w:w="6250"/>
            <w:shd w:fill="F4F5F7" w:val="clear"/>
            <w:tcMar>
              <w:top w:type="dxa" w:w="60"/>
              <w:left w:type="dxa" w:w="120"/>
              <w:bottom w:type="dxa" w:w="60"/>
              <w:right w:type="dxa" w:w="120"/>
            </w:tcMar>
          </w:tcPr>
          <w:p>
            <w:r>
              <w:rPr>
                <w:b/>
                <w:bCs/>
                <w:sz w:val="19"/>
                <w:szCs w:val="19"/>
              </w:rPr>
              <w:t xml:space="preserve">5.2 targets a game, 26 on the season, 122 routes</w:t>
            </w:r>
          </w:p>
        </w:tc>
      </w:tr>
      <w:tr>
        <w:tc>
          <w:tcPr>
            <w:tcW w:type="dxa" w:w="3830"/>
            <w:shd w:fill="FFFFFF" w:val="clear"/>
            <w:tcMar>
              <w:top w:type="dxa" w:w="60"/>
              <w:left w:type="dxa" w:w="120"/>
              <w:bottom w:type="dxa" w:w="60"/>
              <w:right w:type="dxa" w:w="120"/>
            </w:tcMar>
          </w:tcPr>
          <w:p>
            <w:r>
              <w:rPr>
                <w:b w:val="false"/>
                <w:bCs w:val="false"/>
                <w:sz w:val="19"/>
                <w:szCs w:val="19"/>
              </w:rPr>
              <w:t xml:space="preserve">Efficiency</w:t>
            </w:r>
          </w:p>
        </w:tc>
        <w:tc>
          <w:tcPr>
            <w:tcW w:type="dxa" w:w="6250"/>
            <w:shd w:fill="FFFFFF" w:val="clear"/>
            <w:tcMar>
              <w:top w:type="dxa" w:w="60"/>
              <w:left w:type="dxa" w:w="120"/>
              <w:bottom w:type="dxa" w:w="60"/>
              <w:right w:type="dxa" w:w="120"/>
            </w:tcMar>
          </w:tcPr>
          <w:p>
            <w:r>
              <w:rPr>
                <w:b/>
                <w:bCs/>
                <w:sz w:val="19"/>
                <w:szCs w:val="19"/>
              </w:rPr>
              <w:t xml:space="preserve">2.60 yards per route run, 13.0 average depth of target, 73.4 route grade</w:t>
            </w:r>
          </w:p>
        </w:tc>
      </w:tr>
      <w:tr>
        <w:tc>
          <w:tcPr>
            <w:tcW w:type="dxa" w:w="3830"/>
            <w:shd w:fill="F4F5F7" w:val="clear"/>
            <w:tcMar>
              <w:top w:type="dxa" w:w="60"/>
              <w:left w:type="dxa" w:w="120"/>
              <w:bottom w:type="dxa" w:w="60"/>
              <w:right w:type="dxa" w:w="120"/>
            </w:tcMar>
          </w:tcPr>
          <w:p>
            <w:r>
              <w:rPr>
                <w:b w:val="false"/>
                <w:bCs w:val="false"/>
                <w:sz w:val="19"/>
                <w:szCs w:val="19"/>
              </w:rPr>
              <w:t xml:space="preserve">Hands</w:t>
            </w:r>
          </w:p>
        </w:tc>
        <w:tc>
          <w:tcPr>
            <w:tcW w:type="dxa" w:w="6250"/>
            <w:shd w:fill="F4F5F7" w:val="clear"/>
            <w:tcMar>
              <w:top w:type="dxa" w:w="60"/>
              <w:left w:type="dxa" w:w="120"/>
              <w:bottom w:type="dxa" w:w="60"/>
              <w:right w:type="dxa" w:w="120"/>
            </w:tcMar>
          </w:tcPr>
          <w:p>
            <w:r>
              <w:rPr>
                <w:b/>
                <w:bCs/>
                <w:sz w:val="19"/>
                <w:szCs w:val="19"/>
              </w:rPr>
              <w:t xml:space="preserve">15 catches on 26 targets, 2 drops, long of 57, 2 touchdowns</w:t>
            </w:r>
          </w:p>
        </w:tc>
      </w:tr>
      <w:tr>
        <w:tc>
          <w:tcPr>
            <w:tcW w:type="dxa" w:w="3830"/>
            <w:shd w:fill="FFFFFF" w:val="clear"/>
            <w:tcMar>
              <w:top w:type="dxa" w:w="60"/>
              <w:left w:type="dxa" w:w="120"/>
              <w:bottom w:type="dxa" w:w="60"/>
              <w:right w:type="dxa" w:w="120"/>
            </w:tcMar>
          </w:tcPr>
          <w:p>
            <w:r>
              <w:rPr>
                <w:b w:val="false"/>
                <w:bCs w:val="false"/>
                <w:sz w:val="19"/>
                <w:szCs w:val="19"/>
              </w:rPr>
              <w:t xml:space="preserve">Script</w:t>
            </w:r>
          </w:p>
        </w:tc>
        <w:tc>
          <w:tcPr>
            <w:tcW w:type="dxa" w:w="6250"/>
            <w:shd w:fill="FFFFFF" w:val="clear"/>
            <w:tcMar>
              <w:top w:type="dxa" w:w="60"/>
              <w:left w:type="dxa" w:w="120"/>
              <w:bottom w:type="dxa" w:w="60"/>
              <w:right w:type="dxa" w:w="120"/>
            </w:tcMar>
          </w:tcPr>
          <w:p>
            <w:r>
              <w:rPr>
                <w:b/>
                <w:bCs/>
                <w:sz w:val="19"/>
                <w:szCs w:val="19"/>
              </w:rPr>
              <w:t xml:space="preserve">LSU -8.5 with a 30.0 implied total</w:t>
            </w:r>
          </w:p>
        </w:tc>
      </w:tr>
      <w:tr>
        <w:tc>
          <w:tcPr>
            <w:tcW w:type="dxa" w:w="3830"/>
            <w:shd w:fill="F4F5F7" w:val="clear"/>
            <w:tcMar>
              <w:top w:type="dxa" w:w="60"/>
              <w:left w:type="dxa" w:w="120"/>
              <w:bottom w:type="dxa" w:w="60"/>
              <w:right w:type="dxa" w:w="120"/>
            </w:tcMar>
          </w:tcPr>
          <w:p>
            <w:r>
              <w:rPr>
                <w:b w:val="false"/>
                <w:bCs w:val="false"/>
                <w:sz w:val="19"/>
                <w:szCs w:val="19"/>
              </w:rPr>
              <w:t xml:space="preserve">Books</w:t>
            </w:r>
          </w:p>
        </w:tc>
        <w:tc>
          <w:tcPr>
            <w:tcW w:type="dxa" w:w="6250"/>
            <w:shd w:fill="F4F5F7" w:val="clear"/>
            <w:tcMar>
              <w:top w:type="dxa" w:w="60"/>
              <w:left w:type="dxa" w:w="120"/>
              <w:bottom w:type="dxa" w:w="60"/>
              <w:right w:type="dxa" w:w="120"/>
            </w:tcMar>
          </w:tcPr>
          <w:p>
            <w:r>
              <w:rPr>
                <w:b/>
                <w:bCs/>
                <w:sz w:val="19"/>
                <w:szCs w:val="19"/>
              </w:rPr>
              <w:t xml:space="preserve">3</w:t>
            </w:r>
          </w:p>
        </w:tc>
      </w:tr>
    </w:tbl>
    <w:p>
      <w:pPr>
        <w:spacing w:after="180"/>
      </w:pPr>
    </w:p>
    <w:p>
      <w:pPr>
        <w:spacing w:after="160" w:line="276"/>
      </w:pPr>
      <w:r>
        <w:t xml:space="preserve">Harris has 317 receiving yards in five games, 63.4 a game, against a line of 46.5. His own rate clears the number by 17 before the model is consulted.</w:t>
      </w:r>
    </w:p>
    <w:p>
      <w:pPr>
        <w:spacing w:after="160" w:line="276"/>
      </w:pPr>
      <w:r>
        <w:t xml:space="preserve">The efficiency is downfield rather than volume-driven. 2.60 yards per route run on 122 routes at a 13.0 average depth of target, with a 73.4 route grade and a long of 57. He is the deep element in an LSU passing game grading 90.6.</w:t>
      </w:r>
    </w:p>
    <w:p>
      <w:pPr>
        <w:spacing w:after="160" w:line="276"/>
      </w:pPr>
      <w:r>
        <w:t xml:space="preserve">Kentucky are the matchup and they are the reason this is here: 104th in Success Rate on defense, 96th in Finishing Drives and a 52.2 tackling grade. LSU carry a 30.0 implied total, the second highest on this prop card.</w:t>
      </w:r>
    </w:p>
    <w:p>
      <w:pPr>
        <w:spacing w:after="160" w:line="276"/>
      </w:pPr>
      <w:r>
        <w:t xml:space="preserve">The argument against is his target share. 5.2 a game is thin for a receiver asked to clear 46.5, and a 13.0 aDOT means a quiet afternoon is one incompletion away from a bust. This is a boom profile and it will miss badly when it misses. The same game carries Over 51.5 on this card, so the two reinforce rather than fight.</w:t>
      </w:r>
    </w:p>
    <w:p>
      <w:r>
        <w:br w:type="page"/>
      </w:r>
    </w:p>
    <w:p>
      <w:pPr>
        <w:pStyle w:val="Heading2"/>
        <w:spacing w:after="20"/>
      </w:pPr>
      <w:r>
        <w:t xml:space="preserve">Indiana Hoosiers @ Nebraska Cornhuskers</w:t>
      </w:r>
    </w:p>
    <w:p>
      <w:pPr>
        <w:pStyle w:val="Heading3"/>
        <w:spacing w:after="200"/>
      </w:pPr>
      <w:r>
        <w:t xml:space="preserve">Lee Beebe Jr. Over 71.5 Rushing Yards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71.5</w:t>
            </w:r>
          </w:p>
        </w:tc>
      </w:tr>
      <w:tr>
        <w:tc>
          <w:tcPr>
            <w:tcW w:type="dxa" w:w="3830"/>
            <w:shd w:fill="F4F5F7" w:val="clear"/>
            <w:tcMar>
              <w:top w:type="dxa" w:w="60"/>
              <w:left w:type="dxa" w:w="120"/>
              <w:bottom w:type="dxa" w:w="60"/>
              <w:right w:type="dxa" w:w="120"/>
            </w:tcMar>
          </w:tcPr>
          <w:p>
            <w:r>
              <w:rPr>
                <w:b w:val="false"/>
                <w:bCs w:val="false"/>
                <w:sz w:val="19"/>
                <w:szCs w:val="19"/>
              </w:rPr>
              <w:t xml:space="preserve">Model projection</w:t>
            </w:r>
          </w:p>
        </w:tc>
        <w:tc>
          <w:tcPr>
            <w:tcW w:type="dxa" w:w="6250"/>
            <w:shd w:fill="F4F5F7" w:val="clear"/>
            <w:tcMar>
              <w:top w:type="dxa" w:w="60"/>
              <w:left w:type="dxa" w:w="120"/>
              <w:bottom w:type="dxa" w:w="60"/>
              <w:right w:type="dxa" w:w="120"/>
            </w:tcMar>
          </w:tcPr>
          <w:p>
            <w:r>
              <w:rPr>
                <w:b/>
                <w:bCs/>
                <w:sz w:val="19"/>
                <w:szCs w:val="19"/>
              </w:rPr>
              <w:t xml:space="preserve">108.4 (+51.6%), discounted for a 1.408 pace multiplier</w:t>
            </w:r>
          </w:p>
        </w:tc>
      </w:tr>
      <w:tr>
        <w:tc>
          <w:tcPr>
            <w:tcW w:type="dxa" w:w="3830"/>
            <w:shd w:fill="FFFFFF" w:val="clear"/>
            <w:tcMar>
              <w:top w:type="dxa" w:w="60"/>
              <w:left w:type="dxa" w:w="120"/>
              <w:bottom w:type="dxa" w:w="60"/>
              <w:right w:type="dxa" w:w="120"/>
            </w:tcMar>
          </w:tcPr>
          <w:p>
            <w:r>
              <w:rPr>
                <w:b w:val="false"/>
                <w:bCs w:val="false"/>
                <w:sz w:val="19"/>
                <w:szCs w:val="19"/>
              </w:rPr>
              <w:t xml:space="preserve">2026 to date</w:t>
            </w:r>
          </w:p>
        </w:tc>
        <w:tc>
          <w:tcPr>
            <w:tcW w:type="dxa" w:w="6250"/>
            <w:shd w:fill="FFFFFF" w:val="clear"/>
            <w:tcMar>
              <w:top w:type="dxa" w:w="60"/>
              <w:left w:type="dxa" w:w="120"/>
              <w:bottom w:type="dxa" w:w="60"/>
              <w:right w:type="dxa" w:w="120"/>
            </w:tcMar>
          </w:tcPr>
          <w:p>
            <w:r>
              <w:rPr>
                <w:b/>
                <w:bCs/>
                <w:sz w:val="19"/>
                <w:szCs w:val="19"/>
              </w:rPr>
              <w:t xml:space="preserve">524 yards in 5 games, 104.8 a game</w:t>
            </w:r>
          </w:p>
        </w:tc>
      </w:tr>
      <w:tr>
        <w:tc>
          <w:tcPr>
            <w:tcW w:type="dxa" w:w="3830"/>
            <w:shd w:fill="F4F5F7" w:val="clear"/>
            <w:tcMar>
              <w:top w:type="dxa" w:w="60"/>
              <w:left w:type="dxa" w:w="120"/>
              <w:bottom w:type="dxa" w:w="60"/>
              <w:right w:type="dxa" w:w="120"/>
            </w:tcMar>
          </w:tcPr>
          <w:p>
            <w:r>
              <w:rPr>
                <w:b w:val="false"/>
                <w:bCs w:val="false"/>
                <w:sz w:val="19"/>
                <w:szCs w:val="19"/>
              </w:rPr>
              <w:t xml:space="preserve">Volume</w:t>
            </w:r>
          </w:p>
        </w:tc>
        <w:tc>
          <w:tcPr>
            <w:tcW w:type="dxa" w:w="6250"/>
            <w:shd w:fill="F4F5F7" w:val="clear"/>
            <w:tcMar>
              <w:top w:type="dxa" w:w="60"/>
              <w:left w:type="dxa" w:w="120"/>
              <w:bottom w:type="dxa" w:w="60"/>
              <w:right w:type="dxa" w:w="120"/>
            </w:tcMar>
          </w:tcPr>
          <w:p>
            <w:r>
              <w:rPr>
                <w:b/>
                <w:bCs/>
                <w:sz w:val="19"/>
                <w:szCs w:val="19"/>
              </w:rPr>
              <w:t xml:space="preserve">17.8 carries a game, 89 on the season: 47.1% of Indiana's carries</w:t>
            </w:r>
          </w:p>
        </w:tc>
      </w:tr>
      <w:tr>
        <w:tc>
          <w:tcPr>
            <w:tcW w:type="dxa" w:w="3830"/>
            <w:shd w:fill="FFFFFF" w:val="clear"/>
            <w:tcMar>
              <w:top w:type="dxa" w:w="60"/>
              <w:left w:type="dxa" w:w="120"/>
              <w:bottom w:type="dxa" w:w="60"/>
              <w:right w:type="dxa" w:w="120"/>
            </w:tcMar>
          </w:tcPr>
          <w:p>
            <w:r>
              <w:rPr>
                <w:b w:val="false"/>
                <w:bCs w:val="false"/>
                <w:sz w:val="19"/>
                <w:szCs w:val="19"/>
              </w:rPr>
              <w:t xml:space="preserve">Efficiency</w:t>
            </w:r>
          </w:p>
        </w:tc>
        <w:tc>
          <w:tcPr>
            <w:tcW w:type="dxa" w:w="6250"/>
            <w:shd w:fill="FFFFFF" w:val="clear"/>
            <w:tcMar>
              <w:top w:type="dxa" w:w="60"/>
              <w:left w:type="dxa" w:w="120"/>
              <w:bottom w:type="dxa" w:w="60"/>
              <w:right w:type="dxa" w:w="120"/>
            </w:tcMar>
          </w:tcPr>
          <w:p>
            <w:r>
              <w:rPr>
                <w:b/>
                <w:bCs/>
                <w:sz w:val="19"/>
                <w:szCs w:val="19"/>
              </w:rPr>
              <w:t xml:space="preserve">5.9 yards a carry against a line asking 4.0</w:t>
            </w:r>
          </w:p>
        </w:tc>
      </w:tr>
      <w:tr>
        <w:tc>
          <w:tcPr>
            <w:tcW w:type="dxa" w:w="3830"/>
            <w:shd w:fill="F4F5F7" w:val="clear"/>
            <w:tcMar>
              <w:top w:type="dxa" w:w="60"/>
              <w:left w:type="dxa" w:w="120"/>
              <w:bottom w:type="dxa" w:w="60"/>
              <w:right w:type="dxa" w:w="120"/>
            </w:tcMar>
          </w:tcPr>
          <w:p>
            <w:r>
              <w:rPr>
                <w:b w:val="false"/>
                <w:bCs w:val="false"/>
                <w:sz w:val="19"/>
                <w:szCs w:val="19"/>
              </w:rPr>
              <w:t xml:space="preserve">Grades</w:t>
            </w:r>
          </w:p>
        </w:tc>
        <w:tc>
          <w:tcPr>
            <w:tcW w:type="dxa" w:w="6250"/>
            <w:shd w:fill="F4F5F7" w:val="clear"/>
            <w:tcMar>
              <w:top w:type="dxa" w:w="60"/>
              <w:left w:type="dxa" w:w="120"/>
              <w:bottom w:type="dxa" w:w="60"/>
              <w:right w:type="dxa" w:w="120"/>
            </w:tcMar>
          </w:tcPr>
          <w:p>
            <w:r>
              <w:rPr>
                <w:b/>
                <w:bCs/>
                <w:sz w:val="19"/>
                <w:szCs w:val="19"/>
              </w:rPr>
              <w:t xml:space="preserve">79.8 run grade, 312 yards after contact, 21 avoided tackles, 4 touchdowns</w:t>
            </w:r>
          </w:p>
        </w:tc>
      </w:tr>
      <w:tr>
        <w:tc>
          <w:tcPr>
            <w:tcW w:type="dxa" w:w="3830"/>
            <w:shd w:fill="FFFFFF" w:val="clear"/>
            <w:tcMar>
              <w:top w:type="dxa" w:w="60"/>
              <w:left w:type="dxa" w:w="120"/>
              <w:bottom w:type="dxa" w:w="60"/>
              <w:right w:type="dxa" w:w="120"/>
            </w:tcMar>
          </w:tcPr>
          <w:p>
            <w:r>
              <w:rPr>
                <w:b w:val="false"/>
                <w:bCs w:val="false"/>
                <w:sz w:val="19"/>
                <w:szCs w:val="19"/>
              </w:rPr>
              <w:t xml:space="preserve">Script</w:t>
            </w:r>
          </w:p>
        </w:tc>
        <w:tc>
          <w:tcPr>
            <w:tcW w:type="dxa" w:w="6250"/>
            <w:shd w:fill="FFFFFF" w:val="clear"/>
            <w:tcMar>
              <w:top w:type="dxa" w:w="60"/>
              <w:left w:type="dxa" w:w="120"/>
              <w:bottom w:type="dxa" w:w="60"/>
              <w:right w:type="dxa" w:w="120"/>
            </w:tcMar>
          </w:tcPr>
          <w:p>
            <w:r>
              <w:rPr>
                <w:b/>
                <w:bCs/>
                <w:sz w:val="19"/>
                <w:szCs w:val="19"/>
              </w:rPr>
              <w:t xml:space="preserve">Indiana -7.5 with a 27.8 implied total</w:t>
            </w:r>
          </w:p>
        </w:tc>
      </w:tr>
      <w:tr>
        <w:tc>
          <w:tcPr>
            <w:tcW w:type="dxa" w:w="3830"/>
            <w:shd w:fill="F4F5F7" w:val="clear"/>
            <w:tcMar>
              <w:top w:type="dxa" w:w="60"/>
              <w:left w:type="dxa" w:w="120"/>
              <w:bottom w:type="dxa" w:w="60"/>
              <w:right w:type="dxa" w:w="120"/>
            </w:tcMar>
          </w:tcPr>
          <w:p>
            <w:r>
              <w:rPr>
                <w:b w:val="false"/>
                <w:bCs w:val="false"/>
                <w:sz w:val="19"/>
                <w:szCs w:val="19"/>
              </w:rPr>
              <w:t xml:space="preserve">Books</w:t>
            </w:r>
          </w:p>
        </w:tc>
        <w:tc>
          <w:tcPr>
            <w:tcW w:type="dxa" w:w="6250"/>
            <w:shd w:fill="F4F5F7" w:val="clear"/>
            <w:tcMar>
              <w:top w:type="dxa" w:w="60"/>
              <w:left w:type="dxa" w:w="120"/>
              <w:bottom w:type="dxa" w:w="60"/>
              <w:right w:type="dxa" w:w="120"/>
            </w:tcMar>
          </w:tcPr>
          <w:p>
            <w:r>
              <w:rPr>
                <w:b/>
                <w:bCs/>
                <w:sz w:val="19"/>
                <w:szCs w:val="19"/>
              </w:rPr>
              <w:t xml:space="preserve">3</w:t>
            </w:r>
          </w:p>
        </w:tc>
      </w:tr>
    </w:tbl>
    <w:p>
      <w:pPr>
        <w:spacing w:after="180"/>
      </w:pPr>
    </w:p>
    <w:p>
      <w:pPr>
        <w:spacing w:after="160" w:line="276"/>
      </w:pPr>
      <w:r>
        <w:t xml:space="preserve">Beebe has 524 rushing yards in five games, 104.8 a game, against a line of 71.5. At his 17.8 carries a game the line asks for 4.0 a carry; he is at 5.9.</w:t>
      </w:r>
    </w:p>
    <w:p>
      <w:pPr>
        <w:spacing w:after="160" w:line="276"/>
      </w:pPr>
      <w:r>
        <w:t xml:space="preserve">He is the lead back on an unbeaten team, taking 47.1% of Indiana's carries behind an offensive line grading 85.1 in pass protection and an offense ranked 7th in Success Rate and 5th in Finishing Drives. 312 of his 524 yards came after contact, with a long of 70.</w:t>
      </w:r>
    </w:p>
    <w:p>
      <w:pPr>
        <w:spacing w:after="160" w:line="276"/>
      </w:pPr>
      <w:r>
        <w:t xml:space="preserve">Nebraska's defense ranks 28th in Success Rate but 98th in Explosiveness allowed, which is the gap a 38.0% breakaway back needs. Indiana are 7.5-point favourites with a 27.8 implied total, so the script keeps him carrying.</w:t>
      </w:r>
    </w:p>
    <w:p>
      <w:pPr>
        <w:spacing w:after="160" w:line="276"/>
      </w:pPr>
      <w:r>
        <w:t xml:space="preserve">The risk is the committee. Turbo Richard also cleared the screens in this game at 117.4 yards a game, so Indiana's carries are shared two ways and either back can take the bulk on a given afternoon. Only one of them is here for that reason. This card also takes Over 48.0 in the game, which the position reinforces.</w:t>
      </w:r>
    </w:p>
    <w:p>
      <w:r>
        <w:br w:type="page"/>
      </w:r>
    </w:p>
    <w:p>
      <w:pPr>
        <w:pStyle w:val="Heading2"/>
        <w:spacing w:after="20"/>
      </w:pPr>
      <w:r>
        <w:t xml:space="preserve">Kansas Jayhawks @ Utah Utes</w:t>
      </w:r>
    </w:p>
    <w:p>
      <w:pPr>
        <w:pStyle w:val="Heading3"/>
        <w:spacing w:after="200"/>
      </w:pPr>
      <w:r>
        <w:t xml:space="preserve">Braden Pegan Over 49.5 Receiving Yards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49.5</w:t>
            </w:r>
          </w:p>
        </w:tc>
      </w:tr>
      <w:tr>
        <w:tc>
          <w:tcPr>
            <w:tcW w:type="dxa" w:w="3830"/>
            <w:shd w:fill="F4F5F7" w:val="clear"/>
            <w:tcMar>
              <w:top w:type="dxa" w:w="60"/>
              <w:left w:type="dxa" w:w="120"/>
              <w:bottom w:type="dxa" w:w="60"/>
              <w:right w:type="dxa" w:w="120"/>
            </w:tcMar>
          </w:tcPr>
          <w:p>
            <w:r>
              <w:rPr>
                <w:b w:val="false"/>
                <w:bCs w:val="false"/>
                <w:sz w:val="19"/>
                <w:szCs w:val="19"/>
              </w:rPr>
              <w:t xml:space="preserve">Model projection</w:t>
            </w:r>
          </w:p>
        </w:tc>
        <w:tc>
          <w:tcPr>
            <w:tcW w:type="dxa" w:w="6250"/>
            <w:shd w:fill="F4F5F7" w:val="clear"/>
            <w:tcMar>
              <w:top w:type="dxa" w:w="60"/>
              <w:left w:type="dxa" w:w="120"/>
              <w:bottom w:type="dxa" w:w="60"/>
              <w:right w:type="dxa" w:w="120"/>
            </w:tcMar>
          </w:tcPr>
          <w:p>
            <w:r>
              <w:rPr>
                <w:b/>
                <w:bCs/>
                <w:sz w:val="19"/>
                <w:szCs w:val="19"/>
              </w:rPr>
              <w:t xml:space="preserve">72.0 (+45.5%), discounted for a 1.252 pace multiplier</w:t>
            </w:r>
          </w:p>
        </w:tc>
      </w:tr>
      <w:tr>
        <w:tc>
          <w:tcPr>
            <w:tcW w:type="dxa" w:w="3830"/>
            <w:shd w:fill="FFFFFF" w:val="clear"/>
            <w:tcMar>
              <w:top w:type="dxa" w:w="60"/>
              <w:left w:type="dxa" w:w="120"/>
              <w:bottom w:type="dxa" w:w="60"/>
              <w:right w:type="dxa" w:w="120"/>
            </w:tcMar>
          </w:tcPr>
          <w:p>
            <w:r>
              <w:rPr>
                <w:b w:val="false"/>
                <w:bCs w:val="false"/>
                <w:sz w:val="19"/>
                <w:szCs w:val="19"/>
              </w:rPr>
              <w:t xml:space="preserve">2026 to date</w:t>
            </w:r>
          </w:p>
        </w:tc>
        <w:tc>
          <w:tcPr>
            <w:tcW w:type="dxa" w:w="6250"/>
            <w:shd w:fill="FFFFFF" w:val="clear"/>
            <w:tcMar>
              <w:top w:type="dxa" w:w="60"/>
              <w:left w:type="dxa" w:w="120"/>
              <w:bottom w:type="dxa" w:w="60"/>
              <w:right w:type="dxa" w:w="120"/>
            </w:tcMar>
          </w:tcPr>
          <w:p>
            <w:r>
              <w:rPr>
                <w:b/>
                <w:bCs/>
                <w:sz w:val="19"/>
                <w:szCs w:val="19"/>
              </w:rPr>
              <w:t xml:space="preserve">264 yards in 4 games, 66.0 a game</w:t>
            </w:r>
          </w:p>
        </w:tc>
      </w:tr>
      <w:tr>
        <w:tc>
          <w:tcPr>
            <w:tcW w:type="dxa" w:w="3830"/>
            <w:shd w:fill="F4F5F7" w:val="clear"/>
            <w:tcMar>
              <w:top w:type="dxa" w:w="60"/>
              <w:left w:type="dxa" w:w="120"/>
              <w:bottom w:type="dxa" w:w="60"/>
              <w:right w:type="dxa" w:w="120"/>
            </w:tcMar>
          </w:tcPr>
          <w:p>
            <w:r>
              <w:rPr>
                <w:b w:val="false"/>
                <w:bCs w:val="false"/>
                <w:sz w:val="19"/>
                <w:szCs w:val="19"/>
              </w:rPr>
              <w:t xml:space="preserve">Volume</w:t>
            </w:r>
          </w:p>
        </w:tc>
        <w:tc>
          <w:tcPr>
            <w:tcW w:type="dxa" w:w="6250"/>
            <w:shd w:fill="F4F5F7" w:val="clear"/>
            <w:tcMar>
              <w:top w:type="dxa" w:w="60"/>
              <w:left w:type="dxa" w:w="120"/>
              <w:bottom w:type="dxa" w:w="60"/>
              <w:right w:type="dxa" w:w="120"/>
            </w:tcMar>
          </w:tcPr>
          <w:p>
            <w:r>
              <w:rPr>
                <w:b/>
                <w:bCs/>
                <w:sz w:val="19"/>
                <w:szCs w:val="19"/>
              </w:rPr>
              <w:t xml:space="preserve">6.8 targets a game, 27 on the season, 108 routes</w:t>
            </w:r>
          </w:p>
        </w:tc>
      </w:tr>
      <w:tr>
        <w:tc>
          <w:tcPr>
            <w:tcW w:type="dxa" w:w="3830"/>
            <w:shd w:fill="FFFFFF" w:val="clear"/>
            <w:tcMar>
              <w:top w:type="dxa" w:w="60"/>
              <w:left w:type="dxa" w:w="120"/>
              <w:bottom w:type="dxa" w:w="60"/>
              <w:right w:type="dxa" w:w="120"/>
            </w:tcMar>
          </w:tcPr>
          <w:p>
            <w:r>
              <w:rPr>
                <w:b w:val="false"/>
                <w:bCs w:val="false"/>
                <w:sz w:val="19"/>
                <w:szCs w:val="19"/>
              </w:rPr>
              <w:t xml:space="preserve">Efficiency</w:t>
            </w:r>
          </w:p>
        </w:tc>
        <w:tc>
          <w:tcPr>
            <w:tcW w:type="dxa" w:w="6250"/>
            <w:shd w:fill="FFFFFF" w:val="clear"/>
            <w:tcMar>
              <w:top w:type="dxa" w:w="60"/>
              <w:left w:type="dxa" w:w="120"/>
              <w:bottom w:type="dxa" w:w="60"/>
              <w:right w:type="dxa" w:w="120"/>
            </w:tcMar>
          </w:tcPr>
          <w:p>
            <w:r>
              <w:rPr>
                <w:b/>
                <w:bCs/>
                <w:sz w:val="19"/>
                <w:szCs w:val="19"/>
              </w:rPr>
              <w:t xml:space="preserve">2.44 yards per route run, 16.8 average depth of target, 76.2 route grade</w:t>
            </w:r>
          </w:p>
        </w:tc>
      </w:tr>
      <w:tr>
        <w:tc>
          <w:tcPr>
            <w:tcW w:type="dxa" w:w="3830"/>
            <w:shd w:fill="F4F5F7" w:val="clear"/>
            <w:tcMar>
              <w:top w:type="dxa" w:w="60"/>
              <w:left w:type="dxa" w:w="120"/>
              <w:bottom w:type="dxa" w:w="60"/>
              <w:right w:type="dxa" w:w="120"/>
            </w:tcMar>
          </w:tcPr>
          <w:p>
            <w:r>
              <w:rPr>
                <w:b w:val="false"/>
                <w:bCs w:val="false"/>
                <w:sz w:val="19"/>
                <w:szCs w:val="19"/>
              </w:rPr>
              <w:t xml:space="preserve">Hands</w:t>
            </w:r>
          </w:p>
        </w:tc>
        <w:tc>
          <w:tcPr>
            <w:tcW w:type="dxa" w:w="6250"/>
            <w:shd w:fill="F4F5F7" w:val="clear"/>
            <w:tcMar>
              <w:top w:type="dxa" w:w="60"/>
              <w:left w:type="dxa" w:w="120"/>
              <w:bottom w:type="dxa" w:w="60"/>
              <w:right w:type="dxa" w:w="120"/>
            </w:tcMar>
          </w:tcPr>
          <w:p>
            <w:r>
              <w:rPr>
                <w:b/>
                <w:bCs/>
                <w:sz w:val="19"/>
                <w:szCs w:val="19"/>
              </w:rPr>
              <w:t xml:space="preserve">17 catches on 27 targets, 2 drops, 4 touchdowns</w:t>
            </w:r>
          </w:p>
        </w:tc>
      </w:tr>
      <w:tr>
        <w:tc>
          <w:tcPr>
            <w:tcW w:type="dxa" w:w="3830"/>
            <w:shd w:fill="FFFFFF" w:val="clear"/>
            <w:tcMar>
              <w:top w:type="dxa" w:w="60"/>
              <w:left w:type="dxa" w:w="120"/>
              <w:bottom w:type="dxa" w:w="60"/>
              <w:right w:type="dxa" w:w="120"/>
            </w:tcMar>
          </w:tcPr>
          <w:p>
            <w:r>
              <w:rPr>
                <w:b w:val="false"/>
                <w:bCs w:val="false"/>
                <w:sz w:val="19"/>
                <w:szCs w:val="19"/>
              </w:rPr>
              <w:t xml:space="preserve">Script</w:t>
            </w:r>
          </w:p>
        </w:tc>
        <w:tc>
          <w:tcPr>
            <w:tcW w:type="dxa" w:w="6250"/>
            <w:shd w:fill="FFFFFF" w:val="clear"/>
            <w:tcMar>
              <w:top w:type="dxa" w:w="60"/>
              <w:left w:type="dxa" w:w="120"/>
              <w:bottom w:type="dxa" w:w="60"/>
              <w:right w:type="dxa" w:w="120"/>
            </w:tcMar>
          </w:tcPr>
          <w:p>
            <w:r>
              <w:rPr>
                <w:b/>
                <w:bCs/>
                <w:sz w:val="19"/>
                <w:szCs w:val="19"/>
              </w:rPr>
              <w:t xml:space="preserve">Utah -15.5 with a 33.2 implied total, the highest on this card</w:t>
            </w:r>
          </w:p>
        </w:tc>
      </w:tr>
      <w:tr>
        <w:tc>
          <w:tcPr>
            <w:tcW w:type="dxa" w:w="3830"/>
            <w:shd w:fill="F4F5F7" w:val="clear"/>
            <w:tcMar>
              <w:top w:type="dxa" w:w="60"/>
              <w:left w:type="dxa" w:w="120"/>
              <w:bottom w:type="dxa" w:w="60"/>
              <w:right w:type="dxa" w:w="120"/>
            </w:tcMar>
          </w:tcPr>
          <w:p>
            <w:r>
              <w:rPr>
                <w:b w:val="false"/>
                <w:bCs w:val="false"/>
                <w:sz w:val="19"/>
                <w:szCs w:val="19"/>
              </w:rPr>
              <w:t xml:space="preserve">Books</w:t>
            </w:r>
          </w:p>
        </w:tc>
        <w:tc>
          <w:tcPr>
            <w:tcW w:type="dxa" w:w="6250"/>
            <w:shd w:fill="F4F5F7" w:val="clear"/>
            <w:tcMar>
              <w:top w:type="dxa" w:w="60"/>
              <w:left w:type="dxa" w:w="120"/>
              <w:bottom w:type="dxa" w:w="60"/>
              <w:right w:type="dxa" w:w="120"/>
            </w:tcMar>
          </w:tcPr>
          <w:p>
            <w:r>
              <w:rPr>
                <w:b/>
                <w:bCs/>
                <w:sz w:val="19"/>
                <w:szCs w:val="19"/>
              </w:rPr>
              <w:t xml:space="preserve">3</w:t>
            </w:r>
          </w:p>
        </w:tc>
      </w:tr>
    </w:tbl>
    <w:p>
      <w:pPr>
        <w:spacing w:after="180"/>
      </w:pPr>
    </w:p>
    <w:p>
      <w:pPr>
        <w:spacing w:after="160" w:line="276"/>
      </w:pPr>
      <w:r>
        <w:t xml:space="preserve">Pegan has 264 receiving yards in four games, 66.0 a game, against a line of 49.5. The line sits 16.5 below his own rate.</w:t>
      </w:r>
    </w:p>
    <w:p>
      <w:pPr>
        <w:spacing w:after="160" w:line="276"/>
      </w:pPr>
      <w:r>
        <w:t xml:space="preserve">A 16.8 average depth of target is the highest on this prop card, and he converts it: 2.44 yards per route run on 108 routes, 17 catches on 27 targets, four touchdowns, a long of 37 and a 76.2 route grade. 6.8 targets a game is a real share rather than an occasional shot.</w:t>
      </w:r>
    </w:p>
    <w:p>
      <w:pPr>
        <w:spacing w:after="160" w:line="276"/>
      </w:pPr>
      <w:r>
        <w:t xml:space="preserve">Utah carry a 33.2 implied total, the highest of any team on this card, so the offense is expected to be productive. Kansas are the matchup.</w:t>
      </w:r>
    </w:p>
    <w:p>
      <w:pPr>
        <w:spacing w:after="160" w:line="276"/>
      </w:pPr>
      <w:r>
        <w:t xml:space="preserve">The script is the risk and it is the familiar one. Utah are 15.5-point favourites, and a favourite that large can be up three scores by the fourth quarter with its deep threat on the sideline. A 16.8 aDOT receiver in a blowout is the single most likely way this number goes unreached.</w:t>
      </w:r>
    </w:p>
    <w:p>
      <w:r>
        <w:br w:type="page"/>
      </w:r>
    </w:p>
    <w:p>
      <w:pPr>
        <w:pStyle w:val="Heading2"/>
        <w:spacing w:after="20"/>
      </w:pPr>
      <w:r>
        <w:t xml:space="preserve">Houston Cougars @ Kansas State Wildcats</w:t>
      </w:r>
    </w:p>
    <w:p>
      <w:pPr>
        <w:pStyle w:val="Heading3"/>
        <w:spacing w:after="200"/>
      </w:pPr>
      <w:r>
        <w:t xml:space="preserve">Rodney Fields Jr. Over 53.5 Rushing Yards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53.5</w:t>
            </w:r>
          </w:p>
        </w:tc>
      </w:tr>
      <w:tr>
        <w:tc>
          <w:tcPr>
            <w:tcW w:type="dxa" w:w="3830"/>
            <w:shd w:fill="F4F5F7" w:val="clear"/>
            <w:tcMar>
              <w:top w:type="dxa" w:w="60"/>
              <w:left w:type="dxa" w:w="120"/>
              <w:bottom w:type="dxa" w:w="60"/>
              <w:right w:type="dxa" w:w="120"/>
            </w:tcMar>
          </w:tcPr>
          <w:p>
            <w:r>
              <w:rPr>
                <w:b w:val="false"/>
                <w:bCs w:val="false"/>
                <w:sz w:val="19"/>
                <w:szCs w:val="19"/>
              </w:rPr>
              <w:t xml:space="preserve">Model projection</w:t>
            </w:r>
          </w:p>
        </w:tc>
        <w:tc>
          <w:tcPr>
            <w:tcW w:type="dxa" w:w="6250"/>
            <w:shd w:fill="F4F5F7" w:val="clear"/>
            <w:tcMar>
              <w:top w:type="dxa" w:w="60"/>
              <w:left w:type="dxa" w:w="120"/>
              <w:bottom w:type="dxa" w:w="60"/>
              <w:right w:type="dxa" w:w="120"/>
            </w:tcMar>
          </w:tcPr>
          <w:p>
            <w:r>
              <w:rPr>
                <w:b/>
                <w:bCs/>
                <w:sz w:val="19"/>
                <w:szCs w:val="19"/>
              </w:rPr>
              <w:t xml:space="preserve">76.2 (+42.4%), discounted for a 1.242 pace multiplier</w:t>
            </w:r>
          </w:p>
        </w:tc>
      </w:tr>
      <w:tr>
        <w:tc>
          <w:tcPr>
            <w:tcW w:type="dxa" w:w="3830"/>
            <w:shd w:fill="FFFFFF" w:val="clear"/>
            <w:tcMar>
              <w:top w:type="dxa" w:w="60"/>
              <w:left w:type="dxa" w:w="120"/>
              <w:bottom w:type="dxa" w:w="60"/>
              <w:right w:type="dxa" w:w="120"/>
            </w:tcMar>
          </w:tcPr>
          <w:p>
            <w:r>
              <w:rPr>
                <w:b w:val="false"/>
                <w:bCs w:val="false"/>
                <w:sz w:val="19"/>
                <w:szCs w:val="19"/>
              </w:rPr>
              <w:t xml:space="preserve">2026 to date</w:t>
            </w:r>
          </w:p>
        </w:tc>
        <w:tc>
          <w:tcPr>
            <w:tcW w:type="dxa" w:w="6250"/>
            <w:shd w:fill="FFFFFF" w:val="clear"/>
            <w:tcMar>
              <w:top w:type="dxa" w:w="60"/>
              <w:left w:type="dxa" w:w="120"/>
              <w:bottom w:type="dxa" w:w="60"/>
              <w:right w:type="dxa" w:w="120"/>
            </w:tcMar>
          </w:tcPr>
          <w:p>
            <w:r>
              <w:rPr>
                <w:b/>
                <w:bCs/>
                <w:sz w:val="19"/>
                <w:szCs w:val="19"/>
              </w:rPr>
              <w:t xml:space="preserve">274 yards in 4 games, 68.5 a game</w:t>
            </w:r>
          </w:p>
        </w:tc>
      </w:tr>
      <w:tr>
        <w:tc>
          <w:tcPr>
            <w:tcW w:type="dxa" w:w="3830"/>
            <w:shd w:fill="F4F5F7" w:val="clear"/>
            <w:tcMar>
              <w:top w:type="dxa" w:w="60"/>
              <w:left w:type="dxa" w:w="120"/>
              <w:bottom w:type="dxa" w:w="60"/>
              <w:right w:type="dxa" w:w="120"/>
            </w:tcMar>
          </w:tcPr>
          <w:p>
            <w:r>
              <w:rPr>
                <w:b w:val="false"/>
                <w:bCs w:val="false"/>
                <w:sz w:val="19"/>
                <w:szCs w:val="19"/>
              </w:rPr>
              <w:t xml:space="preserve">Volume</w:t>
            </w:r>
          </w:p>
        </w:tc>
        <w:tc>
          <w:tcPr>
            <w:tcW w:type="dxa" w:w="6250"/>
            <w:shd w:fill="F4F5F7" w:val="clear"/>
            <w:tcMar>
              <w:top w:type="dxa" w:w="60"/>
              <w:left w:type="dxa" w:w="120"/>
              <w:bottom w:type="dxa" w:w="60"/>
              <w:right w:type="dxa" w:w="120"/>
            </w:tcMar>
          </w:tcPr>
          <w:p>
            <w:r>
              <w:rPr>
                <w:b/>
                <w:bCs/>
                <w:sz w:val="19"/>
                <w:szCs w:val="19"/>
              </w:rPr>
              <w:t xml:space="preserve">12.3 carries a game, 49 on the season: 32.5% of Kansas State's carries</w:t>
            </w:r>
          </w:p>
        </w:tc>
      </w:tr>
      <w:tr>
        <w:tc>
          <w:tcPr>
            <w:tcW w:type="dxa" w:w="3830"/>
            <w:shd w:fill="FFFFFF" w:val="clear"/>
            <w:tcMar>
              <w:top w:type="dxa" w:w="60"/>
              <w:left w:type="dxa" w:w="120"/>
              <w:bottom w:type="dxa" w:w="60"/>
              <w:right w:type="dxa" w:w="120"/>
            </w:tcMar>
          </w:tcPr>
          <w:p>
            <w:r>
              <w:rPr>
                <w:b w:val="false"/>
                <w:bCs w:val="false"/>
                <w:sz w:val="19"/>
                <w:szCs w:val="19"/>
              </w:rPr>
              <w:t xml:space="preserve">Efficiency</w:t>
            </w:r>
          </w:p>
        </w:tc>
        <w:tc>
          <w:tcPr>
            <w:tcW w:type="dxa" w:w="6250"/>
            <w:shd w:fill="FFFFFF" w:val="clear"/>
            <w:tcMar>
              <w:top w:type="dxa" w:w="60"/>
              <w:left w:type="dxa" w:w="120"/>
              <w:bottom w:type="dxa" w:w="60"/>
              <w:right w:type="dxa" w:w="120"/>
            </w:tcMar>
          </w:tcPr>
          <w:p>
            <w:r>
              <w:rPr>
                <w:b/>
                <w:bCs/>
                <w:sz w:val="19"/>
                <w:szCs w:val="19"/>
              </w:rPr>
              <w:t xml:space="preserve">5.6 yards a carry against a line asking 4.3</w:t>
            </w:r>
          </w:p>
        </w:tc>
      </w:tr>
      <w:tr>
        <w:tc>
          <w:tcPr>
            <w:tcW w:type="dxa" w:w="3830"/>
            <w:shd w:fill="F4F5F7" w:val="clear"/>
            <w:tcMar>
              <w:top w:type="dxa" w:w="60"/>
              <w:left w:type="dxa" w:w="120"/>
              <w:bottom w:type="dxa" w:w="60"/>
              <w:right w:type="dxa" w:w="120"/>
            </w:tcMar>
          </w:tcPr>
          <w:p>
            <w:r>
              <w:rPr>
                <w:b w:val="false"/>
                <w:bCs w:val="false"/>
                <w:sz w:val="19"/>
                <w:szCs w:val="19"/>
              </w:rPr>
              <w:t xml:space="preserve">Grades</w:t>
            </w:r>
          </w:p>
        </w:tc>
        <w:tc>
          <w:tcPr>
            <w:tcW w:type="dxa" w:w="6250"/>
            <w:shd w:fill="F4F5F7" w:val="clear"/>
            <w:tcMar>
              <w:top w:type="dxa" w:w="60"/>
              <w:left w:type="dxa" w:w="120"/>
              <w:bottom w:type="dxa" w:w="60"/>
              <w:right w:type="dxa" w:w="120"/>
            </w:tcMar>
          </w:tcPr>
          <w:p>
            <w:r>
              <w:rPr>
                <w:b/>
                <w:bCs/>
                <w:sz w:val="19"/>
                <w:szCs w:val="19"/>
              </w:rPr>
              <w:t xml:space="preserve">78.5 run grade, 4 touchdowns, long of 75</w:t>
            </w:r>
          </w:p>
        </w:tc>
      </w:tr>
      <w:tr>
        <w:tc>
          <w:tcPr>
            <w:tcW w:type="dxa" w:w="3830"/>
            <w:shd w:fill="FFFFFF" w:val="clear"/>
            <w:tcMar>
              <w:top w:type="dxa" w:w="60"/>
              <w:left w:type="dxa" w:w="120"/>
              <w:bottom w:type="dxa" w:w="60"/>
              <w:right w:type="dxa" w:w="120"/>
            </w:tcMar>
          </w:tcPr>
          <w:p>
            <w:r>
              <w:rPr>
                <w:b w:val="false"/>
                <w:bCs w:val="false"/>
                <w:sz w:val="19"/>
                <w:szCs w:val="19"/>
              </w:rPr>
              <w:t xml:space="preserve">Working against it</w:t>
            </w:r>
          </w:p>
        </w:tc>
        <w:tc>
          <w:tcPr>
            <w:tcW w:type="dxa" w:w="6250"/>
            <w:shd w:fill="FFFFFF" w:val="clear"/>
            <w:tcMar>
              <w:top w:type="dxa" w:w="60"/>
              <w:left w:type="dxa" w:w="120"/>
              <w:bottom w:type="dxa" w:w="60"/>
              <w:right w:type="dxa" w:w="120"/>
            </w:tcMar>
          </w:tcPr>
          <w:p>
            <w:r>
              <w:rPr>
                <w:b/>
                <w:bCs/>
                <w:sz w:val="19"/>
                <w:szCs w:val="19"/>
              </w:rPr>
              <w:t xml:space="preserve">51.5% breakaway share, only 5 avoided tackles on 49 carries</w:t>
            </w:r>
          </w:p>
        </w:tc>
      </w:tr>
      <w:tr>
        <w:tc>
          <w:tcPr>
            <w:tcW w:type="dxa" w:w="3830"/>
            <w:shd w:fill="F4F5F7" w:val="clear"/>
            <w:tcMar>
              <w:top w:type="dxa" w:w="60"/>
              <w:left w:type="dxa" w:w="120"/>
              <w:bottom w:type="dxa" w:w="60"/>
              <w:right w:type="dxa" w:w="120"/>
            </w:tcMar>
          </w:tcPr>
          <w:p>
            <w:r>
              <w:rPr>
                <w:b w:val="false"/>
                <w:bCs w:val="false"/>
                <w:sz w:val="19"/>
                <w:szCs w:val="19"/>
              </w:rPr>
              <w:t xml:space="preserve">Books</w:t>
            </w:r>
          </w:p>
        </w:tc>
        <w:tc>
          <w:tcPr>
            <w:tcW w:type="dxa" w:w="6250"/>
            <w:shd w:fill="F4F5F7" w:val="clear"/>
            <w:tcMar>
              <w:top w:type="dxa" w:w="60"/>
              <w:left w:type="dxa" w:w="120"/>
              <w:bottom w:type="dxa" w:w="60"/>
              <w:right w:type="dxa" w:w="120"/>
            </w:tcMar>
          </w:tcPr>
          <w:p>
            <w:r>
              <w:rPr>
                <w:b/>
                <w:bCs/>
                <w:sz w:val="19"/>
                <w:szCs w:val="19"/>
              </w:rPr>
              <w:t xml:space="preserve">3</w:t>
            </w:r>
          </w:p>
        </w:tc>
      </w:tr>
    </w:tbl>
    <w:p>
      <w:pPr>
        <w:spacing w:after="180"/>
      </w:pPr>
    </w:p>
    <w:p>
      <w:pPr>
        <w:spacing w:after="160" w:line="276"/>
      </w:pPr>
      <w:r>
        <w:t xml:space="preserve">Fields has 274 rushing yards in four games, 68.5 a game, against a line of 53.5. At 12.3 carries a game the line asks for 4.3 a carry and he is at 5.6.</w:t>
      </w:r>
    </w:p>
    <w:p>
      <w:pPr>
        <w:spacing w:after="160" w:line="276"/>
      </w:pPr>
      <w:r>
        <w:t xml:space="preserve">Kansas State are near a pick'em at -2.5 with a 28.8 implied total, so there is no blowout script in either direction to take the ball out of his hands.</w:t>
      </w:r>
    </w:p>
    <w:p>
      <w:pPr>
        <w:spacing w:after="160" w:line="276"/>
      </w:pPr>
      <w:r>
        <w:t xml:space="preserve">This is the weakest of the five and the write-up should say why rather than bury it. A 32.5% carry share is the smallest on this card, five avoided tackles and 122 yards after contact on 49 carries is thin, and a 51.5% breakaway share with a long of 75 means more than half his season came on a handful of plays. Strip the long run and he is at roughly 50 a game against a 53.5 line.</w:t>
      </w:r>
    </w:p>
    <w:p>
      <w:pPr>
        <w:spacing w:after="160" w:line="276"/>
      </w:pPr>
      <w:r>
        <w:t xml:space="preserve">It clears the screens because the model edge, the production gap and the role floor all pass, and it is here on that basis rather than on conviction. If the card were four props instead of five, this is the one that would come off.</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3"/>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1161F"/>
      <w:sz w:val="40"/>
      <w:szCs w:val="40"/>
    </w:rPr>
  </w:style>
  <w:style w:type="paragraph" w:styleId="Heading2">
    <w:name w:val="Heading 2"/>
    <w:basedOn w:val="Normal"/>
    <w:next w:val="Normal"/>
    <w:qFormat/>
    <w:rPr>
      <w:rFonts w:ascii="Calibri" w:cs="Calibri" w:eastAsia="Calibri" w:hAnsi="Calibri"/>
      <w:b/>
      <w:bCs/>
      <w:color w:val="11161F"/>
      <w:sz w:val="28"/>
      <w:szCs w:val="28"/>
    </w:rPr>
  </w:style>
  <w:style w:type="paragraph" w:styleId="Heading3">
    <w:name w:val="Heading 3"/>
    <w:basedOn w:val="Normal"/>
    <w:next w:val="Normal"/>
    <w:qFormat/>
    <w:rPr>
      <w:rFonts w:ascii="Calibri" w:cs="Calibri" w:eastAsia="Calibri" w:hAnsi="Calibri"/>
      <w:b/>
      <w:bCs/>
      <w:color w:val="1B4D8F"/>
      <w:sz w:val="32"/>
      <w:szCs w:val="3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Player Props to Target</dc:title>
  <dc:creator>P3S</dc:creator>
  <cp:lastModifiedBy>P3S</cp:lastModifiedBy>
  <cp:revision>1</cp:revision>
  <dcterms:created xsi:type="dcterms:W3CDTF">2026-10-09T19:11:03.960Z</dcterms:created>
  <dcterms:modified xsi:type="dcterms:W3CDTF">2026-10-09T19:11:03.960Z</dcterms:modified>
</cp:coreProperties>
</file>

<file path=docProps/custom.xml><?xml version="1.0" encoding="utf-8"?>
<Properties xmlns="http://schemas.openxmlformats.org/officeDocument/2006/custom-properties" xmlns:vt="http://schemas.openxmlformats.org/officeDocument/2006/docPropsVTypes"/>
</file>