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MySQL设计优化总结（一）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MySQL优化分为以下几个方面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数据表设计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SQL查询优化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分库、分表、分区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配置主从复制、读写分离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由于总体篇幅过长，本篇先对第1点方法进行总结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本篇内容详情参考《高性能MySQL（第3版）》第4章</w:t>
      </w: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数据表设计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一、遵循三范式，反三范式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1.第一范式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确保数据表中每列（字段）的原子性。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如果数据表中每个字段都是不可再分的最小数据单元，则满足第一范式。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例如：user用户表，包含字段id,username,password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2.第二范式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在第一范式的基础上更进一步，目标是确保表中的每列都和主键相关。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如果一个关系满足第一范式，并且除了主键之外的其他列，都依赖于该主键，则满足第二范式。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例如：一个用户只有一种角色，而一个角色对应多个用户。则可以按如下方式建立数据表关系，使其满足第二范式。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user用户表，字段id,username,password,role_id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role角色表，字段id,name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用户表通过角色id（role_id）来关联角色表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3.第三范式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在第二范式的基础上更进一步，目标是确保表中的列都和主键直接相关，而不是间接相关。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例如：一个用户可以对应多个角色，一个角色也可以对应多个用户。则可以按如下方式建立数据表关系，使其满足第三范式。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user用户表，字段id,username,password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role角色表，字段id,name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user_role用户-角色中间表，id,user_id,role_id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像这样，通过第三张表（中间表）来建立用户表和角色表之间的关系，同时又符合范式化的原则，就可以称为第三范式。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反范式化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反范式化指的是通过增加冗余或重复的数据来提高数据库的读性能。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例如：在上例中的user_role用户-角色中间表增加字段role_name。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反范式化可以减少关联查询时，join表的次数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选择恰当的数据类型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原则：</w:t>
      </w:r>
    </w:p>
    <w:p>
      <w:pPr>
        <w:ind w:firstLine="420" w:firstLineChars="0"/>
      </w:pPr>
      <w:r>
        <w:rPr>
          <w:rFonts w:hint="default"/>
          <w:lang w:val="en-US"/>
        </w:rPr>
        <w:t>1</w:t>
      </w:r>
      <w:r>
        <w:rPr>
          <w:rFonts w:hint="eastAsia"/>
        </w:rPr>
        <w:t>）数据类型更小的更好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2</w:t>
      </w:r>
      <w:r>
        <w:rPr>
          <w:rFonts w:hint="eastAsia"/>
        </w:rPr>
        <w:t>）简单就好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整型比字符操作代价低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eastAsia"/>
        </w:rPr>
        <w:t>）尽量避免</w:t>
      </w:r>
      <w:r>
        <w:rPr>
          <w:rFonts w:hint="default"/>
          <w:lang w:val="en-US"/>
        </w:rPr>
        <w:t>NULL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具体类型选择：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lang w:val="en-US"/>
        </w:rPr>
        <w:t>DATETIME</w:t>
      </w:r>
      <w:r>
        <w:rPr>
          <w:rFonts w:hint="default"/>
        </w:rPr>
        <w:t>和</w:t>
      </w:r>
      <w:r>
        <w:rPr>
          <w:rFonts w:hint="default"/>
          <w:lang w:val="en-US"/>
        </w:rPr>
        <w:t>TIMESTAMP</w:t>
      </w:r>
      <w:r>
        <w:rPr>
          <w:rFonts w:hint="eastAsia"/>
        </w:rPr>
        <w:t>列都可以存储相同类型的数据：时间和日期，精确到秒，</w:t>
      </w:r>
      <w:r>
        <w:rPr>
          <w:rFonts w:hint="default"/>
          <w:lang w:val="en-US"/>
        </w:rPr>
        <w:t>TIMESTAMP</w:t>
      </w:r>
      <w:r>
        <w:rPr>
          <w:rFonts w:hint="eastAsia"/>
        </w:rPr>
        <w:t>只使用</w:t>
      </w:r>
      <w:r>
        <w:rPr>
          <w:rFonts w:hint="default"/>
          <w:lang w:val="en-US"/>
        </w:rPr>
        <w:t>DATETIME</w:t>
      </w:r>
      <w:r>
        <w:rPr>
          <w:rFonts w:hint="eastAsia"/>
        </w:rPr>
        <w:t>一半的存储空间，但是</w:t>
      </w:r>
      <w:r>
        <w:rPr>
          <w:rFonts w:hint="default"/>
          <w:lang w:val="en-US"/>
        </w:rPr>
        <w:t>TIMESTAMP</w:t>
      </w:r>
      <w:r>
        <w:rPr>
          <w:rFonts w:hint="eastAsia"/>
        </w:rPr>
        <w:t>允许的时间范围小。</w:t>
      </w:r>
      <w:r>
        <w:rPr>
          <w:rFonts w:hint="default"/>
          <w:lang w:val="en-US"/>
        </w:rPr>
        <w:t>datetime</w:t>
      </w:r>
      <w:r>
        <w:rPr>
          <w:rFonts w:hint="eastAsia"/>
        </w:rPr>
        <w:t>类型取值范围：</w:t>
      </w:r>
      <w:r>
        <w:rPr>
          <w:rFonts w:hint="default"/>
          <w:lang w:val="en-US"/>
        </w:rPr>
        <w:t>1000-01-0100:00:00 </w:t>
      </w:r>
      <w:r>
        <w:rPr>
          <w:rFonts w:hint="eastAsia"/>
        </w:rPr>
        <w:t>到</w:t>
      </w:r>
      <w:r>
        <w:rPr>
          <w:rFonts w:hint="default"/>
          <w:lang w:val="en-US"/>
        </w:rPr>
        <w:t>9999-12-31 23:59:59,timestamp</w:t>
      </w:r>
      <w:r>
        <w:rPr>
          <w:rFonts w:hint="eastAsia"/>
        </w:rPr>
        <w:t>类型取值范围：</w:t>
      </w:r>
      <w:r>
        <w:rPr>
          <w:rFonts w:hint="default"/>
          <w:lang w:val="en-US"/>
        </w:rPr>
        <w:t>1970-01-0100:00:00 </w:t>
      </w:r>
      <w:r>
        <w:rPr>
          <w:rFonts w:hint="eastAsia"/>
        </w:rPr>
        <w:t>到</w:t>
      </w:r>
      <w:r>
        <w:rPr>
          <w:rFonts w:hint="default"/>
          <w:lang w:val="en-US"/>
        </w:rPr>
        <w:t>2037-12-31 23:59:59</w:t>
      </w:r>
      <w:r>
        <w:rPr>
          <w:rFonts w:hint="eastAsia"/>
          <w:lang w:val="en-US" w:eastAsia="zh-CN"/>
        </w:rPr>
        <w:t>，DATETIME使用8个字节存储，与时区无关。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可以使用BIGINT存储微秒级别的时间戳，或者DOUBLE存储秒之后的小数部分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t>整数类型尽量使用存储空间小的，整数类型从小到大如下：</w:t>
      </w:r>
      <w:r>
        <w:rPr>
          <w:lang w:val="en-US"/>
        </w:rPr>
        <w:t>tinyint</w:t>
      </w:r>
      <w:r>
        <w:rPr>
          <w:rFonts w:hint="eastAsia"/>
        </w:rPr>
        <w:t>、</w:t>
      </w:r>
      <w:r>
        <w:rPr>
          <w:rFonts w:hint="default"/>
          <w:lang w:val="en-US"/>
        </w:rPr>
        <w:t>smallint</w:t>
      </w:r>
      <w:r>
        <w:rPr>
          <w:rFonts w:hint="eastAsia"/>
        </w:rPr>
        <w:t>、</w:t>
      </w:r>
      <w:r>
        <w:rPr>
          <w:rFonts w:hint="default"/>
          <w:lang w:val="en-US"/>
        </w:rPr>
        <w:t>mediumint</w:t>
      </w:r>
      <w:r>
        <w:rPr>
          <w:rFonts w:hint="eastAsia"/>
        </w:rPr>
        <w:t>、</w:t>
      </w:r>
      <w:r>
        <w:rPr>
          <w:rFonts w:hint="default"/>
          <w:lang w:val="en-US"/>
        </w:rPr>
        <w:t>int</w:t>
      </w:r>
      <w:r>
        <w:rPr>
          <w:rFonts w:hint="eastAsia"/>
        </w:rPr>
        <w:t>、</w:t>
      </w:r>
      <w:r>
        <w:rPr>
          <w:rFonts w:hint="default"/>
          <w:lang w:val="en-US"/>
        </w:rPr>
        <w:t>bigint</w:t>
      </w:r>
      <w:r>
        <w:rPr>
          <w:rFonts w:hint="eastAsia"/>
        </w:rPr>
        <w:t>；分别使用</w:t>
      </w:r>
      <w:r>
        <w:rPr>
          <w:rFonts w:hint="default"/>
          <w:lang w:val="en-US"/>
        </w:rPr>
        <w:t>8</w:t>
      </w:r>
      <w:r>
        <w:rPr>
          <w:rFonts w:hint="eastAsia"/>
        </w:rPr>
        <w:t>、</w:t>
      </w:r>
      <w:r>
        <w:rPr>
          <w:rFonts w:hint="default"/>
          <w:lang w:val="en-US"/>
        </w:rPr>
        <w:t>16</w:t>
      </w:r>
      <w:r>
        <w:rPr>
          <w:rFonts w:hint="eastAsia"/>
        </w:rPr>
        <w:t>、</w:t>
      </w:r>
      <w:r>
        <w:rPr>
          <w:rFonts w:hint="default"/>
          <w:lang w:val="en-US"/>
        </w:rPr>
        <w:t>24</w:t>
      </w:r>
      <w:r>
        <w:rPr>
          <w:rFonts w:hint="eastAsia"/>
        </w:rPr>
        <w:t>、</w:t>
      </w:r>
      <w:r>
        <w:rPr>
          <w:rFonts w:hint="default"/>
          <w:lang w:val="en-US"/>
        </w:rPr>
        <w:t>32</w:t>
      </w:r>
      <w:r>
        <w:rPr>
          <w:rFonts w:hint="eastAsia"/>
        </w:rPr>
        <w:t>、</w:t>
      </w:r>
      <w:r>
        <w:rPr>
          <w:rFonts w:hint="default"/>
          <w:lang w:val="en-US"/>
        </w:rPr>
        <w:t>64</w:t>
      </w:r>
      <w:r>
        <w:rPr>
          <w:rFonts w:hint="eastAsia"/>
        </w:rPr>
        <w:t>位存储空间。整数类型分为有符号的和无符号的（使用属性</w:t>
      </w:r>
      <w:r>
        <w:rPr>
          <w:rFonts w:hint="default"/>
          <w:lang w:val="en-US"/>
        </w:rPr>
        <w:t>UNSIGNED</w:t>
      </w:r>
      <w:r>
        <w:rPr>
          <w:rFonts w:hint="eastAsia"/>
        </w:rPr>
        <w:t>），区别就在于存储数据的范围不同，其性能和存储空间一致。</w:t>
      </w:r>
      <w:r>
        <w:rPr>
          <w:rFonts w:hint="default"/>
          <w:lang w:val="en-US"/>
        </w:rPr>
        <w:t>MYSQL</w:t>
      </w:r>
      <w:r>
        <w:rPr>
          <w:rFonts w:hint="eastAsia"/>
        </w:rPr>
        <w:t>可以为整数类型指定</w:t>
      </w:r>
      <w:r>
        <w:rPr>
          <w:rFonts w:hint="eastAsia"/>
          <w:lang w:val="en-US" w:eastAsia="zh-CN"/>
        </w:rPr>
        <w:t>宽</w:t>
      </w:r>
      <w:r>
        <w:rPr>
          <w:rFonts w:hint="eastAsia"/>
        </w:rPr>
        <w:t>度，例如</w:t>
      </w:r>
      <w:r>
        <w:rPr>
          <w:rFonts w:hint="default"/>
          <w:lang w:val="en-US"/>
        </w:rPr>
        <w:t>INT(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/>
        </w:rPr>
        <w:t>)</w:t>
      </w:r>
      <w:r>
        <w:rPr>
          <w:rFonts w:hint="eastAsia"/>
        </w:rPr>
        <w:t>，但是指定长度其实是没有太大意义的，其数据范围、存储内存和计算都没影响。</w:t>
      </w:r>
    </w:p>
    <w:p>
      <w:pPr>
        <w:rPr>
          <w:rFonts w:hint="eastAsia"/>
        </w:rPr>
      </w:pPr>
      <w:r>
        <w:t>整型数据类型存储IP地址</w:t>
      </w:r>
      <w:r>
        <w:rPr>
          <w:rFonts w:hint="eastAsia"/>
          <w:lang w:eastAsia="zh-CN"/>
        </w:rPr>
        <w:t>（</w:t>
      </w:r>
      <w:r>
        <w:rPr>
          <w:rFonts w:hint="default"/>
        </w:rPr>
        <w:t>IP转数字函数inet_aton()</w:t>
      </w:r>
      <w:r>
        <w:rPr>
          <w:rFonts w:hint="eastAsia"/>
          <w:lang w:eastAsia="zh-CN"/>
        </w:rPr>
        <w:t>，</w:t>
      </w:r>
      <w:r>
        <w:rPr>
          <w:rFonts w:hint="default"/>
        </w:rPr>
        <w:t>数字转IP函数inet_ntoa()</w:t>
      </w:r>
      <w:r>
        <w:rPr>
          <w:rFonts w:hint="eastAsia"/>
          <w:lang w:eastAsia="zh-CN"/>
        </w:rPr>
        <w:t>）</w:t>
      </w:r>
    </w:p>
    <w:p>
      <w:pPr>
        <w:ind w:firstLine="420" w:firstLineChars="0"/>
      </w:pPr>
      <w:r>
        <w:rPr>
          <w:rFonts w:hint="eastAsia"/>
          <w:lang w:val="en-US" w:eastAsia="zh-CN"/>
        </w:rPr>
        <w:t>3）</w:t>
      </w:r>
      <w:r>
        <w:rPr>
          <w:rFonts w:hint="eastAsia"/>
        </w:rPr>
        <w:t>字符串类型的选优：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  <w:lang w:val="en-US"/>
        </w:rPr>
        <w:t>1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/>
        </w:rPr>
        <w:t>VARCHAR</w:t>
      </w:r>
      <w:r>
        <w:rPr>
          <w:rFonts w:hint="eastAsia"/>
        </w:rPr>
        <w:t>类型用来存储可变长字符串；适用于：字符串列的最大长度比平均长度大很多，列的更新很少，这时</w:t>
      </w:r>
      <w:r>
        <w:rPr>
          <w:rFonts w:hint="default"/>
          <w:lang w:val="en-US"/>
        </w:rPr>
        <w:t>VARCHAR</w:t>
      </w:r>
      <w:r>
        <w:rPr>
          <w:rFonts w:hint="eastAsia"/>
        </w:rPr>
        <w:t>产生的碎片就不是影响性能的问题。需要注意的就是使用</w:t>
      </w:r>
      <w:r>
        <w:rPr>
          <w:rFonts w:hint="default"/>
          <w:lang w:val="en-US"/>
        </w:rPr>
        <w:t>VARCHAR</w:t>
      </w:r>
      <w:r>
        <w:rPr>
          <w:rFonts w:hint="eastAsia"/>
        </w:rPr>
        <w:t>时定义长度很重要，不能过度的大方，更长会消费更多内存，所以长度合适最好。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2：</w:t>
      </w:r>
      <w:r>
        <w:rPr>
          <w:rFonts w:hint="default"/>
          <w:lang w:val="en-US"/>
        </w:rPr>
        <w:t>CHAR</w:t>
      </w:r>
      <w:r>
        <w:rPr>
          <w:rFonts w:hint="eastAsia"/>
        </w:rPr>
        <w:t>类型用来存储定长字符串；适用于：很短的字符串，或者所有的值都很接近同一长度。例如</w:t>
      </w:r>
      <w:r>
        <w:rPr>
          <w:rFonts w:hint="default"/>
          <w:lang w:val="en-US"/>
        </w:rPr>
        <w:t>MD5</w:t>
      </w:r>
      <w:r>
        <w:rPr>
          <w:rFonts w:hint="eastAsia"/>
        </w:rPr>
        <w:t>存储的加密信息。总结：对于经常变更的数据，</w:t>
      </w:r>
      <w:r>
        <w:rPr>
          <w:rFonts w:hint="default"/>
          <w:lang w:val="en-US"/>
        </w:rPr>
        <w:t>CHAR</w:t>
      </w:r>
      <w:r>
        <w:rPr>
          <w:rFonts w:hint="eastAsia"/>
        </w:rPr>
        <w:t>比</w:t>
      </w:r>
      <w:r>
        <w:rPr>
          <w:rFonts w:hint="default"/>
          <w:lang w:val="en-US"/>
        </w:rPr>
        <w:t>VARCHAR</w:t>
      </w:r>
      <w:r>
        <w:rPr>
          <w:rFonts w:hint="eastAsia"/>
        </w:rPr>
        <w:t>更好，因为定长的</w:t>
      </w:r>
      <w:r>
        <w:rPr>
          <w:rFonts w:hint="default"/>
          <w:lang w:val="en-US"/>
        </w:rPr>
        <w:t>CHAR</w:t>
      </w:r>
      <w:r>
        <w:rPr>
          <w:rFonts w:hint="eastAsia"/>
        </w:rPr>
        <w:t>类型不容易产生碎片。对于非常短的列</w:t>
      </w:r>
      <w:r>
        <w:rPr>
          <w:rFonts w:hint="default"/>
          <w:lang w:val="en-US"/>
        </w:rPr>
        <w:t>CHAR</w:t>
      </w:r>
      <w:r>
        <w:rPr>
          <w:rFonts w:hint="eastAsia"/>
        </w:rPr>
        <w:t>存储效率更高。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3：二进制字符串 BINARY/VARBINARY 存储的字节码，所以比较时比字符快。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4：BLOB和TEXT分别采用二进制和字符方式存储，对每个列最前max_sort_length字节排序。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4）</w:t>
      </w:r>
      <w:r>
        <w:rPr>
          <w:rFonts w:hint="eastAsia"/>
        </w:rPr>
        <w:t>使用枚举（</w:t>
      </w:r>
      <w:r>
        <w:rPr>
          <w:rFonts w:hint="default"/>
          <w:lang w:val="en-US"/>
        </w:rPr>
        <w:t>ENUM</w:t>
      </w:r>
      <w:r>
        <w:rPr>
          <w:rFonts w:hint="eastAsia"/>
        </w:rPr>
        <w:t>）替代字符串类型；当使用到字段只有几个不变的选择（数据字典项）时可以使用枚举来存储这几个不变的字典项，可以减少存储，提高查询效率。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5）实</w:t>
      </w:r>
      <w:r>
        <w:rPr>
          <w:rFonts w:hint="default"/>
        </w:rPr>
        <w:t>数类型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不只为了存储小数部分也可以使用</w:t>
      </w:r>
      <w:r>
        <w:rPr>
          <w:rFonts w:hint="default"/>
          <w:lang w:val="en-US"/>
        </w:rPr>
        <w:t>decima</w:t>
      </w:r>
      <w:r>
        <w:rPr>
          <w:rFonts w:hint="eastAsia"/>
          <w:lang w:val="en-US" w:eastAsia="zh-CN"/>
        </w:rPr>
        <w:t>l存储比BIGINT还大的整数</w:t>
      </w:r>
      <w:r>
        <w:rPr>
          <w:rFonts w:hint="eastAsia"/>
        </w:rPr>
        <w:t>。如果存储的数据范围超过</w:t>
      </w:r>
      <w:r>
        <w:rPr>
          <w:rFonts w:hint="default"/>
          <w:lang w:val="en-US"/>
        </w:rPr>
        <w:t>decimal</w:t>
      </w:r>
      <w:r>
        <w:rPr>
          <w:rFonts w:hint="eastAsia"/>
        </w:rPr>
        <w:t>的范围，建议将数据拆成整数和小数分开存储。</w:t>
      </w:r>
      <w:r>
        <w:rPr>
          <w:rFonts w:hint="eastAsia"/>
          <w:lang w:val="en-US" w:eastAsia="zh-CN"/>
        </w:rPr>
        <w:t>精度高意味着需要额外的空间和计算开销，所以尽量在精确计算时才使用decimal。数据量比较大时可以使用BIGINT代替（将小数位数乘以对应倍数）如需要精确到万分之一，则将乘一百万后的结果存储在BIGINT中.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位数据类型，因为BIT类型检索场景不同得到的值不同，谨慎使用，一般需要用到是可以使用整型替代，如权限控制中应对多种权限组合时，通过代码定义，并通过位运算得出结果存储。（也可选择set存储，但不推荐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位存储运算例子：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三、选择合适的存储引擎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（1）MyISAM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 引擎是 MySQL 5.1 及之前版本的默认引擎，它的特点是：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</w:rPr>
        <w:t>MyISAM存储引擎的每一个表都被存放为三个以表名命名的物理文件。首先有任何存储引擎都不可缺少的存放表结构定义信息的.frm文件，.MYD(表的数据)和.MYI索引数据文件。每个表都有且仅有这样三个文件作为MyISAM存储类型的表的存储，也就是说不管这个表有多少个索引，都存放在同一个.MYI文件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2、不支持行锁，读取时对需要读到的所有表加锁，写入时则对表加排它锁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3、不支持事务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4、不支持外键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5、不支持崩溃后的安全恢复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6、在表有读取查询的同时，支持往表中插入新纪录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7、支持BLOB和TEXT的前500个字符索引，支持全文索引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8、支持延迟更新索引，极大提升写入性能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9、对于不会进行修改的表，支持压缩表，极大减少磁盘空间占用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在以下场合下，使用</w:t>
      </w:r>
      <w:r>
        <w:rPr>
          <w:rFonts w:hint="eastAsia"/>
        </w:rPr>
        <w:t>MyISAM</w:t>
      </w:r>
      <w:r>
        <w:rPr>
          <w:rFonts w:hint="eastAsia"/>
          <w:lang w:val="en-US" w:eastAsia="zh-CN"/>
        </w:rPr>
        <w:t>是最理想的选择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</w:rPr>
        <w:t>选择密集型的表。MyISAM存储引擎在筛选大量数据时非常迅速，这是它最突出的优点。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2：</w:t>
      </w:r>
      <w:r>
        <w:rPr>
          <w:rFonts w:hint="eastAsia"/>
        </w:rPr>
        <w:t>插入密集型的表。MyISAM的并发插入特性允许同时选择和插入数据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（2）InnoDB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在 MySQL 5.5 及以后成为默认索引，它的特点是：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1、支持行锁，采用 MVCC 来支持高并发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2、支持事务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3、支持外键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4、支持崩溃后的安全恢复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5、在线热备份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在以下场合下，使用InnoDB是最理想的选择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1：更新密集的表：InnoDB存储引擎特别适合处理多重并发的更新请求。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2：事务：InnoDB 存储引擎是支持事务的标准MySQL存储引擎。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3：自动灾难恢复：与其它存储引擎不同，InnoDB表能够自动从灾难中恢复。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4：外键约束：MySQL支持外键的存储引擎只有InnoDB。</w:t>
      </w: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F9EBC8"/>
    <w:multiLevelType w:val="singleLevel"/>
    <w:tmpl w:val="C4F9EBC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33E95FA"/>
    <w:multiLevelType w:val="singleLevel"/>
    <w:tmpl w:val="233E95F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76E6F47"/>
    <w:multiLevelType w:val="singleLevel"/>
    <w:tmpl w:val="576E6F4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E4732"/>
    <w:rsid w:val="0DB05D3E"/>
    <w:rsid w:val="19B2174F"/>
    <w:rsid w:val="1ABC5AB1"/>
    <w:rsid w:val="213D3CF4"/>
    <w:rsid w:val="21E03AFC"/>
    <w:rsid w:val="2FB4584F"/>
    <w:rsid w:val="34154584"/>
    <w:rsid w:val="3A3D3C2A"/>
    <w:rsid w:val="3FAB12B6"/>
    <w:rsid w:val="5360655A"/>
    <w:rsid w:val="5B6B4F26"/>
    <w:rsid w:val="5C8D7367"/>
    <w:rsid w:val="5E3D64BA"/>
    <w:rsid w:val="615C1CEB"/>
    <w:rsid w:val="64AD7D36"/>
    <w:rsid w:val="665E41F0"/>
    <w:rsid w:val="66DC7813"/>
    <w:rsid w:val="676E57B2"/>
    <w:rsid w:val="679D7D57"/>
    <w:rsid w:val="6CB34B7D"/>
    <w:rsid w:val="6F135F5D"/>
    <w:rsid w:val="738B6389"/>
    <w:rsid w:val="7A1D3C20"/>
    <w:rsid w:val="7BCE5C2C"/>
    <w:rsid w:val="7D5B4D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_Smile愛簡單1413786288</cp:lastModifiedBy>
  <dcterms:modified xsi:type="dcterms:W3CDTF">2020-07-30T10:19:24Z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