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神 仙 佛 人 </w:t>
      </w:r>
      <w:r>
        <w:rPr>
          <w:rFonts w:hint="eastAsia"/>
        </w:rPr>
        <w:t>萨满</w:t>
      </w:r>
      <w:bookmarkStart w:id="0" w:name="_GoBack"/>
      <w:bookmarkEnd w:id="0"/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耶稣 菩萨 刺猬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 点 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宗教人物 神话人物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下体 人中线 意识形态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画饼冲击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蛋生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皇权 服装 蒙古族 莲花腰上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B4DE8"/>
    <w:rsid w:val="1D6B0115"/>
    <w:rsid w:val="500155A5"/>
    <w:rsid w:val="5AB02633"/>
    <w:rsid w:val="61CA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2020-06-27T03:16:32Z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