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魔法工具制作Ref宗教器物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十字架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EVaptist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 in bottom atmosphere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Per-potion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</w:t>
      </w:r>
      <w:r>
        <w:rPr>
          <w:rFonts w:hint="eastAsia" w:ascii="黑体" w:hAnsi="黑体" w:eastAsia="黑体" w:cs="黑体"/>
          <w:lang w:val="en-US" w:eastAsia="zh-CN"/>
        </w:rPr>
        <w:t>Π</w:t>
      </w:r>
      <w:r>
        <w:rPr>
          <w:rFonts w:hint="eastAsia"/>
          <w:lang w:val="en-US" w:eastAsia="zh-CN"/>
        </w:rPr>
        <w:t xml:space="preserve">ge age range(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Arial" w:hAnsi="Arial" w:cs="Arial"/>
          <w:lang w:val="en-US" w:eastAsia="zh-CN"/>
        </w:rPr>
        <w:t>x whenAsnic 225)</w:t>
      </w:r>
      <w:r>
        <w:rPr>
          <w:rFonts w:hint="eastAsia"/>
          <w:lang w:val="en-US" w:eastAsia="zh-CN"/>
        </w:rPr>
        <w:t xml:space="preserve"> 姜汁奶 珍珍 scourage 网络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大祸害; 刑具;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 [专制]符号与空间响映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舍利子影响以及利用(India-Curture mixing)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细胞记忆（人情味） 金属牵引影响（01）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31110" cy="2531110"/>
            <wp:effectExtent l="0" t="0" r="254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深入骨髓 矿物质 只论生死向善 神没同鬼通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所有金属元素化学形成物质 细胞分裂迁出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魔法武器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棱镜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照妖镜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干尸 Fusion正ly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Ѥ</w:t>
      </w:r>
      <w:r>
        <w:rPr>
          <w:rFonts w:hint="eastAsia"/>
          <w:sz w:val="28"/>
          <w:szCs w:val="28"/>
          <w:lang w:val="en-US" w:eastAsia="zh-CN"/>
        </w:rPr>
        <w:t>清佛教.八封-挂-卦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2443480" cy="1957070"/>
            <wp:effectExtent l="0" t="0" r="13970" b="5080"/>
            <wp:docPr id="3" name="图片 3" descr="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395220" cy="1927860"/>
            <wp:effectExtent l="0" t="0" r="5080" b="15240"/>
            <wp:docPr id="2" name="图片 2" descr="Reve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vene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3960" cy="2807970"/>
            <wp:effectExtent l="0" t="0" r="8890" b="11430"/>
            <wp:docPr id="4" name="图片 4" descr="lotus_th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tus_th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李红Dumpling as A 例子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清 太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道德 怨使 灵宝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乾（☰）、坎（）、艮（☶）、震（☳）、巽（☴）、离（☲）、坤（☷）、兑（☱）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天空中吐吐沫 自取其辱 Age 1 - old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九卦放在中间 淫痒 分别放置到八9卦 位置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气人 思想与物理  while doing or making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dirt or ghost</w:t>
      </w:r>
    </w:p>
    <w:p>
      <w:pPr>
        <w:ind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点 ceng 不怕鬼 but dirt </w:t>
      </w: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jealousy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十字架 腥臭层 浑水或不在乎 意识形态怕鬼 </w:t>
      </w: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jealousy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0B31"/>
    <w:rsid w:val="14490E06"/>
    <w:rsid w:val="14D76CE5"/>
    <w:rsid w:val="27B72498"/>
    <w:rsid w:val="2DD260A9"/>
    <w:rsid w:val="34984B21"/>
    <w:rsid w:val="34BE72D6"/>
    <w:rsid w:val="35D43F13"/>
    <w:rsid w:val="43022FD7"/>
    <w:rsid w:val="47E93446"/>
    <w:rsid w:val="52C22ECE"/>
    <w:rsid w:val="57E05270"/>
    <w:rsid w:val="5DEC40DC"/>
    <w:rsid w:val="7D5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2020-08-24T13:07:28Z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