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恐龙 氏族群族 吴金春（小春儿）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和平路小学 交通局家属院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从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阴阳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β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耳朵  赵阳 </w:t>
      </w:r>
      <w:r>
        <w:rPr>
          <w:rFonts w:hint="eastAsia" w:ascii="黑体" w:hAnsi="黑体" w:eastAsia="黑体" w:cs="黑体"/>
          <w:sz w:val="24"/>
          <w:szCs w:val="24"/>
        </w:rPr>
        <w:t>音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义</w:t>
      </w:r>
      <w:r>
        <w:rPr>
          <w:rFonts w:hint="eastAsia" w:ascii="黑体" w:hAnsi="黑体" w:eastAsia="黑体" w:cs="黑体"/>
          <w:sz w:val="24"/>
          <w:szCs w:val="24"/>
        </w:rPr>
        <w:t>译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气7000 刘娟 </w:t>
      </w:r>
      <w:r>
        <w:rPr>
          <w:rFonts w:hint="eastAsia" w:ascii="黑体" w:hAnsi="黑体" w:eastAsia="黑体" w:cs="黑体"/>
          <w:sz w:val="24"/>
          <w:szCs w:val="24"/>
        </w:rPr>
        <w:t> 含义  字意 字典datastructure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实事求是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454B6"/>
    <w:rsid w:val="5072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2020-08-06T04:26:16Z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