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Left right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 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吴潇涵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Tellmemore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停电atlantis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梦Rhea 方狐正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回龙和平路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0D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2020-08-26T02:27:52Z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