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dark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塞卡斯特Surreal</w:t>
      </w: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 xml:space="preserve"> ?≈ Soul-Conception of Creal PSI</w:t>
      </w: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//牵引性生命形式 索来德space 维赛德place</w:t>
      </w: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//Surreal ?≈ Soul-Conception of Creal PSI Physical≌</w:t>
      </w: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//陨石与booger解析：自己的空间 光亮 重力 也可以看见deadshotly 外面的不会影响？//也可以让别的好 Itepenz</w:t>
      </w: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//取决于梅赛德斯 benz天秤座</w:t>
      </w: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//TinyOdimental GAPHOLE 负面的任何形容词银河星爆式※</w:t>
      </w: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ȻlassicalO</w:t>
      </w:r>
    </w:p>
    <w:p>
      <w:pPr>
        <w:ind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神HXW宏观附体</w:t>
      </w:r>
    </w:p>
    <w:p>
      <w:pPr>
        <w:ind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DynamicDefine Ket-VθS-self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Baidu </w:t>
      </w:r>
      <w:r>
        <w:rPr>
          <w:rFonts w:hint="eastAsia" w:ascii="黑体" w:hAnsi="黑体" w:eastAsia="黑体" w:cs="黑体"/>
          <w:b/>
          <w:bCs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W</w:t>
      </w: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esaid 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Ket-VθS-self  = </w:t>
      </w:r>
    </w:p>
    <w:p>
      <w:pPr>
        <w:ind w:left="1260" w:leftChars="0" w:firstLine="420" w:firstLineChars="0"/>
        <w:rPr>
          <w:rFonts w:hint="default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R|</w:t>
      </w:r>
      <w:r>
        <w:rPr>
          <w:rFonts w:hint="default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P</w:t>
      </w: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|</w:t>
      </w:r>
      <w:r>
        <w:rPr>
          <w:rFonts w:hint="default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M </w:t>
      </w:r>
    </w:p>
    <w:p>
      <w:pPr>
        <w:ind w:left="168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T|F|Y =&gt; (＋卍C☆) CCP 过敏 保守 民进</w:t>
      </w:r>
    </w:p>
    <w:p>
      <w:pPr>
        <w:ind w:left="1260" w:leftChars="0" w:firstLine="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//Lz：焖樱桃女 石头记 红楼梦 </w:t>
      </w:r>
    </w:p>
    <w:p>
      <w:pPr>
        <w:ind w:left="1260" w:leftChars="0" w:firstLine="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//Buddalism sagamoni </w:t>
      </w:r>
    </w:p>
    <w:p>
      <w:pPr>
        <w:ind w:left="1260" w:leftChars="0" w:firstLine="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//JuesusDiamondCrossRefelct&amp;TranZ 反比?. Jade</w:t>
      </w:r>
    </w:p>
    <w:p>
      <w:pPr>
        <w:ind w:left="1260" w:leftChars="0" w:firstLine="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//人的感觉GapholeType = </w:t>
      </w:r>
    </w:p>
    <w:p>
      <w:pPr>
        <w:ind w:left="126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//Ket=G摔倒不管&lt;-Reflected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Solid-∆ (a∆enger re∆enge ∆engeance ∆engeful)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金星Venus外星人分母tomb//cannot teleport 尘重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水星 铅重Mercury 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土星 Saturn//starvation 暗下去 随时OS碎石头 debris 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Constdo </w:t>
      </w: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SnicWuJinchun //XNybGiven-Color-BallPen:比疼比赛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Atscup = SaiCoord.Value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Double vesaiynaHeal = 3.14*Atscup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SnicWuJinchun--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金星太重要掉main resonance Renaissance大厦标题Venus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启明 荫歌梨西English Trans to金星 重力爱神 美 瑞亚 我 雅典娜 尼罗河女儿 lineup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辉虫寺 middle 四姑 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高钙尿milk </w:t>
      </w:r>
      <w:r>
        <w:rPr>
          <w:rFonts w:hint="eastAsia" w:ascii="黑体" w:hAnsi="黑体" w:eastAsia="黑体" w:cs="黑体"/>
          <w:b/>
          <w:bCs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闫俊宇 </w:t>
      </w: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芝麻屏 火（躺着）水箱疯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Dun重gun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 xml:space="preserve">  兔兔 KetVesaid Mini感um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狐潇金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eDo敦煌</w:t>
      </w: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黑体" w:hAnsi="黑体" w:eastAsia="黑体" w:cs="黑体"/>
          <w:color w:val="FFD966" w:themeColor="accent4" w:themeTint="99"/>
          <w:sz w:val="18"/>
          <w:szCs w:val="18"/>
          <w:highlight w:val="none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CirclentϿ</w:t>
      </w:r>
    </w:p>
    <w:p>
      <w:pPr>
        <w:rPr>
          <w:color w:val="FFD966" w:themeColor="accent4" w:themeTint="99"/>
          <w:highlight w:val="non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E42591"/>
    <w:rsid w:val="775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2020-08-24T12:40:07Z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