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1F4E79" w:val="clear"/>
            <w:tcMar>
              <w:top w:type="dxa" w:w="150"/>
              <w:left w:type="dxa" w:w="200"/>
              <w:bottom w:type="dxa" w:w="150"/>
              <w:right w:type="dxa" w:w="200"/>
            </w:tcMar>
          </w:tcPr>
          <w:p>
            <w:r>
              <w:rPr>
                <w:rFonts w:ascii="Arial" w:cs="Arial" w:eastAsia="Arial" w:hAnsi="Arial"/>
                <w:b/>
                <w:bCs/>
                <w:color w:val="FFFFFF"/>
                <w:sz w:val="28"/>
                <w:szCs w:val="28"/>
              </w:rPr>
              <w:t xml:space="preserve">PINNACLE HEALTH CLINIC</w:t>
            </w:r>
          </w:p>
          <w:p>
            <w:r>
              <w:rPr>
                <w:rFonts w:ascii="Arial" w:cs="Arial" w:eastAsia="Arial" w:hAnsi="Arial"/>
                <w:color w:val="FFFFFF"/>
                <w:sz w:val="20"/>
                <w:szCs w:val="20"/>
              </w:rPr>
              <w:t xml:space="preserve">Security Operations - Cybersecurity Incident Report</w:t>
            </w:r>
          </w:p>
        </w:tc>
        <w:tc>
          <w:tcPr>
            <w:tcW w:type="dxa" w:w="3120"/>
            <w:tcBorders>
              <w:top w:val="single" w:color="CCCCCC" w:sz="1"/>
              <w:left w:val="single" w:color="CCCCCC" w:sz="1"/>
              <w:bottom w:val="single" w:color="CCCCCC" w:sz="1"/>
              <w:right w:val="single" w:color="CCCCCC" w:sz="1"/>
            </w:tcBorders>
            <w:shd w:fill="C00000" w:val="clear"/>
            <w:tcMar>
              <w:top w:type="dxa" w:w="150"/>
              <w:left w:type="dxa" w:w="200"/>
              <w:bottom w:type="dxa" w:w="150"/>
              <w:right w:type="dxa" w:w="200"/>
            </w:tcMar>
            <w:vAlign w:val="center"/>
          </w:tcPr>
          <w:p>
            <w:pPr>
              <w:jc w:val="right"/>
            </w:pPr>
            <w:r>
              <w:rPr>
                <w:rFonts w:ascii="Arial" w:cs="Arial" w:eastAsia="Arial" w:hAnsi="Arial"/>
                <w:b/>
                <w:bCs/>
                <w:color w:val="FFFFFF"/>
                <w:sz w:val="22"/>
                <w:szCs w:val="22"/>
              </w:rPr>
              <w:t xml:space="preserve">PHC-CYBER-002/003</w:t>
            </w:r>
          </w:p>
          <w:p>
            <w:pPr>
              <w:jc w:val="right"/>
            </w:pPr>
            <w:r>
              <w:rPr>
                <w:rFonts w:ascii="Arial" w:cs="Arial" w:eastAsia="Arial" w:hAnsi="Arial"/>
                <w:color w:val="FFFFFF"/>
                <w:sz w:val="20"/>
                <w:szCs w:val="20"/>
              </w:rPr>
              <w:t xml:space="preserve">06/14/2026</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Incident #</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PHC-CYBER-002 / PHC-CYBER-003</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Severity</w:t>
            </w:r>
          </w:p>
        </w:tc>
        <w:tc>
          <w:tcPr>
            <w:tcW w:type="dxa" w:w="2340"/>
            <w:gridSpan w:val="1"/>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b/>
                <w:bCs/>
                <w:color w:val="C00000"/>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Category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Credential Breach + Persistence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Date</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06/14/2026 16:13</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Detected By</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Wazuh SIEM - Rules 60122, 92652, 100002</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Attack Source</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192.168.56.30 (KALI-ATTACK)</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Assigned To</w:t>
            </w:r>
          </w:p>
        </w:tc>
        <w:tc>
          <w:tcPr>
            <w:tcW w:type="dxa" w:w="7020"/>
            <w:gridSpan w:val="3"/>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Will Turner - IT Administrator</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Status</w:t>
            </w:r>
          </w:p>
        </w:tc>
        <w:tc>
          <w:tcPr>
            <w:tcW w:type="dxa" w:w="7020"/>
            <w:gridSpan w:val="3"/>
            <w:tcBorders>
              <w:top w:val="single" w:color="CCCCCC" w:sz="1"/>
              <w:left w:val="single" w:color="CCCCCC" w:sz="1"/>
              <w:bottom w:val="single" w:color="CCCCCC" w:sz="1"/>
              <w:right w:val="single" w:color="CCCCCC" w:sz="1"/>
            </w:tcBorders>
            <w:shd w:fill="D5F0E0" w:val="clear"/>
            <w:tcMar>
              <w:top w:type="dxa" w:w="100"/>
              <w:left w:type="dxa" w:w="150"/>
              <w:bottom w:type="dxa" w:w="100"/>
              <w:right w:type="dxa" w:w="150"/>
            </w:tcMar>
          </w:tcPr>
          <w:p>
            <w:r>
              <w:rPr>
                <w:rFonts w:ascii="Arial" w:cs="Arial" w:eastAsia="Arial" w:hAnsi="Arial"/>
                <w:b/>
                <w:bCs/>
                <w:color w:val="000000"/>
                <w:sz w:val="20"/>
                <w:szCs w:val="20"/>
              </w:rPr>
              <w:t xml:space="preserve">CLOSED - PERSISTENCE REMOVED - ESCALATED TO MANAGEMENT</w:t>
            </w:r>
          </w:p>
        </w:tc>
      </w:tr>
    </w:tbl>
    <w:p>
      <w:pPr>
        <w:spacing w:after="80"/>
      </w:pPr>
      <w:r>
        <w:t xml:space="preserve"/>
      </w:r>
    </w:p>
    <w:p>
      <w:pPr>
        <w:pBdr>
          <w:bottom w:val="single" w:color="C00000" w:sz="6" w:space="1"/>
        </w:pBdr>
        <w:spacing w:after="80" w:before="200"/>
      </w:pPr>
      <w:r>
        <w:rPr>
          <w:rFonts w:ascii="Arial" w:cs="Arial" w:eastAsia="Arial" w:hAnsi="Arial"/>
          <w:b/>
          <w:bCs/>
          <w:caps/>
          <w:color w:val="C00000"/>
          <w:sz w:val="22"/>
          <w:szCs w:val="22"/>
        </w:rPr>
        <w:t xml:space="preserve">Executive Summary - Critical Incident</w:t>
      </w:r>
    </w:p>
    <w:p>
      <w:pPr>
        <w:spacing w:after="80"/>
      </w:pPr>
      <w:r>
        <w:rPr>
          <w:rFonts w:ascii="Arial" w:cs="Arial" w:eastAsia="Arial" w:hAnsi="Arial"/>
          <w:i w:val="false"/>
          <w:iCs w:val="false"/>
          <w:sz w:val="20"/>
          <w:szCs w:val="20"/>
        </w:rPr>
        <w:t xml:space="preserve">On 06/14/2026 at 16:13, an attacker from 192.168.56.30 successfully breached the Pinnacle Health Clinic domain controller SRV-DC01 by compromising the built-in Administrator account via a credential brute force attack. The attacker gained full Domain Admin privileges and immediately established persistence on PC-CLIN01 by creating a malicious scheduled task disguised as a Windows system process. Both incidents were detected by Wazuh SIEM. This is the second and third security incident against the Pinnacle network following the nmap reconnaissance attack (PHC-CYBER-001). The pattern of escalating attacks and the successful breach of Domain Admin credentials constitutes a critical security event requiring immediate escalation to management and engagement of dedicated cybersecurity expertise.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b/>
                <w:bCs/>
                <w:color w:val="1F4E79"/>
                <w:sz w:val="20"/>
                <w:szCs w:val="20"/>
              </w:rPr>
              <w:t xml:space="preserve">HIPAA CRITICAL: Successful breach of Domain Administrator credentials on a healthcare domain controller represents a potential compromise of all protected health information (PHI) systems within pinnacle.local. This incident must be treated as a reportable HIPAA Security Rule breach pending full forensic investigation - 45 CFR 164.308(a)(6) and 164.312(b).</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Phase 1 - Credential Brute Force (PHC-CYBER-002)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Attack Type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SMB Credential Brute Force</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Tool Used</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netexec - SMB protocol against port 445</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Target</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192.168.56.11 - SRV-DC01 - Administrator account</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Passwords Tried</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 attempts - password (failed), Password1 (success)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Result</w:t>
            </w:r>
          </w:p>
        </w:tc>
        <w:tc>
          <w:tcPr>
            <w:tcW w:type="dxa" w:w="7020"/>
            <w:gridSpan w:val="1"/>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b/>
                <w:bCs/>
                <w:color w:val="C00000"/>
                <w:sz w:val="20"/>
                <w:szCs w:val="20"/>
              </w:rPr>
              <w:t xml:space="preserve">PWNED - Full Domain Admin access obtained</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MITRE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T1110 - Brute Force / T1110.001 - Password Guessing</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Root Cause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Administrator account using weak password Password1 - no account lockout policy in place - attacker had unlimited attempts</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Wazuh Detection - Phase 1</w:t>
      </w:r>
    </w:p>
    <w:p>
      <w:pPr>
        <w:spacing w:after="80"/>
      </w:pPr>
      <w:r>
        <w:rPr>
          <w:rFonts w:ascii="Arial" w:cs="Arial" w:eastAsia="Arial" w:hAnsi="Arial"/>
          <w:i/>
          <w:iCs/>
          <w:sz w:val="20"/>
          <w:szCs w:val="20"/>
        </w:rPr>
        <w:t xml:space="preserve">The following events were captured by Wazuh in sequence during the brute force attack: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72"/>
        <w:gridCol w:w="3744"/>
        <w:gridCol w:w="2184"/>
      </w:tblGrid>
      <w:tr>
        <w:tc>
          <w:tcPr>
            <w:tcW w:type="dxa" w:w="156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Time</w:t>
            </w:r>
          </w:p>
        </w:tc>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Rule ID</w:t>
            </w:r>
          </w:p>
        </w:tc>
        <w:tc>
          <w:tcPr>
            <w:tcW w:type="dxa" w:w="374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184"/>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Level</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16:13:01.809</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92652</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Successful Remote Logon - User: ANONYMOUS</w:t>
            </w:r>
          </w:p>
        </w:tc>
        <w:tc>
          <w:tcPr>
            <w:tcW w:type="dxa" w:w="218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6</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16:13:01.845</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60122</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Logon Failure - Unknown user or bad password</w:t>
            </w:r>
          </w:p>
        </w:tc>
        <w:tc>
          <w:tcPr>
            <w:tcW w:type="dxa" w:w="218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16:13:01.858</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67028</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Special privileges assigned to new logon</w:t>
            </w:r>
          </w:p>
        </w:tc>
        <w:tc>
          <w:tcPr>
            <w:tcW w:type="dxa" w:w="218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16:13:01.900</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92652</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Successful Remote Logon - User: Administrator</w:t>
            </w:r>
          </w:p>
        </w:tc>
        <w:tc>
          <w:tcPr>
            <w:tcW w:type="dxa" w:w="218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6</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16:13:02+</w:t>
            </w:r>
          </w:p>
        </w:tc>
        <w:tc>
          <w:tcPr>
            <w:tcW w:type="dxa" w:w="1872"/>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92105</w:t>
            </w:r>
          </w:p>
        </w:tc>
        <w:tc>
          <w:tcPr>
            <w:tcW w:type="dxa" w:w="374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Possible suspicious access to Windows admin shares (x6)</w:t>
            </w:r>
          </w:p>
        </w:tc>
        <w:tc>
          <w:tcPr>
            <w:tcW w:type="dxa" w:w="2184"/>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w:t>
            </w:r>
          </w:p>
        </w:tc>
      </w:tr>
    </w:tbl>
    <w:p>
      <w:pPr>
        <w:spacing w:after="80"/>
      </w:pPr>
      <w:r>
        <w:t xml:space="preserve"/>
      </w:r>
    </w:p>
    <w:p>
      <w:pPr>
        <w:spacing w:after="80"/>
      </w:pPr>
      <w:r>
        <w:rPr>
          <w:rFonts w:ascii="Arial" w:cs="Arial" w:eastAsia="Arial" w:hAnsi="Arial"/>
          <w:i w:val="false"/>
          <w:iCs w:val="false"/>
          <w:sz w:val="20"/>
          <w:szCs w:val="20"/>
        </w:rPr>
        <w:t xml:space="preserve">Key finding: The attack succeeded in 2 password attempts. Without an account lockout policy there was no automatic defense. Wazuh detected the breach but had no active response configured to block the attacker. Will Turner identified the incident during manual log review.</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Phase 2 - Scheduled Task Persistence (PHC-CYBER-003)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Attack Type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Persistence via Scheduled Task</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Target</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192.168.56.10 - PC-CLIN01 (Clinical Workstation)</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Task Name</w:t>
            </w:r>
          </w:p>
        </w:tc>
        <w:tc>
          <w:tcPr>
            <w:tcW w:type="dxa" w:w="7020"/>
            <w:gridSpan w:val="1"/>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b/>
                <w:bCs/>
                <w:color w:val="C00000"/>
                <w:sz w:val="20"/>
                <w:szCs w:val="20"/>
              </w:rPr>
              <w:t xml:space="preserve">WindowsUpdateHelper</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Task Path</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C:\Windows\Temp\payload.exe</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Trigger</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OnLogon - runs at every user logon</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Run As</w:t>
            </w:r>
          </w:p>
        </w:tc>
        <w:tc>
          <w:tcPr>
            <w:tcW w:type="dxa" w:w="7020"/>
            <w:gridSpan w:val="1"/>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b/>
                <w:bCs/>
                <w:color w:val="C00000"/>
                <w:sz w:val="20"/>
                <w:szCs w:val="20"/>
              </w:rPr>
              <w:t xml:space="preserve">SYSTEM - highest privilege level</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Disguise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Task named WindowsUpdateHelper to appear as legitimate Windows update process</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MITRE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T1053.005 - Scheduled Task/Job: Scheduled Task</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Wazuh Rule</w:t>
            </w:r>
          </w:p>
        </w:tc>
        <w:tc>
          <w:tcPr>
            <w:tcW w:type="dxa" w:w="70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100002 - Suspicious scheduled task created - possible persistence (Level 9)</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Full Attack Kill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234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MITRE Technique</w:t>
            </w:r>
          </w:p>
        </w:tc>
        <w:tc>
          <w:tcPr>
            <w:tcW w:type="dxa" w:w="546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Action</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Recon</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T1046</w:t>
            </w:r>
          </w:p>
        </w:tc>
        <w:tc>
          <w:tcPr>
            <w:tcW w:type="dxa" w:w="54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PHC-CYBER-001: nmap -sV scanned full subnet - DC fingerprinted - pinnacle.local domain identified</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Initial Access</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T1110.001</w:t>
            </w:r>
          </w:p>
        </w:tc>
        <w:tc>
          <w:tcPr>
            <w:tcW w:type="dxa" w:w="54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PHC-CYBER-002: netexec brute forced Administrator - Password1 cracked in 2 attempts - Pwn3d</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Privilege</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T1078</w:t>
            </w:r>
          </w:p>
        </w:tc>
        <w:tc>
          <w:tcPr>
            <w:tcW w:type="dxa" w:w="54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PHC-CYBER-002: Full Domain Admin privileges obtained via built-in Administrator account</w:t>
            </w:r>
          </w:p>
        </w:tc>
      </w:tr>
      <w:tr>
        <w:tc>
          <w:tcPr>
            <w:tcW w:type="dxa" w:w="1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Persistence</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T1053.005</w:t>
            </w:r>
          </w:p>
        </w:tc>
        <w:tc>
          <w:tcPr>
            <w:tcW w:type="dxa" w:w="546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PHC-CYBER-003: WindowsUpdateHelper scheduled task created on PC-CLIN01 - runs payload.exe as SYSTEM on every logon</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Incident Response Actions</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Wazuh alerts reviewed - attack chain identified across rules 60122, 92652, 67028, 92105, and 100002.</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Attack source 192.168.56.30 (KALI-ATTACK) documented as threat actor IP.</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WindowsUpdateHelper scheduled task identified and removed from PC-CLIN01 via schtasks /delete /tn WindowsUpdateHelper /f.</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Incident escalated to management - three security incidents in succession indicate a pattern of targeted attack against the clinic network.</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Management briefed on critical gaps: weak Administrator password, no account lockout policy, no network segmentation between attack source and DC, no automatic Wazuh active response.</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Recommendation submitted: engage dedicated cybersecurity consultant to perform full security audit and implement hardening before further attacks occur.</w:t>
      </w:r>
    </w:p>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Critical Security Gaps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Gap</w:t>
            </w:r>
          </w:p>
        </w:tc>
        <w:tc>
          <w:tcPr>
            <w:tcW w:type="dxa" w:w="312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Risk</w:t>
            </w:r>
          </w:p>
        </w:tc>
        <w:tc>
          <w:tcPr>
            <w:tcW w:type="dxa" w:w="3120"/>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Recommended Fix</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Weak Administrator password (Password1)</w:t>
            </w:r>
          </w:p>
        </w:tc>
        <w:tc>
          <w:tcPr>
            <w:tcW w:type="dxa" w:w="3120"/>
            <w:gridSpan w:val="1"/>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b/>
                <w:bCs/>
                <w:color w:val="C00000"/>
                <w:sz w:val="20"/>
                <w:szCs w:val="20"/>
              </w:rPr>
              <w:t xml:space="preserve">CRITICAL</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Enforce strong password policy - minimum 14 characters - complexity required</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 account lockout policy</w:t>
            </w:r>
          </w:p>
        </w:tc>
        <w:tc>
          <w:tcPr>
            <w:tcW w:type="dxa" w:w="3120"/>
            <w:gridSpan w:val="1"/>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b/>
                <w:bCs/>
                <w:color w:val="C00000"/>
                <w:sz w:val="20"/>
                <w:szCs w:val="20"/>
              </w:rPr>
              <w:t xml:space="preserve">CRITICAL</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Implement lockout after 5 failed attempts - 15 minute lockout duration</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Built-in Administrator account active</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Disable built-in Administrator - use named admin accounts only</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SMB port 445 reachable from all hosts</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Implement ACLs restricting SMB access to IT admin IPs only</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 Wazuh active response</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Configure active response to auto-block IPs after threshold of failed logons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 network segmentation for attacker subnet</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HIGH</w:t>
            </w:r>
          </w:p>
        </w:tc>
        <w:tc>
          <w:tcPr>
            <w:tcW w:type="dxa" w:w="312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Isolate untrusted network segments from DC via VLAN ACLs</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Incident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7488"/>
      </w:tblGrid>
      <w:tr>
        <w:tc>
          <w:tcPr>
            <w:tcW w:type="dxa" w:w="1872"/>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Time</w:t>
            </w:r>
          </w:p>
        </w:tc>
        <w:tc>
          <w:tcPr>
            <w:tcW w:type="dxa" w:w="7488"/>
            <w:gridSpan w:val="1"/>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Event</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16:12:50</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Baseline - normal Windows logoff activity on SRV-DC01</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16:13:01.809</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ANONYMOUS session established from 192.168.56.30 - netexec probing DC</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16:13:01.845</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First password attempt (password) - STATUS_LOGON_FAILURE - Wazuh rule 60122 fires</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16:13:01.858</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Special privileges assigned - Administrator session established - BREACH CONFIRMED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16:13:01.900</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Successful Remote Logon - Administrator - Wazuh rule 92652 fires - Level 6</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16:13:02+</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Attacker accesses Windows admin shares - rule 92105 fires 6 times</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16:13:44</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Attacker session ends - logoff recorded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17:01:20</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WindowsUpdateHelper scheduled task created on PC-CLIN01 - Wazuh rule 100002 fires - Level 9</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17:05:00</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Will Turner identifies attack chain in Wazuh - incident escalated to management</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17:10:00</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WindowsUpdateHelper scheduled task deleted from PC-CLIN01 - persistence removed</w:t>
            </w:r>
          </w:p>
        </w:tc>
      </w:tr>
      <w:tr>
        <w:tc>
          <w:tcPr>
            <w:tcW w:type="dxa" w:w="187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17:15:00</w:t>
            </w:r>
          </w:p>
        </w:tc>
        <w:tc>
          <w:tcPr>
            <w:tcW w:type="dxa" w:w="7488"/>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Management briefed - cybersecurity consultant engagement approved - incident closed</w:t>
            </w:r>
          </w:p>
        </w:tc>
      </w:tr>
    </w:tbl>
    <w:p>
      <w:pPr>
        <w:spacing w:after="80"/>
      </w:pPr>
      <w:r>
        <w:t xml:space="preserve"/>
      </w:r>
    </w:p>
    <w:p>
      <w:pPr>
        <w:pBdr>
          <w:bottom w:val="single" w:color="2E75B6" w:sz="6" w:space="1"/>
        </w:pBdr>
        <w:spacing w:after="80" w:before="200"/>
      </w:pPr>
      <w:r>
        <w:rPr>
          <w:rFonts w:ascii="Arial" w:cs="Arial" w:eastAsia="Arial" w:hAnsi="Arial"/>
          <w:b/>
          <w:bCs/>
          <w:caps/>
          <w:color w:val="1F4E79"/>
          <w:sz w:val="22"/>
          <w:szCs w:val="22"/>
        </w:rPr>
        <w:t xml:space="preserve">Analyst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Analyst</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Will Turner - IT Administrator</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Severity</w:t>
            </w:r>
          </w:p>
        </w:tc>
        <w:tc>
          <w:tcPr>
            <w:tcW w:type="dxa" w:w="2340"/>
            <w:gridSpan w:val="1"/>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b/>
                <w:bCs/>
                <w:color w:val="C00000"/>
                <w:sz w:val="20"/>
                <w:szCs w:val="20"/>
              </w:rPr>
              <w:t xml:space="preserve">CRITICAL</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Tickets</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PHC-CYBER-002 / PHC-CYBER-003</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MITRE Mapping</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T1110 / T1078 / T1053.005</w:t>
            </w:r>
          </w:p>
        </w:tc>
      </w:tr>
      <w:tr>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Escalated To</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Clinic Management</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color w:val="1F4E79"/>
                <w:sz w:val="20"/>
                <w:szCs w:val="20"/>
              </w:rPr>
              <w:t xml:space="preserve">Next Action</w:t>
            </w:r>
          </w:p>
        </w:tc>
        <w:tc>
          <w:tcPr>
            <w:tcW w:type="dxa" w:w="2340"/>
            <w:gridSpan w:val="1"/>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Engage Cybersecurity Consultant</w:t>
            </w:r>
          </w:p>
        </w:tc>
      </w:tr>
    </w:tbl>
    <w:p>
      <w:pPr>
        <w:spacing w:after="80"/>
      </w:pPr>
      <w:r>
        <w:t xml:space="preserve"/>
      </w:r>
    </w:p>
    <w:p>
      <w:pPr>
        <w:spacing w:after="80"/>
      </w:pPr>
      <w:r>
        <w:rPr>
          <w:rFonts w:ascii="Arial" w:cs="Arial" w:eastAsia="Arial" w:hAnsi="Arial"/>
          <w:i w:val="false"/>
          <w:iCs w:val="false"/>
          <w:sz w:val="20"/>
          <w:szCs w:val="20"/>
        </w:rPr>
        <w:t xml:space="preserve">This incident report is part of the Pinnacle Health Clinic IT Portfolio - a simulated healthcare IT environment built for professional development and portfolio documentation.</w:t>
      </w:r>
    </w:p>
    <w:p>
      <w:pPr>
        <w:jc w:val="center"/>
      </w:pPr>
      <w:r>
        <w:rPr>
          <w:rFonts w:ascii="Arial" w:cs="Arial" w:eastAsia="Arial" w:hAnsi="Arial"/>
          <w:color w:val="666666"/>
          <w:sz w:val="16"/>
          <w:szCs w:val="16"/>
        </w:rPr>
        <w:t xml:space="preserve">Pinnacle Health Clinic - Security Operations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2026-06-14T21:12:33.956Z</dcterms:created>
  <dcterms:modified xsi:type="dcterms:W3CDTF">2026-06-14T21:12:33.968Z</dcterms:modified>
</cp:coreProperties>
</file>

<file path=docProps/custom.xml><?xml version="1.0" encoding="utf-8"?>
<Properties xmlns="http://schemas.openxmlformats.org/officeDocument/2006/custom-properties" xmlns:vt="http://schemas.openxmlformats.org/officeDocument/2006/docPropsVTypes"/>
</file>