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tabs>
          <w:tab w:val="left" w:pos="1705"/>
          <w:tab w:val="center" w:pos="4369"/>
        </w:tabs>
        <w:spacing w:after="80" w:before="100" w:lineRule="auto"/>
        <w:rPr>
          <w:b/>
          <w:bCs/>
          <w:vertAlign w:val="subscript"/>
        </w:rPr>
      </w:pPr>
      <w:r>
        <w:rPr>
          <w:b/>
          <w:bCs/>
          <w:color w:val="1F4E79"/>
          <w:sz w:val="40"/>
          <w:szCs w:val="40"/>
          <w:vertAlign w:val="subscript"/>
          <w:rtl w:val="off"/>
        </w:rPr>
        <w:t>2026 제주 지역대학 연합 창업 캠프</w:t>
      </w:r>
    </w:p>
    <w:p>
      <w:pPr>
        <w:jc w:val="center"/>
        <w:spacing w:after="80" w:lineRule="auto"/>
        <w:rPr>
          <w:b/>
          <w:bCs/>
          <w:color w:val="595959"/>
          <w:sz w:val="30"/>
          <w:szCs w:val="30"/>
        </w:rPr>
      </w:pPr>
      <w:r>
        <w:rPr>
          <w:b/>
          <w:bCs/>
          <w:color w:val="595959"/>
          <w:sz w:val="30"/>
          <w:szCs w:val="30"/>
          <w:rtl w:val="off"/>
        </w:rPr>
        <w:t>문제 정의 &amp; MVP 개발 계획서</w:t>
      </w:r>
    </w:p>
    <w:p>
      <w:pPr>
        <w:jc w:val="center"/>
        <w:spacing w:after="80" w:lineRule="auto"/>
        <w:rPr>
          <w:rFonts w:ascii="맑은 고딕" w:eastAsia="맑은 고딕" w:hAnsi="맑은 고딕" w:cs="맑은 고딕"/>
          <w:b/>
          <w:bCs/>
          <w:color w:val="1F4E79"/>
          <w:sz w:val="26"/>
          <w:szCs w:val="26"/>
        </w:rPr>
      </w:pPr>
    </w:p>
    <w:p>
      <w:pPr>
        <w:jc w:val="left"/>
        <w:spacing w:after="80" w:lineRule="auto"/>
        <w:rPr>
          <w:rFonts w:ascii="맑은 고딕" w:eastAsia="맑은 고딕" w:hAnsi="맑은 고딕" w:cs="맑은 고딕"/>
          <w:b/>
          <w:bCs/>
          <w:color w:val="1F4E79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1F4E79"/>
          <w:sz w:val="26"/>
          <w:szCs w:val="26"/>
          <w:rtl w:val="off"/>
        </w:rPr>
        <w:t>작성 단계 안내</w:t>
      </w:r>
    </w:p>
    <w:tbl>
      <w:tblPr>
        <w:tblStyle w:val="Table1"/>
        <w:tblW w:w="8726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4363"/>
        <w:gridCol w:w="4363"/>
      </w:tblGrid>
      <w:tr>
        <w:trPr>
          <w:trHeight w:val="897" w:hRule="atLeast"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b/>
                <w:bCs/>
                <w:color w:val="1F4E79"/>
                <w:sz w:val="21"/>
                <w:szCs w:val="21"/>
                <w:rtl w:val="off"/>
              </w:rPr>
              <w:t xml:space="preserve">STEP 1  |  </w:t>
            </w:r>
          </w:p>
          <w:p>
            <w:pPr>
              <w:spacing w:after="0" w:before="0" w:line="252" w:lineRule="auto"/>
              <w:rPr>
                <w:color w:val="59595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21"/>
                <w:szCs w:val="21"/>
                <w:rtl w:val="off"/>
              </w:rPr>
              <w:t>문제 정의서 작성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C55A11"/>
                <w:sz w:val="21"/>
                <w:szCs w:val="21"/>
              </w:rPr>
            </w:pPr>
            <w:r>
              <w:rPr>
                <w:b/>
                <w:bCs/>
                <w:color w:val="C55A11"/>
                <w:sz w:val="21"/>
                <w:szCs w:val="21"/>
                <w:rtl w:val="off"/>
              </w:rPr>
              <w:t xml:space="preserve">STEP 2 | </w:t>
            </w:r>
          </w:p>
          <w:p>
            <w:pPr>
              <w:spacing w:after="0" w:before="0" w:line="252" w:lineRule="auto"/>
              <w:rPr>
                <w:color w:val="595959"/>
                <w:sz w:val="19"/>
                <w:szCs w:val="19"/>
              </w:rPr>
            </w:pPr>
            <w:r>
              <w:rPr>
                <w:b/>
                <w:bCs/>
                <w:color w:val="C55A11"/>
                <w:sz w:val="21"/>
                <w:szCs w:val="21"/>
                <w:rtl w:val="off"/>
              </w:rPr>
              <w:t xml:space="preserve"> MVP 개발 계획서 작성</w:t>
            </w:r>
          </w:p>
        </w:tc>
      </w:tr>
      <w:tr>
        <w:trPr>
          <w:trHeight w:val="454" w:hRule="atLeast"/>
        </w:trPr>
        <w:tc>
          <w:tcPr>
            <w:gridSpan w:val="2"/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C55A11"/>
                <w:sz w:val="21"/>
                <w:szCs w:val="21"/>
              </w:rPr>
            </w:pPr>
            <w:r>
              <w:rPr>
                <w:b/>
                <w:bCs/>
                <w:color w:val="595959"/>
                <w:sz w:val="21"/>
                <w:szCs w:val="21"/>
                <w:rtl w:val="off"/>
              </w:rPr>
              <w:t>제출기한 : 2026년 7월 25일(토) 23:59까지</w:t>
            </w:r>
          </w:p>
        </w:tc>
      </w:tr>
      <w:tr>
        <w:trPr>
          <w:cantSplit/>
          <w:trHeight w:val="454" w:hRule="atLeast"/>
        </w:trPr>
        <w:tc>
          <w:tcPr>
            <w:gridSpan w:val="2"/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C55A11"/>
                <w:sz w:val="21"/>
                <w:szCs w:val="21"/>
              </w:rPr>
            </w:pPr>
            <w:r>
              <w:rPr>
                <w:b/>
                <w:bCs/>
                <w:color w:val="595959"/>
                <w:sz w:val="21"/>
                <w:szCs w:val="21"/>
                <w:rtl w:val="off"/>
              </w:rPr>
              <w:t xml:space="preserve">제출처 : 구글폼( </w:t>
            </w:r>
            <w:r>
              <w:fldChar w:fldCharType="begin"/>
            </w:r>
            <w:r>
              <w:instrText xml:space="preserve"> HYPERLINK "https://forms.gle/54q7nL5pqTNX9WWq6" </w:instrText>
            </w:r>
            <w:r>
              <w:fldChar w:fldCharType="separate"/>
            </w:r>
            <w:r>
              <w:rPr>
                <w:rStyle w:val="afff3"/>
                <w:rFonts w:ascii="맑은 고딕" w:eastAsia="맑은 고딕" w:hAnsi="맑은 고딕" w:cs="맑은 고딕"/>
                <w:b/>
                <w:bCs/>
                <w:sz w:val="21"/>
                <w:szCs w:val="21"/>
                <w:rtl w:val="off"/>
              </w:rPr>
              <w:t>https://forms.gle/54q7nL5pqTNX9WWq6</w:t>
            </w:r>
            <w:r>
              <w:fldChar w:fldCharType="end"/>
            </w:r>
            <w:r>
              <w:rPr>
                <w:b/>
                <w:bCs/>
                <w:color w:val="595959"/>
                <w:sz w:val="21"/>
                <w:szCs w:val="21"/>
                <w:rtl w:val="off"/>
              </w:rPr>
              <w:t xml:space="preserve"> ) *로그인 필수, pdf 제출</w:t>
            </w:r>
          </w:p>
        </w:tc>
      </w:tr>
    </w:tbl>
    <w:p>
      <w:pPr>
        <w:rPr>
          <w:sz w:val="22"/>
          <w:szCs w:val="22"/>
        </w:rPr>
      </w:pPr>
    </w:p>
    <w:tbl>
      <w:tblPr>
        <w:tblStyle w:val="Table1"/>
        <w:tblpPr w:vertAnchor="text" w:horzAnchor="text"/>
        <w:tblW w:w="8700" w:type="dxa"/>
        <w:tblInd w:w="-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8700"/>
      </w:tblGrid>
      <w:tr>
        <w:trPr/>
        <w:tc>
          <w:tcPr>
            <w:shd w:val="clear" w:color="auto" w:fill="000000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FFFFFF"/>
                <w:sz w:val="24"/>
                <w:szCs w:val="24"/>
                <w:rtl w:val="off"/>
              </w:rPr>
              <w:t xml:space="preserve">STEP 1 문제 정의서 </w:t>
            </w:r>
          </w:p>
        </w:tc>
      </w:tr>
    </w:tbl>
    <w:p>
      <w:pPr>
        <w:spacing w:after="120" w:before="300" w:lineRule="auto"/>
        <w:rPr>
          <w:b/>
          <w:bCs/>
          <w:color w:val="1F4E79"/>
          <w:sz w:val="26"/>
          <w:szCs w:val="26"/>
        </w:rPr>
      </w:pPr>
    </w:p>
    <w:p>
      <w:pPr>
        <w:keepNext/>
        <w:spacing w:after="120" w:before="300" w:lineRule="auto"/>
        <w:rPr/>
      </w:pPr>
      <w:r>
        <w:rPr>
          <w:b/>
          <w:bCs/>
          <w:color w:val="1F4E79"/>
          <w:sz w:val="26"/>
          <w:szCs w:val="26"/>
          <w:rtl w:val="off"/>
        </w:rPr>
        <w:t>1. 팀 정보</w:t>
      </w: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284"/>
      </w:tblGrid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팀명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8"/>
              </w:rPr>
              <w:t>성냥팔아요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팀원명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lang w:eastAsia="ko-KR"/>
                <w:rFonts w:ascii="NanumSquare" w:eastAsia="NanumSquare" w:hAnsi="NanumSquare"/>
                <w:b w:val="0"/>
                <w:sz w:val="17"/>
                <w:rtl w:val="off"/>
              </w:rPr>
              <w:t>강주원 , 김 정, 유정헌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팀별 역할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lang w:eastAsia="ko-KR"/>
                <w:rFonts w:ascii="NanumSquare" w:eastAsia="NanumSquare" w:hAnsi="NanumSquare"/>
                <w:b w:val="0"/>
                <w:sz w:val="16"/>
                <w:rtl w:val="off"/>
              </w:rPr>
              <w:t>강주원</w:t>
            </w:r>
            <w:r>
              <w:rPr>
                <w:rFonts w:ascii="NanumSquare" w:eastAsia="NanumSquare" w:hAnsi="NanumSquare"/>
                <w:b w:val="0"/>
                <w:sz w:val="16"/>
              </w:rPr>
              <w:t xml:space="preserve"> (기획</w:t>
            </w:r>
            <w:r>
              <w:rPr>
                <w:lang w:eastAsia="ko-KR"/>
                <w:rFonts w:ascii="NanumSquare" w:eastAsia="NanumSquare" w:hAnsi="NanumSquare"/>
                <w:b w:val="0"/>
                <w:sz w:val="16"/>
                <w:rtl w:val="off"/>
              </w:rPr>
              <w:t xml:space="preserve"> 및 총괄), 김 정 (</w:t>
            </w:r>
            <w:r>
              <w:rPr>
                <w:rFonts w:ascii="NanumSquare" w:eastAsia="NanumSquare" w:hAnsi="NanumSquare"/>
                <w:b w:val="0"/>
                <w:sz w:val="16"/>
              </w:rPr>
              <w:t>UI/UX</w:t>
            </w:r>
            <w:r>
              <w:rPr>
                <w:lang w:eastAsia="ko-KR"/>
                <w:rFonts w:ascii="NanumSquare" w:eastAsia="NanumSquare" w:hAnsi="NanumSquare"/>
                <w:b w:val="0"/>
                <w:sz w:val="16"/>
                <w:rtl w:val="off"/>
              </w:rPr>
              <w:t xml:space="preserve"> 및 기획), 유정헌(기획 및 </w:t>
            </w:r>
            <w:r>
              <w:rPr>
                <w:rFonts w:ascii="NanumSquare" w:eastAsia="NanumSquare" w:hAnsi="NanumSquare"/>
                <w:b w:val="0"/>
                <w:sz w:val="16"/>
              </w:rPr>
              <w:t>AI)</w:t>
            </w:r>
          </w:p>
        </w:tc>
      </w:tr>
      <w:tr>
        <w:trPr>
          <w:trHeight w:val="366" w:hRule="atLeast"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프로젝트명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7"/>
              </w:rPr>
              <w:t>유기견 발견·제보 연계 서비스</w:t>
            </w:r>
          </w:p>
        </w:tc>
      </w:tr>
    </w:tbl>
    <w:p>
      <w:pPr>
        <w:keepNext/>
        <w:widowControl w:val="off"/>
        <w:spacing w:after="120" w:before="300" w:lineRule="auto"/>
        <w:rPr/>
      </w:pPr>
      <w:r>
        <w:rPr>
          <w:b/>
          <w:bCs/>
          <w:color w:val="1F4E79"/>
          <w:sz w:val="26"/>
          <w:szCs w:val="26"/>
          <w:rtl w:val="off"/>
        </w:rPr>
        <w:t>2. 해결하고 싶은 문제(관심 영역)</w:t>
      </w:r>
      <w:r>
        <w:rPr>
          <w:b/>
          <w:bCs/>
          <w:color w:val="1F4E79"/>
          <w:sz w:val="26"/>
          <w:szCs w:val="26"/>
          <w:rtl w:val="off"/>
        </w:rPr>
        <w:br/>
      </w: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  <w:rtl w:val="off"/>
        </w:rPr>
        <w:t xml:space="preserve">2-1. </w:t>
      </w:r>
      <w:r>
        <w:rPr>
          <w:b/>
          <w:bCs/>
          <w:color w:val="595959"/>
          <w:sz w:val="22"/>
          <w:szCs w:val="22"/>
          <w:rtl w:val="off"/>
        </w:rPr>
        <w:t xml:space="preserve">어떤 문제를 해결하고 싶나요? </w:t>
      </w: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284"/>
      </w:tblGrid>
      <w:tr>
        <w:trPr>
          <w:trHeight w:val="405" w:hRule="atLeast"/>
        </w:trPr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문제 설명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시민이 길에서 유기·유실견으로 의심되는 동물을 발견해도 신고 기관과 필수 정보를 몰라 제보가 지연된다. 전화·SNS·커뮤니티에 정보가 흩어지고, 실종 보호자는 목격 정보와 처리 상태를 한곳에서 확인하기 어렵다.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이 문제를 선택한 이유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유기·유실견은 발견 직후의 사진·시간·위치 정보가 구조와 보호자 반환 가능성을 좌우한다. 그러나 시민의 선의가 복잡한 신고 절차와 앱 설치 장벽 때문에 실제 행동으로 이어지지 못한다. 제주 지역에서 작게 검증할 수 있고 사회적 가치가 분명한 문제라고 판단했다.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이 문제를 해결한 유사한 기업이 있나요?</w:t>
            </w:r>
            <w:r>
              <w:rPr>
                <w:rFonts w:ascii="맑은 고딕" w:eastAsia="맑은 고딕" w:hAnsi="맑은 고딕" w:cs="맑은 고딕"/>
                <w:i/>
                <w:iCs/>
                <w:color w:val="595959"/>
                <w:sz w:val="19"/>
                <w:szCs w:val="19"/>
                <w:rtl w:val="off"/>
              </w:rPr>
              <w:tab/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포인핸드: 보호소 공고 조회와 실종·보호 제보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하트퍼즈: 위치 기반 실종 SOS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PawBoost(해외): 웹 제보와 지역 확산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차별점: 웹 포스터 QR을 통한 무설치 제보, AI 정보 표준화, 지도 반영과 처리 상태 연결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/>
                <w:sz w:val="18"/>
              </w:rPr>
              <w:t>이 문제는 시장성이 있나요?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  <w:rPr>
                <w:lang w:eastAsia="ko-KR"/>
                <w:rFonts w:ascii="NanumSquare" w:eastAsia="NanumSquare" w:hAnsi="NanumSquare" w:hint="eastAsia"/>
                <w:b w:val="0"/>
                <w:sz w:val="15"/>
                <w:rtl w:val="off"/>
              </w:rPr>
            </w:pPr>
            <w:r>
              <w:rPr>
                <w:rFonts w:ascii="NanumSquare" w:eastAsia="NanumSquare" w:hAnsi="NanumSquare"/>
                <w:b w:val="0"/>
                <w:sz w:val="15"/>
              </w:rPr>
              <w:t>조건부로 있다. 시민 대상 유료 결제와 광고만으로는 시장성이 낮다. 대신 지자체·보호센터의 분산 신고 처리 비용을 줄이는 관리 도구, 지역 기업의</w:t>
            </w:r>
            <w:r>
              <w:rPr>
                <w:lang w:eastAsia="ko-KR"/>
                <w:rFonts w:ascii="NanumSquare" w:eastAsia="NanumSquare" w:hAnsi="NanumSquare"/>
                <w:b w:val="0"/>
                <w:sz w:val="15"/>
                <w:rtl w:val="off"/>
              </w:rPr>
              <w:t xml:space="preserve"> </w:t>
            </w:r>
            <w:r>
              <w:rPr>
                <w:rFonts w:ascii="NanumSquare" w:eastAsia="NanumSquare" w:hAnsi="NanumSquare"/>
                <w:b w:val="0"/>
                <w:sz w:val="15"/>
              </w:rPr>
              <w:t>후원</w:t>
            </w:r>
          </w:p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초기 목표는 큰 매출이 아니라 제주 지역에서 유효 제보율과 업무 절감 효과를 증명하는 것이다.</w:t>
            </w:r>
          </w:p>
        </w:tc>
      </w:tr>
    </w:tbl>
    <w:p>
      <w:pPr>
        <w:keepNext/>
        <w:spacing w:after="120" w:before="300" w:lineRule="auto"/>
        <w:rPr/>
      </w:pPr>
      <w:r>
        <w:br w:type="page"/>
      </w:r>
      <w:r>
        <w:rPr>
          <w:b/>
          <w:bCs/>
          <w:color w:val="1F4E79"/>
          <w:sz w:val="26"/>
          <w:szCs w:val="26"/>
          <w:rtl w:val="off"/>
        </w:rPr>
        <w:t>3. 핵심 사용자</w:t>
      </w:r>
      <w:r>
        <w:rPr>
          <w:b/>
          <w:bCs/>
          <w:color w:val="1F4E79"/>
          <w:sz w:val="26"/>
          <w:szCs w:val="26"/>
          <w:rtl w:val="off"/>
        </w:rPr>
        <w:br/>
      </w: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  <w:rtl w:val="off"/>
        </w:rPr>
        <w:t>3-1. 이 문</w:t>
      </w:r>
      <w:r>
        <w:rPr>
          <w:b/>
          <w:bCs/>
          <w:color w:val="595959"/>
          <w:sz w:val="22"/>
          <w:szCs w:val="22"/>
          <w:rtl w:val="off"/>
        </w:rPr>
        <w:t>제를 가장 크게 겪는 사용자는 누구이며, 어떤 특징이 있나요?</w:t>
      </w: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284"/>
      </w:tblGrid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i/>
                <w:iCs/>
              </w:rPr>
            </w:pPr>
            <w:r>
              <w:rPr>
                <w:b/>
                <w:bCs/>
                <w:i/>
                <w:iCs/>
                <w:color w:val="1F4E79"/>
                <w:sz w:val="19"/>
                <w:szCs w:val="19"/>
                <w:rtl w:val="off"/>
              </w:rPr>
              <w:t>핵심 사용자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주 사용자: 유기·유실견을 우연히 발견한 시민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보조 사용자: 반려견을 잃어버려 빠른 목격 정보를 원하는 보호자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연령/상황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① 32세 주부 이미연 씨: 산책 중 혼자 돌아다니는 개를 발견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② 28세 직장인 강효민 씨: 반려견 실종 후 주변 목격 정보를 기다리는 상황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주요 생활 환경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주거지·공원·산책로·도로 주변에서 생활하며 스마트폰은 사용하지만 디지털 숙련도는 다양하다. 보호자는 직장생활 중 여러 커뮤니티와 공고를 반복 확인한다.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자주 놓이는 맥락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시민: 산책·출퇴근 중 짧은 시간 안에 신고해야 함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보호자: 실종 직후 불안한 상태에서 여러 채널에 글을 올리고 제보를 기다림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겪는 제약/불편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신고처와 입력 항목을 모름, 설치·가입 부담, 위치 입력의 어려움, 제보 정보 누락·중복, 신고 이후 구조·인계·반환 상태를 확인하기 어려움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핵심 사용자가 유사 서비스에 지불하는 금액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기존 공고 조회·실종 제보 서비스는 대부분 무료이므로 시민의 직접 지불액은 사실</w:t>
            </w:r>
            <w:r>
              <w:rPr>
                <w:lang w:eastAsia="ko-KR"/>
                <w:rFonts w:ascii="NanumSquare" w:eastAsia="NanumSquare" w:hAnsi="NanumSquare"/>
                <w:b w:val="0"/>
                <w:sz w:val="15"/>
                <w:rtl w:val="off"/>
              </w:rPr>
              <w:t>상 후원에 가깝다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우리 서비스의 핵심 사용자가 지불했으면 하는 금액(범위)과 이유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  <w:rPr>
                <w:lang w:eastAsia="ko-KR"/>
                <w:rFonts w:ascii="NanumSquare" w:eastAsia="NanumSquare" w:hAnsi="NanumSquare" w:hint="eastAsia"/>
                <w:b w:val="0"/>
                <w:sz w:val="15"/>
                <w:rtl w:val="off"/>
              </w:rPr>
            </w:pPr>
            <w:r>
              <w:rPr>
                <w:rFonts w:ascii="NanumSquare" w:eastAsia="NanumSquare" w:hAnsi="NanumSquare"/>
                <w:b w:val="0"/>
                <w:sz w:val="15"/>
              </w:rPr>
              <w:t xml:space="preserve">시민 이용료 </w:t>
            </w:r>
            <w:r>
              <w:rPr>
                <w:lang w:eastAsia="ko-KR"/>
                <w:rFonts w:ascii="NanumSquare" w:eastAsia="NanumSquare" w:hAnsi="NanumSquare"/>
                <w:b w:val="0"/>
                <w:sz w:val="15"/>
                <w:rtl w:val="off"/>
              </w:rPr>
              <w:t>2,000</w:t>
            </w:r>
            <w:r>
              <w:rPr>
                <w:rFonts w:ascii="NanumSquare" w:eastAsia="NanumSquare" w:hAnsi="NanumSquare"/>
                <w:b w:val="0"/>
                <w:sz w:val="15"/>
              </w:rPr>
              <w:t>원</w:t>
            </w:r>
            <w:r>
              <w:rPr>
                <w:lang w:eastAsia="ko-KR"/>
                <w:rFonts w:ascii="NanumSquare" w:eastAsia="NanumSquare" w:hAnsi="NanumSquare"/>
                <w:b w:val="0"/>
                <w:sz w:val="15"/>
                <w:rtl w:val="off"/>
              </w:rPr>
              <w:t xml:space="preserve"> 및 5,000원 (2,000원 - 광고제거, 5,000원 - 광고제거 및 후원) </w:t>
            </w:r>
            <w:r>
              <w:rPr>
                <w:rFonts w:ascii="NanumSquare" w:eastAsia="NanumSquare" w:hAnsi="NanumSquare"/>
                <w:b w:val="0"/>
                <w:sz w:val="15"/>
              </w:rPr>
              <w:t>.</w:t>
            </w:r>
          </w:p>
          <w:p>
            <w:pPr>
              <w:jc w:val="left"/>
              <w:spacing w:after="0" w:before="0" w:line="252" w:lineRule="auto"/>
              <w:rPr>
                <w:lang w:eastAsia="ko-KR"/>
                <w:rFonts w:ascii="NanumSquare" w:eastAsia="NanumSquare" w:hAnsi="NanumSquare" w:hint="eastAsia"/>
                <w:b w:val="0"/>
                <w:sz w:val="15"/>
                <w:rtl w:val="off"/>
              </w:rPr>
            </w:pPr>
          </w:p>
          <w:p>
            <w:pPr>
              <w:rPr>
                <w:b w:val="0"/>
                <w:sz w:val="15"/>
                <w:szCs w:val="15"/>
              </w:rPr>
            </w:pPr>
            <w:r>
              <w:rPr>
                <w:rFonts w:ascii="NanumSquare" w:eastAsia="NanumSquare" w:hAnsi="NanumSquare"/>
                <w:b w:val="0"/>
                <w:sz w:val="15"/>
              </w:rPr>
              <w:t>기술 유지비를 약 10만~30만 원 이내로 관리한다</w:t>
            </w:r>
            <w:r>
              <w:rPr>
                <w:lang w:eastAsia="ko-KR"/>
                <w:rFonts w:ascii="NanumSquare" w:eastAsia="NanumSquare" w:hAnsi="NanumSquare"/>
                <w:b w:val="0"/>
                <w:sz w:val="15"/>
                <w:rtl w:val="off"/>
              </w:rPr>
              <w:t xml:space="preserve"> (서버와 ai서버, </w:t>
            </w:r>
            <w:r>
              <w:rPr>
                <w:sz w:val="15"/>
                <w:szCs w:val="15"/>
              </w:rPr>
              <w:t>애플리케이션 스토어</w:t>
            </w:r>
            <w:r>
              <w:rPr>
                <w:lang w:eastAsia="ko-KR"/>
                <w:sz w:val="15"/>
                <w:szCs w:val="15"/>
                <w:rtl w:val="off"/>
              </w:rPr>
              <w:t xml:space="preserve"> 유지비용)</w:t>
            </w:r>
          </w:p>
          <w:p>
            <w:pPr>
              <w:jc w:val="left"/>
              <w:spacing w:after="0" w:before="0" w:line="252" w:lineRule="auto"/>
              <w:rPr>
                <w:lang w:eastAsia="ko-KR"/>
                <w:rFonts w:ascii="NanumSquare" w:eastAsia="NanumSquare" w:hAnsi="NanumSquare" w:hint="eastAsia"/>
                <w:b w:val="0"/>
                <w:sz w:val="15"/>
                <w:szCs w:val="15"/>
                <w:rtl w:val="off"/>
              </w:rPr>
            </w:pPr>
          </w:p>
          <w:p>
            <w:pPr>
              <w:jc w:val="left"/>
              <w:spacing w:after="0" w:before="0" w:line="252" w:lineRule="auto"/>
              <w:rPr>
                <w:rFonts w:ascii="NanumSquare" w:eastAsia="NanumSquare" w:hAnsi="NanumSquare"/>
                <w:b w:val="0"/>
                <w:sz w:val="15"/>
              </w:rPr>
            </w:pPr>
            <w:r>
              <w:rPr>
                <w:lang w:eastAsia="ko-KR"/>
                <w:rFonts w:ascii="NanumSquare" w:eastAsia="NanumSquare" w:hAnsi="NanumSquare"/>
                <w:b w:val="0"/>
                <w:sz w:val="15"/>
                <w:rtl w:val="off"/>
              </w:rPr>
              <w:t>개발 비용은 청년지원 또는 후원으로 확보한다</w:t>
            </w:r>
          </w:p>
          <w:p>
            <w:pPr>
              <w:jc w:val="left"/>
              <w:spacing w:after="0" w:before="0" w:line="252" w:lineRule="auto"/>
            </w:pPr>
          </w:p>
        </w:tc>
      </w:tr>
    </w:tbl>
    <w:p>
      <w:pPr>
        <w:keepNext/>
        <w:widowControl w:val="off"/>
        <w:spacing w:after="120" w:before="300" w:lineRule="auto"/>
        <w:rPr>
          <w:rFonts w:ascii="맑은 고딕" w:eastAsia="맑은 고딕" w:hAnsi="맑은 고딕" w:cs="맑은 고딕"/>
          <w:b/>
          <w:bCs/>
          <w:color w:val="595959"/>
          <w:sz w:val="22"/>
          <w:szCs w:val="22"/>
        </w:rPr>
      </w:pPr>
      <w:r>
        <w:rPr>
          <w:b/>
          <w:bCs/>
          <w:color w:val="1F4E79"/>
          <w:sz w:val="26"/>
          <w:szCs w:val="26"/>
          <w:rtl w:val="off"/>
        </w:rPr>
        <w:t>4. 문제 상황 및 원인 분석</w:t>
      </w:r>
      <w:r>
        <w:rPr>
          <w:b/>
          <w:bCs/>
          <w:color w:val="1F4E79"/>
          <w:sz w:val="26"/>
          <w:szCs w:val="26"/>
          <w:rtl w:val="off"/>
        </w:rPr>
        <w:br/>
      </w: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  <w:rtl w:val="off"/>
        </w:rPr>
        <w:t>4-1. 사용자는 언제, 어디서, 무엇을 하다가 불편을 겪나요?</w:t>
      </w:r>
    </w:p>
    <w:tbl>
      <w:tblPr>
        <w:tblStyle w:val="Table1"/>
        <w:tblW w:w="8742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1395"/>
        <w:gridCol w:w="7347"/>
      </w:tblGrid>
      <w:tr>
        <w:trPr>
          <w:trHeight w:val="595" w:hRule="atLeast"/>
        </w:trPr>
        <w:tc>
          <w:tcPr>
            <w:tcW w:w="1395" w:type="dxa"/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문제 상황 1</w:t>
            </w:r>
          </w:p>
        </w:tc>
        <w:tc>
          <w:tcPr>
            <w:tcW w:w="7347" w:type="dxa"/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산책·출퇴근 중 유기견으로 보이는 동물을 발견했지만 신고처와 필요한 정보를 몰라 검색하는 사이 동물이 이동한다.</w:t>
            </w:r>
          </w:p>
        </w:tc>
      </w:tr>
      <w:tr>
        <w:trPr>
          <w:trHeight w:val="563" w:hRule="atLeast"/>
        </w:trPr>
        <w:tc>
          <w:tcPr>
            <w:tcW w:w="1395" w:type="dxa"/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문제 상황 2</w:t>
            </w:r>
          </w:p>
        </w:tc>
        <w:tc>
          <w:tcPr>
            <w:tcW w:w="7347" w:type="dxa"/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보호자가 반려견을 잃어버린 뒤 SNS·지역 커뮤니티·보호소 공고를 따로 확인하지만, 여러 목격 제보가 연결되지 않아 대응이 늦어진다.</w:t>
            </w:r>
          </w:p>
        </w:tc>
      </w:tr>
    </w:tbl>
    <w:p>
      <w:pPr>
        <w:widowControl w:val="off"/>
        <w:spacing w:after="120" w:before="300" w:lineRule="auto"/>
        <w:rPr>
          <w:b/>
          <w:bCs/>
          <w:color w:val="595959"/>
          <w:sz w:val="22"/>
          <w:szCs w:val="22"/>
        </w:rPr>
      </w:pP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  <w:rtl w:val="off"/>
        </w:rPr>
        <w:t>4-2. 현재의 해결 방식과 한계가 무엇일까요?</w:t>
      </w:r>
    </w:p>
    <w:tbl>
      <w:tblPr>
        <w:tblStyle w:val="Table1"/>
        <w:tblW w:w="8568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1980"/>
        <w:gridCol w:w="6588"/>
      </w:tblGrid>
      <w:tr>
        <w:trPr>
          <w:trHeight w:val="734" w:hRule="atLeast"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현재 해결 방식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지자체·보호센터 전화 신고, 국가동물보호정보시스템·포인핸드 조회, SNS·당근·지역 커뮤니티 게시, 전단 배포</w:t>
            </w:r>
          </w:p>
        </w:tc>
      </w:tr>
      <w:tr>
        <w:trPr>
          <w:trHeight w:val="675" w:hRule="atLeast"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현재 방식의 한계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채널마다 요구 정보가 다르고 신고가 비정형적이다. 앱 설치·회원가입이 필요하거나 제보와 보호소 처리 기록이 분리되며, 동일 개체의 중복 신고와 부정확한 위치 정보도 걸러지기 어렵다.</w:t>
            </w:r>
          </w:p>
        </w:tc>
      </w:tr>
    </w:tbl>
    <w:p>
      <w:pPr>
        <w:spacing w:after="100" w:before="200" w:lineRule="auto"/>
        <w:rPr>
          <w:b/>
          <w:bCs/>
          <w:i/>
          <w:iCs/>
          <w:color w:val="595959"/>
        </w:rPr>
      </w:pPr>
      <w:r>
        <w:rPr>
          <w:b/>
          <w:bCs/>
          <w:color w:val="595959"/>
          <w:sz w:val="22"/>
          <w:szCs w:val="22"/>
          <w:rtl w:val="off"/>
        </w:rPr>
        <w:t>4-3. 문제가 반복되는 핵심 원인(1가지)</w:t>
      </w:r>
      <w:r>
        <w:rPr>
          <w:b/>
          <w:bCs/>
          <w:color w:val="595959"/>
          <w:sz w:val="22"/>
          <w:szCs w:val="22"/>
          <w:rtl w:val="off"/>
        </w:rPr>
        <w:br/>
      </w:r>
      <w:r>
        <w:rPr>
          <w:rFonts w:ascii="맑은 고딕" w:eastAsia="맑은 고딕" w:hAnsi="맑은 고딕" w:cs="맑은 고딕"/>
          <w:b/>
          <w:bCs/>
          <w:i/>
          <w:iCs/>
          <w:color w:val="595959"/>
          <w:sz w:val="20"/>
          <w:szCs w:val="20"/>
          <w:rtl w:val="off"/>
        </w:rPr>
        <w:t>단순히 '인프라가 부족하다'가 아니라, 정보의 비대칭이나 기존 기술의 장벽 등 왜 지금까지 이 문제가 해결되기 어려웠는지 기술적/사회적 원인을 고민해 적어주세요.</w:t>
      </w:r>
    </w:p>
    <w:p>
      <w:pPr>
        <w:spacing w:after="60" w:before="40" w:line="264" w:lineRule="auto"/>
        <w:rPr>
          <w:u w:val="single" w:color="auto"/>
        </w:rPr>
      </w:pPr>
      <w:r>
        <w:rPr>
          <w:rFonts w:ascii="NanumSquare" w:eastAsia="NanumSquare" w:hAnsi="NanumSquare"/>
          <w:sz w:val="17"/>
        </w:rPr>
        <w:t>핵심 원인은 신고 접점과 처리 데이터가 분리되어 있고, 비전문 시민이 현장에서 사진·시간·위치·특징을 표준화된 형태로 남기기 어렵다는 점이다. 그 결과 목격 정보가 누락·중복되고 보호센터 인계와 보호자 탐색까지 이어지지 않는다.</w:t>
      </w:r>
    </w:p>
    <w:p>
      <w:pPr>
        <w:keepNext/>
        <w:spacing w:after="120" w:before="300" w:lineRule="auto"/>
        <w:rPr/>
      </w:pPr>
      <w:r>
        <w:rPr>
          <w:b/>
          <w:bCs/>
          <w:color w:val="1F4E79"/>
          <w:sz w:val="26"/>
          <w:szCs w:val="26"/>
          <w:rtl w:val="off"/>
        </w:rPr>
        <w:t>5. 해결 방향</w:t>
      </w:r>
    </w:p>
    <w:p>
      <w:pPr>
        <w:widowControl w:val="off"/>
        <w:spacing w:after="100" w:before="200" w:lineRule="auto"/>
        <w:rPr>
          <w:rFonts w:ascii="맑은 고딕" w:eastAsia="맑은 고딕" w:hAnsi="맑은 고딕" w:cs="맑은 고딕"/>
          <w:b/>
          <w:bCs/>
          <w:i/>
          <w:iCs/>
          <w:color w:val="595959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595959"/>
          <w:sz w:val="20"/>
          <w:szCs w:val="20"/>
          <w:rtl w:val="off"/>
        </w:rPr>
        <w:t>우리 팀은 이 문제를 어떤 방식으로 해결하고 싶나요? (3줄 내외)</w:t>
      </w: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284"/>
      </w:tblGrid>
      <w:tr>
        <w:trPr>
          <w:trHeight w:val="835" w:hRule="atLeast"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해결 방향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웹 포스터 QR → 무설치 제보 → AI 정보 표준화 → 지도 반영 → 보호센터 전달의 흐름으로 해결한다. 공개 지도에는 위치를 범위로 표시하고 운영자가 처리 상태를 갱신한다.</w:t>
            </w:r>
          </w:p>
        </w:tc>
      </w:tr>
      <w:tr>
        <w:trPr>
          <w:trHeight w:val="792" w:hRule="atLeast"/>
        </w:trPr>
        <w:tc>
          <w:tcPr>
            <w:vAlign w:val="center"/>
          </w:tcPr>
          <w:p>
            <w:pPr>
              <w:spacing w:after="0" w:before="0" w:line="252" w:lineRule="auto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사용자가 얻게 될 변화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시민은 1분 내 제보하고, 보호자는 주변 목격 정보를 더 빨리 확인한다. 보호센터는 누락·중복이 줄어든 제보와 처리 상태를 한 화면에서 관리한다.</w:t>
            </w:r>
          </w:p>
        </w:tc>
      </w:tr>
    </w:tbl>
    <w:p>
      <w:pPr>
        <w:spacing w:after="280" w:lineRule="auto"/>
        <w:rPr>
          <w:i/>
          <w:iCs/>
          <w:color w:val="595959"/>
          <w:sz w:val="19"/>
          <w:szCs w:val="19"/>
        </w:rPr>
      </w:pPr>
    </w:p>
    <w:tbl>
      <w:tblPr>
        <w:tblStyle w:val="Table1"/>
        <w:tblpPr w:vertAnchor="text" w:horzAnchor="text" w:tblpX="-144"/>
        <w:tblW w:w="8871" w:type="dxa"/>
        <w:tblInd w:w="-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8871"/>
      </w:tblGrid>
      <w:tr>
        <w:trPr/>
        <w:tc>
          <w:tcPr>
            <w:shd w:val="clear" w:color="auto" w:fill="000000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FFFFFF"/>
                <w:sz w:val="24"/>
                <w:szCs w:val="24"/>
                <w:rtl w:val="off"/>
              </w:rPr>
              <w:t>STEP 2    MVP 개발 계획서</w:t>
            </w:r>
          </w:p>
        </w:tc>
      </w:tr>
    </w:tbl>
    <w:p>
      <w:pPr>
        <w:spacing w:after="120" w:before="300" w:lineRule="auto"/>
        <w:rPr/>
      </w:pPr>
    </w:p>
    <w:p>
      <w:pPr>
        <w:keepNext/>
        <w:spacing w:after="120" w:before="300" w:lineRule="auto"/>
        <w:rPr/>
      </w:pPr>
      <w:r>
        <w:rPr>
          <w:b/>
          <w:bCs/>
          <w:color w:val="1F4E79"/>
          <w:sz w:val="26"/>
          <w:szCs w:val="26"/>
          <w:rtl w:val="off"/>
        </w:rPr>
        <w:t>1. 핵심 기능 (MVP)</w:t>
      </w:r>
    </w:p>
    <w:p>
      <w:pPr>
        <w:spacing w:after="160" w:lineRule="auto"/>
        <w:rPr/>
      </w:pPr>
      <w:r>
        <w:rPr>
          <w:color w:val="595959"/>
          <w:sz w:val="19"/>
          <w:szCs w:val="19"/>
          <w:rtl w:val="off"/>
        </w:rPr>
        <w:t xml:space="preserve">※ 캠프에서는 '서비스 전체 개발'보다 </w:t>
      </w:r>
      <w:r>
        <w:rPr>
          <w:b/>
          <w:bCs/>
          <w:color w:val="1F4E79"/>
          <w:sz w:val="19"/>
          <w:szCs w:val="19"/>
          <w:rtl w:val="off"/>
        </w:rPr>
        <w:t>핵심 기능 MVP 구현(3가지 이내)</w:t>
      </w:r>
      <w:r>
        <w:rPr>
          <w:color w:val="595959"/>
          <w:sz w:val="19"/>
          <w:szCs w:val="19"/>
          <w:rtl w:val="off"/>
        </w:rPr>
        <w:t>에 집중합니다.</w:t>
      </w:r>
    </w:p>
    <w:p>
      <w:pPr>
        <w:keepNext/>
        <w:widowControl w:val="off"/>
        <w:spacing w:after="120" w:before="300" w:lineRule="auto"/>
        <w:rPr>
          <w:rFonts w:ascii="맑은 고딕" w:eastAsia="맑은 고딕" w:hAnsi="맑은 고딕" w:cs="맑은 고딕"/>
          <w:b/>
          <w:bCs/>
          <w:color w:val="595959"/>
          <w:sz w:val="22"/>
          <w:szCs w:val="22"/>
        </w:rPr>
      </w:pP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  <w:rtl w:val="off"/>
        </w:rPr>
        <w:t>1-1. Core 기능 (필수 기능 1개)</w:t>
      </w:r>
    </w:p>
    <w:tbl>
      <w:tblPr>
        <w:tblStyle w:val="Table1"/>
        <w:tblW w:w="8857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413"/>
      </w:tblGrid>
      <w:tr>
        <w:trPr/>
        <w:tc>
          <w:tcPr>
            <w:gridSpan w:val="2"/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rtl w:val="off"/>
              </w:rPr>
              <w:t>Core 기능  —  반드시 구현해야 할 핵심 1가지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color w:val="074F6A"/>
              </w:rPr>
            </w:pPr>
            <w:r>
              <w:rPr>
                <w:b/>
                <w:bCs/>
                <w:color w:val="074F6A"/>
                <w:sz w:val="19"/>
                <w:szCs w:val="19"/>
                <w:rtl w:val="off"/>
              </w:rPr>
              <w:t>기능명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/>
                <w:sz w:val="17"/>
              </w:rPr>
              <w:t>QR 기반 AI 보조 무설치 제보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color w:val="074F6A"/>
              </w:rPr>
            </w:pPr>
            <w:r>
              <w:rPr>
                <w:b/>
                <w:bCs/>
                <w:color w:val="074F6A"/>
                <w:sz w:val="19"/>
                <w:szCs w:val="19"/>
                <w:rtl w:val="off"/>
              </w:rPr>
              <w:t>유저 스토리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유기·유실견을 발견한 시민으로서, 웹 포스터의 QR을 스캔해 회원가입 없이 사진·위치·목격 내용을 입력하고 제보 접수 결과를 확인하고 싶다.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color w:val="074F6A"/>
              </w:rPr>
            </w:pPr>
            <w:r>
              <w:rPr>
                <w:b/>
                <w:bCs/>
                <w:color w:val="074F6A"/>
                <w:sz w:val="19"/>
                <w:szCs w:val="19"/>
                <w:rtl w:val="off"/>
              </w:rPr>
              <w:t>AI에게 무엇을 주면 무엇이 나오나요?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입력: 동물 사진 + 자유 서술 + GPS·목격 시간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출력: 털색·체격·무늬·부상 여부·이동 방향을 정리한 표준 제보 카드, 누락 항목 안내, 개인정보 가림 후보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>
                <w:color w:val="074F6A"/>
              </w:rPr>
            </w:pPr>
            <w:r>
              <w:rPr>
                <w:b/>
                <w:bCs/>
                <w:color w:val="074F6A"/>
                <w:sz w:val="19"/>
                <w:szCs w:val="19"/>
                <w:rtl w:val="off"/>
              </w:rPr>
              <w:t>완료 기준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① QR로 모바일 페이지 진입 ② 사진·위치·내용 제출 ③ AI 결과를 사용자가 수정·확정 ④ 데이터 저장과 접수번호 표시. 3개 테스트 사례를 1분 이내에 시연한다.</w:t>
            </w:r>
          </w:p>
        </w:tc>
      </w:tr>
    </w:tbl>
    <w:p>
      <w:pPr>
        <w:keepNext/>
        <w:spacing w:after="100" w:before="200" w:lineRule="auto"/>
        <w:rPr/>
      </w:pPr>
      <w:r>
        <w:rPr>
          <w:b/>
          <w:bCs/>
          <w:color w:val="595959"/>
          <w:sz w:val="22"/>
          <w:szCs w:val="22"/>
          <w:rtl w:val="off"/>
        </w:rPr>
        <w:t>1-2. Supporting 기능 (최대 2개)</w:t>
      </w: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284"/>
      </w:tblGrid>
      <w:tr>
        <w:trPr/>
        <w:tc>
          <w:tcPr>
            <w:gridSpan w:val="2"/>
            <w:vAlign w:val="center"/>
          </w:tcPr>
          <w:p>
            <w:pPr>
              <w:tabs>
                <w:tab w:val="left" w:pos="2910"/>
              </w:tabs>
              <w:spacing w:after="0" w:before="0" w:line="252" w:lineRule="auto"/>
              <w:rPr>
                <w:b/>
                <w:bCs/>
              </w:rPr>
            </w:pPr>
            <w:r>
              <w:rPr>
                <w:b/>
                <w:bCs/>
                <w:rtl w:val="off"/>
              </w:rPr>
              <w:t>Supporting 기능 1</w:t>
            </w:r>
            <w:r>
              <w:rPr>
                <w:b/>
                <w:bCs/>
                <w:rtl w:val="off"/>
              </w:rPr>
              <w:tab/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기능 설명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제보 지도 및 상태 확인: 제출된 제보를 지도·목록에 표시하고, 최근순·거리순으로 확인한다. 일반 화면에는 대략적 위치만 공개하며 상태를 제보됨→확인 중→기관 전달→보호/반환으로 표시한다.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AI에게 무엇을 주면 무엇이 나오나요?(입력</w:t>
            </w:r>
            <w:sdt>
              <w:sdtPr>
                <w:id w:val="-1"/>
              </w:sdtPr>
              <w:sdtContent>
                <w:r>
                  <w:rPr>
                    <w:b/>
                    <w:bCs/>
                    <w:color w:val="1F4E79"/>
                    <w:sz w:val="19"/>
                    <w:szCs w:val="19"/>
                    <w:rtl w:val="off"/>
                  </w:rPr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4E79"/>
                    <w:sz w:val="19"/>
                    <w:szCs w:val="19"/>
                    <w:rtl w:val="off"/>
                  </w:rPr>
                  <w:t>→</w:t>
                </w:r>
              </w:sdtContent>
            </w:sdt>
            <w:r>
              <w:rPr>
                <w:rFonts w:ascii="Arial Unicode MS" w:eastAsia="Arial Unicode MS" w:hAnsi="Arial Unicode MS" w:cs="Arial Unicode MS"/>
                <w:b/>
                <w:bCs/>
                <w:color w:val="1F4E79"/>
                <w:sz w:val="19"/>
                <w:szCs w:val="19"/>
                <w:rtl w:val="off"/>
              </w:rPr>
            </w: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출력 예시)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입력: 표준 제보 카드와 좌표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출력: 지도 마커용 한 줄 요약(예: '오늘 14:20, 검은 중형견, 서귀포 ○○공원 인근')과 공개용 위치 범위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완료 기준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새 제보가 지도에 표시되고 상세정보를 열 수 있다. 운영자가 상태를 변경하면 사용자 화면에도 반영되며, 공개 화면에서 정확한 좌표는 숨긴다.</w:t>
            </w:r>
          </w:p>
        </w:tc>
      </w:tr>
    </w:tbl>
    <w:p>
      <w:pPr>
        <w:spacing w:after="120" w:lineRule="auto"/>
        <w:rPr/>
      </w:pP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284"/>
      </w:tblGrid>
      <w:tr>
        <w:trPr/>
        <w:tc>
          <w:tcPr>
            <w:gridSpan w:val="2"/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rtl w:val="off"/>
              </w:rPr>
              <w:t>Supporting 기능 2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기능 설명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실종·목격 및 중복 제보 후보 매칭: 신규 제보와 기존 실종 신고·인근 제보를 비교해 같은 개체일 가능성이 높은 후보를 운영자에게 제시한다. AI가 확정하지 않고 사람이 연결·병합 여부를 결정한다.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AI에게 무엇을 주면 무엇이 나오나요?(입력</w:t>
            </w:r>
            <w:sdt>
              <w:sdtPr>
                <w:id w:val="-1"/>
              </w:sdtPr>
              <w:sdtContent>
                <w:r>
                  <w:rPr>
                    <w:b/>
                    <w:bCs/>
                    <w:color w:val="1F4E79"/>
                    <w:sz w:val="19"/>
                    <w:szCs w:val="19"/>
                    <w:rtl w:val="off"/>
                  </w:rPr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4E79"/>
                    <w:sz w:val="19"/>
                    <w:szCs w:val="19"/>
                    <w:rtl w:val="off"/>
                  </w:rPr>
                  <w:t>→</w:t>
                </w:r>
              </w:sdtContent>
            </w:sdt>
            <w:r>
              <w:rPr>
                <w:rFonts w:ascii="Arial Unicode MS" w:eastAsia="Arial Unicode MS" w:hAnsi="Arial Unicode MS" w:cs="Arial Unicode MS"/>
                <w:b/>
                <w:bCs/>
                <w:color w:val="1F4E79"/>
                <w:sz w:val="19"/>
                <w:szCs w:val="19"/>
                <w:rtl w:val="off"/>
              </w:rPr>
            </w: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출력 예시)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입력: 신규 사진·특징·시간·위치 + 기존 신고 데이터</w:t>
            </w:r>
          </w:p>
          <w:p>
            <w:pPr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출력: 유사 후보 최대 3건, 유사 이유(털색·무늬·거리·시간)와 참고 점수</w:t>
            </w:r>
          </w:p>
        </w:tc>
      </w:tr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완료 기준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10건 이상의 샘플 데이터에서 후보 3건을 제시하고, 운영자가 '연결·중복 병합·무관' 중 하나를 선택할 수 있다.</w:t>
            </w:r>
          </w:p>
        </w:tc>
      </w:tr>
    </w:tbl>
    <w:p>
      <w:pPr>
        <w:spacing w:after="160" w:lineRule="auto"/>
        <w:rPr/>
      </w:pPr>
    </w:p>
    <w:p>
      <w:pPr>
        <w:keepNext/>
        <w:spacing w:after="100" w:before="200" w:lineRule="auto"/>
        <w:rPr/>
      </w:pPr>
      <w:r>
        <w:rPr>
          <w:b/>
          <w:bCs/>
          <w:color w:val="595959"/>
          <w:sz w:val="22"/>
          <w:szCs w:val="22"/>
          <w:rtl w:val="off"/>
        </w:rPr>
        <w:t>1-3. Stretch 기능 (선택)</w:t>
      </w:r>
    </w:p>
    <w:p>
      <w:pPr>
        <w:spacing w:after="80" w:lineRule="auto"/>
        <w:rPr/>
      </w:pPr>
      <w:r>
        <w:rPr>
          <w:color w:val="595959"/>
          <w:sz w:val="19"/>
          <w:szCs w:val="19"/>
          <w:rtl w:val="off"/>
        </w:rPr>
        <w:t>시간 여유가 있을 경우 추가 구현 예정 기능</w:t>
      </w: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44"/>
        <w:gridCol w:w="6284"/>
      </w:tblGrid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Stretch 기능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5"/>
              </w:rPr>
              <w:t>동물등록번호 공식 조회 연결, 보호센터 관리자 화면, 기관 확인 긴급 보호동물 노출, 산책 만보기·캘린더·출석, 유효 제보 포인트, 지역 미디어·우유갑 등 유통제품 협업</w:t>
            </w:r>
          </w:p>
        </w:tc>
      </w:tr>
    </w:tbl>
    <w:p>
      <w:pPr>
        <w:keepNext/>
        <w:spacing w:after="120" w:before="300" w:lineRule="auto"/>
        <w:rPr/>
      </w:pPr>
      <w:r>
        <w:rPr>
          <w:b/>
          <w:bCs/>
          <w:color w:val="1F4E79"/>
          <w:sz w:val="26"/>
          <w:szCs w:val="26"/>
          <w:rtl w:val="off"/>
        </w:rPr>
        <w:br/>
      </w:r>
      <w:r>
        <w:rPr>
          <w:b/>
          <w:bCs/>
          <w:color w:val="1F4E79"/>
          <w:sz w:val="26"/>
          <w:szCs w:val="26"/>
          <w:rtl w:val="off"/>
        </w:rPr>
        <w:t>2. 캠프 종료 시 기대 결과물</w:t>
      </w:r>
    </w:p>
    <w:p>
      <w:pPr>
        <w:spacing w:after="80" w:lineRule="auto"/>
        <w:rPr/>
      </w:pPr>
      <w:r>
        <w:rPr>
          <w:color w:val="595959"/>
          <w:sz w:val="19"/>
          <w:szCs w:val="19"/>
          <w:rtl w:val="off"/>
        </w:rPr>
        <w:t>우리 팀이 캠프 마지막 날 시연·발표에서 보여줄 것은 무엇인가요? 자유롭게 작성해주세요.</w:t>
      </w:r>
    </w:p>
    <w:tbl>
      <w:tblPr>
        <w:tblStyle w:val="Table1"/>
        <w:tblW w:w="8728" w:type="dxa"/>
        <w:tblInd w:w="-3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1788"/>
        <w:gridCol w:w="6940"/>
      </w:tblGrid>
      <w:tr>
        <w:trPr/>
        <w:tc>
          <w:tcPr>
            <w:vAlign w:val="center"/>
          </w:tcPr>
          <w:p>
            <w:pPr>
              <w:spacing w:after="0" w:before="0" w:line="252" w:lineRule="auto"/>
              <w:rPr/>
            </w:pPr>
            <w:r>
              <w:rPr>
                <w:b/>
                <w:bCs/>
                <w:color w:val="1F4E79"/>
                <w:sz w:val="19"/>
                <w:szCs w:val="19"/>
                <w:rtl w:val="off"/>
              </w:rPr>
              <w:t>기대 결과물</w:t>
            </w:r>
          </w:p>
        </w:tc>
        <w:tc>
          <w:tcPr>
            <w:vAlign w:val="center"/>
          </w:tcPr>
          <w:p>
            <w:pPr>
              <w:jc w:val="left"/>
              <w:spacing w:after="0" w:before="0" w:line="252" w:lineRule="auto"/>
              <w:rPr>
                <w:lang/>
                <w:rFonts w:ascii="NanumSquare" w:eastAsia="NanumSquare" w:hAnsi="NanumSquare"/>
                <w:b w:val="0"/>
                <w:sz w:val="16"/>
                <w:rtl w:val="off"/>
              </w:rPr>
            </w:pPr>
            <w:r>
              <w:rPr>
                <w:rFonts w:ascii="NanumSquare" w:eastAsia="NanumSquare" w:hAnsi="NanumSquare"/>
                <w:b w:val="0"/>
                <w:sz w:val="16"/>
              </w:rPr>
              <w:t xml:space="preserve">웹용 홍보 포스터의 QR을 스캔하는 순간부터 제보가 지도에 반영되는 과정을 시연한다. </w:t>
            </w:r>
          </w:p>
          <w:p>
            <w:pPr>
              <w:jc w:val="left"/>
              <w:spacing w:after="0" w:before="0" w:line="252" w:lineRule="auto"/>
            </w:pPr>
            <w:r>
              <w:rPr>
                <w:rFonts w:ascii="NanumSquare" w:eastAsia="NanumSquare" w:hAnsi="NanumSquare"/>
                <w:b w:val="0"/>
                <w:sz w:val="16"/>
              </w:rPr>
              <w:t>① QR 포스터 ② 무설치 모바일 제보 화면 ③ 사진·위치·목격 내용 입력 ④ AI 표준 제보 카드 생성 ⑤ 주변 지도 마커 표시 ⑥ 실종·중복 후보 매칭 ⑦ 운영자가 기관 전달·보호·반환 상태를 변경하는 화면을 하나의 사용자 흐름으로 보여준다. 캠프 종료 시 클릭 가능한 프로토타입 또는 동작형 웹 MVP와 3분 내 시연 시나리오를 제출한다.</w:t>
            </w:r>
          </w:p>
        </w:tc>
      </w:tr>
    </w:tbl>
    <w:p/>
    <w:sectPr>
      <w:pgSz w:w="11906" w:h="16838"/>
      <w:pgMar w:top="1440" w:right="1584" w:bottom="1440" w:left="1584" w:header="708" w:footer="708" w:gutter="0"/>
      <w:cols/>
      <w:docGrid w:linePitch="360"/>
      <w:footerReference w:type="default" r:id="rId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NanumSquare">
    <w:notTrueType w:val="false"/>
  </w:font>
  <w:font w:name="Arial Unicode MS">
    <w:panose1 w:val="020B0604020202020204"/>
    <w:family w:val="Arial Unicode MS"/>
    <w:charset w:val="00"/>
    <w:notTrueType w:val="false"/>
    <w:sig w:usb0="FFFFFFFF" w:usb1="E9FFFFFF" w:usb2="0000003F" w:usb3="00000001" w:csb0="603F01FF" w:csb1="FFFF0000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0" w:right="0" w:firstLine="0"/>
      <w:keepNext w:val="off"/>
      <w:keepLines w:val="off"/>
      <w:widowControl w:val="off"/>
      <w:jc w:val="center"/>
      <w:pBdr>
        <w:between w:val="nil"/>
        <w:top w:val="nil"/>
        <w:left w:val="nil"/>
        <w:bottom w:val="nil"/>
        <w:right w:val="nil"/>
      </w:pBdr>
      <w:shd w:val="clear" w:color="auto" w:fill="auto"/>
      <w:tabs>
        <w:tab w:val="center" w:pos="4513"/>
        <w:tab w:val="right" w:pos="9026"/>
      </w:tabs>
      <w:spacing w:after="0" w:before="0" w:line="240" w:lineRule="auto"/>
      <w:rPr>
        <w:rFonts w:ascii="맑은 고딕" w:eastAsia="맑은 고딕" w:hAnsi="맑은 고딕" w:cs="맑은 고딕"/>
        <w:b w:val="0"/>
        <w:bCs w:val="0"/>
        <w:i w:val="0"/>
        <w:iCs w:val="0"/>
        <w:smallCaps w:val="off"/>
        <w:strike w:val="off"/>
        <w:color w:val="000000"/>
        <w:sz w:val="20"/>
        <w:szCs w:val="20"/>
        <w:u w:val="none" w:color="auto"/>
        <w:shd w:val="clear" w:color="auto" w:fill="auto"/>
        <w:vertAlign w:val="baseline"/>
      </w:rPr>
    </w:pPr>
    <w:r>
      <w:rPr>
        <w:rFonts w:ascii="맑은 고딕" w:eastAsia="맑은 고딕" w:hAnsi="맑은 고딕" w:cs="맑은 고딕"/>
        <w:b w:val="0"/>
        <w:bCs w:val="0"/>
        <w:i w:val="0"/>
        <w:iCs w:val="0"/>
        <w:smallCaps w:val="off"/>
        <w:strike w:val="off"/>
        <w:color w:val="000000"/>
        <w:sz w:val="20"/>
        <w:szCs w:val="20"/>
        <w:u w:val="none" w:color="auto"/>
        <w:shd w:val="clear" w:color="auto" w:fill="auto"/>
        <w:vertAlign w:val="baseline"/>
      </w:rPr>
      <w:fldChar w:fldCharType="begin"/>
    </w:r>
    <w:r>
      <w:rPr>
        <w:rFonts w:ascii="맑은 고딕" w:eastAsia="맑은 고딕" w:hAnsi="맑은 고딕" w:cs="맑은 고딕"/>
        <w:b w:val="0"/>
        <w:bCs w:val="0"/>
        <w:i w:val="0"/>
        <w:iCs w:val="0"/>
        <w:smallCaps w:val="off"/>
        <w:strike w:val="off"/>
        <w:color w:val="000000"/>
        <w:sz w:val="20"/>
        <w:szCs w:val="20"/>
        <w:u w:val="none" w:color="auto"/>
        <w:shd w:val="clear" w:color="auto" w:fill="auto"/>
        <w:vertAlign w:val="baseline"/>
      </w:rPr>
      <w:instrText>PAGE</w:instrText>
    </w:r>
    <w:r>
      <w:rPr>
        <w:rFonts w:ascii="맑은 고딕" w:eastAsia="맑은 고딕" w:hAnsi="맑은 고딕" w:cs="맑은 고딕"/>
        <w:b w:val="0"/>
        <w:bCs w:val="0"/>
        <w:i w:val="0"/>
        <w:iCs w:val="0"/>
        <w:smallCaps w:val="off"/>
        <w:strike w:val="off"/>
        <w:color w:val="000000"/>
        <w:sz w:val="20"/>
        <w:szCs w:val="20"/>
        <w:u w:val="none" w:color="auto"/>
        <w:shd w:val="clear" w:color="auto" w:fill="auto"/>
        <w:vertAlign w:val="baseline"/>
      </w:rPr>
      <w:fldChar w:fldCharType="separate"/>
    </w:r>
    <w:r>
      <w:rPr>
        <w:rFonts w:ascii="맑은 고딕" w:eastAsia="맑은 고딕" w:hAnsi="맑은 고딕" w:cs="맑은 고딕"/>
        <w:b w:val="0"/>
        <w:bCs w:val="0"/>
        <w:i w:val="0"/>
        <w:iCs w:val="0"/>
        <w:smallCaps w:val="off"/>
        <w:strike w:val="off"/>
        <w:color w:val="000000"/>
        <w:sz w:val="20"/>
        <w:szCs w:val="20"/>
        <w:u w:val="none" w:color="auto"/>
        <w:shd w:val="clear" w:color="auto" w:fill="auto"/>
        <w:vertAlign w:val="baseline"/>
      </w:rPr>
      <w:fldChar w:fldCharType="end"/>
    </w:r>
  </w:p>
  <w:p>
    <w:pPr>
      <w:rPr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맑은 고딕" w:eastAsia="맑은 고딕" w:hAnsi="맑은 고딕" w:cs="맑은 고딕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2E74B5"/>
      <w:sz w:val="32"/>
      <w:szCs w:val="32"/>
      <w:u w:val="none" w:color="auto"/>
      <w:shd w:val="clear" w:color="auto" w:fill="auto"/>
      <w:vertAlign w:val="baseline"/>
    </w:rPr>
  </w:style>
  <w:style w:type="paragraph" w:styleId="Heading2">
    <w:name w:val="heading 2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2E74B5"/>
      <w:sz w:val="26"/>
      <w:szCs w:val="26"/>
      <w:u w:val="none" w:color="auto"/>
      <w:shd w:val="clear" w:color="auto" w:fill="auto"/>
      <w:vertAlign w:val="baseline"/>
    </w:rPr>
  </w:style>
  <w:style w:type="paragraph" w:styleId="Heading3">
    <w:name w:val="heading 3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1F4D78"/>
      <w:sz w:val="24"/>
      <w:szCs w:val="24"/>
      <w:u w:val="none" w:color="auto"/>
      <w:shd w:val="clear" w:color="auto" w:fill="auto"/>
      <w:vertAlign w:val="baseline"/>
    </w:rPr>
  </w:style>
  <w:style w:type="paragraph" w:styleId="Heading4">
    <w:name w:val="heading 4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/>
      <w:iCs/>
      <w:smallCaps w:val="off"/>
      <w:strike w:val="off"/>
      <w:color w:val="2E74B5"/>
      <w:sz w:val="20"/>
      <w:szCs w:val="20"/>
      <w:u w:val="none" w:color="auto"/>
      <w:shd w:val="clear" w:color="auto" w:fill="auto"/>
      <w:vertAlign w:val="baseline"/>
    </w:rPr>
  </w:style>
  <w:style w:type="paragraph" w:styleId="Heading5">
    <w:name w:val="heading 5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2E74B5"/>
      <w:sz w:val="20"/>
      <w:szCs w:val="20"/>
      <w:u w:val="none" w:color="auto"/>
      <w:shd w:val="clear" w:color="auto" w:fill="auto"/>
      <w:vertAlign w:val="baseline"/>
    </w:rPr>
  </w:style>
  <w:style w:type="paragraph" w:styleId="Heading6">
    <w:name w:val="heading 6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1F4D78"/>
      <w:sz w:val="20"/>
      <w:szCs w:val="20"/>
      <w:u w:val="none" w:color="auto"/>
      <w:shd w:val="clear" w:color="auto" w:fill="auto"/>
      <w:vertAlign w:val="baseline"/>
    </w:rPr>
  </w:style>
  <w:style w:type="paragraph" w:styleId="Title">
    <w:name w:val="Title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000000"/>
      <w:sz w:val="56"/>
      <w:szCs w:val="56"/>
      <w:u w:val="none" w:color="auto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ind w:left="0" w:right="0" w:firstLine="0"/>
      <w:keepNext/>
      <w:keepLines/>
      <w:pageBreakBefore w:val="off"/>
      <w:widowControl w:val="off"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80" w:before="360" w:line="240" w:lineRule="auto"/>
    </w:pPr>
    <w:rPr>
      <w:rFonts w:ascii="Georgia" w:eastAsia="Georgia" w:hAnsi="Georgia" w:cs="Georgia"/>
      <w:b w:val="0"/>
      <w:bCs w:val="0"/>
      <w:i/>
      <w:iCs/>
      <w:smallCaps w:val="off"/>
      <w:strike w:val="off"/>
      <w:color w:val="666666"/>
      <w:sz w:val="48"/>
      <w:szCs w:val="48"/>
      <w:u w:val="none" w:color="auto"/>
      <w:shd w:val="clear" w:color="auto" w:fill="auto"/>
      <w:vertAlign w:val="baseline"/>
    </w:rPr>
  </w:style>
  <w:style w:type="table" w:customStyle="1" w:styleId="Table1">
    <w:basedOn w:val="TableNormal"/>
    <w:tblPr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character" w:styleId="afff3">
    <w:name w:val="FollowedHyperlink"/>
    <w:uiPriority w:val="99"/>
    <w:basedOn w:val="a3"/>
    <w:unhideWhenUsed/>
    <w:rPr>
      <w:color w:val="800080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문제 정의 &amp; MVP 개발 계획서</dc:title>
  <dc:subject>유기견 발견·제보 연계 서비스</dc:subject>
  <dc:creator>성냥팔아요</dc:creator>
  <cp:keywords/>
  <dc:description/>
  <cp:lastModifiedBy>sandi</cp:lastModifiedBy>
  <cp:revision>1</cp:revision>
  <dcterms:modified xsi:type="dcterms:W3CDTF">2026-07-24T06:42:22Z</dcterms:modified>
  <cp:version>1000.0100.01</cp:version>
</cp:coreProperties>
</file>