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Gothic" w:hAnsi="NanumGothic" w:eastAsia="NanumGothic"/>
          <w:b/>
          <w:sz w:val="36"/>
        </w:rPr>
        <w:t>프로모션 가격변경 승인요청서</w:t>
      </w:r>
    </w:p>
    <w:p>
      <w:pPr>
        <w:jc w:val="center"/>
      </w:pPr>
      <w:r>
        <w:rPr>
          <w:rFonts w:ascii="NanumGothic" w:hAnsi="NanumGothic" w:eastAsia="NanumGothic"/>
          <w:color w:val="646464"/>
          <w:sz w:val="20"/>
        </w:rPr>
        <w:t>Parser Fixture | Marketing / IT Ops Approval / e-commerce</w:t>
      </w:r>
    </w:p>
    <w:p>
      <w:r>
        <w:t>목적: 카트 이탈 리커버리 및 리뷰 VOC 개선을 위한 화장품 프로모션 승인 흐름 테스트 문서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374151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요청번호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APR-202605-017</w:t>
            </w:r>
          </w:p>
        </w:tc>
        <w:tc>
          <w:tcPr>
            <w:tcW w:type="dxa" w:w="2628"/>
            <w:vAlign w:val="center"/>
            <w:shd w:fill="374151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요청부서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마케팅운영팀</w:t>
            </w:r>
          </w:p>
        </w:tc>
      </w:tr>
      <w:tr>
        <w:tc>
          <w:tcPr>
            <w:tcW w:type="dxa" w:w="2628"/>
            <w:vAlign w:val="center"/>
            <w:shd w:fill="374151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요청자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이서연</w:t>
            </w:r>
          </w:p>
        </w:tc>
        <w:tc>
          <w:tcPr>
            <w:tcW w:type="dxa" w:w="2628"/>
            <w:vAlign w:val="center"/>
            <w:shd w:fill="374151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승인흐름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팀장 → 재고관리 → 정산담당</w:t>
            </w:r>
          </w:p>
        </w:tc>
      </w:tr>
      <w:tr>
        <w:tc>
          <w:tcPr>
            <w:tcW w:type="dxa" w:w="2628"/>
            <w:vAlign w:val="center"/>
            <w:shd w:fill="374151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프로모션 기간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2026-05-20 ~ 2026-05-31</w:t>
            </w:r>
          </w:p>
        </w:tc>
        <w:tc>
          <w:tcPr>
            <w:tcW w:type="dxa" w:w="2628"/>
            <w:vAlign w:val="center"/>
            <w:shd w:fill="374151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채널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자사몰 / 네이버 스마트스토어 / 카카오 알림톡</w:t>
            </w:r>
          </w:p>
        </w:tc>
      </w:tr>
      <w:tr>
        <w:tc>
          <w:tcPr>
            <w:tcW w:type="dxa" w:w="2628"/>
            <w:vAlign w:val="center"/>
            <w:shd w:fill="374151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목표 KPI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CTR 3.8% / CVR 4.5% / 리뷰부정률 -10%</w:t>
            </w:r>
          </w:p>
        </w:tc>
        <w:tc>
          <w:tcPr>
            <w:tcW w:type="dxa" w:w="2628"/>
            <w:vAlign w:val="center"/>
            <w:shd w:fill="374151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승인대기</w:t>
            </w:r>
          </w:p>
        </w:tc>
      </w:tr>
    </w:tbl>
    <w:p/>
    <w:p>
      <w:r>
        <w:rPr>
          <w:b/>
        </w:rPr>
        <w:t>가격 변경 대상 SKU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vAlign w:val="center"/>
            <w:shd w:fill="1D4ED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SKU</w:t>
            </w:r>
          </w:p>
        </w:tc>
        <w:tc>
          <w:tcPr>
            <w:tcW w:type="dxa" w:w="1314"/>
            <w:vAlign w:val="center"/>
            <w:shd w:fill="1D4ED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카테고리</w:t>
            </w:r>
          </w:p>
        </w:tc>
        <w:tc>
          <w:tcPr>
            <w:tcW w:type="dxa" w:w="1314"/>
            <w:vAlign w:val="center"/>
            <w:shd w:fill="1D4ED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상품명</w:t>
            </w:r>
          </w:p>
        </w:tc>
        <w:tc>
          <w:tcPr>
            <w:tcW w:type="dxa" w:w="1314"/>
            <w:vAlign w:val="center"/>
            <w:shd w:fill="1D4ED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현재가</w:t>
            </w:r>
          </w:p>
        </w:tc>
        <w:tc>
          <w:tcPr>
            <w:tcW w:type="dxa" w:w="1314"/>
            <w:vAlign w:val="center"/>
            <w:shd w:fill="1D4ED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프로모션가</w:t>
            </w:r>
          </w:p>
        </w:tc>
        <w:tc>
          <w:tcPr>
            <w:tcW w:type="dxa" w:w="1314"/>
            <w:vAlign w:val="center"/>
            <w:shd w:fill="1D4ED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할인율</w:t>
            </w:r>
          </w:p>
        </w:tc>
        <w:tc>
          <w:tcPr>
            <w:tcW w:type="dxa" w:w="1314"/>
            <w:vAlign w:val="center"/>
            <w:shd w:fill="1D4ED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재고</w:t>
            </w:r>
          </w:p>
        </w:tc>
        <w:tc>
          <w:tcPr>
            <w:tcW w:type="dxa" w:w="1314"/>
            <w:vAlign w:val="center"/>
            <w:shd w:fill="1D4ED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주의사항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MKB-0015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메이크업/뷰티소품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OO 일** 무향 립밤 3.2g 1개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27,000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24,300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10%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96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배송지연 문의 확인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MKB-0011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메이크업/뷰티소품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OO 루** 슬림 쉬어 마뜨 2g 1개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20,500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17,400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15%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232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재고 소진 주의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MEN-0019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남성화장품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OO 맨 프** 애프터 쉐이브 로션 100ml 1개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26,400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24,200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8%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134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사은품 동봉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MEN-0017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남성화장품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OO 스** 쉐이브 젤 195g 1개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11,500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10,500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9%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72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재고 소진 주의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MKB-0012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메이크업/뷰티소품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OO 제** 립밤 4g 1개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36,600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31,100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15%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26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재고 소진 주의</w:t>
            </w:r>
          </w:p>
        </w:tc>
      </w:tr>
    </w:tbl>
    <w:p/>
    <w:p>
      <w:r>
        <w:rPr>
          <w:b/>
        </w:rPr>
        <w:t>승인 조건</w:t>
      </w:r>
    </w:p>
    <w:p>
      <w:pPr/>
      <w:r>
        <w:t>할인 적용 후 마진율 20% 미만 SKU는 정산담당 추가 승인 필요</w:t>
      </w:r>
    </w:p>
    <w:p>
      <w:pPr/>
      <w:r>
        <w:t>현재고 20개 미만 SKU는 노출 채널을 자사몰로 제한</w:t>
      </w:r>
    </w:p>
    <w:p>
      <w:pPr/>
      <w:r>
        <w:t>부정 리뷰 이슈가 '피부자극'인 상품은 광고 문구에 민감성 테스트 안내 추가</w:t>
      </w:r>
    </w:p>
    <w:p>
      <w:pPr/>
      <w:r>
        <w:t>프로모션 종료 후 광고성과/리뷰감성/VOC 변화를 주간 리포트로 자동 생성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