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97D636" w14:textId="112BADD7" w:rsidR="005B09AE" w:rsidRPr="00E31699" w:rsidRDefault="005B09AE" w:rsidP="005B09AE">
      <w:pPr>
        <w:pStyle w:val="Title"/>
        <w:jc w:val="center"/>
        <w:rPr>
          <w:rFonts w:ascii="Times New Roman" w:hAnsi="Times New Roman" w:cs="Times New Roman"/>
          <w:b/>
          <w:bCs/>
          <w:sz w:val="32"/>
          <w:szCs w:val="32"/>
        </w:rPr>
      </w:pPr>
      <w:r w:rsidRPr="00E31699">
        <w:rPr>
          <w:rFonts w:ascii="Times New Roman" w:hAnsi="Times New Roman" w:cs="Times New Roman"/>
          <w:b/>
          <w:bCs/>
          <w:sz w:val="32"/>
          <w:szCs w:val="32"/>
        </w:rPr>
        <w:t>EE 714 Digital IC Design Term Project</w:t>
      </w:r>
    </w:p>
    <w:p w14:paraId="3718A422" w14:textId="5ED8DC72" w:rsidR="005B09AE" w:rsidRPr="00E31699" w:rsidRDefault="005B09AE" w:rsidP="00D64EA9">
      <w:pPr>
        <w:pStyle w:val="NormalWeb"/>
        <w:jc w:val="center"/>
      </w:pPr>
      <w:r w:rsidRPr="00E31699">
        <w:t>2020, Fall</w:t>
      </w:r>
    </w:p>
    <w:p w14:paraId="475D7F86" w14:textId="68E79574" w:rsidR="005B09AE" w:rsidRPr="00E31699" w:rsidRDefault="005B09AE" w:rsidP="009C4F34">
      <w:pPr>
        <w:jc w:val="right"/>
      </w:pPr>
      <w:r w:rsidRPr="00E31699">
        <w:rPr>
          <w:lang w:val="en-US"/>
        </w:rPr>
        <w:t>Supervisor: P</w:t>
      </w:r>
      <w:r w:rsidRPr="00E31699">
        <w:t xml:space="preserve">rof. </w:t>
      </w:r>
      <w:r w:rsidRPr="00E31699">
        <w:rPr>
          <w:lang w:val="en-US"/>
        </w:rPr>
        <w:t xml:space="preserve">Kim, </w:t>
      </w:r>
      <w:r w:rsidRPr="00E31699">
        <w:t xml:space="preserve">Jinsang </w:t>
      </w:r>
    </w:p>
    <w:p w14:paraId="715649BA" w14:textId="03245920" w:rsidR="005B09AE" w:rsidRPr="00E31699" w:rsidRDefault="00D64EA9" w:rsidP="009C4F34">
      <w:pPr>
        <w:jc w:val="right"/>
        <w:rPr>
          <w:lang w:val="en-US"/>
        </w:rPr>
      </w:pPr>
      <w:bookmarkStart w:id="0" w:name="OLE_LINK3"/>
      <w:bookmarkStart w:id="1" w:name="OLE_LINK4"/>
      <w:r w:rsidRPr="00E31699">
        <w:rPr>
          <w:lang w:val="en-US"/>
        </w:rPr>
        <w:t xml:space="preserve">ID: 2015104027 Name: Park, Jung </w:t>
      </w:r>
      <w:proofErr w:type="spellStart"/>
      <w:r w:rsidRPr="00E31699">
        <w:rPr>
          <w:lang w:val="en-US"/>
        </w:rPr>
        <w:t>Jin</w:t>
      </w:r>
      <w:proofErr w:type="spellEnd"/>
      <w:r w:rsidRPr="00E31699">
        <w:rPr>
          <w:lang w:val="en-US"/>
        </w:rPr>
        <w:t xml:space="preserve"> </w:t>
      </w:r>
    </w:p>
    <w:p w14:paraId="091376FE" w14:textId="45702A39" w:rsidR="00D64EA9" w:rsidRPr="00E31699" w:rsidRDefault="00D64EA9" w:rsidP="009C4F34">
      <w:pPr>
        <w:jc w:val="right"/>
        <w:rPr>
          <w:lang w:val="en-US"/>
        </w:rPr>
      </w:pPr>
      <w:r w:rsidRPr="00E31699">
        <w:rPr>
          <w:lang w:val="en-US"/>
        </w:rPr>
        <w:t xml:space="preserve">ID: Name: </w:t>
      </w:r>
    </w:p>
    <w:p w14:paraId="247BD441" w14:textId="77777777" w:rsidR="00D64EA9" w:rsidRPr="00E31699" w:rsidRDefault="00D64EA9" w:rsidP="005B09AE">
      <w:pPr>
        <w:rPr>
          <w:sz w:val="32"/>
          <w:szCs w:val="32"/>
          <w:lang w:val="en-US"/>
        </w:rPr>
      </w:pPr>
    </w:p>
    <w:bookmarkEnd w:id="0"/>
    <w:bookmarkEnd w:id="1"/>
    <w:p w14:paraId="10509E65" w14:textId="155FE656" w:rsidR="005B09AE" w:rsidRPr="00E31699" w:rsidRDefault="00932D29">
      <w:pPr>
        <w:rPr>
          <w:b/>
          <w:bCs/>
          <w:sz w:val="28"/>
          <w:szCs w:val="28"/>
          <w:lang w:val="en-US" w:eastAsia="ko-KR"/>
        </w:rPr>
      </w:pPr>
      <w:r w:rsidRPr="00E31699">
        <w:rPr>
          <w:b/>
          <w:bCs/>
          <w:sz w:val="28"/>
          <w:szCs w:val="28"/>
          <w:lang w:val="en-US" w:eastAsia="ko-KR"/>
        </w:rPr>
        <w:t xml:space="preserve">Design Proposal: </w:t>
      </w:r>
      <w:r w:rsidR="00F80ECF" w:rsidRPr="00E31699">
        <w:rPr>
          <w:b/>
          <w:bCs/>
          <w:sz w:val="28"/>
          <w:szCs w:val="28"/>
          <w:lang w:val="en-US" w:eastAsia="ko-KR"/>
        </w:rPr>
        <w:t>Comparison between MIPS and RISC-V</w:t>
      </w:r>
    </w:p>
    <w:p w14:paraId="0135A623" w14:textId="023349B6" w:rsidR="00F80ECF" w:rsidRPr="00FD1BFB" w:rsidRDefault="00F80ECF">
      <w:pPr>
        <w:rPr>
          <w:sz w:val="20"/>
          <w:szCs w:val="20"/>
          <w:lang w:val="en-US" w:eastAsia="ko-KR"/>
        </w:rPr>
      </w:pPr>
    </w:p>
    <w:p w14:paraId="049F790E" w14:textId="2830173B" w:rsidR="00F80ECF" w:rsidRPr="00E31699" w:rsidRDefault="0090115F">
      <w:pPr>
        <w:rPr>
          <w:b/>
          <w:bCs/>
          <w:lang w:val="en-US" w:eastAsia="ko-KR"/>
        </w:rPr>
      </w:pPr>
      <w:bookmarkStart w:id="2" w:name="OLE_LINK9"/>
      <w:bookmarkStart w:id="3" w:name="OLE_LINK10"/>
      <w:r w:rsidRPr="00E31699">
        <w:rPr>
          <w:b/>
          <w:bCs/>
          <w:lang w:val="en-US" w:eastAsia="ko-KR"/>
        </w:rPr>
        <w:t>I. Introduction</w:t>
      </w:r>
      <w:r w:rsidR="00762BE3" w:rsidRPr="00E31699">
        <w:rPr>
          <w:b/>
          <w:bCs/>
          <w:lang w:val="en-US" w:eastAsia="ko-KR"/>
        </w:rPr>
        <w:t>:</w:t>
      </w:r>
    </w:p>
    <w:bookmarkEnd w:id="2"/>
    <w:bookmarkEnd w:id="3"/>
    <w:p w14:paraId="57F7F318" w14:textId="5E35D68E" w:rsidR="00762BE3" w:rsidRPr="00FD1BFB" w:rsidRDefault="00762BE3">
      <w:pPr>
        <w:rPr>
          <w:sz w:val="20"/>
          <w:szCs w:val="20"/>
          <w:lang w:val="en-US" w:eastAsia="ko-KR"/>
        </w:rPr>
      </w:pPr>
    </w:p>
    <w:p w14:paraId="6C52B969" w14:textId="00A643D8" w:rsidR="005F7578" w:rsidRPr="00E31699" w:rsidRDefault="00762BE3">
      <w:pPr>
        <w:rPr>
          <w:sz w:val="20"/>
          <w:szCs w:val="20"/>
          <w:lang w:val="en-US" w:eastAsia="ko-KR"/>
        </w:rPr>
      </w:pPr>
      <w:bookmarkStart w:id="4" w:name="OLE_LINK7"/>
      <w:bookmarkStart w:id="5" w:name="OLE_LINK8"/>
      <w:bookmarkStart w:id="6" w:name="OLE_LINK17"/>
      <w:bookmarkStart w:id="7" w:name="OLE_LINK18"/>
      <w:bookmarkStart w:id="8" w:name="OLE_LINK19"/>
      <w:bookmarkStart w:id="9" w:name="OLE_LINK20"/>
      <w:bookmarkStart w:id="10" w:name="OLE_LINK21"/>
      <w:bookmarkStart w:id="11" w:name="OLE_LINK22"/>
      <w:bookmarkStart w:id="12" w:name="OLE_LINK5"/>
      <w:bookmarkStart w:id="13" w:name="OLE_LINK6"/>
      <w:r w:rsidRPr="00E31699">
        <w:rPr>
          <w:sz w:val="20"/>
          <w:szCs w:val="20"/>
          <w:lang w:val="en-US" w:eastAsia="ko-KR"/>
        </w:rPr>
        <w:t xml:space="preserve">The era of rapid transistor performance improvement by aggressive scaling down allows unprecedented </w:t>
      </w:r>
      <w:bookmarkStart w:id="14" w:name="OLE_LINK15"/>
      <w:bookmarkStart w:id="15" w:name="OLE_LINK16"/>
      <w:r w:rsidRPr="00E31699">
        <w:rPr>
          <w:sz w:val="20"/>
          <w:szCs w:val="20"/>
          <w:lang w:val="en-US" w:eastAsia="ko-KR"/>
        </w:rPr>
        <w:t xml:space="preserve">development of </w:t>
      </w:r>
      <w:r w:rsidR="00312537" w:rsidRPr="00E31699">
        <w:rPr>
          <w:sz w:val="20"/>
          <w:szCs w:val="20"/>
          <w:lang w:val="en-US" w:eastAsia="ko-KR"/>
        </w:rPr>
        <w:t>computers</w:t>
      </w:r>
      <w:r w:rsidRPr="00E31699">
        <w:rPr>
          <w:sz w:val="20"/>
          <w:szCs w:val="20"/>
          <w:lang w:val="en-US" w:eastAsia="ko-KR"/>
        </w:rPr>
        <w:t xml:space="preserve"> on a single chip. For the sake of improving power efficiency, RISC</w:t>
      </w:r>
      <w:r w:rsidR="003B3F3E" w:rsidRPr="00E31699">
        <w:rPr>
          <w:sz w:val="20"/>
          <w:szCs w:val="20"/>
          <w:lang w:val="en-US" w:eastAsia="ko-KR"/>
        </w:rPr>
        <w:t xml:space="preserve">, </w:t>
      </w:r>
      <w:r w:rsidR="003B3F3E" w:rsidRPr="00E31699">
        <w:rPr>
          <w:i/>
          <w:iCs/>
          <w:sz w:val="20"/>
          <w:szCs w:val="20"/>
          <w:lang w:val="en-US" w:eastAsia="ko-KR"/>
        </w:rPr>
        <w:t>Reduced Instruction Set Computer</w:t>
      </w:r>
      <w:r w:rsidRPr="00E31699">
        <w:rPr>
          <w:sz w:val="20"/>
          <w:szCs w:val="20"/>
          <w:lang w:val="en-US" w:eastAsia="ko-KR"/>
        </w:rPr>
        <w:t xml:space="preserve">, which was coined by David </w:t>
      </w:r>
      <w:r w:rsidR="00FA0095" w:rsidRPr="00E31699">
        <w:rPr>
          <w:sz w:val="20"/>
          <w:szCs w:val="20"/>
          <w:lang w:val="en-US" w:eastAsia="ko-KR"/>
        </w:rPr>
        <w:t xml:space="preserve">A. </w:t>
      </w:r>
      <w:r w:rsidRPr="00E31699">
        <w:rPr>
          <w:sz w:val="20"/>
          <w:szCs w:val="20"/>
          <w:lang w:val="en-US" w:eastAsia="ko-KR"/>
        </w:rPr>
        <w:t xml:space="preserve">Patterson, UC Berkeley, </w:t>
      </w:r>
      <w:r w:rsidR="003B3F3E" w:rsidRPr="00E31699">
        <w:rPr>
          <w:sz w:val="20"/>
          <w:szCs w:val="20"/>
          <w:lang w:val="en-US" w:eastAsia="ko-KR"/>
        </w:rPr>
        <w:t xml:space="preserve">came out.[1] </w:t>
      </w:r>
      <w:r w:rsidR="005F7578" w:rsidRPr="00E31699">
        <w:rPr>
          <w:sz w:val="20"/>
          <w:szCs w:val="20"/>
          <w:lang w:val="en-US" w:eastAsia="ko-KR"/>
        </w:rPr>
        <w:t xml:space="preserve">Unlike CISC, </w:t>
      </w:r>
      <w:r w:rsidR="005F7578" w:rsidRPr="00E31699">
        <w:rPr>
          <w:i/>
          <w:iCs/>
          <w:sz w:val="20"/>
          <w:szCs w:val="20"/>
          <w:lang w:val="en-US" w:eastAsia="ko-KR"/>
        </w:rPr>
        <w:t>Complex Instruction Set Computer</w:t>
      </w:r>
      <w:r w:rsidR="005F7578" w:rsidRPr="00E31699">
        <w:rPr>
          <w:sz w:val="20"/>
          <w:szCs w:val="20"/>
          <w:lang w:val="en-US" w:eastAsia="ko-KR"/>
        </w:rPr>
        <w:t xml:space="preserve">, a conventional design </w:t>
      </w:r>
      <w:r w:rsidR="007F1D94" w:rsidRPr="00E31699">
        <w:rPr>
          <w:sz w:val="20"/>
          <w:szCs w:val="20"/>
          <w:lang w:val="en-US" w:eastAsia="ko-KR"/>
        </w:rPr>
        <w:t>in</w:t>
      </w:r>
      <w:r w:rsidR="005F7578" w:rsidRPr="00E31699">
        <w:rPr>
          <w:sz w:val="20"/>
          <w:szCs w:val="20"/>
          <w:lang w:val="en-US" w:eastAsia="ko-KR"/>
        </w:rPr>
        <w:t xml:space="preserve"> </w:t>
      </w:r>
      <w:r w:rsidR="00312537" w:rsidRPr="00E31699">
        <w:rPr>
          <w:sz w:val="20"/>
          <w:szCs w:val="20"/>
          <w:lang w:val="en-US" w:eastAsia="ko-KR"/>
        </w:rPr>
        <w:t xml:space="preserve">the </w:t>
      </w:r>
      <w:r w:rsidR="005F7578" w:rsidRPr="00E31699">
        <w:rPr>
          <w:sz w:val="20"/>
          <w:szCs w:val="20"/>
          <w:lang w:val="en-US" w:eastAsia="ko-KR"/>
        </w:rPr>
        <w:t>early 1960s and onwards, RISC places emphasis on simplicity and efficiency. The below list</w:t>
      </w:r>
      <w:r w:rsidR="00312537" w:rsidRPr="00E31699">
        <w:rPr>
          <w:sz w:val="20"/>
          <w:szCs w:val="20"/>
          <w:lang w:val="en-US" w:eastAsia="ko-KR"/>
        </w:rPr>
        <w:t>s</w:t>
      </w:r>
      <w:r w:rsidR="005F7578" w:rsidRPr="00E31699">
        <w:rPr>
          <w:sz w:val="20"/>
          <w:szCs w:val="20"/>
          <w:lang w:val="en-US" w:eastAsia="ko-KR"/>
        </w:rPr>
        <w:t xml:space="preserve"> </w:t>
      </w:r>
      <w:r w:rsidR="00312537" w:rsidRPr="00E31699">
        <w:rPr>
          <w:sz w:val="20"/>
          <w:szCs w:val="20"/>
          <w:lang w:val="en-US" w:eastAsia="ko-KR"/>
        </w:rPr>
        <w:t xml:space="preserve">are </w:t>
      </w:r>
      <w:r w:rsidR="005F7578" w:rsidRPr="00E31699">
        <w:rPr>
          <w:sz w:val="20"/>
          <w:szCs w:val="20"/>
          <w:lang w:val="en-US" w:eastAsia="ko-KR"/>
        </w:rPr>
        <w:t>distinct features of RISC</w:t>
      </w:r>
      <w:r w:rsidR="00AD7A52" w:rsidRPr="00E31699">
        <w:rPr>
          <w:sz w:val="20"/>
          <w:szCs w:val="20"/>
          <w:lang w:val="en-US" w:eastAsia="ko-KR"/>
        </w:rPr>
        <w:t>.[2]</w:t>
      </w:r>
    </w:p>
    <w:p w14:paraId="57FF932F" w14:textId="3F5591CD" w:rsidR="00AD7A52" w:rsidRPr="00E31699" w:rsidRDefault="00AD7A52">
      <w:pPr>
        <w:rPr>
          <w:sz w:val="20"/>
          <w:szCs w:val="20"/>
          <w:lang w:val="en-US" w:eastAsia="ko-KR"/>
        </w:rPr>
      </w:pPr>
    </w:p>
    <w:p w14:paraId="50C73831" w14:textId="12ADEC34" w:rsidR="00AD7A52" w:rsidRPr="00E31699" w:rsidRDefault="00AD7A52">
      <w:pPr>
        <w:rPr>
          <w:sz w:val="20"/>
          <w:szCs w:val="20"/>
          <w:lang w:val="en-US" w:eastAsia="ko-KR"/>
        </w:rPr>
      </w:pPr>
      <w:r w:rsidRPr="00E31699">
        <w:rPr>
          <w:sz w:val="20"/>
          <w:szCs w:val="20"/>
          <w:lang w:val="en-US" w:eastAsia="ko-KR"/>
        </w:rPr>
        <w:t>RISC Features:</w:t>
      </w:r>
    </w:p>
    <w:p w14:paraId="0227DF0B" w14:textId="77777777" w:rsidR="001C2210" w:rsidRPr="00E31699" w:rsidRDefault="001C2210" w:rsidP="001C2210">
      <w:pPr>
        <w:rPr>
          <w:sz w:val="20"/>
          <w:szCs w:val="20"/>
          <w:lang w:val="en-US" w:eastAsia="ko-KR"/>
        </w:rPr>
      </w:pPr>
      <w:r w:rsidRPr="00E31699">
        <w:rPr>
          <w:sz w:val="20"/>
          <w:szCs w:val="20"/>
          <w:lang w:val="en-US" w:eastAsia="ko-KR"/>
        </w:rPr>
        <w:t xml:space="preserve">1. </w:t>
      </w:r>
      <w:r w:rsidR="005F7578" w:rsidRPr="00E31699">
        <w:rPr>
          <w:sz w:val="20"/>
          <w:szCs w:val="20"/>
          <w:lang w:val="en-US" w:eastAsia="ko-KR"/>
        </w:rPr>
        <w:t xml:space="preserve"> </w:t>
      </w:r>
      <w:r w:rsidR="00AD7A52" w:rsidRPr="00E31699">
        <w:rPr>
          <w:sz w:val="20"/>
          <w:szCs w:val="20"/>
          <w:lang w:val="en-US" w:eastAsia="ko-KR"/>
        </w:rPr>
        <w:t>L</w:t>
      </w:r>
      <w:r w:rsidR="005F7578" w:rsidRPr="00E31699">
        <w:rPr>
          <w:sz w:val="20"/>
          <w:szCs w:val="20"/>
          <w:lang w:val="en-US" w:eastAsia="ko-KR"/>
        </w:rPr>
        <w:t>arge register file</w:t>
      </w:r>
    </w:p>
    <w:p w14:paraId="6AED01D4" w14:textId="77777777" w:rsidR="001C2210" w:rsidRPr="00E31699" w:rsidRDefault="001C2210" w:rsidP="001C2210">
      <w:pPr>
        <w:ind w:left="720"/>
        <w:rPr>
          <w:sz w:val="20"/>
          <w:szCs w:val="20"/>
          <w:lang w:val="en-US" w:eastAsia="ko-KR"/>
        </w:rPr>
      </w:pPr>
      <w:r w:rsidRPr="00E31699">
        <w:rPr>
          <w:sz w:val="20"/>
          <w:szCs w:val="20"/>
          <w:lang w:val="en-US" w:eastAsia="ko-KR"/>
        </w:rPr>
        <w:t>-Variables and intermediate results can be stored in registers and do not require repeated loads and stores from/to memory</w:t>
      </w:r>
    </w:p>
    <w:p w14:paraId="50AB0498" w14:textId="4BFF34F3" w:rsidR="001C2210" w:rsidRPr="00E31699" w:rsidRDefault="001C2210" w:rsidP="001C2210">
      <w:pPr>
        <w:ind w:left="720"/>
        <w:rPr>
          <w:sz w:val="20"/>
          <w:szCs w:val="20"/>
          <w:lang w:val="en-US" w:eastAsia="ko-KR"/>
        </w:rPr>
      </w:pPr>
      <w:r w:rsidRPr="00E31699">
        <w:rPr>
          <w:sz w:val="20"/>
          <w:szCs w:val="20"/>
          <w:lang w:val="en-US" w:eastAsia="ko-KR"/>
        </w:rPr>
        <w:t>- All local variables of procedures and the passed parameters can be stored in registers.</w:t>
      </w:r>
    </w:p>
    <w:p w14:paraId="5AA32C53" w14:textId="6E15AD0B" w:rsidR="005F7578" w:rsidRPr="00E31699" w:rsidRDefault="001C2210">
      <w:pPr>
        <w:rPr>
          <w:sz w:val="20"/>
          <w:szCs w:val="20"/>
          <w:lang w:val="en-US" w:eastAsia="ko-KR"/>
        </w:rPr>
      </w:pPr>
      <w:r w:rsidRPr="00E31699">
        <w:rPr>
          <w:sz w:val="20"/>
          <w:szCs w:val="20"/>
          <w:lang w:val="en-US" w:eastAsia="ko-KR"/>
        </w:rPr>
        <w:t xml:space="preserve">2. </w:t>
      </w:r>
      <w:r w:rsidR="00AD7A52" w:rsidRPr="00E31699">
        <w:rPr>
          <w:sz w:val="20"/>
          <w:szCs w:val="20"/>
          <w:lang w:val="en-US" w:eastAsia="ko-KR"/>
        </w:rPr>
        <w:t>E</w:t>
      </w:r>
      <w:r w:rsidR="005F7578" w:rsidRPr="00E31699">
        <w:rPr>
          <w:sz w:val="20"/>
          <w:szCs w:val="20"/>
          <w:lang w:val="en-US" w:eastAsia="ko-KR"/>
        </w:rPr>
        <w:t>mphasis on register-oriented operations</w:t>
      </w:r>
      <w:r w:rsidR="00AD7A52" w:rsidRPr="00E31699">
        <w:rPr>
          <w:sz w:val="20"/>
          <w:szCs w:val="20"/>
          <w:lang w:val="en-US" w:eastAsia="ko-KR"/>
        </w:rPr>
        <w:t xml:space="preserve"> (Register-to-register operations)</w:t>
      </w:r>
    </w:p>
    <w:p w14:paraId="4C7F5810" w14:textId="191F6EEC" w:rsidR="005F7578" w:rsidRPr="00E31699" w:rsidRDefault="001C2210">
      <w:pPr>
        <w:rPr>
          <w:sz w:val="20"/>
          <w:szCs w:val="20"/>
          <w:lang w:val="en-US" w:eastAsia="ko-KR"/>
        </w:rPr>
      </w:pPr>
      <w:r w:rsidRPr="00E31699">
        <w:rPr>
          <w:sz w:val="20"/>
          <w:szCs w:val="20"/>
          <w:lang w:val="en-US" w:eastAsia="ko-KR"/>
        </w:rPr>
        <w:t>3.</w:t>
      </w:r>
      <w:r w:rsidR="005F7578" w:rsidRPr="00E31699">
        <w:rPr>
          <w:sz w:val="20"/>
          <w:szCs w:val="20"/>
          <w:lang w:val="en-US" w:eastAsia="ko-KR"/>
        </w:rPr>
        <w:t xml:space="preserve"> </w:t>
      </w:r>
      <w:r w:rsidR="00AD7A52" w:rsidRPr="00E31699">
        <w:rPr>
          <w:sz w:val="20"/>
          <w:szCs w:val="20"/>
          <w:lang w:val="en-US" w:eastAsia="ko-KR"/>
        </w:rPr>
        <w:t>I</w:t>
      </w:r>
      <w:r w:rsidR="005F7578" w:rsidRPr="00E31699">
        <w:rPr>
          <w:sz w:val="20"/>
          <w:szCs w:val="20"/>
          <w:lang w:val="en-US" w:eastAsia="ko-KR"/>
        </w:rPr>
        <w:t>nstructions that primarily execute in a single cycle</w:t>
      </w:r>
    </w:p>
    <w:p w14:paraId="1345CBA3" w14:textId="36AD5657" w:rsidR="001C2210" w:rsidRPr="00E31699" w:rsidRDefault="001C2210">
      <w:pPr>
        <w:rPr>
          <w:sz w:val="20"/>
          <w:szCs w:val="20"/>
          <w:lang w:val="en-US" w:eastAsia="ko-KR"/>
        </w:rPr>
      </w:pPr>
      <w:r w:rsidRPr="00E31699">
        <w:rPr>
          <w:sz w:val="20"/>
          <w:szCs w:val="20"/>
          <w:lang w:val="en-US" w:eastAsia="ko-KR"/>
        </w:rPr>
        <w:t xml:space="preserve">4. </w:t>
      </w:r>
      <w:r w:rsidR="00AD7A52" w:rsidRPr="00E31699">
        <w:rPr>
          <w:sz w:val="20"/>
          <w:szCs w:val="20"/>
          <w:lang w:val="en-US" w:eastAsia="ko-KR"/>
        </w:rPr>
        <w:t>S</w:t>
      </w:r>
      <w:r w:rsidR="005F7578" w:rsidRPr="00E31699">
        <w:rPr>
          <w:sz w:val="20"/>
          <w:szCs w:val="20"/>
          <w:lang w:val="en-US" w:eastAsia="ko-KR"/>
        </w:rPr>
        <w:t>imple LOAD/STORE instructions for memory ac</w:t>
      </w:r>
      <w:r w:rsidR="00AD7A52" w:rsidRPr="00E31699">
        <w:rPr>
          <w:sz w:val="20"/>
          <w:szCs w:val="20"/>
          <w:lang w:val="en-US" w:eastAsia="ko-KR"/>
        </w:rPr>
        <w:t>c</w:t>
      </w:r>
      <w:r w:rsidR="005F7578" w:rsidRPr="00E31699">
        <w:rPr>
          <w:sz w:val="20"/>
          <w:szCs w:val="20"/>
          <w:lang w:val="en-US" w:eastAsia="ko-KR"/>
        </w:rPr>
        <w:t>ess</w:t>
      </w:r>
    </w:p>
    <w:p w14:paraId="42C0957A" w14:textId="64694C9F" w:rsidR="005F7578" w:rsidRPr="00E31699" w:rsidRDefault="001C2210">
      <w:pPr>
        <w:rPr>
          <w:sz w:val="20"/>
          <w:szCs w:val="20"/>
          <w:lang w:val="en-US" w:eastAsia="ko-KR"/>
        </w:rPr>
      </w:pPr>
      <w:r w:rsidRPr="00E31699">
        <w:rPr>
          <w:sz w:val="20"/>
          <w:szCs w:val="20"/>
          <w:lang w:val="en-US" w:eastAsia="ko-KR"/>
        </w:rPr>
        <w:t xml:space="preserve">5. </w:t>
      </w:r>
      <w:r w:rsidR="00AD7A52" w:rsidRPr="00E31699">
        <w:rPr>
          <w:sz w:val="20"/>
          <w:szCs w:val="20"/>
          <w:lang w:val="en-US" w:eastAsia="ko-KR"/>
        </w:rPr>
        <w:t>L</w:t>
      </w:r>
      <w:r w:rsidR="005F7578" w:rsidRPr="00E31699">
        <w:rPr>
          <w:sz w:val="20"/>
          <w:szCs w:val="20"/>
          <w:lang w:val="en-US" w:eastAsia="ko-KR"/>
        </w:rPr>
        <w:t>imited addressing modes</w:t>
      </w:r>
    </w:p>
    <w:p w14:paraId="1AA47D3B" w14:textId="1A0BD366" w:rsidR="001C2210" w:rsidRPr="00E31699" w:rsidRDefault="001C2210" w:rsidP="001C2210">
      <w:pPr>
        <w:ind w:left="720"/>
        <w:rPr>
          <w:sz w:val="20"/>
          <w:szCs w:val="20"/>
          <w:lang w:val="en-US" w:eastAsia="ko-KR"/>
        </w:rPr>
      </w:pPr>
      <w:r w:rsidRPr="00E31699">
        <w:rPr>
          <w:sz w:val="20"/>
          <w:szCs w:val="20"/>
          <w:lang w:val="en-US" w:eastAsia="ko-KR"/>
        </w:rPr>
        <w:t xml:space="preserve">- </w:t>
      </w:r>
      <w:r w:rsidR="00AD7A52" w:rsidRPr="00E31699">
        <w:rPr>
          <w:sz w:val="20"/>
          <w:szCs w:val="20"/>
          <w:lang w:val="en-US" w:eastAsia="ko-KR"/>
        </w:rPr>
        <w:t>Most RISC instructions use simple register addressing</w:t>
      </w:r>
      <w:r w:rsidRPr="00E31699">
        <w:rPr>
          <w:sz w:val="20"/>
          <w:szCs w:val="20"/>
          <w:lang w:val="en-US" w:eastAsia="ko-KR"/>
        </w:rPr>
        <w:t xml:space="preserve">. Complex modes can be optimized and simplified in </w:t>
      </w:r>
      <w:r w:rsidR="00312537" w:rsidRPr="00E31699">
        <w:rPr>
          <w:sz w:val="20"/>
          <w:szCs w:val="20"/>
          <w:lang w:val="en-US" w:eastAsia="ko-KR"/>
        </w:rPr>
        <w:t xml:space="preserve">the </w:t>
      </w:r>
      <w:r w:rsidRPr="00E31699">
        <w:rPr>
          <w:sz w:val="20"/>
          <w:szCs w:val="20"/>
          <w:lang w:val="en-US" w:eastAsia="ko-KR"/>
        </w:rPr>
        <w:t>compiler.</w:t>
      </w:r>
    </w:p>
    <w:p w14:paraId="5D95091A" w14:textId="1F46920B" w:rsidR="00AD7A52" w:rsidRPr="00E31699" w:rsidRDefault="001C2210">
      <w:pPr>
        <w:rPr>
          <w:sz w:val="20"/>
          <w:szCs w:val="20"/>
          <w:lang w:val="en-US" w:eastAsia="ko-KR"/>
        </w:rPr>
      </w:pPr>
      <w:r w:rsidRPr="00E31699">
        <w:rPr>
          <w:sz w:val="20"/>
          <w:szCs w:val="20"/>
          <w:lang w:val="en-US" w:eastAsia="ko-KR"/>
        </w:rPr>
        <w:t>6.</w:t>
      </w:r>
      <w:r w:rsidR="00AD7A52" w:rsidRPr="00E31699">
        <w:rPr>
          <w:sz w:val="20"/>
          <w:szCs w:val="20"/>
          <w:lang w:val="en-US" w:eastAsia="ko-KR"/>
        </w:rPr>
        <w:t xml:space="preserve"> Simple and fixed-length instructions </w:t>
      </w:r>
    </w:p>
    <w:p w14:paraId="7DE1FE69" w14:textId="113801E0" w:rsidR="001C2210" w:rsidRPr="00E31699" w:rsidRDefault="001C2210" w:rsidP="00AD7A52">
      <w:pPr>
        <w:ind w:left="720"/>
        <w:rPr>
          <w:sz w:val="20"/>
          <w:szCs w:val="20"/>
          <w:lang w:val="en-US" w:eastAsia="ko-KR"/>
        </w:rPr>
      </w:pPr>
      <w:r w:rsidRPr="00E31699">
        <w:rPr>
          <w:sz w:val="20"/>
          <w:szCs w:val="20"/>
          <w:lang w:val="en-US" w:eastAsia="ko-KR"/>
        </w:rPr>
        <w:t>- Decoding is simplified since the opcode and address fields are located in the same index for all instructions. Hence, s</w:t>
      </w:r>
      <w:r w:rsidR="00AD7A52" w:rsidRPr="00E31699">
        <w:rPr>
          <w:sz w:val="20"/>
          <w:szCs w:val="20"/>
          <w:lang w:val="en-US" w:eastAsia="ko-KR"/>
        </w:rPr>
        <w:t>imple and small decode and execution hardware are required</w:t>
      </w:r>
      <w:r w:rsidR="00312537" w:rsidRPr="00E31699">
        <w:rPr>
          <w:sz w:val="20"/>
          <w:szCs w:val="20"/>
          <w:lang w:val="en-US" w:eastAsia="ko-KR"/>
        </w:rPr>
        <w:t xml:space="preserve">, and </w:t>
      </w:r>
      <w:r w:rsidR="00AD7A52" w:rsidRPr="00E31699">
        <w:rPr>
          <w:sz w:val="20"/>
          <w:szCs w:val="20"/>
          <w:lang w:val="en-US" w:eastAsia="ko-KR"/>
        </w:rPr>
        <w:t>it takes up less area</w:t>
      </w:r>
      <w:r w:rsidR="00312537" w:rsidRPr="00E31699">
        <w:rPr>
          <w:sz w:val="20"/>
          <w:szCs w:val="20"/>
          <w:lang w:val="en-US" w:eastAsia="ko-KR"/>
        </w:rPr>
        <w:t>,</w:t>
      </w:r>
      <w:r w:rsidR="00AD7A52" w:rsidRPr="00E31699">
        <w:rPr>
          <w:sz w:val="20"/>
          <w:szCs w:val="20"/>
          <w:lang w:val="en-US" w:eastAsia="ko-KR"/>
        </w:rPr>
        <w:t xml:space="preserve"> which means </w:t>
      </w:r>
      <w:r w:rsidR="00312537" w:rsidRPr="00E31699">
        <w:rPr>
          <w:sz w:val="20"/>
          <w:szCs w:val="20"/>
          <w:lang w:val="en-US" w:eastAsia="ko-KR"/>
        </w:rPr>
        <w:t>runs</w:t>
      </w:r>
      <w:r w:rsidR="00AD7A52" w:rsidRPr="00E31699">
        <w:rPr>
          <w:sz w:val="20"/>
          <w:szCs w:val="20"/>
          <w:lang w:val="en-US" w:eastAsia="ko-KR"/>
        </w:rPr>
        <w:t xml:space="preserve"> faster.</w:t>
      </w:r>
    </w:p>
    <w:p w14:paraId="37050DD9" w14:textId="673FEE3A" w:rsidR="005F7578" w:rsidRPr="00E31699" w:rsidRDefault="001C2210">
      <w:pPr>
        <w:rPr>
          <w:sz w:val="20"/>
          <w:szCs w:val="20"/>
          <w:lang w:val="en-US" w:eastAsia="ko-KR"/>
        </w:rPr>
      </w:pPr>
      <w:r w:rsidRPr="00E31699">
        <w:rPr>
          <w:sz w:val="20"/>
          <w:szCs w:val="20"/>
          <w:lang w:val="en-US" w:eastAsia="ko-KR"/>
        </w:rPr>
        <w:t xml:space="preserve">7. </w:t>
      </w:r>
      <w:r w:rsidR="00AD7A52" w:rsidRPr="00E31699">
        <w:rPr>
          <w:sz w:val="20"/>
          <w:szCs w:val="20"/>
          <w:lang w:val="en-US" w:eastAsia="ko-KR"/>
        </w:rPr>
        <w:t>Pipelined instruction cycle (typically uniform delay pipelines)</w:t>
      </w:r>
    </w:p>
    <w:p w14:paraId="5374352D" w14:textId="77777777" w:rsidR="005F7578" w:rsidRPr="00E31699" w:rsidRDefault="005F7578">
      <w:pPr>
        <w:rPr>
          <w:sz w:val="20"/>
          <w:szCs w:val="20"/>
          <w:lang w:val="en-US" w:eastAsia="ko-KR"/>
        </w:rPr>
      </w:pPr>
    </w:p>
    <w:p w14:paraId="5CF01C5E" w14:textId="04B5FD80" w:rsidR="00762BE3" w:rsidRPr="00E31699" w:rsidRDefault="003B3F3E">
      <w:pPr>
        <w:rPr>
          <w:sz w:val="20"/>
          <w:szCs w:val="20"/>
          <w:lang w:val="en-US" w:eastAsia="ko-KR"/>
        </w:rPr>
      </w:pPr>
      <w:r w:rsidRPr="00E31699">
        <w:rPr>
          <w:sz w:val="20"/>
          <w:szCs w:val="20"/>
          <w:lang w:val="en-US" w:eastAsia="ko-KR"/>
        </w:rPr>
        <w:t xml:space="preserve">Under certain circumstances, such as mobile systems and portable </w:t>
      </w:r>
      <w:r w:rsidR="007F1D94" w:rsidRPr="00E31699">
        <w:rPr>
          <w:sz w:val="20"/>
          <w:szCs w:val="20"/>
          <w:lang w:val="en-US" w:eastAsia="ko-KR"/>
        </w:rPr>
        <w:t>devices</w:t>
      </w:r>
      <w:r w:rsidRPr="00E31699">
        <w:rPr>
          <w:sz w:val="20"/>
          <w:szCs w:val="20"/>
          <w:lang w:val="en-US" w:eastAsia="ko-KR"/>
        </w:rPr>
        <w:t>, RISC has significant advantages over CISC</w:t>
      </w:r>
      <w:bookmarkStart w:id="16" w:name="OLE_LINK11"/>
      <w:bookmarkStart w:id="17" w:name="OLE_LINK12"/>
      <w:r w:rsidRPr="00E31699">
        <w:rPr>
          <w:sz w:val="20"/>
          <w:szCs w:val="20"/>
          <w:lang w:val="en-US" w:eastAsia="ko-KR"/>
        </w:rPr>
        <w:t>.</w:t>
      </w:r>
      <w:r w:rsidR="00147698" w:rsidRPr="00E31699">
        <w:rPr>
          <w:sz w:val="20"/>
          <w:szCs w:val="20"/>
          <w:lang w:val="en-US" w:eastAsia="ko-KR"/>
        </w:rPr>
        <w:t xml:space="preserve"> </w:t>
      </w:r>
      <w:bookmarkEnd w:id="14"/>
      <w:bookmarkEnd w:id="15"/>
      <w:bookmarkEnd w:id="16"/>
      <w:bookmarkEnd w:id="17"/>
      <w:r w:rsidR="00AD7A52" w:rsidRPr="00E31699">
        <w:rPr>
          <w:sz w:val="20"/>
          <w:szCs w:val="20"/>
          <w:lang w:val="en-US" w:eastAsia="ko-KR"/>
        </w:rPr>
        <w:t xml:space="preserve">The below list is </w:t>
      </w:r>
      <w:r w:rsidR="00312537" w:rsidRPr="00E31699">
        <w:rPr>
          <w:sz w:val="20"/>
          <w:szCs w:val="20"/>
          <w:lang w:val="en-US" w:eastAsia="ko-KR"/>
        </w:rPr>
        <w:t xml:space="preserve">the </w:t>
      </w:r>
      <w:r w:rsidR="00AD7A52" w:rsidRPr="00E31699">
        <w:rPr>
          <w:sz w:val="20"/>
          <w:szCs w:val="20"/>
          <w:lang w:val="en-US" w:eastAsia="ko-KR"/>
        </w:rPr>
        <w:t>potential advantages of RISC. [2]</w:t>
      </w:r>
    </w:p>
    <w:p w14:paraId="7E25834C" w14:textId="0171F64F" w:rsidR="00AD7A52" w:rsidRPr="00E31699" w:rsidRDefault="00AD7A52">
      <w:pPr>
        <w:rPr>
          <w:sz w:val="20"/>
          <w:szCs w:val="20"/>
          <w:lang w:val="en-US" w:eastAsia="ko-KR"/>
        </w:rPr>
      </w:pPr>
    </w:p>
    <w:p w14:paraId="0C02E302" w14:textId="13938556" w:rsidR="00AD7A52" w:rsidRPr="00E31699" w:rsidRDefault="00AD7A52">
      <w:pPr>
        <w:rPr>
          <w:sz w:val="20"/>
          <w:szCs w:val="20"/>
          <w:lang w:val="en-US" w:eastAsia="ko-KR"/>
        </w:rPr>
      </w:pPr>
      <w:r w:rsidRPr="00E31699">
        <w:rPr>
          <w:sz w:val="20"/>
          <w:szCs w:val="20"/>
          <w:lang w:val="en-US" w:eastAsia="ko-KR"/>
        </w:rPr>
        <w:t>RISC Potential advantages:</w:t>
      </w:r>
    </w:p>
    <w:p w14:paraId="1D6EE373" w14:textId="418873F2" w:rsidR="00AD7A52" w:rsidRPr="00E31699" w:rsidRDefault="001C2210">
      <w:pPr>
        <w:rPr>
          <w:sz w:val="20"/>
          <w:szCs w:val="20"/>
          <w:lang w:val="en-US" w:eastAsia="ko-KR"/>
        </w:rPr>
      </w:pPr>
      <w:r w:rsidRPr="00E31699">
        <w:rPr>
          <w:sz w:val="20"/>
          <w:szCs w:val="20"/>
          <w:lang w:val="en-US" w:eastAsia="ko-KR"/>
        </w:rPr>
        <w:t xml:space="preserve">1. </w:t>
      </w:r>
      <w:r w:rsidR="00AD7A52" w:rsidRPr="00E31699">
        <w:rPr>
          <w:sz w:val="20"/>
          <w:szCs w:val="20"/>
          <w:lang w:val="en-US" w:eastAsia="ko-KR"/>
        </w:rPr>
        <w:t>Fast instruction execution</w:t>
      </w:r>
    </w:p>
    <w:p w14:paraId="5138BAA8" w14:textId="4F7A550F" w:rsidR="00AD7A52" w:rsidRPr="00E31699" w:rsidRDefault="001C2210">
      <w:pPr>
        <w:rPr>
          <w:sz w:val="20"/>
          <w:szCs w:val="20"/>
          <w:lang w:val="en-US" w:eastAsia="ko-KR"/>
        </w:rPr>
      </w:pPr>
      <w:r w:rsidRPr="00E31699">
        <w:rPr>
          <w:sz w:val="20"/>
          <w:szCs w:val="20"/>
          <w:lang w:val="en-US" w:eastAsia="ko-KR"/>
        </w:rPr>
        <w:t xml:space="preserve">2. </w:t>
      </w:r>
      <w:r w:rsidR="00AD7A52" w:rsidRPr="00E31699">
        <w:rPr>
          <w:sz w:val="20"/>
          <w:szCs w:val="20"/>
          <w:lang w:val="en-US" w:eastAsia="ko-KR"/>
        </w:rPr>
        <w:t>Simple control unit</w:t>
      </w:r>
    </w:p>
    <w:p w14:paraId="3466D7AF" w14:textId="7E8AA430" w:rsidR="00AD7A52" w:rsidRPr="00E31699" w:rsidRDefault="001C2210">
      <w:pPr>
        <w:rPr>
          <w:sz w:val="20"/>
          <w:szCs w:val="20"/>
          <w:lang w:val="en-US" w:eastAsia="ko-KR"/>
        </w:rPr>
      </w:pPr>
      <w:r w:rsidRPr="00E31699">
        <w:rPr>
          <w:sz w:val="20"/>
          <w:szCs w:val="20"/>
          <w:lang w:val="en-US" w:eastAsia="ko-KR"/>
        </w:rPr>
        <w:t xml:space="preserve">3. </w:t>
      </w:r>
      <w:r w:rsidR="00AD7A52" w:rsidRPr="00E31699">
        <w:rPr>
          <w:sz w:val="20"/>
          <w:szCs w:val="20"/>
          <w:lang w:val="en-US" w:eastAsia="ko-KR"/>
        </w:rPr>
        <w:t>Fast decode</w:t>
      </w:r>
    </w:p>
    <w:p w14:paraId="59CF7C44" w14:textId="7369EE4E" w:rsidR="00AD7A52" w:rsidRPr="00E31699" w:rsidRDefault="001C2210">
      <w:pPr>
        <w:rPr>
          <w:sz w:val="20"/>
          <w:szCs w:val="20"/>
          <w:lang w:val="en-US" w:eastAsia="ko-KR"/>
        </w:rPr>
      </w:pPr>
      <w:r w:rsidRPr="00E31699">
        <w:rPr>
          <w:sz w:val="20"/>
          <w:szCs w:val="20"/>
          <w:lang w:val="en-US" w:eastAsia="ko-KR"/>
        </w:rPr>
        <w:t xml:space="preserve">4. </w:t>
      </w:r>
      <w:r w:rsidR="00AD7A52" w:rsidRPr="00E31699">
        <w:rPr>
          <w:sz w:val="20"/>
          <w:szCs w:val="20"/>
          <w:lang w:val="en-US" w:eastAsia="ko-KR"/>
        </w:rPr>
        <w:t>Faster processor design, development, and test</w:t>
      </w:r>
      <w:r w:rsidRPr="00E31699">
        <w:rPr>
          <w:sz w:val="20"/>
          <w:szCs w:val="20"/>
          <w:lang w:val="en-US" w:eastAsia="ko-KR"/>
        </w:rPr>
        <w:t xml:space="preserve"> (Reducing the time between designing and marketing)</w:t>
      </w:r>
    </w:p>
    <w:p w14:paraId="33F3E58D" w14:textId="3A872977" w:rsidR="00AD7A52" w:rsidRPr="00E31699" w:rsidRDefault="001C2210">
      <w:pPr>
        <w:rPr>
          <w:sz w:val="20"/>
          <w:szCs w:val="20"/>
          <w:lang w:val="en-US" w:eastAsia="ko-KR"/>
        </w:rPr>
      </w:pPr>
      <w:r w:rsidRPr="00E31699">
        <w:rPr>
          <w:sz w:val="20"/>
          <w:szCs w:val="20"/>
          <w:lang w:val="en-US" w:eastAsia="ko-KR"/>
        </w:rPr>
        <w:t xml:space="preserve">5. </w:t>
      </w:r>
      <w:r w:rsidR="00AD7A52" w:rsidRPr="00E31699">
        <w:rPr>
          <w:sz w:val="20"/>
          <w:szCs w:val="20"/>
          <w:lang w:val="en-US" w:eastAsia="ko-KR"/>
        </w:rPr>
        <w:t>Improved optimizing compiler support</w:t>
      </w:r>
    </w:p>
    <w:bookmarkEnd w:id="4"/>
    <w:bookmarkEnd w:id="5"/>
    <w:bookmarkEnd w:id="6"/>
    <w:bookmarkEnd w:id="7"/>
    <w:p w14:paraId="77FCFAED" w14:textId="3F7F5C34" w:rsidR="00762BE3" w:rsidRPr="00E31699" w:rsidRDefault="00762BE3">
      <w:pPr>
        <w:rPr>
          <w:sz w:val="20"/>
          <w:szCs w:val="20"/>
          <w:lang w:val="en-US" w:eastAsia="ko-KR"/>
        </w:rPr>
      </w:pPr>
    </w:p>
    <w:p w14:paraId="0CA4DFCB" w14:textId="40E5D4B3" w:rsidR="00563FFE" w:rsidRPr="00E31699" w:rsidRDefault="00563FFE" w:rsidP="00762BE3">
      <w:pPr>
        <w:rPr>
          <w:sz w:val="20"/>
          <w:szCs w:val="20"/>
          <w:lang w:val="en-US" w:eastAsia="ko-KR"/>
        </w:rPr>
      </w:pPr>
      <w:bookmarkStart w:id="18" w:name="OLE_LINK25"/>
      <w:bookmarkStart w:id="19" w:name="OLE_LINK26"/>
      <w:bookmarkStart w:id="20" w:name="OLE_LINK23"/>
      <w:bookmarkStart w:id="21" w:name="OLE_LINK24"/>
      <w:bookmarkEnd w:id="8"/>
      <w:bookmarkEnd w:id="9"/>
      <w:r w:rsidRPr="00E31699">
        <w:rPr>
          <w:sz w:val="20"/>
          <w:szCs w:val="20"/>
          <w:lang w:val="en-US" w:eastAsia="ko-KR"/>
        </w:rPr>
        <w:t xml:space="preserve">Due to these advantages, RISC designs become </w:t>
      </w:r>
      <w:r w:rsidR="007F1D94" w:rsidRPr="00E31699">
        <w:rPr>
          <w:sz w:val="20"/>
          <w:szCs w:val="20"/>
          <w:lang w:val="en-US" w:eastAsia="ko-KR"/>
        </w:rPr>
        <w:t>the</w:t>
      </w:r>
      <w:r w:rsidRPr="00E31699">
        <w:rPr>
          <w:sz w:val="20"/>
          <w:szCs w:val="20"/>
          <w:lang w:val="en-US" w:eastAsia="ko-KR"/>
        </w:rPr>
        <w:t xml:space="preserve"> main trend in computer design. After the evolution of generation, which was RISC-I, II, III, IV in order, the RISC-V </w:t>
      </w:r>
      <w:r w:rsidR="00AF2E79" w:rsidRPr="00E31699">
        <w:rPr>
          <w:sz w:val="20"/>
          <w:szCs w:val="20"/>
          <w:lang w:val="en-US" w:eastAsia="ko-KR"/>
        </w:rPr>
        <w:t xml:space="preserve">was </w:t>
      </w:r>
      <w:r w:rsidRPr="00E31699">
        <w:rPr>
          <w:sz w:val="20"/>
          <w:szCs w:val="20"/>
          <w:lang w:val="en-US" w:eastAsia="ko-KR"/>
        </w:rPr>
        <w:t>presented in 2010.</w:t>
      </w:r>
      <w:r w:rsidR="00312537" w:rsidRPr="00E31699">
        <w:rPr>
          <w:sz w:val="20"/>
          <w:szCs w:val="20"/>
          <w:lang w:val="en-US" w:eastAsia="ko-KR"/>
        </w:rPr>
        <w:t xml:space="preserve"> </w:t>
      </w:r>
      <w:r w:rsidR="00FA0095" w:rsidRPr="00E31699">
        <w:rPr>
          <w:sz w:val="20"/>
          <w:szCs w:val="20"/>
          <w:lang w:val="en-US" w:eastAsia="ko-KR"/>
        </w:rPr>
        <w:t xml:space="preserve">RISC-V is different from other </w:t>
      </w:r>
      <w:r w:rsidR="00AF2E79" w:rsidRPr="00E31699">
        <w:rPr>
          <w:sz w:val="20"/>
          <w:szCs w:val="20"/>
          <w:lang w:val="en-US" w:eastAsia="ko-KR"/>
        </w:rPr>
        <w:t>CPUs</w:t>
      </w:r>
      <w:r w:rsidR="00FA0095" w:rsidRPr="00E31699">
        <w:rPr>
          <w:sz w:val="20"/>
          <w:szCs w:val="20"/>
          <w:lang w:val="en-US" w:eastAsia="ko-KR"/>
        </w:rPr>
        <w:t xml:space="preserve"> in terms of proprietary. RISC-V</w:t>
      </w:r>
      <w:r w:rsidR="006140AC" w:rsidRPr="00E31699">
        <w:rPr>
          <w:sz w:val="20"/>
          <w:szCs w:val="20"/>
          <w:lang w:val="en-US" w:eastAsia="ko-KR"/>
        </w:rPr>
        <w:t xml:space="preserve"> is open-source </w:t>
      </w:r>
      <w:r w:rsidR="00FA0095" w:rsidRPr="00E31699">
        <w:rPr>
          <w:sz w:val="20"/>
          <w:szCs w:val="20"/>
          <w:lang w:val="en-US" w:eastAsia="ko-KR"/>
        </w:rPr>
        <w:t xml:space="preserve">and design without royalties. Therefore, </w:t>
      </w:r>
      <w:r w:rsidR="00AF2E79" w:rsidRPr="00E31699">
        <w:rPr>
          <w:sz w:val="20"/>
          <w:szCs w:val="20"/>
          <w:lang w:val="en-US" w:eastAsia="ko-KR"/>
        </w:rPr>
        <w:t xml:space="preserve">the </w:t>
      </w:r>
      <w:r w:rsidR="00FA0095" w:rsidRPr="00E31699">
        <w:rPr>
          <w:sz w:val="20"/>
          <w:szCs w:val="20"/>
          <w:lang w:val="en-US" w:eastAsia="ko-KR"/>
        </w:rPr>
        <w:t>RTL code implementation</w:t>
      </w:r>
      <w:r w:rsidR="00F14601" w:rsidRPr="00E31699">
        <w:rPr>
          <w:sz w:val="20"/>
          <w:szCs w:val="20"/>
          <w:lang w:val="en-US" w:eastAsia="ko-KR"/>
        </w:rPr>
        <w:t xml:space="preserve"> of RISC-V</w:t>
      </w:r>
      <w:r w:rsidR="00FA0095" w:rsidRPr="00E31699">
        <w:rPr>
          <w:sz w:val="20"/>
          <w:szCs w:val="20"/>
          <w:lang w:val="en-US" w:eastAsia="ko-KR"/>
        </w:rPr>
        <w:t xml:space="preserve"> is </w:t>
      </w:r>
      <w:r w:rsidR="00AF2E79" w:rsidRPr="00E31699">
        <w:rPr>
          <w:sz w:val="20"/>
          <w:szCs w:val="20"/>
          <w:lang w:val="en-US" w:eastAsia="ko-KR"/>
        </w:rPr>
        <w:t>more comfortable</w:t>
      </w:r>
      <w:r w:rsidR="00FA0095" w:rsidRPr="00E31699">
        <w:rPr>
          <w:sz w:val="20"/>
          <w:szCs w:val="20"/>
          <w:lang w:val="en-US" w:eastAsia="ko-KR"/>
        </w:rPr>
        <w:t xml:space="preserve"> than other architectures. </w:t>
      </w:r>
    </w:p>
    <w:bookmarkEnd w:id="18"/>
    <w:bookmarkEnd w:id="19"/>
    <w:p w14:paraId="2769EB7A" w14:textId="257B7420" w:rsidR="00312537" w:rsidRPr="00E31699" w:rsidRDefault="00312537" w:rsidP="00762BE3">
      <w:pPr>
        <w:rPr>
          <w:sz w:val="20"/>
          <w:szCs w:val="20"/>
          <w:lang w:val="en-US" w:eastAsia="ko-KR"/>
        </w:rPr>
      </w:pPr>
    </w:p>
    <w:bookmarkEnd w:id="10"/>
    <w:bookmarkEnd w:id="11"/>
    <w:p w14:paraId="424E5212" w14:textId="22681673" w:rsidR="00312537" w:rsidRPr="00E31699" w:rsidRDefault="00F14601" w:rsidP="00312537">
      <w:pPr>
        <w:rPr>
          <w:sz w:val="20"/>
          <w:szCs w:val="20"/>
        </w:rPr>
      </w:pPr>
      <w:r w:rsidRPr="00E31699">
        <w:rPr>
          <w:sz w:val="20"/>
          <w:szCs w:val="20"/>
          <w:lang w:val="en-US" w:eastAsia="ko-KR"/>
        </w:rPr>
        <w:t xml:space="preserve">In the project, first, we will design MIPS, </w:t>
      </w:r>
      <w:r w:rsidRPr="00E31699">
        <w:rPr>
          <w:i/>
          <w:iCs/>
          <w:sz w:val="20"/>
          <w:szCs w:val="20"/>
          <w:lang w:val="en-US" w:eastAsia="ko-KR"/>
        </w:rPr>
        <w:t>Microprocessor without Interlocked Pipelined Stages</w:t>
      </w:r>
      <w:r w:rsidRPr="00E31699">
        <w:rPr>
          <w:sz w:val="20"/>
          <w:szCs w:val="20"/>
          <w:lang w:val="en-US" w:eastAsia="ko-KR"/>
        </w:rPr>
        <w:t xml:space="preserve">. MIPS is also RISC and is useful for academic </w:t>
      </w:r>
      <w:r w:rsidR="00AF2E79" w:rsidRPr="00E31699">
        <w:rPr>
          <w:sz w:val="20"/>
          <w:szCs w:val="20"/>
          <w:lang w:val="en-US" w:eastAsia="ko-KR"/>
        </w:rPr>
        <w:t>purposes</w:t>
      </w:r>
      <w:r w:rsidRPr="00E31699">
        <w:rPr>
          <w:sz w:val="20"/>
          <w:szCs w:val="20"/>
          <w:lang w:val="en-US" w:eastAsia="ko-KR"/>
        </w:rPr>
        <w:t xml:space="preserve">. The CSE203, Computer Architecture lecture </w:t>
      </w:r>
      <w:r w:rsidR="00AF2E79" w:rsidRPr="00E31699">
        <w:rPr>
          <w:sz w:val="20"/>
          <w:szCs w:val="20"/>
          <w:lang w:val="en-US" w:eastAsia="ko-KR"/>
        </w:rPr>
        <w:t>at</w:t>
      </w:r>
      <w:r w:rsidRPr="00E31699">
        <w:rPr>
          <w:sz w:val="20"/>
          <w:szCs w:val="20"/>
          <w:lang w:val="en-US" w:eastAsia="ko-KR"/>
        </w:rPr>
        <w:t xml:space="preserve"> Kyung </w:t>
      </w:r>
      <w:proofErr w:type="spellStart"/>
      <w:r w:rsidRPr="00E31699">
        <w:rPr>
          <w:sz w:val="20"/>
          <w:szCs w:val="20"/>
          <w:lang w:val="en-US" w:eastAsia="ko-KR"/>
        </w:rPr>
        <w:t>Hee</w:t>
      </w:r>
      <w:proofErr w:type="spellEnd"/>
      <w:r w:rsidRPr="00E31699">
        <w:rPr>
          <w:sz w:val="20"/>
          <w:szCs w:val="20"/>
          <w:lang w:val="en-US" w:eastAsia="ko-KR"/>
        </w:rPr>
        <w:t xml:space="preserve"> University</w:t>
      </w:r>
      <w:r w:rsidR="00AF2E79" w:rsidRPr="00E31699">
        <w:rPr>
          <w:sz w:val="20"/>
          <w:szCs w:val="20"/>
          <w:lang w:val="en-US" w:eastAsia="ko-KR"/>
        </w:rPr>
        <w:t>,</w:t>
      </w:r>
      <w:r w:rsidRPr="00E31699">
        <w:rPr>
          <w:sz w:val="20"/>
          <w:szCs w:val="20"/>
          <w:lang w:val="en-US" w:eastAsia="ko-KR"/>
        </w:rPr>
        <w:t xml:space="preserve"> also teaches MIPS and recommends </w:t>
      </w:r>
      <w:r w:rsidR="00AF2E79" w:rsidRPr="00E31699">
        <w:rPr>
          <w:sz w:val="20"/>
          <w:szCs w:val="20"/>
          <w:lang w:val="en-US" w:eastAsia="ko-KR"/>
        </w:rPr>
        <w:t>implementing</w:t>
      </w:r>
      <w:r w:rsidRPr="00E31699">
        <w:rPr>
          <w:sz w:val="20"/>
          <w:szCs w:val="20"/>
          <w:lang w:val="en-US" w:eastAsia="ko-KR"/>
        </w:rPr>
        <w:t xml:space="preserve"> RTL code for </w:t>
      </w:r>
      <w:r w:rsidR="00AF2E79" w:rsidRPr="00E31699">
        <w:rPr>
          <w:sz w:val="20"/>
          <w:szCs w:val="20"/>
          <w:lang w:val="en-US" w:eastAsia="ko-KR"/>
        </w:rPr>
        <w:t xml:space="preserve">a </w:t>
      </w:r>
      <w:r w:rsidRPr="00E31699">
        <w:rPr>
          <w:sz w:val="20"/>
          <w:szCs w:val="20"/>
          <w:lang w:val="en-US" w:eastAsia="ko-KR"/>
        </w:rPr>
        <w:t xml:space="preserve">deep understanding </w:t>
      </w:r>
      <w:r w:rsidR="00AF2E79" w:rsidRPr="00E31699">
        <w:rPr>
          <w:sz w:val="20"/>
          <w:szCs w:val="20"/>
          <w:lang w:val="en-US" w:eastAsia="ko-KR"/>
        </w:rPr>
        <w:t>of</w:t>
      </w:r>
      <w:r w:rsidRPr="00E31699">
        <w:rPr>
          <w:sz w:val="20"/>
          <w:szCs w:val="20"/>
          <w:lang w:val="en-US" w:eastAsia="ko-KR"/>
        </w:rPr>
        <w:t xml:space="preserve"> computer architecture. For MIPS design, we will follow steps described in a book, </w:t>
      </w:r>
      <w:r w:rsidRPr="00E31699">
        <w:rPr>
          <w:i/>
          <w:iCs/>
          <w:sz w:val="20"/>
          <w:szCs w:val="20"/>
          <w:lang w:val="en-US" w:eastAsia="ko-KR"/>
        </w:rPr>
        <w:t>Computer Organization and Design</w:t>
      </w:r>
      <w:r w:rsidR="00AF2E79" w:rsidRPr="00E31699">
        <w:rPr>
          <w:i/>
          <w:iCs/>
          <w:sz w:val="20"/>
          <w:szCs w:val="20"/>
          <w:lang w:val="en-US" w:eastAsia="ko-KR"/>
        </w:rPr>
        <w:t>,</w:t>
      </w:r>
      <w:r w:rsidRPr="00E31699">
        <w:rPr>
          <w:sz w:val="20"/>
          <w:szCs w:val="20"/>
          <w:lang w:val="en-US" w:eastAsia="ko-KR"/>
        </w:rPr>
        <w:t xml:space="preserve"> by David A. Patterson and John L. Hennessy. After accumulating fundamental knowledge about computer architecture, we will design </w:t>
      </w:r>
      <w:r w:rsidR="00AF2E79" w:rsidRPr="00E31699">
        <w:rPr>
          <w:sz w:val="20"/>
          <w:szCs w:val="20"/>
          <w:lang w:val="en-US" w:eastAsia="ko-KR"/>
        </w:rPr>
        <w:t xml:space="preserve">the </w:t>
      </w:r>
      <w:r w:rsidRPr="00E31699">
        <w:rPr>
          <w:sz w:val="20"/>
          <w:szCs w:val="20"/>
          <w:lang w:val="en-US" w:eastAsia="ko-KR"/>
        </w:rPr>
        <w:t xml:space="preserve">RISC-V CPU from </w:t>
      </w:r>
      <w:r w:rsidR="00AF2E79" w:rsidRPr="00E31699">
        <w:rPr>
          <w:sz w:val="20"/>
          <w:szCs w:val="20"/>
          <w:lang w:val="en-US" w:eastAsia="ko-KR"/>
        </w:rPr>
        <w:t>scratch</w:t>
      </w:r>
      <w:r w:rsidRPr="00E31699">
        <w:rPr>
          <w:sz w:val="20"/>
          <w:szCs w:val="20"/>
          <w:lang w:val="en-US" w:eastAsia="ko-KR"/>
        </w:rPr>
        <w:t xml:space="preserve">. Based on MIPS knowledge and comparison during implementation, we will try to find the main difference between MIPS and RISC-V and why RISC-V </w:t>
      </w:r>
      <w:r w:rsidR="00AF2E79" w:rsidRPr="00E31699">
        <w:rPr>
          <w:sz w:val="20"/>
          <w:szCs w:val="20"/>
          <w:lang w:val="en-US" w:eastAsia="ko-KR"/>
        </w:rPr>
        <w:t xml:space="preserve">has </w:t>
      </w:r>
      <w:r w:rsidRPr="00E31699">
        <w:rPr>
          <w:sz w:val="20"/>
          <w:szCs w:val="20"/>
          <w:lang w:val="en-US" w:eastAsia="ko-KR"/>
        </w:rPr>
        <w:t xml:space="preserve">become </w:t>
      </w:r>
      <w:r w:rsidR="00AF2E79" w:rsidRPr="00E31699">
        <w:rPr>
          <w:sz w:val="20"/>
          <w:szCs w:val="20"/>
          <w:lang w:val="en-US" w:eastAsia="ko-KR"/>
        </w:rPr>
        <w:t>the</w:t>
      </w:r>
      <w:r w:rsidRPr="00E31699">
        <w:rPr>
          <w:sz w:val="20"/>
          <w:szCs w:val="20"/>
          <w:lang w:val="en-US" w:eastAsia="ko-KR"/>
        </w:rPr>
        <w:t xml:space="preserve"> main trend in computer architecture. </w:t>
      </w:r>
    </w:p>
    <w:bookmarkEnd w:id="20"/>
    <w:bookmarkEnd w:id="21"/>
    <w:p w14:paraId="16E8270A" w14:textId="7A212EE8" w:rsidR="00F72F67" w:rsidRDefault="00F72F67" w:rsidP="00762BE3">
      <w:pPr>
        <w:rPr>
          <w:rFonts w:ascii="Arial" w:hAnsi="Arial" w:cs="Arial"/>
          <w:color w:val="202122"/>
          <w:sz w:val="21"/>
          <w:szCs w:val="21"/>
          <w:shd w:val="clear" w:color="auto" w:fill="FFFFFF"/>
        </w:rPr>
      </w:pPr>
    </w:p>
    <w:p w14:paraId="6611795C" w14:textId="47699AA9" w:rsidR="00C9101E" w:rsidRDefault="00C9101E" w:rsidP="00762BE3">
      <w:pPr>
        <w:rPr>
          <w:rFonts w:ascii="Arial" w:hAnsi="Arial" w:cs="Arial"/>
          <w:color w:val="202122"/>
          <w:sz w:val="21"/>
          <w:szCs w:val="21"/>
          <w:shd w:val="clear" w:color="auto" w:fill="FFFFFF"/>
        </w:rPr>
      </w:pPr>
    </w:p>
    <w:p w14:paraId="395F0FE0" w14:textId="0EF0CCFC" w:rsidR="00C9101E" w:rsidRDefault="00C9101E" w:rsidP="00762BE3">
      <w:pPr>
        <w:rPr>
          <w:rFonts w:ascii="Arial" w:hAnsi="Arial" w:cs="Arial"/>
          <w:color w:val="202122"/>
          <w:sz w:val="21"/>
          <w:szCs w:val="21"/>
          <w:shd w:val="clear" w:color="auto" w:fill="FFFFFF"/>
        </w:rPr>
      </w:pPr>
    </w:p>
    <w:p w14:paraId="46F49366" w14:textId="2FC77E35" w:rsidR="00C9101E" w:rsidRDefault="00C9101E" w:rsidP="00762BE3">
      <w:pPr>
        <w:rPr>
          <w:rFonts w:ascii="Arial" w:hAnsi="Arial" w:cs="Arial"/>
          <w:color w:val="202122"/>
          <w:sz w:val="21"/>
          <w:szCs w:val="21"/>
          <w:shd w:val="clear" w:color="auto" w:fill="FFFFFF"/>
        </w:rPr>
      </w:pPr>
    </w:p>
    <w:p w14:paraId="13417C0B" w14:textId="52405BBB" w:rsidR="00C9101E" w:rsidRDefault="00C9101E" w:rsidP="00762BE3">
      <w:pPr>
        <w:rPr>
          <w:rFonts w:ascii="Arial" w:hAnsi="Arial" w:cs="Arial"/>
          <w:color w:val="202122"/>
          <w:sz w:val="21"/>
          <w:szCs w:val="21"/>
          <w:shd w:val="clear" w:color="auto" w:fill="FFFFFF"/>
        </w:rPr>
      </w:pPr>
    </w:p>
    <w:p w14:paraId="0A0BF572" w14:textId="77777777" w:rsidR="00C9101E" w:rsidRDefault="00C9101E" w:rsidP="00762BE3">
      <w:pPr>
        <w:rPr>
          <w:rFonts w:ascii="Arial" w:hAnsi="Arial" w:cs="Arial"/>
          <w:color w:val="202122"/>
          <w:sz w:val="21"/>
          <w:szCs w:val="21"/>
          <w:shd w:val="clear" w:color="auto" w:fill="FFFFFF"/>
        </w:rPr>
      </w:pPr>
    </w:p>
    <w:p w14:paraId="13559327" w14:textId="636F0AAA" w:rsidR="00F72F67" w:rsidRPr="00FD1BFB" w:rsidRDefault="00F72F67" w:rsidP="00F72F67">
      <w:pPr>
        <w:rPr>
          <w:b/>
          <w:bCs/>
          <w:lang w:val="en-US" w:eastAsia="ko-KR"/>
        </w:rPr>
      </w:pPr>
      <w:r w:rsidRPr="00FD1BFB">
        <w:rPr>
          <w:b/>
          <w:bCs/>
          <w:lang w:val="en-US" w:eastAsia="ko-KR"/>
        </w:rPr>
        <w:lastRenderedPageBreak/>
        <w:t>I</w:t>
      </w:r>
      <w:r>
        <w:rPr>
          <w:b/>
          <w:bCs/>
          <w:lang w:val="en-US" w:eastAsia="ko-KR"/>
        </w:rPr>
        <w:t>I.</w:t>
      </w:r>
      <w:r w:rsidRPr="00FD1BFB">
        <w:rPr>
          <w:b/>
          <w:bCs/>
          <w:lang w:val="en-US" w:eastAsia="ko-KR"/>
        </w:rPr>
        <w:t xml:space="preserve"> </w:t>
      </w:r>
      <w:r>
        <w:rPr>
          <w:b/>
          <w:bCs/>
          <w:lang w:val="en-US" w:eastAsia="ko-KR"/>
        </w:rPr>
        <w:t>MIPS vs RISC-V</w:t>
      </w:r>
    </w:p>
    <w:p w14:paraId="0444D0B4" w14:textId="5F0730A7" w:rsidR="00F72F67" w:rsidRDefault="00F72F67" w:rsidP="00762BE3">
      <w:pPr>
        <w:rPr>
          <w:rFonts w:ascii="Arial" w:hAnsi="Arial" w:cs="Arial"/>
          <w:color w:val="202122"/>
          <w:sz w:val="21"/>
          <w:szCs w:val="21"/>
          <w:shd w:val="clear" w:color="auto" w:fill="FFFFFF"/>
        </w:rPr>
      </w:pPr>
    </w:p>
    <w:p w14:paraId="39902428" w14:textId="77777777" w:rsidR="003A457D" w:rsidRPr="003A457D" w:rsidRDefault="003A457D" w:rsidP="003A457D">
      <w:pPr>
        <w:rPr>
          <w:sz w:val="20"/>
          <w:szCs w:val="20"/>
          <w:lang w:val="en-US" w:eastAsia="ko-KR"/>
        </w:rPr>
      </w:pPr>
      <w:r w:rsidRPr="003A457D">
        <w:rPr>
          <w:sz w:val="20"/>
          <w:szCs w:val="20"/>
          <w:lang w:val="en-US" w:eastAsia="ko-KR"/>
        </w:rPr>
        <w:t xml:space="preserve">In this report, we will skip a MIPS description. It is content in the CSE203, Computer Architecture lecture at Kyung </w:t>
      </w:r>
      <w:proofErr w:type="spellStart"/>
      <w:r w:rsidRPr="003A457D">
        <w:rPr>
          <w:sz w:val="20"/>
          <w:szCs w:val="20"/>
          <w:lang w:val="en-US" w:eastAsia="ko-KR"/>
        </w:rPr>
        <w:t>Hee</w:t>
      </w:r>
      <w:proofErr w:type="spellEnd"/>
      <w:r w:rsidRPr="003A457D">
        <w:rPr>
          <w:sz w:val="20"/>
          <w:szCs w:val="20"/>
          <w:lang w:val="en-US" w:eastAsia="ko-KR"/>
        </w:rPr>
        <w:t xml:space="preserve"> University. </w:t>
      </w:r>
    </w:p>
    <w:p w14:paraId="4B870BA3" w14:textId="77777777" w:rsidR="00E31699" w:rsidRDefault="003A457D" w:rsidP="003A457D">
      <w:pPr>
        <w:rPr>
          <w:sz w:val="20"/>
          <w:szCs w:val="20"/>
          <w:lang w:val="en-US" w:eastAsia="ko-KR"/>
        </w:rPr>
      </w:pPr>
      <w:r w:rsidRPr="003A457D">
        <w:rPr>
          <w:sz w:val="20"/>
          <w:szCs w:val="20"/>
          <w:lang w:val="en-US" w:eastAsia="ko-KR"/>
        </w:rPr>
        <w:t xml:space="preserve">Immediately, we will look at the differences between MIPS and RISC-V. </w:t>
      </w:r>
    </w:p>
    <w:p w14:paraId="374A01BD" w14:textId="77777777" w:rsidR="00E31699" w:rsidRDefault="00E31699" w:rsidP="003A457D">
      <w:pPr>
        <w:rPr>
          <w:sz w:val="20"/>
          <w:szCs w:val="20"/>
          <w:lang w:val="en-US" w:eastAsia="ko-KR"/>
        </w:rPr>
      </w:pPr>
    </w:p>
    <w:p w14:paraId="4872B740" w14:textId="69E459A4" w:rsidR="0039085E" w:rsidRDefault="003A457D" w:rsidP="003A457D">
      <w:pPr>
        <w:rPr>
          <w:sz w:val="20"/>
          <w:szCs w:val="20"/>
          <w:lang w:val="en-US" w:eastAsia="ko-KR"/>
        </w:rPr>
      </w:pPr>
      <w:r w:rsidRPr="003A457D">
        <w:rPr>
          <w:sz w:val="20"/>
          <w:szCs w:val="20"/>
          <w:lang w:val="en-US" w:eastAsia="ko-KR"/>
        </w:rPr>
        <w:t xml:space="preserve">All RISC </w:t>
      </w:r>
      <w:proofErr w:type="gramStart"/>
      <w:r w:rsidRPr="003A457D">
        <w:rPr>
          <w:sz w:val="20"/>
          <w:szCs w:val="20"/>
          <w:lang w:val="en-US" w:eastAsia="ko-KR"/>
        </w:rPr>
        <w:t>processors(</w:t>
      </w:r>
      <w:proofErr w:type="gramEnd"/>
      <w:r w:rsidRPr="003A457D">
        <w:rPr>
          <w:sz w:val="20"/>
          <w:szCs w:val="20"/>
          <w:lang w:val="en-US" w:eastAsia="ko-KR"/>
        </w:rPr>
        <w:t>MIPS, RISC-V, ARM...) are effectively the same except for one or two design decisions that "seemed like a good idea at the time." The concept of 'seems like a good idea' in MIPS is the branch delay slot. The branch delay slot is generated by the compiler. By the branch delay slot, MIPS always execute the instruction after a branch or jump whether or not the branch or jump is taken. It is a crucial point that decreases CPU performance. If the compiler gets a branch or jump instructions, the next and/or more instructions will be bubbles till a branch or jump instruction's target address is computed. Also, the branch delay slot complicates multicycle CPUs, superscalar CPUs, and long pipelines. On the contrary, RISC-V does not include a branch delay slot, a position after a branch instruction that can be filled with an instruction that is executed whether or not the branch is taken. Besides, dynamic branch predictors have succeeded well enough to reduce the need for delayed branches. On the first encounter with a branch, RISC-V CPU assumes that a negative relative branch (</w:t>
      </w:r>
      <w:proofErr w:type="gramStart"/>
      <w:r w:rsidRPr="003A457D">
        <w:rPr>
          <w:sz w:val="20"/>
          <w:szCs w:val="20"/>
          <w:lang w:val="en-US" w:eastAsia="ko-KR"/>
        </w:rPr>
        <w:t>i.e.</w:t>
      </w:r>
      <w:proofErr w:type="gramEnd"/>
      <w:r w:rsidRPr="003A457D">
        <w:rPr>
          <w:sz w:val="20"/>
          <w:szCs w:val="20"/>
          <w:lang w:val="en-US" w:eastAsia="ko-KR"/>
        </w:rPr>
        <w:t xml:space="preserve"> the sign bit of the offset is "1") will be taken. This assumes that a backward branch is a </w:t>
      </w:r>
      <w:proofErr w:type="gramStart"/>
      <w:r w:rsidRPr="003A457D">
        <w:rPr>
          <w:sz w:val="20"/>
          <w:szCs w:val="20"/>
          <w:lang w:val="en-US" w:eastAsia="ko-KR"/>
        </w:rPr>
        <w:t>loop, and</w:t>
      </w:r>
      <w:proofErr w:type="gramEnd"/>
      <w:r w:rsidRPr="003A457D">
        <w:rPr>
          <w:sz w:val="20"/>
          <w:szCs w:val="20"/>
          <w:lang w:val="en-US" w:eastAsia="ko-KR"/>
        </w:rPr>
        <w:t xml:space="preserve"> provides a default direction so that a simple pipelined CPU can fill their pipeline of instructions. Other than this, RISC-V does not require branch prediction, but core implementations are allowed to add it. RV32I, RISC-V 32 bits Integer, reserves a "HINT" instruction space that presently does not contain any hints on branches. The differences are not only branch or jump but also instructions set. First, the two architectures have different register naming and calling conventions. For example, register name $4 in MIPS is x4 in RISC-V. Second, there is a difference in instruction encodings and encoding formats. MIPS has three encodings whereas RISC-V has 6 encodings. NOOP instruction in MIPS is all-0 bits but all-0 bits mean "invalid" in RISC-V. All RISC-V immediate bits are addressed sign-extended number so that RISC-V does not support trap on overflow signed math. Third, instruction alignment is different. The RISC-V only requires 2-byte alignment for instructions when including an optional 16b instruction encoding. The RISC-V also supports some 48 bits</w:t>
      </w:r>
      <w:r w:rsidR="004D20C8">
        <w:rPr>
          <w:sz w:val="20"/>
          <w:szCs w:val="20"/>
          <w:lang w:val="en-US" w:eastAsia="ko-KR"/>
        </w:rPr>
        <w:t xml:space="preserve">, </w:t>
      </w:r>
      <w:r w:rsidRPr="003A457D">
        <w:rPr>
          <w:sz w:val="20"/>
          <w:szCs w:val="20"/>
          <w:lang w:val="en-US" w:eastAsia="ko-KR"/>
        </w:rPr>
        <w:t>64 bits</w:t>
      </w:r>
      <w:r w:rsidR="004D20C8">
        <w:rPr>
          <w:sz w:val="20"/>
          <w:szCs w:val="20"/>
          <w:lang w:val="en-US" w:eastAsia="ko-KR"/>
        </w:rPr>
        <w:t xml:space="preserve">, and more </w:t>
      </w:r>
      <w:proofErr w:type="gramStart"/>
      <w:r w:rsidR="004D20C8">
        <w:rPr>
          <w:sz w:val="20"/>
          <w:szCs w:val="20"/>
          <w:lang w:val="en-US" w:eastAsia="ko-KR"/>
        </w:rPr>
        <w:t>bits</w:t>
      </w:r>
      <w:proofErr w:type="gramEnd"/>
      <w:r w:rsidRPr="003A457D">
        <w:rPr>
          <w:sz w:val="20"/>
          <w:szCs w:val="20"/>
          <w:lang w:val="en-US" w:eastAsia="ko-KR"/>
        </w:rPr>
        <w:t xml:space="preserve"> instructions in extensions.</w:t>
      </w:r>
      <w:r w:rsidR="004D20C8">
        <w:rPr>
          <w:sz w:val="20"/>
          <w:szCs w:val="20"/>
          <w:lang w:val="en-US" w:eastAsia="ko-KR"/>
        </w:rPr>
        <w:t xml:space="preserve"> Fig 2.1 shows extend encoding in RISC-V.</w:t>
      </w:r>
      <w:r w:rsidRPr="003A457D">
        <w:rPr>
          <w:sz w:val="20"/>
          <w:szCs w:val="20"/>
          <w:lang w:val="en-US" w:eastAsia="ko-KR"/>
        </w:rPr>
        <w:t xml:space="preserve"> That is to say, it has extra address space for extensions. Lastly, RISC-V has a dedicated "compare 2 registers &amp; branch" operation.</w:t>
      </w:r>
      <w:r w:rsidR="0039085E">
        <w:rPr>
          <w:sz w:val="20"/>
          <w:szCs w:val="20"/>
          <w:lang w:val="en-US" w:eastAsia="ko-KR"/>
        </w:rPr>
        <w:t xml:space="preserve"> </w:t>
      </w:r>
    </w:p>
    <w:p w14:paraId="135E6B3F" w14:textId="2B1027D9" w:rsidR="00E31699" w:rsidRDefault="00E31699" w:rsidP="003A457D">
      <w:pPr>
        <w:rPr>
          <w:sz w:val="20"/>
          <w:szCs w:val="20"/>
          <w:lang w:val="en-US" w:eastAsia="ko-KR"/>
        </w:rPr>
      </w:pPr>
    </w:p>
    <w:p w14:paraId="25D58C12" w14:textId="501E1DD3" w:rsidR="00E31699" w:rsidRDefault="004D20C8" w:rsidP="003A457D">
      <w:pPr>
        <w:rPr>
          <w:sz w:val="20"/>
          <w:szCs w:val="20"/>
          <w:lang w:val="en-US" w:eastAsia="ko-KR"/>
        </w:rPr>
      </w:pPr>
      <w:r>
        <w:rPr>
          <w:noProof/>
          <w:sz w:val="20"/>
          <w:szCs w:val="20"/>
          <w:lang w:val="en-US" w:eastAsia="ko-KR"/>
        </w:rPr>
        <w:drawing>
          <wp:inline distT="0" distB="0" distL="0" distR="0" wp14:anchorId="1FD84636" wp14:editId="6E7B4982">
            <wp:extent cx="6858000" cy="262128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858000" cy="2621280"/>
                    </a:xfrm>
                    <a:prstGeom prst="rect">
                      <a:avLst/>
                    </a:prstGeom>
                  </pic:spPr>
                </pic:pic>
              </a:graphicData>
            </a:graphic>
          </wp:inline>
        </w:drawing>
      </w:r>
    </w:p>
    <w:p w14:paraId="2E6B163F" w14:textId="3032D3EE" w:rsidR="004D20C8" w:rsidRDefault="004D20C8" w:rsidP="004D20C8">
      <w:pPr>
        <w:jc w:val="center"/>
        <w:rPr>
          <w:sz w:val="20"/>
          <w:szCs w:val="20"/>
          <w:lang w:val="en-US" w:eastAsia="ko-KR"/>
        </w:rPr>
      </w:pPr>
      <w:r>
        <w:rPr>
          <w:sz w:val="20"/>
          <w:szCs w:val="20"/>
          <w:lang w:val="en-US" w:eastAsia="ko-KR"/>
        </w:rPr>
        <w:t>Fig 2.1 RISC-V instruction length encoding</w:t>
      </w:r>
      <w:r w:rsidR="00213B45">
        <w:rPr>
          <w:sz w:val="20"/>
          <w:szCs w:val="20"/>
          <w:lang w:val="en-US" w:eastAsia="ko-KR"/>
        </w:rPr>
        <w:t xml:space="preserve"> [3]</w:t>
      </w:r>
    </w:p>
    <w:p w14:paraId="655D66AD" w14:textId="77777777" w:rsidR="0039085E" w:rsidRDefault="0039085E" w:rsidP="003A457D">
      <w:pPr>
        <w:rPr>
          <w:sz w:val="20"/>
          <w:szCs w:val="20"/>
          <w:lang w:val="en-US" w:eastAsia="ko-KR"/>
        </w:rPr>
      </w:pPr>
      <w:r>
        <w:rPr>
          <w:sz w:val="20"/>
          <w:szCs w:val="20"/>
          <w:lang w:val="en-US" w:eastAsia="ko-KR"/>
        </w:rPr>
        <w:t xml:space="preserve"> </w:t>
      </w:r>
    </w:p>
    <w:p w14:paraId="53EE2246" w14:textId="1AE2CBC3" w:rsidR="003A457D" w:rsidRDefault="00795095" w:rsidP="003A457D">
      <w:pPr>
        <w:rPr>
          <w:sz w:val="20"/>
          <w:szCs w:val="20"/>
          <w:lang w:val="en-US" w:eastAsia="ko-KR"/>
        </w:rPr>
      </w:pPr>
      <w:r w:rsidRPr="00795095">
        <w:rPr>
          <w:sz w:val="20"/>
          <w:szCs w:val="20"/>
          <w:lang w:val="en-US" w:eastAsia="ko-KR"/>
        </w:rPr>
        <w:t>We looked at some differences between MIPS and RISC-V. Then, we will analyze the reason why RISC-V become popular in computer architecture. The simple reason is that RISC-V is designed to be simple and open so that it is intended for education and research, although there is commercial interest as well. The popular commercial ISAs, such as x86 and ARM architecture, are both very complex to implement in hardware to the level of supporting common operating systems. All complexity of these architectures does not truly improve efficiency, rather are bad or outdated. The main point of the RISC-V's popularity is extensibility or flexibility. The above complex architectures were not particularly designed for extensibility, and as a consequence have added considerable instruction encoding complexity as their instruction sets have grown. However, the RISC-V has flexibility so that it can include custom hardware simply by defining custom instruction in the ISA spec. For example, in this dominant machine learning era, accelerators are essential. If accelerators are operated by defined instructions architecture,</w:t>
      </w:r>
      <w:r>
        <w:rPr>
          <w:sz w:val="20"/>
          <w:szCs w:val="20"/>
          <w:lang w:val="en-US" w:eastAsia="ko-KR"/>
        </w:rPr>
        <w:t xml:space="preserve"> </w:t>
      </w:r>
      <w:r w:rsidRPr="00795095">
        <w:rPr>
          <w:sz w:val="20"/>
          <w:szCs w:val="20"/>
          <w:lang w:val="en-US" w:eastAsia="ko-KR"/>
        </w:rPr>
        <w:t>the RISC-V can add accelerators simply whereas the popular CPUs need to add a considerable complicate encoder, controller, and so on. This is the main strength of the RISC-V. Beyond machine learning, the RISC-V can readily use for cryptology or something that requires high computational cost.</w:t>
      </w:r>
    </w:p>
    <w:p w14:paraId="09AFC4DF" w14:textId="37204800" w:rsidR="005F29DC" w:rsidRDefault="005F29DC" w:rsidP="003A457D">
      <w:pPr>
        <w:rPr>
          <w:sz w:val="20"/>
          <w:szCs w:val="20"/>
          <w:lang w:val="en-US" w:eastAsia="ko-KR"/>
        </w:rPr>
      </w:pPr>
    </w:p>
    <w:p w14:paraId="6C76E92F" w14:textId="215EDB1C" w:rsidR="005F29DC" w:rsidRDefault="005F29DC" w:rsidP="003A457D">
      <w:pPr>
        <w:rPr>
          <w:rFonts w:ascii="Batang" w:eastAsia="Batang" w:hAnsi="Batang" w:cs="Batang"/>
          <w:color w:val="202122"/>
          <w:sz w:val="21"/>
          <w:szCs w:val="21"/>
          <w:shd w:val="clear" w:color="auto" w:fill="FFFFFF"/>
        </w:rPr>
      </w:pPr>
    </w:p>
    <w:p w14:paraId="24705F99" w14:textId="07D3C818" w:rsidR="00795095" w:rsidRDefault="00795095" w:rsidP="003A457D">
      <w:pPr>
        <w:rPr>
          <w:sz w:val="20"/>
          <w:szCs w:val="20"/>
          <w:lang w:val="en-US" w:eastAsia="ko-KR"/>
        </w:rPr>
      </w:pPr>
    </w:p>
    <w:p w14:paraId="62B0049A" w14:textId="15AD7784" w:rsidR="00C9101E" w:rsidRDefault="00C9101E" w:rsidP="003A457D">
      <w:pPr>
        <w:rPr>
          <w:sz w:val="20"/>
          <w:szCs w:val="20"/>
          <w:lang w:val="en-US" w:eastAsia="ko-KR"/>
        </w:rPr>
      </w:pPr>
    </w:p>
    <w:p w14:paraId="3ACEC830" w14:textId="29E2ACFC" w:rsidR="00C9101E" w:rsidRDefault="00C9101E" w:rsidP="003A457D">
      <w:pPr>
        <w:rPr>
          <w:sz w:val="20"/>
          <w:szCs w:val="20"/>
          <w:lang w:val="en-US" w:eastAsia="ko-KR"/>
        </w:rPr>
      </w:pPr>
    </w:p>
    <w:p w14:paraId="6455D999" w14:textId="7660A3BF" w:rsidR="00C9101E" w:rsidRDefault="00C9101E" w:rsidP="00C9101E">
      <w:pPr>
        <w:rPr>
          <w:b/>
          <w:bCs/>
          <w:lang w:val="en-US" w:eastAsia="ko-KR"/>
        </w:rPr>
      </w:pPr>
      <w:r w:rsidRPr="00FD1BFB">
        <w:rPr>
          <w:b/>
          <w:bCs/>
          <w:lang w:val="en-US" w:eastAsia="ko-KR"/>
        </w:rPr>
        <w:lastRenderedPageBreak/>
        <w:t>I</w:t>
      </w:r>
      <w:r>
        <w:rPr>
          <w:b/>
          <w:bCs/>
          <w:lang w:val="en-US" w:eastAsia="ko-KR"/>
        </w:rPr>
        <w:t>I</w:t>
      </w:r>
      <w:r w:rsidR="00FF7C8C">
        <w:rPr>
          <w:b/>
          <w:bCs/>
          <w:lang w:val="en-US" w:eastAsia="ko-KR"/>
        </w:rPr>
        <w:t>I</w:t>
      </w:r>
      <w:r>
        <w:rPr>
          <w:b/>
          <w:bCs/>
          <w:lang w:val="en-US" w:eastAsia="ko-KR"/>
        </w:rPr>
        <w:t>.</w:t>
      </w:r>
      <w:r w:rsidRPr="00FD1BFB">
        <w:rPr>
          <w:b/>
          <w:bCs/>
          <w:lang w:val="en-US" w:eastAsia="ko-KR"/>
        </w:rPr>
        <w:t xml:space="preserve"> </w:t>
      </w:r>
      <w:r>
        <w:rPr>
          <w:b/>
          <w:bCs/>
          <w:lang w:val="en-US" w:eastAsia="ko-KR"/>
        </w:rPr>
        <w:t>RISC-V</w:t>
      </w:r>
      <w:r w:rsidR="008F4784">
        <w:rPr>
          <w:b/>
          <w:bCs/>
          <w:lang w:val="en-US" w:eastAsia="ko-KR"/>
        </w:rPr>
        <w:t xml:space="preserve"> Overview</w:t>
      </w:r>
    </w:p>
    <w:p w14:paraId="6A02B584" w14:textId="49D2CEF4" w:rsidR="00E20752" w:rsidRDefault="00E20752" w:rsidP="00C9101E">
      <w:pPr>
        <w:rPr>
          <w:b/>
          <w:bCs/>
          <w:lang w:val="en-US" w:eastAsia="ko-KR"/>
        </w:rPr>
      </w:pPr>
    </w:p>
    <w:p w14:paraId="70D0B44C" w14:textId="7833EF01" w:rsidR="00E20752" w:rsidRDefault="00E20752" w:rsidP="00E20752">
      <w:pPr>
        <w:rPr>
          <w:sz w:val="20"/>
          <w:szCs w:val="20"/>
          <w:lang w:val="en-US" w:eastAsia="ko-KR"/>
        </w:rPr>
      </w:pPr>
      <w:r>
        <w:rPr>
          <w:sz w:val="20"/>
          <w:szCs w:val="20"/>
          <w:lang w:val="en-US" w:eastAsia="ko-KR"/>
        </w:rPr>
        <w:t>In this project, we implemented the base RISC-V, specifically, RV32I</w:t>
      </w:r>
      <w:r w:rsidR="00EB3E4C">
        <w:rPr>
          <w:sz w:val="20"/>
          <w:szCs w:val="20"/>
          <w:lang w:val="en-US" w:eastAsia="ko-KR"/>
        </w:rPr>
        <w:t>M</w:t>
      </w:r>
      <w:r>
        <w:rPr>
          <w:sz w:val="20"/>
          <w:szCs w:val="20"/>
          <w:lang w:val="en-US" w:eastAsia="ko-KR"/>
        </w:rPr>
        <w:t xml:space="preserve">. </w:t>
      </w:r>
    </w:p>
    <w:p w14:paraId="5973F34A" w14:textId="50ACDD57" w:rsidR="00E20752" w:rsidRDefault="00E20752" w:rsidP="00E20752">
      <w:pPr>
        <w:rPr>
          <w:sz w:val="20"/>
          <w:szCs w:val="20"/>
          <w:lang w:val="en-US" w:eastAsia="ko-KR"/>
        </w:rPr>
      </w:pPr>
    </w:p>
    <w:p w14:paraId="0FA9E08E" w14:textId="3E90BC5F" w:rsidR="00E20752" w:rsidRDefault="00C4519E" w:rsidP="00E20752">
      <w:pPr>
        <w:rPr>
          <w:sz w:val="20"/>
          <w:szCs w:val="20"/>
          <w:lang w:val="en-US" w:eastAsia="ko-KR"/>
        </w:rPr>
      </w:pPr>
      <w:r w:rsidRPr="00C4519E">
        <w:rPr>
          <w:sz w:val="20"/>
          <w:szCs w:val="20"/>
          <w:lang w:val="en-US" w:eastAsia="ko-KR"/>
        </w:rPr>
        <w:t>The implemented RISC-V only supports 4-bytes signed and unsigned integer values. There are no byte nor half-word values and no floating-point. The number of general-purpose registers, which hold integer values, is 31. Register x0 is hardwired to the constant zero. Each register is 32 bits wide. The below list shows the registers' names, addresses, and purposes.</w:t>
      </w:r>
    </w:p>
    <w:p w14:paraId="519763C6" w14:textId="77777777" w:rsidR="00C4519E" w:rsidRDefault="00C4519E" w:rsidP="00E20752">
      <w:pPr>
        <w:rPr>
          <w:sz w:val="20"/>
          <w:szCs w:val="20"/>
          <w:lang w:val="en-US" w:eastAsia="ko-KR"/>
        </w:rPr>
      </w:pPr>
    </w:p>
    <w:p w14:paraId="744BC76D" w14:textId="77777777" w:rsidR="00E20752" w:rsidRPr="00E20752" w:rsidRDefault="00E20752" w:rsidP="00E207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E20752">
        <w:rPr>
          <w:color w:val="000000"/>
          <w:sz w:val="20"/>
          <w:szCs w:val="20"/>
        </w:rPr>
        <w:t xml:space="preserve">    + x0  : zero   the constant value 0</w:t>
      </w:r>
    </w:p>
    <w:p w14:paraId="1A2E84C8" w14:textId="77777777" w:rsidR="00E20752" w:rsidRPr="00E20752" w:rsidRDefault="00E20752" w:rsidP="00E207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E20752">
        <w:rPr>
          <w:color w:val="000000"/>
          <w:sz w:val="20"/>
          <w:szCs w:val="20"/>
        </w:rPr>
        <w:t xml:space="preserve">    + x1  : ra     return address (caller saved)</w:t>
      </w:r>
    </w:p>
    <w:p w14:paraId="05A89A97" w14:textId="77777777" w:rsidR="00E20752" w:rsidRPr="00E20752" w:rsidRDefault="00E20752" w:rsidP="00E207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E20752">
        <w:rPr>
          <w:color w:val="000000"/>
          <w:sz w:val="20"/>
          <w:szCs w:val="20"/>
        </w:rPr>
        <w:t xml:space="preserve">    + x2  : sp     stack pointer (called saved)</w:t>
      </w:r>
    </w:p>
    <w:p w14:paraId="303F5398" w14:textId="77777777" w:rsidR="00E20752" w:rsidRPr="00E20752" w:rsidRDefault="00E20752" w:rsidP="00E207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E20752">
        <w:rPr>
          <w:color w:val="000000"/>
          <w:sz w:val="20"/>
          <w:szCs w:val="20"/>
        </w:rPr>
        <w:t xml:space="preserve">    + x3  : gp     global pointer</w:t>
      </w:r>
    </w:p>
    <w:p w14:paraId="0876C5AA" w14:textId="77777777" w:rsidR="00E20752" w:rsidRPr="00E20752" w:rsidRDefault="00E20752" w:rsidP="00E207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E20752">
        <w:rPr>
          <w:color w:val="000000"/>
          <w:sz w:val="20"/>
          <w:szCs w:val="20"/>
        </w:rPr>
        <w:t xml:space="preserve">    + x4  : tp     thread pointer</w:t>
      </w:r>
    </w:p>
    <w:p w14:paraId="4F89BD42" w14:textId="77777777" w:rsidR="00E20752" w:rsidRPr="00E20752" w:rsidRDefault="00E20752" w:rsidP="00E207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E20752">
        <w:rPr>
          <w:color w:val="000000"/>
          <w:sz w:val="20"/>
          <w:szCs w:val="20"/>
        </w:rPr>
        <w:t xml:space="preserve">    + x5  : t0     temporary registers (caller saved)</w:t>
      </w:r>
    </w:p>
    <w:p w14:paraId="722E7726" w14:textId="77777777" w:rsidR="00E20752" w:rsidRPr="00E20752" w:rsidRDefault="00E20752" w:rsidP="00E207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E20752">
        <w:rPr>
          <w:color w:val="000000"/>
          <w:sz w:val="20"/>
          <w:szCs w:val="20"/>
        </w:rPr>
        <w:t xml:space="preserve">    + x6  : t1     "</w:t>
      </w:r>
    </w:p>
    <w:p w14:paraId="7B9DD567" w14:textId="77777777" w:rsidR="00E20752" w:rsidRPr="00E20752" w:rsidRDefault="00E20752" w:rsidP="00E207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E20752">
        <w:rPr>
          <w:color w:val="000000"/>
          <w:sz w:val="20"/>
          <w:szCs w:val="20"/>
        </w:rPr>
        <w:t xml:space="preserve">    + x7  : t2     "</w:t>
      </w:r>
    </w:p>
    <w:p w14:paraId="7110C022" w14:textId="77777777" w:rsidR="00E20752" w:rsidRPr="00E20752" w:rsidRDefault="00E20752" w:rsidP="00E207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E20752">
        <w:rPr>
          <w:color w:val="000000"/>
          <w:sz w:val="20"/>
          <w:szCs w:val="20"/>
        </w:rPr>
        <w:t xml:space="preserve">    + x8  : s0/fp  saved register or frame pointer (callee saved)</w:t>
      </w:r>
    </w:p>
    <w:p w14:paraId="2AA7D1F6" w14:textId="77777777" w:rsidR="00E20752" w:rsidRPr="00E20752" w:rsidRDefault="00E20752" w:rsidP="00E207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E20752">
        <w:rPr>
          <w:color w:val="000000"/>
          <w:sz w:val="20"/>
          <w:szCs w:val="20"/>
        </w:rPr>
        <w:t xml:space="preserve">    + x9  : s1     saved register (callee saved)</w:t>
      </w:r>
    </w:p>
    <w:p w14:paraId="032E9CB8" w14:textId="77777777" w:rsidR="00E20752" w:rsidRPr="00E20752" w:rsidRDefault="00E20752" w:rsidP="00E207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E20752">
        <w:rPr>
          <w:color w:val="000000"/>
          <w:sz w:val="20"/>
          <w:szCs w:val="20"/>
        </w:rPr>
        <w:t xml:space="preserve">    + x10 : a0     function arguments and/or return values (caller saved)</w:t>
      </w:r>
    </w:p>
    <w:p w14:paraId="2E3EE3DC" w14:textId="77777777" w:rsidR="00E20752" w:rsidRPr="00E20752" w:rsidRDefault="00E20752" w:rsidP="00E207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E20752">
        <w:rPr>
          <w:color w:val="000000"/>
          <w:sz w:val="20"/>
          <w:szCs w:val="20"/>
        </w:rPr>
        <w:t xml:space="preserve">    + x11 : a1     "</w:t>
      </w:r>
    </w:p>
    <w:p w14:paraId="3DB83E6C" w14:textId="77777777" w:rsidR="00E20752" w:rsidRPr="00E20752" w:rsidRDefault="00E20752" w:rsidP="00E207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E20752">
        <w:rPr>
          <w:color w:val="000000"/>
          <w:sz w:val="20"/>
          <w:szCs w:val="20"/>
        </w:rPr>
        <w:t xml:space="preserve">    + x12 : a2     function arguments (caller saved)</w:t>
      </w:r>
    </w:p>
    <w:p w14:paraId="603F9B5C" w14:textId="77777777" w:rsidR="00E20752" w:rsidRPr="00E20752" w:rsidRDefault="00E20752" w:rsidP="00E207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E20752">
        <w:rPr>
          <w:color w:val="000000"/>
          <w:sz w:val="20"/>
          <w:szCs w:val="20"/>
        </w:rPr>
        <w:t xml:space="preserve">    + x13 : a3     "</w:t>
      </w:r>
    </w:p>
    <w:p w14:paraId="0338085E" w14:textId="77777777" w:rsidR="00E20752" w:rsidRPr="00E20752" w:rsidRDefault="00E20752" w:rsidP="00E207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E20752">
        <w:rPr>
          <w:color w:val="000000"/>
          <w:sz w:val="20"/>
          <w:szCs w:val="20"/>
        </w:rPr>
        <w:t xml:space="preserve">    + x14 : a4     "</w:t>
      </w:r>
    </w:p>
    <w:p w14:paraId="17A5BFDD" w14:textId="77777777" w:rsidR="00E20752" w:rsidRPr="00E20752" w:rsidRDefault="00E20752" w:rsidP="00E207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E20752">
        <w:rPr>
          <w:color w:val="000000"/>
          <w:sz w:val="20"/>
          <w:szCs w:val="20"/>
        </w:rPr>
        <w:t xml:space="preserve">    + x15 : a5     "</w:t>
      </w:r>
    </w:p>
    <w:p w14:paraId="4CBE403A" w14:textId="77777777" w:rsidR="00E20752" w:rsidRPr="00E20752" w:rsidRDefault="00E20752" w:rsidP="00E207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E20752">
        <w:rPr>
          <w:color w:val="000000"/>
          <w:sz w:val="20"/>
          <w:szCs w:val="20"/>
        </w:rPr>
        <w:t xml:space="preserve">    + x16 : a6     "</w:t>
      </w:r>
    </w:p>
    <w:p w14:paraId="39B2D1BB" w14:textId="77777777" w:rsidR="00E20752" w:rsidRPr="00E20752" w:rsidRDefault="00E20752" w:rsidP="00E207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E20752">
        <w:rPr>
          <w:color w:val="000000"/>
          <w:sz w:val="20"/>
          <w:szCs w:val="20"/>
        </w:rPr>
        <w:t xml:space="preserve">    + x17 : a7     "</w:t>
      </w:r>
    </w:p>
    <w:p w14:paraId="1C24B28D" w14:textId="77777777" w:rsidR="00E20752" w:rsidRPr="00E20752" w:rsidRDefault="00E20752" w:rsidP="00E207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E20752">
        <w:rPr>
          <w:color w:val="000000"/>
          <w:sz w:val="20"/>
          <w:szCs w:val="20"/>
        </w:rPr>
        <w:t xml:space="preserve">    + x18 : s2     saved registers (callee saved)</w:t>
      </w:r>
    </w:p>
    <w:p w14:paraId="46E286DE" w14:textId="77777777" w:rsidR="00E20752" w:rsidRPr="00E20752" w:rsidRDefault="00E20752" w:rsidP="00E207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E20752">
        <w:rPr>
          <w:color w:val="000000"/>
          <w:sz w:val="20"/>
          <w:szCs w:val="20"/>
        </w:rPr>
        <w:t xml:space="preserve">    + x19 : s3     "</w:t>
      </w:r>
    </w:p>
    <w:p w14:paraId="7B5CBC99" w14:textId="77777777" w:rsidR="00E20752" w:rsidRPr="00E20752" w:rsidRDefault="00E20752" w:rsidP="00E207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E20752">
        <w:rPr>
          <w:color w:val="000000"/>
          <w:sz w:val="20"/>
          <w:szCs w:val="20"/>
        </w:rPr>
        <w:t xml:space="preserve">    + x20 : s4     "</w:t>
      </w:r>
    </w:p>
    <w:p w14:paraId="2FBC4480" w14:textId="77777777" w:rsidR="00E20752" w:rsidRPr="00E20752" w:rsidRDefault="00E20752" w:rsidP="00E207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E20752">
        <w:rPr>
          <w:color w:val="000000"/>
          <w:sz w:val="20"/>
          <w:szCs w:val="20"/>
        </w:rPr>
        <w:t xml:space="preserve">    + x21 : s5     "</w:t>
      </w:r>
    </w:p>
    <w:p w14:paraId="649CB359" w14:textId="77777777" w:rsidR="00E20752" w:rsidRPr="00E20752" w:rsidRDefault="00E20752" w:rsidP="00E207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E20752">
        <w:rPr>
          <w:color w:val="000000"/>
          <w:sz w:val="20"/>
          <w:szCs w:val="20"/>
        </w:rPr>
        <w:t xml:space="preserve">    + x22 : s6     "</w:t>
      </w:r>
    </w:p>
    <w:p w14:paraId="6A9936CB" w14:textId="77777777" w:rsidR="00E20752" w:rsidRPr="00E20752" w:rsidRDefault="00E20752" w:rsidP="00E207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E20752">
        <w:rPr>
          <w:color w:val="000000"/>
          <w:sz w:val="20"/>
          <w:szCs w:val="20"/>
        </w:rPr>
        <w:t xml:space="preserve">    + x23 : s7     "</w:t>
      </w:r>
    </w:p>
    <w:p w14:paraId="12D8054E" w14:textId="77777777" w:rsidR="00E20752" w:rsidRPr="00E20752" w:rsidRDefault="00E20752" w:rsidP="00E207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E20752">
        <w:rPr>
          <w:color w:val="000000"/>
          <w:sz w:val="20"/>
          <w:szCs w:val="20"/>
        </w:rPr>
        <w:t xml:space="preserve">    + x24 : s8     "</w:t>
      </w:r>
    </w:p>
    <w:p w14:paraId="045048F9" w14:textId="77777777" w:rsidR="00E20752" w:rsidRPr="00E20752" w:rsidRDefault="00E20752" w:rsidP="00E207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E20752">
        <w:rPr>
          <w:color w:val="000000"/>
          <w:sz w:val="20"/>
          <w:szCs w:val="20"/>
        </w:rPr>
        <w:t xml:space="preserve">    + x25 : s9     "</w:t>
      </w:r>
    </w:p>
    <w:p w14:paraId="170C1E73" w14:textId="77777777" w:rsidR="00E20752" w:rsidRPr="00E20752" w:rsidRDefault="00E20752" w:rsidP="00E207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E20752">
        <w:rPr>
          <w:color w:val="000000"/>
          <w:sz w:val="20"/>
          <w:szCs w:val="20"/>
        </w:rPr>
        <w:t xml:space="preserve">    + x26 : s10    "</w:t>
      </w:r>
    </w:p>
    <w:p w14:paraId="46F8D8C6" w14:textId="77777777" w:rsidR="00E20752" w:rsidRPr="00E20752" w:rsidRDefault="00E20752" w:rsidP="00E207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E20752">
        <w:rPr>
          <w:color w:val="000000"/>
          <w:sz w:val="20"/>
          <w:szCs w:val="20"/>
        </w:rPr>
        <w:t xml:space="preserve">    + x27 : s11    "</w:t>
      </w:r>
    </w:p>
    <w:p w14:paraId="53A10A35" w14:textId="77777777" w:rsidR="00E20752" w:rsidRPr="00E20752" w:rsidRDefault="00E20752" w:rsidP="00E207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E20752">
        <w:rPr>
          <w:color w:val="000000"/>
          <w:sz w:val="20"/>
          <w:szCs w:val="20"/>
        </w:rPr>
        <w:t xml:space="preserve">    + x28 : t3     temporary registers (caller saved)</w:t>
      </w:r>
    </w:p>
    <w:p w14:paraId="64116AC5" w14:textId="77777777" w:rsidR="00E20752" w:rsidRPr="00E20752" w:rsidRDefault="00E20752" w:rsidP="00E207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E20752">
        <w:rPr>
          <w:color w:val="000000"/>
          <w:sz w:val="20"/>
          <w:szCs w:val="20"/>
        </w:rPr>
        <w:t xml:space="preserve">    + x29 : t4     "</w:t>
      </w:r>
    </w:p>
    <w:p w14:paraId="0B39E767" w14:textId="77777777" w:rsidR="00E20752" w:rsidRPr="00E20752" w:rsidRDefault="00E20752" w:rsidP="00E207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E20752">
        <w:rPr>
          <w:color w:val="000000"/>
          <w:sz w:val="20"/>
          <w:szCs w:val="20"/>
        </w:rPr>
        <w:t xml:space="preserve">    + x30 : t5     "</w:t>
      </w:r>
    </w:p>
    <w:p w14:paraId="476F1A1B" w14:textId="77777777" w:rsidR="00E20752" w:rsidRPr="00E20752" w:rsidRDefault="00E20752" w:rsidP="00E207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E20752">
        <w:rPr>
          <w:color w:val="000000"/>
          <w:sz w:val="20"/>
          <w:szCs w:val="20"/>
        </w:rPr>
        <w:t xml:space="preserve">    + x31 : t6     "</w:t>
      </w:r>
    </w:p>
    <w:p w14:paraId="4B211E12" w14:textId="03186DA6" w:rsidR="00E20752" w:rsidRDefault="00E20752" w:rsidP="00E20752">
      <w:pPr>
        <w:rPr>
          <w:sz w:val="20"/>
          <w:szCs w:val="20"/>
          <w:lang w:val="en-US" w:eastAsia="ko-KR"/>
        </w:rPr>
      </w:pPr>
    </w:p>
    <w:p w14:paraId="3938075E" w14:textId="660B748D" w:rsidR="00FF7C8C" w:rsidRDefault="00CF0BAD" w:rsidP="00C9101E">
      <w:pPr>
        <w:rPr>
          <w:sz w:val="20"/>
          <w:szCs w:val="20"/>
          <w:lang w:val="en-US" w:eastAsia="ko-KR"/>
        </w:rPr>
      </w:pPr>
      <w:r w:rsidRPr="00CF0BAD">
        <w:rPr>
          <w:sz w:val="20"/>
          <w:szCs w:val="20"/>
          <w:lang w:val="en-US" w:eastAsia="ko-KR"/>
        </w:rPr>
        <w:t>The memory replaced to registers since we do not know how to simulate the memory operation in the Samsung library yet.</w:t>
      </w:r>
    </w:p>
    <w:p w14:paraId="108A18B1" w14:textId="77777777" w:rsidR="00A80F6D" w:rsidRDefault="00A80F6D" w:rsidP="00C9101E">
      <w:pPr>
        <w:rPr>
          <w:sz w:val="20"/>
          <w:szCs w:val="20"/>
          <w:lang w:val="en-US" w:eastAsia="ko-KR"/>
        </w:rPr>
      </w:pPr>
    </w:p>
    <w:p w14:paraId="4DFB9EB7" w14:textId="04D12317" w:rsidR="00FF7C8C" w:rsidRDefault="00DE40E4" w:rsidP="00C9101E">
      <w:pPr>
        <w:rPr>
          <w:sz w:val="20"/>
          <w:szCs w:val="20"/>
          <w:lang w:val="en-US" w:eastAsia="ko-KR"/>
        </w:rPr>
      </w:pPr>
      <w:r w:rsidRPr="00DE40E4">
        <w:rPr>
          <w:sz w:val="20"/>
          <w:szCs w:val="20"/>
          <w:lang w:val="en-US" w:eastAsia="ko-KR"/>
        </w:rPr>
        <w:t xml:space="preserve">The below figure, Fig 3.1 shows RISC-V Instruction set. RISC-V has an asymmetric immediate encoding which means that the </w:t>
      </w:r>
      <w:proofErr w:type="spellStart"/>
      <w:r w:rsidRPr="00DE40E4">
        <w:rPr>
          <w:sz w:val="20"/>
          <w:szCs w:val="20"/>
          <w:lang w:val="en-US" w:eastAsia="ko-KR"/>
        </w:rPr>
        <w:t>immediates</w:t>
      </w:r>
      <w:proofErr w:type="spellEnd"/>
      <w:r w:rsidRPr="00DE40E4">
        <w:rPr>
          <w:sz w:val="20"/>
          <w:szCs w:val="20"/>
          <w:lang w:val="en-US" w:eastAsia="ko-KR"/>
        </w:rPr>
        <w:t xml:space="preserve"> are formed by concatenating different bits in an asymmetric order based on the specific immediate formats. Again, all RISC-V immediate bits are addressed sign-extended number, and the sign-bit for the immediate is always in MSB.</w:t>
      </w:r>
    </w:p>
    <w:p w14:paraId="663BEE70" w14:textId="77777777" w:rsidR="00DE40E4" w:rsidRDefault="00DE40E4" w:rsidP="00C9101E">
      <w:pPr>
        <w:rPr>
          <w:sz w:val="20"/>
          <w:szCs w:val="20"/>
          <w:lang w:val="en-US" w:eastAsia="ko-KR"/>
        </w:rPr>
      </w:pPr>
    </w:p>
    <w:p w14:paraId="51D548A9" w14:textId="7CD9916D" w:rsidR="00FF7C8C" w:rsidRPr="008F4784" w:rsidRDefault="00FF7C8C" w:rsidP="00C9101E">
      <w:pPr>
        <w:rPr>
          <w:rFonts w:ascii="Batang" w:eastAsia="Batang" w:hAnsi="Batang" w:cs="Batang" w:hint="eastAsia"/>
          <w:b/>
          <w:bCs/>
          <w:lang w:val="en-US" w:eastAsia="ko-KR"/>
        </w:rPr>
      </w:pPr>
      <w:r>
        <w:rPr>
          <w:sz w:val="20"/>
          <w:szCs w:val="20"/>
          <w:lang w:val="en-US" w:eastAsia="ko-KR"/>
        </w:rPr>
        <w:t xml:space="preserve">RISC-V instructions have 6 types. First, R-type is an instruction using three registers inputs. The R-type is used for arithmetic and logical operation. </w:t>
      </w:r>
      <w:r w:rsidRPr="003A457D">
        <w:rPr>
          <w:sz w:val="20"/>
          <w:szCs w:val="20"/>
          <w:lang w:val="en-US" w:eastAsia="ko-KR"/>
        </w:rPr>
        <w:t>(</w:t>
      </w:r>
      <w:proofErr w:type="gramStart"/>
      <w:r w:rsidRPr="003A457D">
        <w:rPr>
          <w:sz w:val="20"/>
          <w:szCs w:val="20"/>
          <w:lang w:val="en-US" w:eastAsia="ko-KR"/>
        </w:rPr>
        <w:t>i.e.</w:t>
      </w:r>
      <w:proofErr w:type="gramEnd"/>
      <w:r w:rsidRPr="003A457D">
        <w:rPr>
          <w:sz w:val="20"/>
          <w:szCs w:val="20"/>
          <w:lang w:val="en-US" w:eastAsia="ko-KR"/>
        </w:rPr>
        <w:t xml:space="preserve"> </w:t>
      </w:r>
      <w:r>
        <w:rPr>
          <w:sz w:val="20"/>
          <w:szCs w:val="20"/>
          <w:lang w:val="en-US" w:eastAsia="ko-KR"/>
        </w:rPr>
        <w:t xml:space="preserve">add, </w:t>
      </w:r>
      <w:proofErr w:type="spellStart"/>
      <w:r>
        <w:rPr>
          <w:sz w:val="20"/>
          <w:szCs w:val="20"/>
          <w:lang w:val="en-US" w:eastAsia="ko-KR"/>
        </w:rPr>
        <w:t>xor</w:t>
      </w:r>
      <w:proofErr w:type="spellEnd"/>
      <w:r>
        <w:rPr>
          <w:sz w:val="20"/>
          <w:szCs w:val="20"/>
          <w:lang w:val="en-US" w:eastAsia="ko-KR"/>
        </w:rPr>
        <w:t xml:space="preserve">, </w:t>
      </w:r>
      <w:proofErr w:type="spellStart"/>
      <w:r>
        <w:rPr>
          <w:sz w:val="20"/>
          <w:szCs w:val="20"/>
          <w:lang w:val="en-US" w:eastAsia="ko-KR"/>
        </w:rPr>
        <w:t>mul</w:t>
      </w:r>
      <w:proofErr w:type="spellEnd"/>
      <w:r>
        <w:rPr>
          <w:sz w:val="20"/>
          <w:szCs w:val="20"/>
          <w:lang w:val="en-US" w:eastAsia="ko-KR"/>
        </w:rPr>
        <w:t xml:space="preserve">) I-type is an instruction for arithmetic and logical operation with </w:t>
      </w:r>
      <w:proofErr w:type="spellStart"/>
      <w:r>
        <w:rPr>
          <w:sz w:val="20"/>
          <w:szCs w:val="20"/>
          <w:lang w:val="en-US" w:eastAsia="ko-KR"/>
        </w:rPr>
        <w:t>immediates</w:t>
      </w:r>
      <w:proofErr w:type="spellEnd"/>
      <w:r>
        <w:rPr>
          <w:sz w:val="20"/>
          <w:szCs w:val="20"/>
          <w:lang w:val="en-US" w:eastAsia="ko-KR"/>
        </w:rPr>
        <w:t xml:space="preserve"> as well as load. </w:t>
      </w:r>
      <w:r w:rsidRPr="003A457D">
        <w:rPr>
          <w:sz w:val="20"/>
          <w:szCs w:val="20"/>
          <w:lang w:val="en-US" w:eastAsia="ko-KR"/>
        </w:rPr>
        <w:t>(</w:t>
      </w:r>
      <w:proofErr w:type="gramStart"/>
      <w:r w:rsidRPr="003A457D">
        <w:rPr>
          <w:sz w:val="20"/>
          <w:szCs w:val="20"/>
          <w:lang w:val="en-US" w:eastAsia="ko-KR"/>
        </w:rPr>
        <w:t>i.e.</w:t>
      </w:r>
      <w:proofErr w:type="gramEnd"/>
      <w:r w:rsidRPr="003A457D">
        <w:rPr>
          <w:sz w:val="20"/>
          <w:szCs w:val="20"/>
          <w:lang w:val="en-US" w:eastAsia="ko-KR"/>
        </w:rPr>
        <w:t xml:space="preserve"> </w:t>
      </w:r>
      <w:proofErr w:type="spellStart"/>
      <w:r>
        <w:rPr>
          <w:sz w:val="20"/>
          <w:szCs w:val="20"/>
          <w:lang w:val="en-US" w:eastAsia="ko-KR"/>
        </w:rPr>
        <w:t>add</w:t>
      </w:r>
      <w:r>
        <w:rPr>
          <w:sz w:val="20"/>
          <w:szCs w:val="20"/>
          <w:lang w:val="en-US" w:eastAsia="ko-KR"/>
        </w:rPr>
        <w:t>i</w:t>
      </w:r>
      <w:proofErr w:type="spellEnd"/>
      <w:r>
        <w:rPr>
          <w:sz w:val="20"/>
          <w:szCs w:val="20"/>
          <w:lang w:val="en-US" w:eastAsia="ko-KR"/>
        </w:rPr>
        <w:t>,</w:t>
      </w:r>
      <w:r>
        <w:rPr>
          <w:sz w:val="20"/>
          <w:szCs w:val="20"/>
          <w:lang w:val="en-US" w:eastAsia="ko-KR"/>
        </w:rPr>
        <w:t xml:space="preserve"> </w:t>
      </w:r>
      <w:proofErr w:type="spellStart"/>
      <w:r>
        <w:rPr>
          <w:sz w:val="20"/>
          <w:szCs w:val="20"/>
          <w:lang w:val="en-US" w:eastAsia="ko-KR"/>
        </w:rPr>
        <w:t>slli</w:t>
      </w:r>
      <w:proofErr w:type="spellEnd"/>
      <w:r>
        <w:rPr>
          <w:sz w:val="20"/>
          <w:szCs w:val="20"/>
          <w:lang w:val="en-US" w:eastAsia="ko-KR"/>
        </w:rPr>
        <w:t xml:space="preserve">, </w:t>
      </w:r>
      <w:proofErr w:type="spellStart"/>
      <w:r>
        <w:rPr>
          <w:sz w:val="20"/>
          <w:szCs w:val="20"/>
          <w:lang w:val="en-US" w:eastAsia="ko-KR"/>
        </w:rPr>
        <w:t>lw</w:t>
      </w:r>
      <w:proofErr w:type="spellEnd"/>
      <w:r>
        <w:rPr>
          <w:sz w:val="20"/>
          <w:szCs w:val="20"/>
          <w:lang w:val="en-US" w:eastAsia="ko-KR"/>
        </w:rPr>
        <w:t xml:space="preserve">, </w:t>
      </w:r>
      <w:proofErr w:type="spellStart"/>
      <w:r>
        <w:rPr>
          <w:sz w:val="20"/>
          <w:szCs w:val="20"/>
          <w:lang w:val="en-US" w:eastAsia="ko-KR"/>
        </w:rPr>
        <w:t>jalr</w:t>
      </w:r>
      <w:proofErr w:type="spellEnd"/>
      <w:r>
        <w:rPr>
          <w:sz w:val="20"/>
          <w:szCs w:val="20"/>
          <w:lang w:val="en-US" w:eastAsia="ko-KR"/>
        </w:rPr>
        <w:t>)</w:t>
      </w:r>
      <w:r>
        <w:rPr>
          <w:sz w:val="20"/>
          <w:szCs w:val="20"/>
          <w:lang w:val="en-US" w:eastAsia="ko-KR"/>
        </w:rPr>
        <w:t xml:space="preserve"> S-type is an instruction for storing data. </w:t>
      </w:r>
      <w:r w:rsidRPr="003A457D">
        <w:rPr>
          <w:sz w:val="20"/>
          <w:szCs w:val="20"/>
          <w:lang w:val="en-US" w:eastAsia="ko-KR"/>
        </w:rPr>
        <w:t>(</w:t>
      </w:r>
      <w:proofErr w:type="gramStart"/>
      <w:r w:rsidRPr="003A457D">
        <w:rPr>
          <w:sz w:val="20"/>
          <w:szCs w:val="20"/>
          <w:lang w:val="en-US" w:eastAsia="ko-KR"/>
        </w:rPr>
        <w:t>i.e.</w:t>
      </w:r>
      <w:proofErr w:type="gramEnd"/>
      <w:r w:rsidRPr="003A457D">
        <w:rPr>
          <w:sz w:val="20"/>
          <w:szCs w:val="20"/>
          <w:lang w:val="en-US" w:eastAsia="ko-KR"/>
        </w:rPr>
        <w:t xml:space="preserve"> </w:t>
      </w:r>
      <w:proofErr w:type="spellStart"/>
      <w:r>
        <w:rPr>
          <w:sz w:val="20"/>
          <w:szCs w:val="20"/>
          <w:lang w:val="en-US" w:eastAsia="ko-KR"/>
        </w:rPr>
        <w:t>sw</w:t>
      </w:r>
      <w:proofErr w:type="spellEnd"/>
      <w:r>
        <w:rPr>
          <w:sz w:val="20"/>
          <w:szCs w:val="20"/>
          <w:lang w:val="en-US" w:eastAsia="ko-KR"/>
        </w:rPr>
        <w:t>, sb</w:t>
      </w:r>
      <w:r>
        <w:rPr>
          <w:sz w:val="20"/>
          <w:szCs w:val="20"/>
          <w:lang w:val="en-US" w:eastAsia="ko-KR"/>
        </w:rPr>
        <w:t>)</w:t>
      </w:r>
      <w:r>
        <w:rPr>
          <w:sz w:val="20"/>
          <w:szCs w:val="20"/>
          <w:lang w:val="en-US" w:eastAsia="ko-KR"/>
        </w:rPr>
        <w:t xml:space="preserve"> SB-type is branch instructions. </w:t>
      </w:r>
      <w:r w:rsidRPr="003A457D">
        <w:rPr>
          <w:sz w:val="20"/>
          <w:szCs w:val="20"/>
          <w:lang w:val="en-US" w:eastAsia="ko-KR"/>
        </w:rPr>
        <w:t>(</w:t>
      </w:r>
      <w:proofErr w:type="gramStart"/>
      <w:r w:rsidRPr="003A457D">
        <w:rPr>
          <w:sz w:val="20"/>
          <w:szCs w:val="20"/>
          <w:lang w:val="en-US" w:eastAsia="ko-KR"/>
        </w:rPr>
        <w:t>i.e.</w:t>
      </w:r>
      <w:proofErr w:type="gramEnd"/>
      <w:r w:rsidRPr="003A457D">
        <w:rPr>
          <w:sz w:val="20"/>
          <w:szCs w:val="20"/>
          <w:lang w:val="en-US" w:eastAsia="ko-KR"/>
        </w:rPr>
        <w:t xml:space="preserve"> </w:t>
      </w:r>
      <w:proofErr w:type="spellStart"/>
      <w:r>
        <w:rPr>
          <w:sz w:val="20"/>
          <w:szCs w:val="20"/>
          <w:lang w:val="en-US" w:eastAsia="ko-KR"/>
        </w:rPr>
        <w:t>beq</w:t>
      </w:r>
      <w:proofErr w:type="spellEnd"/>
      <w:r>
        <w:rPr>
          <w:sz w:val="20"/>
          <w:szCs w:val="20"/>
          <w:lang w:val="en-US" w:eastAsia="ko-KR"/>
        </w:rPr>
        <w:t xml:space="preserve">, </w:t>
      </w:r>
      <w:proofErr w:type="spellStart"/>
      <w:r>
        <w:rPr>
          <w:sz w:val="20"/>
          <w:szCs w:val="20"/>
          <w:lang w:val="en-US" w:eastAsia="ko-KR"/>
        </w:rPr>
        <w:t>bne</w:t>
      </w:r>
      <w:proofErr w:type="spellEnd"/>
      <w:r>
        <w:rPr>
          <w:sz w:val="20"/>
          <w:szCs w:val="20"/>
          <w:lang w:val="en-US" w:eastAsia="ko-KR"/>
        </w:rPr>
        <w:t xml:space="preserve">, </w:t>
      </w:r>
      <w:proofErr w:type="spellStart"/>
      <w:r>
        <w:rPr>
          <w:sz w:val="20"/>
          <w:szCs w:val="20"/>
          <w:lang w:val="en-US" w:eastAsia="ko-KR"/>
        </w:rPr>
        <w:t>bge</w:t>
      </w:r>
      <w:proofErr w:type="spellEnd"/>
      <w:r>
        <w:rPr>
          <w:sz w:val="20"/>
          <w:szCs w:val="20"/>
          <w:lang w:val="en-US" w:eastAsia="ko-KR"/>
        </w:rPr>
        <w:t>)</w:t>
      </w:r>
      <w:r>
        <w:rPr>
          <w:sz w:val="20"/>
          <w:szCs w:val="20"/>
          <w:lang w:val="en-US" w:eastAsia="ko-KR"/>
        </w:rPr>
        <w:t xml:space="preserve"> U-type is an instruction with upper immediate. </w:t>
      </w:r>
      <w:r w:rsidRPr="003A457D">
        <w:rPr>
          <w:sz w:val="20"/>
          <w:szCs w:val="20"/>
          <w:lang w:val="en-US" w:eastAsia="ko-KR"/>
        </w:rPr>
        <w:t>(</w:t>
      </w:r>
      <w:proofErr w:type="gramStart"/>
      <w:r w:rsidRPr="003A457D">
        <w:rPr>
          <w:sz w:val="20"/>
          <w:szCs w:val="20"/>
          <w:lang w:val="en-US" w:eastAsia="ko-KR"/>
        </w:rPr>
        <w:t>i.e.</w:t>
      </w:r>
      <w:proofErr w:type="gramEnd"/>
      <w:r>
        <w:rPr>
          <w:sz w:val="20"/>
          <w:szCs w:val="20"/>
          <w:lang w:val="en-US" w:eastAsia="ko-KR"/>
        </w:rPr>
        <w:t xml:space="preserve"> </w:t>
      </w:r>
      <w:proofErr w:type="spellStart"/>
      <w:r>
        <w:rPr>
          <w:sz w:val="20"/>
          <w:szCs w:val="20"/>
          <w:lang w:val="en-US" w:eastAsia="ko-KR"/>
        </w:rPr>
        <w:t>lui</w:t>
      </w:r>
      <w:proofErr w:type="spellEnd"/>
      <w:r>
        <w:rPr>
          <w:sz w:val="20"/>
          <w:szCs w:val="20"/>
          <w:lang w:val="en-US" w:eastAsia="ko-KR"/>
        </w:rPr>
        <w:t xml:space="preserve">, </w:t>
      </w:r>
      <w:proofErr w:type="spellStart"/>
      <w:r>
        <w:rPr>
          <w:sz w:val="20"/>
          <w:szCs w:val="20"/>
          <w:lang w:val="en-US" w:eastAsia="ko-KR"/>
        </w:rPr>
        <w:t>auipc</w:t>
      </w:r>
      <w:proofErr w:type="spellEnd"/>
      <w:r>
        <w:rPr>
          <w:sz w:val="20"/>
          <w:szCs w:val="20"/>
          <w:lang w:val="en-US" w:eastAsia="ko-KR"/>
        </w:rPr>
        <w:t>)</w:t>
      </w:r>
      <w:r>
        <w:rPr>
          <w:sz w:val="20"/>
          <w:szCs w:val="20"/>
          <w:lang w:val="en-US" w:eastAsia="ko-KR"/>
        </w:rPr>
        <w:t xml:space="preserve"> UJ-type is jump instructions. </w:t>
      </w:r>
      <w:r w:rsidRPr="003A457D">
        <w:rPr>
          <w:sz w:val="20"/>
          <w:szCs w:val="20"/>
          <w:lang w:val="en-US" w:eastAsia="ko-KR"/>
        </w:rPr>
        <w:t>(</w:t>
      </w:r>
      <w:proofErr w:type="gramStart"/>
      <w:r w:rsidRPr="003A457D">
        <w:rPr>
          <w:sz w:val="20"/>
          <w:szCs w:val="20"/>
          <w:lang w:val="en-US" w:eastAsia="ko-KR"/>
        </w:rPr>
        <w:t>i.e.</w:t>
      </w:r>
      <w:proofErr w:type="gramEnd"/>
      <w:r>
        <w:rPr>
          <w:sz w:val="20"/>
          <w:szCs w:val="20"/>
          <w:lang w:val="en-US" w:eastAsia="ko-KR"/>
        </w:rPr>
        <w:t xml:space="preserve"> </w:t>
      </w:r>
      <w:proofErr w:type="spellStart"/>
      <w:r>
        <w:rPr>
          <w:sz w:val="20"/>
          <w:szCs w:val="20"/>
          <w:lang w:val="en-US" w:eastAsia="ko-KR"/>
        </w:rPr>
        <w:t>jal</w:t>
      </w:r>
      <w:proofErr w:type="spellEnd"/>
      <w:r>
        <w:rPr>
          <w:sz w:val="20"/>
          <w:szCs w:val="20"/>
          <w:lang w:val="en-US" w:eastAsia="ko-KR"/>
        </w:rPr>
        <w:t>, j</w:t>
      </w:r>
      <w:r>
        <w:rPr>
          <w:sz w:val="20"/>
          <w:szCs w:val="20"/>
          <w:lang w:val="en-US" w:eastAsia="ko-KR"/>
        </w:rPr>
        <w:t>)</w:t>
      </w:r>
    </w:p>
    <w:p w14:paraId="3996A7D2" w14:textId="1CE20676" w:rsidR="00795095" w:rsidRDefault="00E20752" w:rsidP="003A457D">
      <w:pPr>
        <w:rPr>
          <w:rFonts w:ascii="Batang" w:eastAsia="Batang" w:hAnsi="Batang" w:cs="Batang"/>
          <w:color w:val="202122"/>
          <w:sz w:val="21"/>
          <w:szCs w:val="21"/>
          <w:shd w:val="clear" w:color="auto" w:fill="FFFFFF"/>
          <w:lang w:eastAsia="ko-KR"/>
        </w:rPr>
      </w:pPr>
      <w:r>
        <w:rPr>
          <w:rFonts w:ascii="Batang" w:eastAsia="Batang" w:hAnsi="Batang" w:cs="Batang" w:hint="eastAsia"/>
          <w:noProof/>
          <w:color w:val="202122"/>
          <w:sz w:val="21"/>
          <w:szCs w:val="21"/>
          <w:shd w:val="clear" w:color="auto" w:fill="FFFFFF"/>
          <w:lang w:eastAsia="ko-KR"/>
        </w:rPr>
        <w:lastRenderedPageBreak/>
        <w:drawing>
          <wp:inline distT="0" distB="0" distL="0" distR="0" wp14:anchorId="1DD6D6EA" wp14:editId="3274735C">
            <wp:extent cx="6858000" cy="2458720"/>
            <wp:effectExtent l="0" t="0" r="0" b="508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858000" cy="2458720"/>
                    </a:xfrm>
                    <a:prstGeom prst="rect">
                      <a:avLst/>
                    </a:prstGeom>
                  </pic:spPr>
                </pic:pic>
              </a:graphicData>
            </a:graphic>
          </wp:inline>
        </w:drawing>
      </w:r>
    </w:p>
    <w:p w14:paraId="261E8D46" w14:textId="09A9F90D" w:rsidR="00A80F6D" w:rsidRPr="00A80F6D" w:rsidRDefault="00A80F6D" w:rsidP="00A80F6D">
      <w:pPr>
        <w:jc w:val="center"/>
        <w:rPr>
          <w:rFonts w:eastAsia="Batang"/>
          <w:color w:val="202122"/>
          <w:sz w:val="20"/>
          <w:szCs w:val="20"/>
          <w:shd w:val="clear" w:color="auto" w:fill="FFFFFF"/>
          <w:lang w:val="en-US" w:eastAsia="ko-KR"/>
        </w:rPr>
      </w:pPr>
      <w:r w:rsidRPr="00A80F6D">
        <w:rPr>
          <w:rFonts w:eastAsia="Batang"/>
          <w:color w:val="202122"/>
          <w:sz w:val="20"/>
          <w:szCs w:val="20"/>
          <w:shd w:val="clear" w:color="auto" w:fill="FFFFFF"/>
          <w:lang w:val="en-US" w:eastAsia="ko-KR"/>
        </w:rPr>
        <w:t>Fig 3.1 RISC-V instructions type</w:t>
      </w:r>
    </w:p>
    <w:p w14:paraId="15BB5BA3" w14:textId="387D39C3" w:rsidR="00F94B3A" w:rsidRDefault="00F94B3A" w:rsidP="00762BE3">
      <w:pPr>
        <w:rPr>
          <w:color w:val="202122"/>
          <w:sz w:val="20"/>
          <w:szCs w:val="20"/>
          <w:shd w:val="clear" w:color="auto" w:fill="FFFFFF"/>
          <w:lang w:val="en-US"/>
        </w:rPr>
      </w:pPr>
    </w:p>
    <w:p w14:paraId="371DBB04" w14:textId="4D163049" w:rsidR="00F94B3A" w:rsidRDefault="00F94B3A" w:rsidP="00762BE3">
      <w:pPr>
        <w:rPr>
          <w:color w:val="202122"/>
          <w:sz w:val="20"/>
          <w:szCs w:val="20"/>
          <w:shd w:val="clear" w:color="auto" w:fill="FFFFFF"/>
          <w:lang w:val="en-US"/>
        </w:rPr>
      </w:pPr>
      <w:r>
        <w:rPr>
          <w:color w:val="202122"/>
          <w:sz w:val="20"/>
          <w:szCs w:val="20"/>
          <w:shd w:val="clear" w:color="auto" w:fill="FFFFFF"/>
          <w:lang w:val="en-US"/>
        </w:rPr>
        <w:t>The Fig 3.2 is block diagram of RISC-V.</w:t>
      </w:r>
    </w:p>
    <w:p w14:paraId="674744D9" w14:textId="34291AFD" w:rsidR="00F94B3A" w:rsidRDefault="00F94B3A" w:rsidP="00762BE3">
      <w:pPr>
        <w:rPr>
          <w:color w:val="202122"/>
          <w:sz w:val="20"/>
          <w:szCs w:val="20"/>
          <w:shd w:val="clear" w:color="auto" w:fill="FFFFFF"/>
          <w:lang w:val="en-US"/>
        </w:rPr>
      </w:pPr>
    </w:p>
    <w:p w14:paraId="27FD33CE" w14:textId="125790DB" w:rsidR="00F94B3A" w:rsidRDefault="00F94B3A" w:rsidP="00762BE3">
      <w:pPr>
        <w:rPr>
          <w:color w:val="202122"/>
          <w:sz w:val="20"/>
          <w:szCs w:val="20"/>
          <w:shd w:val="clear" w:color="auto" w:fill="FFFFFF"/>
          <w:lang w:val="en-US"/>
        </w:rPr>
      </w:pPr>
      <w:r>
        <w:rPr>
          <w:noProof/>
          <w:color w:val="202122"/>
          <w:sz w:val="20"/>
          <w:szCs w:val="20"/>
          <w:shd w:val="clear" w:color="auto" w:fill="FFFFFF"/>
          <w:lang w:val="en-US"/>
        </w:rPr>
        <w:drawing>
          <wp:inline distT="0" distB="0" distL="0" distR="0" wp14:anchorId="445CEC30" wp14:editId="2FF43B6F">
            <wp:extent cx="6858000" cy="4192270"/>
            <wp:effectExtent l="0" t="0" r="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858000" cy="4192270"/>
                    </a:xfrm>
                    <a:prstGeom prst="rect">
                      <a:avLst/>
                    </a:prstGeom>
                  </pic:spPr>
                </pic:pic>
              </a:graphicData>
            </a:graphic>
          </wp:inline>
        </w:drawing>
      </w:r>
    </w:p>
    <w:p w14:paraId="43F210D9" w14:textId="2FB415DA" w:rsidR="00F94B3A" w:rsidRDefault="00F94B3A" w:rsidP="00762BE3">
      <w:pPr>
        <w:rPr>
          <w:color w:val="202122"/>
          <w:sz w:val="20"/>
          <w:szCs w:val="20"/>
          <w:shd w:val="clear" w:color="auto" w:fill="FFFFFF"/>
          <w:lang w:val="en-US"/>
        </w:rPr>
      </w:pPr>
    </w:p>
    <w:p w14:paraId="4C4C8C6D" w14:textId="51A70B03" w:rsidR="00F94B3A" w:rsidRDefault="007B3FD2" w:rsidP="00762BE3">
      <w:pPr>
        <w:rPr>
          <w:color w:val="202122"/>
          <w:sz w:val="20"/>
          <w:szCs w:val="20"/>
          <w:shd w:val="clear" w:color="auto" w:fill="FFFFFF"/>
          <w:lang w:val="en-US"/>
        </w:rPr>
      </w:pPr>
      <w:r w:rsidRPr="007B3FD2">
        <w:rPr>
          <w:color w:val="202122"/>
          <w:sz w:val="20"/>
          <w:szCs w:val="20"/>
          <w:shd w:val="clear" w:color="auto" w:fill="FFFFFF"/>
          <w:lang w:val="en-US"/>
        </w:rPr>
        <w:t>The VALU is a vector arithmetic logic unit for vector(parallel) computation. It is a concept of an accelerator. Except for VALU and instructions set, there are no differences with MIPS in terms of architecture.</w:t>
      </w:r>
    </w:p>
    <w:p w14:paraId="105E4244" w14:textId="0B20EBD2" w:rsidR="007B3FD2" w:rsidRDefault="007B3FD2" w:rsidP="00762BE3">
      <w:pPr>
        <w:rPr>
          <w:color w:val="202122"/>
          <w:sz w:val="20"/>
          <w:szCs w:val="20"/>
          <w:shd w:val="clear" w:color="auto" w:fill="FFFFFF"/>
          <w:lang w:val="en-US"/>
        </w:rPr>
      </w:pPr>
    </w:p>
    <w:p w14:paraId="090384D9" w14:textId="670C3D17" w:rsidR="007B3FD2" w:rsidRDefault="007B3FD2" w:rsidP="00762BE3">
      <w:pPr>
        <w:rPr>
          <w:color w:val="202122"/>
          <w:sz w:val="20"/>
          <w:szCs w:val="20"/>
          <w:shd w:val="clear" w:color="auto" w:fill="FFFFFF"/>
          <w:lang w:val="en-US"/>
        </w:rPr>
      </w:pPr>
    </w:p>
    <w:p w14:paraId="5B908767" w14:textId="52A75169" w:rsidR="007B3FD2" w:rsidRDefault="007B3FD2" w:rsidP="00762BE3">
      <w:pPr>
        <w:rPr>
          <w:color w:val="202122"/>
          <w:sz w:val="20"/>
          <w:szCs w:val="20"/>
          <w:shd w:val="clear" w:color="auto" w:fill="FFFFFF"/>
          <w:lang w:val="en-US"/>
        </w:rPr>
      </w:pPr>
    </w:p>
    <w:p w14:paraId="77EAFE8F" w14:textId="0D34B6DA" w:rsidR="007B3FD2" w:rsidRDefault="007B3FD2" w:rsidP="00762BE3">
      <w:pPr>
        <w:rPr>
          <w:color w:val="202122"/>
          <w:sz w:val="20"/>
          <w:szCs w:val="20"/>
          <w:shd w:val="clear" w:color="auto" w:fill="FFFFFF"/>
          <w:lang w:val="en-US"/>
        </w:rPr>
      </w:pPr>
    </w:p>
    <w:p w14:paraId="3A578942" w14:textId="4B398E6E" w:rsidR="007B3FD2" w:rsidRDefault="007B3FD2" w:rsidP="00762BE3">
      <w:pPr>
        <w:rPr>
          <w:color w:val="202122"/>
          <w:sz w:val="20"/>
          <w:szCs w:val="20"/>
          <w:shd w:val="clear" w:color="auto" w:fill="FFFFFF"/>
          <w:lang w:val="en-US"/>
        </w:rPr>
      </w:pPr>
    </w:p>
    <w:p w14:paraId="7A19E98D" w14:textId="4F21AD06" w:rsidR="007B3FD2" w:rsidRDefault="007B3FD2" w:rsidP="00762BE3">
      <w:pPr>
        <w:rPr>
          <w:color w:val="202122"/>
          <w:sz w:val="20"/>
          <w:szCs w:val="20"/>
          <w:shd w:val="clear" w:color="auto" w:fill="FFFFFF"/>
          <w:lang w:val="en-US"/>
        </w:rPr>
      </w:pPr>
    </w:p>
    <w:p w14:paraId="59F7A11C" w14:textId="0BEC9886" w:rsidR="007B3FD2" w:rsidRDefault="007B3FD2" w:rsidP="00762BE3">
      <w:pPr>
        <w:rPr>
          <w:color w:val="202122"/>
          <w:sz w:val="20"/>
          <w:szCs w:val="20"/>
          <w:shd w:val="clear" w:color="auto" w:fill="FFFFFF"/>
          <w:lang w:val="en-US"/>
        </w:rPr>
      </w:pPr>
    </w:p>
    <w:p w14:paraId="0EA40EFF" w14:textId="46DFF699" w:rsidR="007B3FD2" w:rsidRDefault="007B3FD2" w:rsidP="00762BE3">
      <w:pPr>
        <w:rPr>
          <w:color w:val="202122"/>
          <w:sz w:val="20"/>
          <w:szCs w:val="20"/>
          <w:shd w:val="clear" w:color="auto" w:fill="FFFFFF"/>
          <w:lang w:val="en-US"/>
        </w:rPr>
      </w:pPr>
    </w:p>
    <w:p w14:paraId="19041AA2" w14:textId="4D7E8487" w:rsidR="007B3FD2" w:rsidRDefault="007B3FD2" w:rsidP="00762BE3">
      <w:pPr>
        <w:rPr>
          <w:color w:val="202122"/>
          <w:sz w:val="20"/>
          <w:szCs w:val="20"/>
          <w:shd w:val="clear" w:color="auto" w:fill="FFFFFF"/>
          <w:lang w:val="en-US"/>
        </w:rPr>
      </w:pPr>
    </w:p>
    <w:p w14:paraId="09AF1A6B" w14:textId="1D953983" w:rsidR="007B3FD2" w:rsidRDefault="007B3FD2" w:rsidP="00762BE3">
      <w:pPr>
        <w:rPr>
          <w:color w:val="202122"/>
          <w:sz w:val="20"/>
          <w:szCs w:val="20"/>
          <w:shd w:val="clear" w:color="auto" w:fill="FFFFFF"/>
          <w:lang w:val="en-US"/>
        </w:rPr>
      </w:pPr>
    </w:p>
    <w:p w14:paraId="63F458F7" w14:textId="3AEFEC6B" w:rsidR="007B3FD2" w:rsidRDefault="007B3FD2" w:rsidP="007B3FD2">
      <w:pPr>
        <w:rPr>
          <w:b/>
          <w:bCs/>
          <w:lang w:val="en-US" w:eastAsia="ko-KR"/>
        </w:rPr>
      </w:pPr>
      <w:r>
        <w:rPr>
          <w:b/>
          <w:bCs/>
          <w:lang w:val="en-US" w:eastAsia="ko-KR"/>
        </w:rPr>
        <w:lastRenderedPageBreak/>
        <w:t>IV</w:t>
      </w:r>
      <w:r>
        <w:rPr>
          <w:b/>
          <w:bCs/>
          <w:lang w:val="en-US" w:eastAsia="ko-KR"/>
        </w:rPr>
        <w:t>.</w:t>
      </w:r>
      <w:r w:rsidRPr="00FD1BFB">
        <w:rPr>
          <w:b/>
          <w:bCs/>
          <w:lang w:val="en-US" w:eastAsia="ko-KR"/>
        </w:rPr>
        <w:t xml:space="preserve"> </w:t>
      </w:r>
      <w:r>
        <w:rPr>
          <w:b/>
          <w:bCs/>
          <w:lang w:val="en-US" w:eastAsia="ko-KR"/>
        </w:rPr>
        <w:t>Logic Synthesis</w:t>
      </w:r>
    </w:p>
    <w:p w14:paraId="00CC2ABD" w14:textId="0E529119" w:rsidR="007B3FD2" w:rsidRDefault="007B3FD2" w:rsidP="00762BE3">
      <w:pPr>
        <w:rPr>
          <w:color w:val="202122"/>
          <w:sz w:val="20"/>
          <w:szCs w:val="20"/>
          <w:shd w:val="clear" w:color="auto" w:fill="FFFFFF"/>
          <w:lang w:val="en-US" w:eastAsia="ko-KR"/>
        </w:rPr>
      </w:pPr>
    </w:p>
    <w:p w14:paraId="7BFF08C1" w14:textId="1775C158" w:rsidR="007B3FD2" w:rsidRDefault="007B3FD2" w:rsidP="007B3FD2">
      <w:pPr>
        <w:rPr>
          <w:color w:val="202122"/>
          <w:sz w:val="20"/>
          <w:szCs w:val="20"/>
          <w:shd w:val="clear" w:color="auto" w:fill="FFFFFF"/>
          <w:lang w:val="en-US"/>
        </w:rPr>
      </w:pPr>
      <w:r>
        <w:rPr>
          <w:color w:val="202122"/>
          <w:sz w:val="20"/>
          <w:szCs w:val="20"/>
          <w:shd w:val="clear" w:color="auto" w:fill="FFFFFF"/>
          <w:lang w:val="en-US"/>
        </w:rPr>
        <w:t>With the RTL source code of the RISC-V, we compile the code using Design Compiler, Synopsys. The results are below pictures.</w:t>
      </w:r>
    </w:p>
    <w:p w14:paraId="651E6A9A" w14:textId="5AEC88F5" w:rsidR="007B3FD2" w:rsidRDefault="007B3FD2" w:rsidP="007B3FD2">
      <w:pPr>
        <w:rPr>
          <w:color w:val="202122"/>
          <w:sz w:val="20"/>
          <w:szCs w:val="20"/>
          <w:shd w:val="clear" w:color="auto" w:fill="FFFFFF"/>
          <w:lang w:val="en-US"/>
        </w:rPr>
      </w:pPr>
    </w:p>
    <w:p w14:paraId="3F4F183D" w14:textId="5692FCCD" w:rsidR="007B3FD2" w:rsidRDefault="007B3FD2" w:rsidP="007B3FD2">
      <w:pPr>
        <w:rPr>
          <w:color w:val="202122"/>
          <w:sz w:val="20"/>
          <w:szCs w:val="20"/>
          <w:shd w:val="clear" w:color="auto" w:fill="FFFFFF"/>
          <w:lang w:val="en-US"/>
        </w:rPr>
      </w:pPr>
      <w:r>
        <w:rPr>
          <w:noProof/>
          <w:color w:val="202122"/>
          <w:sz w:val="20"/>
          <w:szCs w:val="20"/>
          <w:shd w:val="clear" w:color="auto" w:fill="FFFFFF"/>
          <w:lang w:val="en-US"/>
        </w:rPr>
        <w:drawing>
          <wp:inline distT="0" distB="0" distL="0" distR="0" wp14:anchorId="1C4E8DE2" wp14:editId="2FD5D2F8">
            <wp:extent cx="6786880" cy="4196080"/>
            <wp:effectExtent l="0" t="0" r="0" b="0"/>
            <wp:docPr id="5" name="Picture 5"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treemap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786880" cy="4196080"/>
                    </a:xfrm>
                    <a:prstGeom prst="rect">
                      <a:avLst/>
                    </a:prstGeom>
                  </pic:spPr>
                </pic:pic>
              </a:graphicData>
            </a:graphic>
          </wp:inline>
        </w:drawing>
      </w:r>
    </w:p>
    <w:p w14:paraId="5FF9274D" w14:textId="75BC7A72" w:rsidR="007B3FD2" w:rsidRDefault="007B3FD2" w:rsidP="00DC5264">
      <w:pPr>
        <w:jc w:val="center"/>
        <w:rPr>
          <w:color w:val="202122"/>
          <w:sz w:val="20"/>
          <w:szCs w:val="20"/>
          <w:shd w:val="clear" w:color="auto" w:fill="FFFFFF"/>
          <w:lang w:val="en-US"/>
        </w:rPr>
      </w:pPr>
      <w:r>
        <w:rPr>
          <w:color w:val="202122"/>
          <w:sz w:val="20"/>
          <w:szCs w:val="20"/>
          <w:shd w:val="clear" w:color="auto" w:fill="FFFFFF"/>
          <w:lang w:val="en-US"/>
        </w:rPr>
        <w:t xml:space="preserve">Fig 4.1 </w:t>
      </w:r>
      <w:r w:rsidR="00DC5264">
        <w:rPr>
          <w:color w:val="202122"/>
          <w:sz w:val="20"/>
          <w:szCs w:val="20"/>
          <w:shd w:val="clear" w:color="auto" w:fill="FFFFFF"/>
          <w:lang w:val="en-US"/>
        </w:rPr>
        <w:t>RISC-V Schematic</w:t>
      </w:r>
    </w:p>
    <w:p w14:paraId="5AB26C56" w14:textId="09F30214" w:rsidR="00DC5264" w:rsidRDefault="00DC5264" w:rsidP="007B3FD2">
      <w:pPr>
        <w:rPr>
          <w:color w:val="202122"/>
          <w:sz w:val="20"/>
          <w:szCs w:val="20"/>
          <w:shd w:val="clear" w:color="auto" w:fill="FFFFFF"/>
          <w:lang w:val="en-US"/>
        </w:rPr>
      </w:pPr>
    </w:p>
    <w:p w14:paraId="3B5FD16F" w14:textId="1C95C2D1" w:rsidR="009A5522" w:rsidRDefault="003B6551" w:rsidP="009A5522">
      <w:pPr>
        <w:rPr>
          <w:color w:val="202122"/>
          <w:sz w:val="20"/>
          <w:szCs w:val="20"/>
          <w:shd w:val="clear" w:color="auto" w:fill="FFFFFF"/>
          <w:lang w:val="en-US" w:eastAsia="ko-KR"/>
        </w:rPr>
      </w:pPr>
      <w:r w:rsidRPr="003B6551">
        <w:rPr>
          <w:color w:val="202122"/>
          <w:sz w:val="20"/>
          <w:szCs w:val="20"/>
          <w:shd w:val="clear" w:color="auto" w:fill="FFFFFF"/>
          <w:lang w:val="en-US" w:eastAsia="ko-KR"/>
        </w:rPr>
        <w:t xml:space="preserve">The square blocks at both ends of Fig 4.1 are I/O PAD. The compiling strategies are clock gating and Zero Wire Load </w:t>
      </w:r>
      <w:proofErr w:type="gramStart"/>
      <w:r w:rsidRPr="003B6551">
        <w:rPr>
          <w:color w:val="202122"/>
          <w:sz w:val="20"/>
          <w:szCs w:val="20"/>
          <w:shd w:val="clear" w:color="auto" w:fill="FFFFFF"/>
          <w:lang w:val="en-US" w:eastAsia="ko-KR"/>
        </w:rPr>
        <w:t>Model(</w:t>
      </w:r>
      <w:proofErr w:type="gramEnd"/>
      <w:r w:rsidRPr="003B6551">
        <w:rPr>
          <w:color w:val="202122"/>
          <w:sz w:val="20"/>
          <w:szCs w:val="20"/>
          <w:shd w:val="clear" w:color="auto" w:fill="FFFFFF"/>
          <w:lang w:val="en-US" w:eastAsia="ko-KR"/>
        </w:rPr>
        <w:t>Zero-WLM). The reason why we adopted the strategies is the following.</w:t>
      </w:r>
    </w:p>
    <w:p w14:paraId="385F8CBD" w14:textId="77777777" w:rsidR="003B6551" w:rsidRDefault="003B6551" w:rsidP="009A5522">
      <w:pPr>
        <w:rPr>
          <w:color w:val="202122"/>
          <w:sz w:val="20"/>
          <w:szCs w:val="20"/>
          <w:shd w:val="clear" w:color="auto" w:fill="FFFFFF"/>
          <w:lang w:val="en-US" w:eastAsia="ko-KR"/>
        </w:rPr>
      </w:pPr>
    </w:p>
    <w:p w14:paraId="1D607CF6" w14:textId="77777777" w:rsidR="009A5522" w:rsidRDefault="009A5522" w:rsidP="009A5522">
      <w:pPr>
        <w:rPr>
          <w:sz w:val="20"/>
          <w:szCs w:val="20"/>
          <w:lang w:val="en-US" w:eastAsia="ko-KR"/>
        </w:rPr>
      </w:pPr>
      <w:r w:rsidRPr="009A5522">
        <w:rPr>
          <w:color w:val="202122"/>
          <w:sz w:val="20"/>
          <w:szCs w:val="20"/>
          <w:shd w:val="clear" w:color="auto" w:fill="FFFFFF"/>
          <w:lang w:val="en-US" w:eastAsia="ko-KR"/>
        </w:rPr>
        <w:t>First, clock gating is for a reduction in dynamic power.</w:t>
      </w:r>
      <w:r>
        <w:rPr>
          <w:color w:val="202122"/>
          <w:sz w:val="20"/>
          <w:szCs w:val="20"/>
          <w:shd w:val="clear" w:color="auto" w:fill="FFFFFF"/>
          <w:lang w:val="en-US" w:eastAsia="ko-KR"/>
        </w:rPr>
        <w:t xml:space="preserve"> </w:t>
      </w:r>
      <w:r w:rsidR="00DC5264">
        <w:rPr>
          <w:color w:val="202122"/>
          <w:sz w:val="20"/>
          <w:szCs w:val="20"/>
          <w:shd w:val="clear" w:color="auto" w:fill="FFFFFF"/>
          <w:lang w:val="en-US" w:eastAsia="ko-KR"/>
        </w:rPr>
        <w:t xml:space="preserve">First, clock gating is for reduction in dynamic power. As Fig 4.2, </w:t>
      </w:r>
      <w:r w:rsidR="00DC5264">
        <w:rPr>
          <w:sz w:val="20"/>
          <w:szCs w:val="20"/>
          <w:lang w:val="en-US" w:eastAsia="ko-KR"/>
        </w:rPr>
        <w:t>t</w:t>
      </w:r>
      <w:r w:rsidR="00DC5264">
        <w:rPr>
          <w:sz w:val="20"/>
          <w:szCs w:val="20"/>
          <w:lang w:val="en-US" w:eastAsia="ko-KR"/>
        </w:rPr>
        <w:t xml:space="preserve">he </w:t>
      </w:r>
      <w:r w:rsidR="00DC5264">
        <w:rPr>
          <w:sz w:val="20"/>
          <w:szCs w:val="20"/>
          <w:lang w:val="en-US" w:eastAsia="ko-KR"/>
        </w:rPr>
        <w:t xml:space="preserve">power </w:t>
      </w:r>
      <w:r w:rsidR="00DC5264">
        <w:rPr>
          <w:sz w:val="20"/>
          <w:szCs w:val="20"/>
          <w:lang w:val="en-US" w:eastAsia="ko-KR"/>
        </w:rPr>
        <w:t xml:space="preserve">report indicates that the (net) switching power takes up a great proportion of total power. The dynamic power is defined as the equation: </w:t>
      </w:r>
      <m:oMath>
        <m:r>
          <w:rPr>
            <w:rFonts w:ascii="Cambria Math" w:hAnsi="Cambria Math"/>
            <w:sz w:val="20"/>
            <w:szCs w:val="20"/>
            <w:lang w:val="en-US" w:eastAsia="ko-KR"/>
          </w:rPr>
          <m:t>P=α</m:t>
        </m:r>
        <m:sSub>
          <m:sSubPr>
            <m:ctrlPr>
              <w:rPr>
                <w:rFonts w:ascii="Cambria Math" w:hAnsi="Cambria Math"/>
                <w:i/>
                <w:sz w:val="20"/>
                <w:szCs w:val="20"/>
                <w:lang w:val="en-US" w:eastAsia="ko-KR"/>
              </w:rPr>
            </m:ctrlPr>
          </m:sSubPr>
          <m:e>
            <m:r>
              <w:rPr>
                <w:rFonts w:ascii="Cambria Math" w:hAnsi="Cambria Math"/>
                <w:sz w:val="20"/>
                <w:szCs w:val="20"/>
                <w:lang w:val="en-US" w:eastAsia="ko-KR"/>
              </w:rPr>
              <m:t>C</m:t>
            </m:r>
          </m:e>
          <m:sub>
            <m:r>
              <w:rPr>
                <w:rFonts w:ascii="Cambria Math" w:hAnsi="Cambria Math"/>
                <w:sz w:val="20"/>
                <w:szCs w:val="20"/>
                <w:lang w:val="en-US" w:eastAsia="ko-KR"/>
              </w:rPr>
              <m:t>L</m:t>
            </m:r>
          </m:sub>
        </m:sSub>
        <m:sSubSup>
          <m:sSubSupPr>
            <m:ctrlPr>
              <w:rPr>
                <w:rFonts w:ascii="Cambria Math" w:hAnsi="Cambria Math"/>
                <w:i/>
                <w:sz w:val="20"/>
                <w:szCs w:val="20"/>
                <w:lang w:val="en-US" w:eastAsia="ko-KR"/>
              </w:rPr>
            </m:ctrlPr>
          </m:sSubSupPr>
          <m:e>
            <m:r>
              <w:rPr>
                <w:rFonts w:ascii="Cambria Math" w:hAnsi="Cambria Math"/>
                <w:sz w:val="20"/>
                <w:szCs w:val="20"/>
                <w:lang w:val="en-US" w:eastAsia="ko-KR"/>
              </w:rPr>
              <m:t>V</m:t>
            </m:r>
          </m:e>
          <m:sub>
            <m:r>
              <w:rPr>
                <w:rFonts w:ascii="Cambria Math" w:hAnsi="Cambria Math"/>
                <w:sz w:val="20"/>
                <w:szCs w:val="20"/>
                <w:lang w:val="en-US" w:eastAsia="ko-KR"/>
              </w:rPr>
              <m:t>DD</m:t>
            </m:r>
          </m:sub>
          <m:sup>
            <m:r>
              <w:rPr>
                <w:rFonts w:ascii="Cambria Math" w:hAnsi="Cambria Math"/>
                <w:sz w:val="20"/>
                <w:szCs w:val="20"/>
                <w:lang w:val="en-US" w:eastAsia="ko-KR"/>
              </w:rPr>
              <m:t>2</m:t>
            </m:r>
          </m:sup>
        </m:sSubSup>
        <m:sSub>
          <m:sSubPr>
            <m:ctrlPr>
              <w:rPr>
                <w:rFonts w:ascii="Cambria Math" w:hAnsi="Cambria Math"/>
                <w:i/>
                <w:sz w:val="20"/>
                <w:szCs w:val="20"/>
                <w:lang w:val="en-US" w:eastAsia="ko-KR"/>
              </w:rPr>
            </m:ctrlPr>
          </m:sSubPr>
          <m:e>
            <m:r>
              <w:rPr>
                <w:rFonts w:ascii="Cambria Math" w:hAnsi="Cambria Math"/>
                <w:sz w:val="20"/>
                <w:szCs w:val="20"/>
                <w:lang w:val="en-US" w:eastAsia="ko-KR"/>
              </w:rPr>
              <m:t>f</m:t>
            </m:r>
          </m:e>
          <m:sub>
            <m:r>
              <w:rPr>
                <w:rFonts w:ascii="Cambria Math" w:hAnsi="Cambria Math"/>
                <w:sz w:val="20"/>
                <w:szCs w:val="20"/>
                <w:lang w:val="en-US" w:eastAsia="ko-KR"/>
              </w:rPr>
              <m:t>sw</m:t>
            </m:r>
          </m:sub>
        </m:sSub>
      </m:oMath>
      <w:r w:rsidR="00DC5264">
        <w:rPr>
          <w:sz w:val="20"/>
          <w:szCs w:val="20"/>
          <w:lang w:val="en-US" w:eastAsia="ko-KR"/>
        </w:rPr>
        <w:t xml:space="preserve">. In the components of the dynamic power, as the scaling-down, the load capacitance </w:t>
      </w:r>
      <m:oMath>
        <m:sSub>
          <m:sSubPr>
            <m:ctrlPr>
              <w:rPr>
                <w:rFonts w:ascii="Cambria Math" w:hAnsi="Cambria Math"/>
                <w:i/>
                <w:sz w:val="20"/>
                <w:szCs w:val="20"/>
                <w:lang w:val="en-US" w:eastAsia="ko-KR"/>
              </w:rPr>
            </m:ctrlPr>
          </m:sSubPr>
          <m:e>
            <m:r>
              <w:rPr>
                <w:rFonts w:ascii="Cambria Math" w:hAnsi="Cambria Math"/>
                <w:sz w:val="20"/>
                <w:szCs w:val="20"/>
                <w:lang w:val="en-US" w:eastAsia="ko-KR"/>
              </w:rPr>
              <m:t>C</m:t>
            </m:r>
          </m:e>
          <m:sub>
            <m:r>
              <w:rPr>
                <w:rFonts w:ascii="Cambria Math" w:hAnsi="Cambria Math"/>
                <w:sz w:val="20"/>
                <w:szCs w:val="20"/>
                <w:lang w:val="en-US" w:eastAsia="ko-KR"/>
              </w:rPr>
              <m:t>L</m:t>
            </m:r>
          </m:sub>
        </m:sSub>
      </m:oMath>
      <w:r w:rsidR="00DC5264">
        <w:rPr>
          <w:sz w:val="20"/>
          <w:szCs w:val="20"/>
          <w:lang w:val="en-US" w:eastAsia="ko-KR"/>
        </w:rPr>
        <w:t xml:space="preserve"> is getting lower, and the supply voltage  </w:t>
      </w:r>
      <m:oMath>
        <m:sSub>
          <m:sSubPr>
            <m:ctrlPr>
              <w:rPr>
                <w:rFonts w:ascii="Cambria Math" w:hAnsi="Cambria Math"/>
                <w:i/>
                <w:sz w:val="20"/>
                <w:szCs w:val="20"/>
                <w:lang w:val="en-US" w:eastAsia="ko-KR"/>
              </w:rPr>
            </m:ctrlPr>
          </m:sSubPr>
          <m:e>
            <m:r>
              <w:rPr>
                <w:rFonts w:ascii="Cambria Math" w:hAnsi="Cambria Math"/>
                <w:sz w:val="20"/>
                <w:szCs w:val="20"/>
                <w:lang w:val="en-US" w:eastAsia="ko-KR"/>
              </w:rPr>
              <m:t>V</m:t>
            </m:r>
          </m:e>
          <m:sub>
            <m:r>
              <w:rPr>
                <w:rFonts w:ascii="Cambria Math" w:hAnsi="Cambria Math"/>
                <w:sz w:val="20"/>
                <w:szCs w:val="20"/>
                <w:lang w:val="en-US" w:eastAsia="ko-KR"/>
              </w:rPr>
              <m:t>DD</m:t>
            </m:r>
          </m:sub>
        </m:sSub>
      </m:oMath>
      <w:r w:rsidR="00DC5264">
        <w:rPr>
          <w:sz w:val="20"/>
          <w:szCs w:val="20"/>
          <w:lang w:val="en-US" w:eastAsia="ko-KR"/>
        </w:rPr>
        <w:t xml:space="preserve"> remains the same or be a little smaller. However, the switching frequency </w:t>
      </w:r>
      <m:oMath>
        <m:sSub>
          <m:sSubPr>
            <m:ctrlPr>
              <w:rPr>
                <w:rFonts w:ascii="Cambria Math" w:hAnsi="Cambria Math"/>
                <w:i/>
                <w:sz w:val="20"/>
                <w:szCs w:val="20"/>
                <w:lang w:val="en-US" w:eastAsia="ko-KR"/>
              </w:rPr>
            </m:ctrlPr>
          </m:sSubPr>
          <m:e>
            <m:r>
              <w:rPr>
                <w:rFonts w:ascii="Cambria Math" w:hAnsi="Cambria Math"/>
                <w:sz w:val="20"/>
                <w:szCs w:val="20"/>
                <w:lang w:val="en-US" w:eastAsia="ko-KR"/>
              </w:rPr>
              <m:t>f</m:t>
            </m:r>
          </m:e>
          <m:sub>
            <m:r>
              <w:rPr>
                <w:rFonts w:ascii="Cambria Math" w:hAnsi="Cambria Math"/>
                <w:sz w:val="20"/>
                <w:szCs w:val="20"/>
                <w:lang w:val="en-US" w:eastAsia="ko-KR"/>
              </w:rPr>
              <m:t>sw</m:t>
            </m:r>
          </m:sub>
        </m:sSub>
      </m:oMath>
      <w:r w:rsidR="00DC5264">
        <w:rPr>
          <w:sz w:val="20"/>
          <w:szCs w:val="20"/>
          <w:lang w:val="en-US" w:eastAsia="ko-KR"/>
        </w:rPr>
        <w:t xml:space="preserve"> is going to higher significantly. Hence, as scaling down the channel length, the dynamic power usually increases. To reduce the dynamic power, the design should reduce the activity factor </w:t>
      </w:r>
      <m:oMath>
        <m:r>
          <w:rPr>
            <w:rFonts w:ascii="Cambria Math" w:hAnsi="Cambria Math"/>
            <w:sz w:val="20"/>
            <w:szCs w:val="20"/>
            <w:lang w:val="en-US" w:eastAsia="ko-KR"/>
          </w:rPr>
          <m:t>α</m:t>
        </m:r>
      </m:oMath>
      <w:r w:rsidR="00DC5264">
        <w:rPr>
          <w:sz w:val="20"/>
          <w:szCs w:val="20"/>
          <w:lang w:val="en-US" w:eastAsia="ko-KR"/>
        </w:rPr>
        <w:t xml:space="preserve"> by clock gating. The clock has a high activity factor, </w:t>
      </w:r>
      <m:oMath>
        <m:r>
          <w:rPr>
            <w:rFonts w:ascii="Cambria Math" w:hAnsi="Cambria Math"/>
            <w:sz w:val="20"/>
            <w:szCs w:val="20"/>
            <w:lang w:val="en-US" w:eastAsia="ko-KR"/>
          </w:rPr>
          <m:t>α=1</m:t>
        </m:r>
      </m:oMath>
      <w:r w:rsidR="00DC5264">
        <w:rPr>
          <w:sz w:val="20"/>
          <w:szCs w:val="20"/>
          <w:lang w:val="en-US" w:eastAsia="ko-KR"/>
        </w:rPr>
        <w:t xml:space="preserve">, so it considerably affects the dynamic power of the design. </w:t>
      </w:r>
      <w:r w:rsidR="00DC5264">
        <w:rPr>
          <w:sz w:val="20"/>
          <w:szCs w:val="20"/>
          <w:lang w:val="en-US" w:eastAsia="ko-KR"/>
        </w:rPr>
        <w:t xml:space="preserve">To reduce activity factor, clock gating is adopted. Clock gating cell includes enable </w:t>
      </w:r>
      <w:proofErr w:type="gramStart"/>
      <w:r w:rsidR="00DC5264">
        <w:rPr>
          <w:sz w:val="20"/>
          <w:szCs w:val="20"/>
          <w:lang w:val="en-US" w:eastAsia="ko-KR"/>
        </w:rPr>
        <w:t>signal</w:t>
      </w:r>
      <w:r>
        <w:rPr>
          <w:sz w:val="20"/>
          <w:szCs w:val="20"/>
          <w:lang w:val="en-US" w:eastAsia="ko-KR"/>
        </w:rPr>
        <w:t>(</w:t>
      </w:r>
      <w:proofErr w:type="gramEnd"/>
      <w:r>
        <w:rPr>
          <w:sz w:val="20"/>
          <w:szCs w:val="20"/>
          <w:lang w:val="en-US" w:eastAsia="ko-KR"/>
        </w:rPr>
        <w:t>EN)</w:t>
      </w:r>
      <w:r w:rsidR="00DC5264">
        <w:rPr>
          <w:sz w:val="20"/>
          <w:szCs w:val="20"/>
          <w:lang w:val="en-US" w:eastAsia="ko-KR"/>
        </w:rPr>
        <w:t xml:space="preserve"> and clock</w:t>
      </w:r>
      <w:r>
        <w:rPr>
          <w:sz w:val="20"/>
          <w:szCs w:val="20"/>
          <w:lang w:val="en-US" w:eastAsia="ko-KR"/>
        </w:rPr>
        <w:t>(CLK)</w:t>
      </w:r>
      <w:r w:rsidR="00DC5264">
        <w:rPr>
          <w:sz w:val="20"/>
          <w:szCs w:val="20"/>
          <w:lang w:val="en-US" w:eastAsia="ko-KR"/>
        </w:rPr>
        <w:t xml:space="preserve"> so that only when enable signal is on, the enable clock(ENCLK) is switched. The clock gating cell is latch-based due to prevention of glitch. Fig 4.3 shows a latch-based clock gating cell.</w:t>
      </w:r>
      <w:r w:rsidR="00386D28">
        <w:rPr>
          <w:sz w:val="20"/>
          <w:szCs w:val="20"/>
          <w:lang w:val="en-US" w:eastAsia="ko-KR"/>
        </w:rPr>
        <w:t xml:space="preserve"> The important point when using clock gating is constraints. For P&amp;R, to reduce clock skew as much as possible between ENCLK to </w:t>
      </w:r>
      <w:r>
        <w:rPr>
          <w:sz w:val="20"/>
          <w:szCs w:val="20"/>
          <w:lang w:val="en-US" w:eastAsia="ko-KR"/>
        </w:rPr>
        <w:t xml:space="preserve">clock-gated registers, we set max delay to 0. Also, timing analysis of clock gating is essential because if EN signal setup margin is too tight, the timing optimization is difficult or failed during P&amp;R. Thus, we did the timing analysis of paths which is connected to EN. </w:t>
      </w:r>
    </w:p>
    <w:p w14:paraId="2A629F0B" w14:textId="457110B5" w:rsidR="009A5522" w:rsidRDefault="009A5522" w:rsidP="009A5522">
      <w:pPr>
        <w:rPr>
          <w:sz w:val="20"/>
          <w:szCs w:val="20"/>
          <w:lang w:val="en-US" w:eastAsia="ko-KR"/>
        </w:rPr>
      </w:pPr>
    </w:p>
    <w:p w14:paraId="75737CB5" w14:textId="1520B625" w:rsidR="008776C2" w:rsidRDefault="008776C2" w:rsidP="009A5522">
      <w:pPr>
        <w:rPr>
          <w:sz w:val="20"/>
          <w:szCs w:val="20"/>
          <w:lang w:val="en-US" w:eastAsia="ko-KR"/>
        </w:rPr>
      </w:pPr>
      <w:r w:rsidRPr="008776C2">
        <w:rPr>
          <w:sz w:val="20"/>
          <w:szCs w:val="20"/>
          <w:lang w:val="en-US" w:eastAsia="ko-KR"/>
        </w:rPr>
        <w:t xml:space="preserve">Second, because we consider physical synthesis, the Zero-WLM is adopted. Wire load models are very subjective to variations due to P&amp;R, design style, tools, number of metal layers, and other design specific parameters. The statistical WLM is practically useless with modern processes. The Zero-WLM keep synthesis from wasting time on pointless buffering and sizing. Using the Zero-WLM with tightened timing constraints encourages Design Compiler to produce a design that is more suitable for physical synthesis. The one thing to consider when using Zero-WLM is that we should set more timing margin considering wire delay during P&amp;R. Thus, </w:t>
      </w:r>
      <w:proofErr w:type="gramStart"/>
      <w:r w:rsidRPr="008776C2">
        <w:rPr>
          <w:sz w:val="20"/>
          <w:szCs w:val="20"/>
          <w:lang w:val="en-US" w:eastAsia="ko-KR"/>
        </w:rPr>
        <w:t>We</w:t>
      </w:r>
      <w:proofErr w:type="gramEnd"/>
      <w:r w:rsidRPr="008776C2">
        <w:rPr>
          <w:sz w:val="20"/>
          <w:szCs w:val="20"/>
          <w:lang w:val="en-US" w:eastAsia="ko-KR"/>
        </w:rPr>
        <w:t xml:space="preserve"> set 40% of the clock cycle margin in the Front-End stage.</w:t>
      </w:r>
    </w:p>
    <w:p w14:paraId="6BED63DE" w14:textId="0D1D39D5" w:rsidR="008776C2" w:rsidRDefault="008776C2" w:rsidP="009A5522">
      <w:pPr>
        <w:rPr>
          <w:sz w:val="20"/>
          <w:szCs w:val="20"/>
          <w:lang w:val="en-US" w:eastAsia="ko-KR"/>
        </w:rPr>
      </w:pPr>
    </w:p>
    <w:p w14:paraId="5BC8AED2" w14:textId="77777777" w:rsidR="009A5522" w:rsidRDefault="009A5522" w:rsidP="009A5522">
      <w:pPr>
        <w:rPr>
          <w:sz w:val="20"/>
          <w:szCs w:val="20"/>
          <w:lang w:val="en-US" w:eastAsia="ko-KR"/>
        </w:rPr>
      </w:pPr>
    </w:p>
    <w:p w14:paraId="163C068B" w14:textId="3E183834" w:rsidR="00845585" w:rsidRDefault="004859C1" w:rsidP="00DC5264">
      <w:pPr>
        <w:rPr>
          <w:sz w:val="20"/>
          <w:szCs w:val="20"/>
          <w:lang w:val="en-US" w:eastAsia="ko-KR"/>
        </w:rPr>
      </w:pPr>
      <w:r w:rsidRPr="004859C1">
        <w:rPr>
          <w:sz w:val="20"/>
          <w:szCs w:val="20"/>
          <w:lang w:val="en-US" w:eastAsia="ko-KR"/>
        </w:rPr>
        <w:t>The cell count is 13k, which is over 8k. Table 4.1 is a specification of our RISC-V. We set the clock speed 10ns, and the defined clock speed in the Design compiler is 6ns due to Zero-WLM as mentioned above. Fig 4.4</w:t>
      </w:r>
      <w:r w:rsidR="00EA206B">
        <w:rPr>
          <w:sz w:val="20"/>
          <w:szCs w:val="20"/>
          <w:lang w:val="en-US" w:eastAsia="ko-KR"/>
        </w:rPr>
        <w:t xml:space="preserve">, </w:t>
      </w:r>
      <w:r w:rsidRPr="004859C1">
        <w:rPr>
          <w:sz w:val="20"/>
          <w:szCs w:val="20"/>
          <w:lang w:val="en-US" w:eastAsia="ko-KR"/>
        </w:rPr>
        <w:t>Fig 4.5</w:t>
      </w:r>
      <w:r w:rsidR="00EA206B">
        <w:rPr>
          <w:sz w:val="20"/>
          <w:szCs w:val="20"/>
          <w:lang w:val="en-US" w:eastAsia="ko-KR"/>
        </w:rPr>
        <w:t>, Fig 4.6</w:t>
      </w:r>
      <w:r w:rsidRPr="004859C1">
        <w:rPr>
          <w:sz w:val="20"/>
          <w:szCs w:val="20"/>
          <w:lang w:val="en-US" w:eastAsia="ko-KR"/>
        </w:rPr>
        <w:t xml:space="preserve"> are </w:t>
      </w:r>
      <w:r w:rsidR="00EA206B">
        <w:rPr>
          <w:sz w:val="20"/>
          <w:szCs w:val="20"/>
          <w:lang w:val="en-US" w:eastAsia="ko-KR"/>
        </w:rPr>
        <w:t xml:space="preserve">area and </w:t>
      </w:r>
      <w:r w:rsidRPr="004859C1">
        <w:rPr>
          <w:sz w:val="20"/>
          <w:szCs w:val="20"/>
          <w:lang w:val="en-US" w:eastAsia="ko-KR"/>
        </w:rPr>
        <w:t>timing reports of RISC-V.</w:t>
      </w:r>
    </w:p>
    <w:p w14:paraId="42310A97" w14:textId="77777777" w:rsidR="00EA206B" w:rsidRDefault="00EA206B" w:rsidP="00DC5264">
      <w:pPr>
        <w:rPr>
          <w:sz w:val="20"/>
          <w:szCs w:val="20"/>
          <w:lang w:val="en-US" w:eastAsia="ko-KR"/>
        </w:rPr>
      </w:pPr>
    </w:p>
    <w:p w14:paraId="55D7C5CB" w14:textId="6874C749" w:rsidR="00845585" w:rsidRDefault="00386D28" w:rsidP="00DC5264">
      <w:pPr>
        <w:rPr>
          <w:sz w:val="20"/>
          <w:szCs w:val="20"/>
          <w:lang w:val="en-US" w:eastAsia="ko-KR"/>
        </w:rPr>
      </w:pPr>
      <w:r>
        <w:rPr>
          <w:noProof/>
          <w:sz w:val="20"/>
          <w:szCs w:val="20"/>
          <w:lang w:val="en-US" w:eastAsia="ko-KR"/>
        </w:rPr>
        <w:drawing>
          <wp:inline distT="0" distB="0" distL="0" distR="0" wp14:anchorId="79073641" wp14:editId="527AF3E7">
            <wp:extent cx="6847840" cy="37973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847840" cy="3797300"/>
                    </a:xfrm>
                    <a:prstGeom prst="rect">
                      <a:avLst/>
                    </a:prstGeom>
                  </pic:spPr>
                </pic:pic>
              </a:graphicData>
            </a:graphic>
          </wp:inline>
        </w:drawing>
      </w:r>
    </w:p>
    <w:p w14:paraId="630E2DC9" w14:textId="7B9E21BB" w:rsidR="004A33E7" w:rsidRDefault="004A33E7" w:rsidP="004A33E7">
      <w:pPr>
        <w:jc w:val="center"/>
        <w:rPr>
          <w:sz w:val="20"/>
          <w:szCs w:val="20"/>
          <w:lang w:val="en-US" w:eastAsia="ko-KR"/>
        </w:rPr>
      </w:pPr>
      <w:r>
        <w:rPr>
          <w:sz w:val="20"/>
          <w:szCs w:val="20"/>
          <w:lang w:val="en-US" w:eastAsia="ko-KR"/>
        </w:rPr>
        <w:t xml:space="preserve">Fig 4.2 </w:t>
      </w:r>
      <w:r w:rsidR="005963D0">
        <w:rPr>
          <w:sz w:val="20"/>
          <w:szCs w:val="20"/>
          <w:lang w:val="en-US" w:eastAsia="ko-KR"/>
        </w:rPr>
        <w:t>The p</w:t>
      </w:r>
      <w:r>
        <w:rPr>
          <w:sz w:val="20"/>
          <w:szCs w:val="20"/>
          <w:lang w:val="en-US" w:eastAsia="ko-KR"/>
        </w:rPr>
        <w:t>ower report</w:t>
      </w:r>
    </w:p>
    <w:p w14:paraId="13B7ACE2" w14:textId="77777777" w:rsidR="00845585" w:rsidRDefault="00845585" w:rsidP="00DC5264">
      <w:pPr>
        <w:rPr>
          <w:sz w:val="20"/>
          <w:szCs w:val="20"/>
          <w:lang w:val="en-US" w:eastAsia="ko-KR"/>
        </w:rPr>
      </w:pPr>
    </w:p>
    <w:p w14:paraId="54E1EB2E" w14:textId="6C1697A6" w:rsidR="00386D28" w:rsidRDefault="00386D28" w:rsidP="00EA206B">
      <w:pPr>
        <w:jc w:val="center"/>
        <w:rPr>
          <w:sz w:val="20"/>
          <w:szCs w:val="20"/>
          <w:lang w:val="en-US" w:eastAsia="ko-KR"/>
        </w:rPr>
      </w:pPr>
      <w:r>
        <w:rPr>
          <w:noProof/>
          <w:sz w:val="20"/>
          <w:szCs w:val="20"/>
          <w:lang w:val="en-US" w:eastAsia="ko-KR"/>
        </w:rPr>
        <w:drawing>
          <wp:inline distT="0" distB="0" distL="0" distR="0" wp14:anchorId="1BD133E6" wp14:editId="52CE0AD4">
            <wp:extent cx="4838700" cy="17272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38700" cy="1727200"/>
                    </a:xfrm>
                    <a:prstGeom prst="rect">
                      <a:avLst/>
                    </a:prstGeom>
                  </pic:spPr>
                </pic:pic>
              </a:graphicData>
            </a:graphic>
          </wp:inline>
        </w:drawing>
      </w:r>
    </w:p>
    <w:p w14:paraId="39C4A81A" w14:textId="0BFE6F27" w:rsidR="00EA206B" w:rsidRDefault="00EA206B" w:rsidP="00EA206B">
      <w:pPr>
        <w:jc w:val="center"/>
        <w:rPr>
          <w:sz w:val="20"/>
          <w:szCs w:val="20"/>
          <w:lang w:val="en-US" w:eastAsia="ko-KR"/>
        </w:rPr>
      </w:pPr>
      <w:r>
        <w:rPr>
          <w:sz w:val="20"/>
          <w:szCs w:val="20"/>
          <w:lang w:val="en-US" w:eastAsia="ko-KR"/>
        </w:rPr>
        <w:t>Fig 4.3 The clock gating cell</w:t>
      </w:r>
    </w:p>
    <w:p w14:paraId="406F799A" w14:textId="77777777" w:rsidR="00386D28" w:rsidRDefault="00386D28" w:rsidP="00DC5264">
      <w:pPr>
        <w:rPr>
          <w:sz w:val="20"/>
          <w:szCs w:val="20"/>
          <w:lang w:val="en-US" w:eastAsia="ko-KR"/>
        </w:rPr>
      </w:pPr>
    </w:p>
    <w:p w14:paraId="3013516D" w14:textId="57AD2338" w:rsidR="00386D28" w:rsidRDefault="005963D0" w:rsidP="00804090">
      <w:pPr>
        <w:jc w:val="center"/>
        <w:rPr>
          <w:color w:val="202122"/>
          <w:sz w:val="20"/>
          <w:szCs w:val="20"/>
          <w:shd w:val="clear" w:color="auto" w:fill="FFFFFF"/>
          <w:lang w:val="en-US" w:eastAsia="ko-KR"/>
        </w:rPr>
      </w:pPr>
      <w:r>
        <w:rPr>
          <w:noProof/>
          <w:sz w:val="20"/>
          <w:szCs w:val="20"/>
          <w:lang w:val="en-US" w:eastAsia="ko-KR"/>
        </w:rPr>
        <w:drawing>
          <wp:inline distT="0" distB="0" distL="0" distR="0" wp14:anchorId="0FD89CBE" wp14:editId="2038D8CF">
            <wp:extent cx="4683760" cy="2651760"/>
            <wp:effectExtent l="0" t="0" r="2540" b="254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683760" cy="2651760"/>
                    </a:xfrm>
                    <a:prstGeom prst="rect">
                      <a:avLst/>
                    </a:prstGeom>
                  </pic:spPr>
                </pic:pic>
              </a:graphicData>
            </a:graphic>
          </wp:inline>
        </w:drawing>
      </w:r>
    </w:p>
    <w:p w14:paraId="282D0BAA" w14:textId="658BB655" w:rsidR="005963D0" w:rsidRDefault="005963D0" w:rsidP="00804090">
      <w:pPr>
        <w:jc w:val="center"/>
        <w:rPr>
          <w:color w:val="202122"/>
          <w:sz w:val="20"/>
          <w:szCs w:val="20"/>
          <w:shd w:val="clear" w:color="auto" w:fill="FFFFFF"/>
          <w:lang w:val="en-US" w:eastAsia="ko-KR"/>
        </w:rPr>
      </w:pPr>
      <w:r>
        <w:rPr>
          <w:color w:val="202122"/>
          <w:sz w:val="20"/>
          <w:szCs w:val="20"/>
          <w:shd w:val="clear" w:color="auto" w:fill="FFFFFF"/>
          <w:lang w:val="en-US" w:eastAsia="ko-KR"/>
        </w:rPr>
        <w:t>Fig 4.</w:t>
      </w:r>
      <w:r w:rsidR="00272EA1">
        <w:rPr>
          <w:color w:val="202122"/>
          <w:sz w:val="20"/>
          <w:szCs w:val="20"/>
          <w:shd w:val="clear" w:color="auto" w:fill="FFFFFF"/>
          <w:lang w:val="en-US" w:eastAsia="ko-KR"/>
        </w:rPr>
        <w:t>4</w:t>
      </w:r>
      <w:r>
        <w:rPr>
          <w:color w:val="202122"/>
          <w:sz w:val="20"/>
          <w:szCs w:val="20"/>
          <w:shd w:val="clear" w:color="auto" w:fill="FFFFFF"/>
          <w:lang w:val="en-US" w:eastAsia="ko-KR"/>
        </w:rPr>
        <w:t xml:space="preserve"> The area report</w:t>
      </w:r>
    </w:p>
    <w:p w14:paraId="51306E70" w14:textId="1607203D" w:rsidR="00804090" w:rsidRDefault="00804090" w:rsidP="00804090">
      <w:pPr>
        <w:jc w:val="center"/>
        <w:rPr>
          <w:color w:val="202122"/>
          <w:sz w:val="20"/>
          <w:szCs w:val="20"/>
          <w:shd w:val="clear" w:color="auto" w:fill="FFFFFF"/>
          <w:lang w:val="en-US" w:eastAsia="ko-KR"/>
        </w:rPr>
      </w:pPr>
    </w:p>
    <w:p w14:paraId="2A6C7B3C" w14:textId="56841886" w:rsidR="00804090" w:rsidRDefault="00804090" w:rsidP="00804090">
      <w:pPr>
        <w:jc w:val="center"/>
        <w:rPr>
          <w:noProof/>
          <w:sz w:val="20"/>
          <w:szCs w:val="20"/>
          <w:lang w:val="en-US" w:eastAsia="ko-KR"/>
        </w:rPr>
      </w:pPr>
      <w:r>
        <w:rPr>
          <w:noProof/>
          <w:sz w:val="20"/>
          <w:szCs w:val="20"/>
          <w:lang w:val="en-US" w:eastAsia="ko-KR"/>
        </w:rPr>
        <w:drawing>
          <wp:inline distT="0" distB="0" distL="0" distR="0" wp14:anchorId="5822AD9B" wp14:editId="2870D789">
            <wp:extent cx="3779520" cy="4734560"/>
            <wp:effectExtent l="0" t="0" r="5080" b="254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779520" cy="4734560"/>
                    </a:xfrm>
                    <a:prstGeom prst="rect">
                      <a:avLst/>
                    </a:prstGeom>
                  </pic:spPr>
                </pic:pic>
              </a:graphicData>
            </a:graphic>
          </wp:inline>
        </w:drawing>
      </w:r>
      <w:r w:rsidRPr="00804090">
        <w:rPr>
          <w:noProof/>
          <w:sz w:val="20"/>
          <w:szCs w:val="20"/>
          <w:lang w:val="en-US" w:eastAsia="ko-KR"/>
        </w:rPr>
        <w:t xml:space="preserve"> </w:t>
      </w:r>
      <w:r>
        <w:rPr>
          <w:noProof/>
          <w:sz w:val="20"/>
          <w:szCs w:val="20"/>
          <w:lang w:val="en-US" w:eastAsia="ko-KR"/>
        </w:rPr>
        <w:drawing>
          <wp:inline distT="0" distB="0" distL="0" distR="0" wp14:anchorId="2018C5FD" wp14:editId="20D9970A">
            <wp:extent cx="2976880" cy="313690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76880" cy="3136900"/>
                    </a:xfrm>
                    <a:prstGeom prst="rect">
                      <a:avLst/>
                    </a:prstGeom>
                  </pic:spPr>
                </pic:pic>
              </a:graphicData>
            </a:graphic>
          </wp:inline>
        </w:drawing>
      </w:r>
    </w:p>
    <w:p w14:paraId="24ADA7DF" w14:textId="02CAF0D3" w:rsidR="00804090" w:rsidRPr="00DC5264" w:rsidRDefault="00804090" w:rsidP="00804090">
      <w:pPr>
        <w:rPr>
          <w:color w:val="202122"/>
          <w:sz w:val="20"/>
          <w:szCs w:val="20"/>
          <w:shd w:val="clear" w:color="auto" w:fill="FFFFFF"/>
          <w:lang w:val="en-US" w:eastAsia="ko-KR"/>
        </w:rPr>
      </w:pPr>
      <w:r>
        <w:rPr>
          <w:noProof/>
          <w:sz w:val="20"/>
          <w:szCs w:val="20"/>
          <w:lang w:val="en-US" w:eastAsia="ko-KR"/>
        </w:rPr>
        <w:t xml:space="preserve">                                        Fig 4.</w:t>
      </w:r>
      <w:r w:rsidR="00272EA1">
        <w:rPr>
          <w:noProof/>
          <w:sz w:val="20"/>
          <w:szCs w:val="20"/>
          <w:lang w:val="en-US" w:eastAsia="ko-KR"/>
        </w:rPr>
        <w:t>5</w:t>
      </w:r>
      <w:r>
        <w:rPr>
          <w:noProof/>
          <w:sz w:val="20"/>
          <w:szCs w:val="20"/>
          <w:lang w:val="en-US" w:eastAsia="ko-KR"/>
        </w:rPr>
        <w:t xml:space="preserve"> The max delay report                                                     Fig 4.</w:t>
      </w:r>
      <w:r w:rsidR="00272EA1">
        <w:rPr>
          <w:noProof/>
          <w:sz w:val="20"/>
          <w:szCs w:val="20"/>
          <w:lang w:val="en-US" w:eastAsia="ko-KR"/>
        </w:rPr>
        <w:t>6</w:t>
      </w:r>
      <w:r>
        <w:rPr>
          <w:noProof/>
          <w:sz w:val="20"/>
          <w:szCs w:val="20"/>
          <w:lang w:val="en-US" w:eastAsia="ko-KR"/>
        </w:rPr>
        <w:t xml:space="preserve"> The min delay report</w:t>
      </w:r>
    </w:p>
    <w:p w14:paraId="19670BD3" w14:textId="3E8575C4" w:rsidR="00DC5264" w:rsidRDefault="00DC5264" w:rsidP="007B3FD2">
      <w:pPr>
        <w:rPr>
          <w:color w:val="202122"/>
          <w:sz w:val="20"/>
          <w:szCs w:val="20"/>
          <w:shd w:val="clear" w:color="auto" w:fill="FFFFFF"/>
          <w:lang w:val="en-US" w:eastAsia="ko-KR"/>
        </w:rPr>
      </w:pPr>
    </w:p>
    <w:p w14:paraId="2103B301" w14:textId="77777777" w:rsidR="00272EA1" w:rsidRDefault="00272EA1" w:rsidP="007B3FD2">
      <w:pPr>
        <w:rPr>
          <w:color w:val="202122"/>
          <w:sz w:val="20"/>
          <w:szCs w:val="20"/>
          <w:shd w:val="clear" w:color="auto" w:fill="FFFFFF"/>
          <w:lang w:val="en-US" w:eastAsia="ko-KR"/>
        </w:rPr>
      </w:pPr>
    </w:p>
    <w:p w14:paraId="3CEA4BC2" w14:textId="6BC1D3D1" w:rsidR="00DC5264" w:rsidRDefault="00272EA1" w:rsidP="00272EA1">
      <w:pPr>
        <w:jc w:val="center"/>
        <w:rPr>
          <w:color w:val="202122"/>
          <w:sz w:val="20"/>
          <w:szCs w:val="20"/>
          <w:shd w:val="clear" w:color="auto" w:fill="FFFFFF"/>
          <w:lang w:val="en-US" w:eastAsia="ko-KR"/>
        </w:rPr>
      </w:pPr>
      <w:r>
        <w:rPr>
          <w:color w:val="202122"/>
          <w:sz w:val="20"/>
          <w:szCs w:val="20"/>
          <w:shd w:val="clear" w:color="auto" w:fill="FFFFFF"/>
          <w:lang w:val="en-US" w:eastAsia="ko-KR"/>
        </w:rPr>
        <w:t>Table 4.1 The specification of RISC-V</w:t>
      </w:r>
    </w:p>
    <w:tbl>
      <w:tblPr>
        <w:tblStyle w:val="TableGrid"/>
        <w:tblW w:w="0" w:type="auto"/>
        <w:jc w:val="center"/>
        <w:tblLook w:val="04A0" w:firstRow="1" w:lastRow="0" w:firstColumn="1" w:lastColumn="0" w:noHBand="0" w:noVBand="1"/>
      </w:tblPr>
      <w:tblGrid>
        <w:gridCol w:w="1543"/>
        <w:gridCol w:w="1543"/>
      </w:tblGrid>
      <w:tr w:rsidR="00DC5264" w14:paraId="3D211773" w14:textId="77777777" w:rsidTr="007A63CB">
        <w:trPr>
          <w:trHeight w:val="280"/>
          <w:jc w:val="center"/>
        </w:trPr>
        <w:tc>
          <w:tcPr>
            <w:tcW w:w="3086" w:type="dxa"/>
            <w:gridSpan w:val="2"/>
          </w:tcPr>
          <w:p w14:paraId="307CC1BC" w14:textId="0749A03C" w:rsidR="00DC5264" w:rsidRDefault="00DC5264" w:rsidP="007A63CB">
            <w:pPr>
              <w:jc w:val="center"/>
              <w:rPr>
                <w:sz w:val="20"/>
                <w:szCs w:val="20"/>
                <w:lang w:val="en-US" w:eastAsia="ko-KR"/>
              </w:rPr>
            </w:pPr>
            <w:r>
              <w:rPr>
                <w:sz w:val="20"/>
                <w:szCs w:val="20"/>
                <w:lang w:val="en-US" w:eastAsia="ko-KR"/>
              </w:rPr>
              <w:t>Samsung 65nm</w:t>
            </w:r>
          </w:p>
        </w:tc>
      </w:tr>
      <w:tr w:rsidR="00DC5264" w14:paraId="029E63A8" w14:textId="77777777" w:rsidTr="007A63CB">
        <w:trPr>
          <w:trHeight w:val="280"/>
          <w:jc w:val="center"/>
        </w:trPr>
        <w:tc>
          <w:tcPr>
            <w:tcW w:w="1543" w:type="dxa"/>
            <w:vAlign w:val="center"/>
          </w:tcPr>
          <w:p w14:paraId="398D5B90" w14:textId="77777777" w:rsidR="00DC5264" w:rsidRDefault="00DC5264" w:rsidP="007A63CB">
            <w:pPr>
              <w:jc w:val="center"/>
              <w:rPr>
                <w:sz w:val="20"/>
                <w:szCs w:val="20"/>
                <w:lang w:val="en-US" w:eastAsia="ko-KR"/>
              </w:rPr>
            </w:pPr>
            <w:r>
              <w:rPr>
                <w:sz w:val="20"/>
                <w:szCs w:val="20"/>
                <w:lang w:val="en-US" w:eastAsia="ko-KR"/>
              </w:rPr>
              <w:t>Spec</w:t>
            </w:r>
          </w:p>
        </w:tc>
        <w:tc>
          <w:tcPr>
            <w:tcW w:w="1543" w:type="dxa"/>
            <w:vAlign w:val="center"/>
          </w:tcPr>
          <w:p w14:paraId="7EFE7368" w14:textId="77777777" w:rsidR="00DC5264" w:rsidRDefault="00DC5264" w:rsidP="007A63CB">
            <w:pPr>
              <w:jc w:val="center"/>
              <w:rPr>
                <w:sz w:val="20"/>
                <w:szCs w:val="20"/>
                <w:lang w:val="en-US" w:eastAsia="ko-KR"/>
              </w:rPr>
            </w:pPr>
            <w:r>
              <w:rPr>
                <w:sz w:val="20"/>
                <w:szCs w:val="20"/>
                <w:lang w:val="en-US" w:eastAsia="ko-KR"/>
              </w:rPr>
              <w:t>Value</w:t>
            </w:r>
          </w:p>
        </w:tc>
      </w:tr>
      <w:tr w:rsidR="00DC5264" w14:paraId="3525E592" w14:textId="77777777" w:rsidTr="007A63CB">
        <w:trPr>
          <w:trHeight w:val="280"/>
          <w:jc w:val="center"/>
        </w:trPr>
        <w:tc>
          <w:tcPr>
            <w:tcW w:w="1543" w:type="dxa"/>
            <w:vAlign w:val="center"/>
          </w:tcPr>
          <w:p w14:paraId="1161D5B6" w14:textId="77777777" w:rsidR="00DC5264" w:rsidRDefault="00DC5264" w:rsidP="007A63CB">
            <w:pPr>
              <w:rPr>
                <w:sz w:val="20"/>
                <w:szCs w:val="20"/>
                <w:lang w:val="en-US" w:eastAsia="ko-KR"/>
              </w:rPr>
            </w:pPr>
            <w:r>
              <w:rPr>
                <w:sz w:val="20"/>
                <w:szCs w:val="20"/>
                <w:lang w:val="en-US" w:eastAsia="ko-KR"/>
              </w:rPr>
              <w:t>Main clock</w:t>
            </w:r>
          </w:p>
        </w:tc>
        <w:tc>
          <w:tcPr>
            <w:tcW w:w="1543" w:type="dxa"/>
            <w:vAlign w:val="center"/>
          </w:tcPr>
          <w:p w14:paraId="71506B00" w14:textId="5C992403" w:rsidR="00DC5264" w:rsidRDefault="00DC5264" w:rsidP="007A63CB">
            <w:pPr>
              <w:rPr>
                <w:sz w:val="20"/>
                <w:szCs w:val="20"/>
                <w:lang w:val="en-US" w:eastAsia="ko-KR"/>
              </w:rPr>
            </w:pPr>
            <w:r>
              <w:rPr>
                <w:sz w:val="20"/>
                <w:szCs w:val="20"/>
                <w:lang w:val="en-US" w:eastAsia="ko-KR"/>
              </w:rPr>
              <w:t>1</w:t>
            </w:r>
            <w:r w:rsidR="00272EA1">
              <w:rPr>
                <w:sz w:val="20"/>
                <w:szCs w:val="20"/>
                <w:lang w:val="en-US" w:eastAsia="ko-KR"/>
              </w:rPr>
              <w:t>00</w:t>
            </w:r>
            <w:r>
              <w:rPr>
                <w:sz w:val="20"/>
                <w:szCs w:val="20"/>
                <w:lang w:val="en-US" w:eastAsia="ko-KR"/>
              </w:rPr>
              <w:t xml:space="preserve"> MHz</w:t>
            </w:r>
          </w:p>
        </w:tc>
      </w:tr>
      <w:tr w:rsidR="00DC5264" w14:paraId="767DD8D9" w14:textId="77777777" w:rsidTr="007A63CB">
        <w:trPr>
          <w:trHeight w:val="280"/>
          <w:jc w:val="center"/>
        </w:trPr>
        <w:tc>
          <w:tcPr>
            <w:tcW w:w="1543" w:type="dxa"/>
            <w:vAlign w:val="center"/>
          </w:tcPr>
          <w:p w14:paraId="09E4F493" w14:textId="77777777" w:rsidR="00DC5264" w:rsidRDefault="00DC5264" w:rsidP="007A63CB">
            <w:pPr>
              <w:rPr>
                <w:sz w:val="20"/>
                <w:szCs w:val="20"/>
                <w:lang w:val="en-US" w:eastAsia="ko-KR"/>
              </w:rPr>
            </w:pPr>
            <w:r>
              <w:rPr>
                <w:sz w:val="20"/>
                <w:szCs w:val="20"/>
                <w:lang w:val="en-US" w:eastAsia="ko-KR"/>
              </w:rPr>
              <w:t>Area</w:t>
            </w:r>
          </w:p>
        </w:tc>
        <w:tc>
          <w:tcPr>
            <w:tcW w:w="1543" w:type="dxa"/>
            <w:vAlign w:val="center"/>
          </w:tcPr>
          <w:p w14:paraId="2F875969" w14:textId="32F9FDF0" w:rsidR="00DC5264" w:rsidRDefault="00272EA1" w:rsidP="007A63CB">
            <w:pPr>
              <w:rPr>
                <w:sz w:val="20"/>
                <w:szCs w:val="20"/>
                <w:lang w:val="en-US" w:eastAsia="ko-KR"/>
              </w:rPr>
            </w:pPr>
            <w:r>
              <w:rPr>
                <w:sz w:val="20"/>
                <w:szCs w:val="20"/>
                <w:lang w:val="en-US" w:eastAsia="ko-KR"/>
              </w:rPr>
              <w:t>330074</w:t>
            </w:r>
            <w:r w:rsidR="00DC5264">
              <w:rPr>
                <w:sz w:val="20"/>
                <w:szCs w:val="20"/>
                <w:lang w:val="en-US" w:eastAsia="ko-KR"/>
              </w:rPr>
              <w:t>.8</w:t>
            </w:r>
            <w:r>
              <w:rPr>
                <w:sz w:val="20"/>
                <w:szCs w:val="20"/>
                <w:lang w:val="en-US" w:eastAsia="ko-KR"/>
              </w:rPr>
              <w:t>8</w:t>
            </w:r>
            <w:r w:rsidR="00DC5264">
              <w:rPr>
                <w:sz w:val="20"/>
                <w:szCs w:val="20"/>
                <w:lang w:val="en-US" w:eastAsia="ko-KR"/>
              </w:rPr>
              <w:t xml:space="preserve"> </w:t>
            </w:r>
            <m:oMath>
              <m:r>
                <w:rPr>
                  <w:rFonts w:ascii="Cambria Math" w:hAnsi="Cambria Math"/>
                  <w:sz w:val="20"/>
                  <w:szCs w:val="20"/>
                  <w:lang w:val="en-US" w:eastAsia="ko-KR"/>
                </w:rPr>
                <m:t>μ</m:t>
              </m:r>
              <m:sSup>
                <m:sSupPr>
                  <m:ctrlPr>
                    <w:rPr>
                      <w:rFonts w:ascii="Cambria Math" w:hAnsi="Cambria Math"/>
                      <w:i/>
                      <w:sz w:val="20"/>
                      <w:szCs w:val="20"/>
                      <w:lang w:val="en-US" w:eastAsia="ko-KR"/>
                    </w:rPr>
                  </m:ctrlPr>
                </m:sSupPr>
                <m:e>
                  <m:r>
                    <w:rPr>
                      <w:rFonts w:ascii="Cambria Math" w:hAnsi="Cambria Math"/>
                      <w:sz w:val="20"/>
                      <w:szCs w:val="20"/>
                      <w:lang w:val="en-US" w:eastAsia="ko-KR"/>
                    </w:rPr>
                    <m:t>m</m:t>
                  </m:r>
                </m:e>
                <m:sup>
                  <m:r>
                    <w:rPr>
                      <w:rFonts w:ascii="Cambria Math" w:hAnsi="Cambria Math"/>
                      <w:sz w:val="20"/>
                      <w:szCs w:val="20"/>
                      <w:lang w:val="en-US" w:eastAsia="ko-KR"/>
                    </w:rPr>
                    <m:t>2</m:t>
                  </m:r>
                </m:sup>
              </m:sSup>
            </m:oMath>
          </w:p>
        </w:tc>
      </w:tr>
      <w:tr w:rsidR="00DC5264" w14:paraId="65C7E173" w14:textId="77777777" w:rsidTr="007A63CB">
        <w:trPr>
          <w:trHeight w:val="280"/>
          <w:jc w:val="center"/>
        </w:trPr>
        <w:tc>
          <w:tcPr>
            <w:tcW w:w="1543" w:type="dxa"/>
            <w:vAlign w:val="center"/>
          </w:tcPr>
          <w:p w14:paraId="54F4F684" w14:textId="77777777" w:rsidR="00DC5264" w:rsidRDefault="00DC5264" w:rsidP="007A63CB">
            <w:pPr>
              <w:rPr>
                <w:sz w:val="20"/>
                <w:szCs w:val="20"/>
                <w:lang w:val="en-US" w:eastAsia="ko-KR"/>
              </w:rPr>
            </w:pPr>
            <w:r>
              <w:rPr>
                <w:sz w:val="20"/>
                <w:szCs w:val="20"/>
                <w:lang w:val="en-US" w:eastAsia="ko-KR"/>
              </w:rPr>
              <w:t>Power</w:t>
            </w:r>
          </w:p>
        </w:tc>
        <w:tc>
          <w:tcPr>
            <w:tcW w:w="1543" w:type="dxa"/>
            <w:vAlign w:val="center"/>
          </w:tcPr>
          <w:p w14:paraId="54A1FF31" w14:textId="4BE6BDAA" w:rsidR="00DC5264" w:rsidRDefault="00DC5264" w:rsidP="007A63CB">
            <w:pPr>
              <w:rPr>
                <w:sz w:val="20"/>
                <w:szCs w:val="20"/>
                <w:lang w:val="en-US" w:eastAsia="ko-KR"/>
              </w:rPr>
            </w:pPr>
            <w:r>
              <w:rPr>
                <w:sz w:val="20"/>
                <w:szCs w:val="20"/>
                <w:lang w:val="en-US" w:eastAsia="ko-KR"/>
              </w:rPr>
              <w:t>2</w:t>
            </w:r>
            <w:r w:rsidR="00272EA1">
              <w:rPr>
                <w:sz w:val="20"/>
                <w:szCs w:val="20"/>
                <w:lang w:val="en-US" w:eastAsia="ko-KR"/>
              </w:rPr>
              <w:t>03</w:t>
            </w:r>
            <w:r>
              <w:rPr>
                <w:sz w:val="20"/>
                <w:szCs w:val="20"/>
                <w:lang w:val="en-US" w:eastAsia="ko-KR"/>
              </w:rPr>
              <w:t>.</w:t>
            </w:r>
            <w:r w:rsidR="00272EA1">
              <w:rPr>
                <w:sz w:val="20"/>
                <w:szCs w:val="20"/>
                <w:lang w:val="en-US" w:eastAsia="ko-KR"/>
              </w:rPr>
              <w:t>5</w:t>
            </w:r>
            <w:r>
              <w:rPr>
                <w:sz w:val="20"/>
                <w:szCs w:val="20"/>
                <w:lang w:val="en-US" w:eastAsia="ko-KR"/>
              </w:rPr>
              <w:t xml:space="preserve">5 </w:t>
            </w:r>
            <w:proofErr w:type="spellStart"/>
            <w:r>
              <w:rPr>
                <w:sz w:val="20"/>
                <w:szCs w:val="20"/>
                <w:lang w:val="en-US" w:eastAsia="ko-KR"/>
              </w:rPr>
              <w:t>mW</w:t>
            </w:r>
            <w:proofErr w:type="spellEnd"/>
          </w:p>
        </w:tc>
      </w:tr>
    </w:tbl>
    <w:p w14:paraId="7387816A" w14:textId="7ABB3AD7" w:rsidR="00DC5264" w:rsidRDefault="00DC5264" w:rsidP="007B3FD2">
      <w:pPr>
        <w:rPr>
          <w:color w:val="202122"/>
          <w:sz w:val="20"/>
          <w:szCs w:val="20"/>
          <w:shd w:val="clear" w:color="auto" w:fill="FFFFFF"/>
          <w:lang w:val="en-US" w:eastAsia="ko-KR"/>
        </w:rPr>
      </w:pPr>
    </w:p>
    <w:p w14:paraId="4263A4A7" w14:textId="77777777" w:rsidR="005A3199" w:rsidRDefault="005A3199" w:rsidP="007B3FD2">
      <w:pPr>
        <w:rPr>
          <w:color w:val="202122"/>
          <w:sz w:val="20"/>
          <w:szCs w:val="20"/>
          <w:shd w:val="clear" w:color="auto" w:fill="FFFFFF"/>
          <w:lang w:val="en-US" w:eastAsia="ko-KR"/>
        </w:rPr>
      </w:pPr>
    </w:p>
    <w:p w14:paraId="24BFE1E6" w14:textId="77777777" w:rsidR="005A3199" w:rsidRDefault="005A3199" w:rsidP="007B3FD2">
      <w:pPr>
        <w:rPr>
          <w:color w:val="202122"/>
          <w:sz w:val="20"/>
          <w:szCs w:val="20"/>
          <w:shd w:val="clear" w:color="auto" w:fill="FFFFFF"/>
          <w:lang w:val="en-US" w:eastAsia="ko-KR"/>
        </w:rPr>
      </w:pPr>
    </w:p>
    <w:p w14:paraId="615F69A9" w14:textId="77777777" w:rsidR="005A3199" w:rsidRDefault="005A3199" w:rsidP="007B3FD2">
      <w:pPr>
        <w:rPr>
          <w:color w:val="202122"/>
          <w:sz w:val="20"/>
          <w:szCs w:val="20"/>
          <w:shd w:val="clear" w:color="auto" w:fill="FFFFFF"/>
          <w:lang w:val="en-US" w:eastAsia="ko-KR"/>
        </w:rPr>
      </w:pPr>
    </w:p>
    <w:p w14:paraId="48D12B7D" w14:textId="7049FC42" w:rsidR="00DC5264" w:rsidRDefault="005A3199" w:rsidP="007B3FD2">
      <w:pPr>
        <w:rPr>
          <w:color w:val="202122"/>
          <w:sz w:val="20"/>
          <w:szCs w:val="20"/>
          <w:shd w:val="clear" w:color="auto" w:fill="FFFFFF"/>
          <w:lang w:val="en-US" w:eastAsia="ko-KR"/>
        </w:rPr>
      </w:pPr>
      <w:r w:rsidRPr="005A3199">
        <w:rPr>
          <w:color w:val="202122"/>
          <w:sz w:val="20"/>
          <w:szCs w:val="20"/>
          <w:shd w:val="clear" w:color="auto" w:fill="FFFFFF"/>
          <w:lang w:val="en-US" w:eastAsia="ko-KR"/>
        </w:rPr>
        <w:t xml:space="preserve">An RTL model and a gate-level netlist of RISC-V are verified by VCS. We implemented a testbench that checks register and data memory data when finishing the process. We called the correct data "golden data.". If stored data by VCS simulation is different from the golden data, VCS shows the error information. On the contrary, if stored data is the same as the golden data, VCS shows the sentence "You are passed!" It is the same as gate-level netlist simulation. However, one different thing is the </w:t>
      </w:r>
      <w:proofErr w:type="spellStart"/>
      <w:proofErr w:type="gramStart"/>
      <w:r w:rsidRPr="005A3199">
        <w:rPr>
          <w:color w:val="202122"/>
          <w:sz w:val="20"/>
          <w:szCs w:val="20"/>
          <w:shd w:val="clear" w:color="auto" w:fill="FFFFFF"/>
          <w:lang w:val="en-US" w:eastAsia="ko-KR"/>
        </w:rPr>
        <w:t>sdf</w:t>
      </w:r>
      <w:proofErr w:type="spellEnd"/>
      <w:r w:rsidRPr="005A3199">
        <w:rPr>
          <w:color w:val="202122"/>
          <w:sz w:val="20"/>
          <w:szCs w:val="20"/>
          <w:shd w:val="clear" w:color="auto" w:fill="FFFFFF"/>
          <w:lang w:val="en-US" w:eastAsia="ko-KR"/>
        </w:rPr>
        <w:t>(</w:t>
      </w:r>
      <w:proofErr w:type="spellStart"/>
      <w:proofErr w:type="gramEnd"/>
      <w:r w:rsidRPr="005A3199">
        <w:rPr>
          <w:color w:val="202122"/>
          <w:sz w:val="20"/>
          <w:szCs w:val="20"/>
          <w:shd w:val="clear" w:color="auto" w:fill="FFFFFF"/>
          <w:lang w:val="en-US" w:eastAsia="ko-KR"/>
        </w:rPr>
        <w:t>synopsys</w:t>
      </w:r>
      <w:proofErr w:type="spellEnd"/>
      <w:r w:rsidRPr="005A3199">
        <w:rPr>
          <w:color w:val="202122"/>
          <w:sz w:val="20"/>
          <w:szCs w:val="20"/>
          <w:shd w:val="clear" w:color="auto" w:fill="FFFFFF"/>
          <w:lang w:val="en-US" w:eastAsia="ko-KR"/>
        </w:rPr>
        <w:t xml:space="preserve"> delay format) file is annotated when simulating gate-level netlist. The below figures show the simulation results of our RISC-V.</w:t>
      </w:r>
    </w:p>
    <w:p w14:paraId="650827E6" w14:textId="04EFA276" w:rsidR="005A3199" w:rsidRDefault="005A3199" w:rsidP="007B3FD2">
      <w:pPr>
        <w:rPr>
          <w:color w:val="202122"/>
          <w:sz w:val="20"/>
          <w:szCs w:val="20"/>
          <w:shd w:val="clear" w:color="auto" w:fill="FFFFFF"/>
          <w:lang w:val="en-US" w:eastAsia="ko-KR"/>
        </w:rPr>
      </w:pPr>
    </w:p>
    <w:p w14:paraId="78383EAA" w14:textId="20C8E9A2" w:rsidR="005A3199" w:rsidRDefault="005A3199" w:rsidP="007B3FD2">
      <w:pPr>
        <w:rPr>
          <w:color w:val="202122"/>
          <w:sz w:val="20"/>
          <w:szCs w:val="20"/>
          <w:shd w:val="clear" w:color="auto" w:fill="FFFFFF"/>
          <w:lang w:val="en-US" w:eastAsia="ko-KR"/>
        </w:rPr>
      </w:pPr>
    </w:p>
    <w:p w14:paraId="56B7B8A7" w14:textId="6133BF79" w:rsidR="005A3199" w:rsidRDefault="005A3199" w:rsidP="007B3FD2">
      <w:pPr>
        <w:rPr>
          <w:color w:val="202122"/>
          <w:sz w:val="20"/>
          <w:szCs w:val="20"/>
          <w:shd w:val="clear" w:color="auto" w:fill="FFFFFF"/>
          <w:lang w:val="en-US" w:eastAsia="ko-KR"/>
        </w:rPr>
      </w:pPr>
    </w:p>
    <w:p w14:paraId="194578E0" w14:textId="193ADCC7" w:rsidR="005A3199" w:rsidRDefault="005A3199" w:rsidP="007B3FD2">
      <w:pPr>
        <w:rPr>
          <w:color w:val="202122"/>
          <w:sz w:val="20"/>
          <w:szCs w:val="20"/>
          <w:shd w:val="clear" w:color="auto" w:fill="FFFFFF"/>
          <w:lang w:val="en-US" w:eastAsia="ko-KR"/>
        </w:rPr>
      </w:pPr>
    </w:p>
    <w:p w14:paraId="02348900" w14:textId="34787C26" w:rsidR="005A3199" w:rsidRDefault="005A3199" w:rsidP="007B3FD2">
      <w:pPr>
        <w:rPr>
          <w:color w:val="202122"/>
          <w:sz w:val="20"/>
          <w:szCs w:val="20"/>
          <w:shd w:val="clear" w:color="auto" w:fill="FFFFFF"/>
          <w:lang w:val="en-US" w:eastAsia="ko-KR"/>
        </w:rPr>
      </w:pPr>
    </w:p>
    <w:p w14:paraId="0D3F8BA9" w14:textId="59DD924F" w:rsidR="005A3199" w:rsidRDefault="005A3199" w:rsidP="007B3FD2">
      <w:pPr>
        <w:rPr>
          <w:color w:val="202122"/>
          <w:sz w:val="20"/>
          <w:szCs w:val="20"/>
          <w:shd w:val="clear" w:color="auto" w:fill="FFFFFF"/>
          <w:lang w:val="en-US" w:eastAsia="ko-KR"/>
        </w:rPr>
      </w:pPr>
    </w:p>
    <w:p w14:paraId="2442B838" w14:textId="2EA1F5D1" w:rsidR="005A3199" w:rsidRDefault="005A3199" w:rsidP="007B3FD2">
      <w:pPr>
        <w:rPr>
          <w:color w:val="202122"/>
          <w:sz w:val="20"/>
          <w:szCs w:val="20"/>
          <w:shd w:val="clear" w:color="auto" w:fill="FFFFFF"/>
          <w:lang w:val="en-US" w:eastAsia="ko-KR"/>
        </w:rPr>
      </w:pPr>
    </w:p>
    <w:p w14:paraId="1660129E" w14:textId="0B1A9DD3" w:rsidR="005A3199" w:rsidRDefault="005A3199" w:rsidP="007B3FD2">
      <w:pPr>
        <w:rPr>
          <w:color w:val="202122"/>
          <w:sz w:val="20"/>
          <w:szCs w:val="20"/>
          <w:shd w:val="clear" w:color="auto" w:fill="FFFFFF"/>
          <w:lang w:val="en-US" w:eastAsia="ko-KR"/>
        </w:rPr>
      </w:pPr>
      <w:r>
        <w:rPr>
          <w:noProof/>
          <w:color w:val="202122"/>
          <w:sz w:val="20"/>
          <w:szCs w:val="20"/>
          <w:shd w:val="clear" w:color="auto" w:fill="FFFFFF"/>
          <w:lang w:val="en-US" w:eastAsia="ko-KR"/>
        </w:rPr>
        <w:lastRenderedPageBreak/>
        <w:drawing>
          <wp:inline distT="0" distB="0" distL="0" distR="0" wp14:anchorId="65355291" wp14:editId="7887361A">
            <wp:extent cx="3383280" cy="6096000"/>
            <wp:effectExtent l="0" t="0" r="0" b="0"/>
            <wp:docPr id="12" name="Picture 12"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Background patter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83280" cy="6096000"/>
                    </a:xfrm>
                    <a:prstGeom prst="rect">
                      <a:avLst/>
                    </a:prstGeom>
                  </pic:spPr>
                </pic:pic>
              </a:graphicData>
            </a:graphic>
          </wp:inline>
        </w:drawing>
      </w:r>
      <w:r w:rsidRPr="005A3199">
        <w:rPr>
          <w:noProof/>
          <w:color w:val="202122"/>
          <w:sz w:val="20"/>
          <w:szCs w:val="20"/>
          <w:shd w:val="clear" w:color="auto" w:fill="FFFFFF"/>
          <w:lang w:val="en-US" w:eastAsia="ko-KR"/>
        </w:rPr>
        <w:t xml:space="preserve"> </w:t>
      </w:r>
      <w:r>
        <w:rPr>
          <w:noProof/>
          <w:color w:val="202122"/>
          <w:sz w:val="20"/>
          <w:szCs w:val="20"/>
          <w:shd w:val="clear" w:color="auto" w:fill="FFFFFF"/>
          <w:lang w:val="en-US" w:eastAsia="ko-KR"/>
        </w:rPr>
        <w:drawing>
          <wp:inline distT="0" distB="0" distL="0" distR="0" wp14:anchorId="1FCFCB11" wp14:editId="63195860">
            <wp:extent cx="3393440" cy="6096000"/>
            <wp:effectExtent l="0" t="0" r="0" b="0"/>
            <wp:docPr id="11" name="Picture 1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background patter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393440" cy="6096000"/>
                    </a:xfrm>
                    <a:prstGeom prst="rect">
                      <a:avLst/>
                    </a:prstGeom>
                  </pic:spPr>
                </pic:pic>
              </a:graphicData>
            </a:graphic>
          </wp:inline>
        </w:drawing>
      </w:r>
    </w:p>
    <w:bookmarkEnd w:id="12"/>
    <w:bookmarkEnd w:id="13"/>
    <w:p w14:paraId="38F98AEE" w14:textId="585396CA" w:rsidR="00530E8B" w:rsidRDefault="00530E8B">
      <w:pPr>
        <w:rPr>
          <w:lang w:val="en-US" w:eastAsia="ko-KR"/>
        </w:rPr>
      </w:pPr>
    </w:p>
    <w:p w14:paraId="5ACC58F6" w14:textId="69434380" w:rsidR="00530E8B" w:rsidRDefault="00530E8B" w:rsidP="00530E8B">
      <w:pPr>
        <w:rPr>
          <w:b/>
          <w:bCs/>
          <w:lang w:val="en-US" w:eastAsia="ko-KR"/>
        </w:rPr>
      </w:pPr>
      <w:r>
        <w:rPr>
          <w:b/>
          <w:bCs/>
          <w:lang w:val="en-US" w:eastAsia="ko-KR"/>
        </w:rPr>
        <w:t>Reference</w:t>
      </w:r>
      <w:r w:rsidRPr="00FD1BFB">
        <w:rPr>
          <w:b/>
          <w:bCs/>
          <w:lang w:val="en-US" w:eastAsia="ko-KR"/>
        </w:rPr>
        <w:t>:</w:t>
      </w:r>
    </w:p>
    <w:p w14:paraId="54816DF3" w14:textId="0463E510" w:rsidR="00530E8B" w:rsidRDefault="00530E8B" w:rsidP="00530E8B">
      <w:pPr>
        <w:rPr>
          <w:b/>
          <w:bCs/>
          <w:lang w:val="en-US" w:eastAsia="ko-KR"/>
        </w:rPr>
      </w:pPr>
    </w:p>
    <w:p w14:paraId="07574BDE" w14:textId="70803490" w:rsidR="00530E8B" w:rsidRPr="00530E8B" w:rsidRDefault="00530E8B" w:rsidP="00530E8B">
      <w:pPr>
        <w:rPr>
          <w:sz w:val="20"/>
          <w:szCs w:val="20"/>
          <w:lang w:val="en-US" w:eastAsia="ko-KR"/>
        </w:rPr>
      </w:pPr>
      <w:r w:rsidRPr="00530E8B">
        <w:rPr>
          <w:sz w:val="20"/>
          <w:szCs w:val="20"/>
          <w:lang w:val="en-US" w:eastAsia="ko-KR"/>
        </w:rPr>
        <w:t>[1]</w:t>
      </w:r>
      <w:r>
        <w:rPr>
          <w:sz w:val="20"/>
          <w:szCs w:val="20"/>
          <w:lang w:val="en-US" w:eastAsia="ko-KR"/>
        </w:rPr>
        <w:t xml:space="preserve"> Reilly, Edwin D., </w:t>
      </w:r>
      <w:r w:rsidRPr="00530E8B">
        <w:rPr>
          <w:i/>
          <w:iCs/>
          <w:sz w:val="20"/>
          <w:szCs w:val="20"/>
          <w:lang w:val="en-US" w:eastAsia="ko-KR"/>
        </w:rPr>
        <w:t>Milestone in computer science and information technology</w:t>
      </w:r>
      <w:r>
        <w:rPr>
          <w:sz w:val="20"/>
          <w:szCs w:val="20"/>
          <w:lang w:val="en-US" w:eastAsia="ko-KR"/>
        </w:rPr>
        <w:t>, Westport, CT, 2003</w:t>
      </w:r>
    </w:p>
    <w:p w14:paraId="1F0238EE" w14:textId="18488AC4" w:rsidR="00AD7A52" w:rsidRPr="00AD7A52" w:rsidRDefault="00AD7A52" w:rsidP="00AD7A52">
      <w:pPr>
        <w:rPr>
          <w:color w:val="000000" w:themeColor="text1"/>
          <w:sz w:val="20"/>
          <w:szCs w:val="20"/>
        </w:rPr>
      </w:pPr>
      <w:r w:rsidRPr="00AD7A52">
        <w:rPr>
          <w:color w:val="000000" w:themeColor="text1"/>
          <w:sz w:val="20"/>
          <w:szCs w:val="20"/>
          <w:lang w:val="en-US" w:eastAsia="ko-KR"/>
        </w:rPr>
        <w:t xml:space="preserve">[2] </w:t>
      </w:r>
      <w:r w:rsidRPr="00AD7A52">
        <w:rPr>
          <w:color w:val="000000" w:themeColor="text1"/>
          <w:sz w:val="20"/>
          <w:szCs w:val="20"/>
          <w:shd w:val="clear" w:color="auto" w:fill="FFFFFF"/>
        </w:rPr>
        <w:t>A. D. George, "An overview of RISC vs. CISC,"</w:t>
      </w:r>
      <w:r w:rsidRPr="00AD7A52">
        <w:rPr>
          <w:rStyle w:val="Emphasis"/>
          <w:color w:val="000000" w:themeColor="text1"/>
          <w:sz w:val="20"/>
          <w:szCs w:val="20"/>
          <w:shd w:val="clear" w:color="auto" w:fill="FFFFFF"/>
        </w:rPr>
        <w:t xml:space="preserve"> Proceedings. The Twenty-Second Southeastern Symposium on System Theory</w:t>
      </w:r>
      <w:r w:rsidRPr="00AD7A52">
        <w:rPr>
          <w:color w:val="000000" w:themeColor="text1"/>
          <w:sz w:val="20"/>
          <w:szCs w:val="20"/>
          <w:shd w:val="clear" w:color="auto" w:fill="FFFFFF"/>
        </w:rPr>
        <w:t>, Cookeville, TN, USA, 1990, pp. 436-438, doi: 10.1109/SSST.1990.138185.</w:t>
      </w:r>
    </w:p>
    <w:p w14:paraId="19CCA46B" w14:textId="3720322F" w:rsidR="00530E8B" w:rsidRPr="008A3202" w:rsidRDefault="008A3202">
      <w:pPr>
        <w:rPr>
          <w:sz w:val="20"/>
          <w:szCs w:val="20"/>
          <w:lang w:val="en-US" w:eastAsia="ko-KR"/>
        </w:rPr>
      </w:pPr>
      <w:r w:rsidRPr="008A3202">
        <w:rPr>
          <w:sz w:val="20"/>
          <w:szCs w:val="20"/>
          <w:lang w:val="en-US" w:eastAsia="ko-KR"/>
        </w:rPr>
        <w:t xml:space="preserve">[3] A. Waterman, K. </w:t>
      </w:r>
      <w:proofErr w:type="spellStart"/>
      <w:r w:rsidRPr="008A3202">
        <w:rPr>
          <w:sz w:val="20"/>
          <w:szCs w:val="20"/>
          <w:lang w:val="en-US" w:eastAsia="ko-KR"/>
        </w:rPr>
        <w:t>Asanović</w:t>
      </w:r>
      <w:proofErr w:type="spellEnd"/>
      <w:r w:rsidRPr="008A3202">
        <w:rPr>
          <w:sz w:val="20"/>
          <w:szCs w:val="20"/>
          <w:lang w:val="en-US" w:eastAsia="ko-KR"/>
        </w:rPr>
        <w:t>, "The RISC-V Instruction Set Manual Volume I: Unprivileged ISA," CS Division, EECS, Department, University of California, Berkeley, Dec 13, 2019.</w:t>
      </w:r>
    </w:p>
    <w:sectPr w:rsidR="00530E8B" w:rsidRPr="008A3202" w:rsidSect="00AD7A5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9AE"/>
    <w:rsid w:val="00147698"/>
    <w:rsid w:val="001C2210"/>
    <w:rsid w:val="00213B45"/>
    <w:rsid w:val="00236084"/>
    <w:rsid w:val="00272EA1"/>
    <w:rsid w:val="00312537"/>
    <w:rsid w:val="00386D28"/>
    <w:rsid w:val="0039085E"/>
    <w:rsid w:val="003A457D"/>
    <w:rsid w:val="003B3F3E"/>
    <w:rsid w:val="003B6551"/>
    <w:rsid w:val="004859C1"/>
    <w:rsid w:val="004A33E7"/>
    <w:rsid w:val="004D20C8"/>
    <w:rsid w:val="00530E8B"/>
    <w:rsid w:val="00563FFE"/>
    <w:rsid w:val="005963D0"/>
    <w:rsid w:val="005A3199"/>
    <w:rsid w:val="005B09AE"/>
    <w:rsid w:val="005D14F6"/>
    <w:rsid w:val="005F29DC"/>
    <w:rsid w:val="005F7578"/>
    <w:rsid w:val="006140AC"/>
    <w:rsid w:val="006F754C"/>
    <w:rsid w:val="00762BE3"/>
    <w:rsid w:val="00795095"/>
    <w:rsid w:val="007B3FD2"/>
    <w:rsid w:val="007F1D94"/>
    <w:rsid w:val="00804090"/>
    <w:rsid w:val="0080786B"/>
    <w:rsid w:val="00845585"/>
    <w:rsid w:val="008776C2"/>
    <w:rsid w:val="008A3202"/>
    <w:rsid w:val="008F4784"/>
    <w:rsid w:val="0090115F"/>
    <w:rsid w:val="0091381C"/>
    <w:rsid w:val="00932D29"/>
    <w:rsid w:val="009A5522"/>
    <w:rsid w:val="009C4F34"/>
    <w:rsid w:val="00A80F6D"/>
    <w:rsid w:val="00AD69D5"/>
    <w:rsid w:val="00AD7A52"/>
    <w:rsid w:val="00AF2E79"/>
    <w:rsid w:val="00BB3D8F"/>
    <w:rsid w:val="00C4519E"/>
    <w:rsid w:val="00C9101E"/>
    <w:rsid w:val="00CF0BAD"/>
    <w:rsid w:val="00D64EA9"/>
    <w:rsid w:val="00DC5264"/>
    <w:rsid w:val="00DE40E4"/>
    <w:rsid w:val="00E20752"/>
    <w:rsid w:val="00E31699"/>
    <w:rsid w:val="00EA206B"/>
    <w:rsid w:val="00EB3E4C"/>
    <w:rsid w:val="00F14601"/>
    <w:rsid w:val="00F72F67"/>
    <w:rsid w:val="00F80ECF"/>
    <w:rsid w:val="00F94B3A"/>
    <w:rsid w:val="00FA0095"/>
    <w:rsid w:val="00FD1BFB"/>
    <w:rsid w:val="00FF7C8C"/>
  </w:rsids>
  <m:mathPr>
    <m:mathFont m:val="Cambria Math"/>
    <m:brkBin m:val="before"/>
    <m:brkBinSub m:val="--"/>
    <m:smallFrac m:val="0"/>
    <m:dispDef/>
    <m:lMargin m:val="0"/>
    <m:rMargin m:val="0"/>
    <m:defJc m:val="centerGroup"/>
    <m:wrapIndent m:val="1440"/>
    <m:intLim m:val="subSup"/>
    <m:naryLim m:val="undOvr"/>
  </m:mathPr>
  <w:themeFontLang w:val="en-K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38AB1"/>
  <w15:chartTrackingRefBased/>
  <w15:docId w15:val="{C0DA181F-D0B2-DD45-89D7-ABC879732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KR"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3FD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09AE"/>
    <w:pPr>
      <w:spacing w:before="100" w:beforeAutospacing="1" w:after="100" w:afterAutospacing="1"/>
    </w:pPr>
  </w:style>
  <w:style w:type="paragraph" w:styleId="Title">
    <w:name w:val="Title"/>
    <w:basedOn w:val="Normal"/>
    <w:next w:val="Normal"/>
    <w:link w:val="TitleChar"/>
    <w:uiPriority w:val="10"/>
    <w:qFormat/>
    <w:rsid w:val="005B09A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09A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762BE3"/>
    <w:rPr>
      <w:color w:val="0000FF"/>
      <w:u w:val="single"/>
    </w:rPr>
  </w:style>
  <w:style w:type="character" w:styleId="HTMLCite">
    <w:name w:val="HTML Cite"/>
    <w:basedOn w:val="DefaultParagraphFont"/>
    <w:uiPriority w:val="99"/>
    <w:semiHidden/>
    <w:unhideWhenUsed/>
    <w:rsid w:val="00530E8B"/>
    <w:rPr>
      <w:i/>
      <w:iCs/>
    </w:rPr>
  </w:style>
  <w:style w:type="character" w:customStyle="1" w:styleId="cs1-lock-registration">
    <w:name w:val="cs1-lock-registration"/>
    <w:basedOn w:val="DefaultParagraphFont"/>
    <w:rsid w:val="00530E8B"/>
  </w:style>
  <w:style w:type="character" w:styleId="Emphasis">
    <w:name w:val="Emphasis"/>
    <w:basedOn w:val="DefaultParagraphFont"/>
    <w:uiPriority w:val="20"/>
    <w:qFormat/>
    <w:rsid w:val="00AD7A52"/>
    <w:rPr>
      <w:i/>
      <w:iCs/>
    </w:rPr>
  </w:style>
  <w:style w:type="paragraph" w:styleId="HTMLPreformatted">
    <w:name w:val="HTML Preformatted"/>
    <w:basedOn w:val="Normal"/>
    <w:link w:val="HTMLPreformattedChar"/>
    <w:uiPriority w:val="99"/>
    <w:semiHidden/>
    <w:unhideWhenUsed/>
    <w:rsid w:val="00E2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20752"/>
    <w:rPr>
      <w:rFonts w:ascii="Courier New" w:eastAsia="Times New Roman" w:hAnsi="Courier New" w:cs="Courier New"/>
      <w:sz w:val="20"/>
      <w:szCs w:val="20"/>
    </w:rPr>
  </w:style>
  <w:style w:type="table" w:styleId="TableGrid">
    <w:name w:val="Table Grid"/>
    <w:basedOn w:val="TableNormal"/>
    <w:uiPriority w:val="39"/>
    <w:rsid w:val="00DC52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261371">
      <w:bodyDiv w:val="1"/>
      <w:marLeft w:val="0"/>
      <w:marRight w:val="0"/>
      <w:marTop w:val="0"/>
      <w:marBottom w:val="0"/>
      <w:divBdr>
        <w:top w:val="none" w:sz="0" w:space="0" w:color="auto"/>
        <w:left w:val="none" w:sz="0" w:space="0" w:color="auto"/>
        <w:bottom w:val="none" w:sz="0" w:space="0" w:color="auto"/>
        <w:right w:val="none" w:sz="0" w:space="0" w:color="auto"/>
      </w:divBdr>
    </w:div>
    <w:div w:id="273749468">
      <w:bodyDiv w:val="1"/>
      <w:marLeft w:val="0"/>
      <w:marRight w:val="0"/>
      <w:marTop w:val="0"/>
      <w:marBottom w:val="0"/>
      <w:divBdr>
        <w:top w:val="none" w:sz="0" w:space="0" w:color="auto"/>
        <w:left w:val="none" w:sz="0" w:space="0" w:color="auto"/>
        <w:bottom w:val="none" w:sz="0" w:space="0" w:color="auto"/>
        <w:right w:val="none" w:sz="0" w:space="0" w:color="auto"/>
      </w:divBdr>
    </w:div>
    <w:div w:id="503595884">
      <w:bodyDiv w:val="1"/>
      <w:marLeft w:val="0"/>
      <w:marRight w:val="0"/>
      <w:marTop w:val="0"/>
      <w:marBottom w:val="0"/>
      <w:divBdr>
        <w:top w:val="none" w:sz="0" w:space="0" w:color="auto"/>
        <w:left w:val="none" w:sz="0" w:space="0" w:color="auto"/>
        <w:bottom w:val="none" w:sz="0" w:space="0" w:color="auto"/>
        <w:right w:val="none" w:sz="0" w:space="0" w:color="auto"/>
      </w:divBdr>
      <w:divsChild>
        <w:div w:id="890380795">
          <w:marLeft w:val="0"/>
          <w:marRight w:val="0"/>
          <w:marTop w:val="0"/>
          <w:marBottom w:val="0"/>
          <w:divBdr>
            <w:top w:val="none" w:sz="0" w:space="0" w:color="auto"/>
            <w:left w:val="none" w:sz="0" w:space="0" w:color="auto"/>
            <w:bottom w:val="none" w:sz="0" w:space="0" w:color="auto"/>
            <w:right w:val="none" w:sz="0" w:space="0" w:color="auto"/>
          </w:divBdr>
          <w:divsChild>
            <w:div w:id="304749344">
              <w:marLeft w:val="0"/>
              <w:marRight w:val="0"/>
              <w:marTop w:val="0"/>
              <w:marBottom w:val="0"/>
              <w:divBdr>
                <w:top w:val="none" w:sz="0" w:space="0" w:color="auto"/>
                <w:left w:val="none" w:sz="0" w:space="0" w:color="auto"/>
                <w:bottom w:val="none" w:sz="0" w:space="0" w:color="auto"/>
                <w:right w:val="none" w:sz="0" w:space="0" w:color="auto"/>
              </w:divBdr>
              <w:divsChild>
                <w:div w:id="2007392883">
                  <w:marLeft w:val="0"/>
                  <w:marRight w:val="0"/>
                  <w:marTop w:val="0"/>
                  <w:marBottom w:val="0"/>
                  <w:divBdr>
                    <w:top w:val="none" w:sz="0" w:space="0" w:color="auto"/>
                    <w:left w:val="none" w:sz="0" w:space="0" w:color="auto"/>
                    <w:bottom w:val="none" w:sz="0" w:space="0" w:color="auto"/>
                    <w:right w:val="none" w:sz="0" w:space="0" w:color="auto"/>
                  </w:divBdr>
                  <w:divsChild>
                    <w:div w:id="1032806086">
                      <w:marLeft w:val="0"/>
                      <w:marRight w:val="0"/>
                      <w:marTop w:val="0"/>
                      <w:marBottom w:val="0"/>
                      <w:divBdr>
                        <w:top w:val="none" w:sz="0" w:space="0" w:color="auto"/>
                        <w:left w:val="none" w:sz="0" w:space="0" w:color="auto"/>
                        <w:bottom w:val="none" w:sz="0" w:space="0" w:color="auto"/>
                        <w:right w:val="none" w:sz="0" w:space="0" w:color="auto"/>
                      </w:divBdr>
                    </w:div>
                  </w:divsChild>
                </w:div>
                <w:div w:id="303512646">
                  <w:marLeft w:val="0"/>
                  <w:marRight w:val="0"/>
                  <w:marTop w:val="0"/>
                  <w:marBottom w:val="0"/>
                  <w:divBdr>
                    <w:top w:val="none" w:sz="0" w:space="0" w:color="auto"/>
                    <w:left w:val="none" w:sz="0" w:space="0" w:color="auto"/>
                    <w:bottom w:val="none" w:sz="0" w:space="0" w:color="auto"/>
                    <w:right w:val="none" w:sz="0" w:space="0" w:color="auto"/>
                  </w:divBdr>
                  <w:divsChild>
                    <w:div w:id="25915657">
                      <w:marLeft w:val="0"/>
                      <w:marRight w:val="0"/>
                      <w:marTop w:val="0"/>
                      <w:marBottom w:val="0"/>
                      <w:divBdr>
                        <w:top w:val="none" w:sz="0" w:space="0" w:color="auto"/>
                        <w:left w:val="none" w:sz="0" w:space="0" w:color="auto"/>
                        <w:bottom w:val="none" w:sz="0" w:space="0" w:color="auto"/>
                        <w:right w:val="none" w:sz="0" w:space="0" w:color="auto"/>
                      </w:divBdr>
                    </w:div>
                  </w:divsChild>
                </w:div>
                <w:div w:id="1649900042">
                  <w:marLeft w:val="0"/>
                  <w:marRight w:val="0"/>
                  <w:marTop w:val="0"/>
                  <w:marBottom w:val="0"/>
                  <w:divBdr>
                    <w:top w:val="none" w:sz="0" w:space="0" w:color="auto"/>
                    <w:left w:val="none" w:sz="0" w:space="0" w:color="auto"/>
                    <w:bottom w:val="none" w:sz="0" w:space="0" w:color="auto"/>
                    <w:right w:val="none" w:sz="0" w:space="0" w:color="auto"/>
                  </w:divBdr>
                  <w:divsChild>
                    <w:div w:id="1718971946">
                      <w:marLeft w:val="0"/>
                      <w:marRight w:val="0"/>
                      <w:marTop w:val="0"/>
                      <w:marBottom w:val="0"/>
                      <w:divBdr>
                        <w:top w:val="none" w:sz="0" w:space="0" w:color="auto"/>
                        <w:left w:val="none" w:sz="0" w:space="0" w:color="auto"/>
                        <w:bottom w:val="none" w:sz="0" w:space="0" w:color="auto"/>
                        <w:right w:val="none" w:sz="0" w:space="0" w:color="auto"/>
                      </w:divBdr>
                    </w:div>
                  </w:divsChild>
                </w:div>
                <w:div w:id="281154940">
                  <w:marLeft w:val="0"/>
                  <w:marRight w:val="0"/>
                  <w:marTop w:val="0"/>
                  <w:marBottom w:val="0"/>
                  <w:divBdr>
                    <w:top w:val="none" w:sz="0" w:space="0" w:color="auto"/>
                    <w:left w:val="none" w:sz="0" w:space="0" w:color="auto"/>
                    <w:bottom w:val="none" w:sz="0" w:space="0" w:color="auto"/>
                    <w:right w:val="none" w:sz="0" w:space="0" w:color="auto"/>
                  </w:divBdr>
                  <w:divsChild>
                    <w:div w:id="2067491201">
                      <w:marLeft w:val="0"/>
                      <w:marRight w:val="0"/>
                      <w:marTop w:val="0"/>
                      <w:marBottom w:val="0"/>
                      <w:divBdr>
                        <w:top w:val="none" w:sz="0" w:space="0" w:color="auto"/>
                        <w:left w:val="none" w:sz="0" w:space="0" w:color="auto"/>
                        <w:bottom w:val="none" w:sz="0" w:space="0" w:color="auto"/>
                        <w:right w:val="none" w:sz="0" w:space="0" w:color="auto"/>
                      </w:divBdr>
                    </w:div>
                  </w:divsChild>
                </w:div>
                <w:div w:id="989754457">
                  <w:marLeft w:val="0"/>
                  <w:marRight w:val="0"/>
                  <w:marTop w:val="0"/>
                  <w:marBottom w:val="0"/>
                  <w:divBdr>
                    <w:top w:val="none" w:sz="0" w:space="0" w:color="auto"/>
                    <w:left w:val="none" w:sz="0" w:space="0" w:color="auto"/>
                    <w:bottom w:val="none" w:sz="0" w:space="0" w:color="auto"/>
                    <w:right w:val="none" w:sz="0" w:space="0" w:color="auto"/>
                  </w:divBdr>
                  <w:divsChild>
                    <w:div w:id="1034964348">
                      <w:marLeft w:val="0"/>
                      <w:marRight w:val="0"/>
                      <w:marTop w:val="0"/>
                      <w:marBottom w:val="0"/>
                      <w:divBdr>
                        <w:top w:val="none" w:sz="0" w:space="0" w:color="auto"/>
                        <w:left w:val="none" w:sz="0" w:space="0" w:color="auto"/>
                        <w:bottom w:val="none" w:sz="0" w:space="0" w:color="auto"/>
                        <w:right w:val="none" w:sz="0" w:space="0" w:color="auto"/>
                      </w:divBdr>
                    </w:div>
                  </w:divsChild>
                </w:div>
                <w:div w:id="1196307859">
                  <w:marLeft w:val="0"/>
                  <w:marRight w:val="0"/>
                  <w:marTop w:val="0"/>
                  <w:marBottom w:val="0"/>
                  <w:divBdr>
                    <w:top w:val="none" w:sz="0" w:space="0" w:color="auto"/>
                    <w:left w:val="none" w:sz="0" w:space="0" w:color="auto"/>
                    <w:bottom w:val="none" w:sz="0" w:space="0" w:color="auto"/>
                    <w:right w:val="none" w:sz="0" w:space="0" w:color="auto"/>
                  </w:divBdr>
                  <w:divsChild>
                    <w:div w:id="585699327">
                      <w:marLeft w:val="0"/>
                      <w:marRight w:val="0"/>
                      <w:marTop w:val="0"/>
                      <w:marBottom w:val="0"/>
                      <w:divBdr>
                        <w:top w:val="none" w:sz="0" w:space="0" w:color="auto"/>
                        <w:left w:val="none" w:sz="0" w:space="0" w:color="auto"/>
                        <w:bottom w:val="none" w:sz="0" w:space="0" w:color="auto"/>
                        <w:right w:val="none" w:sz="0" w:space="0" w:color="auto"/>
                      </w:divBdr>
                    </w:div>
                  </w:divsChild>
                </w:div>
                <w:div w:id="973295955">
                  <w:marLeft w:val="0"/>
                  <w:marRight w:val="0"/>
                  <w:marTop w:val="0"/>
                  <w:marBottom w:val="0"/>
                  <w:divBdr>
                    <w:top w:val="none" w:sz="0" w:space="0" w:color="auto"/>
                    <w:left w:val="none" w:sz="0" w:space="0" w:color="auto"/>
                    <w:bottom w:val="none" w:sz="0" w:space="0" w:color="auto"/>
                    <w:right w:val="none" w:sz="0" w:space="0" w:color="auto"/>
                  </w:divBdr>
                  <w:divsChild>
                    <w:div w:id="1454784351">
                      <w:marLeft w:val="0"/>
                      <w:marRight w:val="0"/>
                      <w:marTop w:val="0"/>
                      <w:marBottom w:val="0"/>
                      <w:divBdr>
                        <w:top w:val="none" w:sz="0" w:space="0" w:color="auto"/>
                        <w:left w:val="none" w:sz="0" w:space="0" w:color="auto"/>
                        <w:bottom w:val="none" w:sz="0" w:space="0" w:color="auto"/>
                        <w:right w:val="none" w:sz="0" w:space="0" w:color="auto"/>
                      </w:divBdr>
                    </w:div>
                  </w:divsChild>
                </w:div>
                <w:div w:id="500856194">
                  <w:marLeft w:val="0"/>
                  <w:marRight w:val="0"/>
                  <w:marTop w:val="0"/>
                  <w:marBottom w:val="0"/>
                  <w:divBdr>
                    <w:top w:val="none" w:sz="0" w:space="0" w:color="auto"/>
                    <w:left w:val="none" w:sz="0" w:space="0" w:color="auto"/>
                    <w:bottom w:val="none" w:sz="0" w:space="0" w:color="auto"/>
                    <w:right w:val="none" w:sz="0" w:space="0" w:color="auto"/>
                  </w:divBdr>
                  <w:divsChild>
                    <w:div w:id="2106924972">
                      <w:marLeft w:val="0"/>
                      <w:marRight w:val="0"/>
                      <w:marTop w:val="0"/>
                      <w:marBottom w:val="0"/>
                      <w:divBdr>
                        <w:top w:val="none" w:sz="0" w:space="0" w:color="auto"/>
                        <w:left w:val="none" w:sz="0" w:space="0" w:color="auto"/>
                        <w:bottom w:val="none" w:sz="0" w:space="0" w:color="auto"/>
                        <w:right w:val="none" w:sz="0" w:space="0" w:color="auto"/>
                      </w:divBdr>
                    </w:div>
                  </w:divsChild>
                </w:div>
                <w:div w:id="894582512">
                  <w:marLeft w:val="0"/>
                  <w:marRight w:val="0"/>
                  <w:marTop w:val="0"/>
                  <w:marBottom w:val="0"/>
                  <w:divBdr>
                    <w:top w:val="none" w:sz="0" w:space="0" w:color="auto"/>
                    <w:left w:val="none" w:sz="0" w:space="0" w:color="auto"/>
                    <w:bottom w:val="none" w:sz="0" w:space="0" w:color="auto"/>
                    <w:right w:val="none" w:sz="0" w:space="0" w:color="auto"/>
                  </w:divBdr>
                  <w:divsChild>
                    <w:div w:id="9178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331938">
      <w:bodyDiv w:val="1"/>
      <w:marLeft w:val="0"/>
      <w:marRight w:val="0"/>
      <w:marTop w:val="0"/>
      <w:marBottom w:val="0"/>
      <w:divBdr>
        <w:top w:val="none" w:sz="0" w:space="0" w:color="auto"/>
        <w:left w:val="none" w:sz="0" w:space="0" w:color="auto"/>
        <w:bottom w:val="none" w:sz="0" w:space="0" w:color="auto"/>
        <w:right w:val="none" w:sz="0" w:space="0" w:color="auto"/>
      </w:divBdr>
      <w:divsChild>
        <w:div w:id="220404729">
          <w:marLeft w:val="0"/>
          <w:marRight w:val="0"/>
          <w:marTop w:val="0"/>
          <w:marBottom w:val="0"/>
          <w:divBdr>
            <w:top w:val="none" w:sz="0" w:space="0" w:color="auto"/>
            <w:left w:val="none" w:sz="0" w:space="0" w:color="auto"/>
            <w:bottom w:val="none" w:sz="0" w:space="0" w:color="auto"/>
            <w:right w:val="none" w:sz="0" w:space="0" w:color="auto"/>
          </w:divBdr>
          <w:divsChild>
            <w:div w:id="927271950">
              <w:marLeft w:val="0"/>
              <w:marRight w:val="0"/>
              <w:marTop w:val="0"/>
              <w:marBottom w:val="0"/>
              <w:divBdr>
                <w:top w:val="none" w:sz="0" w:space="0" w:color="auto"/>
                <w:left w:val="none" w:sz="0" w:space="0" w:color="auto"/>
                <w:bottom w:val="none" w:sz="0" w:space="0" w:color="auto"/>
                <w:right w:val="none" w:sz="0" w:space="0" w:color="auto"/>
              </w:divBdr>
              <w:divsChild>
                <w:div w:id="214685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067276">
      <w:bodyDiv w:val="1"/>
      <w:marLeft w:val="0"/>
      <w:marRight w:val="0"/>
      <w:marTop w:val="0"/>
      <w:marBottom w:val="0"/>
      <w:divBdr>
        <w:top w:val="none" w:sz="0" w:space="0" w:color="auto"/>
        <w:left w:val="none" w:sz="0" w:space="0" w:color="auto"/>
        <w:bottom w:val="none" w:sz="0" w:space="0" w:color="auto"/>
        <w:right w:val="none" w:sz="0" w:space="0" w:color="auto"/>
      </w:divBdr>
    </w:div>
    <w:div w:id="962735880">
      <w:bodyDiv w:val="1"/>
      <w:marLeft w:val="0"/>
      <w:marRight w:val="0"/>
      <w:marTop w:val="0"/>
      <w:marBottom w:val="0"/>
      <w:divBdr>
        <w:top w:val="none" w:sz="0" w:space="0" w:color="auto"/>
        <w:left w:val="none" w:sz="0" w:space="0" w:color="auto"/>
        <w:bottom w:val="none" w:sz="0" w:space="0" w:color="auto"/>
        <w:right w:val="none" w:sz="0" w:space="0" w:color="auto"/>
      </w:divBdr>
      <w:divsChild>
        <w:div w:id="545458134">
          <w:marLeft w:val="0"/>
          <w:marRight w:val="0"/>
          <w:marTop w:val="0"/>
          <w:marBottom w:val="0"/>
          <w:divBdr>
            <w:top w:val="none" w:sz="0" w:space="0" w:color="auto"/>
            <w:left w:val="none" w:sz="0" w:space="0" w:color="auto"/>
            <w:bottom w:val="none" w:sz="0" w:space="0" w:color="auto"/>
            <w:right w:val="none" w:sz="0" w:space="0" w:color="auto"/>
          </w:divBdr>
          <w:divsChild>
            <w:div w:id="1399671037">
              <w:marLeft w:val="0"/>
              <w:marRight w:val="0"/>
              <w:marTop w:val="0"/>
              <w:marBottom w:val="0"/>
              <w:divBdr>
                <w:top w:val="none" w:sz="0" w:space="0" w:color="auto"/>
                <w:left w:val="none" w:sz="0" w:space="0" w:color="auto"/>
                <w:bottom w:val="none" w:sz="0" w:space="0" w:color="auto"/>
                <w:right w:val="none" w:sz="0" w:space="0" w:color="auto"/>
              </w:divBdr>
              <w:divsChild>
                <w:div w:id="5671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182716">
      <w:bodyDiv w:val="1"/>
      <w:marLeft w:val="0"/>
      <w:marRight w:val="0"/>
      <w:marTop w:val="0"/>
      <w:marBottom w:val="0"/>
      <w:divBdr>
        <w:top w:val="none" w:sz="0" w:space="0" w:color="auto"/>
        <w:left w:val="none" w:sz="0" w:space="0" w:color="auto"/>
        <w:bottom w:val="none" w:sz="0" w:space="0" w:color="auto"/>
        <w:right w:val="none" w:sz="0" w:space="0" w:color="auto"/>
      </w:divBdr>
    </w:div>
    <w:div w:id="1168713346">
      <w:bodyDiv w:val="1"/>
      <w:marLeft w:val="0"/>
      <w:marRight w:val="0"/>
      <w:marTop w:val="0"/>
      <w:marBottom w:val="0"/>
      <w:divBdr>
        <w:top w:val="none" w:sz="0" w:space="0" w:color="auto"/>
        <w:left w:val="none" w:sz="0" w:space="0" w:color="auto"/>
        <w:bottom w:val="none" w:sz="0" w:space="0" w:color="auto"/>
        <w:right w:val="none" w:sz="0" w:space="0" w:color="auto"/>
      </w:divBdr>
    </w:div>
    <w:div w:id="1352026969">
      <w:bodyDiv w:val="1"/>
      <w:marLeft w:val="0"/>
      <w:marRight w:val="0"/>
      <w:marTop w:val="0"/>
      <w:marBottom w:val="0"/>
      <w:divBdr>
        <w:top w:val="none" w:sz="0" w:space="0" w:color="auto"/>
        <w:left w:val="none" w:sz="0" w:space="0" w:color="auto"/>
        <w:bottom w:val="none" w:sz="0" w:space="0" w:color="auto"/>
        <w:right w:val="none" w:sz="0" w:space="0" w:color="auto"/>
      </w:divBdr>
    </w:div>
    <w:div w:id="1375346995">
      <w:bodyDiv w:val="1"/>
      <w:marLeft w:val="0"/>
      <w:marRight w:val="0"/>
      <w:marTop w:val="0"/>
      <w:marBottom w:val="0"/>
      <w:divBdr>
        <w:top w:val="none" w:sz="0" w:space="0" w:color="auto"/>
        <w:left w:val="none" w:sz="0" w:space="0" w:color="auto"/>
        <w:bottom w:val="none" w:sz="0" w:space="0" w:color="auto"/>
        <w:right w:val="none" w:sz="0" w:space="0" w:color="auto"/>
      </w:divBdr>
    </w:div>
    <w:div w:id="1947081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6B07188-6BA3-A842-9913-351D54E6EFF4}">
  <we:reference id="wa200001011" version="1.1.0.0" store="en-US" storeType="OMEX"/>
  <we:alternateReferences>
    <we:reference id="wa200001011" version="1.1.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203</TotalTime>
  <Pages>8</Pages>
  <Words>2179</Words>
  <Characters>12421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사용자</dc:creator>
  <cp:keywords/>
  <dc:description/>
  <cp:lastModifiedBy>Microsoft Office 사용자</cp:lastModifiedBy>
  <cp:revision>37</cp:revision>
  <dcterms:created xsi:type="dcterms:W3CDTF">2020-11-09T12:06:00Z</dcterms:created>
  <dcterms:modified xsi:type="dcterms:W3CDTF">2020-12-13T12:08:00Z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documentId_1087</vt:lpwstr>
  </property>
  <property fmtid="{D5CDD505-2E9C-101B-9397-08002B2CF9AE}" pid="3" name="grammarly_documentContext">
    <vt:lpwstr>{"goals":[],"domain":"academic","emotions":["neutral","confident","urgent","analytical"],"dialect":"american","audience":"expert","style":"formal"}</vt:lpwstr>
  </property>
</Properties>
</file>