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CBF41" w14:textId="79CBE0C8" w:rsidR="00F50FC6" w:rsidRPr="00376C29" w:rsidRDefault="00F50FC6" w:rsidP="00F50FC6">
      <w:pPr>
        <w:pStyle w:val="Title"/>
        <w:jc w:val="center"/>
        <w:rPr>
          <w:rFonts w:ascii="Times New Roman" w:hAnsi="Times New Roman" w:cs="Times New Roman"/>
          <w:b/>
          <w:bCs/>
          <w:sz w:val="32"/>
          <w:szCs w:val="32"/>
          <w:lang w:val="en-US"/>
        </w:rPr>
      </w:pPr>
      <w:r w:rsidRPr="005B09AE">
        <w:rPr>
          <w:rFonts w:ascii="Times New Roman" w:hAnsi="Times New Roman" w:cs="Times New Roman"/>
          <w:b/>
          <w:bCs/>
          <w:sz w:val="32"/>
          <w:szCs w:val="32"/>
        </w:rPr>
        <w:t xml:space="preserve">EE 714 Digital IC Design </w:t>
      </w:r>
      <w:r w:rsidR="00376C29">
        <w:rPr>
          <w:rFonts w:ascii="Times New Roman" w:hAnsi="Times New Roman" w:cs="Times New Roman"/>
          <w:b/>
          <w:bCs/>
          <w:sz w:val="32"/>
          <w:szCs w:val="32"/>
          <w:lang w:val="en-US"/>
        </w:rPr>
        <w:t>Exercise Report</w:t>
      </w:r>
    </w:p>
    <w:p w14:paraId="7221D6B5" w14:textId="77777777" w:rsidR="00F50FC6" w:rsidRDefault="00F50FC6" w:rsidP="00F50FC6">
      <w:pPr>
        <w:pStyle w:val="NormalWeb"/>
        <w:jc w:val="center"/>
      </w:pPr>
      <w:r>
        <w:t>2020, Fall</w:t>
      </w:r>
    </w:p>
    <w:p w14:paraId="1736E381" w14:textId="77777777" w:rsidR="00F50FC6" w:rsidRPr="009C4F34" w:rsidRDefault="00F50FC6" w:rsidP="00F50FC6">
      <w:pPr>
        <w:jc w:val="right"/>
      </w:pPr>
      <w:r w:rsidRPr="009C4F34">
        <w:rPr>
          <w:lang w:val="en-US"/>
        </w:rPr>
        <w:t>Supervisor: P</w:t>
      </w:r>
      <w:r w:rsidRPr="009C4F34">
        <w:t xml:space="preserve">rof. </w:t>
      </w:r>
      <w:r w:rsidRPr="009C4F34">
        <w:rPr>
          <w:lang w:val="en-US"/>
        </w:rPr>
        <w:t xml:space="preserve">Kim, </w:t>
      </w:r>
      <w:r w:rsidRPr="009C4F34">
        <w:t xml:space="preserve">Jinsang </w:t>
      </w:r>
    </w:p>
    <w:p w14:paraId="2FC2882F" w14:textId="77777777" w:rsidR="00F50FC6" w:rsidRPr="009C4F34" w:rsidRDefault="00F50FC6" w:rsidP="00F50FC6">
      <w:pPr>
        <w:jc w:val="right"/>
        <w:rPr>
          <w:lang w:val="en-US"/>
        </w:rPr>
      </w:pPr>
      <w:bookmarkStart w:id="0" w:name="OLE_LINK3"/>
      <w:bookmarkStart w:id="1" w:name="OLE_LINK4"/>
      <w:r w:rsidRPr="009C4F34">
        <w:rPr>
          <w:lang w:val="en-US"/>
        </w:rPr>
        <w:t xml:space="preserve">ID: 2015104027 Name: Park, Jung </w:t>
      </w:r>
      <w:proofErr w:type="spellStart"/>
      <w:r w:rsidRPr="009C4F34">
        <w:rPr>
          <w:lang w:val="en-US"/>
        </w:rPr>
        <w:t>Jin</w:t>
      </w:r>
      <w:proofErr w:type="spellEnd"/>
      <w:r w:rsidRPr="009C4F34">
        <w:rPr>
          <w:lang w:val="en-US"/>
        </w:rPr>
        <w:t xml:space="preserve"> </w:t>
      </w:r>
    </w:p>
    <w:p w14:paraId="76EB9247" w14:textId="77777777" w:rsidR="00F50FC6" w:rsidRPr="00FD1BFB" w:rsidRDefault="00F50FC6" w:rsidP="00F50FC6">
      <w:pPr>
        <w:rPr>
          <w:sz w:val="20"/>
          <w:szCs w:val="20"/>
          <w:lang w:val="en-US"/>
        </w:rPr>
      </w:pPr>
    </w:p>
    <w:bookmarkEnd w:id="0"/>
    <w:bookmarkEnd w:id="1"/>
    <w:p w14:paraId="4657A83A" w14:textId="6436D66E" w:rsidR="00F50FC6" w:rsidRPr="005D14F6" w:rsidRDefault="00F50FC6" w:rsidP="00F50FC6">
      <w:pPr>
        <w:rPr>
          <w:b/>
          <w:bCs/>
          <w:sz w:val="28"/>
          <w:szCs w:val="28"/>
          <w:lang w:val="en-US" w:eastAsia="ko-KR"/>
        </w:rPr>
      </w:pPr>
      <w:r w:rsidRPr="005D14F6">
        <w:rPr>
          <w:b/>
          <w:bCs/>
          <w:sz w:val="28"/>
          <w:szCs w:val="28"/>
          <w:lang w:val="en-US" w:eastAsia="ko-KR"/>
        </w:rPr>
        <w:t>Design:</w:t>
      </w:r>
      <w:r w:rsidR="00376C29">
        <w:rPr>
          <w:b/>
          <w:bCs/>
          <w:sz w:val="28"/>
          <w:szCs w:val="28"/>
          <w:lang w:val="en-US" w:eastAsia="ko-KR"/>
        </w:rPr>
        <w:t xml:space="preserve"> A </w:t>
      </w:r>
      <w:r w:rsidR="00A967B2">
        <w:rPr>
          <w:b/>
          <w:bCs/>
          <w:sz w:val="28"/>
          <w:szCs w:val="28"/>
          <w:lang w:val="en-US" w:eastAsia="ko-KR"/>
        </w:rPr>
        <w:t>Single Path Delay 32 Point Radix-2 FFT</w:t>
      </w:r>
    </w:p>
    <w:p w14:paraId="2BDD8B6B" w14:textId="77777777" w:rsidR="00F50FC6" w:rsidRPr="00FD1BFB" w:rsidRDefault="00F50FC6" w:rsidP="00F50FC6">
      <w:pPr>
        <w:rPr>
          <w:sz w:val="20"/>
          <w:szCs w:val="20"/>
          <w:lang w:val="en-US" w:eastAsia="ko-KR"/>
        </w:rPr>
      </w:pPr>
    </w:p>
    <w:p w14:paraId="6D3A533F" w14:textId="355B6A9E" w:rsidR="00F50FC6" w:rsidRPr="00FD1BFB" w:rsidRDefault="00523E5C" w:rsidP="00F50FC6">
      <w:pPr>
        <w:rPr>
          <w:b/>
          <w:bCs/>
          <w:lang w:val="en-US" w:eastAsia="ko-KR"/>
        </w:rPr>
      </w:pPr>
      <w:bookmarkStart w:id="2" w:name="OLE_LINK9"/>
      <w:bookmarkStart w:id="3" w:name="OLE_LINK10"/>
      <w:r>
        <w:rPr>
          <w:b/>
          <w:bCs/>
          <w:lang w:val="en-US" w:eastAsia="ko-KR"/>
        </w:rPr>
        <w:t>Abstract</w:t>
      </w:r>
      <w:r w:rsidR="00F50FC6" w:rsidRPr="00FD1BFB">
        <w:rPr>
          <w:b/>
          <w:bCs/>
          <w:lang w:val="en-US" w:eastAsia="ko-KR"/>
        </w:rPr>
        <w:t>:</w:t>
      </w:r>
    </w:p>
    <w:bookmarkEnd w:id="2"/>
    <w:bookmarkEnd w:id="3"/>
    <w:p w14:paraId="71988DBF" w14:textId="77777777" w:rsidR="00F50FC6" w:rsidRPr="00FD1BFB" w:rsidRDefault="00F50FC6" w:rsidP="00F50FC6">
      <w:pPr>
        <w:rPr>
          <w:sz w:val="20"/>
          <w:szCs w:val="20"/>
          <w:lang w:val="en-US" w:eastAsia="ko-KR"/>
        </w:rPr>
      </w:pPr>
    </w:p>
    <w:p w14:paraId="028CF9F9" w14:textId="69130F67" w:rsidR="00C164E3" w:rsidRDefault="00A967B2" w:rsidP="00F50FC6">
      <w:pPr>
        <w:rPr>
          <w:sz w:val="20"/>
          <w:szCs w:val="20"/>
          <w:lang w:val="en-US" w:eastAsia="ko-KR"/>
        </w:rPr>
      </w:pPr>
      <w:bookmarkStart w:id="4" w:name="OLE_LINK7"/>
      <w:bookmarkStart w:id="5" w:name="OLE_LINK8"/>
      <w:bookmarkStart w:id="6" w:name="OLE_LINK17"/>
      <w:bookmarkStart w:id="7" w:name="OLE_LINK18"/>
      <w:bookmarkStart w:id="8" w:name="OLE_LINK19"/>
      <w:bookmarkStart w:id="9" w:name="OLE_LINK20"/>
      <w:bookmarkStart w:id="10" w:name="OLE_LINK21"/>
      <w:bookmarkStart w:id="11" w:name="OLE_LINK22"/>
      <w:bookmarkStart w:id="12" w:name="OLE_LINK5"/>
      <w:bookmarkStart w:id="13" w:name="OLE_LINK6"/>
      <w:bookmarkStart w:id="14" w:name="OLE_LINK15"/>
      <w:bookmarkStart w:id="15" w:name="OLE_LINK16"/>
      <w:r>
        <w:rPr>
          <w:sz w:val="20"/>
          <w:szCs w:val="20"/>
          <w:lang w:val="en-US" w:eastAsia="ko-KR"/>
        </w:rPr>
        <w:t xml:space="preserve">In DSP, </w:t>
      </w:r>
      <w:r w:rsidRPr="00A967B2">
        <w:rPr>
          <w:i/>
          <w:iCs/>
          <w:sz w:val="20"/>
          <w:szCs w:val="20"/>
          <w:lang w:val="en-US" w:eastAsia="ko-KR"/>
        </w:rPr>
        <w:t>Digital Signal Processing</w:t>
      </w:r>
      <w:r>
        <w:rPr>
          <w:sz w:val="20"/>
          <w:szCs w:val="20"/>
          <w:lang w:val="en-US" w:eastAsia="ko-KR"/>
        </w:rPr>
        <w:t xml:space="preserve">, the FFT, </w:t>
      </w:r>
      <w:r w:rsidRPr="00A967B2">
        <w:rPr>
          <w:i/>
          <w:iCs/>
          <w:sz w:val="20"/>
          <w:szCs w:val="20"/>
          <w:lang w:val="en-US" w:eastAsia="ko-KR"/>
        </w:rPr>
        <w:t>Fast Fourier Transform</w:t>
      </w:r>
      <w:r>
        <w:rPr>
          <w:sz w:val="20"/>
          <w:szCs w:val="20"/>
          <w:lang w:val="en-US" w:eastAsia="ko-KR"/>
        </w:rPr>
        <w:t>, is one</w:t>
      </w:r>
      <w:r w:rsidR="004A7936">
        <w:rPr>
          <w:sz w:val="20"/>
          <w:szCs w:val="20"/>
          <w:lang w:val="en-US" w:eastAsia="ko-KR"/>
        </w:rPr>
        <w:t xml:space="preserve"> of</w:t>
      </w:r>
      <w:r>
        <w:rPr>
          <w:sz w:val="20"/>
          <w:szCs w:val="20"/>
          <w:lang w:val="en-US" w:eastAsia="ko-KR"/>
        </w:rPr>
        <w:t xml:space="preserve"> the most fundamental and </w:t>
      </w:r>
      <w:r w:rsidR="004A7936">
        <w:rPr>
          <w:sz w:val="20"/>
          <w:szCs w:val="20"/>
          <w:lang w:val="en-US" w:eastAsia="ko-KR"/>
        </w:rPr>
        <w:t>essential</w:t>
      </w:r>
      <w:r>
        <w:rPr>
          <w:sz w:val="20"/>
          <w:szCs w:val="20"/>
          <w:lang w:val="en-US" w:eastAsia="ko-KR"/>
        </w:rPr>
        <w:t xml:space="preserve"> </w:t>
      </w:r>
      <w:r w:rsidR="004A7936">
        <w:rPr>
          <w:sz w:val="20"/>
          <w:szCs w:val="20"/>
          <w:lang w:val="en-US" w:eastAsia="ko-KR"/>
        </w:rPr>
        <w:t>systems</w:t>
      </w:r>
      <w:r>
        <w:rPr>
          <w:sz w:val="20"/>
          <w:szCs w:val="20"/>
          <w:lang w:val="en-US" w:eastAsia="ko-KR"/>
        </w:rPr>
        <w:t xml:space="preserve">. </w:t>
      </w:r>
      <w:r w:rsidR="004A7936">
        <w:rPr>
          <w:sz w:val="20"/>
          <w:szCs w:val="20"/>
          <w:lang w:val="en-US" w:eastAsia="ko-KR"/>
        </w:rPr>
        <w:t>The</w:t>
      </w:r>
      <w:r>
        <w:rPr>
          <w:sz w:val="20"/>
          <w:szCs w:val="20"/>
          <w:lang w:val="en-US" w:eastAsia="ko-KR"/>
        </w:rPr>
        <w:t xml:space="preserve"> FFT </w:t>
      </w:r>
      <w:r w:rsidR="004A7936">
        <w:rPr>
          <w:sz w:val="20"/>
          <w:szCs w:val="20"/>
          <w:lang w:val="en-US" w:eastAsia="ko-KR"/>
        </w:rPr>
        <w:t>reduces</w:t>
      </w:r>
      <w:r>
        <w:rPr>
          <w:sz w:val="20"/>
          <w:szCs w:val="20"/>
          <w:lang w:val="en-US" w:eastAsia="ko-KR"/>
        </w:rPr>
        <w:t xml:space="preserve"> on </w:t>
      </w:r>
      <w:r w:rsidR="004A7936">
        <w:rPr>
          <w:sz w:val="20"/>
          <w:szCs w:val="20"/>
          <w:lang w:val="en-US" w:eastAsia="ko-KR"/>
        </w:rPr>
        <w:t xml:space="preserve">a </w:t>
      </w:r>
      <w:r>
        <w:rPr>
          <w:sz w:val="20"/>
          <w:szCs w:val="20"/>
          <w:lang w:val="en-US" w:eastAsia="ko-KR"/>
        </w:rPr>
        <w:t xml:space="preserve">high computational effort which the DFT, </w:t>
      </w:r>
      <w:r w:rsidRPr="00A967B2">
        <w:rPr>
          <w:i/>
          <w:iCs/>
          <w:sz w:val="20"/>
          <w:szCs w:val="20"/>
          <w:lang w:val="en-US" w:eastAsia="ko-KR"/>
        </w:rPr>
        <w:t>Discrete Fourier Transform</w:t>
      </w:r>
      <w:r>
        <w:rPr>
          <w:sz w:val="20"/>
          <w:szCs w:val="20"/>
          <w:lang w:val="en-US" w:eastAsia="ko-KR"/>
        </w:rPr>
        <w:t>, required.</w:t>
      </w:r>
      <w:r w:rsidR="0059345B">
        <w:rPr>
          <w:sz w:val="20"/>
          <w:szCs w:val="20"/>
          <w:lang w:val="en-US" w:eastAsia="ko-KR"/>
        </w:rPr>
        <w:t xml:space="preserve"> </w:t>
      </w:r>
      <w:r w:rsidR="00A00792" w:rsidRPr="00A00792">
        <w:rPr>
          <w:sz w:val="20"/>
          <w:szCs w:val="20"/>
          <w:lang w:val="en-US" w:eastAsia="ko-KR"/>
        </w:rPr>
        <w:t xml:space="preserve">However, whereas the software implementation of the FFT can be achieved quickly, the FFT in hardware takes some issues: taking large hardware resources, and less straightforward in its </w:t>
      </w:r>
      <w:proofErr w:type="spellStart"/>
      <w:r w:rsidR="00A00792" w:rsidRPr="00A00792">
        <w:rPr>
          <w:sz w:val="20"/>
          <w:szCs w:val="20"/>
          <w:lang w:val="en-US" w:eastAsia="ko-KR"/>
        </w:rPr>
        <w:t>implementation.</w:t>
      </w:r>
      <w:r w:rsidR="00A00792">
        <w:rPr>
          <w:sz w:val="20"/>
          <w:szCs w:val="20"/>
          <w:lang w:val="en-US" w:eastAsia="ko-KR"/>
        </w:rPr>
        <w:t xml:space="preserve"> </w:t>
      </w:r>
      <w:r w:rsidR="0059345B">
        <w:rPr>
          <w:sz w:val="20"/>
          <w:szCs w:val="20"/>
          <w:lang w:val="en-US" w:eastAsia="ko-KR"/>
        </w:rPr>
        <w:t>Eve</w:t>
      </w:r>
      <w:proofErr w:type="spellEnd"/>
      <w:r w:rsidR="0059345B">
        <w:rPr>
          <w:sz w:val="20"/>
          <w:szCs w:val="20"/>
          <w:lang w:val="en-US" w:eastAsia="ko-KR"/>
        </w:rPr>
        <w:t>n though we take account of these issues, the hardware FFT reaps many benefits in terms of high performance. The software FFT is severely constrained to execute instructions serially</w:t>
      </w:r>
      <w:r w:rsidR="004A7936">
        <w:rPr>
          <w:sz w:val="20"/>
          <w:szCs w:val="20"/>
          <w:lang w:val="en-US" w:eastAsia="ko-KR"/>
        </w:rPr>
        <w:t>,</w:t>
      </w:r>
      <w:r w:rsidR="0059345B">
        <w:rPr>
          <w:sz w:val="20"/>
          <w:szCs w:val="20"/>
          <w:lang w:val="en-US" w:eastAsia="ko-KR"/>
        </w:rPr>
        <w:t xml:space="preserve"> and therefore the throughput of the processor (generally CPU) is not efficient. However, the hardware FFT performs its tasks in parallel, so </w:t>
      </w:r>
      <w:r w:rsidR="00523E5C">
        <w:rPr>
          <w:sz w:val="20"/>
          <w:szCs w:val="20"/>
          <w:lang w:val="en-US" w:eastAsia="ko-KR"/>
        </w:rPr>
        <w:t>high</w:t>
      </w:r>
      <w:r w:rsidR="0059345B">
        <w:rPr>
          <w:sz w:val="20"/>
          <w:szCs w:val="20"/>
          <w:lang w:val="en-US" w:eastAsia="ko-KR"/>
        </w:rPr>
        <w:t xml:space="preserve"> throughput </w:t>
      </w:r>
      <w:r w:rsidR="00523E5C">
        <w:rPr>
          <w:sz w:val="20"/>
          <w:szCs w:val="20"/>
          <w:lang w:val="en-US" w:eastAsia="ko-KR"/>
        </w:rPr>
        <w:t>can be achieved</w:t>
      </w:r>
      <w:r w:rsidR="004A7936">
        <w:rPr>
          <w:sz w:val="20"/>
          <w:szCs w:val="20"/>
          <w:lang w:val="en-US" w:eastAsia="ko-KR"/>
        </w:rPr>
        <w:t>,</w:t>
      </w:r>
      <w:r w:rsidR="00523E5C">
        <w:rPr>
          <w:sz w:val="20"/>
          <w:szCs w:val="20"/>
          <w:lang w:val="en-US" w:eastAsia="ko-KR"/>
        </w:rPr>
        <w:t xml:space="preserve"> and of course, it is useful for high-speed real-time DSP.</w:t>
      </w:r>
      <w:r w:rsidR="00D977F3">
        <w:rPr>
          <w:sz w:val="20"/>
          <w:szCs w:val="20"/>
          <w:lang w:val="en-US" w:eastAsia="ko-KR"/>
        </w:rPr>
        <w:t xml:space="preserve"> In this report, I focused on the Cooley-Tukey Radix-2 FFT algorithm, which is also called</w:t>
      </w:r>
      <w:r w:rsidR="004A7936">
        <w:rPr>
          <w:sz w:val="20"/>
          <w:szCs w:val="20"/>
          <w:lang w:val="en-US" w:eastAsia="ko-KR"/>
        </w:rPr>
        <w:t xml:space="preserve"> B</w:t>
      </w:r>
      <w:r w:rsidR="00D977F3">
        <w:rPr>
          <w:sz w:val="20"/>
          <w:szCs w:val="20"/>
          <w:lang w:val="en-US" w:eastAsia="ko-KR"/>
        </w:rPr>
        <w:t>utterfly. Also, in various FFT architectures, I selected R2SDF, Radix-2 Single</w:t>
      </w:r>
      <w:r w:rsidR="00914B59">
        <w:rPr>
          <w:sz w:val="20"/>
          <w:szCs w:val="20"/>
          <w:lang w:val="en-US" w:eastAsia="ko-KR"/>
        </w:rPr>
        <w:t xml:space="preserve"> Delay Feedback.</w:t>
      </w:r>
      <w:r w:rsidR="00EE43FE" w:rsidRPr="00EE43FE">
        <w:rPr>
          <w:sz w:val="20"/>
          <w:szCs w:val="20"/>
          <w:lang w:val="en-US" w:eastAsia="ko-KR"/>
        </w:rPr>
        <w:t xml:space="preserve"> I review the simple mathematical basis of the algorithm, the operation of R2SDF, and the synthesis of the architecture.</w:t>
      </w:r>
    </w:p>
    <w:p w14:paraId="1B42C999" w14:textId="77777777" w:rsidR="00EE43FE" w:rsidRDefault="00EE43FE" w:rsidP="00F50FC6">
      <w:pPr>
        <w:rPr>
          <w:sz w:val="20"/>
          <w:szCs w:val="20"/>
          <w:lang w:val="en-US" w:eastAsia="ko-KR"/>
        </w:rPr>
      </w:pPr>
    </w:p>
    <w:p w14:paraId="72DDA308" w14:textId="1CD90A04" w:rsidR="00C164E3" w:rsidRDefault="00B738F7" w:rsidP="00C164E3">
      <w:pPr>
        <w:rPr>
          <w:b/>
          <w:bCs/>
          <w:lang w:val="en-US" w:eastAsia="ko-KR"/>
        </w:rPr>
      </w:pPr>
      <w:r>
        <w:rPr>
          <w:b/>
          <w:bCs/>
          <w:lang w:val="en-US" w:eastAsia="ko-KR"/>
        </w:rPr>
        <w:t>I</w:t>
      </w:r>
      <w:r w:rsidR="00247BBD">
        <w:rPr>
          <w:b/>
          <w:bCs/>
          <w:lang w:val="en-US" w:eastAsia="ko-KR"/>
        </w:rPr>
        <w:t>. Introduction</w:t>
      </w:r>
      <w:r w:rsidR="00C164E3" w:rsidRPr="00FD1BFB">
        <w:rPr>
          <w:b/>
          <w:bCs/>
          <w:lang w:val="en-US" w:eastAsia="ko-KR"/>
        </w:rPr>
        <w:t>:</w:t>
      </w:r>
    </w:p>
    <w:p w14:paraId="41303E95" w14:textId="74AA8717" w:rsidR="00C164E3" w:rsidRPr="00B738F7" w:rsidRDefault="00C164E3" w:rsidP="00F50FC6">
      <w:pPr>
        <w:rPr>
          <w:rFonts w:hint="eastAsia"/>
          <w:b/>
          <w:bCs/>
          <w:lang w:val="en-US" w:eastAsia="ko-KR"/>
        </w:rPr>
      </w:pPr>
    </w:p>
    <w:p w14:paraId="0E6A8C9B" w14:textId="1CF5E0B3" w:rsidR="00B738F7" w:rsidRDefault="00B738F7" w:rsidP="00F50FC6">
      <w:pPr>
        <w:rPr>
          <w:sz w:val="20"/>
          <w:szCs w:val="20"/>
          <w:lang w:val="en-US" w:eastAsia="ko-KR"/>
        </w:rPr>
      </w:pPr>
      <w:r>
        <w:rPr>
          <w:sz w:val="20"/>
          <w:szCs w:val="20"/>
          <w:lang w:val="en-US" w:eastAsia="ko-KR"/>
        </w:rPr>
        <w:t xml:space="preserve">The DFT is a very crucial mathematical algorithm in </w:t>
      </w:r>
      <w:r w:rsidR="004A7936">
        <w:rPr>
          <w:sz w:val="20"/>
          <w:szCs w:val="20"/>
          <w:lang w:val="en-US" w:eastAsia="ko-KR"/>
        </w:rPr>
        <w:t xml:space="preserve">the </w:t>
      </w:r>
      <w:r>
        <w:rPr>
          <w:sz w:val="20"/>
          <w:szCs w:val="20"/>
          <w:lang w:val="en-US" w:eastAsia="ko-KR"/>
        </w:rPr>
        <w:t>digital domain.  The DFT can be defined as:</w:t>
      </w:r>
    </w:p>
    <w:p w14:paraId="0AE2EC11" w14:textId="3E86F91B" w:rsidR="00B738F7" w:rsidRDefault="00B738F7" w:rsidP="00F50FC6">
      <w:pPr>
        <w:rPr>
          <w:sz w:val="20"/>
          <w:szCs w:val="20"/>
          <w:lang w:val="en-US" w:eastAsia="ko-KR"/>
        </w:rPr>
      </w:pPr>
    </w:p>
    <w:p w14:paraId="5B0F4BBC" w14:textId="342A9934" w:rsidR="00B738F7" w:rsidRDefault="00B738F7" w:rsidP="00F50FC6">
      <w:pPr>
        <w:rPr>
          <w:sz w:val="20"/>
          <w:szCs w:val="20"/>
          <w:lang w:val="en-US" w:eastAsia="ko-KR"/>
        </w:rPr>
      </w:pPr>
      <m:oMathPara>
        <m:oMath>
          <m:r>
            <w:rPr>
              <w:rFonts w:ascii="Cambria Math" w:hAnsi="Cambria Math"/>
              <w:sz w:val="20"/>
              <w:szCs w:val="20"/>
              <w:lang w:val="en-US" w:eastAsia="ko-KR"/>
            </w:rPr>
            <m:t>X[k]=</m:t>
          </m:r>
          <m:nary>
            <m:naryPr>
              <m:chr m:val="∑"/>
              <m:limLoc m:val="undOvr"/>
              <m:ctrlPr>
                <w:rPr>
                  <w:rFonts w:ascii="Cambria Math" w:hAnsi="Cambria Math"/>
                  <w:i/>
                  <w:sz w:val="20"/>
                  <w:szCs w:val="20"/>
                  <w:lang w:val="en-US" w:eastAsia="ko-KR"/>
                </w:rPr>
              </m:ctrlPr>
            </m:naryPr>
            <m:sub>
              <m:r>
                <w:rPr>
                  <w:rFonts w:ascii="Cambria Math" w:hAnsi="Cambria Math"/>
                  <w:sz w:val="20"/>
                  <w:szCs w:val="20"/>
                  <w:lang w:val="en-US" w:eastAsia="ko-KR"/>
                </w:rPr>
                <m:t>n=0</m:t>
              </m:r>
            </m:sub>
            <m:sup>
              <m:r>
                <w:rPr>
                  <w:rFonts w:ascii="Cambria Math" w:hAnsi="Cambria Math"/>
                  <w:sz w:val="20"/>
                  <w:szCs w:val="20"/>
                  <w:lang w:val="en-US" w:eastAsia="ko-KR"/>
                </w:rPr>
                <m:t>N-1</m:t>
              </m:r>
            </m:sup>
            <m:e>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e>
              </m:d>
              <m:sSup>
                <m:sSupPr>
                  <m:ctrlPr>
                    <w:rPr>
                      <w:rFonts w:ascii="Cambria Math" w:hAnsi="Cambria Math"/>
                      <w:i/>
                      <w:sz w:val="20"/>
                      <w:szCs w:val="20"/>
                      <w:lang w:val="en-US" w:eastAsia="ko-KR"/>
                    </w:rPr>
                  </m:ctrlPr>
                </m:sSupPr>
                <m:e>
                  <m:r>
                    <w:rPr>
                      <w:rFonts w:ascii="Cambria Math" w:hAnsi="Cambria Math"/>
                      <w:sz w:val="20"/>
                      <w:szCs w:val="20"/>
                      <w:lang w:val="en-US" w:eastAsia="ko-KR"/>
                    </w:rPr>
                    <m:t>e</m:t>
                  </m:r>
                </m:e>
                <m:sup>
                  <m:r>
                    <w:rPr>
                      <w:rFonts w:ascii="Cambria Math" w:hAnsi="Cambria Math"/>
                      <w:sz w:val="20"/>
                      <w:szCs w:val="20"/>
                      <w:lang w:val="en-US" w:eastAsia="ko-KR"/>
                    </w:rPr>
                    <m:t>-j</m:t>
                  </m:r>
                  <m:d>
                    <m:dPr>
                      <m:ctrlPr>
                        <w:rPr>
                          <w:rFonts w:ascii="Cambria Math" w:hAnsi="Cambria Math"/>
                          <w:i/>
                          <w:sz w:val="20"/>
                          <w:szCs w:val="20"/>
                          <w:lang w:val="en-US" w:eastAsia="ko-KR"/>
                        </w:rPr>
                      </m:ctrlPr>
                    </m:dPr>
                    <m:e>
                      <m:f>
                        <m:fPr>
                          <m:ctrlPr>
                            <w:rPr>
                              <w:rFonts w:ascii="Cambria Math" w:hAnsi="Cambria Math"/>
                              <w:i/>
                              <w:sz w:val="20"/>
                              <w:szCs w:val="20"/>
                              <w:lang w:val="en-US" w:eastAsia="ko-KR"/>
                            </w:rPr>
                          </m:ctrlPr>
                        </m:fPr>
                        <m:num>
                          <m:r>
                            <w:rPr>
                              <w:rFonts w:ascii="Cambria Math" w:hAnsi="Cambria Math"/>
                              <w:sz w:val="20"/>
                              <w:szCs w:val="20"/>
                              <w:lang w:val="en-US" w:eastAsia="ko-KR"/>
                            </w:rPr>
                            <m:t>2π</m:t>
                          </m:r>
                        </m:num>
                        <m:den>
                          <m:r>
                            <w:rPr>
                              <w:rFonts w:ascii="Cambria Math" w:hAnsi="Cambria Math"/>
                              <w:sz w:val="20"/>
                              <w:szCs w:val="20"/>
                              <w:lang w:val="en-US" w:eastAsia="ko-KR"/>
                            </w:rPr>
                            <m:t>N</m:t>
                          </m:r>
                        </m:den>
                      </m:f>
                    </m:e>
                  </m:d>
                  <m:r>
                    <w:rPr>
                      <w:rFonts w:ascii="Cambria Math" w:hAnsi="Cambria Math"/>
                      <w:sz w:val="20"/>
                      <w:szCs w:val="20"/>
                      <w:lang w:val="en-US" w:eastAsia="ko-KR"/>
                    </w:rPr>
                    <m:t>kn</m:t>
                  </m:r>
                </m:sup>
              </m:sSup>
            </m:e>
          </m:nary>
          <m:r>
            <w:rPr>
              <w:rFonts w:ascii="Cambria Math" w:hAnsi="Cambria Math"/>
              <w:sz w:val="20"/>
              <w:szCs w:val="20"/>
              <w:lang w:val="en-US" w:eastAsia="ko-KR"/>
            </w:rPr>
            <m:t>, k=0,1,2,⋯,N-1</m:t>
          </m:r>
        </m:oMath>
      </m:oMathPara>
    </w:p>
    <w:p w14:paraId="72E45FC0" w14:textId="39E45634" w:rsidR="00865D44" w:rsidRDefault="00865D44" w:rsidP="00F50FC6">
      <w:pPr>
        <w:rPr>
          <w:sz w:val="20"/>
          <w:szCs w:val="20"/>
          <w:lang w:val="en-US" w:eastAsia="ko-KR"/>
        </w:rPr>
      </w:pPr>
      <w:r>
        <w:rPr>
          <w:sz w:val="20"/>
          <w:szCs w:val="20"/>
          <w:lang w:val="en-US" w:eastAsia="ko-KR"/>
        </w:rPr>
        <w:t xml:space="preserve">Also, from the equation, we can define </w:t>
      </w:r>
      <m:oMath>
        <m:sSub>
          <m:sSubPr>
            <m:ctrlPr>
              <w:rPr>
                <w:rFonts w:ascii="Cambria Math" w:hAnsi="Cambria Math"/>
                <w:i/>
                <w:sz w:val="20"/>
                <w:szCs w:val="20"/>
                <w:lang w:val="en-US" w:eastAsia="ko-KR"/>
              </w:rPr>
            </m:ctrlPr>
          </m:sSubPr>
          <m:e>
            <m:r>
              <w:rPr>
                <w:rFonts w:ascii="Cambria Math" w:hAnsi="Cambria Math"/>
                <w:sz w:val="20"/>
                <w:szCs w:val="20"/>
                <w:lang w:val="en-US" w:eastAsia="ko-KR"/>
              </w:rPr>
              <m:t>W</m:t>
            </m:r>
          </m:e>
          <m:sub>
            <m:r>
              <w:rPr>
                <w:rFonts w:ascii="Cambria Math" w:hAnsi="Cambria Math"/>
                <w:sz w:val="20"/>
                <w:szCs w:val="20"/>
                <w:lang w:val="en-US" w:eastAsia="ko-KR"/>
              </w:rPr>
              <m:t>N</m:t>
            </m:r>
          </m:sub>
        </m:sSub>
      </m:oMath>
      <w:r>
        <w:rPr>
          <w:sz w:val="20"/>
          <w:szCs w:val="20"/>
          <w:lang w:val="en-US" w:eastAsia="ko-KR"/>
        </w:rPr>
        <w:t xml:space="preserve">, which is known as Twiddle Factor or Nth root-of-unity. The twiddle factor expresses as the complex value phase </w:t>
      </w:r>
      <w:proofErr w:type="spellStart"/>
      <w:r>
        <w:rPr>
          <w:sz w:val="20"/>
          <w:szCs w:val="20"/>
          <w:lang w:val="en-US" w:eastAsia="ko-KR"/>
        </w:rPr>
        <w:t xml:space="preserve">factor. </w:t>
      </w:r>
      <w:proofErr w:type="spellEnd"/>
      <w:r>
        <w:rPr>
          <w:sz w:val="20"/>
          <w:szCs w:val="20"/>
          <w:lang w:val="en-US" w:eastAsia="ko-KR"/>
        </w:rPr>
        <w:t>This twiddle factor can be defined as:</w:t>
      </w:r>
    </w:p>
    <w:p w14:paraId="07CBD46C" w14:textId="77777777" w:rsidR="00865D44" w:rsidRDefault="00865D44" w:rsidP="00F50FC6">
      <w:pPr>
        <w:rPr>
          <w:sz w:val="20"/>
          <w:szCs w:val="20"/>
          <w:lang w:val="en-US" w:eastAsia="ko-KR"/>
        </w:rPr>
      </w:pPr>
    </w:p>
    <w:p w14:paraId="5B4FFE5B" w14:textId="279865FD" w:rsidR="00865D44" w:rsidRPr="00865D44" w:rsidRDefault="00865D44" w:rsidP="00F50FC6">
      <w:pPr>
        <w:rPr>
          <w:sz w:val="20"/>
          <w:szCs w:val="20"/>
          <w:lang w:val="en-US" w:eastAsia="ko-KR"/>
        </w:rPr>
      </w:pPr>
      <m:oMathPara>
        <m:oMath>
          <m:sSub>
            <m:sSubPr>
              <m:ctrlPr>
                <w:rPr>
                  <w:rFonts w:ascii="Cambria Math" w:hAnsi="Cambria Math"/>
                  <w:i/>
                  <w:sz w:val="20"/>
                  <w:szCs w:val="20"/>
                  <w:lang w:val="en-US" w:eastAsia="ko-KR"/>
                </w:rPr>
              </m:ctrlPr>
            </m:sSubPr>
            <m:e>
              <m:r>
                <w:rPr>
                  <w:rFonts w:ascii="Cambria Math" w:hAnsi="Cambria Math"/>
                  <w:sz w:val="20"/>
                  <w:szCs w:val="20"/>
                  <w:lang w:val="en-US" w:eastAsia="ko-KR"/>
                </w:rPr>
                <m:t>W</m:t>
              </m:r>
            </m:e>
            <m:sub>
              <m:r>
                <w:rPr>
                  <w:rFonts w:ascii="Cambria Math" w:hAnsi="Cambria Math"/>
                  <w:sz w:val="20"/>
                  <w:szCs w:val="20"/>
                  <w:lang w:val="en-US" w:eastAsia="ko-KR"/>
                </w:rPr>
                <m:t>N</m:t>
              </m:r>
            </m:sub>
          </m:sSub>
          <m:r>
            <w:rPr>
              <w:rFonts w:ascii="Cambria Math" w:hAnsi="Cambria Math"/>
              <w:sz w:val="20"/>
              <w:szCs w:val="20"/>
              <w:lang w:val="en-US" w:eastAsia="ko-KR"/>
            </w:rPr>
            <m:t>=</m:t>
          </m:r>
          <m:sSup>
            <m:sSupPr>
              <m:ctrlPr>
                <w:rPr>
                  <w:rFonts w:ascii="Cambria Math" w:hAnsi="Cambria Math"/>
                  <w:i/>
                  <w:sz w:val="20"/>
                  <w:szCs w:val="20"/>
                  <w:lang w:val="en-US" w:eastAsia="ko-KR"/>
                </w:rPr>
              </m:ctrlPr>
            </m:sSupPr>
            <m:e>
              <m:r>
                <w:rPr>
                  <w:rFonts w:ascii="Cambria Math" w:hAnsi="Cambria Math"/>
                  <w:sz w:val="20"/>
                  <w:szCs w:val="20"/>
                  <w:lang w:val="en-US" w:eastAsia="ko-KR"/>
                </w:rPr>
                <m:t>e</m:t>
              </m:r>
            </m:e>
            <m:sup>
              <m:r>
                <w:rPr>
                  <w:rFonts w:ascii="Cambria Math" w:hAnsi="Cambria Math"/>
                  <w:sz w:val="20"/>
                  <w:szCs w:val="20"/>
                  <w:lang w:val="en-US" w:eastAsia="ko-KR"/>
                </w:rPr>
                <m:t>-j</m:t>
              </m:r>
              <m:d>
                <m:dPr>
                  <m:ctrlPr>
                    <w:rPr>
                      <w:rFonts w:ascii="Cambria Math" w:hAnsi="Cambria Math"/>
                      <w:i/>
                      <w:sz w:val="20"/>
                      <w:szCs w:val="20"/>
                      <w:lang w:val="en-US" w:eastAsia="ko-KR"/>
                    </w:rPr>
                  </m:ctrlPr>
                </m:dPr>
                <m:e>
                  <m:f>
                    <m:fPr>
                      <m:ctrlPr>
                        <w:rPr>
                          <w:rFonts w:ascii="Cambria Math" w:hAnsi="Cambria Math"/>
                          <w:i/>
                          <w:sz w:val="20"/>
                          <w:szCs w:val="20"/>
                          <w:lang w:val="en-US" w:eastAsia="ko-KR"/>
                        </w:rPr>
                      </m:ctrlPr>
                    </m:fPr>
                    <m:num>
                      <m:r>
                        <w:rPr>
                          <w:rFonts w:ascii="Cambria Math" w:hAnsi="Cambria Math"/>
                          <w:sz w:val="20"/>
                          <w:szCs w:val="20"/>
                          <w:lang w:val="en-US" w:eastAsia="ko-KR"/>
                        </w:rPr>
                        <m:t>2π</m:t>
                      </m:r>
                    </m:num>
                    <m:den>
                      <m:r>
                        <w:rPr>
                          <w:rFonts w:ascii="Cambria Math" w:hAnsi="Cambria Math"/>
                          <w:sz w:val="20"/>
                          <w:szCs w:val="20"/>
                          <w:lang w:val="en-US" w:eastAsia="ko-KR"/>
                        </w:rPr>
                        <m:t>N</m:t>
                      </m:r>
                    </m:den>
                  </m:f>
                </m:e>
              </m:d>
            </m:sup>
          </m:sSup>
        </m:oMath>
      </m:oMathPara>
    </w:p>
    <w:p w14:paraId="05499F96" w14:textId="77777777" w:rsidR="00865D44" w:rsidRDefault="00865D44" w:rsidP="00F50FC6">
      <w:pPr>
        <w:rPr>
          <w:sz w:val="20"/>
          <w:szCs w:val="20"/>
          <w:lang w:val="en-US" w:eastAsia="ko-KR"/>
        </w:rPr>
      </w:pPr>
    </w:p>
    <w:p w14:paraId="21A16A02" w14:textId="747BEA85" w:rsidR="00865D44" w:rsidRDefault="00865D44" w:rsidP="00F50FC6">
      <w:pPr>
        <w:rPr>
          <w:sz w:val="20"/>
          <w:szCs w:val="20"/>
          <w:lang w:val="en-US" w:eastAsia="ko-KR"/>
        </w:rPr>
      </w:pPr>
      <w:r>
        <w:rPr>
          <w:sz w:val="20"/>
          <w:szCs w:val="20"/>
          <w:lang w:val="en-US" w:eastAsia="ko-KR"/>
        </w:rPr>
        <w:t xml:space="preserve">Hence, </w:t>
      </w:r>
      <m:oMath>
        <m:r>
          <w:rPr>
            <w:rFonts w:ascii="Cambria Math" w:hAnsi="Cambria Math"/>
            <w:sz w:val="20"/>
            <w:szCs w:val="20"/>
            <w:lang w:val="en-US" w:eastAsia="ko-KR"/>
          </w:rPr>
          <m:t>X[k]</m:t>
        </m:r>
      </m:oMath>
      <w:r>
        <w:rPr>
          <w:sz w:val="20"/>
          <w:szCs w:val="20"/>
          <w:lang w:val="en-US" w:eastAsia="ko-KR"/>
        </w:rPr>
        <w:t xml:space="preserve"> can be re-defined as:</w:t>
      </w:r>
    </w:p>
    <w:p w14:paraId="50E0F6E3" w14:textId="77777777" w:rsidR="00865D44" w:rsidRDefault="00865D44" w:rsidP="00F50FC6">
      <w:pPr>
        <w:rPr>
          <w:sz w:val="20"/>
          <w:szCs w:val="20"/>
          <w:lang w:val="en-US" w:eastAsia="ko-KR"/>
        </w:rPr>
      </w:pPr>
    </w:p>
    <w:p w14:paraId="3BE42175" w14:textId="0772E32A" w:rsidR="00865D44" w:rsidRDefault="00865D44" w:rsidP="00865D44">
      <w:pPr>
        <w:rPr>
          <w:sz w:val="20"/>
          <w:szCs w:val="20"/>
          <w:lang w:val="en-US" w:eastAsia="ko-KR"/>
        </w:rPr>
      </w:pPr>
      <m:oMathPara>
        <m:oMath>
          <m:r>
            <w:rPr>
              <w:rFonts w:ascii="Cambria Math" w:hAnsi="Cambria Math"/>
              <w:sz w:val="20"/>
              <w:szCs w:val="20"/>
              <w:lang w:val="en-US" w:eastAsia="ko-KR"/>
            </w:rPr>
            <m:t>X[k]=</m:t>
          </m:r>
          <m:nary>
            <m:naryPr>
              <m:chr m:val="∑"/>
              <m:limLoc m:val="undOvr"/>
              <m:ctrlPr>
                <w:rPr>
                  <w:rFonts w:ascii="Cambria Math" w:hAnsi="Cambria Math"/>
                  <w:i/>
                  <w:sz w:val="20"/>
                  <w:szCs w:val="20"/>
                  <w:lang w:val="en-US" w:eastAsia="ko-KR"/>
                </w:rPr>
              </m:ctrlPr>
            </m:naryPr>
            <m:sub>
              <m:r>
                <w:rPr>
                  <w:rFonts w:ascii="Cambria Math" w:hAnsi="Cambria Math"/>
                  <w:sz w:val="20"/>
                  <w:szCs w:val="20"/>
                  <w:lang w:val="en-US" w:eastAsia="ko-KR"/>
                </w:rPr>
                <m:t>n=0</m:t>
              </m:r>
            </m:sub>
            <m:sup>
              <m:r>
                <w:rPr>
                  <w:rFonts w:ascii="Cambria Math" w:hAnsi="Cambria Math"/>
                  <w:sz w:val="20"/>
                  <w:szCs w:val="20"/>
                  <w:lang w:val="en-US" w:eastAsia="ko-KR"/>
                </w:rPr>
                <m:t>N-1</m:t>
              </m:r>
            </m:sup>
            <m:e>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e>
              </m:d>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kn</m:t>
                  </m:r>
                </m:sup>
              </m:sSubSup>
            </m:e>
          </m:nary>
          <m:r>
            <w:rPr>
              <w:rFonts w:ascii="Cambria Math" w:hAnsi="Cambria Math"/>
              <w:sz w:val="20"/>
              <w:szCs w:val="20"/>
              <w:lang w:val="en-US" w:eastAsia="ko-KR"/>
            </w:rPr>
            <m:t>, k=0,1,2,⋯,N-1</m:t>
          </m:r>
        </m:oMath>
      </m:oMathPara>
    </w:p>
    <w:p w14:paraId="6410E11E" w14:textId="1DE19A43" w:rsidR="00865D44" w:rsidRDefault="00865D44" w:rsidP="00F50FC6">
      <w:pPr>
        <w:rPr>
          <w:sz w:val="20"/>
          <w:szCs w:val="20"/>
          <w:lang w:val="en-US" w:eastAsia="ko-KR"/>
        </w:rPr>
      </w:pPr>
    </w:p>
    <w:p w14:paraId="5ED62A49" w14:textId="27D28237" w:rsidR="00CA6EC8" w:rsidRDefault="002C776F" w:rsidP="00F50FC6">
      <w:pPr>
        <w:rPr>
          <w:rFonts w:hint="eastAsia"/>
          <w:sz w:val="20"/>
          <w:szCs w:val="20"/>
          <w:lang w:val="en-US" w:eastAsia="ko-KR"/>
        </w:rPr>
      </w:pPr>
      <w:r>
        <w:rPr>
          <w:sz w:val="20"/>
          <w:szCs w:val="20"/>
          <w:lang w:val="en-US" w:eastAsia="ko-KR"/>
        </w:rPr>
        <w:t xml:space="preserve">However, </w:t>
      </w:r>
      <w:r w:rsidR="00E77AAE">
        <w:rPr>
          <w:sz w:val="20"/>
          <w:szCs w:val="20"/>
          <w:lang w:val="en-US" w:eastAsia="ko-KR"/>
        </w:rPr>
        <w:t>observing</w:t>
      </w:r>
      <w:r>
        <w:rPr>
          <w:sz w:val="20"/>
          <w:szCs w:val="20"/>
          <w:lang w:val="en-US" w:eastAsia="ko-KR"/>
        </w:rPr>
        <w:t xml:space="preserve"> the equation of the DFT, </w:t>
      </w:r>
      <m:oMath>
        <m:sSup>
          <m:sSupPr>
            <m:ctrlPr>
              <w:rPr>
                <w:rFonts w:ascii="Cambria Math" w:hAnsi="Cambria Math"/>
                <w:i/>
                <w:sz w:val="20"/>
                <w:szCs w:val="20"/>
                <w:lang w:val="en-US" w:eastAsia="ko-KR"/>
              </w:rPr>
            </m:ctrlPr>
          </m:sSupPr>
          <m:e>
            <m:r>
              <w:rPr>
                <w:rFonts w:ascii="Cambria Math" w:hAnsi="Cambria Math"/>
                <w:sz w:val="20"/>
                <w:szCs w:val="20"/>
                <w:lang w:val="en-US" w:eastAsia="ko-KR"/>
              </w:rPr>
              <m:t>N</m:t>
            </m:r>
          </m:e>
          <m:sup>
            <m:r>
              <w:rPr>
                <w:rFonts w:ascii="Cambria Math" w:hAnsi="Cambria Math"/>
                <w:sz w:val="20"/>
                <w:szCs w:val="20"/>
                <w:lang w:val="en-US" w:eastAsia="ko-KR"/>
              </w:rPr>
              <m:t>2</m:t>
            </m:r>
          </m:sup>
        </m:sSup>
      </m:oMath>
      <w:r>
        <w:rPr>
          <w:sz w:val="20"/>
          <w:szCs w:val="20"/>
          <w:lang w:val="en-US" w:eastAsia="ko-KR"/>
        </w:rPr>
        <w:t xml:space="preserve"> complex multiplications and </w:t>
      </w:r>
      <m:oMath>
        <m:r>
          <w:rPr>
            <w:rFonts w:ascii="Cambria Math" w:hAnsi="Cambria Math"/>
            <w:sz w:val="20"/>
            <w:szCs w:val="20"/>
            <w:lang w:val="en-US" w:eastAsia="ko-KR"/>
          </w:rPr>
          <m:t>N</m:t>
        </m:r>
        <m:d>
          <m:dPr>
            <m:ctrlPr>
              <w:rPr>
                <w:rFonts w:ascii="Cambria Math" w:hAnsi="Cambria Math"/>
                <w:i/>
                <w:sz w:val="20"/>
                <w:szCs w:val="20"/>
                <w:lang w:val="en-US" w:eastAsia="ko-KR"/>
              </w:rPr>
            </m:ctrlPr>
          </m:dPr>
          <m:e>
            <m:r>
              <w:rPr>
                <w:rFonts w:ascii="Cambria Math" w:hAnsi="Cambria Math"/>
                <w:sz w:val="20"/>
                <w:szCs w:val="20"/>
                <w:lang w:val="en-US" w:eastAsia="ko-KR"/>
              </w:rPr>
              <m:t>N-1</m:t>
            </m:r>
          </m:e>
        </m:d>
      </m:oMath>
      <w:r>
        <w:rPr>
          <w:sz w:val="20"/>
          <w:szCs w:val="20"/>
          <w:lang w:val="en-US" w:eastAsia="ko-KR"/>
        </w:rPr>
        <w:t xml:space="preserve"> complex addition</w:t>
      </w:r>
      <w:r w:rsidR="00E77AAE">
        <w:rPr>
          <w:sz w:val="20"/>
          <w:szCs w:val="20"/>
          <w:lang w:val="en-US" w:eastAsia="ko-KR"/>
        </w:rPr>
        <w:t xml:space="preserve"> is required for the computational result</w:t>
      </w:r>
      <w:r>
        <w:rPr>
          <w:sz w:val="20"/>
          <w:szCs w:val="20"/>
          <w:lang w:val="en-US" w:eastAsia="ko-KR"/>
        </w:rPr>
        <w:t>.</w:t>
      </w:r>
      <w:r w:rsidR="00E77AAE">
        <w:rPr>
          <w:sz w:val="20"/>
          <w:szCs w:val="20"/>
          <w:lang w:val="en-US" w:eastAsia="ko-KR"/>
        </w:rPr>
        <w:t xml:space="preserve"> Hence, its Big O is </w:t>
      </w:r>
      <m:oMath>
        <m:r>
          <w:rPr>
            <w:rFonts w:ascii="Cambria Math" w:hAnsi="Cambria Math"/>
            <w:sz w:val="20"/>
            <w:szCs w:val="20"/>
            <w:lang w:val="en-US" w:eastAsia="ko-KR"/>
          </w:rPr>
          <m:t>O</m:t>
        </m:r>
        <m:d>
          <m:dPr>
            <m:ctrlPr>
              <w:rPr>
                <w:rFonts w:ascii="Cambria Math" w:hAnsi="Cambria Math"/>
                <w:i/>
                <w:sz w:val="20"/>
                <w:szCs w:val="20"/>
                <w:lang w:val="en-US" w:eastAsia="ko-KR"/>
              </w:rPr>
            </m:ctrlPr>
          </m:dPr>
          <m:e>
            <m:sSup>
              <m:sSupPr>
                <m:ctrlPr>
                  <w:rPr>
                    <w:rFonts w:ascii="Cambria Math" w:hAnsi="Cambria Math"/>
                    <w:i/>
                    <w:sz w:val="20"/>
                    <w:szCs w:val="20"/>
                    <w:lang w:val="en-US" w:eastAsia="ko-KR"/>
                  </w:rPr>
                </m:ctrlPr>
              </m:sSupPr>
              <m:e>
                <m:r>
                  <w:rPr>
                    <w:rFonts w:ascii="Cambria Math" w:hAnsi="Cambria Math"/>
                    <w:sz w:val="20"/>
                    <w:szCs w:val="20"/>
                    <w:lang w:val="en-US" w:eastAsia="ko-KR"/>
                  </w:rPr>
                  <m:t>N</m:t>
                </m:r>
              </m:e>
              <m:sup>
                <m:r>
                  <w:rPr>
                    <w:rFonts w:ascii="Cambria Math" w:hAnsi="Cambria Math"/>
                    <w:sz w:val="20"/>
                    <w:szCs w:val="20"/>
                    <w:lang w:val="en-US" w:eastAsia="ko-KR"/>
                  </w:rPr>
                  <m:t>2</m:t>
                </m:r>
              </m:sup>
            </m:sSup>
          </m:e>
        </m:d>
      </m:oMath>
      <w:r w:rsidR="00E77AAE">
        <w:rPr>
          <w:sz w:val="20"/>
          <w:szCs w:val="20"/>
          <w:lang w:val="en-US" w:eastAsia="ko-KR"/>
        </w:rPr>
        <w:t>, which indicates that the DFT requires high effort. For the sake of reducing the computation complexity of the DFT algorithm, some mathematical tricks have been used to the DFT from the perspective of convenience and efficiency</w:t>
      </w:r>
      <w:r w:rsidR="00CA6EC8">
        <w:rPr>
          <w:sz w:val="20"/>
          <w:szCs w:val="20"/>
          <w:lang w:val="en-US" w:eastAsia="ko-KR"/>
        </w:rPr>
        <w:t>. Consequently, due to the tricks, the FFT can be the numerically efficient algorithms to compute the DFT.</w:t>
      </w:r>
    </w:p>
    <w:p w14:paraId="18C48974" w14:textId="46D9E901" w:rsidR="00CA6EC8" w:rsidRDefault="00CA6EC8" w:rsidP="00F50FC6">
      <w:pPr>
        <w:rPr>
          <w:sz w:val="20"/>
          <w:szCs w:val="20"/>
          <w:lang w:val="en-US" w:eastAsia="ko-KR"/>
        </w:rPr>
      </w:pPr>
    </w:p>
    <w:p w14:paraId="30CC983E" w14:textId="7E04A0E4" w:rsidR="00CA6EC8" w:rsidRDefault="00CA6EC8" w:rsidP="00F50FC6">
      <w:pPr>
        <w:rPr>
          <w:sz w:val="20"/>
          <w:szCs w:val="20"/>
          <w:lang w:val="en-US" w:eastAsia="ko-KR"/>
        </w:rPr>
      </w:pPr>
      <w:r>
        <w:rPr>
          <w:sz w:val="20"/>
          <w:szCs w:val="20"/>
          <w:lang w:val="en-US" w:eastAsia="ko-KR"/>
        </w:rPr>
        <w:t>The FFT algorithm</w:t>
      </w:r>
      <w:r w:rsidR="00590684">
        <w:rPr>
          <w:sz w:val="20"/>
          <w:szCs w:val="20"/>
          <w:lang w:val="en-US" w:eastAsia="ko-KR"/>
        </w:rPr>
        <w:t xml:space="preserve"> is based on the concept of Divide and Conquer. Cooley and Tukey have first introduced the </w:t>
      </w:r>
      <w:r w:rsidR="00B9699F">
        <w:rPr>
          <w:sz w:val="20"/>
          <w:szCs w:val="20"/>
          <w:lang w:val="en-US" w:eastAsia="ko-KR"/>
        </w:rPr>
        <w:t>idea</w:t>
      </w:r>
      <w:r w:rsidR="00590684">
        <w:rPr>
          <w:sz w:val="20"/>
          <w:szCs w:val="20"/>
          <w:lang w:val="en-US" w:eastAsia="ko-KR"/>
        </w:rPr>
        <w:t xml:space="preserve"> of FFT by making effective use of symmetry and periodicity properties of the twiddle factors. </w:t>
      </w:r>
    </w:p>
    <w:p w14:paraId="57259068" w14:textId="5721BECC" w:rsidR="00590684" w:rsidRDefault="00590684" w:rsidP="00F50FC6">
      <w:pPr>
        <w:rPr>
          <w:sz w:val="20"/>
          <w:szCs w:val="20"/>
          <w:lang w:val="en-US" w:eastAsia="ko-KR"/>
        </w:rPr>
      </w:pPr>
    </w:p>
    <w:p w14:paraId="44A169DB" w14:textId="12D62FCF" w:rsidR="00590684" w:rsidRPr="00CC79F5" w:rsidRDefault="00CC79F5" w:rsidP="00F50FC6">
      <w:pPr>
        <w:rPr>
          <w:sz w:val="20"/>
          <w:szCs w:val="20"/>
          <w:lang w:val="en-US" w:eastAsia="ko-KR"/>
        </w:rPr>
      </w:pPr>
      <m:oMathPara>
        <m:oMath>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k+</m:t>
              </m:r>
              <m:f>
                <m:fPr>
                  <m:ctrlPr>
                    <w:rPr>
                      <w:rFonts w:ascii="Cambria Math" w:eastAsia="Batang" w:hAnsi="Batang" w:cs="Batang"/>
                      <w:i/>
                      <w:sz w:val="20"/>
                      <w:szCs w:val="20"/>
                      <w:lang w:val="en-US" w:eastAsia="ko-KR"/>
                    </w:rPr>
                  </m:ctrlPr>
                </m:fPr>
                <m:num>
                  <m:r>
                    <w:rPr>
                      <w:rFonts w:ascii="Cambria Math" w:eastAsia="Batang" w:hAnsi="Batang" w:cs="Batang"/>
                      <w:sz w:val="20"/>
                      <w:szCs w:val="20"/>
                      <w:lang w:val="en-US" w:eastAsia="ko-KR"/>
                    </w:rPr>
                    <m:t>N</m:t>
                  </m:r>
                  <m:ctrlPr>
                    <w:rPr>
                      <w:rFonts w:ascii="Cambria Math" w:hAnsi="Cambria Math"/>
                      <w:i/>
                      <w:sz w:val="20"/>
                      <w:szCs w:val="20"/>
                      <w:lang w:val="en-US" w:eastAsia="ko-KR"/>
                    </w:rPr>
                  </m:ctrlPr>
                </m:num>
                <m:den>
                  <m:r>
                    <w:rPr>
                      <w:rFonts w:ascii="Cambria Math" w:eastAsia="Batang" w:hAnsi="Batang" w:cs="Batang"/>
                      <w:sz w:val="20"/>
                      <w:szCs w:val="20"/>
                      <w:lang w:val="en-US" w:eastAsia="ko-KR"/>
                    </w:rPr>
                    <m:t>2</m:t>
                  </m:r>
                </m:den>
              </m:f>
            </m:sup>
          </m:sSubSup>
          <m:r>
            <w:rPr>
              <w:rFonts w:ascii="Cambria Math" w:eastAsia="Batang" w:hAnsi="Cambria Math" w:cs="Batang"/>
              <w:sz w:val="20"/>
              <w:szCs w:val="20"/>
              <w:lang w:val="en-US" w:eastAsia="ko-KR"/>
            </w:rPr>
            <m:t>=-</m:t>
          </m:r>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k</m:t>
              </m:r>
            </m:sup>
          </m:sSubSup>
          <m:r>
            <w:rPr>
              <w:rFonts w:ascii="Cambria Math" w:hAnsi="Cambria Math"/>
              <w:sz w:val="20"/>
              <w:szCs w:val="20"/>
              <w:lang w:val="en-US" w:eastAsia="ko-KR"/>
            </w:rPr>
            <m:t xml:space="preserve"> (Symmetry)</m:t>
          </m:r>
        </m:oMath>
      </m:oMathPara>
    </w:p>
    <w:p w14:paraId="45BACB24" w14:textId="77777777" w:rsidR="00CC79F5" w:rsidRPr="00CC79F5" w:rsidRDefault="00CC79F5" w:rsidP="00F50FC6">
      <w:pPr>
        <w:rPr>
          <w:rFonts w:hint="eastAsia"/>
          <w:sz w:val="20"/>
          <w:szCs w:val="20"/>
          <w:lang w:val="en-US" w:eastAsia="ko-KR"/>
        </w:rPr>
      </w:pPr>
    </w:p>
    <w:p w14:paraId="26C45555" w14:textId="3020A1EA" w:rsidR="00E77AAE" w:rsidRPr="00E77AAE" w:rsidRDefault="00CC79F5" w:rsidP="00F50FC6">
      <w:pPr>
        <w:rPr>
          <w:sz w:val="20"/>
          <w:szCs w:val="20"/>
          <w:lang w:val="en-US" w:eastAsia="ko-KR"/>
        </w:rPr>
      </w:pPr>
      <m:oMathPara>
        <m:oMath>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k+</m:t>
              </m:r>
              <m:r>
                <w:rPr>
                  <w:rFonts w:ascii="Cambria Math" w:eastAsia="Batang" w:hAnsi="Batang" w:cs="Batang"/>
                  <w:sz w:val="20"/>
                  <w:szCs w:val="20"/>
                  <w:lang w:val="en-US" w:eastAsia="ko-KR"/>
                </w:rPr>
                <m:t>N</m:t>
              </m:r>
            </m:sup>
          </m:sSubSup>
          <m:r>
            <w:rPr>
              <w:rFonts w:ascii="Cambria Math" w:eastAsia="Batang" w:hAnsi="Cambria Math" w:cs="Batang"/>
              <w:sz w:val="20"/>
              <w:szCs w:val="20"/>
              <w:lang w:val="en-US" w:eastAsia="ko-KR"/>
            </w:rPr>
            <m:t>=</m:t>
          </m:r>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k</m:t>
              </m:r>
            </m:sup>
          </m:sSubSup>
          <m:r>
            <w:rPr>
              <w:rFonts w:ascii="Cambria Math" w:hAnsi="Cambria Math"/>
              <w:sz w:val="20"/>
              <w:szCs w:val="20"/>
              <w:lang w:val="en-US" w:eastAsia="ko-KR"/>
            </w:rPr>
            <m:t xml:space="preserve"> (Periodicity)</m:t>
          </m:r>
        </m:oMath>
      </m:oMathPara>
    </w:p>
    <w:p w14:paraId="01D225EC" w14:textId="77777777" w:rsidR="002C776F" w:rsidRPr="002C776F" w:rsidRDefault="002C776F" w:rsidP="00F50FC6">
      <w:pPr>
        <w:rPr>
          <w:sz w:val="20"/>
          <w:szCs w:val="20"/>
          <w:lang w:val="en-US" w:eastAsia="ko-KR"/>
        </w:rPr>
      </w:pPr>
    </w:p>
    <w:p w14:paraId="541971DB" w14:textId="5A2D8E64" w:rsidR="002C776F" w:rsidRDefault="00B9699F" w:rsidP="00F50FC6">
      <w:pPr>
        <w:rPr>
          <w:sz w:val="20"/>
          <w:szCs w:val="20"/>
          <w:lang w:val="en-US" w:eastAsia="ko-KR"/>
        </w:rPr>
      </w:pPr>
      <w:r>
        <w:rPr>
          <w:sz w:val="20"/>
          <w:szCs w:val="20"/>
          <w:lang w:val="en-US" w:eastAsia="ko-KR"/>
        </w:rPr>
        <w:t xml:space="preserve">With </w:t>
      </w:r>
      <w:r w:rsidR="00EE18D5">
        <w:rPr>
          <w:sz w:val="20"/>
          <w:szCs w:val="20"/>
          <w:lang w:val="en-US" w:eastAsia="ko-KR"/>
        </w:rPr>
        <w:t xml:space="preserve">these properties, </w:t>
      </w:r>
      <m:oMath>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e>
        </m:d>
      </m:oMath>
      <w:r w:rsidR="00EE18D5" w:rsidRPr="00EE18D5">
        <w:t xml:space="preserve"> </w:t>
      </w:r>
      <w:r w:rsidR="00EE18D5" w:rsidRPr="00EE18D5">
        <w:rPr>
          <w:sz w:val="20"/>
          <w:szCs w:val="20"/>
          <w:lang w:val="en-US" w:eastAsia="ko-KR"/>
        </w:rPr>
        <w:t>is decomposed into smaller sequences until making 2-point DFT. At the end of the decomposition, each sequence computes its DFT and combine its results.</w:t>
      </w:r>
      <w:r w:rsidR="00A435EE">
        <w:rPr>
          <w:sz w:val="20"/>
          <w:szCs w:val="20"/>
          <w:lang w:val="en-US" w:eastAsia="ko-KR"/>
        </w:rPr>
        <w:t xml:space="preserve"> Due to this approach, the FFT's big O can be </w:t>
      </w:r>
      <m:oMath>
        <m:r>
          <w:rPr>
            <w:rFonts w:ascii="Cambria Math" w:hAnsi="Cambria Math"/>
            <w:sz w:val="20"/>
            <w:szCs w:val="20"/>
            <w:lang w:val="en-US" w:eastAsia="ko-KR"/>
          </w:rPr>
          <m:t>O</m:t>
        </m:r>
        <m:d>
          <m:dPr>
            <m:ctrlPr>
              <w:rPr>
                <w:rFonts w:ascii="Cambria Math" w:hAnsi="Cambria Math"/>
                <w:i/>
                <w:sz w:val="20"/>
                <w:szCs w:val="20"/>
                <w:lang w:val="en-US" w:eastAsia="ko-KR"/>
              </w:rPr>
            </m:ctrlPr>
          </m:dPr>
          <m:e>
            <m:r>
              <w:rPr>
                <w:rFonts w:ascii="Cambria Math" w:hAnsi="Cambria Math"/>
                <w:sz w:val="20"/>
                <w:szCs w:val="20"/>
                <w:lang w:val="en-US" w:eastAsia="ko-KR"/>
              </w:rPr>
              <m:t>Nlo</m:t>
            </m:r>
            <m:sSub>
              <m:sSubPr>
                <m:ctrlPr>
                  <w:rPr>
                    <w:rFonts w:ascii="Cambria Math" w:hAnsi="Cambria Math"/>
                    <w:i/>
                    <w:sz w:val="20"/>
                    <w:szCs w:val="20"/>
                    <w:lang w:val="en-US" w:eastAsia="ko-KR"/>
                  </w:rPr>
                </m:ctrlPr>
              </m:sSubPr>
              <m:e>
                <m:r>
                  <w:rPr>
                    <w:rFonts w:ascii="Cambria Math" w:hAnsi="Cambria Math"/>
                    <w:sz w:val="20"/>
                    <w:szCs w:val="20"/>
                    <w:lang w:val="en-US" w:eastAsia="ko-KR"/>
                  </w:rPr>
                  <m:t>g</m:t>
                </m:r>
              </m:e>
              <m:sub>
                <m:r>
                  <w:rPr>
                    <w:rFonts w:ascii="Cambria Math" w:hAnsi="Cambria Math"/>
                    <w:sz w:val="20"/>
                    <w:szCs w:val="20"/>
                    <w:lang w:val="en-US" w:eastAsia="ko-KR"/>
                  </w:rPr>
                  <m:t>2</m:t>
                </m:r>
              </m:sub>
            </m:sSub>
            <m:r>
              <w:rPr>
                <w:rFonts w:ascii="Cambria Math" w:hAnsi="Cambria Math"/>
                <w:sz w:val="20"/>
                <w:szCs w:val="20"/>
                <w:lang w:val="en-US" w:eastAsia="ko-KR"/>
              </w:rPr>
              <m:t>N</m:t>
            </m:r>
          </m:e>
        </m:d>
      </m:oMath>
      <w:r w:rsidR="00A435EE">
        <w:rPr>
          <w:sz w:val="20"/>
          <w:szCs w:val="20"/>
          <w:lang w:val="en-US" w:eastAsia="ko-KR"/>
        </w:rPr>
        <w:t>, which indicates that the computational cost is significantly decreased compared to the DFT.</w:t>
      </w:r>
    </w:p>
    <w:p w14:paraId="0AE04D7F" w14:textId="5A09C864" w:rsidR="006D351B" w:rsidRDefault="006D351B" w:rsidP="00F50FC6">
      <w:pPr>
        <w:rPr>
          <w:sz w:val="20"/>
          <w:szCs w:val="20"/>
          <w:lang w:val="en-US" w:eastAsia="ko-KR"/>
        </w:rPr>
      </w:pPr>
    </w:p>
    <w:p w14:paraId="44599A91" w14:textId="53CD1F86" w:rsidR="006D351B" w:rsidRDefault="006D351B" w:rsidP="00F50FC6">
      <w:pPr>
        <w:rPr>
          <w:sz w:val="20"/>
          <w:szCs w:val="20"/>
          <w:lang w:val="en-US" w:eastAsia="ko-KR"/>
        </w:rPr>
      </w:pPr>
      <w:r>
        <w:rPr>
          <w:sz w:val="20"/>
          <w:szCs w:val="20"/>
          <w:lang w:val="en-US" w:eastAsia="ko-KR"/>
        </w:rPr>
        <w:t xml:space="preserve">Before knowing how the sequences are decomposed, we should classify DIT, </w:t>
      </w:r>
      <w:r w:rsidRPr="006D351B">
        <w:rPr>
          <w:i/>
          <w:iCs/>
          <w:sz w:val="20"/>
          <w:szCs w:val="20"/>
          <w:lang w:val="en-US" w:eastAsia="ko-KR"/>
        </w:rPr>
        <w:t xml:space="preserve">Decimation </w:t>
      </w:r>
      <w:proofErr w:type="gramStart"/>
      <w:r w:rsidRPr="006D351B">
        <w:rPr>
          <w:i/>
          <w:iCs/>
          <w:sz w:val="20"/>
          <w:szCs w:val="20"/>
          <w:lang w:val="en-US" w:eastAsia="ko-KR"/>
        </w:rPr>
        <w:t>In</w:t>
      </w:r>
      <w:proofErr w:type="gramEnd"/>
      <w:r w:rsidRPr="006D351B">
        <w:rPr>
          <w:i/>
          <w:iCs/>
          <w:sz w:val="20"/>
          <w:szCs w:val="20"/>
          <w:lang w:val="en-US" w:eastAsia="ko-KR"/>
        </w:rPr>
        <w:t xml:space="preserve"> Tim</w:t>
      </w:r>
      <w:r>
        <w:rPr>
          <w:sz w:val="20"/>
          <w:szCs w:val="20"/>
          <w:lang w:val="en-US" w:eastAsia="ko-KR"/>
        </w:rPr>
        <w:t xml:space="preserve">e, and DIF, </w:t>
      </w:r>
      <w:r w:rsidRPr="006D351B">
        <w:rPr>
          <w:i/>
          <w:iCs/>
          <w:sz w:val="20"/>
          <w:szCs w:val="20"/>
          <w:lang w:val="en-US" w:eastAsia="ko-KR"/>
        </w:rPr>
        <w:t>Decimation in Frequency</w:t>
      </w:r>
      <w:r>
        <w:rPr>
          <w:sz w:val="20"/>
          <w:szCs w:val="20"/>
          <w:lang w:val="en-US" w:eastAsia="ko-KR"/>
        </w:rPr>
        <w:t>.</w:t>
      </w:r>
      <w:r w:rsidR="00601865">
        <w:rPr>
          <w:sz w:val="20"/>
          <w:szCs w:val="20"/>
          <w:lang w:val="en-US" w:eastAsia="ko-KR"/>
        </w:rPr>
        <w:t xml:space="preserve"> The DIT is that the sequences in time domain are divided into smaller sequences. On the contrary, the DIF is that the sequences in frequency domain are divided into smaller sequences. To be specific, the DIT separates the sequences in time domain </w:t>
      </w:r>
      <w:r w:rsidR="00601865">
        <w:rPr>
          <w:sz w:val="20"/>
          <w:szCs w:val="20"/>
          <w:lang w:val="en-US" w:eastAsia="ko-KR"/>
        </w:rPr>
        <w:lastRenderedPageBreak/>
        <w:t>into even and odd</w:t>
      </w:r>
      <w:r w:rsidR="00B9699F">
        <w:rPr>
          <w:sz w:val="20"/>
          <w:szCs w:val="20"/>
          <w:lang w:val="en-US" w:eastAsia="ko-KR"/>
        </w:rPr>
        <w:t>,</w:t>
      </w:r>
      <w:r w:rsidR="00601865">
        <w:rPr>
          <w:sz w:val="20"/>
          <w:szCs w:val="20"/>
          <w:lang w:val="en-US" w:eastAsia="ko-KR"/>
        </w:rPr>
        <w:t xml:space="preserve"> whereas the DIF separates the sequences</w:t>
      </w:r>
      <w:r w:rsidR="00B9699F">
        <w:rPr>
          <w:sz w:val="20"/>
          <w:szCs w:val="20"/>
          <w:lang w:val="en-US" w:eastAsia="ko-KR"/>
        </w:rPr>
        <w:t>,</w:t>
      </w:r>
      <w:r w:rsidR="00601865">
        <w:rPr>
          <w:sz w:val="20"/>
          <w:szCs w:val="20"/>
          <w:lang w:val="en-US" w:eastAsia="ko-KR"/>
        </w:rPr>
        <w:t xml:space="preserve"> which are the results of the Fourier Transform</w:t>
      </w:r>
      <w:r w:rsidR="000430A6">
        <w:rPr>
          <w:sz w:val="20"/>
          <w:szCs w:val="20"/>
          <w:lang w:val="en-US" w:eastAsia="ko-KR"/>
        </w:rPr>
        <w:t>,</w:t>
      </w:r>
      <w:r w:rsidR="00601865">
        <w:rPr>
          <w:sz w:val="20"/>
          <w:szCs w:val="20"/>
          <w:lang w:val="en-US" w:eastAsia="ko-KR"/>
        </w:rPr>
        <w:t xml:space="preserve"> into even and odd.</w:t>
      </w:r>
      <w:r w:rsidR="00B322C9">
        <w:rPr>
          <w:sz w:val="20"/>
          <w:szCs w:val="20"/>
          <w:lang w:val="en-US" w:eastAsia="ko-KR"/>
        </w:rPr>
        <w:t xml:space="preserve"> Also, the difference between these two algorithms is the location of the twiddle factors. </w:t>
      </w:r>
      <w:r w:rsidR="00B9699F">
        <w:rPr>
          <w:sz w:val="20"/>
          <w:szCs w:val="20"/>
          <w:lang w:val="en-US" w:eastAsia="ko-KR"/>
        </w:rPr>
        <w:t>The</w:t>
      </w:r>
      <w:r w:rsidR="00B322C9">
        <w:rPr>
          <w:sz w:val="20"/>
          <w:szCs w:val="20"/>
          <w:lang w:val="en-US" w:eastAsia="ko-KR"/>
        </w:rPr>
        <w:t xml:space="preserve"> figure below illustrates the different </w:t>
      </w:r>
      <w:r w:rsidR="00B9699F">
        <w:rPr>
          <w:sz w:val="20"/>
          <w:szCs w:val="20"/>
          <w:lang w:val="en-US" w:eastAsia="ko-KR"/>
        </w:rPr>
        <w:t>positions</w:t>
      </w:r>
      <w:r w:rsidR="00B322C9">
        <w:rPr>
          <w:sz w:val="20"/>
          <w:szCs w:val="20"/>
          <w:lang w:val="en-US" w:eastAsia="ko-KR"/>
        </w:rPr>
        <w:t xml:space="preserve"> of the twiddle factors</w:t>
      </w:r>
      <w:r w:rsidR="00B9699F">
        <w:rPr>
          <w:sz w:val="20"/>
          <w:szCs w:val="20"/>
          <w:lang w:val="en-US" w:eastAsia="ko-KR"/>
        </w:rPr>
        <w:t>,</w:t>
      </w:r>
      <w:r w:rsidR="00B322C9">
        <w:rPr>
          <w:sz w:val="20"/>
          <w:szCs w:val="20"/>
          <w:lang w:val="en-US" w:eastAsia="ko-KR"/>
        </w:rPr>
        <w:t xml:space="preserve"> respectively. The position of twiddle factors in (a) is radix-2 DIF butterfly and in (b) is radix-2 DIT butterfly.</w:t>
      </w:r>
    </w:p>
    <w:p w14:paraId="22F0CEB8" w14:textId="0B373FEA" w:rsidR="00B322C9" w:rsidRDefault="00B322C9" w:rsidP="00F50FC6">
      <w:pPr>
        <w:rPr>
          <w:sz w:val="20"/>
          <w:szCs w:val="20"/>
          <w:lang w:val="en-US" w:eastAsia="ko-KR"/>
        </w:rPr>
      </w:pPr>
    </w:p>
    <w:p w14:paraId="619BAA08" w14:textId="03379658" w:rsidR="00B322C9" w:rsidRDefault="00B322C9" w:rsidP="00B322C9">
      <w:pPr>
        <w:jc w:val="center"/>
        <w:rPr>
          <w:sz w:val="20"/>
          <w:szCs w:val="20"/>
          <w:lang w:val="en-US" w:eastAsia="ko-KR"/>
        </w:rPr>
      </w:pPr>
      <w:r>
        <w:rPr>
          <w:noProof/>
          <w:sz w:val="20"/>
          <w:szCs w:val="20"/>
          <w:lang w:val="en-US" w:eastAsia="ko-KR"/>
        </w:rPr>
        <w:drawing>
          <wp:inline distT="0" distB="0" distL="0" distR="0" wp14:anchorId="246707EB" wp14:editId="2E836E9F">
            <wp:extent cx="4324350" cy="1689100"/>
            <wp:effectExtent l="0" t="0" r="6350" b="0"/>
            <wp:docPr id="1" name="Picture 1" descr="A picture containing indoor, room, clo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room, clock, 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24350" cy="1689100"/>
                    </a:xfrm>
                    <a:prstGeom prst="rect">
                      <a:avLst/>
                    </a:prstGeom>
                  </pic:spPr>
                </pic:pic>
              </a:graphicData>
            </a:graphic>
          </wp:inline>
        </w:drawing>
      </w:r>
    </w:p>
    <w:p w14:paraId="068F5383" w14:textId="338283C2" w:rsidR="00B322C9" w:rsidRDefault="00B322C9" w:rsidP="00B322C9">
      <w:pPr>
        <w:rPr>
          <w:sz w:val="20"/>
          <w:szCs w:val="20"/>
          <w:lang w:val="en-US" w:eastAsia="ko-KR"/>
        </w:rPr>
      </w:pPr>
      <w:r>
        <w:rPr>
          <w:sz w:val="20"/>
          <w:szCs w:val="20"/>
          <w:lang w:val="en-US" w:eastAsia="ko-KR"/>
        </w:rPr>
        <w:t>Both the algorithms are having the same computational effort</w:t>
      </w:r>
      <w:r w:rsidR="00B9699F">
        <w:rPr>
          <w:sz w:val="20"/>
          <w:szCs w:val="20"/>
          <w:lang w:val="en-US" w:eastAsia="ko-KR"/>
        </w:rPr>
        <w:t>,</w:t>
      </w:r>
      <w:r>
        <w:rPr>
          <w:sz w:val="20"/>
          <w:szCs w:val="20"/>
          <w:lang w:val="en-US" w:eastAsia="ko-KR"/>
        </w:rPr>
        <w:t xml:space="preserve"> but they are different in input and output computational arrangement. Hence, the position of a Sort module, which is explicated later, is different</w:t>
      </w:r>
      <w:r w:rsidR="00F74633">
        <w:rPr>
          <w:sz w:val="20"/>
          <w:szCs w:val="20"/>
          <w:lang w:val="en-US" w:eastAsia="ko-KR"/>
        </w:rPr>
        <w:t>,</w:t>
      </w:r>
      <w:r>
        <w:rPr>
          <w:sz w:val="20"/>
          <w:szCs w:val="20"/>
          <w:lang w:val="en-US" w:eastAsia="ko-KR"/>
        </w:rPr>
        <w:t xml:space="preserve"> like the</w:t>
      </w:r>
      <w:r w:rsidR="00F74633">
        <w:rPr>
          <w:sz w:val="20"/>
          <w:szCs w:val="20"/>
          <w:lang w:val="en-US" w:eastAsia="ko-KR"/>
        </w:rPr>
        <w:t xml:space="preserve"> different</w:t>
      </w:r>
      <w:r>
        <w:rPr>
          <w:sz w:val="20"/>
          <w:szCs w:val="20"/>
          <w:lang w:val="en-US" w:eastAsia="ko-KR"/>
        </w:rPr>
        <w:t xml:space="preserve"> position of twiddle factors. In this report, I t</w:t>
      </w:r>
      <w:r w:rsidR="00F74633">
        <w:rPr>
          <w:sz w:val="20"/>
          <w:szCs w:val="20"/>
          <w:lang w:val="en-US" w:eastAsia="ko-KR"/>
        </w:rPr>
        <w:t>ake</w:t>
      </w:r>
      <w:r>
        <w:rPr>
          <w:sz w:val="20"/>
          <w:szCs w:val="20"/>
          <w:lang w:val="en-US" w:eastAsia="ko-KR"/>
        </w:rPr>
        <w:t xml:space="preserve"> radix-2 DIF butterfly</w:t>
      </w:r>
      <w:r w:rsidR="00F74633">
        <w:rPr>
          <w:sz w:val="20"/>
          <w:szCs w:val="20"/>
          <w:lang w:val="en-US" w:eastAsia="ko-KR"/>
        </w:rPr>
        <w:t xml:space="preserve">. Also, </w:t>
      </w:r>
      <w:r>
        <w:rPr>
          <w:sz w:val="20"/>
          <w:szCs w:val="20"/>
          <w:lang w:val="en-US" w:eastAsia="ko-KR"/>
        </w:rPr>
        <w:t>I prove the algorithm simply to understand how the algorithm is worked</w:t>
      </w:r>
      <w:r w:rsidR="001565C8">
        <w:rPr>
          <w:sz w:val="20"/>
          <w:szCs w:val="20"/>
          <w:lang w:val="en-US" w:eastAsia="ko-KR"/>
        </w:rPr>
        <w:t>.</w:t>
      </w:r>
    </w:p>
    <w:p w14:paraId="78B99D35" w14:textId="03D0F54A" w:rsidR="001565C8" w:rsidRDefault="001565C8" w:rsidP="00B322C9">
      <w:pPr>
        <w:rPr>
          <w:sz w:val="20"/>
          <w:szCs w:val="20"/>
          <w:lang w:val="en-US" w:eastAsia="ko-KR"/>
        </w:rPr>
      </w:pPr>
    </w:p>
    <w:p w14:paraId="025ED541" w14:textId="77777777" w:rsidR="001565C8" w:rsidRDefault="001565C8" w:rsidP="00B322C9">
      <w:pPr>
        <w:rPr>
          <w:sz w:val="20"/>
          <w:szCs w:val="20"/>
          <w:lang w:val="en-US" w:eastAsia="ko-KR"/>
        </w:rPr>
      </w:pPr>
    </w:p>
    <w:p w14:paraId="0515D046" w14:textId="77777777" w:rsidR="001565C8" w:rsidRDefault="001565C8" w:rsidP="001565C8">
      <w:pPr>
        <w:rPr>
          <w:sz w:val="20"/>
          <w:szCs w:val="20"/>
          <w:lang w:val="en-US" w:eastAsia="ko-KR"/>
        </w:rPr>
      </w:pPr>
      <m:oMathPara>
        <m:oMath>
          <m:r>
            <w:rPr>
              <w:rFonts w:ascii="Cambria Math" w:hAnsi="Cambria Math"/>
              <w:sz w:val="20"/>
              <w:szCs w:val="20"/>
              <w:lang w:val="en-US" w:eastAsia="ko-KR"/>
            </w:rPr>
            <m:t>X[k]=</m:t>
          </m:r>
          <m:nary>
            <m:naryPr>
              <m:chr m:val="∑"/>
              <m:limLoc m:val="undOvr"/>
              <m:ctrlPr>
                <w:rPr>
                  <w:rFonts w:ascii="Cambria Math" w:hAnsi="Cambria Math"/>
                  <w:i/>
                  <w:sz w:val="20"/>
                  <w:szCs w:val="20"/>
                  <w:lang w:val="en-US" w:eastAsia="ko-KR"/>
                </w:rPr>
              </m:ctrlPr>
            </m:naryPr>
            <m:sub>
              <m:r>
                <w:rPr>
                  <w:rFonts w:ascii="Cambria Math" w:hAnsi="Cambria Math"/>
                  <w:sz w:val="20"/>
                  <w:szCs w:val="20"/>
                  <w:lang w:val="en-US" w:eastAsia="ko-KR"/>
                </w:rPr>
                <m:t>n=0</m:t>
              </m:r>
            </m:sub>
            <m:sup>
              <m:r>
                <w:rPr>
                  <w:rFonts w:ascii="Cambria Math" w:hAnsi="Cambria Math"/>
                  <w:sz w:val="20"/>
                  <w:szCs w:val="20"/>
                  <w:lang w:val="en-US" w:eastAsia="ko-KR"/>
                </w:rPr>
                <m:t>N-1</m:t>
              </m:r>
            </m:sup>
            <m:e>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e>
              </m:d>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kn</m:t>
                  </m:r>
                </m:sup>
              </m:sSubSup>
            </m:e>
          </m:nary>
          <m:r>
            <w:rPr>
              <w:rFonts w:ascii="Cambria Math" w:hAnsi="Cambria Math"/>
              <w:sz w:val="20"/>
              <w:szCs w:val="20"/>
              <w:lang w:val="en-US" w:eastAsia="ko-KR"/>
            </w:rPr>
            <m:t>, k=0,1,2,⋯,N-1</m:t>
          </m:r>
        </m:oMath>
      </m:oMathPara>
    </w:p>
    <w:p w14:paraId="30E3BDC2" w14:textId="3C330C2D" w:rsidR="001565C8" w:rsidRPr="000C7FB7" w:rsidRDefault="001565C8" w:rsidP="001565C8">
      <w:pPr>
        <w:rPr>
          <w:rFonts w:ascii="Batang" w:eastAsia="Batang" w:hAnsi="Batang" w:cs="Batang" w:hint="eastAsia"/>
          <w:i/>
          <w:sz w:val="20"/>
          <w:szCs w:val="20"/>
          <w:lang w:val="en-US" w:eastAsia="ko-KR"/>
        </w:rPr>
      </w:pPr>
      <m:oMathPara>
        <m:oMath>
          <m:r>
            <w:rPr>
              <w:rFonts w:ascii="Cambria Math" w:hAnsi="Cambria Math"/>
              <w:sz w:val="20"/>
              <w:szCs w:val="20"/>
              <w:lang w:val="en-US" w:eastAsia="ko-KR"/>
            </w:rPr>
            <m:t>X[k]=</m:t>
          </m:r>
          <m:nary>
            <m:naryPr>
              <m:chr m:val="∑"/>
              <m:limLoc m:val="undOvr"/>
              <m:ctrlPr>
                <w:rPr>
                  <w:rFonts w:ascii="Cambria Math" w:hAnsi="Cambria Math"/>
                  <w:i/>
                  <w:sz w:val="20"/>
                  <w:szCs w:val="20"/>
                  <w:lang w:val="en-US" w:eastAsia="ko-KR"/>
                </w:rPr>
              </m:ctrlPr>
            </m:naryPr>
            <m:sub>
              <m:r>
                <w:rPr>
                  <w:rFonts w:ascii="Cambria Math" w:hAnsi="Cambria Math"/>
                  <w:sz w:val="20"/>
                  <w:szCs w:val="20"/>
                  <w:lang w:val="en-US" w:eastAsia="ko-KR"/>
                </w:rPr>
                <m:t>n=0</m:t>
              </m:r>
            </m:sub>
            <m:sup>
              <m:r>
                <w:rPr>
                  <w:rFonts w:ascii="Cambria Math" w:hAnsi="Cambria Math"/>
                  <w:sz w:val="20"/>
                  <w:szCs w:val="20"/>
                  <w:lang w:val="en-US" w:eastAsia="ko-KR"/>
                </w:rPr>
                <m:t>N/2-1</m:t>
              </m:r>
            </m:sup>
            <m:e>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e>
              </m:d>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kn</m:t>
                  </m:r>
                </m:sup>
              </m:sSubSup>
            </m:e>
          </m:nary>
          <m:r>
            <w:rPr>
              <w:rFonts w:ascii="Cambria Math" w:hAnsi="Cambria Math"/>
              <w:sz w:val="20"/>
              <w:szCs w:val="20"/>
              <w:lang w:val="en-US" w:eastAsia="ko-KR"/>
            </w:rPr>
            <m:t>+</m:t>
          </m:r>
          <m:nary>
            <m:naryPr>
              <m:chr m:val="∑"/>
              <m:limLoc m:val="undOvr"/>
              <m:ctrlPr>
                <w:rPr>
                  <w:rFonts w:ascii="Cambria Math" w:hAnsi="Cambria Math"/>
                  <w:i/>
                  <w:sz w:val="20"/>
                  <w:szCs w:val="20"/>
                  <w:lang w:val="en-US" w:eastAsia="ko-KR"/>
                </w:rPr>
              </m:ctrlPr>
            </m:naryPr>
            <m:sub>
              <m:r>
                <w:rPr>
                  <w:rFonts w:ascii="Cambria Math" w:hAnsi="Cambria Math"/>
                  <w:sz w:val="20"/>
                  <w:szCs w:val="20"/>
                  <w:lang w:val="en-US" w:eastAsia="ko-KR"/>
                </w:rPr>
                <m:t>n=N/2</m:t>
              </m:r>
            </m:sub>
            <m:sup>
              <m:r>
                <w:rPr>
                  <w:rFonts w:ascii="Cambria Math" w:hAnsi="Cambria Math"/>
                  <w:sz w:val="20"/>
                  <w:szCs w:val="20"/>
                  <w:lang w:val="en-US" w:eastAsia="ko-KR"/>
                </w:rPr>
                <m:t>N-1</m:t>
              </m:r>
            </m:sup>
            <m:e>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e>
              </m:d>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kn</m:t>
                  </m:r>
                </m:sup>
              </m:sSubSup>
            </m:e>
          </m:nary>
          <m:r>
            <w:rPr>
              <w:rFonts w:ascii="Cambria Math" w:hAnsi="Cambria Math"/>
              <w:sz w:val="20"/>
              <w:szCs w:val="20"/>
              <w:lang w:val="en-US" w:eastAsia="ko-KR"/>
            </w:rPr>
            <m:t xml:space="preserve"> (∵ separate 0~N-1 to 0~N/2-1 and N/2 ~to N-1)</m:t>
          </m:r>
        </m:oMath>
      </m:oMathPara>
    </w:p>
    <w:p w14:paraId="13D4158C" w14:textId="6077ACFB" w:rsidR="00EE18D5" w:rsidRDefault="00EE18D5" w:rsidP="00F50FC6">
      <w:pPr>
        <w:rPr>
          <w:sz w:val="20"/>
          <w:szCs w:val="20"/>
          <w:lang w:val="en-US" w:eastAsia="ko-KR"/>
        </w:rPr>
      </w:pPr>
    </w:p>
    <w:p w14:paraId="27B09094" w14:textId="05565349" w:rsidR="001565C8" w:rsidRDefault="001565C8" w:rsidP="001565C8">
      <w:pPr>
        <w:rPr>
          <w:sz w:val="20"/>
          <w:szCs w:val="20"/>
          <w:lang w:val="en-US" w:eastAsia="ko-KR"/>
        </w:rPr>
      </w:pPr>
      <m:oMathPara>
        <m:oMath>
          <m:r>
            <w:rPr>
              <w:rFonts w:ascii="Cambria Math" w:hAnsi="Cambria Math"/>
              <w:sz w:val="20"/>
              <w:szCs w:val="20"/>
              <w:lang w:val="en-US" w:eastAsia="ko-KR"/>
            </w:rPr>
            <m:t>X[k]=</m:t>
          </m:r>
          <m:nary>
            <m:naryPr>
              <m:chr m:val="∑"/>
              <m:limLoc m:val="undOvr"/>
              <m:ctrlPr>
                <w:rPr>
                  <w:rFonts w:ascii="Cambria Math" w:hAnsi="Cambria Math"/>
                  <w:i/>
                  <w:sz w:val="20"/>
                  <w:szCs w:val="20"/>
                  <w:lang w:val="en-US" w:eastAsia="ko-KR"/>
                </w:rPr>
              </m:ctrlPr>
            </m:naryPr>
            <m:sub>
              <m:r>
                <w:rPr>
                  <w:rFonts w:ascii="Cambria Math" w:hAnsi="Cambria Math"/>
                  <w:sz w:val="20"/>
                  <w:szCs w:val="20"/>
                  <w:lang w:val="en-US" w:eastAsia="ko-KR"/>
                </w:rPr>
                <m:t>n=0</m:t>
              </m:r>
            </m:sub>
            <m:sup>
              <m:r>
                <w:rPr>
                  <w:rFonts w:ascii="Cambria Math" w:hAnsi="Cambria Math"/>
                  <w:sz w:val="20"/>
                  <w:szCs w:val="20"/>
                  <w:lang w:val="en-US" w:eastAsia="ko-KR"/>
                </w:rPr>
                <m:t>N/2-1</m:t>
              </m:r>
            </m:sup>
            <m:e>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e>
              </m:d>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kn</m:t>
                  </m:r>
                </m:sup>
              </m:sSubSup>
            </m:e>
          </m:nary>
          <m:r>
            <w:rPr>
              <w:rFonts w:ascii="Cambria Math" w:hAnsi="Cambria Math"/>
              <w:sz w:val="20"/>
              <w:szCs w:val="20"/>
              <w:lang w:val="en-US" w:eastAsia="ko-KR"/>
            </w:rPr>
            <m:t>+</m:t>
          </m:r>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k(N/2)</m:t>
              </m:r>
            </m:sup>
          </m:sSubSup>
          <m:nary>
            <m:naryPr>
              <m:chr m:val="∑"/>
              <m:limLoc m:val="undOvr"/>
              <m:ctrlPr>
                <w:rPr>
                  <w:rFonts w:ascii="Cambria Math" w:hAnsi="Cambria Math"/>
                  <w:i/>
                  <w:sz w:val="20"/>
                  <w:szCs w:val="20"/>
                  <w:lang w:val="en-US" w:eastAsia="ko-KR"/>
                </w:rPr>
              </m:ctrlPr>
            </m:naryPr>
            <m:sub>
              <m:r>
                <w:rPr>
                  <w:rFonts w:ascii="Cambria Math" w:hAnsi="Cambria Math"/>
                  <w:sz w:val="20"/>
                  <w:szCs w:val="20"/>
                  <w:lang w:val="en-US" w:eastAsia="ko-KR"/>
                </w:rPr>
                <m:t>n=0</m:t>
              </m:r>
            </m:sub>
            <m:sup>
              <m:r>
                <w:rPr>
                  <w:rFonts w:ascii="Cambria Math" w:hAnsi="Cambria Math"/>
                  <w:sz w:val="20"/>
                  <w:szCs w:val="20"/>
                  <w:lang w:val="en-US" w:eastAsia="ko-KR"/>
                </w:rPr>
                <m:t>N/2-1</m:t>
              </m:r>
            </m:sup>
            <m:e>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f>
                    <m:fPr>
                      <m:ctrlPr>
                        <w:rPr>
                          <w:rFonts w:ascii="Cambria Math" w:hAnsi="Cambria Math"/>
                          <w:i/>
                          <w:sz w:val="20"/>
                          <w:szCs w:val="20"/>
                          <w:lang w:val="en-US" w:eastAsia="ko-KR"/>
                        </w:rPr>
                      </m:ctrlPr>
                    </m:fPr>
                    <m:num>
                      <m:r>
                        <w:rPr>
                          <w:rFonts w:ascii="Cambria Math" w:hAnsi="Cambria Math"/>
                          <w:sz w:val="20"/>
                          <w:szCs w:val="20"/>
                          <w:lang w:val="en-US" w:eastAsia="ko-KR"/>
                        </w:rPr>
                        <m:t>N</m:t>
                      </m:r>
                    </m:num>
                    <m:den>
                      <m:r>
                        <w:rPr>
                          <w:rFonts w:ascii="Cambria Math" w:hAnsi="Cambria Math"/>
                          <w:sz w:val="20"/>
                          <w:szCs w:val="20"/>
                          <w:lang w:val="en-US" w:eastAsia="ko-KR"/>
                        </w:rPr>
                        <m:t>2</m:t>
                      </m:r>
                    </m:den>
                  </m:f>
                </m:e>
              </m:d>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kn</m:t>
                  </m:r>
                </m:sup>
              </m:sSubSup>
              <m:r>
                <w:rPr>
                  <w:rFonts w:ascii="Cambria Math" w:hAnsi="Cambria Math"/>
                  <w:sz w:val="20"/>
                  <w:szCs w:val="20"/>
                  <w:lang w:val="en-US" w:eastAsia="ko-KR"/>
                </w:rPr>
                <m:t xml:space="preserve"> (∵ n-&gt; n+N/2)</m:t>
              </m:r>
            </m:e>
          </m:nary>
        </m:oMath>
      </m:oMathPara>
    </w:p>
    <w:p w14:paraId="6A33F3B2" w14:textId="1473B71A" w:rsidR="00EE18D5" w:rsidRDefault="00EE18D5" w:rsidP="00F50FC6">
      <w:pPr>
        <w:rPr>
          <w:sz w:val="20"/>
          <w:szCs w:val="20"/>
          <w:lang w:val="en-US" w:eastAsia="ko-KR"/>
        </w:rPr>
      </w:pPr>
    </w:p>
    <w:p w14:paraId="4B3D1E5C" w14:textId="6E717F13" w:rsidR="000C7FB7" w:rsidRPr="000C7FB7" w:rsidRDefault="000C7FB7" w:rsidP="000C7FB7">
      <w:pPr>
        <w:rPr>
          <w:sz w:val="20"/>
          <w:szCs w:val="20"/>
          <w:lang w:val="en-US" w:eastAsia="ko-KR"/>
        </w:rPr>
      </w:pPr>
      <m:oMathPara>
        <m:oMath>
          <m:r>
            <w:rPr>
              <w:rFonts w:ascii="Cambria Math" w:hAnsi="Cambria Math"/>
              <w:sz w:val="20"/>
              <w:szCs w:val="20"/>
              <w:lang w:val="en-US" w:eastAsia="ko-KR"/>
            </w:rPr>
            <m:t>X[k]=</m:t>
          </m:r>
          <m:nary>
            <m:naryPr>
              <m:chr m:val="∑"/>
              <m:limLoc m:val="undOvr"/>
              <m:ctrlPr>
                <w:rPr>
                  <w:rFonts w:ascii="Cambria Math" w:hAnsi="Cambria Math"/>
                  <w:i/>
                  <w:sz w:val="20"/>
                  <w:szCs w:val="20"/>
                  <w:lang w:val="en-US" w:eastAsia="ko-KR"/>
                </w:rPr>
              </m:ctrlPr>
            </m:naryPr>
            <m:sub>
              <m:r>
                <w:rPr>
                  <w:rFonts w:ascii="Cambria Math" w:hAnsi="Cambria Math"/>
                  <w:sz w:val="20"/>
                  <w:szCs w:val="20"/>
                  <w:lang w:val="en-US" w:eastAsia="ko-KR"/>
                </w:rPr>
                <m:t>n=0</m:t>
              </m:r>
            </m:sub>
            <m:sup>
              <m:r>
                <w:rPr>
                  <w:rFonts w:ascii="Cambria Math" w:hAnsi="Cambria Math"/>
                  <w:sz w:val="20"/>
                  <w:szCs w:val="20"/>
                  <w:lang w:val="en-US" w:eastAsia="ko-KR"/>
                </w:rPr>
                <m:t>N/2-1</m:t>
              </m:r>
            </m:sup>
            <m:e>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e>
              </m:d>
              <m:r>
                <w:rPr>
                  <w:rFonts w:ascii="Cambria Math" w:hAnsi="Cambria Math"/>
                  <w:sz w:val="20"/>
                  <w:szCs w:val="20"/>
                  <w:lang w:val="en-US" w:eastAsia="ko-KR"/>
                </w:rPr>
                <m:t>+</m:t>
              </m:r>
              <m:sSup>
                <m:sSupPr>
                  <m:ctrlPr>
                    <w:rPr>
                      <w:rFonts w:ascii="Cambria Math" w:hAnsi="Cambria Math"/>
                      <w:i/>
                      <w:sz w:val="20"/>
                      <w:szCs w:val="20"/>
                      <w:lang w:val="en-US" w:eastAsia="ko-KR"/>
                    </w:rPr>
                  </m:ctrlPr>
                </m:sSupPr>
                <m:e>
                  <m:d>
                    <m:dPr>
                      <m:ctrlPr>
                        <w:rPr>
                          <w:rFonts w:ascii="Cambria Math" w:hAnsi="Cambria Math"/>
                          <w:i/>
                          <w:sz w:val="20"/>
                          <w:szCs w:val="20"/>
                          <w:lang w:val="en-US" w:eastAsia="ko-KR"/>
                        </w:rPr>
                      </m:ctrlPr>
                    </m:dPr>
                    <m:e>
                      <m:r>
                        <w:rPr>
                          <w:rFonts w:ascii="Cambria Math" w:hAnsi="Cambria Math"/>
                          <w:sz w:val="20"/>
                          <w:szCs w:val="20"/>
                          <w:lang w:val="en-US" w:eastAsia="ko-KR"/>
                        </w:rPr>
                        <m:t>-1</m:t>
                      </m:r>
                    </m:e>
                  </m:d>
                </m:e>
                <m:sup>
                  <m:r>
                    <w:rPr>
                      <w:rFonts w:ascii="Cambria Math" w:hAnsi="Cambria Math"/>
                      <w:sz w:val="20"/>
                      <w:szCs w:val="20"/>
                      <w:lang w:val="en-US" w:eastAsia="ko-KR"/>
                    </w:rPr>
                    <m:t>k</m:t>
                  </m:r>
                </m:sup>
              </m:sSup>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f>
                    <m:fPr>
                      <m:ctrlPr>
                        <w:rPr>
                          <w:rFonts w:ascii="Cambria Math" w:hAnsi="Cambria Math"/>
                          <w:i/>
                          <w:sz w:val="20"/>
                          <w:szCs w:val="20"/>
                          <w:lang w:val="en-US" w:eastAsia="ko-KR"/>
                        </w:rPr>
                      </m:ctrlPr>
                    </m:fPr>
                    <m:num>
                      <m:r>
                        <w:rPr>
                          <w:rFonts w:ascii="Cambria Math" w:hAnsi="Cambria Math"/>
                          <w:sz w:val="20"/>
                          <w:szCs w:val="20"/>
                          <w:lang w:val="en-US" w:eastAsia="ko-KR"/>
                        </w:rPr>
                        <m:t>N</m:t>
                      </m:r>
                    </m:num>
                    <m:den>
                      <m:r>
                        <w:rPr>
                          <w:rFonts w:ascii="Cambria Math" w:hAnsi="Cambria Math"/>
                          <w:sz w:val="20"/>
                          <w:szCs w:val="20"/>
                          <w:lang w:val="en-US" w:eastAsia="ko-KR"/>
                        </w:rPr>
                        <m:t>2</m:t>
                      </m:r>
                    </m:den>
                  </m:f>
                </m:e>
              </m:d>
              <m:r>
                <w:rPr>
                  <w:rFonts w:ascii="Cambria Math" w:hAnsi="Cambria Math"/>
                  <w:sz w:val="20"/>
                  <w:szCs w:val="20"/>
                  <w:lang w:val="en-US" w:eastAsia="ko-KR"/>
                </w:rPr>
                <m:t>)</m:t>
              </m:r>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kn</m:t>
                  </m:r>
                </m:sup>
              </m:sSubSup>
            </m:e>
          </m:nary>
          <m:r>
            <w:rPr>
              <w:rFonts w:ascii="Cambria Math" w:hAnsi="Cambria Math"/>
              <w:sz w:val="20"/>
              <w:szCs w:val="20"/>
              <w:lang w:val="en-US" w:eastAsia="ko-KR"/>
            </w:rPr>
            <m:t xml:space="preserve"> </m:t>
          </m:r>
          <m:d>
            <m:dPr>
              <m:ctrlPr>
                <w:rPr>
                  <w:rFonts w:ascii="Cambria Math" w:hAnsi="Cambria Math"/>
                  <w:i/>
                  <w:sz w:val="20"/>
                  <w:szCs w:val="20"/>
                  <w:lang w:val="en-US" w:eastAsia="ko-KR"/>
                </w:rPr>
              </m:ctrlPr>
            </m:dPr>
            <m:e>
              <m:r>
                <w:rPr>
                  <w:rFonts w:ascii="Cambria Math" w:hAnsi="Cambria Math"/>
                  <w:sz w:val="20"/>
                  <w:szCs w:val="20"/>
                  <w:lang w:val="en-US" w:eastAsia="ko-KR"/>
                </w:rPr>
                <m:t xml:space="preserve">∵ </m:t>
              </m:r>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k</m:t>
                  </m:r>
                  <m:d>
                    <m:dPr>
                      <m:ctrlPr>
                        <w:rPr>
                          <w:rFonts w:ascii="Cambria Math" w:hAnsi="Cambria Math"/>
                          <w:i/>
                          <w:sz w:val="20"/>
                          <w:szCs w:val="20"/>
                          <w:lang w:val="en-US" w:eastAsia="ko-KR"/>
                        </w:rPr>
                      </m:ctrlPr>
                    </m:dPr>
                    <m:e>
                      <m:r>
                        <w:rPr>
                          <w:rFonts w:ascii="Cambria Math" w:hAnsi="Cambria Math"/>
                          <w:sz w:val="20"/>
                          <w:szCs w:val="20"/>
                          <w:lang w:val="en-US" w:eastAsia="ko-KR"/>
                        </w:rPr>
                        <m:t>N/2</m:t>
                      </m:r>
                    </m:e>
                  </m:d>
                </m:sup>
              </m:sSubSup>
              <m:r>
                <w:rPr>
                  <w:rFonts w:ascii="Cambria Math" w:hAnsi="Cambria Math"/>
                  <w:sz w:val="20"/>
                  <w:szCs w:val="20"/>
                  <w:lang w:val="en-US" w:eastAsia="ko-KR"/>
                </w:rPr>
                <m:t xml:space="preserve"> = </m:t>
              </m:r>
              <m:sSup>
                <m:sSupPr>
                  <m:ctrlPr>
                    <w:rPr>
                      <w:rFonts w:ascii="Cambria Math" w:hAnsi="Cambria Math"/>
                      <w:i/>
                      <w:sz w:val="20"/>
                      <w:szCs w:val="20"/>
                      <w:lang w:val="en-US" w:eastAsia="ko-KR"/>
                    </w:rPr>
                  </m:ctrlPr>
                </m:sSupPr>
                <m:e>
                  <m:d>
                    <m:dPr>
                      <m:ctrlPr>
                        <w:rPr>
                          <w:rFonts w:ascii="Cambria Math" w:hAnsi="Cambria Math"/>
                          <w:i/>
                          <w:sz w:val="20"/>
                          <w:szCs w:val="20"/>
                          <w:lang w:val="en-US" w:eastAsia="ko-KR"/>
                        </w:rPr>
                      </m:ctrlPr>
                    </m:dPr>
                    <m:e>
                      <m:r>
                        <w:rPr>
                          <w:rFonts w:ascii="Cambria Math" w:hAnsi="Cambria Math"/>
                          <w:sz w:val="20"/>
                          <w:szCs w:val="20"/>
                          <w:lang w:val="en-US" w:eastAsia="ko-KR"/>
                        </w:rPr>
                        <m:t>-1</m:t>
                      </m:r>
                    </m:e>
                  </m:d>
                </m:e>
                <m:sup>
                  <m:r>
                    <w:rPr>
                      <w:rFonts w:ascii="Cambria Math" w:hAnsi="Cambria Math"/>
                      <w:sz w:val="20"/>
                      <w:szCs w:val="20"/>
                      <w:lang w:val="en-US" w:eastAsia="ko-KR"/>
                    </w:rPr>
                    <m:t>k</m:t>
                  </m:r>
                </m:sup>
              </m:sSup>
            </m:e>
          </m:d>
        </m:oMath>
      </m:oMathPara>
    </w:p>
    <w:p w14:paraId="73C2F73E" w14:textId="02C29B9F" w:rsidR="000C7FB7" w:rsidRDefault="000C7FB7" w:rsidP="000C7FB7">
      <w:pPr>
        <w:rPr>
          <w:sz w:val="20"/>
          <w:szCs w:val="20"/>
          <w:lang w:val="en-US" w:eastAsia="ko-KR"/>
        </w:rPr>
      </w:pPr>
    </w:p>
    <w:p w14:paraId="6AECB2EA" w14:textId="34C1EB14" w:rsidR="00EE18D5" w:rsidRDefault="00EE18D5" w:rsidP="00F50FC6">
      <w:pPr>
        <w:rPr>
          <w:sz w:val="20"/>
          <w:szCs w:val="20"/>
          <w:lang w:val="en-US" w:eastAsia="ko-KR"/>
        </w:rPr>
      </w:pPr>
    </w:p>
    <w:p w14:paraId="72D2CA44" w14:textId="6B2AC7E6" w:rsidR="000C7FB7" w:rsidRDefault="000C7FB7" w:rsidP="00F50FC6">
      <w:pPr>
        <w:rPr>
          <w:sz w:val="20"/>
          <w:szCs w:val="20"/>
          <w:lang w:val="en-US" w:eastAsia="ko-KR"/>
        </w:rPr>
      </w:pPr>
      <w:r>
        <w:rPr>
          <w:sz w:val="20"/>
          <w:szCs w:val="20"/>
          <w:lang w:val="en-US" w:eastAsia="ko-KR"/>
        </w:rPr>
        <w:t xml:space="preserve">Consequently, we divide the equation </w:t>
      </w:r>
      <w:r w:rsidR="00B9699F">
        <w:rPr>
          <w:sz w:val="20"/>
          <w:szCs w:val="20"/>
          <w:lang w:val="en-US" w:eastAsia="ko-KR"/>
        </w:rPr>
        <w:t>into</w:t>
      </w:r>
      <w:r>
        <w:rPr>
          <w:sz w:val="20"/>
          <w:szCs w:val="20"/>
          <w:lang w:val="en-US" w:eastAsia="ko-KR"/>
        </w:rPr>
        <w:t xml:space="preserve"> even and odd,</w:t>
      </w:r>
    </w:p>
    <w:p w14:paraId="7E6A3CF5" w14:textId="05BB7E6A" w:rsidR="000C7FB7" w:rsidRDefault="000C7FB7" w:rsidP="00F50FC6">
      <w:pPr>
        <w:rPr>
          <w:sz w:val="20"/>
          <w:szCs w:val="20"/>
          <w:lang w:val="en-US" w:eastAsia="ko-KR"/>
        </w:rPr>
      </w:pPr>
    </w:p>
    <w:p w14:paraId="04ED59AA" w14:textId="2540B6D0" w:rsidR="000C7FB7" w:rsidRPr="000C7FB7" w:rsidRDefault="000C7FB7" w:rsidP="00F50FC6">
      <w:pPr>
        <w:rPr>
          <w:sz w:val="20"/>
          <w:szCs w:val="20"/>
          <w:lang w:val="en-US" w:eastAsia="ko-KR"/>
        </w:rPr>
      </w:pPr>
      <m:oMathPara>
        <m:oMath>
          <m:r>
            <w:rPr>
              <w:rFonts w:ascii="Cambria Math" w:hAnsi="Cambria Math"/>
              <w:sz w:val="20"/>
              <w:szCs w:val="20"/>
              <w:lang w:val="en-US" w:eastAsia="ko-KR"/>
            </w:rPr>
            <m:t>X[2r]=</m:t>
          </m:r>
          <m:nary>
            <m:naryPr>
              <m:chr m:val="∑"/>
              <m:limLoc m:val="undOvr"/>
              <m:ctrlPr>
                <w:rPr>
                  <w:rFonts w:ascii="Cambria Math" w:hAnsi="Cambria Math"/>
                  <w:i/>
                  <w:sz w:val="20"/>
                  <w:szCs w:val="20"/>
                  <w:lang w:val="en-US" w:eastAsia="ko-KR"/>
                </w:rPr>
              </m:ctrlPr>
            </m:naryPr>
            <m:sub>
              <m:r>
                <w:rPr>
                  <w:rFonts w:ascii="Cambria Math" w:hAnsi="Cambria Math"/>
                  <w:sz w:val="20"/>
                  <w:szCs w:val="20"/>
                  <w:lang w:val="en-US" w:eastAsia="ko-KR"/>
                </w:rPr>
                <m:t>n=0</m:t>
              </m:r>
            </m:sub>
            <m:sup>
              <m:r>
                <w:rPr>
                  <w:rFonts w:ascii="Cambria Math" w:hAnsi="Cambria Math"/>
                  <w:sz w:val="20"/>
                  <w:szCs w:val="20"/>
                  <w:lang w:val="en-US" w:eastAsia="ko-KR"/>
                </w:rPr>
                <m:t>N/2-1</m:t>
              </m:r>
            </m:sup>
            <m:e>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e>
              </m:d>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f>
                    <m:fPr>
                      <m:ctrlPr>
                        <w:rPr>
                          <w:rFonts w:ascii="Cambria Math" w:hAnsi="Cambria Math"/>
                          <w:i/>
                          <w:sz w:val="20"/>
                          <w:szCs w:val="20"/>
                          <w:lang w:val="en-US" w:eastAsia="ko-KR"/>
                        </w:rPr>
                      </m:ctrlPr>
                    </m:fPr>
                    <m:num>
                      <m:r>
                        <w:rPr>
                          <w:rFonts w:ascii="Cambria Math" w:hAnsi="Cambria Math"/>
                          <w:sz w:val="20"/>
                          <w:szCs w:val="20"/>
                          <w:lang w:val="en-US" w:eastAsia="ko-KR"/>
                        </w:rPr>
                        <m:t>N</m:t>
                      </m:r>
                    </m:num>
                    <m:den>
                      <m:r>
                        <w:rPr>
                          <w:rFonts w:ascii="Cambria Math" w:hAnsi="Cambria Math"/>
                          <w:sz w:val="20"/>
                          <w:szCs w:val="20"/>
                          <w:lang w:val="en-US" w:eastAsia="ko-KR"/>
                        </w:rPr>
                        <m:t>2</m:t>
                      </m:r>
                    </m:den>
                  </m:f>
                </m:e>
              </m:d>
              <m:r>
                <w:rPr>
                  <w:rFonts w:ascii="Cambria Math" w:hAnsi="Cambria Math"/>
                  <w:sz w:val="20"/>
                  <w:szCs w:val="20"/>
                  <w:lang w:val="en-US" w:eastAsia="ko-KR"/>
                </w:rPr>
                <m:t>)</m:t>
              </m:r>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2rn</m:t>
                  </m:r>
                </m:sup>
              </m:sSubSup>
            </m:e>
          </m:nary>
        </m:oMath>
      </m:oMathPara>
    </w:p>
    <w:p w14:paraId="527AFE4C" w14:textId="7B2E65FB" w:rsidR="000C7FB7" w:rsidRPr="000C7FB7" w:rsidRDefault="000C7FB7" w:rsidP="000C7FB7">
      <w:pPr>
        <w:rPr>
          <w:rFonts w:hint="eastAsia"/>
          <w:sz w:val="20"/>
          <w:szCs w:val="20"/>
          <w:lang w:val="en-US" w:eastAsia="ko-KR"/>
        </w:rPr>
      </w:pPr>
      <m:oMathPara>
        <m:oMath>
          <m:r>
            <w:rPr>
              <w:rFonts w:ascii="Cambria Math" w:hAnsi="Cambria Math"/>
              <w:sz w:val="20"/>
              <w:szCs w:val="20"/>
              <w:lang w:val="en-US" w:eastAsia="ko-KR"/>
            </w:rPr>
            <m:t>X[2r+1]=</m:t>
          </m:r>
          <m:nary>
            <m:naryPr>
              <m:chr m:val="∑"/>
              <m:limLoc m:val="undOvr"/>
              <m:ctrlPr>
                <w:rPr>
                  <w:rFonts w:ascii="Cambria Math" w:hAnsi="Cambria Math"/>
                  <w:i/>
                  <w:sz w:val="20"/>
                  <w:szCs w:val="20"/>
                  <w:lang w:val="en-US" w:eastAsia="ko-KR"/>
                </w:rPr>
              </m:ctrlPr>
            </m:naryPr>
            <m:sub>
              <m:r>
                <w:rPr>
                  <w:rFonts w:ascii="Cambria Math" w:hAnsi="Cambria Math"/>
                  <w:sz w:val="20"/>
                  <w:szCs w:val="20"/>
                  <w:lang w:val="en-US" w:eastAsia="ko-KR"/>
                </w:rPr>
                <m:t>n=0</m:t>
              </m:r>
            </m:sub>
            <m:sup>
              <m:r>
                <w:rPr>
                  <w:rFonts w:ascii="Cambria Math" w:hAnsi="Cambria Math"/>
                  <w:sz w:val="20"/>
                  <w:szCs w:val="20"/>
                  <w:lang w:val="en-US" w:eastAsia="ko-KR"/>
                </w:rPr>
                <m:t>N/2-1</m:t>
              </m:r>
            </m:sup>
            <m:e>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e>
              </m:d>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f>
                    <m:fPr>
                      <m:ctrlPr>
                        <w:rPr>
                          <w:rFonts w:ascii="Cambria Math" w:hAnsi="Cambria Math"/>
                          <w:i/>
                          <w:sz w:val="20"/>
                          <w:szCs w:val="20"/>
                          <w:lang w:val="en-US" w:eastAsia="ko-KR"/>
                        </w:rPr>
                      </m:ctrlPr>
                    </m:fPr>
                    <m:num>
                      <m:r>
                        <w:rPr>
                          <w:rFonts w:ascii="Cambria Math" w:hAnsi="Cambria Math"/>
                          <w:sz w:val="20"/>
                          <w:szCs w:val="20"/>
                          <w:lang w:val="en-US" w:eastAsia="ko-KR"/>
                        </w:rPr>
                        <m:t>N</m:t>
                      </m:r>
                    </m:num>
                    <m:den>
                      <m:r>
                        <w:rPr>
                          <w:rFonts w:ascii="Cambria Math" w:hAnsi="Cambria Math"/>
                          <w:sz w:val="20"/>
                          <w:szCs w:val="20"/>
                          <w:lang w:val="en-US" w:eastAsia="ko-KR"/>
                        </w:rPr>
                        <m:t>2</m:t>
                      </m:r>
                    </m:den>
                  </m:f>
                </m:e>
              </m:d>
              <m:r>
                <w:rPr>
                  <w:rFonts w:ascii="Cambria Math" w:hAnsi="Cambria Math"/>
                  <w:sz w:val="20"/>
                  <w:szCs w:val="20"/>
                  <w:lang w:val="en-US" w:eastAsia="ko-KR"/>
                </w:rPr>
                <m:t>)</m:t>
              </m:r>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(2r+1)n</m:t>
                  </m:r>
                </m:sup>
              </m:sSubSup>
              <m:r>
                <w:rPr>
                  <w:rFonts w:ascii="Cambria Math" w:hAnsi="Cambria Math"/>
                  <w:sz w:val="20"/>
                  <w:szCs w:val="20"/>
                  <w:lang w:val="en-US" w:eastAsia="ko-KR"/>
                </w:rPr>
                <m:t>=</m:t>
              </m:r>
            </m:e>
          </m:nary>
          <m:nary>
            <m:naryPr>
              <m:chr m:val="∑"/>
              <m:limLoc m:val="undOvr"/>
              <m:ctrlPr>
                <w:rPr>
                  <w:rFonts w:ascii="Cambria Math" w:hAnsi="Cambria Math"/>
                  <w:i/>
                  <w:sz w:val="20"/>
                  <w:szCs w:val="20"/>
                  <w:lang w:val="en-US" w:eastAsia="ko-KR"/>
                </w:rPr>
              </m:ctrlPr>
            </m:naryPr>
            <m:sub>
              <m:r>
                <w:rPr>
                  <w:rFonts w:ascii="Cambria Math" w:hAnsi="Cambria Math"/>
                  <w:sz w:val="20"/>
                  <w:szCs w:val="20"/>
                  <w:lang w:val="en-US" w:eastAsia="ko-KR"/>
                </w:rPr>
                <m:t>n=0</m:t>
              </m:r>
            </m:sub>
            <m:sup>
              <m:r>
                <w:rPr>
                  <w:rFonts w:ascii="Cambria Math" w:hAnsi="Cambria Math"/>
                  <w:sz w:val="20"/>
                  <w:szCs w:val="20"/>
                  <w:lang w:val="en-US" w:eastAsia="ko-KR"/>
                </w:rPr>
                <m:t>N/2-1</m:t>
              </m:r>
            </m:sup>
            <m:e>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e>
              </m:d>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f>
                    <m:fPr>
                      <m:ctrlPr>
                        <w:rPr>
                          <w:rFonts w:ascii="Cambria Math" w:hAnsi="Cambria Math"/>
                          <w:i/>
                          <w:sz w:val="20"/>
                          <w:szCs w:val="20"/>
                          <w:lang w:val="en-US" w:eastAsia="ko-KR"/>
                        </w:rPr>
                      </m:ctrlPr>
                    </m:fPr>
                    <m:num>
                      <m:r>
                        <w:rPr>
                          <w:rFonts w:ascii="Cambria Math" w:hAnsi="Cambria Math"/>
                          <w:sz w:val="20"/>
                          <w:szCs w:val="20"/>
                          <w:lang w:val="en-US" w:eastAsia="ko-KR"/>
                        </w:rPr>
                        <m:t>N</m:t>
                      </m:r>
                    </m:num>
                    <m:den>
                      <m:r>
                        <w:rPr>
                          <w:rFonts w:ascii="Cambria Math" w:hAnsi="Cambria Math"/>
                          <w:sz w:val="20"/>
                          <w:szCs w:val="20"/>
                          <w:lang w:val="en-US" w:eastAsia="ko-KR"/>
                        </w:rPr>
                        <m:t>2</m:t>
                      </m:r>
                    </m:den>
                  </m:f>
                </m:e>
              </m:d>
              <m:r>
                <w:rPr>
                  <w:rFonts w:ascii="Cambria Math" w:hAnsi="Cambria Math"/>
                  <w:sz w:val="20"/>
                  <w:szCs w:val="20"/>
                  <w:lang w:val="en-US" w:eastAsia="ko-KR"/>
                </w:rPr>
                <m:t>)</m:t>
              </m:r>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2rn</m:t>
                  </m:r>
                </m:sup>
              </m:sSubSup>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n</m:t>
                  </m:r>
                </m:sup>
              </m:sSubSup>
            </m:e>
          </m:nary>
        </m:oMath>
      </m:oMathPara>
    </w:p>
    <w:p w14:paraId="3EB21FCE" w14:textId="3E0B361C" w:rsidR="000C7FB7" w:rsidRDefault="000C7FB7" w:rsidP="00F50FC6">
      <w:pPr>
        <w:rPr>
          <w:sz w:val="20"/>
          <w:szCs w:val="20"/>
          <w:lang w:val="en-US" w:eastAsia="ko-KR"/>
        </w:rPr>
      </w:pPr>
    </w:p>
    <w:p w14:paraId="4F27A79D" w14:textId="7C1BFD83" w:rsidR="000C7FB7" w:rsidRDefault="000C7FB7" w:rsidP="00F50FC6">
      <w:pPr>
        <w:rPr>
          <w:sz w:val="20"/>
          <w:szCs w:val="20"/>
          <w:lang w:val="en-US" w:eastAsia="ko-KR"/>
        </w:rPr>
      </w:pPr>
      <w:r>
        <w:rPr>
          <w:sz w:val="20"/>
          <w:szCs w:val="20"/>
          <w:lang w:val="en-US" w:eastAsia="ko-KR"/>
        </w:rPr>
        <w:t xml:space="preserve">By </w:t>
      </w:r>
      <w:r w:rsidR="00854EFF">
        <w:rPr>
          <w:sz w:val="20"/>
          <w:szCs w:val="20"/>
          <w:lang w:val="en-US" w:eastAsia="ko-KR"/>
        </w:rPr>
        <w:t>the property of the twiddle factors,</w:t>
      </w:r>
    </w:p>
    <w:p w14:paraId="58D98386" w14:textId="36A28008" w:rsidR="00854EFF" w:rsidRDefault="00854EFF" w:rsidP="00F50FC6">
      <w:pPr>
        <w:rPr>
          <w:sz w:val="20"/>
          <w:szCs w:val="20"/>
          <w:lang w:val="en-US" w:eastAsia="ko-KR"/>
        </w:rPr>
      </w:pPr>
      <m:oMathPara>
        <m:oMath>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2rn</m:t>
              </m:r>
            </m:sup>
          </m:sSubSup>
          <m:r>
            <w:rPr>
              <w:rFonts w:ascii="Cambria Math" w:hAnsi="Cambria Math"/>
              <w:sz w:val="20"/>
              <w:szCs w:val="20"/>
              <w:lang w:val="en-US" w:eastAsia="ko-KR"/>
            </w:rPr>
            <m:t>=</m:t>
          </m:r>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N/2</m:t>
              </m:r>
            </m:sub>
            <m:sup>
              <m:r>
                <w:rPr>
                  <w:rFonts w:ascii="Cambria Math" w:hAnsi="Cambria Math"/>
                  <w:sz w:val="20"/>
                  <w:szCs w:val="20"/>
                  <w:lang w:val="en-US" w:eastAsia="ko-KR"/>
                </w:rPr>
                <m:t>n</m:t>
              </m:r>
            </m:sup>
          </m:sSubSup>
        </m:oMath>
      </m:oMathPara>
    </w:p>
    <w:p w14:paraId="767EC1F9" w14:textId="77E460EB" w:rsidR="00854EFF" w:rsidRDefault="00854EFF" w:rsidP="00F50FC6">
      <w:pPr>
        <w:rPr>
          <w:sz w:val="20"/>
          <w:szCs w:val="20"/>
          <w:lang w:val="en-US" w:eastAsia="ko-KR"/>
        </w:rPr>
      </w:pPr>
    </w:p>
    <w:p w14:paraId="3F252740" w14:textId="303492DA" w:rsidR="00854EFF" w:rsidRPr="000C7FB7" w:rsidRDefault="00854EFF" w:rsidP="00854EFF">
      <w:pPr>
        <w:rPr>
          <w:sz w:val="20"/>
          <w:szCs w:val="20"/>
          <w:lang w:val="en-US" w:eastAsia="ko-KR"/>
        </w:rPr>
      </w:pPr>
      <m:oMathPara>
        <m:oMath>
          <m:r>
            <w:rPr>
              <w:rFonts w:ascii="Cambria Math" w:hAnsi="Cambria Math"/>
              <w:sz w:val="20"/>
              <w:szCs w:val="20"/>
              <w:lang w:val="en-US" w:eastAsia="ko-KR"/>
            </w:rPr>
            <m:t>X[2r]=</m:t>
          </m:r>
          <m:nary>
            <m:naryPr>
              <m:chr m:val="∑"/>
              <m:limLoc m:val="undOvr"/>
              <m:ctrlPr>
                <w:rPr>
                  <w:rFonts w:ascii="Cambria Math" w:hAnsi="Cambria Math"/>
                  <w:i/>
                  <w:sz w:val="20"/>
                  <w:szCs w:val="20"/>
                  <w:lang w:val="en-US" w:eastAsia="ko-KR"/>
                </w:rPr>
              </m:ctrlPr>
            </m:naryPr>
            <m:sub>
              <m:r>
                <w:rPr>
                  <w:rFonts w:ascii="Cambria Math" w:hAnsi="Cambria Math"/>
                  <w:sz w:val="20"/>
                  <w:szCs w:val="20"/>
                  <w:lang w:val="en-US" w:eastAsia="ko-KR"/>
                </w:rPr>
                <m:t>n=0</m:t>
              </m:r>
            </m:sub>
            <m:sup>
              <m:r>
                <w:rPr>
                  <w:rFonts w:ascii="Cambria Math" w:hAnsi="Cambria Math"/>
                  <w:sz w:val="20"/>
                  <w:szCs w:val="20"/>
                  <w:lang w:val="en-US" w:eastAsia="ko-KR"/>
                </w:rPr>
                <m:t>N/2-1</m:t>
              </m:r>
            </m:sup>
            <m:e>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e>
              </m:d>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f>
                    <m:fPr>
                      <m:ctrlPr>
                        <w:rPr>
                          <w:rFonts w:ascii="Cambria Math" w:hAnsi="Cambria Math"/>
                          <w:i/>
                          <w:sz w:val="20"/>
                          <w:szCs w:val="20"/>
                          <w:lang w:val="en-US" w:eastAsia="ko-KR"/>
                        </w:rPr>
                      </m:ctrlPr>
                    </m:fPr>
                    <m:num>
                      <m:r>
                        <w:rPr>
                          <w:rFonts w:ascii="Cambria Math" w:hAnsi="Cambria Math"/>
                          <w:sz w:val="20"/>
                          <w:szCs w:val="20"/>
                          <w:lang w:val="en-US" w:eastAsia="ko-KR"/>
                        </w:rPr>
                        <m:t>N</m:t>
                      </m:r>
                    </m:num>
                    <m:den>
                      <m:r>
                        <w:rPr>
                          <w:rFonts w:ascii="Cambria Math" w:hAnsi="Cambria Math"/>
                          <w:sz w:val="20"/>
                          <w:szCs w:val="20"/>
                          <w:lang w:val="en-US" w:eastAsia="ko-KR"/>
                        </w:rPr>
                        <m:t>2</m:t>
                      </m:r>
                    </m:den>
                  </m:f>
                </m:e>
              </m:d>
              <m:r>
                <w:rPr>
                  <w:rFonts w:ascii="Cambria Math" w:hAnsi="Cambria Math"/>
                  <w:sz w:val="20"/>
                  <w:szCs w:val="20"/>
                  <w:lang w:val="en-US" w:eastAsia="ko-KR"/>
                </w:rPr>
                <m:t>)</m:t>
              </m:r>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N/2</m:t>
                  </m:r>
                </m:sub>
                <m:sup>
                  <m:r>
                    <w:rPr>
                      <w:rFonts w:ascii="Cambria Math" w:hAnsi="Cambria Math"/>
                      <w:sz w:val="20"/>
                      <w:szCs w:val="20"/>
                      <w:lang w:val="en-US" w:eastAsia="ko-KR"/>
                    </w:rPr>
                    <m:t>n</m:t>
                  </m:r>
                </m:sup>
              </m:sSubSup>
            </m:e>
          </m:nary>
        </m:oMath>
      </m:oMathPara>
    </w:p>
    <w:p w14:paraId="00525C7B" w14:textId="46A28BFB" w:rsidR="00854EFF" w:rsidRPr="000C7FB7" w:rsidRDefault="00854EFF" w:rsidP="00854EFF">
      <w:pPr>
        <w:rPr>
          <w:sz w:val="20"/>
          <w:szCs w:val="20"/>
          <w:lang w:val="en-US" w:eastAsia="ko-KR"/>
        </w:rPr>
      </w:pPr>
      <m:oMathPara>
        <m:oMath>
          <m:r>
            <w:rPr>
              <w:rFonts w:ascii="Cambria Math" w:hAnsi="Cambria Math"/>
              <w:sz w:val="20"/>
              <w:szCs w:val="20"/>
              <w:lang w:val="en-US" w:eastAsia="ko-KR"/>
            </w:rPr>
            <m:t>X[2r+1]=</m:t>
          </m:r>
          <m:nary>
            <m:naryPr>
              <m:chr m:val="∑"/>
              <m:limLoc m:val="undOvr"/>
              <m:ctrlPr>
                <w:rPr>
                  <w:rFonts w:ascii="Cambria Math" w:hAnsi="Cambria Math"/>
                  <w:i/>
                  <w:sz w:val="20"/>
                  <w:szCs w:val="20"/>
                  <w:lang w:val="en-US" w:eastAsia="ko-KR"/>
                </w:rPr>
              </m:ctrlPr>
            </m:naryPr>
            <m:sub>
              <m:r>
                <w:rPr>
                  <w:rFonts w:ascii="Cambria Math" w:hAnsi="Cambria Math"/>
                  <w:sz w:val="20"/>
                  <w:szCs w:val="20"/>
                  <w:lang w:val="en-US" w:eastAsia="ko-KR"/>
                </w:rPr>
                <m:t>n=0</m:t>
              </m:r>
            </m:sub>
            <m:sup>
              <m:r>
                <w:rPr>
                  <w:rFonts w:ascii="Cambria Math" w:hAnsi="Cambria Math"/>
                  <w:sz w:val="20"/>
                  <w:szCs w:val="20"/>
                  <w:lang w:val="en-US" w:eastAsia="ko-KR"/>
                </w:rPr>
                <m:t>N/2-1</m:t>
              </m:r>
            </m:sup>
            <m:e>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e>
              </m:d>
              <m:r>
                <w:rPr>
                  <w:rFonts w:ascii="Cambria Math" w:hAnsi="Cambria Math"/>
                  <w:sz w:val="20"/>
                  <w:szCs w:val="20"/>
                  <w:lang w:val="en-US" w:eastAsia="ko-KR"/>
                </w:rPr>
                <m:t>-x</m:t>
              </m:r>
              <m:d>
                <m:dPr>
                  <m:begChr m:val="["/>
                  <m:endChr m:val="]"/>
                  <m:ctrlPr>
                    <w:rPr>
                      <w:rFonts w:ascii="Cambria Math" w:hAnsi="Cambria Math"/>
                      <w:i/>
                      <w:sz w:val="20"/>
                      <w:szCs w:val="20"/>
                      <w:lang w:val="en-US" w:eastAsia="ko-KR"/>
                    </w:rPr>
                  </m:ctrlPr>
                </m:dPr>
                <m:e>
                  <m:r>
                    <w:rPr>
                      <w:rFonts w:ascii="Cambria Math" w:hAnsi="Cambria Math"/>
                      <w:sz w:val="20"/>
                      <w:szCs w:val="20"/>
                      <w:lang w:val="en-US" w:eastAsia="ko-KR"/>
                    </w:rPr>
                    <m:t>n+</m:t>
                  </m:r>
                  <m:f>
                    <m:fPr>
                      <m:ctrlPr>
                        <w:rPr>
                          <w:rFonts w:ascii="Cambria Math" w:hAnsi="Cambria Math"/>
                          <w:i/>
                          <w:sz w:val="20"/>
                          <w:szCs w:val="20"/>
                          <w:lang w:val="en-US" w:eastAsia="ko-KR"/>
                        </w:rPr>
                      </m:ctrlPr>
                    </m:fPr>
                    <m:num>
                      <m:r>
                        <w:rPr>
                          <w:rFonts w:ascii="Cambria Math" w:hAnsi="Cambria Math"/>
                          <w:sz w:val="20"/>
                          <w:szCs w:val="20"/>
                          <w:lang w:val="en-US" w:eastAsia="ko-KR"/>
                        </w:rPr>
                        <m:t>N</m:t>
                      </m:r>
                    </m:num>
                    <m:den>
                      <m:r>
                        <w:rPr>
                          <w:rFonts w:ascii="Cambria Math" w:hAnsi="Cambria Math"/>
                          <w:sz w:val="20"/>
                          <w:szCs w:val="20"/>
                          <w:lang w:val="en-US" w:eastAsia="ko-KR"/>
                        </w:rPr>
                        <m:t>2</m:t>
                      </m:r>
                    </m:den>
                  </m:f>
                </m:e>
              </m:d>
              <m:r>
                <w:rPr>
                  <w:rFonts w:ascii="Cambria Math" w:hAnsi="Cambria Math"/>
                  <w:sz w:val="20"/>
                  <w:szCs w:val="20"/>
                  <w:lang w:val="en-US" w:eastAsia="ko-KR"/>
                </w:rPr>
                <m:t>)</m:t>
              </m:r>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m:t>
                  </m:r>
                </m:sub>
                <m:sup>
                  <m:r>
                    <w:rPr>
                      <w:rFonts w:ascii="Cambria Math" w:hAnsi="Cambria Math"/>
                      <w:sz w:val="20"/>
                      <w:szCs w:val="20"/>
                      <w:lang w:val="en-US" w:eastAsia="ko-KR"/>
                    </w:rPr>
                    <m:t>n</m:t>
                  </m:r>
                </m:sup>
              </m:sSubSup>
              <m:r>
                <w:rPr>
                  <w:rFonts w:ascii="Cambria Math" w:hAnsi="Cambria Math"/>
                  <w:sz w:val="20"/>
                  <w:szCs w:val="20"/>
                  <w:lang w:val="en-US" w:eastAsia="ko-KR"/>
                </w:rPr>
                <m:t>]</m:t>
              </m:r>
              <m:sSubSup>
                <m:sSubSupPr>
                  <m:ctrlPr>
                    <w:rPr>
                      <w:rFonts w:ascii="Cambria Math" w:hAnsi="Cambria Math"/>
                      <w:i/>
                      <w:sz w:val="20"/>
                      <w:szCs w:val="20"/>
                      <w:lang w:val="en-US" w:eastAsia="ko-KR"/>
                    </w:rPr>
                  </m:ctrlPr>
                </m:sSubSupPr>
                <m:e>
                  <m:r>
                    <w:rPr>
                      <w:rFonts w:ascii="Cambria Math" w:hAnsi="Cambria Math"/>
                      <w:sz w:val="20"/>
                      <w:szCs w:val="20"/>
                      <w:lang w:val="en-US" w:eastAsia="ko-KR"/>
                    </w:rPr>
                    <m:t>W</m:t>
                  </m:r>
                </m:e>
                <m:sub>
                  <m:r>
                    <w:rPr>
                      <w:rFonts w:ascii="Cambria Math" w:hAnsi="Cambria Math"/>
                      <w:sz w:val="20"/>
                      <w:szCs w:val="20"/>
                      <w:lang w:val="en-US" w:eastAsia="ko-KR"/>
                    </w:rPr>
                    <m:t>N/2</m:t>
                  </m:r>
                </m:sub>
                <m:sup>
                  <m:r>
                    <w:rPr>
                      <w:rFonts w:ascii="Cambria Math" w:hAnsi="Cambria Math"/>
                      <w:sz w:val="20"/>
                      <w:szCs w:val="20"/>
                      <w:lang w:val="en-US" w:eastAsia="ko-KR"/>
                    </w:rPr>
                    <m:t>n</m:t>
                  </m:r>
                </m:sup>
              </m:sSubSup>
            </m:e>
          </m:nary>
        </m:oMath>
      </m:oMathPara>
    </w:p>
    <w:p w14:paraId="0F671421" w14:textId="77777777" w:rsidR="00854EFF" w:rsidRPr="000C7FB7" w:rsidRDefault="00854EFF" w:rsidP="00F50FC6">
      <w:pPr>
        <w:rPr>
          <w:rFonts w:hint="eastAsia"/>
          <w:sz w:val="20"/>
          <w:szCs w:val="20"/>
          <w:lang w:val="en-US" w:eastAsia="ko-KR"/>
        </w:rPr>
      </w:pPr>
    </w:p>
    <w:p w14:paraId="52B9975D" w14:textId="0BB95912" w:rsidR="000C7FB7" w:rsidRDefault="00854EFF" w:rsidP="00F50FC6">
      <w:pPr>
        <w:rPr>
          <w:sz w:val="20"/>
          <w:szCs w:val="20"/>
          <w:lang w:val="en-US" w:eastAsia="ko-KR"/>
        </w:rPr>
      </w:pPr>
      <w:r>
        <w:rPr>
          <w:sz w:val="20"/>
          <w:szCs w:val="20"/>
          <w:lang w:val="en-US" w:eastAsia="ko-KR"/>
        </w:rPr>
        <w:t xml:space="preserve">As can </w:t>
      </w:r>
      <w:r w:rsidR="00B9699F">
        <w:rPr>
          <w:sz w:val="20"/>
          <w:szCs w:val="20"/>
          <w:lang w:val="en-US" w:eastAsia="ko-KR"/>
        </w:rPr>
        <w:t>be seen</w:t>
      </w:r>
      <w:r>
        <w:rPr>
          <w:sz w:val="20"/>
          <w:szCs w:val="20"/>
          <w:lang w:val="en-US" w:eastAsia="ko-KR"/>
        </w:rPr>
        <w:t xml:space="preserve">, the N-point DFT is divided </w:t>
      </w:r>
      <w:r w:rsidR="00B9699F">
        <w:rPr>
          <w:sz w:val="20"/>
          <w:szCs w:val="20"/>
          <w:lang w:val="en-US" w:eastAsia="ko-KR"/>
        </w:rPr>
        <w:t>into</w:t>
      </w:r>
      <w:r>
        <w:rPr>
          <w:sz w:val="20"/>
          <w:szCs w:val="20"/>
          <w:lang w:val="en-US" w:eastAsia="ko-KR"/>
        </w:rPr>
        <w:t xml:space="preserve"> N/2-point DFT. Based on this prove, the FFT can be represented by the below figure. The figure is 8-Point DIF - FFT. </w:t>
      </w:r>
    </w:p>
    <w:p w14:paraId="5B5E0377" w14:textId="4E71A9FD" w:rsidR="00854EFF" w:rsidRDefault="00854EFF" w:rsidP="00F50FC6">
      <w:pPr>
        <w:rPr>
          <w:sz w:val="20"/>
          <w:szCs w:val="20"/>
          <w:lang w:val="en-US" w:eastAsia="ko-KR"/>
        </w:rPr>
      </w:pPr>
    </w:p>
    <w:p w14:paraId="79932DB1" w14:textId="1DCFB4BC" w:rsidR="00854EFF" w:rsidRDefault="00854EFF" w:rsidP="00F50FC6">
      <w:pPr>
        <w:rPr>
          <w:sz w:val="20"/>
          <w:szCs w:val="20"/>
          <w:lang w:val="en-US" w:eastAsia="ko-KR"/>
        </w:rPr>
      </w:pPr>
    </w:p>
    <w:p w14:paraId="445559CD" w14:textId="36A05A15" w:rsidR="00854EFF" w:rsidRDefault="00854EFF" w:rsidP="00F50FC6">
      <w:pPr>
        <w:rPr>
          <w:sz w:val="20"/>
          <w:szCs w:val="20"/>
          <w:lang w:val="en-US" w:eastAsia="ko-KR"/>
        </w:rPr>
      </w:pPr>
    </w:p>
    <w:p w14:paraId="40ACA3D5" w14:textId="11D96E0B" w:rsidR="00854EFF" w:rsidRDefault="00854EFF" w:rsidP="00F50FC6">
      <w:pPr>
        <w:rPr>
          <w:sz w:val="20"/>
          <w:szCs w:val="20"/>
          <w:lang w:val="en-US" w:eastAsia="ko-KR"/>
        </w:rPr>
      </w:pPr>
    </w:p>
    <w:p w14:paraId="5D5F5CA8" w14:textId="11539BE8" w:rsidR="00854EFF" w:rsidRDefault="00854EFF" w:rsidP="00854EFF">
      <w:pPr>
        <w:jc w:val="center"/>
        <w:rPr>
          <w:sz w:val="20"/>
          <w:szCs w:val="20"/>
          <w:lang w:val="en-US" w:eastAsia="ko-KR"/>
        </w:rPr>
      </w:pPr>
      <w:r>
        <w:rPr>
          <w:noProof/>
          <w:sz w:val="20"/>
          <w:szCs w:val="20"/>
          <w:lang w:val="en-US" w:eastAsia="ko-KR"/>
        </w:rPr>
        <w:lastRenderedPageBreak/>
        <w:drawing>
          <wp:inline distT="0" distB="0" distL="0" distR="0" wp14:anchorId="5081638F" wp14:editId="34399DDB">
            <wp:extent cx="4714875" cy="25622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14875" cy="2562225"/>
                    </a:xfrm>
                    <a:prstGeom prst="rect">
                      <a:avLst/>
                    </a:prstGeom>
                  </pic:spPr>
                </pic:pic>
              </a:graphicData>
            </a:graphic>
          </wp:inline>
        </w:drawing>
      </w:r>
    </w:p>
    <w:p w14:paraId="4F90C40F" w14:textId="502337AB" w:rsidR="00D614E3" w:rsidRDefault="00D614E3" w:rsidP="00854EFF">
      <w:pPr>
        <w:jc w:val="center"/>
        <w:rPr>
          <w:sz w:val="20"/>
          <w:szCs w:val="20"/>
          <w:lang w:val="en-US" w:eastAsia="ko-KR"/>
        </w:rPr>
      </w:pPr>
    </w:p>
    <w:p w14:paraId="721B6FDD" w14:textId="26DD5E7E" w:rsidR="00D614E3" w:rsidRDefault="00D614E3" w:rsidP="00D614E3">
      <w:pPr>
        <w:rPr>
          <w:sz w:val="20"/>
          <w:szCs w:val="20"/>
          <w:lang w:val="en-US" w:eastAsia="ko-KR"/>
        </w:rPr>
      </w:pPr>
      <w:r>
        <w:rPr>
          <w:sz w:val="20"/>
          <w:szCs w:val="20"/>
          <w:lang w:val="en-US" w:eastAsia="ko-KR"/>
        </w:rPr>
        <w:t>From this</w:t>
      </w:r>
      <w:r w:rsidR="00B9699F">
        <w:rPr>
          <w:sz w:val="20"/>
          <w:szCs w:val="20"/>
          <w:lang w:val="en-US" w:eastAsia="ko-KR"/>
        </w:rPr>
        <w:t xml:space="preserve"> proof</w:t>
      </w:r>
      <w:r>
        <w:rPr>
          <w:sz w:val="20"/>
          <w:szCs w:val="20"/>
          <w:lang w:val="en-US" w:eastAsia="ko-KR"/>
        </w:rPr>
        <w:t xml:space="preserve">, we also can find the meaning of the </w:t>
      </w:r>
      <w:proofErr w:type="gramStart"/>
      <w:r>
        <w:rPr>
          <w:sz w:val="20"/>
          <w:szCs w:val="20"/>
          <w:lang w:val="en-US" w:eastAsia="ko-KR"/>
        </w:rPr>
        <w:t>radix-2</w:t>
      </w:r>
      <w:proofErr w:type="gramEnd"/>
      <w:r>
        <w:rPr>
          <w:sz w:val="20"/>
          <w:szCs w:val="20"/>
          <w:lang w:val="en-US" w:eastAsia="ko-KR"/>
        </w:rPr>
        <w:t xml:space="preserve">. The name of the radix-2 is called since the number of inputs of the radix-2 FFT must be </w:t>
      </w:r>
      <m:oMath>
        <m:sSup>
          <m:sSupPr>
            <m:ctrlPr>
              <w:rPr>
                <w:rFonts w:ascii="Cambria Math" w:hAnsi="Cambria Math"/>
                <w:i/>
                <w:sz w:val="20"/>
                <w:szCs w:val="20"/>
                <w:lang w:val="en-US" w:eastAsia="ko-KR"/>
              </w:rPr>
            </m:ctrlPr>
          </m:sSupPr>
          <m:e>
            <m:r>
              <w:rPr>
                <w:rFonts w:ascii="Cambria Math" w:hAnsi="Cambria Math"/>
                <w:sz w:val="20"/>
                <w:szCs w:val="20"/>
                <w:lang w:val="en-US" w:eastAsia="ko-KR"/>
              </w:rPr>
              <m:t>2</m:t>
            </m:r>
          </m:e>
          <m:sup>
            <m:r>
              <w:rPr>
                <w:rFonts w:ascii="Cambria Math" w:hAnsi="Cambria Math"/>
                <w:sz w:val="20"/>
                <w:szCs w:val="20"/>
                <w:lang w:val="en-US" w:eastAsia="ko-KR"/>
              </w:rPr>
              <m:t>M</m:t>
            </m:r>
          </m:sup>
        </m:sSup>
      </m:oMath>
      <w:r>
        <w:rPr>
          <w:sz w:val="20"/>
          <w:szCs w:val="20"/>
          <w:lang w:val="en-US" w:eastAsia="ko-KR"/>
        </w:rPr>
        <w:t xml:space="preserve">. For example, 32 can be represented </w:t>
      </w:r>
      <m:oMath>
        <m:sSup>
          <m:sSupPr>
            <m:ctrlPr>
              <w:rPr>
                <w:rFonts w:ascii="Cambria Math" w:hAnsi="Cambria Math"/>
                <w:i/>
                <w:sz w:val="20"/>
                <w:szCs w:val="20"/>
                <w:lang w:val="en-US" w:eastAsia="ko-KR"/>
              </w:rPr>
            </m:ctrlPr>
          </m:sSupPr>
          <m:e>
            <m:r>
              <w:rPr>
                <w:rFonts w:ascii="Cambria Math" w:hAnsi="Cambria Math"/>
                <w:sz w:val="20"/>
                <w:szCs w:val="20"/>
                <w:lang w:val="en-US" w:eastAsia="ko-KR"/>
              </w:rPr>
              <m:t>2</m:t>
            </m:r>
          </m:e>
          <m:sup>
            <m:r>
              <w:rPr>
                <w:rFonts w:ascii="Cambria Math" w:hAnsi="Cambria Math"/>
                <w:sz w:val="20"/>
                <w:szCs w:val="20"/>
                <w:lang w:val="en-US" w:eastAsia="ko-KR"/>
              </w:rPr>
              <m:t>5</m:t>
            </m:r>
          </m:sup>
        </m:sSup>
      </m:oMath>
      <w:r>
        <w:rPr>
          <w:sz w:val="20"/>
          <w:szCs w:val="20"/>
          <w:lang w:val="en-US" w:eastAsia="ko-KR"/>
        </w:rPr>
        <w:t xml:space="preserve">, so the 32-point FFT is divided into </w:t>
      </w:r>
      <w:r w:rsidR="00B9699F">
        <w:rPr>
          <w:sz w:val="20"/>
          <w:szCs w:val="20"/>
          <w:lang w:val="en-US" w:eastAsia="ko-KR"/>
        </w:rPr>
        <w:t>five</w:t>
      </w:r>
      <w:r>
        <w:rPr>
          <w:sz w:val="20"/>
          <w:szCs w:val="20"/>
          <w:lang w:val="en-US" w:eastAsia="ko-KR"/>
        </w:rPr>
        <w:t xml:space="preserve"> stages.   </w:t>
      </w:r>
    </w:p>
    <w:p w14:paraId="37F8CDF1" w14:textId="5F01775B" w:rsidR="00874248" w:rsidRDefault="00874248" w:rsidP="00D614E3">
      <w:pPr>
        <w:rPr>
          <w:sz w:val="20"/>
          <w:szCs w:val="20"/>
          <w:lang w:val="en-US" w:eastAsia="ko-KR"/>
        </w:rPr>
      </w:pPr>
    </w:p>
    <w:p w14:paraId="564CD1F9" w14:textId="12CCE95F" w:rsidR="00874248" w:rsidRDefault="00874248" w:rsidP="00D614E3">
      <w:pPr>
        <w:rPr>
          <w:b/>
          <w:bCs/>
          <w:lang w:val="en-US" w:eastAsia="ko-KR"/>
        </w:rPr>
      </w:pPr>
      <w:r>
        <w:rPr>
          <w:b/>
          <w:bCs/>
          <w:lang w:val="en-US" w:eastAsia="ko-KR"/>
        </w:rPr>
        <w:t>II. Hardware Implementation</w:t>
      </w:r>
    </w:p>
    <w:p w14:paraId="41B4FF04" w14:textId="77777777" w:rsidR="00B27FD9" w:rsidRDefault="00B27FD9" w:rsidP="00D614E3">
      <w:pPr>
        <w:rPr>
          <w:rFonts w:ascii="Batang" w:eastAsia="Batang" w:hAnsi="Batang" w:cs="Batang"/>
          <w:sz w:val="20"/>
          <w:szCs w:val="20"/>
          <w:lang w:val="en-US" w:eastAsia="ko-KR"/>
        </w:rPr>
      </w:pPr>
    </w:p>
    <w:p w14:paraId="66F8126A" w14:textId="3F6E5809" w:rsidR="00B27FD9" w:rsidRDefault="00B27FD9" w:rsidP="00D614E3">
      <w:pPr>
        <w:rPr>
          <w:sz w:val="20"/>
          <w:szCs w:val="20"/>
          <w:lang w:val="en-US" w:eastAsia="ko-KR"/>
        </w:rPr>
      </w:pPr>
      <w:r>
        <w:rPr>
          <w:sz w:val="20"/>
          <w:szCs w:val="20"/>
          <w:lang w:val="en-US" w:eastAsia="ko-KR"/>
        </w:rPr>
        <w:t xml:space="preserve">As following Section I, we know that a 32-point DIF FFT requires </w:t>
      </w:r>
      <w:r w:rsidR="00B9699F">
        <w:rPr>
          <w:sz w:val="20"/>
          <w:szCs w:val="20"/>
          <w:lang w:val="en-US" w:eastAsia="ko-KR"/>
        </w:rPr>
        <w:t>five</w:t>
      </w:r>
      <w:r>
        <w:rPr>
          <w:sz w:val="20"/>
          <w:szCs w:val="20"/>
          <w:lang w:val="en-US" w:eastAsia="ko-KR"/>
        </w:rPr>
        <w:t xml:space="preserve"> stages. In this section, we review how the FFT can be implemented in terms of hardware. </w:t>
      </w:r>
    </w:p>
    <w:p w14:paraId="24D31262" w14:textId="77777777" w:rsidR="00B27FD9" w:rsidRDefault="00B27FD9" w:rsidP="00D614E3">
      <w:pPr>
        <w:rPr>
          <w:sz w:val="20"/>
          <w:szCs w:val="20"/>
          <w:lang w:val="en-US" w:eastAsia="ko-KR"/>
        </w:rPr>
      </w:pPr>
    </w:p>
    <w:p w14:paraId="365AE904" w14:textId="5FA7436E" w:rsidR="00B27FD9" w:rsidRPr="007E5036" w:rsidRDefault="00B27FD9" w:rsidP="00D614E3">
      <w:pPr>
        <w:rPr>
          <w:rFonts w:ascii="Batang" w:eastAsia="Batang" w:hAnsi="Batang" w:cs="Batang" w:hint="eastAsia"/>
          <w:sz w:val="20"/>
          <w:szCs w:val="20"/>
          <w:lang w:val="en-US" w:eastAsia="ko-KR"/>
        </w:rPr>
      </w:pPr>
      <w:r>
        <w:rPr>
          <w:sz w:val="20"/>
          <w:szCs w:val="20"/>
          <w:lang w:val="en-US" w:eastAsia="ko-KR"/>
        </w:rPr>
        <w:t xml:space="preserve">Basically, for the FFT, the hardware requires adders, multiplications, and a memory </w:t>
      </w:r>
      <w:r w:rsidR="00B9699F">
        <w:rPr>
          <w:sz w:val="20"/>
          <w:szCs w:val="20"/>
          <w:lang w:val="en-US" w:eastAsia="ko-KR"/>
        </w:rPr>
        <w:t>that</w:t>
      </w:r>
      <w:r>
        <w:rPr>
          <w:sz w:val="20"/>
          <w:szCs w:val="20"/>
          <w:lang w:val="en-US" w:eastAsia="ko-KR"/>
        </w:rPr>
        <w:t xml:space="preserve"> stores twiddle factors. The below figure </w:t>
      </w:r>
      <w:r w:rsidR="00B9699F">
        <w:rPr>
          <w:sz w:val="20"/>
          <w:szCs w:val="20"/>
          <w:lang w:val="en-US" w:eastAsia="ko-KR"/>
        </w:rPr>
        <w:t>shows</w:t>
      </w:r>
      <w:r>
        <w:rPr>
          <w:sz w:val="20"/>
          <w:szCs w:val="20"/>
          <w:lang w:val="en-US" w:eastAsia="ko-KR"/>
        </w:rPr>
        <w:t xml:space="preserve"> the conventional pipelined structures for the FFT. The upper one is called </w:t>
      </w:r>
      <w:r w:rsidR="009460F1">
        <w:rPr>
          <w:sz w:val="20"/>
          <w:szCs w:val="20"/>
          <w:lang w:val="en-US" w:eastAsia="ko-KR"/>
        </w:rPr>
        <w:t xml:space="preserve">R2MDC, </w:t>
      </w:r>
      <w:r w:rsidRPr="009460F1">
        <w:rPr>
          <w:i/>
          <w:iCs/>
          <w:sz w:val="20"/>
          <w:szCs w:val="20"/>
          <w:lang w:val="en-US" w:eastAsia="ko-KR"/>
        </w:rPr>
        <w:t>Radix-2 Multiple Delay Commutator</w:t>
      </w:r>
      <w:r>
        <w:rPr>
          <w:sz w:val="20"/>
          <w:szCs w:val="20"/>
          <w:lang w:val="en-US" w:eastAsia="ko-KR"/>
        </w:rPr>
        <w:t xml:space="preserve">, and the </w:t>
      </w:r>
      <w:r w:rsidR="009460F1">
        <w:rPr>
          <w:sz w:val="20"/>
          <w:szCs w:val="20"/>
          <w:lang w:val="en-US" w:eastAsia="ko-KR"/>
        </w:rPr>
        <w:t xml:space="preserve">lower one is called R2SDC, </w:t>
      </w:r>
      <w:r w:rsidR="009460F1" w:rsidRPr="009460F1">
        <w:rPr>
          <w:i/>
          <w:iCs/>
          <w:sz w:val="20"/>
          <w:szCs w:val="20"/>
          <w:lang w:val="en-US" w:eastAsia="ko-KR"/>
        </w:rPr>
        <w:t>Radix-2 Single Delay Feedback</w:t>
      </w:r>
      <w:r w:rsidR="009460F1">
        <w:rPr>
          <w:sz w:val="20"/>
          <w:szCs w:val="20"/>
          <w:lang w:val="en-US" w:eastAsia="ko-KR"/>
        </w:rPr>
        <w:t>.</w:t>
      </w:r>
      <w:r w:rsidR="007E5036">
        <w:rPr>
          <w:sz w:val="20"/>
          <w:szCs w:val="20"/>
          <w:lang w:val="en-US" w:eastAsia="ko-KR"/>
        </w:rPr>
        <w:t xml:space="preserve"> The Bit reverser is the "Sort module" </w:t>
      </w:r>
      <w:r w:rsidR="00B9699F">
        <w:rPr>
          <w:sz w:val="20"/>
          <w:szCs w:val="20"/>
          <w:lang w:val="en-US" w:eastAsia="ko-KR"/>
        </w:rPr>
        <w:t>that</w:t>
      </w:r>
      <w:r w:rsidR="007E5036">
        <w:rPr>
          <w:sz w:val="20"/>
          <w:szCs w:val="20"/>
          <w:lang w:val="en-US" w:eastAsia="ko-KR"/>
        </w:rPr>
        <w:t xml:space="preserve"> I mentioned above.</w:t>
      </w:r>
    </w:p>
    <w:p w14:paraId="48761CA5" w14:textId="6139CE8D" w:rsidR="00D614E3" w:rsidRDefault="00B27FD9" w:rsidP="00D614E3">
      <w:pPr>
        <w:rPr>
          <w:sz w:val="20"/>
          <w:szCs w:val="20"/>
          <w:lang w:val="en-US" w:eastAsia="ko-KR"/>
        </w:rPr>
      </w:pPr>
      <w:r>
        <w:rPr>
          <w:noProof/>
          <w:sz w:val="20"/>
          <w:szCs w:val="20"/>
          <w:lang w:val="en-US" w:eastAsia="ko-KR"/>
        </w:rPr>
        <w:drawing>
          <wp:inline distT="0" distB="0" distL="0" distR="0" wp14:anchorId="26D318AE" wp14:editId="6C703D55">
            <wp:extent cx="6858000" cy="2244725"/>
            <wp:effectExtent l="0" t="0" r="0" b="317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2244725"/>
                    </a:xfrm>
                    <a:prstGeom prst="rect">
                      <a:avLst/>
                    </a:prstGeom>
                  </pic:spPr>
                </pic:pic>
              </a:graphicData>
            </a:graphic>
          </wp:inline>
        </w:drawing>
      </w:r>
    </w:p>
    <w:p w14:paraId="1C552600" w14:textId="477C8A06" w:rsidR="007E5036" w:rsidRDefault="000928AF" w:rsidP="00D614E3">
      <w:pPr>
        <w:rPr>
          <w:sz w:val="20"/>
          <w:szCs w:val="20"/>
          <w:lang w:val="en-US" w:eastAsia="ko-KR"/>
        </w:rPr>
      </w:pPr>
      <w:r>
        <w:rPr>
          <w:sz w:val="20"/>
          <w:szCs w:val="20"/>
          <w:lang w:val="en-US" w:eastAsia="ko-KR"/>
        </w:rPr>
        <w:t xml:space="preserve">The R2MDC </w:t>
      </w:r>
      <w:r w:rsidR="00B9699F">
        <w:rPr>
          <w:sz w:val="20"/>
          <w:szCs w:val="20"/>
          <w:lang w:val="en-US" w:eastAsia="ko-KR"/>
        </w:rPr>
        <w:t>breaks</w:t>
      </w:r>
      <w:r>
        <w:rPr>
          <w:sz w:val="20"/>
          <w:szCs w:val="20"/>
          <w:lang w:val="en-US" w:eastAsia="ko-KR"/>
        </w:rPr>
        <w:t xml:space="preserve"> </w:t>
      </w:r>
      <w:r w:rsidR="00B9699F">
        <w:rPr>
          <w:sz w:val="20"/>
          <w:szCs w:val="20"/>
          <w:lang w:val="en-US" w:eastAsia="ko-KR"/>
        </w:rPr>
        <w:t xml:space="preserve">the </w:t>
      </w:r>
      <w:r>
        <w:rPr>
          <w:sz w:val="20"/>
          <w:szCs w:val="20"/>
          <w:lang w:val="en-US" w:eastAsia="ko-KR"/>
        </w:rPr>
        <w:t xml:space="preserve">input sequence into two parallel data streams flowing </w:t>
      </w:r>
      <w:r w:rsidR="00B9699F">
        <w:rPr>
          <w:sz w:val="20"/>
          <w:szCs w:val="20"/>
          <w:lang w:val="en-US" w:eastAsia="ko-KR"/>
        </w:rPr>
        <w:t>forward</w:t>
      </w:r>
      <w:r>
        <w:rPr>
          <w:sz w:val="20"/>
          <w:szCs w:val="20"/>
          <w:lang w:val="en-US" w:eastAsia="ko-KR"/>
        </w:rPr>
        <w:t xml:space="preserve"> with correct distance between data elements </w:t>
      </w:r>
      <w:r w:rsidR="00B9699F">
        <w:rPr>
          <w:sz w:val="20"/>
          <w:szCs w:val="20"/>
          <w:lang w:val="en-US" w:eastAsia="ko-KR"/>
        </w:rPr>
        <w:t xml:space="preserve">and </w:t>
      </w:r>
      <w:r>
        <w:rPr>
          <w:sz w:val="20"/>
          <w:szCs w:val="20"/>
          <w:lang w:val="en-US" w:eastAsia="ko-KR"/>
        </w:rPr>
        <w:t xml:space="preserve">the butterfly scheduled proper delays. The R2SDF </w:t>
      </w:r>
      <w:r w:rsidR="00B9699F">
        <w:rPr>
          <w:sz w:val="20"/>
          <w:szCs w:val="20"/>
          <w:lang w:val="en-US" w:eastAsia="ko-KR"/>
        </w:rPr>
        <w:t>makes</w:t>
      </w:r>
      <w:r>
        <w:rPr>
          <w:sz w:val="20"/>
          <w:szCs w:val="20"/>
          <w:lang w:val="en-US" w:eastAsia="ko-KR"/>
        </w:rPr>
        <w:t xml:space="preserve"> a single data stream </w:t>
      </w:r>
      <w:r w:rsidR="00B9699F">
        <w:rPr>
          <w:sz w:val="20"/>
          <w:szCs w:val="20"/>
          <w:lang w:val="en-US" w:eastAsia="ko-KR"/>
        </w:rPr>
        <w:t>that</w:t>
      </w:r>
      <w:r>
        <w:rPr>
          <w:sz w:val="20"/>
          <w:szCs w:val="20"/>
          <w:lang w:val="en-US" w:eastAsia="ko-KR"/>
        </w:rPr>
        <w:t xml:space="preserve"> goes through the butterfly at every stage. </w:t>
      </w:r>
      <w:r w:rsidR="007E5036">
        <w:rPr>
          <w:sz w:val="20"/>
          <w:szCs w:val="20"/>
          <w:lang w:val="en-US" w:eastAsia="ko-KR"/>
        </w:rPr>
        <w:t xml:space="preserve">In terms of performance, </w:t>
      </w:r>
      <w:r>
        <w:rPr>
          <w:sz w:val="20"/>
          <w:szCs w:val="20"/>
          <w:lang w:val="en-US" w:eastAsia="ko-KR"/>
        </w:rPr>
        <w:t xml:space="preserve">the R2MDC is better than the R2SDF. </w:t>
      </w:r>
      <w:r w:rsidR="007E5036">
        <w:rPr>
          <w:sz w:val="20"/>
          <w:szCs w:val="20"/>
          <w:lang w:val="en-US" w:eastAsia="ko-KR"/>
        </w:rPr>
        <w:t xml:space="preserve">However, in terms of utilization, hardware resources, </w:t>
      </w:r>
      <w:r>
        <w:rPr>
          <w:sz w:val="20"/>
          <w:szCs w:val="20"/>
          <w:lang w:val="en-US" w:eastAsia="ko-KR"/>
        </w:rPr>
        <w:t>the R2SDF</w:t>
      </w:r>
      <w:r w:rsidR="007E5036">
        <w:rPr>
          <w:sz w:val="20"/>
          <w:szCs w:val="20"/>
          <w:lang w:val="en-US" w:eastAsia="ko-KR"/>
        </w:rPr>
        <w:t xml:space="preserve"> </w:t>
      </w:r>
      <w:r>
        <w:rPr>
          <w:sz w:val="20"/>
          <w:szCs w:val="20"/>
          <w:lang w:val="en-US" w:eastAsia="ko-KR"/>
        </w:rPr>
        <w:t xml:space="preserve">uses </w:t>
      </w:r>
      <w:r w:rsidR="00B9699F">
        <w:rPr>
          <w:sz w:val="20"/>
          <w:szCs w:val="20"/>
          <w:lang w:val="en-US" w:eastAsia="ko-KR"/>
        </w:rPr>
        <w:t>fewer</w:t>
      </w:r>
      <w:r>
        <w:rPr>
          <w:sz w:val="20"/>
          <w:szCs w:val="20"/>
          <w:lang w:val="en-US" w:eastAsia="ko-KR"/>
        </w:rPr>
        <w:t xml:space="preserve"> registers than the R2MDC. </w:t>
      </w:r>
      <w:r w:rsidR="004D555B" w:rsidRPr="004D555B">
        <w:rPr>
          <w:sz w:val="20"/>
          <w:szCs w:val="20"/>
          <w:lang w:val="en-US" w:eastAsia="ko-KR"/>
        </w:rPr>
        <w:t xml:space="preserve">Also, the R2SDC requires </w:t>
      </w:r>
      <w:r w:rsidR="00B9699F">
        <w:rPr>
          <w:sz w:val="20"/>
          <w:szCs w:val="20"/>
          <w:lang w:val="en-US" w:eastAsia="ko-KR"/>
        </w:rPr>
        <w:t>fewer</w:t>
      </w:r>
      <w:r w:rsidR="004D555B" w:rsidRPr="004D555B">
        <w:rPr>
          <w:sz w:val="20"/>
          <w:szCs w:val="20"/>
          <w:lang w:val="en-US" w:eastAsia="ko-KR"/>
        </w:rPr>
        <w:t xml:space="preserve"> input ports since the input data is stored in shift </w:t>
      </w:r>
      <w:proofErr w:type="gramStart"/>
      <w:r w:rsidR="004D555B" w:rsidRPr="004D555B">
        <w:rPr>
          <w:sz w:val="20"/>
          <w:szCs w:val="20"/>
          <w:lang w:val="en-US" w:eastAsia="ko-KR"/>
        </w:rPr>
        <w:t>register</w:t>
      </w:r>
      <w:r w:rsidR="00A5612E">
        <w:rPr>
          <w:sz w:val="20"/>
          <w:szCs w:val="20"/>
          <w:lang w:val="en-US" w:eastAsia="ko-KR"/>
        </w:rPr>
        <w:t>s(</w:t>
      </w:r>
      <w:proofErr w:type="gramEnd"/>
      <w:r w:rsidR="00A5612E">
        <w:rPr>
          <w:sz w:val="20"/>
          <w:szCs w:val="20"/>
          <w:lang w:val="en-US" w:eastAsia="ko-KR"/>
        </w:rPr>
        <w:t>delay function)</w:t>
      </w:r>
      <w:r w:rsidR="004D555B" w:rsidRPr="004D555B">
        <w:rPr>
          <w:sz w:val="20"/>
          <w:szCs w:val="20"/>
          <w:lang w:val="en-US" w:eastAsia="ko-KR"/>
        </w:rPr>
        <w:t xml:space="preserve"> for waiting next half sequences. For example, in 32-point FFT, the R2SDC input data is 16-point</w:t>
      </w:r>
      <w:r w:rsidR="00B9699F">
        <w:rPr>
          <w:sz w:val="20"/>
          <w:szCs w:val="20"/>
          <w:lang w:val="en-US" w:eastAsia="ko-KR"/>
        </w:rPr>
        <w:t>,</w:t>
      </w:r>
      <w:r w:rsidR="004D555B" w:rsidRPr="004D555B">
        <w:rPr>
          <w:sz w:val="20"/>
          <w:szCs w:val="20"/>
          <w:lang w:val="en-US" w:eastAsia="ko-KR"/>
        </w:rPr>
        <w:t xml:space="preserve"> and it means that the structure accepts the sequences twice.</w:t>
      </w:r>
    </w:p>
    <w:p w14:paraId="760B2F5E" w14:textId="2911B8EF" w:rsidR="00A5612E" w:rsidRDefault="00A5612E" w:rsidP="00D614E3">
      <w:pPr>
        <w:rPr>
          <w:sz w:val="20"/>
          <w:szCs w:val="20"/>
          <w:lang w:val="en-US" w:eastAsia="ko-KR"/>
        </w:rPr>
      </w:pPr>
    </w:p>
    <w:p w14:paraId="4C3D5CD6" w14:textId="77777777" w:rsidR="00A5612E" w:rsidRDefault="00A5612E" w:rsidP="00D614E3">
      <w:pPr>
        <w:rPr>
          <w:sz w:val="20"/>
          <w:szCs w:val="20"/>
          <w:lang w:val="en-US" w:eastAsia="ko-KR"/>
        </w:rPr>
      </w:pPr>
    </w:p>
    <w:p w14:paraId="7344773A" w14:textId="77777777" w:rsidR="00A5612E" w:rsidRDefault="00A5612E" w:rsidP="00D614E3">
      <w:pPr>
        <w:rPr>
          <w:sz w:val="20"/>
          <w:szCs w:val="20"/>
          <w:lang w:val="en-US" w:eastAsia="ko-KR"/>
        </w:rPr>
      </w:pPr>
    </w:p>
    <w:p w14:paraId="00148898" w14:textId="77777777" w:rsidR="00A5612E" w:rsidRDefault="00A5612E" w:rsidP="00D614E3">
      <w:pPr>
        <w:rPr>
          <w:sz w:val="20"/>
          <w:szCs w:val="20"/>
          <w:lang w:val="en-US" w:eastAsia="ko-KR"/>
        </w:rPr>
      </w:pPr>
    </w:p>
    <w:p w14:paraId="6BCD36EA" w14:textId="77777777" w:rsidR="00A5612E" w:rsidRDefault="00A5612E" w:rsidP="00D614E3">
      <w:pPr>
        <w:rPr>
          <w:sz w:val="20"/>
          <w:szCs w:val="20"/>
          <w:lang w:val="en-US" w:eastAsia="ko-KR"/>
        </w:rPr>
      </w:pPr>
    </w:p>
    <w:p w14:paraId="083D53EC" w14:textId="77777777" w:rsidR="00A5612E" w:rsidRDefault="00A5612E" w:rsidP="00D614E3">
      <w:pPr>
        <w:rPr>
          <w:sz w:val="20"/>
          <w:szCs w:val="20"/>
          <w:lang w:val="en-US" w:eastAsia="ko-KR"/>
        </w:rPr>
      </w:pPr>
    </w:p>
    <w:p w14:paraId="4BFF4473" w14:textId="77777777" w:rsidR="00A5612E" w:rsidRDefault="00A5612E" w:rsidP="00D614E3">
      <w:pPr>
        <w:rPr>
          <w:sz w:val="20"/>
          <w:szCs w:val="20"/>
          <w:lang w:val="en-US" w:eastAsia="ko-KR"/>
        </w:rPr>
      </w:pPr>
    </w:p>
    <w:p w14:paraId="490161DF" w14:textId="77777777" w:rsidR="00A5612E" w:rsidRDefault="00A5612E" w:rsidP="00D614E3">
      <w:pPr>
        <w:rPr>
          <w:sz w:val="20"/>
          <w:szCs w:val="20"/>
          <w:lang w:val="en-US" w:eastAsia="ko-KR"/>
        </w:rPr>
      </w:pPr>
    </w:p>
    <w:p w14:paraId="0FB4EF23" w14:textId="77777777" w:rsidR="00A5612E" w:rsidRDefault="00A5612E" w:rsidP="00D614E3">
      <w:pPr>
        <w:rPr>
          <w:sz w:val="20"/>
          <w:szCs w:val="20"/>
          <w:lang w:val="en-US" w:eastAsia="ko-KR"/>
        </w:rPr>
      </w:pPr>
    </w:p>
    <w:p w14:paraId="557215B0" w14:textId="77777777" w:rsidR="00A5612E" w:rsidRDefault="00A5612E" w:rsidP="00D614E3">
      <w:pPr>
        <w:rPr>
          <w:sz w:val="20"/>
          <w:szCs w:val="20"/>
          <w:lang w:val="en-US" w:eastAsia="ko-KR"/>
        </w:rPr>
      </w:pPr>
    </w:p>
    <w:p w14:paraId="4607F50F" w14:textId="77777777" w:rsidR="00A5612E" w:rsidRDefault="00A5612E" w:rsidP="00D614E3">
      <w:pPr>
        <w:rPr>
          <w:sz w:val="20"/>
          <w:szCs w:val="20"/>
          <w:lang w:val="en-US" w:eastAsia="ko-KR"/>
        </w:rPr>
      </w:pPr>
    </w:p>
    <w:p w14:paraId="55E66889" w14:textId="14B6DB4E" w:rsidR="00A5612E" w:rsidRDefault="00A5612E" w:rsidP="00D614E3">
      <w:pPr>
        <w:rPr>
          <w:sz w:val="20"/>
          <w:szCs w:val="20"/>
          <w:lang w:val="en-US" w:eastAsia="ko-KR"/>
        </w:rPr>
      </w:pPr>
      <w:r>
        <w:rPr>
          <w:sz w:val="20"/>
          <w:szCs w:val="20"/>
          <w:lang w:val="en-US" w:eastAsia="ko-KR"/>
        </w:rPr>
        <w:lastRenderedPageBreak/>
        <w:t xml:space="preserve">Below figure is a specific block diagram of the R2SDC FFT. </w:t>
      </w:r>
    </w:p>
    <w:p w14:paraId="0ED01D8E" w14:textId="77777777" w:rsidR="00A5612E" w:rsidRDefault="00A5612E" w:rsidP="00D614E3">
      <w:pPr>
        <w:rPr>
          <w:sz w:val="20"/>
          <w:szCs w:val="20"/>
          <w:lang w:val="en-US" w:eastAsia="ko-KR"/>
        </w:rPr>
      </w:pPr>
    </w:p>
    <w:p w14:paraId="3C61EE92" w14:textId="3A51235B" w:rsidR="00A5612E" w:rsidRDefault="00A5612E" w:rsidP="00A5612E">
      <w:r w:rsidRPr="00A5612E">
        <w:fldChar w:fldCharType="begin"/>
      </w:r>
      <w:r w:rsidRPr="00A5612E">
        <w:instrText xml:space="preserve"> INCLUDEPICTURE "https://raw.githubusercontent.com/jasonlin316/A-Single-Path-Delay-32-Point-FFT-Processor/master/pic/design.png" \* MERGEFORMATINET </w:instrText>
      </w:r>
      <w:r w:rsidRPr="00A5612E">
        <w:fldChar w:fldCharType="separate"/>
      </w:r>
      <w:r w:rsidRPr="00A5612E">
        <w:rPr>
          <w:noProof/>
        </w:rPr>
        <w:drawing>
          <wp:inline distT="0" distB="0" distL="0" distR="0" wp14:anchorId="003CED22" wp14:editId="464E34C1">
            <wp:extent cx="6858000" cy="242951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2429510"/>
                    </a:xfrm>
                    <a:prstGeom prst="rect">
                      <a:avLst/>
                    </a:prstGeom>
                    <a:noFill/>
                    <a:ln>
                      <a:noFill/>
                    </a:ln>
                  </pic:spPr>
                </pic:pic>
              </a:graphicData>
            </a:graphic>
          </wp:inline>
        </w:drawing>
      </w:r>
      <w:r w:rsidRPr="00A5612E">
        <w:fldChar w:fldCharType="end"/>
      </w:r>
    </w:p>
    <w:p w14:paraId="4A614331" w14:textId="504DA9E1" w:rsidR="00A5612E" w:rsidRDefault="00B105B3" w:rsidP="00A5612E">
      <w:pPr>
        <w:rPr>
          <w:sz w:val="20"/>
          <w:szCs w:val="20"/>
          <w:lang w:val="en-US" w:eastAsia="ko-KR"/>
        </w:rPr>
      </w:pPr>
      <w:r>
        <w:rPr>
          <w:sz w:val="20"/>
          <w:szCs w:val="20"/>
          <w:lang w:val="en-US" w:eastAsia="ko-KR"/>
        </w:rPr>
        <w:t xml:space="preserve">To illustrate the operation of the module, </w:t>
      </w:r>
      <w:r w:rsidR="00A5612E">
        <w:rPr>
          <w:sz w:val="20"/>
          <w:szCs w:val="20"/>
          <w:lang w:val="en-US" w:eastAsia="ko-KR"/>
        </w:rPr>
        <w:t>the Radix-2 Butterfly module</w:t>
      </w:r>
      <w:r>
        <w:rPr>
          <w:sz w:val="20"/>
          <w:szCs w:val="20"/>
          <w:lang w:val="en-US" w:eastAsia="ko-KR"/>
        </w:rPr>
        <w:t xml:space="preserve"> plays a crucial role. The Radix-2 Butterfly module has</w:t>
      </w:r>
      <w:r w:rsidR="00A5612E">
        <w:rPr>
          <w:sz w:val="20"/>
          <w:szCs w:val="20"/>
          <w:lang w:val="en-US" w:eastAsia="ko-KR"/>
        </w:rPr>
        <w:t xml:space="preserve"> three states</w:t>
      </w:r>
      <w:r>
        <w:rPr>
          <w:sz w:val="20"/>
          <w:szCs w:val="20"/>
          <w:lang w:val="en-US" w:eastAsia="ko-KR"/>
        </w:rPr>
        <w:t>: Waiting, First Half, and Second Half</w:t>
      </w:r>
      <w:r w:rsidR="00A5612E">
        <w:rPr>
          <w:sz w:val="20"/>
          <w:szCs w:val="20"/>
          <w:lang w:val="en-US" w:eastAsia="ko-KR"/>
        </w:rPr>
        <w:t xml:space="preserve">. The Waiting state is the state that </w:t>
      </w:r>
      <w:r w:rsidR="00B9699F">
        <w:rPr>
          <w:sz w:val="20"/>
          <w:szCs w:val="20"/>
          <w:lang w:val="en-US" w:eastAsia="ko-KR"/>
        </w:rPr>
        <w:t>waits</w:t>
      </w:r>
      <w:r w:rsidR="00A5612E">
        <w:rPr>
          <w:sz w:val="20"/>
          <w:szCs w:val="20"/>
          <w:lang w:val="en-US" w:eastAsia="ko-KR"/>
        </w:rPr>
        <w:t xml:space="preserve"> next half data sequences, x[</w:t>
      </w:r>
      <w:proofErr w:type="gramStart"/>
      <w:r w:rsidR="00A5612E">
        <w:rPr>
          <w:sz w:val="20"/>
          <w:szCs w:val="20"/>
          <w:lang w:val="en-US" w:eastAsia="ko-KR"/>
        </w:rPr>
        <w:t>16]~</w:t>
      </w:r>
      <w:proofErr w:type="gramEnd"/>
      <w:r w:rsidR="00A5612E">
        <w:rPr>
          <w:sz w:val="20"/>
          <w:szCs w:val="20"/>
          <w:lang w:val="en-US" w:eastAsia="ko-KR"/>
        </w:rPr>
        <w:t xml:space="preserve">x[31]. In this state, the first half </w:t>
      </w:r>
      <w:r w:rsidR="00B9699F">
        <w:rPr>
          <w:sz w:val="20"/>
          <w:szCs w:val="20"/>
          <w:lang w:val="en-US" w:eastAsia="ko-KR"/>
        </w:rPr>
        <w:t xml:space="preserve">of the </w:t>
      </w:r>
      <w:r w:rsidR="00A5612E">
        <w:rPr>
          <w:sz w:val="20"/>
          <w:szCs w:val="20"/>
          <w:lang w:val="en-US" w:eastAsia="ko-KR"/>
        </w:rPr>
        <w:t>data sequences send to the Delay</w:t>
      </w:r>
      <w:r>
        <w:rPr>
          <w:sz w:val="20"/>
          <w:szCs w:val="20"/>
          <w:lang w:val="en-US" w:eastAsia="ko-KR"/>
        </w:rPr>
        <w:t xml:space="preserve"> </w:t>
      </w:r>
      <w:r w:rsidR="00A5612E">
        <w:rPr>
          <w:sz w:val="20"/>
          <w:szCs w:val="20"/>
          <w:lang w:val="en-US" w:eastAsia="ko-KR"/>
        </w:rPr>
        <w:t>module to calculate the DFT with the next half data sequences (e.g.</w:t>
      </w:r>
      <w:r w:rsidR="00B9699F">
        <w:rPr>
          <w:sz w:val="20"/>
          <w:szCs w:val="20"/>
          <w:lang w:val="en-US" w:eastAsia="ko-KR"/>
        </w:rPr>
        <w:t>,</w:t>
      </w:r>
      <w:r w:rsidR="00A5612E">
        <w:rPr>
          <w:sz w:val="20"/>
          <w:szCs w:val="20"/>
          <w:lang w:val="en-US" w:eastAsia="ko-KR"/>
        </w:rPr>
        <w:t xml:space="preserve"> x[</w:t>
      </w:r>
      <w:proofErr w:type="gramStart"/>
      <w:r w:rsidR="00A5612E">
        <w:rPr>
          <w:sz w:val="20"/>
          <w:szCs w:val="20"/>
          <w:lang w:val="en-US" w:eastAsia="ko-KR"/>
        </w:rPr>
        <w:t>0]+</w:t>
      </w:r>
      <w:proofErr w:type="gramEnd"/>
      <w:r w:rsidR="00A5612E">
        <w:rPr>
          <w:sz w:val="20"/>
          <w:szCs w:val="20"/>
          <w:lang w:val="en-US" w:eastAsia="ko-KR"/>
        </w:rPr>
        <w:t>x[16]).</w:t>
      </w:r>
      <w:r w:rsidR="00BD0D73">
        <w:rPr>
          <w:sz w:val="20"/>
          <w:szCs w:val="20"/>
          <w:lang w:val="en-US" w:eastAsia="ko-KR"/>
        </w:rPr>
        <w:t xml:space="preserve"> The First Half state is the state that </w:t>
      </w:r>
      <w:r w:rsidR="00B9699F">
        <w:rPr>
          <w:sz w:val="20"/>
          <w:szCs w:val="20"/>
          <w:lang w:val="en-US" w:eastAsia="ko-KR"/>
        </w:rPr>
        <w:t>calculates</w:t>
      </w:r>
      <w:r w:rsidR="00BD0D73">
        <w:rPr>
          <w:sz w:val="20"/>
          <w:szCs w:val="20"/>
          <w:lang w:val="en-US" w:eastAsia="ko-KR"/>
        </w:rPr>
        <w:t xml:space="preserve"> the summation of two </w:t>
      </w:r>
      <w:r w:rsidR="00B9699F">
        <w:rPr>
          <w:sz w:val="20"/>
          <w:szCs w:val="20"/>
          <w:lang w:val="en-US" w:eastAsia="ko-KR"/>
        </w:rPr>
        <w:t>indexes</w:t>
      </w:r>
      <w:r w:rsidR="00BD0D73">
        <w:rPr>
          <w:sz w:val="20"/>
          <w:szCs w:val="20"/>
          <w:lang w:val="en-US" w:eastAsia="ko-KR"/>
        </w:rPr>
        <w:t>, e.g.</w:t>
      </w:r>
      <w:r w:rsidR="00B9699F">
        <w:rPr>
          <w:sz w:val="20"/>
          <w:szCs w:val="20"/>
          <w:lang w:val="en-US" w:eastAsia="ko-KR"/>
        </w:rPr>
        <w:t>,</w:t>
      </w:r>
      <w:r w:rsidR="00BD0D73">
        <w:rPr>
          <w:sz w:val="20"/>
          <w:szCs w:val="20"/>
          <w:lang w:val="en-US" w:eastAsia="ko-KR"/>
        </w:rPr>
        <w:t xml:space="preserve"> </w:t>
      </w:r>
      <w:proofErr w:type="gramStart"/>
      <w:r w:rsidR="00BD0D73">
        <w:rPr>
          <w:sz w:val="20"/>
          <w:szCs w:val="20"/>
          <w:lang w:val="en-US" w:eastAsia="ko-KR"/>
        </w:rPr>
        <w:t>x[</w:t>
      </w:r>
      <w:proofErr w:type="gramEnd"/>
      <w:r w:rsidR="00BD0D73">
        <w:rPr>
          <w:sz w:val="20"/>
          <w:szCs w:val="20"/>
          <w:lang w:val="en-US" w:eastAsia="ko-KR"/>
        </w:rPr>
        <w:t xml:space="preserve">0](from </w:t>
      </w:r>
      <w:r w:rsidR="00B9699F">
        <w:rPr>
          <w:sz w:val="20"/>
          <w:szCs w:val="20"/>
          <w:lang w:val="en-US" w:eastAsia="ko-KR"/>
        </w:rPr>
        <w:t xml:space="preserve">the </w:t>
      </w:r>
      <w:r w:rsidR="00BD0D73">
        <w:rPr>
          <w:sz w:val="20"/>
          <w:szCs w:val="20"/>
          <w:lang w:val="en-US" w:eastAsia="ko-KR"/>
        </w:rPr>
        <w:t xml:space="preserve">delay module) + x[16](from </w:t>
      </w:r>
      <w:r w:rsidR="00B9699F">
        <w:rPr>
          <w:sz w:val="20"/>
          <w:szCs w:val="20"/>
          <w:lang w:val="en-US" w:eastAsia="ko-KR"/>
        </w:rPr>
        <w:t xml:space="preserve">the </w:t>
      </w:r>
      <w:r w:rsidR="00BD0D73">
        <w:rPr>
          <w:sz w:val="20"/>
          <w:szCs w:val="20"/>
          <w:lang w:val="en-US" w:eastAsia="ko-KR"/>
        </w:rPr>
        <w:t>input data stream)</w:t>
      </w:r>
      <w:r>
        <w:rPr>
          <w:sz w:val="20"/>
          <w:szCs w:val="20"/>
          <w:lang w:val="en-US" w:eastAsia="ko-KR"/>
        </w:rPr>
        <w:t xml:space="preserve">. The Second Half state is the last state that </w:t>
      </w:r>
      <w:r w:rsidR="00B9699F">
        <w:rPr>
          <w:sz w:val="20"/>
          <w:szCs w:val="20"/>
          <w:lang w:val="en-US" w:eastAsia="ko-KR"/>
        </w:rPr>
        <w:t>multiplies</w:t>
      </w:r>
      <w:r>
        <w:rPr>
          <w:sz w:val="20"/>
          <w:szCs w:val="20"/>
          <w:lang w:val="en-US" w:eastAsia="ko-KR"/>
        </w:rPr>
        <w:t xml:space="preserve"> the summation in the First half state and twiddle factors from the ROM. </w:t>
      </w:r>
      <w:r w:rsidR="00F149C1">
        <w:rPr>
          <w:sz w:val="20"/>
          <w:szCs w:val="20"/>
          <w:lang w:val="en-US" w:eastAsia="ko-KR"/>
        </w:rPr>
        <w:t xml:space="preserve">The Sort module </w:t>
      </w:r>
      <w:r w:rsidR="00B9699F">
        <w:rPr>
          <w:sz w:val="20"/>
          <w:szCs w:val="20"/>
          <w:lang w:val="en-US" w:eastAsia="ko-KR"/>
        </w:rPr>
        <w:t>rearranges</w:t>
      </w:r>
      <w:r w:rsidR="00F149C1">
        <w:rPr>
          <w:sz w:val="20"/>
          <w:szCs w:val="20"/>
          <w:lang w:val="en-US" w:eastAsia="ko-KR"/>
        </w:rPr>
        <w:t xml:space="preserve"> the index of the outputs since we know the output signal order. It plays a role in placing the value in the right index. For example, the 2nd index of the last Radix-2 Butterfly module is </w:t>
      </w:r>
      <w:proofErr w:type="gramStart"/>
      <w:r w:rsidR="00F149C1">
        <w:rPr>
          <w:sz w:val="20"/>
          <w:szCs w:val="20"/>
          <w:lang w:val="en-US" w:eastAsia="ko-KR"/>
        </w:rPr>
        <w:t>X[</w:t>
      </w:r>
      <w:proofErr w:type="gramEnd"/>
      <w:r w:rsidR="00F149C1">
        <w:rPr>
          <w:sz w:val="20"/>
          <w:szCs w:val="20"/>
          <w:lang w:val="en-US" w:eastAsia="ko-KR"/>
        </w:rPr>
        <w:t>15], so we place it to the 15th index of the real output.</w:t>
      </w:r>
    </w:p>
    <w:p w14:paraId="55C62AE8" w14:textId="46A2DAFB" w:rsidR="00A5612E" w:rsidRDefault="00A5612E" w:rsidP="00A5612E">
      <w:pPr>
        <w:rPr>
          <w:lang w:val="en-US"/>
        </w:rPr>
      </w:pPr>
    </w:p>
    <w:p w14:paraId="1B65E3ED" w14:textId="37375E73" w:rsidR="00A562A4" w:rsidRDefault="00A562A4" w:rsidP="00A5612E">
      <w:pPr>
        <w:rPr>
          <w:lang w:val="en-US"/>
        </w:rPr>
      </w:pPr>
      <w:r>
        <w:rPr>
          <w:lang w:val="en-US"/>
        </w:rPr>
        <w:t>III. Logic Synthesis</w:t>
      </w:r>
    </w:p>
    <w:p w14:paraId="622F200A" w14:textId="44ED1DAA" w:rsidR="00A562A4" w:rsidRDefault="00A562A4" w:rsidP="00A5612E">
      <w:pPr>
        <w:rPr>
          <w:lang w:val="en-US"/>
        </w:rPr>
      </w:pPr>
    </w:p>
    <w:p w14:paraId="556AF4E6" w14:textId="7CB939DC" w:rsidR="00A562A4" w:rsidRDefault="00A562A4" w:rsidP="00A562A4">
      <w:pPr>
        <w:rPr>
          <w:sz w:val="20"/>
          <w:szCs w:val="20"/>
          <w:lang w:val="en-US" w:eastAsia="ko-KR"/>
        </w:rPr>
      </w:pPr>
      <w:r>
        <w:rPr>
          <w:sz w:val="20"/>
          <w:szCs w:val="20"/>
          <w:lang w:val="en-US" w:eastAsia="ko-KR"/>
        </w:rPr>
        <w:t xml:space="preserve">The referred code is synthesized by the UMC 180nm technology. </w:t>
      </w:r>
      <w:r w:rsidR="00673D5C">
        <w:rPr>
          <w:sz w:val="20"/>
          <w:szCs w:val="20"/>
          <w:lang w:val="en-US" w:eastAsia="ko-KR"/>
        </w:rPr>
        <w:t>However, i</w:t>
      </w:r>
      <w:r w:rsidR="00673D5C">
        <w:rPr>
          <w:sz w:val="20"/>
          <w:szCs w:val="20"/>
          <w:lang w:val="en-US" w:eastAsia="ko-KR"/>
        </w:rPr>
        <w:t xml:space="preserve">n this report, I used the Samsung 65nm technology. </w:t>
      </w:r>
      <w:r w:rsidR="00673D5C">
        <w:rPr>
          <w:sz w:val="20"/>
          <w:szCs w:val="20"/>
          <w:lang w:val="en-US" w:eastAsia="ko-KR"/>
        </w:rPr>
        <w:t>T</w:t>
      </w:r>
      <w:r w:rsidR="00673D5C">
        <w:rPr>
          <w:sz w:val="20"/>
          <w:szCs w:val="20"/>
          <w:lang w:val="en-US" w:eastAsia="ko-KR"/>
        </w:rPr>
        <w:t xml:space="preserve">he </w:t>
      </w:r>
      <w:r w:rsidR="00673D5C">
        <w:rPr>
          <w:sz w:val="20"/>
          <w:szCs w:val="20"/>
          <w:lang w:val="en-US" w:eastAsia="ko-KR"/>
        </w:rPr>
        <w:t xml:space="preserve">comparison of </w:t>
      </w:r>
      <w:r w:rsidR="00673D5C">
        <w:rPr>
          <w:sz w:val="20"/>
          <w:szCs w:val="20"/>
          <w:lang w:val="en-US" w:eastAsia="ko-KR"/>
        </w:rPr>
        <w:t>design specification was defined as below table.</w:t>
      </w:r>
    </w:p>
    <w:p w14:paraId="07513DD5" w14:textId="52BDC263" w:rsidR="00A562A4" w:rsidRDefault="00A562A4" w:rsidP="00A562A4">
      <w:pPr>
        <w:rPr>
          <w:sz w:val="20"/>
          <w:szCs w:val="20"/>
          <w:lang w:val="en-US" w:eastAsia="ko-KR"/>
        </w:rPr>
      </w:pPr>
    </w:p>
    <w:tbl>
      <w:tblPr>
        <w:tblStyle w:val="TableGrid"/>
        <w:tblW w:w="0" w:type="auto"/>
        <w:jc w:val="center"/>
        <w:tblLook w:val="04A0" w:firstRow="1" w:lastRow="0" w:firstColumn="1" w:lastColumn="0" w:noHBand="0" w:noVBand="1"/>
      </w:tblPr>
      <w:tblGrid>
        <w:gridCol w:w="1543"/>
        <w:gridCol w:w="1543"/>
        <w:gridCol w:w="1543"/>
        <w:gridCol w:w="1543"/>
      </w:tblGrid>
      <w:tr w:rsidR="00E82324" w14:paraId="2BCF3DD0" w14:textId="7C0AA44B" w:rsidTr="00C4426F">
        <w:trPr>
          <w:trHeight w:val="280"/>
          <w:jc w:val="center"/>
        </w:trPr>
        <w:tc>
          <w:tcPr>
            <w:tcW w:w="3086" w:type="dxa"/>
            <w:gridSpan w:val="2"/>
            <w:vAlign w:val="center"/>
          </w:tcPr>
          <w:p w14:paraId="64019573" w14:textId="7EBFE77D" w:rsidR="00E82324" w:rsidRDefault="00E82324" w:rsidP="00A562A4">
            <w:pPr>
              <w:jc w:val="center"/>
              <w:rPr>
                <w:sz w:val="20"/>
                <w:szCs w:val="20"/>
                <w:lang w:val="en-US" w:eastAsia="ko-KR"/>
              </w:rPr>
            </w:pPr>
            <w:r>
              <w:rPr>
                <w:sz w:val="20"/>
                <w:szCs w:val="20"/>
                <w:lang w:val="en-US" w:eastAsia="ko-KR"/>
              </w:rPr>
              <w:t>UMC 180nm</w:t>
            </w:r>
          </w:p>
        </w:tc>
        <w:tc>
          <w:tcPr>
            <w:tcW w:w="3086" w:type="dxa"/>
            <w:gridSpan w:val="2"/>
          </w:tcPr>
          <w:p w14:paraId="26AB4310" w14:textId="4FA31121" w:rsidR="00E82324" w:rsidRDefault="00E82324" w:rsidP="00A562A4">
            <w:pPr>
              <w:jc w:val="center"/>
              <w:rPr>
                <w:sz w:val="20"/>
                <w:szCs w:val="20"/>
                <w:lang w:val="en-US" w:eastAsia="ko-KR"/>
              </w:rPr>
            </w:pPr>
            <w:r>
              <w:rPr>
                <w:sz w:val="20"/>
                <w:szCs w:val="20"/>
                <w:lang w:val="en-US" w:eastAsia="ko-KR"/>
              </w:rPr>
              <w:t>Samsung 65nm</w:t>
            </w:r>
          </w:p>
        </w:tc>
      </w:tr>
      <w:tr w:rsidR="00673D5C" w14:paraId="39B5B461" w14:textId="13387A42" w:rsidTr="0034004A">
        <w:trPr>
          <w:trHeight w:val="280"/>
          <w:jc w:val="center"/>
        </w:trPr>
        <w:tc>
          <w:tcPr>
            <w:tcW w:w="1543" w:type="dxa"/>
            <w:vAlign w:val="center"/>
          </w:tcPr>
          <w:p w14:paraId="10706813" w14:textId="2EEB44A4" w:rsidR="00673D5C" w:rsidRDefault="00673D5C" w:rsidP="00673D5C">
            <w:pPr>
              <w:jc w:val="center"/>
              <w:rPr>
                <w:sz w:val="20"/>
                <w:szCs w:val="20"/>
                <w:lang w:val="en-US" w:eastAsia="ko-KR"/>
              </w:rPr>
            </w:pPr>
            <w:r>
              <w:rPr>
                <w:sz w:val="20"/>
                <w:szCs w:val="20"/>
                <w:lang w:val="en-US" w:eastAsia="ko-KR"/>
              </w:rPr>
              <w:t>Spec</w:t>
            </w:r>
          </w:p>
        </w:tc>
        <w:tc>
          <w:tcPr>
            <w:tcW w:w="1543" w:type="dxa"/>
            <w:vAlign w:val="center"/>
          </w:tcPr>
          <w:p w14:paraId="435547F1" w14:textId="65F89E95" w:rsidR="00673D5C" w:rsidRDefault="00673D5C" w:rsidP="00673D5C">
            <w:pPr>
              <w:jc w:val="center"/>
              <w:rPr>
                <w:sz w:val="20"/>
                <w:szCs w:val="20"/>
                <w:lang w:val="en-US" w:eastAsia="ko-KR"/>
              </w:rPr>
            </w:pPr>
            <w:r>
              <w:rPr>
                <w:sz w:val="20"/>
                <w:szCs w:val="20"/>
                <w:lang w:val="en-US" w:eastAsia="ko-KR"/>
              </w:rPr>
              <w:t>Value</w:t>
            </w:r>
          </w:p>
        </w:tc>
        <w:tc>
          <w:tcPr>
            <w:tcW w:w="1543" w:type="dxa"/>
            <w:vAlign w:val="center"/>
          </w:tcPr>
          <w:p w14:paraId="78B6E75A" w14:textId="344A8B6B" w:rsidR="00673D5C" w:rsidRDefault="00673D5C" w:rsidP="00673D5C">
            <w:pPr>
              <w:jc w:val="center"/>
              <w:rPr>
                <w:sz w:val="20"/>
                <w:szCs w:val="20"/>
                <w:lang w:val="en-US" w:eastAsia="ko-KR"/>
              </w:rPr>
            </w:pPr>
            <w:r>
              <w:rPr>
                <w:sz w:val="20"/>
                <w:szCs w:val="20"/>
                <w:lang w:val="en-US" w:eastAsia="ko-KR"/>
              </w:rPr>
              <w:t>Spec</w:t>
            </w:r>
          </w:p>
        </w:tc>
        <w:tc>
          <w:tcPr>
            <w:tcW w:w="1543" w:type="dxa"/>
            <w:vAlign w:val="center"/>
          </w:tcPr>
          <w:p w14:paraId="1BD65C70" w14:textId="2AD365D6" w:rsidR="00673D5C" w:rsidRDefault="00673D5C" w:rsidP="00673D5C">
            <w:pPr>
              <w:jc w:val="center"/>
              <w:rPr>
                <w:sz w:val="20"/>
                <w:szCs w:val="20"/>
                <w:lang w:val="en-US" w:eastAsia="ko-KR"/>
              </w:rPr>
            </w:pPr>
            <w:r>
              <w:rPr>
                <w:sz w:val="20"/>
                <w:szCs w:val="20"/>
                <w:lang w:val="en-US" w:eastAsia="ko-KR"/>
              </w:rPr>
              <w:t>Value</w:t>
            </w:r>
          </w:p>
        </w:tc>
      </w:tr>
      <w:tr w:rsidR="00673D5C" w14:paraId="764591A2" w14:textId="09A4E82B" w:rsidTr="0034004A">
        <w:trPr>
          <w:trHeight w:val="280"/>
          <w:jc w:val="center"/>
        </w:trPr>
        <w:tc>
          <w:tcPr>
            <w:tcW w:w="1543" w:type="dxa"/>
            <w:vAlign w:val="center"/>
          </w:tcPr>
          <w:p w14:paraId="0AD5C030" w14:textId="08E7256E" w:rsidR="00673D5C" w:rsidRDefault="00673D5C" w:rsidP="00673D5C">
            <w:pPr>
              <w:rPr>
                <w:sz w:val="20"/>
                <w:szCs w:val="20"/>
                <w:lang w:val="en-US" w:eastAsia="ko-KR"/>
              </w:rPr>
            </w:pPr>
            <w:r>
              <w:rPr>
                <w:sz w:val="20"/>
                <w:szCs w:val="20"/>
                <w:lang w:val="en-US" w:eastAsia="ko-KR"/>
              </w:rPr>
              <w:t>Main clock</w:t>
            </w:r>
          </w:p>
        </w:tc>
        <w:tc>
          <w:tcPr>
            <w:tcW w:w="1543" w:type="dxa"/>
            <w:vAlign w:val="center"/>
          </w:tcPr>
          <w:p w14:paraId="453AA7D6" w14:textId="157BEDEF" w:rsidR="00673D5C" w:rsidRDefault="00673D5C" w:rsidP="00673D5C">
            <w:pPr>
              <w:rPr>
                <w:sz w:val="20"/>
                <w:szCs w:val="20"/>
                <w:lang w:val="en-US" w:eastAsia="ko-KR"/>
              </w:rPr>
            </w:pPr>
            <w:r>
              <w:rPr>
                <w:sz w:val="20"/>
                <w:szCs w:val="20"/>
                <w:lang w:val="en-US" w:eastAsia="ko-KR"/>
              </w:rPr>
              <w:t>100 MHz</w:t>
            </w:r>
          </w:p>
        </w:tc>
        <w:tc>
          <w:tcPr>
            <w:tcW w:w="1543" w:type="dxa"/>
            <w:vAlign w:val="center"/>
          </w:tcPr>
          <w:p w14:paraId="166B64EF" w14:textId="0AF67C11" w:rsidR="00673D5C" w:rsidRDefault="00673D5C" w:rsidP="00673D5C">
            <w:pPr>
              <w:rPr>
                <w:sz w:val="20"/>
                <w:szCs w:val="20"/>
                <w:lang w:val="en-US" w:eastAsia="ko-KR"/>
              </w:rPr>
            </w:pPr>
            <w:r>
              <w:rPr>
                <w:sz w:val="20"/>
                <w:szCs w:val="20"/>
                <w:lang w:val="en-US" w:eastAsia="ko-KR"/>
              </w:rPr>
              <w:t>Main clock</w:t>
            </w:r>
          </w:p>
        </w:tc>
        <w:tc>
          <w:tcPr>
            <w:tcW w:w="1543" w:type="dxa"/>
            <w:vAlign w:val="center"/>
          </w:tcPr>
          <w:p w14:paraId="310BD7DA" w14:textId="37544E07" w:rsidR="00673D5C" w:rsidRDefault="00673D5C" w:rsidP="00673D5C">
            <w:pPr>
              <w:rPr>
                <w:sz w:val="20"/>
                <w:szCs w:val="20"/>
                <w:lang w:val="en-US" w:eastAsia="ko-KR"/>
              </w:rPr>
            </w:pPr>
            <w:r>
              <w:rPr>
                <w:sz w:val="20"/>
                <w:szCs w:val="20"/>
                <w:lang w:val="en-US" w:eastAsia="ko-KR"/>
              </w:rPr>
              <w:t>1</w:t>
            </w:r>
            <w:r w:rsidR="00820B98">
              <w:rPr>
                <w:sz w:val="20"/>
                <w:szCs w:val="20"/>
                <w:lang w:val="en-US" w:eastAsia="ko-KR"/>
              </w:rPr>
              <w:t>85</w:t>
            </w:r>
            <w:r>
              <w:rPr>
                <w:sz w:val="20"/>
                <w:szCs w:val="20"/>
                <w:lang w:val="en-US" w:eastAsia="ko-KR"/>
              </w:rPr>
              <w:t xml:space="preserve"> MHz</w:t>
            </w:r>
          </w:p>
        </w:tc>
      </w:tr>
      <w:tr w:rsidR="00673D5C" w14:paraId="424FE721" w14:textId="2E64946C" w:rsidTr="0034004A">
        <w:trPr>
          <w:trHeight w:val="280"/>
          <w:jc w:val="center"/>
        </w:trPr>
        <w:tc>
          <w:tcPr>
            <w:tcW w:w="1543" w:type="dxa"/>
            <w:vAlign w:val="center"/>
          </w:tcPr>
          <w:p w14:paraId="65F0EC56" w14:textId="71D05DD2" w:rsidR="00673D5C" w:rsidRDefault="00673D5C" w:rsidP="00673D5C">
            <w:pPr>
              <w:rPr>
                <w:sz w:val="20"/>
                <w:szCs w:val="20"/>
                <w:lang w:val="en-US" w:eastAsia="ko-KR"/>
              </w:rPr>
            </w:pPr>
            <w:r>
              <w:rPr>
                <w:sz w:val="20"/>
                <w:szCs w:val="20"/>
                <w:lang w:val="en-US" w:eastAsia="ko-KR"/>
              </w:rPr>
              <w:t>Area</w:t>
            </w:r>
          </w:p>
        </w:tc>
        <w:tc>
          <w:tcPr>
            <w:tcW w:w="1543" w:type="dxa"/>
            <w:vAlign w:val="center"/>
          </w:tcPr>
          <w:p w14:paraId="66A77C14" w14:textId="5AB48BA8" w:rsidR="00673D5C" w:rsidRPr="00A562A4" w:rsidRDefault="00673D5C" w:rsidP="00673D5C">
            <w:pPr>
              <w:rPr>
                <w:sz w:val="20"/>
                <w:szCs w:val="20"/>
                <w:lang w:val="en-US" w:eastAsia="ko-KR"/>
              </w:rPr>
            </w:pPr>
            <w:r>
              <w:rPr>
                <w:sz w:val="20"/>
                <w:szCs w:val="20"/>
                <w:lang w:val="en-US" w:eastAsia="ko-KR"/>
              </w:rPr>
              <w:t xml:space="preserve">486696.98 </w:t>
            </w:r>
            <m:oMath>
              <m:r>
                <w:rPr>
                  <w:rFonts w:ascii="Cambria Math" w:hAnsi="Cambria Math"/>
                  <w:sz w:val="20"/>
                  <w:szCs w:val="20"/>
                  <w:lang w:val="en-US" w:eastAsia="ko-KR"/>
                </w:rPr>
                <m:t>μ</m:t>
              </m:r>
              <m:sSup>
                <m:sSupPr>
                  <m:ctrlPr>
                    <w:rPr>
                      <w:rFonts w:ascii="Cambria Math" w:hAnsi="Cambria Math"/>
                      <w:i/>
                      <w:sz w:val="20"/>
                      <w:szCs w:val="20"/>
                      <w:lang w:val="en-US" w:eastAsia="ko-KR"/>
                    </w:rPr>
                  </m:ctrlPr>
                </m:sSupPr>
                <m:e>
                  <m:r>
                    <w:rPr>
                      <w:rFonts w:ascii="Cambria Math" w:hAnsi="Cambria Math"/>
                      <w:sz w:val="20"/>
                      <w:szCs w:val="20"/>
                      <w:lang w:val="en-US" w:eastAsia="ko-KR"/>
                    </w:rPr>
                    <m:t>m</m:t>
                  </m:r>
                </m:e>
                <m:sup>
                  <m:r>
                    <w:rPr>
                      <w:rFonts w:ascii="Cambria Math" w:hAnsi="Cambria Math"/>
                      <w:sz w:val="20"/>
                      <w:szCs w:val="20"/>
                      <w:lang w:val="en-US" w:eastAsia="ko-KR"/>
                    </w:rPr>
                    <m:t>2</m:t>
                  </m:r>
                </m:sup>
              </m:sSup>
            </m:oMath>
          </w:p>
        </w:tc>
        <w:tc>
          <w:tcPr>
            <w:tcW w:w="1543" w:type="dxa"/>
            <w:vAlign w:val="center"/>
          </w:tcPr>
          <w:p w14:paraId="639EBEFC" w14:textId="4BDAFA50" w:rsidR="00673D5C" w:rsidRDefault="00673D5C" w:rsidP="00673D5C">
            <w:pPr>
              <w:rPr>
                <w:sz w:val="20"/>
                <w:szCs w:val="20"/>
                <w:lang w:val="en-US" w:eastAsia="ko-KR"/>
              </w:rPr>
            </w:pPr>
            <w:r>
              <w:rPr>
                <w:sz w:val="20"/>
                <w:szCs w:val="20"/>
                <w:lang w:val="en-US" w:eastAsia="ko-KR"/>
              </w:rPr>
              <w:t>Area</w:t>
            </w:r>
          </w:p>
        </w:tc>
        <w:tc>
          <w:tcPr>
            <w:tcW w:w="1543" w:type="dxa"/>
            <w:vAlign w:val="center"/>
          </w:tcPr>
          <w:p w14:paraId="5C11BBE3" w14:textId="100AE333" w:rsidR="00673D5C" w:rsidRDefault="00D666AF" w:rsidP="00673D5C">
            <w:pPr>
              <w:rPr>
                <w:sz w:val="20"/>
                <w:szCs w:val="20"/>
                <w:lang w:val="en-US" w:eastAsia="ko-KR"/>
              </w:rPr>
            </w:pPr>
            <w:r>
              <w:rPr>
                <w:sz w:val="20"/>
                <w:szCs w:val="20"/>
                <w:lang w:val="en-US" w:eastAsia="ko-KR"/>
              </w:rPr>
              <w:t>73540</w:t>
            </w:r>
            <w:r w:rsidR="00673D5C">
              <w:rPr>
                <w:sz w:val="20"/>
                <w:szCs w:val="20"/>
                <w:lang w:val="en-US" w:eastAsia="ko-KR"/>
              </w:rPr>
              <w:t>.8</w:t>
            </w:r>
            <w:r>
              <w:rPr>
                <w:sz w:val="20"/>
                <w:szCs w:val="20"/>
                <w:lang w:val="en-US" w:eastAsia="ko-KR"/>
              </w:rPr>
              <w:t>0</w:t>
            </w:r>
            <w:r w:rsidR="00673D5C">
              <w:rPr>
                <w:sz w:val="20"/>
                <w:szCs w:val="20"/>
                <w:lang w:val="en-US" w:eastAsia="ko-KR"/>
              </w:rPr>
              <w:t xml:space="preserve"> </w:t>
            </w:r>
            <m:oMath>
              <m:r>
                <w:rPr>
                  <w:rFonts w:ascii="Cambria Math" w:hAnsi="Cambria Math"/>
                  <w:sz w:val="20"/>
                  <w:szCs w:val="20"/>
                  <w:lang w:val="en-US" w:eastAsia="ko-KR"/>
                </w:rPr>
                <m:t>μ</m:t>
              </m:r>
              <m:sSup>
                <m:sSupPr>
                  <m:ctrlPr>
                    <w:rPr>
                      <w:rFonts w:ascii="Cambria Math" w:hAnsi="Cambria Math"/>
                      <w:i/>
                      <w:sz w:val="20"/>
                      <w:szCs w:val="20"/>
                      <w:lang w:val="en-US" w:eastAsia="ko-KR"/>
                    </w:rPr>
                  </m:ctrlPr>
                </m:sSupPr>
                <m:e>
                  <m:r>
                    <w:rPr>
                      <w:rFonts w:ascii="Cambria Math" w:hAnsi="Cambria Math"/>
                      <w:sz w:val="20"/>
                      <w:szCs w:val="20"/>
                      <w:lang w:val="en-US" w:eastAsia="ko-KR"/>
                    </w:rPr>
                    <m:t>m</m:t>
                  </m:r>
                </m:e>
                <m:sup>
                  <m:r>
                    <w:rPr>
                      <w:rFonts w:ascii="Cambria Math" w:hAnsi="Cambria Math"/>
                      <w:sz w:val="20"/>
                      <w:szCs w:val="20"/>
                      <w:lang w:val="en-US" w:eastAsia="ko-KR"/>
                    </w:rPr>
                    <m:t>2</m:t>
                  </m:r>
                </m:sup>
              </m:sSup>
            </m:oMath>
          </w:p>
        </w:tc>
      </w:tr>
      <w:tr w:rsidR="00673D5C" w14:paraId="7F074299" w14:textId="2F61D459" w:rsidTr="0034004A">
        <w:trPr>
          <w:trHeight w:val="280"/>
          <w:jc w:val="center"/>
        </w:trPr>
        <w:tc>
          <w:tcPr>
            <w:tcW w:w="1543" w:type="dxa"/>
            <w:vAlign w:val="center"/>
          </w:tcPr>
          <w:p w14:paraId="0E62AAFE" w14:textId="23D34F33" w:rsidR="00673D5C" w:rsidRDefault="00673D5C" w:rsidP="00673D5C">
            <w:pPr>
              <w:rPr>
                <w:sz w:val="20"/>
                <w:szCs w:val="20"/>
                <w:lang w:val="en-US" w:eastAsia="ko-KR"/>
              </w:rPr>
            </w:pPr>
            <w:r>
              <w:rPr>
                <w:sz w:val="20"/>
                <w:szCs w:val="20"/>
                <w:lang w:val="en-US" w:eastAsia="ko-KR"/>
              </w:rPr>
              <w:t>Power</w:t>
            </w:r>
          </w:p>
        </w:tc>
        <w:tc>
          <w:tcPr>
            <w:tcW w:w="1543" w:type="dxa"/>
            <w:vAlign w:val="center"/>
          </w:tcPr>
          <w:p w14:paraId="7A46891E" w14:textId="1A1646D3" w:rsidR="00673D5C" w:rsidRDefault="00673D5C" w:rsidP="00673D5C">
            <w:pPr>
              <w:rPr>
                <w:sz w:val="20"/>
                <w:szCs w:val="20"/>
                <w:lang w:val="en-US" w:eastAsia="ko-KR"/>
              </w:rPr>
            </w:pPr>
            <w:r>
              <w:rPr>
                <w:sz w:val="20"/>
                <w:szCs w:val="20"/>
                <w:lang w:val="en-US" w:eastAsia="ko-KR"/>
              </w:rPr>
              <w:t xml:space="preserve">10.77 </w:t>
            </w:r>
            <w:proofErr w:type="spellStart"/>
            <w:r>
              <w:rPr>
                <w:sz w:val="20"/>
                <w:szCs w:val="20"/>
                <w:lang w:val="en-US" w:eastAsia="ko-KR"/>
              </w:rPr>
              <w:t>mW</w:t>
            </w:r>
            <w:proofErr w:type="spellEnd"/>
          </w:p>
        </w:tc>
        <w:tc>
          <w:tcPr>
            <w:tcW w:w="1543" w:type="dxa"/>
            <w:vAlign w:val="center"/>
          </w:tcPr>
          <w:p w14:paraId="571C2EDA" w14:textId="651CF932" w:rsidR="00673D5C" w:rsidRDefault="00673D5C" w:rsidP="00673D5C">
            <w:pPr>
              <w:rPr>
                <w:sz w:val="20"/>
                <w:szCs w:val="20"/>
                <w:lang w:val="en-US" w:eastAsia="ko-KR"/>
              </w:rPr>
            </w:pPr>
            <w:r>
              <w:rPr>
                <w:sz w:val="20"/>
                <w:szCs w:val="20"/>
                <w:lang w:val="en-US" w:eastAsia="ko-KR"/>
              </w:rPr>
              <w:t>Power</w:t>
            </w:r>
          </w:p>
        </w:tc>
        <w:tc>
          <w:tcPr>
            <w:tcW w:w="1543" w:type="dxa"/>
            <w:vAlign w:val="center"/>
          </w:tcPr>
          <w:p w14:paraId="6F3E36D6" w14:textId="44ABD26D" w:rsidR="00673D5C" w:rsidRDefault="00673D5C" w:rsidP="00673D5C">
            <w:pPr>
              <w:rPr>
                <w:sz w:val="20"/>
                <w:szCs w:val="20"/>
                <w:lang w:val="en-US" w:eastAsia="ko-KR"/>
              </w:rPr>
            </w:pPr>
            <w:r>
              <w:rPr>
                <w:sz w:val="20"/>
                <w:szCs w:val="20"/>
                <w:lang w:val="en-US" w:eastAsia="ko-KR"/>
              </w:rPr>
              <w:t>2</w:t>
            </w:r>
            <w:r w:rsidR="00D666AF">
              <w:rPr>
                <w:sz w:val="20"/>
                <w:szCs w:val="20"/>
                <w:lang w:val="en-US" w:eastAsia="ko-KR"/>
              </w:rPr>
              <w:t>29</w:t>
            </w:r>
            <w:r>
              <w:rPr>
                <w:sz w:val="20"/>
                <w:szCs w:val="20"/>
                <w:lang w:val="en-US" w:eastAsia="ko-KR"/>
              </w:rPr>
              <w:t>.</w:t>
            </w:r>
            <w:r w:rsidR="00D666AF">
              <w:rPr>
                <w:sz w:val="20"/>
                <w:szCs w:val="20"/>
                <w:lang w:val="en-US" w:eastAsia="ko-KR"/>
              </w:rPr>
              <w:t>95</w:t>
            </w:r>
            <w:r>
              <w:rPr>
                <w:sz w:val="20"/>
                <w:szCs w:val="20"/>
                <w:lang w:val="en-US" w:eastAsia="ko-KR"/>
              </w:rPr>
              <w:t xml:space="preserve"> </w:t>
            </w:r>
            <w:proofErr w:type="spellStart"/>
            <w:r>
              <w:rPr>
                <w:sz w:val="20"/>
                <w:szCs w:val="20"/>
                <w:lang w:val="en-US" w:eastAsia="ko-KR"/>
              </w:rPr>
              <w:t>mW</w:t>
            </w:r>
            <w:proofErr w:type="spellEnd"/>
          </w:p>
        </w:tc>
      </w:tr>
    </w:tbl>
    <w:p w14:paraId="2A3F4AA9" w14:textId="77777777" w:rsidR="00673D5C" w:rsidRDefault="00673D5C" w:rsidP="00A562A4">
      <w:pPr>
        <w:rPr>
          <w:sz w:val="20"/>
          <w:szCs w:val="20"/>
          <w:lang w:val="en-US" w:eastAsia="ko-KR"/>
        </w:rPr>
      </w:pPr>
    </w:p>
    <w:p w14:paraId="1800829E" w14:textId="27161E7A" w:rsidR="00A562A4" w:rsidRDefault="00762FF2" w:rsidP="00A562A4">
      <w:pPr>
        <w:rPr>
          <w:sz w:val="20"/>
          <w:szCs w:val="20"/>
          <w:lang w:val="en-US" w:eastAsia="ko-KR"/>
        </w:rPr>
      </w:pPr>
      <w:r w:rsidRPr="00762FF2">
        <w:rPr>
          <w:sz w:val="20"/>
          <w:szCs w:val="20"/>
          <w:lang w:val="en-US" w:eastAsia="ko-KR"/>
        </w:rPr>
        <w:t>As can be seen in the comparison between the two tables, as the feature size is smaller, the speed is faster, and the area is smaller. However, the power is significantly increased. The below figure is the report of the power.</w:t>
      </w:r>
    </w:p>
    <w:p w14:paraId="169BFF78" w14:textId="77777777" w:rsidR="00762FF2" w:rsidRDefault="00762FF2" w:rsidP="00A562A4">
      <w:pPr>
        <w:rPr>
          <w:sz w:val="20"/>
          <w:szCs w:val="20"/>
          <w:lang w:val="en-US" w:eastAsia="ko-KR"/>
        </w:rPr>
      </w:pPr>
    </w:p>
    <w:p w14:paraId="5797CA2A" w14:textId="77862A60" w:rsidR="00A562A4" w:rsidRDefault="00563558" w:rsidP="00A5612E">
      <w:pPr>
        <w:rPr>
          <w:lang w:val="en-US"/>
        </w:rPr>
      </w:pPr>
      <w:r>
        <w:rPr>
          <w:noProof/>
          <w:lang w:val="en-US"/>
        </w:rPr>
        <w:drawing>
          <wp:inline distT="0" distB="0" distL="0" distR="0" wp14:anchorId="07E3D60E" wp14:editId="16F459E5">
            <wp:extent cx="6810375" cy="2695575"/>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10375" cy="2695575"/>
                    </a:xfrm>
                    <a:prstGeom prst="rect">
                      <a:avLst/>
                    </a:prstGeom>
                  </pic:spPr>
                </pic:pic>
              </a:graphicData>
            </a:graphic>
          </wp:inline>
        </w:drawing>
      </w:r>
    </w:p>
    <w:p w14:paraId="7114A6F3" w14:textId="77777777" w:rsidR="00563558" w:rsidRPr="00A5612E" w:rsidRDefault="00563558" w:rsidP="00A5612E">
      <w:pPr>
        <w:rPr>
          <w:lang w:val="en-US"/>
        </w:rPr>
      </w:pPr>
    </w:p>
    <w:p w14:paraId="0C2CAB6F" w14:textId="798EA826" w:rsidR="003D030E" w:rsidRDefault="00E82324" w:rsidP="00E82324">
      <w:pPr>
        <w:rPr>
          <w:sz w:val="20"/>
          <w:szCs w:val="20"/>
          <w:lang w:val="en-US" w:eastAsia="ko-KR"/>
        </w:rPr>
      </w:pPr>
      <w:r>
        <w:rPr>
          <w:sz w:val="20"/>
          <w:szCs w:val="20"/>
          <w:lang w:val="en-US" w:eastAsia="ko-KR"/>
        </w:rPr>
        <w:t xml:space="preserve">The report indicates that </w:t>
      </w:r>
      <w:r w:rsidR="00CA537E">
        <w:rPr>
          <w:sz w:val="20"/>
          <w:szCs w:val="20"/>
          <w:lang w:val="en-US" w:eastAsia="ko-KR"/>
        </w:rPr>
        <w:t xml:space="preserve">the (net) switching power takes up </w:t>
      </w:r>
      <w:r w:rsidR="00B9699F">
        <w:rPr>
          <w:sz w:val="20"/>
          <w:szCs w:val="20"/>
          <w:lang w:val="en-US" w:eastAsia="ko-KR"/>
        </w:rPr>
        <w:t xml:space="preserve">a </w:t>
      </w:r>
      <w:r w:rsidR="00CA537E">
        <w:rPr>
          <w:sz w:val="20"/>
          <w:szCs w:val="20"/>
          <w:lang w:val="en-US" w:eastAsia="ko-KR"/>
        </w:rPr>
        <w:t xml:space="preserve">great proportion </w:t>
      </w:r>
      <w:r w:rsidR="00B9699F">
        <w:rPr>
          <w:sz w:val="20"/>
          <w:szCs w:val="20"/>
          <w:lang w:val="en-US" w:eastAsia="ko-KR"/>
        </w:rPr>
        <w:t>of</w:t>
      </w:r>
      <w:r w:rsidR="00CA537E">
        <w:rPr>
          <w:sz w:val="20"/>
          <w:szCs w:val="20"/>
          <w:lang w:val="en-US" w:eastAsia="ko-KR"/>
        </w:rPr>
        <w:t xml:space="preserve"> total power. The dynamic power is defined as the equation: </w:t>
      </w:r>
      <m:oMath>
        <m:r>
          <w:rPr>
            <w:rFonts w:ascii="Cambria Math" w:hAnsi="Cambria Math"/>
            <w:sz w:val="20"/>
            <w:szCs w:val="20"/>
            <w:lang w:val="en-US" w:eastAsia="ko-KR"/>
          </w:rPr>
          <m:t>P=α</m:t>
        </m:r>
        <m:sSub>
          <m:sSubPr>
            <m:ctrlPr>
              <w:rPr>
                <w:rFonts w:ascii="Cambria Math" w:hAnsi="Cambria Math"/>
                <w:i/>
                <w:sz w:val="20"/>
                <w:szCs w:val="20"/>
                <w:lang w:val="en-US" w:eastAsia="ko-KR"/>
              </w:rPr>
            </m:ctrlPr>
          </m:sSubPr>
          <m:e>
            <m:r>
              <w:rPr>
                <w:rFonts w:ascii="Cambria Math" w:hAnsi="Cambria Math"/>
                <w:sz w:val="20"/>
                <w:szCs w:val="20"/>
                <w:lang w:val="en-US" w:eastAsia="ko-KR"/>
              </w:rPr>
              <m:t>C</m:t>
            </m:r>
          </m:e>
          <m:sub>
            <m:r>
              <w:rPr>
                <w:rFonts w:ascii="Cambria Math" w:hAnsi="Cambria Math"/>
                <w:sz w:val="20"/>
                <w:szCs w:val="20"/>
                <w:lang w:val="en-US" w:eastAsia="ko-KR"/>
              </w:rPr>
              <m:t>L</m:t>
            </m:r>
          </m:sub>
        </m:sSub>
        <m:sSubSup>
          <m:sSubSupPr>
            <m:ctrlPr>
              <w:rPr>
                <w:rFonts w:ascii="Cambria Math" w:hAnsi="Cambria Math"/>
                <w:i/>
                <w:sz w:val="20"/>
                <w:szCs w:val="20"/>
                <w:lang w:val="en-US" w:eastAsia="ko-KR"/>
              </w:rPr>
            </m:ctrlPr>
          </m:sSubSupPr>
          <m:e>
            <m:r>
              <w:rPr>
                <w:rFonts w:ascii="Cambria Math" w:hAnsi="Cambria Math"/>
                <w:sz w:val="20"/>
                <w:szCs w:val="20"/>
                <w:lang w:val="en-US" w:eastAsia="ko-KR"/>
              </w:rPr>
              <m:t>V</m:t>
            </m:r>
          </m:e>
          <m:sub>
            <m:r>
              <w:rPr>
                <w:rFonts w:ascii="Cambria Math" w:hAnsi="Cambria Math"/>
                <w:sz w:val="20"/>
                <w:szCs w:val="20"/>
                <w:lang w:val="en-US" w:eastAsia="ko-KR"/>
              </w:rPr>
              <m:t>DD</m:t>
            </m:r>
          </m:sub>
          <m:sup>
            <m:r>
              <w:rPr>
                <w:rFonts w:ascii="Cambria Math" w:hAnsi="Cambria Math"/>
                <w:sz w:val="20"/>
                <w:szCs w:val="20"/>
                <w:lang w:val="en-US" w:eastAsia="ko-KR"/>
              </w:rPr>
              <m:t>2</m:t>
            </m:r>
          </m:sup>
        </m:sSubSup>
        <m:sSub>
          <m:sSubPr>
            <m:ctrlPr>
              <w:rPr>
                <w:rFonts w:ascii="Cambria Math" w:hAnsi="Cambria Math"/>
                <w:i/>
                <w:sz w:val="20"/>
                <w:szCs w:val="20"/>
                <w:lang w:val="en-US" w:eastAsia="ko-KR"/>
              </w:rPr>
            </m:ctrlPr>
          </m:sSubPr>
          <m:e>
            <m:r>
              <w:rPr>
                <w:rFonts w:ascii="Cambria Math" w:hAnsi="Cambria Math"/>
                <w:sz w:val="20"/>
                <w:szCs w:val="20"/>
                <w:lang w:val="en-US" w:eastAsia="ko-KR"/>
              </w:rPr>
              <m:t>f</m:t>
            </m:r>
          </m:e>
          <m:sub>
            <m:r>
              <w:rPr>
                <w:rFonts w:ascii="Cambria Math" w:hAnsi="Cambria Math"/>
                <w:sz w:val="20"/>
                <w:szCs w:val="20"/>
                <w:lang w:val="en-US" w:eastAsia="ko-KR"/>
              </w:rPr>
              <m:t>sw</m:t>
            </m:r>
          </m:sub>
        </m:sSub>
      </m:oMath>
      <w:r w:rsidR="00CA537E">
        <w:rPr>
          <w:sz w:val="20"/>
          <w:szCs w:val="20"/>
          <w:lang w:val="en-US" w:eastAsia="ko-KR"/>
        </w:rPr>
        <w:t xml:space="preserve">. In the components of the dynamic power, </w:t>
      </w:r>
      <w:r w:rsidR="00CF4DC0">
        <w:rPr>
          <w:sz w:val="20"/>
          <w:szCs w:val="20"/>
          <w:lang w:val="en-US" w:eastAsia="ko-KR"/>
        </w:rPr>
        <w:t>as the scaling-down</w:t>
      </w:r>
      <w:r w:rsidR="00CF4DC0">
        <w:rPr>
          <w:sz w:val="20"/>
          <w:szCs w:val="20"/>
          <w:lang w:val="en-US" w:eastAsia="ko-KR"/>
        </w:rPr>
        <w:t xml:space="preserve">, </w:t>
      </w:r>
      <w:r w:rsidR="00CA537E">
        <w:rPr>
          <w:sz w:val="20"/>
          <w:szCs w:val="20"/>
          <w:lang w:val="en-US" w:eastAsia="ko-KR"/>
        </w:rPr>
        <w:t xml:space="preserve">the load capacitance </w:t>
      </w:r>
      <m:oMath>
        <m:sSub>
          <m:sSubPr>
            <m:ctrlPr>
              <w:rPr>
                <w:rFonts w:ascii="Cambria Math" w:hAnsi="Cambria Math"/>
                <w:i/>
                <w:sz w:val="20"/>
                <w:szCs w:val="20"/>
                <w:lang w:val="en-US" w:eastAsia="ko-KR"/>
              </w:rPr>
            </m:ctrlPr>
          </m:sSubPr>
          <m:e>
            <m:r>
              <w:rPr>
                <w:rFonts w:ascii="Cambria Math" w:hAnsi="Cambria Math"/>
                <w:sz w:val="20"/>
                <w:szCs w:val="20"/>
                <w:lang w:val="en-US" w:eastAsia="ko-KR"/>
              </w:rPr>
              <m:t>C</m:t>
            </m:r>
          </m:e>
          <m:sub>
            <m:r>
              <w:rPr>
                <w:rFonts w:ascii="Cambria Math" w:hAnsi="Cambria Math"/>
                <w:sz w:val="20"/>
                <w:szCs w:val="20"/>
                <w:lang w:val="en-US" w:eastAsia="ko-KR"/>
              </w:rPr>
              <m:t>L</m:t>
            </m:r>
          </m:sub>
        </m:sSub>
      </m:oMath>
      <w:r w:rsidR="00CA537E">
        <w:rPr>
          <w:sz w:val="20"/>
          <w:szCs w:val="20"/>
          <w:lang w:val="en-US" w:eastAsia="ko-KR"/>
        </w:rPr>
        <w:t xml:space="preserve"> </w:t>
      </w:r>
      <w:r w:rsidR="00CA537E">
        <w:rPr>
          <w:sz w:val="20"/>
          <w:szCs w:val="20"/>
          <w:lang w:val="en-US" w:eastAsia="ko-KR"/>
        </w:rPr>
        <w:t>is getting lower</w:t>
      </w:r>
      <w:r w:rsidR="00340F84">
        <w:rPr>
          <w:sz w:val="20"/>
          <w:szCs w:val="20"/>
          <w:lang w:val="en-US" w:eastAsia="ko-KR"/>
        </w:rPr>
        <w:t>,</w:t>
      </w:r>
      <w:r w:rsidR="00CA537E">
        <w:rPr>
          <w:sz w:val="20"/>
          <w:szCs w:val="20"/>
          <w:lang w:val="en-US" w:eastAsia="ko-KR"/>
        </w:rPr>
        <w:t xml:space="preserve"> and the supply voltage  </w:t>
      </w:r>
      <m:oMath>
        <m:sSub>
          <m:sSubPr>
            <m:ctrlPr>
              <w:rPr>
                <w:rFonts w:ascii="Cambria Math" w:hAnsi="Cambria Math"/>
                <w:i/>
                <w:sz w:val="20"/>
                <w:szCs w:val="20"/>
                <w:lang w:val="en-US" w:eastAsia="ko-KR"/>
              </w:rPr>
            </m:ctrlPr>
          </m:sSubPr>
          <m:e>
            <m:r>
              <w:rPr>
                <w:rFonts w:ascii="Cambria Math" w:hAnsi="Cambria Math"/>
                <w:sz w:val="20"/>
                <w:szCs w:val="20"/>
                <w:lang w:val="en-US" w:eastAsia="ko-KR"/>
              </w:rPr>
              <m:t>V</m:t>
            </m:r>
          </m:e>
          <m:sub>
            <m:r>
              <w:rPr>
                <w:rFonts w:ascii="Cambria Math" w:hAnsi="Cambria Math"/>
                <w:sz w:val="20"/>
                <w:szCs w:val="20"/>
                <w:lang w:val="en-US" w:eastAsia="ko-KR"/>
              </w:rPr>
              <m:t>DD</m:t>
            </m:r>
          </m:sub>
        </m:sSub>
      </m:oMath>
      <w:r w:rsidR="00CA537E">
        <w:rPr>
          <w:sz w:val="20"/>
          <w:szCs w:val="20"/>
          <w:lang w:val="en-US" w:eastAsia="ko-KR"/>
        </w:rPr>
        <w:t xml:space="preserve"> remains </w:t>
      </w:r>
      <w:r w:rsidR="00340F84">
        <w:rPr>
          <w:sz w:val="20"/>
          <w:szCs w:val="20"/>
          <w:lang w:val="en-US" w:eastAsia="ko-KR"/>
        </w:rPr>
        <w:t xml:space="preserve">the </w:t>
      </w:r>
      <w:r w:rsidR="00CA537E">
        <w:rPr>
          <w:sz w:val="20"/>
          <w:szCs w:val="20"/>
          <w:lang w:val="en-US" w:eastAsia="ko-KR"/>
        </w:rPr>
        <w:t>same or be a little smalle</w:t>
      </w:r>
      <w:r w:rsidR="00CF4DC0">
        <w:rPr>
          <w:sz w:val="20"/>
          <w:szCs w:val="20"/>
          <w:lang w:val="en-US" w:eastAsia="ko-KR"/>
        </w:rPr>
        <w:t>r</w:t>
      </w:r>
      <w:r w:rsidR="00CA537E">
        <w:rPr>
          <w:sz w:val="20"/>
          <w:szCs w:val="20"/>
          <w:lang w:val="en-US" w:eastAsia="ko-KR"/>
        </w:rPr>
        <w:t xml:space="preserve">. However, the switching frequency </w:t>
      </w:r>
      <m:oMath>
        <m:sSub>
          <m:sSubPr>
            <m:ctrlPr>
              <w:rPr>
                <w:rFonts w:ascii="Cambria Math" w:hAnsi="Cambria Math"/>
                <w:i/>
                <w:sz w:val="20"/>
                <w:szCs w:val="20"/>
                <w:lang w:val="en-US" w:eastAsia="ko-KR"/>
              </w:rPr>
            </m:ctrlPr>
          </m:sSubPr>
          <m:e>
            <m:r>
              <w:rPr>
                <w:rFonts w:ascii="Cambria Math" w:hAnsi="Cambria Math"/>
                <w:sz w:val="20"/>
                <w:szCs w:val="20"/>
                <w:lang w:val="en-US" w:eastAsia="ko-KR"/>
              </w:rPr>
              <m:t>f</m:t>
            </m:r>
          </m:e>
          <m:sub>
            <m:r>
              <w:rPr>
                <w:rFonts w:ascii="Cambria Math" w:hAnsi="Cambria Math"/>
                <w:sz w:val="20"/>
                <w:szCs w:val="20"/>
                <w:lang w:val="en-US" w:eastAsia="ko-KR"/>
              </w:rPr>
              <m:t>sw</m:t>
            </m:r>
          </m:sub>
        </m:sSub>
      </m:oMath>
      <w:r w:rsidR="00CA537E">
        <w:rPr>
          <w:sz w:val="20"/>
          <w:szCs w:val="20"/>
          <w:lang w:val="en-US" w:eastAsia="ko-KR"/>
        </w:rPr>
        <w:t xml:space="preserve"> is going to higher significantly. Hence, as scaling down the channel length, the dynamic power usually increases. To reduce the dynamic power, the design should reduce the activity factor </w:t>
      </w:r>
      <m:oMath>
        <m:r>
          <w:rPr>
            <w:rFonts w:ascii="Cambria Math" w:hAnsi="Cambria Math"/>
            <w:sz w:val="20"/>
            <w:szCs w:val="20"/>
            <w:lang w:val="en-US" w:eastAsia="ko-KR"/>
          </w:rPr>
          <m:t>α</m:t>
        </m:r>
      </m:oMath>
      <w:r w:rsidR="00CA537E">
        <w:rPr>
          <w:sz w:val="20"/>
          <w:szCs w:val="20"/>
          <w:lang w:val="en-US" w:eastAsia="ko-KR"/>
        </w:rPr>
        <w:t xml:space="preserve"> by clock gating. The clock has </w:t>
      </w:r>
      <w:r w:rsidR="00340F84">
        <w:rPr>
          <w:sz w:val="20"/>
          <w:szCs w:val="20"/>
          <w:lang w:val="en-US" w:eastAsia="ko-KR"/>
        </w:rPr>
        <w:t xml:space="preserve">a </w:t>
      </w:r>
      <w:r w:rsidR="00CA537E">
        <w:rPr>
          <w:sz w:val="20"/>
          <w:szCs w:val="20"/>
          <w:lang w:val="en-US" w:eastAsia="ko-KR"/>
        </w:rPr>
        <w:t xml:space="preserve">high activity factor, </w:t>
      </w:r>
      <m:oMath>
        <m:r>
          <w:rPr>
            <w:rFonts w:ascii="Cambria Math" w:hAnsi="Cambria Math"/>
            <w:sz w:val="20"/>
            <w:szCs w:val="20"/>
            <w:lang w:val="en-US" w:eastAsia="ko-KR"/>
          </w:rPr>
          <m:t>α</m:t>
        </m:r>
        <m:r>
          <w:rPr>
            <w:rFonts w:ascii="Cambria Math" w:hAnsi="Cambria Math"/>
            <w:sz w:val="20"/>
            <w:szCs w:val="20"/>
            <w:lang w:val="en-US" w:eastAsia="ko-KR"/>
          </w:rPr>
          <m:t>=1</m:t>
        </m:r>
      </m:oMath>
      <w:r w:rsidR="00CA537E">
        <w:rPr>
          <w:sz w:val="20"/>
          <w:szCs w:val="20"/>
          <w:lang w:val="en-US" w:eastAsia="ko-KR"/>
        </w:rPr>
        <w:t xml:space="preserve">, so it </w:t>
      </w:r>
      <w:r w:rsidR="00340F84">
        <w:rPr>
          <w:sz w:val="20"/>
          <w:szCs w:val="20"/>
          <w:lang w:val="en-US" w:eastAsia="ko-KR"/>
        </w:rPr>
        <w:t xml:space="preserve">considerably </w:t>
      </w:r>
      <w:r w:rsidR="00CA537E">
        <w:rPr>
          <w:sz w:val="20"/>
          <w:szCs w:val="20"/>
          <w:lang w:val="en-US" w:eastAsia="ko-KR"/>
        </w:rPr>
        <w:t xml:space="preserve">affects the dynamic power of the design. However, if the clock gating is adopted, the complexity of the timing analysis of the design can be an issue. </w:t>
      </w:r>
      <w:r w:rsidR="00413B3C" w:rsidRPr="00413B3C">
        <w:rPr>
          <w:sz w:val="20"/>
          <w:szCs w:val="20"/>
          <w:lang w:val="en-US" w:eastAsia="ko-KR"/>
        </w:rPr>
        <w:t>Hence, in this report, the clock gating is not adopted.</w:t>
      </w:r>
    </w:p>
    <w:p w14:paraId="40F17BEB" w14:textId="0B2BCA54" w:rsidR="003D030E" w:rsidRDefault="003D030E" w:rsidP="00E82324">
      <w:pPr>
        <w:rPr>
          <w:sz w:val="20"/>
          <w:szCs w:val="20"/>
          <w:lang w:val="en-US" w:eastAsia="ko-KR"/>
        </w:rPr>
      </w:pPr>
    </w:p>
    <w:p w14:paraId="29FDB7D5" w14:textId="37F9AFD0" w:rsidR="003D030E" w:rsidRDefault="003D030E" w:rsidP="00E82324">
      <w:pPr>
        <w:rPr>
          <w:sz w:val="20"/>
          <w:szCs w:val="20"/>
          <w:lang w:val="en-US" w:eastAsia="ko-KR"/>
        </w:rPr>
      </w:pPr>
      <w:r>
        <w:rPr>
          <w:sz w:val="20"/>
          <w:szCs w:val="20"/>
          <w:lang w:val="en-US" w:eastAsia="ko-KR"/>
        </w:rPr>
        <w:t>Below figure is the schematic of the FFT module after logic synthesis.</w:t>
      </w:r>
    </w:p>
    <w:p w14:paraId="00DA964F" w14:textId="5CC4FCB6" w:rsidR="003D030E" w:rsidRDefault="003D030E" w:rsidP="00E82324">
      <w:pPr>
        <w:rPr>
          <w:sz w:val="20"/>
          <w:szCs w:val="20"/>
          <w:lang w:val="en-US" w:eastAsia="ko-KR"/>
        </w:rPr>
      </w:pPr>
    </w:p>
    <w:p w14:paraId="0C1FABD0" w14:textId="6625C970" w:rsidR="003D030E" w:rsidRPr="003D030E" w:rsidRDefault="003D030E" w:rsidP="00E82324">
      <w:pPr>
        <w:rPr>
          <w:rFonts w:hint="eastAsia"/>
          <w:sz w:val="20"/>
          <w:szCs w:val="20"/>
          <w:lang w:val="en-US" w:eastAsia="ko-KR"/>
        </w:rPr>
      </w:pPr>
      <w:r>
        <w:rPr>
          <w:rFonts w:hint="eastAsia"/>
          <w:noProof/>
          <w:sz w:val="20"/>
          <w:szCs w:val="20"/>
          <w:lang w:val="en-US" w:eastAsia="ko-KR"/>
        </w:rPr>
        <w:drawing>
          <wp:inline distT="0" distB="0" distL="0" distR="0" wp14:anchorId="20D98514" wp14:editId="4C7708BB">
            <wp:extent cx="6858000" cy="3307080"/>
            <wp:effectExtent l="0" t="0" r="0" b="0"/>
            <wp:docPr id="6" name="Picture 6" descr="Diagram,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reemap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3307080"/>
                    </a:xfrm>
                    <a:prstGeom prst="rect">
                      <a:avLst/>
                    </a:prstGeom>
                  </pic:spPr>
                </pic:pic>
              </a:graphicData>
            </a:graphic>
          </wp:inline>
        </w:drawing>
      </w:r>
      <w:r>
        <w:rPr>
          <w:rFonts w:hint="eastAsia"/>
          <w:noProof/>
          <w:sz w:val="20"/>
          <w:szCs w:val="20"/>
          <w:lang w:val="en-US" w:eastAsia="ko-KR"/>
        </w:rPr>
        <w:drawing>
          <wp:inline distT="0" distB="0" distL="0" distR="0" wp14:anchorId="52ADB17E" wp14:editId="2029A80E">
            <wp:extent cx="6858000" cy="3238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3238500"/>
                    </a:xfrm>
                    <a:prstGeom prst="rect">
                      <a:avLst/>
                    </a:prstGeom>
                  </pic:spPr>
                </pic:pic>
              </a:graphicData>
            </a:graphic>
          </wp:inline>
        </w:drawing>
      </w:r>
    </w:p>
    <w:p w14:paraId="35DCA19B" w14:textId="77777777" w:rsidR="00CA537E" w:rsidRPr="00CA537E" w:rsidRDefault="00CA537E" w:rsidP="00E82324">
      <w:pPr>
        <w:rPr>
          <w:sz w:val="20"/>
          <w:szCs w:val="20"/>
          <w:lang w:val="en-US" w:eastAsia="ko-KR"/>
        </w:rPr>
      </w:pPr>
    </w:p>
    <w:p w14:paraId="27F06704" w14:textId="5E8FC694" w:rsidR="00A5612E" w:rsidRDefault="00A5612E" w:rsidP="00D614E3">
      <w:pPr>
        <w:rPr>
          <w:sz w:val="20"/>
          <w:szCs w:val="20"/>
          <w:lang w:val="en-US" w:eastAsia="ko-KR"/>
        </w:rPr>
      </w:pPr>
    </w:p>
    <w:p w14:paraId="56785349" w14:textId="1B5154DA" w:rsidR="004D6690" w:rsidRDefault="004D6690" w:rsidP="00D614E3">
      <w:pPr>
        <w:rPr>
          <w:sz w:val="20"/>
          <w:szCs w:val="20"/>
          <w:lang w:val="en-US" w:eastAsia="ko-KR"/>
        </w:rPr>
      </w:pPr>
    </w:p>
    <w:p w14:paraId="1A30ED63" w14:textId="459CD5F5" w:rsidR="004D6690" w:rsidRDefault="004D6690" w:rsidP="00D614E3">
      <w:pPr>
        <w:rPr>
          <w:sz w:val="20"/>
          <w:szCs w:val="20"/>
          <w:lang w:val="en-US" w:eastAsia="ko-KR"/>
        </w:rPr>
      </w:pPr>
    </w:p>
    <w:p w14:paraId="2CC8DEE3" w14:textId="65A77184" w:rsidR="004D6690" w:rsidRDefault="004D6690" w:rsidP="00D614E3">
      <w:pPr>
        <w:rPr>
          <w:sz w:val="20"/>
          <w:szCs w:val="20"/>
          <w:lang w:val="en-US" w:eastAsia="ko-KR"/>
        </w:rPr>
      </w:pPr>
    </w:p>
    <w:p w14:paraId="63BACFAF" w14:textId="4CC2027E" w:rsidR="004D6690" w:rsidRDefault="004D6690" w:rsidP="00D614E3">
      <w:pPr>
        <w:rPr>
          <w:sz w:val="20"/>
          <w:szCs w:val="20"/>
          <w:lang w:val="en-US" w:eastAsia="ko-KR"/>
        </w:rPr>
      </w:pPr>
    </w:p>
    <w:p w14:paraId="516FE2B5" w14:textId="35332E8F" w:rsidR="004D6690" w:rsidRDefault="004D6690" w:rsidP="004D6690">
      <w:pPr>
        <w:rPr>
          <w:lang w:val="en-US"/>
        </w:rPr>
      </w:pPr>
      <w:r>
        <w:rPr>
          <w:lang w:val="en-US"/>
        </w:rPr>
        <w:lastRenderedPageBreak/>
        <w:t>I</w:t>
      </w:r>
      <w:r>
        <w:rPr>
          <w:lang w:val="en-US"/>
        </w:rPr>
        <w:t>V</w:t>
      </w:r>
      <w:r>
        <w:rPr>
          <w:lang w:val="en-US"/>
        </w:rPr>
        <w:t xml:space="preserve">. </w:t>
      </w:r>
      <w:r>
        <w:rPr>
          <w:lang w:val="en-US"/>
        </w:rPr>
        <w:t xml:space="preserve">Verification </w:t>
      </w:r>
    </w:p>
    <w:p w14:paraId="3B7CDD8E" w14:textId="77777777" w:rsidR="004D6690" w:rsidRDefault="004D6690" w:rsidP="004D6690">
      <w:pPr>
        <w:rPr>
          <w:sz w:val="20"/>
          <w:szCs w:val="20"/>
          <w:lang w:val="en-US" w:eastAsia="ko-KR"/>
        </w:rPr>
      </w:pPr>
    </w:p>
    <w:p w14:paraId="078DE19E" w14:textId="60F5C8E7" w:rsidR="004D6690" w:rsidRDefault="00B9786B" w:rsidP="004D6690">
      <w:pPr>
        <w:rPr>
          <w:sz w:val="20"/>
          <w:szCs w:val="20"/>
          <w:lang w:val="en-US" w:eastAsia="ko-KR"/>
        </w:rPr>
      </w:pPr>
      <w:r w:rsidRPr="00B9786B">
        <w:rPr>
          <w:sz w:val="20"/>
          <w:szCs w:val="20"/>
          <w:lang w:val="en-US" w:eastAsia="ko-KR"/>
        </w:rPr>
        <w:t xml:space="preserve">After synthesis, the verification is essential. To verify, the tools, Formality and VCS, are used. Formality is a tool that checks whether the gate-level netlist is logically same function as the designed RTL model. VCS simulates the coded test bench and creates a waveform with a file extension called </w:t>
      </w:r>
      <w:proofErr w:type="spellStart"/>
      <w:r w:rsidRPr="00B9786B">
        <w:rPr>
          <w:sz w:val="20"/>
          <w:szCs w:val="20"/>
          <w:lang w:val="en-US" w:eastAsia="ko-KR"/>
        </w:rPr>
        <w:t>vcd</w:t>
      </w:r>
      <w:proofErr w:type="spellEnd"/>
      <w:r w:rsidRPr="00B9786B">
        <w:rPr>
          <w:sz w:val="20"/>
          <w:szCs w:val="20"/>
          <w:lang w:val="en-US" w:eastAsia="ko-KR"/>
        </w:rPr>
        <w:t xml:space="preserve">. The test bench was coded to check the output in the specified test pattern. The output from the netlist is compared to the result from the FFT computation by software. The waveform of the gate-level netlist to which delay was applied by using </w:t>
      </w:r>
      <w:proofErr w:type="spellStart"/>
      <w:r w:rsidRPr="00B9786B">
        <w:rPr>
          <w:sz w:val="20"/>
          <w:szCs w:val="20"/>
          <w:lang w:val="en-US" w:eastAsia="ko-KR"/>
        </w:rPr>
        <w:t>sdf</w:t>
      </w:r>
      <w:proofErr w:type="spellEnd"/>
      <w:r w:rsidRPr="00B9786B">
        <w:rPr>
          <w:i/>
          <w:iCs/>
          <w:sz w:val="20"/>
          <w:szCs w:val="20"/>
          <w:lang w:val="en-US" w:eastAsia="ko-KR"/>
        </w:rPr>
        <w:t xml:space="preserve">, </w:t>
      </w:r>
      <w:proofErr w:type="spellStart"/>
      <w:r w:rsidRPr="00B9786B">
        <w:rPr>
          <w:i/>
          <w:iCs/>
          <w:sz w:val="20"/>
          <w:szCs w:val="20"/>
          <w:lang w:val="en-US" w:eastAsia="ko-KR"/>
        </w:rPr>
        <w:t>synopsys</w:t>
      </w:r>
      <w:proofErr w:type="spellEnd"/>
      <w:r w:rsidRPr="00B9786B">
        <w:rPr>
          <w:i/>
          <w:iCs/>
          <w:sz w:val="20"/>
          <w:szCs w:val="20"/>
          <w:lang w:val="en-US" w:eastAsia="ko-KR"/>
        </w:rPr>
        <w:t xml:space="preserve"> delay format</w:t>
      </w:r>
      <w:r w:rsidRPr="00B9786B">
        <w:rPr>
          <w:sz w:val="20"/>
          <w:szCs w:val="20"/>
          <w:lang w:val="en-US" w:eastAsia="ko-KR"/>
        </w:rPr>
        <w:t>, was also checked.</w:t>
      </w:r>
      <w:r w:rsidR="007347E2">
        <w:rPr>
          <w:sz w:val="20"/>
          <w:szCs w:val="20"/>
          <w:lang w:val="en-US" w:eastAsia="ko-KR"/>
        </w:rPr>
        <w:t xml:space="preserve"> Below figures shows the result of the Formality and the VCS.</w:t>
      </w:r>
    </w:p>
    <w:p w14:paraId="50294020" w14:textId="598DEF47" w:rsidR="007347E2" w:rsidRDefault="007347E2" w:rsidP="004D6690">
      <w:pPr>
        <w:rPr>
          <w:sz w:val="20"/>
          <w:szCs w:val="20"/>
          <w:lang w:val="en-US" w:eastAsia="ko-KR"/>
        </w:rPr>
      </w:pPr>
    </w:p>
    <w:p w14:paraId="352166F6" w14:textId="2FE93618" w:rsidR="007347E2" w:rsidRDefault="007347E2" w:rsidP="004D6690">
      <w:pPr>
        <w:rPr>
          <w:lang w:val="en-US"/>
        </w:rPr>
      </w:pPr>
      <w:r>
        <w:rPr>
          <w:noProof/>
          <w:lang w:val="en-US"/>
        </w:rPr>
        <w:drawing>
          <wp:inline distT="0" distB="0" distL="0" distR="0" wp14:anchorId="347304EB" wp14:editId="23D9FD86">
            <wp:extent cx="3400425" cy="4356100"/>
            <wp:effectExtent l="0" t="0" r="317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00425" cy="4356100"/>
                    </a:xfrm>
                    <a:prstGeom prst="rect">
                      <a:avLst/>
                    </a:prstGeom>
                  </pic:spPr>
                </pic:pic>
              </a:graphicData>
            </a:graphic>
          </wp:inline>
        </w:drawing>
      </w:r>
      <w:r>
        <w:rPr>
          <w:noProof/>
          <w:lang w:val="en-US"/>
        </w:rPr>
        <w:drawing>
          <wp:inline distT="0" distB="0" distL="0" distR="0" wp14:anchorId="20CD13C8" wp14:editId="06002FAB">
            <wp:extent cx="6858000" cy="3467100"/>
            <wp:effectExtent l="0" t="0" r="0" b="0"/>
            <wp:docPr id="10" name="Picture 1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3467100"/>
                    </a:xfrm>
                    <a:prstGeom prst="rect">
                      <a:avLst/>
                    </a:prstGeom>
                  </pic:spPr>
                </pic:pic>
              </a:graphicData>
            </a:graphic>
          </wp:inline>
        </w:drawing>
      </w:r>
    </w:p>
    <w:bookmarkEnd w:id="4"/>
    <w:bookmarkEnd w:id="5"/>
    <w:bookmarkEnd w:id="6"/>
    <w:bookmarkEnd w:id="7"/>
    <w:bookmarkEnd w:id="8"/>
    <w:bookmarkEnd w:id="9"/>
    <w:bookmarkEnd w:id="10"/>
    <w:bookmarkEnd w:id="11"/>
    <w:bookmarkEnd w:id="12"/>
    <w:bookmarkEnd w:id="13"/>
    <w:bookmarkEnd w:id="14"/>
    <w:bookmarkEnd w:id="15"/>
    <w:p w14:paraId="757C778B" w14:textId="77777777" w:rsidR="00F50FC6" w:rsidRDefault="00F50FC6" w:rsidP="00F50FC6">
      <w:pPr>
        <w:rPr>
          <w:b/>
          <w:bCs/>
          <w:lang w:val="en-US" w:eastAsia="ko-KR"/>
        </w:rPr>
      </w:pPr>
      <w:r>
        <w:rPr>
          <w:b/>
          <w:bCs/>
          <w:lang w:val="en-US" w:eastAsia="ko-KR"/>
        </w:rPr>
        <w:lastRenderedPageBreak/>
        <w:t>Reference</w:t>
      </w:r>
      <w:r w:rsidRPr="00FD1BFB">
        <w:rPr>
          <w:b/>
          <w:bCs/>
          <w:lang w:val="en-US" w:eastAsia="ko-KR"/>
        </w:rPr>
        <w:t>:</w:t>
      </w:r>
    </w:p>
    <w:p w14:paraId="43030C67" w14:textId="77777777" w:rsidR="00F50FC6" w:rsidRDefault="00F50FC6" w:rsidP="00F50FC6">
      <w:pPr>
        <w:rPr>
          <w:b/>
          <w:bCs/>
          <w:lang w:val="en-US" w:eastAsia="ko-KR"/>
        </w:rPr>
      </w:pPr>
    </w:p>
    <w:p w14:paraId="06CB04FD" w14:textId="0C1DAE08" w:rsidR="00B50E64" w:rsidRDefault="00F50FC6" w:rsidP="00F50FC6">
      <w:pPr>
        <w:rPr>
          <w:sz w:val="20"/>
          <w:szCs w:val="20"/>
          <w:lang w:val="en-US" w:eastAsia="ko-KR"/>
        </w:rPr>
      </w:pPr>
      <w:r w:rsidRPr="00530E8B">
        <w:rPr>
          <w:sz w:val="20"/>
          <w:szCs w:val="20"/>
          <w:lang w:val="en-US" w:eastAsia="ko-KR"/>
        </w:rPr>
        <w:t>[1]</w:t>
      </w:r>
      <w:r>
        <w:rPr>
          <w:sz w:val="20"/>
          <w:szCs w:val="20"/>
          <w:lang w:val="en-US" w:eastAsia="ko-KR"/>
        </w:rPr>
        <w:t xml:space="preserve"> </w:t>
      </w:r>
      <w:r w:rsidR="00B50E64">
        <w:rPr>
          <w:sz w:val="20"/>
          <w:szCs w:val="20"/>
          <w:lang w:val="en-US" w:eastAsia="ko-KR"/>
        </w:rPr>
        <w:t xml:space="preserve">S. M. </w:t>
      </w:r>
      <w:proofErr w:type="spellStart"/>
      <w:r w:rsidR="00B50E64">
        <w:rPr>
          <w:sz w:val="20"/>
          <w:szCs w:val="20"/>
          <w:lang w:val="en-US" w:eastAsia="ko-KR"/>
        </w:rPr>
        <w:t>Khare</w:t>
      </w:r>
      <w:proofErr w:type="spellEnd"/>
      <w:r w:rsidR="00B50E64">
        <w:rPr>
          <w:sz w:val="20"/>
          <w:szCs w:val="20"/>
          <w:lang w:val="en-US" w:eastAsia="ko-KR"/>
        </w:rPr>
        <w:t xml:space="preserve">, M. Z. </w:t>
      </w:r>
      <w:proofErr w:type="spellStart"/>
      <w:r w:rsidR="00B50E64">
        <w:rPr>
          <w:sz w:val="20"/>
          <w:szCs w:val="20"/>
          <w:lang w:val="en-US" w:eastAsia="ko-KR"/>
        </w:rPr>
        <w:t>Alam</w:t>
      </w:r>
      <w:proofErr w:type="spellEnd"/>
      <w:r w:rsidR="00B50E64">
        <w:rPr>
          <w:sz w:val="20"/>
          <w:szCs w:val="20"/>
          <w:lang w:val="en-US" w:eastAsia="ko-KR"/>
        </w:rPr>
        <w:t xml:space="preserve">, "FPGA Based Design and Simulation of 32-Point FFT Through Radix-2 DIT Algorithm", IJERT, vol. 5, issue. 2, </w:t>
      </w:r>
      <w:proofErr w:type="spellStart"/>
      <w:r w:rsidR="00B50E64">
        <w:rPr>
          <w:sz w:val="20"/>
          <w:szCs w:val="20"/>
          <w:lang w:val="en-US" w:eastAsia="ko-KR"/>
        </w:rPr>
        <w:t xml:space="preserve">Feb. </w:t>
      </w:r>
      <w:proofErr w:type="spellEnd"/>
      <w:r w:rsidR="00B50E64">
        <w:rPr>
          <w:sz w:val="20"/>
          <w:szCs w:val="20"/>
          <w:lang w:val="en-US" w:eastAsia="ko-KR"/>
        </w:rPr>
        <w:t>2016.</w:t>
      </w:r>
    </w:p>
    <w:p w14:paraId="140A9067" w14:textId="6AC02C84" w:rsidR="00B50E64" w:rsidRDefault="00B50E64" w:rsidP="00F50FC6">
      <w:pPr>
        <w:rPr>
          <w:sz w:val="20"/>
          <w:szCs w:val="20"/>
          <w:lang w:val="en-US" w:eastAsia="ko-KR"/>
        </w:rPr>
      </w:pPr>
      <w:r>
        <w:rPr>
          <w:sz w:val="20"/>
          <w:szCs w:val="20"/>
          <w:lang w:val="en-US" w:eastAsia="ko-KR"/>
        </w:rPr>
        <w:t xml:space="preserve">[2] Gao, Y. (2015). </w:t>
      </w:r>
      <w:r w:rsidRPr="00B50E64">
        <w:rPr>
          <w:i/>
          <w:iCs/>
          <w:sz w:val="20"/>
          <w:szCs w:val="20"/>
          <w:lang w:val="en-US" w:eastAsia="ko-KR"/>
        </w:rPr>
        <w:t>Hardware Implementation of a 32-point Radix-2 FFT Architecture</w:t>
      </w:r>
      <w:r>
        <w:rPr>
          <w:sz w:val="20"/>
          <w:szCs w:val="20"/>
          <w:lang w:val="en-US" w:eastAsia="ko-KR"/>
        </w:rPr>
        <w:t xml:space="preserve"> [Master's thesis, Lund University, Sweden]</w:t>
      </w:r>
    </w:p>
    <w:p w14:paraId="32355F80" w14:textId="6FB6EC60" w:rsidR="00B50E64" w:rsidRDefault="00B50E64" w:rsidP="00F50FC6">
      <w:pPr>
        <w:rPr>
          <w:sz w:val="20"/>
          <w:szCs w:val="20"/>
          <w:lang w:val="en-US" w:eastAsia="ko-KR"/>
        </w:rPr>
      </w:pPr>
      <w:r>
        <w:rPr>
          <w:sz w:val="20"/>
          <w:szCs w:val="20"/>
          <w:lang w:val="en-US" w:eastAsia="ko-KR"/>
        </w:rPr>
        <w:t>[3] Slade, G. (2013). The Fast Fourier Transform in Hardware: A Tutorial Based on an FPGA Implementation.</w:t>
      </w:r>
    </w:p>
    <w:p w14:paraId="6B089980" w14:textId="3BF0214D" w:rsidR="00B50E64" w:rsidRDefault="00B50E64" w:rsidP="00F50FC6">
      <w:pPr>
        <w:rPr>
          <w:sz w:val="20"/>
          <w:szCs w:val="20"/>
          <w:lang w:val="en-US" w:eastAsia="ko-KR"/>
        </w:rPr>
      </w:pPr>
      <w:r>
        <w:rPr>
          <w:sz w:val="20"/>
          <w:szCs w:val="20"/>
          <w:lang w:val="en-US" w:eastAsia="ko-KR"/>
        </w:rPr>
        <w:t>[4] jasonlin316</w:t>
      </w:r>
      <w:r w:rsidR="00CF6689">
        <w:rPr>
          <w:sz w:val="20"/>
          <w:szCs w:val="20"/>
          <w:lang w:val="en-US" w:eastAsia="ko-KR"/>
        </w:rPr>
        <w:t xml:space="preserve"> 2019, A-Single-Path-Delay-32-Point-FFT-Processor, GitHub, viewed 20 Nov 2020, &lt;</w:t>
      </w:r>
      <w:hyperlink r:id="rId13" w:history="1">
        <w:r w:rsidR="00CF6689" w:rsidRPr="00CF6689">
          <w:rPr>
            <w:rStyle w:val="Hyperlink"/>
            <w:sz w:val="20"/>
            <w:szCs w:val="20"/>
            <w:lang w:val="en-US" w:eastAsia="ko-KR"/>
          </w:rPr>
          <w:t>https://github.com/jasonlin316/A-Single-Path-Delay-32-Point-FFT-Processor</w:t>
        </w:r>
      </w:hyperlink>
      <w:r w:rsidR="00CF6689">
        <w:rPr>
          <w:sz w:val="20"/>
          <w:szCs w:val="20"/>
          <w:lang w:val="en-US" w:eastAsia="ko-KR"/>
        </w:rPr>
        <w:t>&gt;</w:t>
      </w:r>
    </w:p>
    <w:p w14:paraId="063A6BD4" w14:textId="0A476A3A" w:rsidR="00CF6689" w:rsidRDefault="00CF6689" w:rsidP="00F50FC6">
      <w:pPr>
        <w:rPr>
          <w:sz w:val="20"/>
          <w:szCs w:val="20"/>
          <w:lang w:val="en-US" w:eastAsia="ko-KR"/>
        </w:rPr>
      </w:pPr>
    </w:p>
    <w:p w14:paraId="7E6824F1" w14:textId="546E0A8B" w:rsidR="00B50E64" w:rsidRPr="00B50E64" w:rsidRDefault="00B50E64" w:rsidP="00B50E64">
      <w:pPr>
        <w:rPr>
          <w:rFonts w:eastAsia="Dotum"/>
          <w:color w:val="000000" w:themeColor="text1"/>
          <w:spacing w:val="-8"/>
          <w:szCs w:val="20"/>
          <w:shd w:val="clear" w:color="auto" w:fill="FFFFFF"/>
          <w:lang w:val="en-US"/>
        </w:rPr>
      </w:pPr>
    </w:p>
    <w:p w14:paraId="3B320311" w14:textId="77777777" w:rsidR="00F50FC6" w:rsidRPr="00AD7A52" w:rsidRDefault="00F50FC6" w:rsidP="00F50FC6">
      <w:pPr>
        <w:rPr>
          <w:lang w:eastAsia="ko-KR"/>
        </w:rPr>
      </w:pPr>
    </w:p>
    <w:p w14:paraId="53C81EC0" w14:textId="77777777" w:rsidR="00F50FC6" w:rsidRDefault="00F50FC6"/>
    <w:sectPr w:rsidR="00F50FC6" w:rsidSect="00B27FD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C6"/>
    <w:rsid w:val="000430A6"/>
    <w:rsid w:val="000928AF"/>
    <w:rsid w:val="000C21C8"/>
    <w:rsid w:val="000C7FB7"/>
    <w:rsid w:val="001565C8"/>
    <w:rsid w:val="00247BBD"/>
    <w:rsid w:val="002C776F"/>
    <w:rsid w:val="00340F84"/>
    <w:rsid w:val="00376C29"/>
    <w:rsid w:val="003D030E"/>
    <w:rsid w:val="00413B3C"/>
    <w:rsid w:val="004A7936"/>
    <w:rsid w:val="004D555B"/>
    <w:rsid w:val="004D6690"/>
    <w:rsid w:val="00523E5C"/>
    <w:rsid w:val="00563558"/>
    <w:rsid w:val="00590684"/>
    <w:rsid w:val="0059345B"/>
    <w:rsid w:val="00601865"/>
    <w:rsid w:val="00673D5C"/>
    <w:rsid w:val="006D351B"/>
    <w:rsid w:val="007347E2"/>
    <w:rsid w:val="00762FF2"/>
    <w:rsid w:val="007E5036"/>
    <w:rsid w:val="00820B98"/>
    <w:rsid w:val="00854EFF"/>
    <w:rsid w:val="00865D44"/>
    <w:rsid w:val="00874248"/>
    <w:rsid w:val="00914B59"/>
    <w:rsid w:val="009460F1"/>
    <w:rsid w:val="00962433"/>
    <w:rsid w:val="00972C29"/>
    <w:rsid w:val="009E305B"/>
    <w:rsid w:val="009F127F"/>
    <w:rsid w:val="00A00792"/>
    <w:rsid w:val="00A435EE"/>
    <w:rsid w:val="00A5612E"/>
    <w:rsid w:val="00A562A4"/>
    <w:rsid w:val="00A967B2"/>
    <w:rsid w:val="00B105B3"/>
    <w:rsid w:val="00B27FD9"/>
    <w:rsid w:val="00B322C9"/>
    <w:rsid w:val="00B50E64"/>
    <w:rsid w:val="00B738F7"/>
    <w:rsid w:val="00B9699F"/>
    <w:rsid w:val="00B9786B"/>
    <w:rsid w:val="00BD0D73"/>
    <w:rsid w:val="00C0188A"/>
    <w:rsid w:val="00C164E3"/>
    <w:rsid w:val="00C45B14"/>
    <w:rsid w:val="00CA537E"/>
    <w:rsid w:val="00CA6EC8"/>
    <w:rsid w:val="00CC79F5"/>
    <w:rsid w:val="00CF4DC0"/>
    <w:rsid w:val="00CF6689"/>
    <w:rsid w:val="00D25451"/>
    <w:rsid w:val="00D614E3"/>
    <w:rsid w:val="00D666AF"/>
    <w:rsid w:val="00D977F3"/>
    <w:rsid w:val="00E03AB2"/>
    <w:rsid w:val="00E77AAE"/>
    <w:rsid w:val="00E82324"/>
    <w:rsid w:val="00EE18D5"/>
    <w:rsid w:val="00EE43FE"/>
    <w:rsid w:val="00F149C1"/>
    <w:rsid w:val="00F50FC6"/>
    <w:rsid w:val="00F74633"/>
    <w:rsid w:val="00FE3AF4"/>
  </w:rsids>
  <m:mathPr>
    <m:mathFont m:val="Cambria Math"/>
    <m:brkBin m:val="before"/>
    <m:brkBinSub m:val="--"/>
    <m:smallFrac m:val="0"/>
    <m:dispDef/>
    <m:lMargin m:val="0"/>
    <m:rMargin m:val="0"/>
    <m:defJc m:val="centerGroup"/>
    <m:wrapIndent m:val="1440"/>
    <m:intLim m:val="subSup"/>
    <m:naryLim m:val="undOvr"/>
  </m:mathPr>
  <w:themeFontLang w:val="en-K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6C2926"/>
  <w15:chartTrackingRefBased/>
  <w15:docId w15:val="{CD6476A1-6FBF-0143-86AB-C774AF7E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6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FC6"/>
    <w:pPr>
      <w:spacing w:before="100" w:beforeAutospacing="1" w:after="100" w:afterAutospacing="1"/>
    </w:pPr>
  </w:style>
  <w:style w:type="paragraph" w:styleId="Title">
    <w:name w:val="Title"/>
    <w:basedOn w:val="Normal"/>
    <w:next w:val="Normal"/>
    <w:link w:val="TitleChar"/>
    <w:uiPriority w:val="10"/>
    <w:qFormat/>
    <w:rsid w:val="00F50F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FC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50FC6"/>
    <w:rPr>
      <w:i/>
      <w:iCs/>
    </w:rPr>
  </w:style>
  <w:style w:type="character" w:styleId="PlaceholderText">
    <w:name w:val="Placeholder Text"/>
    <w:basedOn w:val="DefaultParagraphFont"/>
    <w:uiPriority w:val="99"/>
    <w:semiHidden/>
    <w:rsid w:val="00B738F7"/>
    <w:rPr>
      <w:color w:val="808080"/>
    </w:rPr>
  </w:style>
  <w:style w:type="paragraph" w:styleId="BalloonText">
    <w:name w:val="Balloon Text"/>
    <w:basedOn w:val="Normal"/>
    <w:link w:val="BalloonTextChar"/>
    <w:uiPriority w:val="99"/>
    <w:semiHidden/>
    <w:unhideWhenUsed/>
    <w:rsid w:val="00A5612E"/>
    <w:rPr>
      <w:sz w:val="18"/>
      <w:szCs w:val="18"/>
    </w:rPr>
  </w:style>
  <w:style w:type="character" w:customStyle="1" w:styleId="BalloonTextChar">
    <w:name w:val="Balloon Text Char"/>
    <w:basedOn w:val="DefaultParagraphFont"/>
    <w:link w:val="BalloonText"/>
    <w:uiPriority w:val="99"/>
    <w:semiHidden/>
    <w:rsid w:val="00A5612E"/>
    <w:rPr>
      <w:rFonts w:ascii="Times New Roman" w:eastAsia="Times New Roman" w:hAnsi="Times New Roman" w:cs="Times New Roman"/>
      <w:sz w:val="18"/>
      <w:szCs w:val="18"/>
    </w:rPr>
  </w:style>
  <w:style w:type="character" w:styleId="Hyperlink">
    <w:name w:val="Hyperlink"/>
    <w:basedOn w:val="DefaultParagraphFont"/>
    <w:uiPriority w:val="99"/>
    <w:unhideWhenUsed/>
    <w:rsid w:val="00A5612E"/>
    <w:rPr>
      <w:color w:val="0563C1" w:themeColor="hyperlink"/>
      <w:u w:val="single"/>
    </w:rPr>
  </w:style>
  <w:style w:type="character" w:styleId="UnresolvedMention">
    <w:name w:val="Unresolved Mention"/>
    <w:basedOn w:val="DefaultParagraphFont"/>
    <w:uiPriority w:val="99"/>
    <w:semiHidden/>
    <w:unhideWhenUsed/>
    <w:rsid w:val="00A5612E"/>
    <w:rPr>
      <w:color w:val="605E5C"/>
      <w:shd w:val="clear" w:color="auto" w:fill="E1DFDD"/>
    </w:rPr>
  </w:style>
  <w:style w:type="table" w:styleId="TableGrid">
    <w:name w:val="Table Grid"/>
    <w:basedOn w:val="TableNormal"/>
    <w:uiPriority w:val="39"/>
    <w:rsid w:val="00A56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18718">
      <w:bodyDiv w:val="1"/>
      <w:marLeft w:val="0"/>
      <w:marRight w:val="0"/>
      <w:marTop w:val="0"/>
      <w:marBottom w:val="0"/>
      <w:divBdr>
        <w:top w:val="none" w:sz="0" w:space="0" w:color="auto"/>
        <w:left w:val="none" w:sz="0" w:space="0" w:color="auto"/>
        <w:bottom w:val="none" w:sz="0" w:space="0" w:color="auto"/>
        <w:right w:val="none" w:sz="0" w:space="0" w:color="auto"/>
      </w:divBdr>
    </w:div>
    <w:div w:id="187487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jasonlin316/A-Single-Path-Delay-32-Point-FFT-Processor"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A8772E-4642-8643-A07B-28D5E54C8E44}">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508</TotalTime>
  <Pages>7</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51</cp:revision>
  <dcterms:created xsi:type="dcterms:W3CDTF">2020-11-21T16:32:00Z</dcterms:created>
  <dcterms:modified xsi:type="dcterms:W3CDTF">2020-11-22T12:31:00Z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documentId_7969</vt:lpwstr>
  </property>
  <property fmtid="{D5CDD505-2E9C-101B-9397-08002B2CF9AE}" pid="3" name="grammarly_documentContext">
    <vt:lpwstr>{"goals":[],"domain":"academic","emotions":["neutral","urgent","analytical"],"dialect":"american","audience":"expert","style":"formal"}</vt:lpwstr>
  </property>
</Properties>
</file>