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2020105660</w:t>
      </w:r>
    </w:p>
    <w:p>
      <w:pPr>
        <w:pStyle w:val="aff8"/>
        <w:ind w:firstLineChars="0" w:firstLine="0"/>
        <w:outlineLvl w:val="0"/>
        <w:jc w:val="left"/>
        <w:rPr>
          <w:lang w:eastAsia="ko-KR"/>
          <w:rFonts w:hint="eastAsia"/>
          <w:b/>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정주희</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2810"/>
        <w:gridCol w:w="162"/>
        <w:gridCol w:w="147"/>
        <w:gridCol w:w="3544"/>
      </w:tblGrid>
      <w:tr>
        <w:trPr>
          <w:tblHeader/>
          <w:trHeight w:val="158" w:hRule="atLeast"/>
        </w:trPr>
        <w:tc>
          <w:tcPr>
            <w:tcW w:w="5390"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854"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2810"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162"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147"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3544"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2810"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drawing>
                <wp:inline distT="0" distB="0" distL="180" distR="180">
                  <wp:extent cx="2645930" cy="1615167"/>
                  <wp:effectExtent l="0" t="0" r="0" b="0"/>
                  <wp:docPr id="1032" name="shape1032"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645930" cy="1615167"/>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2810"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jc w:val="center"/>
              <w:rPr>
                <w:rFonts w:cs="Times New Roman"/>
                <w:color w:val="auto"/>
                <w:sz w:val="12"/>
                <w:szCs w:val="12"/>
                <w:kern w:val="2"/>
              </w:rPr>
            </w:pPr>
            <w:r>
              <w:rPr>
                <w:rFonts w:cs="Times New Roman"/>
                <w:color w:val="auto"/>
                <w:sz w:val="12"/>
                <w:szCs w:val="12"/>
                <w:kern w:val="2"/>
              </w:rPr>
              <w:t>https://github.com/wjdwngml1001/root</w:t>
            </w: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포토 블로그 – API</w:t>
            </w:r>
          </w:p>
        </w:tc>
        <w:tc>
          <w:tcPr>
            <w:tcW w:w="2810"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rFonts w:hint="eastAsia"/>
                <w:sz w:val="12"/>
                <w:szCs w:val="12"/>
              </w:rPr>
            </w:pPr>
            <w:r>
              <w:rPr>
                <w:rFonts w:cs="Times New Roman" w:hint="eastAsia"/>
                <w:color w:val="auto"/>
                <w:sz w:val="12"/>
                <w:szCs w:val="12"/>
                <w:kern w:val="2"/>
              </w:rPr>
              <w:t>2. 게시 완료된 페이지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1125" cy="1433001"/>
                  <wp:effectExtent l="0" t="0" r="0" b="0"/>
                  <wp:docPr id="1025" name="shape102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2211125" cy="1433001"/>
                          </a:xfrm>
                          <a:prstGeom prst="rect"/>
                        </pic:spPr>
                      </pic:pic>
                    </a:graphicData>
                  </a:graphic>
                </wp:inline>
              </w:drawing>
            </w:r>
            <w:r>
              <w:rPr>
                <w:rFonts w:cs="Times New Roman" w:hint="eastAsia"/>
                <w:color w:val="auto"/>
                <w:sz w:val="12"/>
                <w:szCs w:val="12"/>
                <w:kern w:val="2"/>
              </w:rPr>
              <w:drawing>
                <wp:inline distT="0" distB="0" distL="0" distR="0">
                  <wp:extent cx="2525618" cy="1270563"/>
                  <wp:effectExtent l="0" t="0" r="0" b="0"/>
                  <wp:docPr id="1026" name="shape102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
                            <a:extLst>
                              <a:ext uri="{28A0092B-C50C-407E-A947-70E740481C1C}">
                                <a14:useLocalDpi xmlns:a14="http://schemas.microsoft.com/office/drawing/2010/main" val="0"/>
                              </a:ext>
                            </a:extLst>
                          </a:blip>
                          <a:srcRect/>
                          <a:stretch>
                            <a:fillRect/>
                          </a:stretch>
                        </pic:blipFill>
                        <pic:spPr>
                          <a:xfrm>
                            <a:off x="0" y="0"/>
                            <a:ext cx="2525618" cy="1270563"/>
                          </a:xfrm>
                          <a:prstGeom prst="rect"/>
                        </pic:spPr>
                      </pic:pic>
                    </a:graphicData>
                  </a:graphic>
                </wp:inline>
              </w:drawing>
            </w: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검증(2/3)</w:t>
            </w:r>
          </w:p>
        </w:tc>
        <w:tc>
          <w:tcPr>
            <w:tcW w:w="2810" w:type="dxa"/>
            <w:shd w:val="clear" w:color="auto" w:fill="auto"/>
          </w:tcPr>
          <w:p>
            <w:pPr>
              <w:rPr>
                <w:sz w:val="12"/>
                <w:szCs w:val="12"/>
              </w:rPr>
            </w:pPr>
            <w:r>
              <w:rPr>
                <w:rFonts w:hint="eastAsia"/>
                <w:sz w:val="12"/>
                <w:szCs w:val="12"/>
              </w:rPr>
              <w:t>강의 자료 [</w:t>
            </w:r>
            <w:r>
              <w:rPr>
                <w:rFonts w:hint="eastAsia"/>
                <w:sz w:val="12"/>
                <w:szCs w:val="12"/>
              </w:rPr>
              <w:t>9</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제출 :</w:t>
            </w:r>
            <w:r>
              <w:rPr>
                <w:rFonts w:cs="Times New Roman" w:hint="eastAsia"/>
                <w:color w:val="auto"/>
                <w:sz w:val="12"/>
                <w:szCs w:val="12"/>
                <w:kern w:val="2"/>
              </w:rPr>
              <w:t xml:space="preserve"> 터미널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5849620" cy="3270250"/>
                  <wp:effectExtent l="0" t="0" r="0" b="0"/>
                  <wp:docPr id="1027" name="shape102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4">
                            <a:extLst>
                              <a:ext uri="{28A0092B-C50C-407E-A947-70E740481C1C}">
                                <a14:useLocalDpi xmlns:a14="http://schemas.microsoft.com/office/drawing/2010/main" val="0"/>
                              </a:ext>
                            </a:extLst>
                          </a:blip>
                          <a:srcRect/>
                          <a:stretch>
                            <a:fillRect/>
                          </a:stretch>
                        </pic:blipFill>
                        <pic:spPr>
                          <a:xfrm>
                            <a:off x="0" y="0"/>
                            <a:ext cx="5849620" cy="3270250"/>
                          </a:xfrm>
                          <a:prstGeom prst="rect"/>
                        </pic:spPr>
                      </pic:pic>
                    </a:graphicData>
                  </a:graphic>
                </wp:inline>
              </w:drawing>
            </w: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검증(3/3)</w:t>
            </w:r>
          </w:p>
        </w:tc>
        <w:tc>
          <w:tcPr>
            <w:tcW w:w="2810" w:type="dxa"/>
            <w:shd w:val="clear" w:color="auto" w:fill="auto"/>
          </w:tcPr>
          <w:p>
            <w:pPr>
              <w:rPr>
                <w:sz w:val="12"/>
                <w:szCs w:val="12"/>
              </w:rPr>
            </w:pPr>
            <w:r>
              <w:rPr>
                <w:rFonts w:hint="eastAsia"/>
                <w:sz w:val="12"/>
                <w:szCs w:val="12"/>
              </w:rPr>
              <w:t>강의 자료 [</w:t>
            </w:r>
            <w:r>
              <w:rPr>
                <w:rFonts w:hint="eastAsia"/>
                <w:sz w:val="12"/>
                <w:szCs w:val="12"/>
              </w:rPr>
              <w:t>10</w:t>
            </w:r>
            <w:r>
              <w:rPr>
                <w:rFonts w:hint="eastAsia"/>
                <w:sz w:val="12"/>
                <w:szCs w:val="12"/>
              </w:rPr>
              <w:t>페이지]</w:t>
            </w:r>
            <w:r>
              <w:rPr>
                <w:sz w:val="12"/>
                <w:szCs w:val="12"/>
              </w:rPr>
              <w:t xml:space="preserve"> </w:t>
            </w:r>
          </w:p>
          <w:p>
            <w:pPr>
              <w:rPr>
                <w:rFonts w:hint="eastAsia"/>
                <w:sz w:val="12"/>
                <w:szCs w:val="12"/>
              </w:rPr>
            </w:pPr>
          </w:p>
          <w:p>
            <w:pPr>
              <w:rPr>
                <w:rFonts w:hint="eastAsia"/>
                <w:sz w:val="12"/>
                <w:szCs w:val="12"/>
              </w:rPr>
            </w:pPr>
            <w:r>
              <w:rPr>
                <w:rFonts w:hint="eastAsia"/>
                <w:sz w:val="12"/>
                <w:szCs w:val="12"/>
              </w:rPr>
              <w:t xml:space="preserve">제출 : </w:t>
            </w:r>
            <w:r>
              <w:fldChar w:fldCharType="begin"/>
            </w:r>
            <w:r>
              <w:instrText xml:space="preserve"> HYPERLINK "https://codebeautify.org/jsonviewer" </w:instrText>
            </w:r>
            <w:r>
              <w:fldChar w:fldCharType="separate"/>
            </w:r>
            <w:r>
              <w:rPr>
                <w:rStyle w:val="affff8"/>
                <w:rFonts w:hint="eastAsia"/>
                <w:sz w:val="12"/>
                <w:szCs w:val="12"/>
              </w:rPr>
              <w:t>codebeautify</w:t>
            </w:r>
            <w:r>
              <w:fldChar w:fldCharType="end"/>
            </w:r>
            <w:r>
              <w:rPr>
                <w:rFonts w:hint="eastAsia"/>
                <w:sz w:val="12"/>
                <w:szCs w:val="12"/>
              </w:rPr>
              <w:t xml:space="preserve"> 서비스 테스트 화면 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5849620" cy="2236470"/>
                  <wp:effectExtent l="0" t="0" r="0" b="0"/>
                  <wp:docPr id="1028" name="shape1028"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849620" cy="2236470"/>
                          </a:xfrm>
                          <a:prstGeom prst="rect"/>
                        </pic:spPr>
                      </pic:pic>
                    </a:graphicData>
                  </a:graphic>
                </wp:inline>
              </w:drawing>
            </w: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w:t>
            </w:r>
            <w:r>
              <w:rPr>
                <w:sz w:val="12"/>
                <w:szCs w:val="12"/>
              </w:rPr>
              <w:t>Sockec</w:t>
            </w:r>
            <w:r>
              <w:rPr>
                <w:sz w:val="12"/>
                <w:szCs w:val="12"/>
              </w:rPr>
              <w:t xml:space="preserve"> </w:t>
            </w:r>
            <w:r>
              <w:rPr>
                <w:rFonts w:hint="eastAsia"/>
                <w:sz w:val="12"/>
                <w:szCs w:val="12"/>
              </w:rPr>
              <w:t xml:space="preserve">Server </w:t>
            </w:r>
            <w:r>
              <w:rPr>
                <w:rFonts w:hint="eastAsia"/>
                <w:sz w:val="12"/>
                <w:szCs w:val="12"/>
              </w:rPr>
              <w:t>요청 메시지</w:t>
            </w:r>
            <w:r>
              <w:rPr>
                <w:rFonts w:hint="eastAsia"/>
                <w:sz w:val="12"/>
                <w:szCs w:val="12"/>
              </w:rPr>
              <w:t>]</w:t>
            </w:r>
          </w:p>
        </w:tc>
        <w:tc>
          <w:tcPr>
            <w:tcW w:w="2810" w:type="dxa"/>
            <w:shd w:val="clear" w:color="auto" w:fill="auto"/>
          </w:tcPr>
          <w:p>
            <w:pPr>
              <w:rPr>
                <w:sz w:val="12"/>
                <w:szCs w:val="12"/>
              </w:rPr>
            </w:pPr>
            <w:r>
              <w:rPr>
                <w:rFonts w:hint="eastAsia"/>
                <w:sz w:val="12"/>
                <w:szCs w:val="12"/>
              </w:rPr>
              <w:t>강의 자료 [</w:t>
            </w:r>
            <w:r>
              <w:rPr>
                <w:rFonts w:hint="eastAsia"/>
                <w:sz w:val="12"/>
                <w:szCs w:val="12"/>
              </w:rPr>
              <w:t>24</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 xml:space="preserve">수신 파일 </w:t>
            </w:r>
            <w:r>
              <w:rPr>
                <w:rFonts w:cs="Times New Roman"/>
                <w:color w:val="auto"/>
                <w:sz w:val="12"/>
                <w:szCs w:val="12"/>
                <w:kern w:val="2"/>
              </w:rPr>
              <w:t>VSCODE</w:t>
            </w:r>
            <w:r>
              <w:rPr>
                <w:rFonts w:cs="Times New Roman" w:hint="eastAsia"/>
                <w:color w:val="auto"/>
                <w:sz w:val="12"/>
                <w:szCs w:val="12"/>
                <w:kern w:val="2"/>
              </w:rPr>
              <w:t xml:space="preserve"> </w:t>
            </w:r>
            <w:r>
              <w:rPr>
                <w:rFonts w:cs="Times New Roman" w:hint="eastAsia"/>
                <w:color w:val="auto"/>
                <w:sz w:val="12"/>
                <w:szCs w:val="12"/>
                <w:kern w:val="2"/>
              </w:rPr>
              <w:t>편집화면</w:t>
            </w:r>
            <w:r>
              <w:rPr>
                <w:rFonts w:cs="Times New Roman" w:hint="eastAsia"/>
                <w:color w:val="auto"/>
                <w:sz w:val="12"/>
                <w:szCs w:val="12"/>
                <w:kern w:val="2"/>
              </w:rPr>
              <w:t>캡처</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312545"/>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2214880" cy="1312545"/>
                          </a:xfrm>
                          <a:prstGeom prst="rect"/>
                        </pic:spPr>
                      </pic:pic>
                    </a:graphicData>
                  </a:graphic>
                </wp:inline>
              </w:drawing>
            </w: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[Server 브라우저 출력화면]</w:t>
            </w:r>
          </w:p>
        </w:tc>
        <w:tc>
          <w:tcPr>
            <w:tcW w:w="2810" w:type="dxa"/>
            <w:shd w:val="clear" w:color="auto" w:fill="auto"/>
          </w:tcPr>
          <w:p>
            <w:pPr>
              <w:rPr>
                <w:sz w:val="12"/>
                <w:szCs w:val="12"/>
              </w:rPr>
            </w:pPr>
            <w:r>
              <w:rPr>
                <w:rFonts w:hint="eastAsia"/>
                <w:sz w:val="12"/>
                <w:szCs w:val="12"/>
              </w:rPr>
              <w:t>강의 자료 [2</w:t>
            </w:r>
            <w:r>
              <w:rPr>
                <w:rFonts w:hint="eastAsia"/>
                <w:sz w:val="12"/>
                <w:szCs w:val="12"/>
              </w:rPr>
              <w:t>5</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063625"/>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2214880" cy="1063625"/>
                          </a:xfrm>
                          <a:prstGeom prst="rect"/>
                        </pic:spPr>
                      </pic:pic>
                    </a:graphicData>
                  </a:graphic>
                </wp:inline>
              </w:drawing>
            </w:r>
          </w:p>
        </w:tc>
      </w:tr>
      <w:tr>
        <w:trPr>
          <w:trHeight w:val="655"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시작 화면]</w:t>
            </w:r>
          </w:p>
        </w:tc>
        <w:tc>
          <w:tcPr>
            <w:tcW w:w="2810"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시작 화면</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동기화 완료 화면]</w:t>
            </w:r>
          </w:p>
        </w:tc>
        <w:tc>
          <w:tcPr>
            <w:tcW w:w="2810"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localhost</w:t>
            </w:r>
            <w:r>
              <w:rPr>
                <w:sz w:val="12"/>
                <w:szCs w:val="12"/>
              </w:rPr>
              <w:t xml:space="preserve"> </w:t>
            </w:r>
            <w:r>
              <w:rPr>
                <w:rFonts w:hint="eastAsia"/>
                <w:sz w:val="12"/>
                <w:szCs w:val="12"/>
              </w:rPr>
              <w:t>서버연동</w:t>
            </w:r>
            <w:r>
              <w:rPr>
                <w:rFonts w:hint="eastAsia"/>
                <w:sz w:val="12"/>
                <w:szCs w:val="12"/>
              </w:rPr>
              <w:t>)</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vMerge w:val="restart"/>
            <w:shd w:val="clear" w:color="auto" w:fill="auto"/>
            <w:vAlign w:val="center"/>
          </w:tcPr>
          <w:p>
            <w:pPr>
              <w:jc w:val="center"/>
              <w:rPr>
                <w:rFonts w:hint="eastAsia"/>
                <w:sz w:val="12"/>
                <w:szCs w:val="12"/>
              </w:rPr>
            </w:pPr>
            <w:r>
              <w:rPr>
                <w:rFonts w:hint="eastAsia"/>
                <w:sz w:val="12"/>
                <w:szCs w:val="12"/>
              </w:rPr>
              <w:t>10</w:t>
            </w:r>
          </w:p>
        </w:tc>
        <w:tc>
          <w:tcPr>
            <w:tcW w:w="603" w:type="dxa"/>
            <w:vMerge w:val="restart"/>
            <w:shd w:val="clear" w:color="auto" w:fill="auto"/>
            <w:vAlign w:val="center"/>
          </w:tcPr>
          <w:p>
            <w:pPr>
              <w:jc w:val="center"/>
              <w:rPr>
                <w:sz w:val="12"/>
                <w:szCs w:val="12"/>
              </w:rPr>
            </w:pPr>
            <w:r>
              <w:rPr>
                <w:rFonts w:hint="eastAsia"/>
                <w:sz w:val="12"/>
                <w:szCs w:val="12"/>
              </w:rPr>
              <w:t>강의 자료</w:t>
            </w:r>
          </w:p>
        </w:tc>
        <w:tc>
          <w:tcPr>
            <w:tcW w:w="1382" w:type="dxa"/>
            <w:vMerge w:val="restart"/>
            <w:shd w:val="clear" w:color="auto" w:fill="auto"/>
          </w:tcPr>
          <w:p>
            <w:pPr>
              <w:jc w:val="left"/>
              <w:rPr>
                <w:rFonts w:hint="eastAsia"/>
                <w:sz w:val="12"/>
                <w:szCs w:val="12"/>
              </w:rPr>
            </w:pPr>
            <w:r>
              <w:rPr>
                <w:rFonts w:hint="eastAsia"/>
                <w:sz w:val="12"/>
                <w:szCs w:val="12"/>
              </w:rPr>
              <w:t>MainActivity</w:t>
            </w:r>
            <w:r>
              <w:rPr>
                <w:rFonts w:hint="eastAsia"/>
                <w:sz w:val="12"/>
                <w:szCs w:val="12"/>
              </w:rPr>
              <w:t xml:space="preserve"> 클래스 [Upload 구현, 19page]</w:t>
            </w:r>
          </w:p>
        </w:tc>
        <w:tc>
          <w:tcPr>
            <w:tcW w:w="2810"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40" w:hRule="atLeast"/>
        </w:trPr>
        <w:tc>
          <w:tcPr>
            <w:tcW w:w="595" w:type="dxa"/>
            <w:vMerge w:val="continue"/>
            <w:shd w:val="clear" w:color="auto" w:fill="auto"/>
            <w:vAlign w:val="center"/>
          </w:tcPr>
          <w:p>
            <w:pPr>
              <w:jc w:val="center"/>
              <w:rPr>
                <w:sz w:val="12"/>
                <w:szCs w:val="12"/>
              </w:rPr>
            </w:pPr>
          </w:p>
        </w:tc>
        <w:tc>
          <w:tcPr>
            <w:tcW w:w="603" w:type="dxa"/>
            <w:vMerge w:val="continue"/>
            <w:shd w:val="clear" w:color="auto" w:fill="auto"/>
            <w:vAlign w:val="center"/>
          </w:tcPr>
          <w:p>
            <w:pPr>
              <w:jc w:val="center"/>
              <w:rPr>
                <w:sz w:val="12"/>
                <w:szCs w:val="12"/>
              </w:rPr>
            </w:pPr>
          </w:p>
        </w:tc>
        <w:tc>
          <w:tcPr>
            <w:tcW w:w="1382" w:type="dxa"/>
            <w:vMerge w:val="continue"/>
            <w:shd w:val="clear" w:color="auto" w:fill="auto"/>
          </w:tcPr>
          <w:p>
            <w:pPr>
              <w:jc w:val="left"/>
              <w:rPr>
                <w:rFonts w:hint="eastAsia"/>
                <w:sz w:val="12"/>
                <w:szCs w:val="12"/>
              </w:rPr>
            </w:pPr>
          </w:p>
        </w:tc>
        <w:tc>
          <w:tcPr>
            <w:tcW w:w="2810"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271" w:hRule="atLeast"/>
        </w:trPr>
        <w:tc>
          <w:tcPr>
            <w:tcW w:w="595" w:type="dxa"/>
            <w:shd w:val="clear" w:color="auto" w:fill="auto"/>
            <w:vAlign w:val="center"/>
          </w:tcPr>
          <w:p>
            <w:pPr>
              <w:jc w:val="center"/>
              <w:rPr>
                <w:rFonts w:hint="eastAsia"/>
                <w:sz w:val="12"/>
                <w:szCs w:val="12"/>
              </w:rPr>
            </w:pPr>
            <w:r>
              <w:rPr>
                <w:rFonts w:hint="eastAsia"/>
                <w:sz w:val="12"/>
                <w:szCs w:val="12"/>
              </w:rPr>
              <w:t>11</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2810"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r>
              <w:rPr>
                <w:rFonts w:cs="Times New Roman" w:hint="eastAsia"/>
                <w:color w:val="auto"/>
                <w:sz w:val="12"/>
                <w:szCs w:val="12"/>
                <w:kern w:val="2"/>
              </w:rPr>
              <w:drawing>
                <wp:inline distT="0" distB="0" distL="0" distR="0">
                  <wp:extent cx="2214880" cy="1144905"/>
                  <wp:effectExtent l="0" t="0" r="0" b="0"/>
                  <wp:docPr id="1031" name="shape103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214880" cy="1144905"/>
                          </a:xfrm>
                          <a:prstGeom prst="rect"/>
                        </pic:spPr>
                      </pic:pic>
                    </a:graphicData>
                  </a:graphic>
                </wp:inline>
              </w:drawing>
            </w:r>
          </w:p>
        </w:tc>
      </w:tr>
      <w:tr>
        <w:trPr>
          <w:trHeight w:val="307" w:hRule="atLeast"/>
        </w:trPr>
        <w:tc>
          <w:tcPr>
            <w:tcW w:w="595" w:type="dxa"/>
            <w:shd w:val="clear" w:color="auto" w:fill="auto"/>
            <w:vAlign w:val="center"/>
          </w:tcPr>
          <w:p>
            <w:pPr>
              <w:jc w:val="center"/>
              <w:rPr>
                <w:rFonts w:hint="eastAsia"/>
                <w:sz w:val="12"/>
                <w:szCs w:val="12"/>
              </w:rPr>
            </w:pPr>
            <w:r>
              <w:rPr>
                <w:rFonts w:hint="eastAsia"/>
                <w:sz w:val="12"/>
                <w:szCs w:val="12"/>
              </w:rPr>
              <w:t>12</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2810"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w:t>
            </w:r>
            <w:r>
              <w:rPr>
                <w:rFonts w:hint="eastAsia"/>
                <w:sz w:val="12"/>
                <w:szCs w:val="12"/>
              </w:rPr>
              <w:t>(클라우드 서버연동)</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13</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기타 기획 되지 않은 Client  편의 기능 [최대 5개]</w:t>
            </w:r>
          </w:p>
        </w:tc>
        <w:tc>
          <w:tcPr>
            <w:tcW w:w="2810" w:type="dxa"/>
            <w:shd w:val="clear" w:color="auto" w:fill="auto"/>
          </w:tcPr>
          <w:p>
            <w:pPr>
              <w:rPr>
                <w:sz w:val="12"/>
                <w:szCs w:val="12"/>
              </w:rPr>
            </w:pPr>
            <w:r>
              <w:rPr>
                <w:rFonts w:hint="eastAsia"/>
                <w:sz w:val="12"/>
                <w:szCs w:val="12"/>
              </w:rPr>
              <w:t>제출 : 해당 기능 정의, 설명 및 동작 증빙 화면 캡처</w:t>
            </w:r>
          </w:p>
          <w:p>
            <w:pPr>
              <w:rPr>
                <w:rFonts w:hint="eastAsia"/>
                <w:sz w:val="12"/>
                <w:szCs w:val="12"/>
              </w:rPr>
            </w:pPr>
            <w:r>
              <w:rPr>
                <w:rFonts w:hint="eastAsia"/>
                <w:sz w:val="12"/>
                <w:szCs w:val="12"/>
              </w:rPr>
              <w:t>(서버/클라이언트 각각 구현이 필요한 경우 별도 요구사항으로 등록 함)</w:t>
            </w: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2810" w:type="dxa"/>
            <w:shd w:val="clear" w:color="auto" w:fill="auto"/>
          </w:tcPr>
          <w:p>
            <w:pPr>
              <w:rPr>
                <w:rFonts w:hint="eastAsia"/>
                <w:sz w:val="12"/>
                <w:szCs w:val="12"/>
              </w:rPr>
            </w:pPr>
          </w:p>
        </w:tc>
        <w:tc>
          <w:tcPr>
            <w:tcW w:w="162" w:type="dxa"/>
            <w:shd w:val="clear" w:color="auto" w:fill="auto"/>
            <w:vAlign w:val="center"/>
          </w:tcPr>
          <w:p>
            <w:pPr>
              <w:jc w:val="center"/>
              <w:rPr>
                <w:sz w:val="12"/>
                <w:szCs w:val="12"/>
              </w:rPr>
            </w:pPr>
          </w:p>
        </w:tc>
        <w:tc>
          <w:tcPr>
            <w:tcW w:w="147" w:type="dxa"/>
            <w:shd w:val="clear" w:color="auto" w:fill="auto"/>
            <w:vAlign w:val="center"/>
          </w:tcPr>
          <w:p>
            <w:pPr>
              <w:jc w:val="center"/>
              <w:rPr>
                <w:sz w:val="12"/>
                <w:szCs w:val="12"/>
              </w:rPr>
            </w:pPr>
          </w:p>
        </w:tc>
        <w:tc>
          <w:tcPr>
            <w:tcW w:w="3544" w:type="dxa"/>
            <w:shd w:val="clear" w:color="auto" w:fill="auto"/>
            <w:vAlign w:val="center"/>
          </w:tcPr>
          <w:p>
            <w:pPr>
              <w:rPr>
                <w:rFonts w:cs="Times New Roman" w:hint="eastAsia"/>
                <w:color w:val="auto"/>
                <w:sz w:val="12"/>
                <w:szCs w:val="12"/>
                <w:kern w:val="2"/>
              </w:rPr>
            </w:pPr>
          </w:p>
        </w:tc>
      </w:tr>
    </w:tbl>
    <w:p>
      <w:pPr>
        <w:pStyle w:val="aff8"/>
        <w:ind w:firstLineChars="0" w:firstLine="0"/>
        <w:outlineLvl w:val="0"/>
        <w:jc w:val="left"/>
        <w:rPr>
          <w:lang w:val="en-US"/>
          <w:b/>
          <w:szCs w:val="22"/>
        </w:rPr>
      </w:pPr>
    </w:p>
    <w:sectPr>
      <w:pgSz w:w="11906" w:h="16838" w:code="9"/>
      <w:pgMar w:top="1701" w:right="1276" w:bottom="1797" w:left="1418" w:header="851" w:footer="992" w:gutter="0"/>
      <w:cols/>
      <w:docGrid w:linePitch="360" w:type="lines"/>
      <w:footnotePr>
        <w:numRestart w:val="eachSect"/>
      </w:footnotePr>
      <w:headerReference w:type="default" r:id="rId9"/>
      <w:footerReference w:type="even" r:id="rId10"/>
      <w:footerReference w:type="default" r:id="rId11"/>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 w:name="바탕체">
    <w:panose1 w:val="02030609000101010101"/>
    <w:family w:val="BatangChe"/>
    <w:charset w:val="00"/>
    <w:notTrueType w:val="false"/>
    <w:sig w:usb0="B00002AF" w:usb1="69D77CFB" w:usb2="00000030" w:usb3="00000001" w:csb0="4008009F" w:csb1="DFD70000"/>
  </w:font>
  <w:font w:name="굴림">
    <w:panose1 w:val="020B0600000101010101"/>
    <w:family w:val="Gulim"/>
    <w:charset w:val="00"/>
    <w:notTrueType w:val="false"/>
    <w:sig w:usb0="B00002AF" w:usb1="69D77CFB" w:usb2="00000030" w:usb3="00000001" w:csb0="4008009F" w:csb1="DFD70000"/>
  </w:font>
  <w:font w:name="Arial">
    <w:panose1 w:val="020B0604020202020204"/>
    <w:family w:val="Arial"/>
    <w:charset w:val="00"/>
    <w:notTrueType w:val="false"/>
    <w:sig w:usb0="E0002EFF" w:usb1="C000785B" w:usb2="00000009" w:usb3="00000001" w:csb0="400001FF" w:csb1="FFFF0000"/>
  </w:font>
  <w:font w:name="돋움">
    <w:panose1 w:val="020B0600000101010101"/>
    <w:family w:val="Dotum"/>
    <w:charset w:val="00"/>
    <w:notTrueType w:val="false"/>
    <w:sig w:usb0="B00002AF" w:usb1="69D77CFB" w:usb2="00000030" w:usb3="00000001" w:csb0="4008009F" w:csb1="DFD70000"/>
  </w:font>
  <w:font w:name="한양헤드라인">
    <w:panose1 w:val="020B0604FFFFFFFFFFFF"/>
    <w:family w:val="roman"/>
    <w:altName w:val="바탕체"/>
    <w:charset w:val="81"/>
    <w:notTrueType w:val="false"/>
    <w:pitch w:val="variable"/>
    <w:sig w:usb0="00000001" w:usb1="09060000" w:usb2="00000010" w:usb3="00000000" w:csb0="00080000" w:csb1="00000000"/>
  </w:font>
  <w:font w:name="궁서체">
    <w:panose1 w:val="02030609000101010101"/>
    <w:family w:val="GungsuhChe"/>
    <w:charset w:val="00"/>
    <w:notTrueType w:val="false"/>
    <w:sig w:usb0="B00002AF" w:usb1="69D77CFB" w:usb2="00000030" w:usb3="00000001" w:csb0="4008009F" w:csb1="DFD70000"/>
  </w:font>
  <w:font w:name="신명조">
    <w:charset w:val="00"/>
    <w:notTrueType w:val="false"/>
  </w:font>
  <w:font w:name="한양신명조">
    <w:charset w:val="00"/>
    <w:notTrueType w:val="false"/>
  </w:font>
  <w:font w:name="Arial Unicode MS">
    <w:panose1 w:val="020B0604020202020204"/>
    <w:family w:val="Arial Unicode MS"/>
    <w:charset w:val="00"/>
    <w:notTrueType w:val="false"/>
    <w:sig w:usb0="7FFFFFFF" w:usb1="7FFFFFFF" w:usb2="0000003F" w:usb3="00000001" w:csb0="603F01FF" w:csb1="7FFFFFFF"/>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DotumChe"/>
    <w:charset w:val="00"/>
    <w:notTrueType w:val="false"/>
    <w:sig w:usb0="B00002AF" w:usb1="69D77CFB" w:usb2="00000030" w:usb3="00000001" w:csb0="4008009F" w:csb1="DFD70000"/>
  </w:font>
  <w:font w:name="Courier New">
    <w:panose1 w:val="02070309020205020404"/>
    <w:family w:val="Courier New"/>
    <w:charset w:val="00"/>
    <w:notTrueType w:val="false"/>
    <w:sig w:usb0="E0002EFF" w:usb1="C0007843" w:usb2="00000009" w:usb3="00000001" w:csb0="400001FF" w:csb1="FFFF0000"/>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Book Antiqua"/>
    <w:charset w:val="00"/>
    <w:notTrueType w:val="false"/>
    <w:sig w:usb0="00000287" w:usb1="00000001" w:usb2="00000001" w:usb3="00000001" w:csb0="2000009F" w:csb1="7FFFFFFF"/>
  </w:font>
  <w:font w:name="굴림체">
    <w:panose1 w:val="020B0609000101010101"/>
    <w:family w:val="GulimChe"/>
    <w:charset w:val="00"/>
    <w:notTrueType w:val="false"/>
    <w:sig w:usb0="B00002AF" w:usb1="69D77CFB" w:usb2="00000030" w:usb3="00000001" w:csb0="4008009F" w:csb1="DFD70000"/>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10504000101010101"/>
    <w:family w:val="????"/>
    <w:charset w:val="00"/>
    <w:notTrueType w:val="false"/>
    <w:sig w:usb0="7FFFFFFF" w:usb1="11D77CFB" w:usb2="00000010" w:usb3="00000001" w:csb0="00080000" w:csb1="00000001"/>
  </w:font>
  <w:font w:name="맑은 고딕">
    <w:panose1 w:val="020B0503020000020004"/>
    <w:family w:val="Malgun Gothic"/>
    <w:charset w:val="00"/>
    <w:notTrueType w:val="false"/>
    <w:sig w:usb0="9000002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HYSinMyeongJo-Medium"/>
    <w:charset w:val="00"/>
    <w:notTrueType w:val="false"/>
    <w:sig w:usb0="7FFFFFFF"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Britannic Bold"/>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charset w:val="00"/>
    <w:notTrueType w:val="false"/>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Tahoma"/>
    <w:charset w:val="00"/>
    <w:notTrueType w:val="false"/>
    <w:sig w:usb0="E1002EFF" w:usb1="C000605B" w:usb2="00000029" w:usb3="00000001" w:csb0="200101FF" w:csb1="20280000"/>
  </w:font>
  <w:font w:name="HCI Poppy">
    <w:charset w:val="00"/>
    <w:notTrueType w:val="false"/>
  </w:font>
  <w:font w:name="Verdana">
    <w:panose1 w:val="020B0604030504040204"/>
    <w:family w:val="Verdana"/>
    <w:charset w:val="00"/>
    <w:notTrueType w:val="false"/>
    <w:sig w:usb0="A00006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HYMyeongJo-Extra"/>
    <w:charset w:val="00"/>
    <w:notTrueType w:val="false"/>
    <w:sig w:usb0="7FFFFFFF" w:usb1="29D77CF9" w:usb2="00000010" w:usb3="00000001" w:csb0="00080000" w:csb1="00000001"/>
  </w:font>
  <w:font w:name="휴먼엑스포">
    <w:panose1 w:val="02030504000101010101"/>
    <w:family w:val="Expo M"/>
    <w:charset w:val="00"/>
    <w:notTrueType w:val="false"/>
    <w:sig w:usb0="7FFFFFFF"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New Gulim"/>
    <w:charset w:val="00"/>
    <w:notTrueType w:val="false"/>
    <w:sig w:usb0="7FFFFFFF" w:usb1="7FD77CFB" w:usb2="00000030" w:usb3="00000001" w:csb0="4008009F" w:csb1="7FFFFFFF"/>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Haansoft Batang"/>
    <w:charset w:val="00"/>
    <w:notTrueType w:val="false"/>
    <w:sig w:usb0="FFFFFFFF" w:usb1="FFFFFFFF" w:usb2="00FFFFFF" w:usb3="00000001" w:csb0="863F01FF" w:csb1="0000FFFF"/>
  </w:font>
  <w:font w:name="HY헤드라인M">
    <w:panose1 w:val="02030600000101010101"/>
    <w:family w:val="HYHeadLine M"/>
    <w:charset w:val="00"/>
    <w:notTrueType w:val="false"/>
    <w:sig w:usb0="900002A7" w:usb1="01D77CFB" w:usb2="00000010" w:usb3="00000001" w:csb0="00080001" w:csb1="00000001"/>
  </w:font>
  <w:font w:name="나눔고딕 ExtraBold">
    <w:panose1 w:val="020D0904000000000000"/>
    <w:family w:val="NanumGothic"/>
    <w:charset w:val="00"/>
    <w:notTrueType w:val="false"/>
    <w:sig w:usb0="7FFFFFFF" w:usb1="29D7FCFB" w:usb2="00000010" w:usb3="00000001" w:csb0="00080001" w:csb1="00000001"/>
  </w:font>
  <w:font w:name="Wingdings">
    <w:panose1 w:val="05000000000000000000"/>
    <w:family w:val="Wingdings"/>
    <w:charset w:val="00"/>
    <w:notTrueType w:val="false"/>
    <w:sig w:usb0="00000001" w:usb1="00000001" w:usb2="00000001" w:usb3="00000001" w:csb0="80000000" w:csb1="00000001"/>
  </w:font>
  <w:font w:name="Wingdings 2">
    <w:panose1 w:val="05020102010507070707"/>
    <w:family w:val="Wingdings 2"/>
    <w:charset w:val="00"/>
    <w:notTrueType w:val="false"/>
    <w:sig w:usb0="00000001" w:usb1="00000001" w:usb2="00000001" w:usb3="00000001" w:csb0="7FFFFFFF" w:csb1="00000001"/>
  </w:font>
  <w:font w:name="Symbol">
    <w:panose1 w:val="05050102010706020507"/>
    <w:family w:val="Symbol"/>
    <w:charset w:val="00"/>
    <w:notTrueType w:val="false"/>
    <w:sig w:usb0="00000001" w:usb1="00000001" w:usb2="00000001" w:usb3="00000001" w:csb0="80000000"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framePr w:wrap="around" w:hAnchor="margin" w:vAnchor="text" w:xAlign="center" w:y="1"/>
    </w:pPr>
    <w:r>
      <w:fldChar w:fldCharType="begin"/>
    </w:r>
    <w:r>
      <w:instrText xml:space="preserve">PAGE  </w:instrText>
    </w:r>
    <w:r>
      <w:fldChar w:fldCharType="end"/>
    </w:r>
  </w:p>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0" t="0" r="0" b="0"/>
              <wp:wrapNone/>
              <wp:docPr id="2049" name="shape2049"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H="1" flipV="1">
                        <a:off x="0" y="0"/>
                        <a:ext cx="5831205" cy="0"/>
                      </a:xfrm>
                      <a:prstGeom prst="line">
                        <a:avLst/>
                      </a:prstGeom>
                      <a:ln>
                        <a:solidFill>
                          <a:prstClr val="black"/>
                        </a:solidFill>
                      </a:ln>
                    </wps:spPr>
                    <wps:bodyPr rot="0" vert="horz" wrap="square" lIns="91440" tIns="45720" rIns="91440" bIns="45720" anchor="ctr">
                      <a:noAutofit/>
                    </wps:bodyPr>
                  </wps:wsp>
                </a:graphicData>
              </a:graphic>
            </wp:anchor>
          </w:drawing>
        </mc:Choice>
        <mc:Fallback>
          <w:pict>
            <v:line id="line 2" style="position:absolute;margin-left:1pt;margin-top:15.5pt;width:459.15pt;height:0pt;mso-position-horizontal-relative:column;mso-position-vertical-relative:line;v-text-anchor:middle;mso-wrap-style:square;flip:x y;z-index:1" o:allowincell="t" filled="f" stroked="t" strokecolor="#0" strokeweight="0.75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2">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5">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6">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7">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8">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9">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0">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1">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2">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3">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4">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5">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16">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17">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18">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19">
    <w:nsid w:val="17402295"/>
    <w:multiLevelType w:val="multilevel"/>
    <w:tmpl w:val="803cfa40"/>
    <w:lvl w:ilvl="0">
      <w:start w:val="1"/>
      <w:lvlText w:val="별첨 #%1."/>
      <w:lvlJc w:val="left"/>
      <w:pStyle w:val="afc"/>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0">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1">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2">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3">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4">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5">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26">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7">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28">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29">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0">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1">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32">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3">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4">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5">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6">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37">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38">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39">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0">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1">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2">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3">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4">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5">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6">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47">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48">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49">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0">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fa"/>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1">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52">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53">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4">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5">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6">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57">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58">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59">
    <w:nsid w:val="fffffffe"/>
    <w:multiLevelType w:val="singleLevel"/>
    <w:tmpl w:val="7324b920"/>
    <w:styleLink w:val="OB4"/>
    <w:lvl w:ilvl="0">
      <w:lvlText w:val="*"/>
      <w:lvlJc w:val="left"/>
      <w:pStyle w:val="a0"/>
    </w:lvl>
  </w:abstractNum>
  <w:abstractNum w:abstractNumId="60">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1">
    <w:nsid w:val="34df0ed7"/>
    <w:multiLevelType w:val="multilevel"/>
    <w:tmpl w:val="409001f"/>
    <w:numStyleLink w:val="OB"/>
  </w:abstractNum>
  <w:abstractNum w:abstractNumId="62">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3">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64">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65">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6">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7">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68">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9">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0">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1">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72">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73">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4">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75">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76">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lvlOverride w:ilvl="0">
      <w:startOverride w:val="1"/>
    </w:lvlOverride>
  </w:num>
  <w:num w:numId="18">
    <w:abstractNumId w:val="17"/>
  </w:num>
  <w:num w:numId="19">
    <w:abstractNumId w:val="18"/>
  </w:num>
  <w:num w:numId="20">
    <w:abstractNumId w:val="19"/>
  </w:num>
  <w:num w:numId="21">
    <w:abstractNumId w:val="20"/>
  </w:num>
  <w:num w:numId="22">
    <w:abstractNumId w:val="21"/>
    <w:lvlOverride w:ilvl="0">
      <w:startOverride w:val="1"/>
    </w:lvlOverride>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6"/>
  </w:num>
  <w:num w:numId="58">
    <w:abstractNumId w:val="57"/>
  </w:num>
  <w:num w:numId="59">
    <w:abstractNumId w:val="58"/>
  </w:num>
  <w:num w:numId="60">
    <w:abstractNumId w:val="59"/>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0"/>
  </w:num>
  <w:num w:numId="62">
    <w:abstractNumId w:val="61"/>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70"/>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825"/>
    <w:lsdException w:name="caption" w:qFormat="1"/>
    <w:lsdException w:name="page number" w:qFormat="1"/>
    <w:lsdException w:name="Title" w:qFormat="1"/>
    <w:lsdException w:name="Subtitle" w:uiPriority="35" w:qFormat="1"/>
    <w:lsdException w:name="Strong" w:qFormat="1"/>
    <w:lsdException w:name="Emphasis" w:uiPriority="8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825"/>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uiPriority="825"/>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sdException w:name="Mention" w:semiHidden="1" w:uiPriority="825" w:unhideWhenUsed="1"/>
    <w:lsdException w:name="Smart Hyperlink" w:semiHidden="1" w:uiPriority="825" w:unhideWhenUsed="1"/>
    <w:lsdException w:name="Hashtag" w:semiHidden="1" w:uiPriority="825" w:unhideWhenUsed="1"/>
    <w:lsdException w:name="Unresolved Mention" w:semiHidden="1" w:uiPriority="825" w:unhideWhenUsed="1"/>
    <w:lsdException w:name="Smart Link" w:semiHidden="1" w:uiPriority="825"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customStyle="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customStyle="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numId w:val="12"/>
      </w:numPr>
      <w:spacing w:after="240" w:before="240" w:line="280" w:lineRule="atLeast"/>
      <w:textAlignment w:val="baseline"/>
    </w:pPr>
    <w:rPr>
      <w:b/>
      <w:sz w:val="24"/>
    </w:rPr>
  </w:style>
  <w:style w:type="paragraph" w:customStyle="1" w:styleId="32">
    <w:name w:val="불릿3"/>
    <w:basedOn w:val="af9"/>
    <w:pPr>
      <w:autoSpaceDE w:val="off"/>
      <w:autoSpaceDN w:val="off"/>
      <w:numPr>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1"/>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2"/>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numId w:val="28"/>
      </w:numPr>
    </w:pPr>
    <w:rPr>
      <w:rFonts w:ascii="Arial" w:eastAsia="굴림체" w:hAnsi="Arial" w:cs="Arial"/>
      <w:sz w:val="20"/>
    </w:rPr>
  </w:style>
  <w:style w:type="paragraph" w:customStyle="1" w:styleId="ae">
    <w:name w:val="표준+바탕체"/>
    <w:basedOn w:val="00"/>
    <w:pPr>
      <w:numPr>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numId w:val="31"/>
      </w:numPr>
      <w:spacing w:after="40" w:before="60"/>
      <w:textAlignment w:val="baseline"/>
    </w:pPr>
  </w:style>
  <w:style w:type="paragraph" w:customStyle="1" w:styleId="15">
    <w:name w:val="스타일 양쪽 줄 간격: 1.5줄"/>
    <w:basedOn w:val="af9"/>
    <w:pPr>
      <w:wordWrap/>
      <w:numPr>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numId w:val="47"/>
      </w:numPr>
      <w:spacing w:after="120" w:before="60"/>
    </w:pPr>
    <w:rPr>
      <w:rFonts w:ascii="굴림체" w:eastAsia="굴림체" w:hAnsi="Arial"/>
    </w:rPr>
  </w:style>
  <w:style w:type="paragraph" w:customStyle="1" w:styleId="-3">
    <w:name w:val="표-동그라미"/>
    <w:basedOn w:val="af9"/>
    <w:pPr>
      <w:adjustRightInd/>
      <w:ind w:left="256" w:hanging="256"/>
      <w:numPr>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numId w:val="61"/>
      </w:numPr>
    </w:pPr>
  </w:style>
  <w:style w:type="paragraph" w:customStyle="1" w:styleId="OB1">
    <w:name w:val="OB_제목1"/>
    <w:basedOn w:val="af9"/>
    <w:link w:val="OB1Char"/>
    <w:qFormat/>
    <w:pPr>
      <w:autoSpaceDE w:val="off"/>
      <w:autoSpaceDN w:val="off"/>
      <w:outlineLvl w:val="0"/>
      <w:numPr>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numId w:val="48"/>
      </w:numPr>
    </w:pPr>
  </w:style>
  <w:style w:type="numbering" w:customStyle="1" w:styleId="62">
    <w:name w:val="Ⅴ.상세검토사항_(가)스타일 번호 매기기62"/>
    <w:basedOn w:val="afc"/>
    <w:pPr>
      <w:numPr>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 w:type="character" w:customStyle="1" w:styleId="a3">
    <w:name w:val="Default Paragraph Font"/>
    <w:uiPriority w:val="1"/>
    <w:semiHidden/>
    <w:unhideWhenUsed/>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footer" Target="footer2.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1" Type="http://schemas.openxmlformats.org/officeDocument/2006/relationships/image" Target="media/image8.png" /><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fontTable" Target="fontTable.xml" /><Relationship Id="rId15" Type="http://schemas.openxmlformats.org/officeDocument/2006/relationships/webSettings" Target="webSettings.xml" /><Relationship Id="rId16"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정주희</cp:lastModifiedBy>
  <cp:revision>1</cp:revision>
  <dcterms:created xsi:type="dcterms:W3CDTF">2021-01-17T12:01:00Z</dcterms:created>
  <dcterms:modified xsi:type="dcterms:W3CDTF">2025-11-04T06:57:30Z</dcterms:modified>
  <cp:lastPrinted>2015-10-29T09:28:00Z</cp:lastPrinted>
  <cp:version>1200.0100.01</cp:version>
</cp:coreProperties>
</file>