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w:t>
      </w:r>
      <w:r>
        <w:rPr>
          <w:lang w:eastAsia="ko-KR"/>
          <w:rFonts w:hint="eastAsia"/>
          <w:b/>
          <w:sz w:val="28"/>
          <w:szCs w:val="28"/>
        </w:rPr>
        <w:t>2</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 xml:space="preserve">학번 : </w:t>
      </w:r>
      <w:r>
        <w:rPr>
          <w:lang w:eastAsia="ko-KR"/>
          <w:rFonts w:hint="eastAsia"/>
          <w:b/>
          <w:sz w:val="28"/>
          <w:szCs w:val="28"/>
          <w:rtl w:val="off"/>
        </w:rPr>
        <w:t>2020105660</w:t>
      </w:r>
    </w:p>
    <w:p>
      <w:pPr>
        <w:pStyle w:val="aff8"/>
        <w:ind w:firstLineChars="0" w:firstLine="0"/>
        <w:outlineLvl w:val="0"/>
        <w:jc w:val="left"/>
        <w:rPr>
          <w:rFonts w:ascii="바탕" w:eastAsia="바탕" w:hAnsi="바탕"/>
          <w:sz w:val="28"/>
          <w:szCs w:val="28"/>
        </w:rPr>
      </w:pPr>
      <w:r>
        <w:rPr>
          <w:lang w:eastAsia="ko-KR"/>
          <w:rFonts w:hint="eastAsia"/>
          <w:b/>
          <w:sz w:val="28"/>
          <w:szCs w:val="28"/>
        </w:rPr>
        <w:t>이름</w:t>
      </w:r>
      <w:r>
        <w:rPr>
          <w:lang w:eastAsia="ko-KR"/>
          <w:rFonts w:hint="eastAsia"/>
          <w:b/>
          <w:sz w:val="28"/>
          <w:szCs w:val="28"/>
        </w:rPr>
        <w:t xml:space="preserve"> : </w:t>
      </w:r>
      <w:r>
        <w:rPr>
          <w:lang w:eastAsia="ko-KR"/>
          <w:rFonts w:hint="eastAsia"/>
          <w:b/>
          <w:sz w:val="28"/>
          <w:szCs w:val="28"/>
          <w:rtl w:val="off"/>
        </w:rPr>
        <w:t>정주희</w:t>
      </w: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132"/>
        <w:gridCol w:w="354"/>
        <w:gridCol w:w="326"/>
        <w:gridCol w:w="2853"/>
      </w:tblGrid>
      <w:tr>
        <w:trPr>
          <w:tblHeader/>
          <w:trHeight w:val="158" w:hRule="atLeast"/>
        </w:trPr>
        <w:tc>
          <w:tcPr>
            <w:tcW w:w="5712"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533"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313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354"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326"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2853"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3132"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 xml:space="preserve">- </w:t>
            </w:r>
            <w:r>
              <w:rPr>
                <w:sz w:val="12"/>
                <w:szCs w:val="12"/>
              </w:rPr>
              <w:t>YOLOv5</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Edge</w:t>
            </w:r>
            <w:r>
              <w:rPr>
                <w:sz w:val="12"/>
                <w:szCs w:val="12"/>
              </w:rPr>
              <w:t xml:space="preserve"> Client</w:t>
            </w:r>
          </w:p>
          <w:p>
            <w:pPr>
              <w:ind w:firstLineChars="200" w:firstLine="240"/>
              <w:rPr>
                <w:sz w:val="12"/>
                <w:szCs w:val="12"/>
              </w:rPr>
            </w:pPr>
            <w:r>
              <w:rPr>
                <w:rFonts w:hint="eastAsia"/>
                <w:sz w:val="12"/>
                <w:szCs w:val="12"/>
              </w:rPr>
              <w:t>-</w:t>
            </w:r>
            <w:r>
              <w:rPr>
                <w:sz w:val="12"/>
                <w:szCs w:val="12"/>
              </w:rPr>
              <w:t>모바일/웹서비스 프로젝트 공통평가 0</w:t>
            </w:r>
            <w:r>
              <w:rPr>
                <w:sz w:val="12"/>
                <w:szCs w:val="12"/>
              </w:rPr>
              <w:t>2</w:t>
            </w:r>
            <w:r>
              <w:rPr>
                <w:sz w:val="12"/>
                <w:szCs w:val="12"/>
              </w:rPr>
              <w:t>_수행 결과 보고서.docx[File]</w:t>
            </w:r>
          </w:p>
          <w:p>
            <w:pPr>
              <w:rPr>
                <w:sz w:val="12"/>
                <w:szCs w:val="12"/>
              </w:rPr>
            </w:pPr>
          </w:p>
          <w:p>
            <w:pPr>
              <w:rPr>
                <w:rFonts w:cs="Times New Roman"/>
                <w:color w:val="auto"/>
                <w:sz w:val="12"/>
                <w:szCs w:val="12"/>
                <w:kern w:val="2"/>
              </w:rPr>
            </w:pPr>
            <w:r>
              <w:rPr>
                <w:rFonts w:cs="Times New Roman" w:hint="eastAsia"/>
                <w:color w:val="auto"/>
                <w:sz w:val="12"/>
                <w:szCs w:val="12"/>
                <w:kern w:val="2"/>
              </w:rPr>
              <w:t>제출 : 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p>
            <w:pPr>
              <w:rPr>
                <w:rFonts w:hint="eastAsia"/>
                <w:b/>
                <w:bCs/>
                <w:sz w:val="12"/>
                <w:szCs w:val="12"/>
              </w:rPr>
            </w:pPr>
            <w:r>
              <w:rPr>
                <w:rFonts w:cs="Times New Roman" w:hint="eastAsia"/>
                <w:b/>
                <w:bCs/>
                <w:color w:val="auto"/>
                <w:sz w:val="12"/>
                <w:szCs w:val="12"/>
                <w:kern w:val="2"/>
              </w:rPr>
              <w:t xml:space="preserve">주의 : </w:t>
            </w:r>
            <w:r>
              <w:rPr>
                <w:rFonts w:cs="Times New Roman"/>
                <w:b/>
                <w:bCs/>
                <w:color w:val="auto"/>
                <w:sz w:val="12"/>
                <w:szCs w:val="12"/>
                <w:kern w:val="2"/>
              </w:rPr>
              <w:t>“</w:t>
            </w:r>
            <w:r>
              <w:rPr>
                <w:rFonts w:cs="Times New Roman" w:hint="eastAsia"/>
                <w:b/>
                <w:bCs/>
                <w:color w:val="auto"/>
                <w:sz w:val="12"/>
                <w:szCs w:val="12"/>
                <w:kern w:val="2"/>
              </w:rPr>
              <w:t>공동평가 01</w:t>
            </w:r>
            <w:r>
              <w:rPr>
                <w:rFonts w:cs="Times New Roman"/>
                <w:b/>
                <w:bCs/>
                <w:color w:val="auto"/>
                <w:sz w:val="12"/>
                <w:szCs w:val="12"/>
                <w:kern w:val="2"/>
              </w:rPr>
              <w:t>”</w:t>
            </w:r>
            <w:r>
              <w:rPr>
                <w:rFonts w:cs="Times New Roman" w:hint="eastAsia"/>
                <w:b/>
                <w:bCs/>
                <w:color w:val="auto"/>
                <w:sz w:val="12"/>
                <w:szCs w:val="12"/>
                <w:kern w:val="2"/>
              </w:rPr>
              <w:t xml:space="preserve">과 다른 </w:t>
            </w:r>
            <w:r>
              <w:rPr>
                <w:rFonts w:cs="Times New Roman" w:hint="eastAsia"/>
                <w:b/>
                <w:bCs/>
                <w:color w:val="auto"/>
                <w:sz w:val="12"/>
                <w:szCs w:val="12"/>
                <w:kern w:val="2"/>
              </w:rPr>
              <w:t>레포지토리로</w:t>
            </w:r>
            <w:r>
              <w:rPr>
                <w:rFonts w:cs="Times New Roman" w:hint="eastAsia"/>
                <w:b/>
                <w:bCs/>
                <w:color w:val="auto"/>
                <w:sz w:val="12"/>
                <w:szCs w:val="12"/>
                <w:kern w:val="2"/>
              </w:rPr>
              <w:t xml:space="preserve"> 제출</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drawing>
                <wp:inline distT="0" distB="0" distL="180" distR="180">
                  <wp:extent cx="1510374" cy="108966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510374" cy="1089660"/>
                          </a:xfrm>
                          <a:prstGeom prst="rect"/>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3132"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t>https://github.com/wjdwngml1001/mid</w:t>
            </w: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sz w:val="12"/>
                <w:szCs w:val="12"/>
              </w:rPr>
              <w:t>YOLOv5 설치 및 실행</w:t>
            </w:r>
          </w:p>
        </w:tc>
        <w:tc>
          <w:tcPr>
            <w:tcW w:w="3132"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6</w:t>
            </w:r>
            <w:r>
              <w:rPr>
                <w:rFonts w:hint="eastAsia"/>
                <w:sz w:val="12"/>
                <w:szCs w:val="12"/>
              </w:rPr>
              <w:t>페이지</w:t>
            </w:r>
            <w:r>
              <w:rPr>
                <w:rFonts w:hint="eastAsia"/>
                <w:sz w:val="12"/>
                <w:szCs w:val="12"/>
              </w:rPr>
              <w:t>]</w:t>
            </w:r>
            <w:r>
              <w:rPr>
                <w:sz w:val="12"/>
                <w:szCs w:val="12"/>
              </w:rPr>
              <w:t xml:space="preserve"> </w:t>
            </w:r>
          </w:p>
          <w:p>
            <w:pPr>
              <w:rPr>
                <w:sz w:val="12"/>
                <w:szCs w:val="12"/>
              </w:rPr>
            </w:pPr>
          </w:p>
          <w:p>
            <w:pPr>
              <w:rPr>
                <w:rFonts w:cs="Times New Roman" w:hint="eastAsia"/>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 xml:space="preserve">변경 없는 기본 상태의 </w:t>
            </w:r>
            <w:r>
              <w:rPr>
                <w:rFonts w:cs="Times New Roman"/>
                <w:color w:val="auto"/>
                <w:sz w:val="12"/>
                <w:szCs w:val="12"/>
                <w:kern w:val="2"/>
              </w:rPr>
              <w:t>“detect.py”</w:t>
            </w:r>
            <w:r>
              <w:rPr>
                <w:rFonts w:cs="Times New Roman" w:hint="eastAsia"/>
                <w:color w:val="auto"/>
                <w:sz w:val="12"/>
                <w:szCs w:val="12"/>
                <w:kern w:val="2"/>
              </w:rPr>
              <w:t>실행</w:t>
            </w:r>
          </w:p>
          <w:p>
            <w:pPr>
              <w:rPr>
                <w:sz w:val="12"/>
                <w:szCs w:val="12"/>
              </w:rPr>
            </w:pPr>
            <w:r>
              <w:rPr>
                <w:rFonts w:cs="Times New Roman" w:hint="eastAsia"/>
                <w:color w:val="auto"/>
                <w:sz w:val="12"/>
                <w:szCs w:val="12"/>
                <w:kern w:val="2"/>
              </w:rPr>
              <w:t xml:space="preserve">2. </w:t>
            </w:r>
            <w:r>
              <w:rPr>
                <w:rFonts w:cs="Times New Roman" w:hint="eastAsia"/>
                <w:color w:val="auto"/>
                <w:sz w:val="12"/>
                <w:szCs w:val="12"/>
                <w:kern w:val="2"/>
              </w:rPr>
              <w:t>화면 객체 인식</w:t>
            </w:r>
            <w:r>
              <w:rPr>
                <w:rFonts w:cs="Times New Roman" w:hint="eastAsia"/>
                <w:color w:val="auto"/>
                <w:sz w:val="12"/>
                <w:szCs w:val="12"/>
                <w:kern w:val="2"/>
              </w:rPr>
              <w:t xml:space="preserve"> 완료된 화면 캡처</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2663289" cy="1502219"/>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2663289" cy="1502219"/>
                          </a:xfrm>
                          <a:prstGeom prst="rect"/>
                        </pic:spPr>
                      </pic:pic>
                    </a:graphicData>
                  </a:graphic>
                </wp:inline>
              </w:drawing>
            </w: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sz w:val="12"/>
                <w:szCs w:val="12"/>
              </w:rPr>
              <w:t>검출기 코드 수정</w:t>
            </w:r>
          </w:p>
        </w:tc>
        <w:tc>
          <w:tcPr>
            <w:tcW w:w="3132" w:type="dxa"/>
            <w:shd w:val="clear" w:color="auto" w:fill="auto"/>
          </w:tcPr>
          <w:p>
            <w:pPr>
              <w:rPr>
                <w:sz w:val="12"/>
                <w:szCs w:val="12"/>
              </w:rPr>
            </w:pPr>
            <w:r>
              <w:rPr>
                <w:rFonts w:hint="eastAsia"/>
                <w:sz w:val="12"/>
                <w:szCs w:val="12"/>
              </w:rPr>
              <w:t>강의 자료 [</w:t>
            </w:r>
            <w:r>
              <w:rPr>
                <w:rFonts w:hint="eastAsia"/>
                <w:sz w:val="12"/>
                <w:szCs w:val="12"/>
              </w:rPr>
              <w:t>8,</w:t>
            </w:r>
            <w:r>
              <w:rPr>
                <w:rFonts w:hint="eastAsia"/>
                <w:sz w:val="12"/>
                <w:szCs w:val="12"/>
              </w:rPr>
              <w:t>9</w:t>
            </w:r>
            <w:r>
              <w:rPr>
                <w:rFonts w:hint="eastAsia"/>
                <w:sz w:val="12"/>
                <w:szCs w:val="12"/>
              </w:rPr>
              <w:t>,10</w:t>
            </w:r>
            <w:r>
              <w:rPr>
                <w:rFonts w:hint="eastAsia"/>
                <w:sz w:val="12"/>
                <w:szCs w:val="12"/>
              </w:rPr>
              <w:t>페이지]</w:t>
            </w:r>
            <w:r>
              <w:rPr>
                <w:sz w:val="12"/>
                <w:szCs w:val="12"/>
              </w:rPr>
              <w:t xml:space="preserve"> </w:t>
            </w:r>
          </w:p>
          <w:p>
            <w:pPr>
              <w:rPr>
                <w:sz w:val="12"/>
                <w:szCs w:val="12"/>
              </w:rPr>
            </w:pPr>
          </w:p>
          <w:p>
            <w:pPr>
              <w:rPr>
                <w:sz w:val="12"/>
                <w:szCs w:val="12"/>
              </w:rPr>
            </w:pPr>
            <w:r>
              <w:rPr>
                <w:rFonts w:cs="Times New Roman" w:hint="eastAsia"/>
                <w:color w:val="auto"/>
                <w:sz w:val="12"/>
                <w:szCs w:val="12"/>
                <w:kern w:val="2"/>
              </w:rPr>
              <w:t xml:space="preserve">제출 : </w:t>
            </w:r>
            <w:r>
              <w:rPr>
                <w:rFonts w:cs="Times New Roman"/>
                <w:color w:val="auto"/>
                <w:sz w:val="12"/>
                <w:szCs w:val="12"/>
                <w:kern w:val="2"/>
              </w:rPr>
              <w:t xml:space="preserve">VSCODE </w:t>
            </w:r>
            <w:r>
              <w:rPr>
                <w:rFonts w:cs="Times New Roman" w:hint="eastAsia"/>
                <w:color w:val="auto"/>
                <w:sz w:val="12"/>
                <w:szCs w:val="12"/>
                <w:kern w:val="2"/>
              </w:rPr>
              <w:t>추가된 소스코드</w:t>
            </w:r>
            <w:r>
              <w:rPr>
                <w:rFonts w:cs="Times New Roman" w:hint="eastAsia"/>
                <w:color w:val="auto"/>
                <w:sz w:val="12"/>
                <w:szCs w:val="12"/>
                <w:kern w:val="2"/>
              </w:rPr>
              <w:t xml:space="preserve"> 화면 캡처</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780585" cy="1428411"/>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1780585" cy="1428411"/>
                          </a:xfrm>
                          <a:prstGeom prst="rect"/>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803575" cy="100203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803575" cy="1002030"/>
                          </a:xfrm>
                          <a:prstGeom prst="rect"/>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773123" cy="115276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1773123" cy="1152760"/>
                          </a:xfrm>
                          <a:prstGeom prst="rect"/>
                        </pic:spPr>
                      </pic:pic>
                    </a:graphicData>
                  </a:graphic>
                </wp:inline>
              </w:drawing>
            </w:r>
          </w:p>
          <w:p>
            <w:pPr>
              <w:rPr>
                <w:rFonts w:cs="Times New Roman"/>
                <w:color w:val="auto"/>
                <w:sz w:val="12"/>
                <w:szCs w:val="12"/>
                <w:kern w:val="2"/>
              </w:rPr>
            </w:pPr>
            <w:r>
              <w:rPr>
                <w:lang w:eastAsia="ko-KR"/>
                <w:rFonts w:cs="Times New Roman" w:hint="eastAsia"/>
                <w:color w:val="auto"/>
                <w:sz w:val="12"/>
                <w:szCs w:val="12"/>
                <w:kern w:val="2"/>
                <w:rtl w:val="off"/>
              </w:rPr>
              <w:drawing>
                <wp:inline distT="0" distB="0" distL="180" distR="180">
                  <wp:extent cx="1795518" cy="1445263"/>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1795518" cy="1445263"/>
                          </a:xfrm>
                          <a:prstGeom prst="rect"/>
                        </pic:spPr>
                      </pic:pic>
                    </a:graphicData>
                  </a:graphic>
                </wp:inline>
              </w:drawing>
            </w: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블로그 등록 결과</w:t>
            </w:r>
          </w:p>
        </w:tc>
        <w:tc>
          <w:tcPr>
            <w:tcW w:w="3132" w:type="dxa"/>
            <w:shd w:val="clear" w:color="auto" w:fill="auto"/>
          </w:tcPr>
          <w:p>
            <w:pPr>
              <w:rPr>
                <w:sz w:val="12"/>
                <w:szCs w:val="12"/>
              </w:rPr>
            </w:pPr>
            <w:r>
              <w:rPr>
                <w:rFonts w:hint="eastAsia"/>
                <w:sz w:val="12"/>
                <w:szCs w:val="12"/>
              </w:rPr>
              <w:t>강의 자료 [1</w:t>
            </w:r>
            <w:r>
              <w:rPr>
                <w:rFonts w:hint="eastAsia"/>
                <w:sz w:val="12"/>
                <w:szCs w:val="12"/>
              </w:rPr>
              <w:t>2</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r>
              <w:rPr>
                <w:rFonts w:hint="eastAsia"/>
                <w:sz w:val="12"/>
                <w:szCs w:val="12"/>
              </w:rPr>
              <w:t xml:space="preserve"> (</w:t>
            </w:r>
            <w:r>
              <w:rPr>
                <w:sz w:val="12"/>
                <w:szCs w:val="12"/>
              </w:rPr>
              <w:t>api_root</w:t>
            </w:r>
            <w:r>
              <w:rPr>
                <w:rFonts w:hint="eastAsia"/>
                <w:sz w:val="12"/>
                <w:szCs w:val="12"/>
              </w:rPr>
              <w:t>)</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785015" cy="1196340"/>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1785015" cy="1196340"/>
                          </a:xfrm>
                          <a:prstGeom prst="rect"/>
                        </pic:spPr>
                      </pic:pic>
                    </a:graphicData>
                  </a:graphic>
                </wp:inline>
              </w:drawing>
            </w: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블로그 등록 결과</w:t>
            </w:r>
          </w:p>
        </w:tc>
        <w:tc>
          <w:tcPr>
            <w:tcW w:w="313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rFonts w:hint="eastAsia"/>
                <w:sz w:val="12"/>
                <w:szCs w:val="12"/>
              </w:rPr>
              <w:t>목록 및 이미지</w:t>
            </w:r>
            <w:r>
              <w:rPr>
                <w:rFonts w:hint="eastAsia"/>
                <w:sz w:val="12"/>
                <w:szCs w:val="12"/>
              </w:rPr>
              <w:t>)</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784952" cy="1489075"/>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784952" cy="1489075"/>
                          </a:xfrm>
                          <a:prstGeom prst="rect"/>
                        </pic:spPr>
                      </pic:pic>
                    </a:graphicData>
                  </a:graphic>
                </wp:inline>
              </w:drawing>
            </w:r>
          </w:p>
        </w:tc>
      </w:tr>
      <w:tr>
        <w:trPr>
          <w:trHeight w:val="443"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rFonts w:hint="eastAsia"/>
                <w:sz w:val="12"/>
                <w:szCs w:val="12"/>
              </w:rPr>
            </w:pPr>
            <w:r>
              <w:rPr>
                <w:rFonts w:hint="eastAsia"/>
                <w:sz w:val="12"/>
                <w:szCs w:val="12"/>
              </w:rPr>
              <w:t>모바일 화면 확인</w:t>
            </w:r>
          </w:p>
        </w:tc>
        <w:tc>
          <w:tcPr>
            <w:tcW w:w="3132" w:type="dxa"/>
            <w:shd w:val="clear" w:color="auto" w:fill="auto"/>
          </w:tcPr>
          <w:p>
            <w:pPr>
              <w:rPr>
                <w:rFonts w:hint="eastAsia"/>
                <w:sz w:val="12"/>
                <w:szCs w:val="12"/>
              </w:rPr>
            </w:pPr>
            <w:r>
              <w:rPr>
                <w:rFonts w:hint="eastAsia"/>
                <w:sz w:val="12"/>
                <w:szCs w:val="12"/>
              </w:rPr>
              <w:t>제출 :</w:t>
            </w:r>
            <w:r>
              <w:rPr>
                <w:rFonts w:hint="eastAsia"/>
                <w:sz w:val="12"/>
                <w:szCs w:val="12"/>
              </w:rPr>
              <w:t xml:space="preserve"> </w:t>
            </w:r>
            <w:r>
              <w:rPr>
                <w:sz w:val="12"/>
                <w:szCs w:val="12"/>
              </w:rPr>
              <w:t>YOLO</w:t>
            </w:r>
            <w:r>
              <w:rPr>
                <w:rFonts w:hint="eastAsia"/>
                <w:sz w:val="12"/>
                <w:szCs w:val="12"/>
              </w:rPr>
              <w:t xml:space="preserve">에서 검출되고 서버로 전송된 이미지를 모바일에서 확인하는 화면 캡처 </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964977" cy="1714500"/>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964977" cy="1714500"/>
                          </a:xfrm>
                          <a:prstGeom prst="rect"/>
                        </pic:spPr>
                      </pic:pic>
                    </a:graphicData>
                  </a:graphic>
                </wp:inline>
              </w:drawing>
            </w:r>
          </w:p>
        </w:tc>
      </w:tr>
      <w:tr>
        <w:trPr>
          <w:trHeight w:val="271"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Pythonanywhere</w:t>
            </w:r>
            <w:r>
              <w:rPr>
                <w:rFonts w:hint="eastAsia"/>
                <w:sz w:val="12"/>
                <w:szCs w:val="12"/>
              </w:rPr>
              <w:t xml:space="preserve"> 클라우드상 동작</w:t>
            </w:r>
          </w:p>
        </w:tc>
        <w:tc>
          <w:tcPr>
            <w:tcW w:w="313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803035" cy="1564640"/>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3035" cy="1564640"/>
                          </a:xfrm>
                          <a:prstGeom prst="rect"/>
                        </pic:spPr>
                      </pic:pic>
                    </a:graphicData>
                  </a:graphic>
                </wp:inline>
              </w:drawing>
            </w:r>
          </w:p>
        </w:tc>
      </w:tr>
      <w:tr>
        <w:trPr>
          <w:trHeight w:val="307"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Pythonanywhere</w:t>
            </w:r>
            <w:r>
              <w:rPr>
                <w:rFonts w:hint="eastAsia"/>
                <w:sz w:val="12"/>
                <w:szCs w:val="12"/>
              </w:rPr>
              <w:t xml:space="preserve"> 클라우드상 동작</w:t>
            </w:r>
          </w:p>
        </w:tc>
        <w:tc>
          <w:tcPr>
            <w:tcW w:w="313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rFonts w:hint="eastAsia"/>
                <w:sz w:val="12"/>
                <w:szCs w:val="12"/>
              </w:rPr>
              <w:t>Pythonanywhere</w:t>
            </w:r>
            <w:r>
              <w:rPr>
                <w:rFonts w:hint="eastAsia"/>
                <w:sz w:val="12"/>
                <w:szCs w:val="12"/>
              </w:rPr>
              <w:t>) (목록 및 이미지)</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789088" cy="1403350"/>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1789088" cy="1403350"/>
                          </a:xfrm>
                          <a:prstGeom prst="rect"/>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10</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 xml:space="preserve">기타 기획 되지 않은 편의 기능 [최대 </w:t>
            </w:r>
            <w:r>
              <w:rPr>
                <w:rFonts w:hint="eastAsia"/>
                <w:sz w:val="12"/>
                <w:szCs w:val="12"/>
              </w:rPr>
              <w:t>2</w:t>
            </w:r>
            <w:r>
              <w:rPr>
                <w:rFonts w:hint="eastAsia"/>
                <w:sz w:val="12"/>
                <w:szCs w:val="12"/>
              </w:rPr>
              <w:t>개]</w:t>
            </w:r>
          </w:p>
        </w:tc>
        <w:tc>
          <w:tcPr>
            <w:tcW w:w="3132" w:type="dxa"/>
            <w:shd w:val="clear" w:color="auto" w:fill="auto"/>
          </w:tcPr>
          <w:p>
            <w:pPr>
              <w:rPr>
                <w:sz w:val="12"/>
                <w:szCs w:val="12"/>
              </w:rPr>
            </w:pPr>
            <w:r>
              <w:rPr>
                <w:rFonts w:hint="eastAsia"/>
                <w:sz w:val="12"/>
                <w:szCs w:val="12"/>
              </w:rPr>
              <w:t>제출 : 해당 기능 정의, 설명 및 동작 증빙 화면 캡처</w:t>
            </w:r>
          </w:p>
          <w:p>
            <w:pPr>
              <w:rPr>
                <w:sz w:val="12"/>
                <w:szCs w:val="12"/>
              </w:rPr>
            </w:pPr>
            <w:r>
              <w:rPr>
                <w:rFonts w:hint="eastAsia"/>
                <w:sz w:val="12"/>
                <w:szCs w:val="12"/>
              </w:rPr>
              <w:t>(서버/클라이언트 각각 구현이 필요한 경우 별도 요구사항으로 등록 함)</w:t>
            </w: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132" w:type="dxa"/>
            <w:shd w:val="clear" w:color="auto" w:fill="auto"/>
          </w:tcPr>
          <w:p>
            <w:pPr>
              <w:rPr>
                <w:sz w:val="12"/>
                <w:szCs w:val="12"/>
              </w:rPr>
            </w:pP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132" w:type="dxa"/>
            <w:shd w:val="clear" w:color="auto" w:fill="auto"/>
          </w:tcPr>
          <w:p>
            <w:pPr>
              <w:rPr>
                <w:sz w:val="12"/>
                <w:szCs w:val="12"/>
              </w:rPr>
            </w:pP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132" w:type="dxa"/>
            <w:shd w:val="clear" w:color="auto" w:fill="auto"/>
          </w:tcPr>
          <w:p>
            <w:pPr>
              <w:rPr>
                <w:sz w:val="12"/>
                <w:szCs w:val="12"/>
              </w:rPr>
            </w:pP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132" w:type="dxa"/>
            <w:shd w:val="clear" w:color="auto" w:fill="auto"/>
          </w:tcPr>
          <w:p>
            <w:pPr>
              <w:rPr>
                <w:sz w:val="12"/>
                <w:szCs w:val="12"/>
              </w:rPr>
            </w:pPr>
          </w:p>
        </w:tc>
        <w:tc>
          <w:tcPr>
            <w:tcW w:w="354" w:type="dxa"/>
            <w:shd w:val="clear" w:color="auto" w:fill="auto"/>
            <w:vAlign w:val="center"/>
          </w:tcPr>
          <w:p>
            <w:pPr>
              <w:jc w:val="center"/>
              <w:rPr>
                <w:sz w:val="12"/>
                <w:szCs w:val="12"/>
              </w:rPr>
            </w:pPr>
          </w:p>
        </w:tc>
        <w:tc>
          <w:tcPr>
            <w:tcW w:w="326" w:type="dxa"/>
            <w:shd w:val="clear" w:color="auto" w:fill="auto"/>
            <w:vAlign w:val="center"/>
          </w:tcPr>
          <w:p>
            <w:pPr>
              <w:jc w:val="center"/>
              <w:rPr>
                <w:sz w:val="12"/>
                <w:szCs w:val="12"/>
              </w:rPr>
            </w:pPr>
          </w:p>
        </w:tc>
        <w:tc>
          <w:tcPr>
            <w:tcW w:w="2853" w:type="dxa"/>
            <w:shd w:val="clear" w:color="auto" w:fill="auto"/>
            <w:vAlign w:val="center"/>
          </w:tcPr>
          <w:p>
            <w:pPr>
              <w:rPr>
                <w:rFonts w:cs="Times New Roman"/>
                <w:color w:val="auto"/>
                <w:sz w:val="12"/>
                <w:szCs w:val="12"/>
                <w:kern w:val="2"/>
              </w:rPr>
            </w:pPr>
          </w:p>
        </w:tc>
      </w:tr>
    </w:tbl>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12"/>
      <w:footerReference w:type="even" r:id="rId13"/>
      <w:footerReference w:type="default" r:id="rId14"/>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 w:name="바탕체">
    <w:panose1 w:val="02030609000101010101"/>
    <w:family w:val="Batang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 w:name="Arial">
    <w:panose1 w:val="020B0604020202020204"/>
    <w:family w:val="Arial"/>
    <w:charset w:val="00"/>
    <w:notTrueType w:val="false"/>
    <w:sig w:usb0="E0002EFF" w:usb1="C000785B" w:usb2="00000009" w:usb3="00000001" w:csb0="400001FF" w:csb1="FFFF0000"/>
  </w:font>
  <w:font w:name="돋움">
    <w:panose1 w:val="020B0600000101010101"/>
    <w:family w:val="Dotum"/>
    <w:charset w:val="00"/>
    <w:notTrueType w:val="false"/>
    <w:sig w:usb0="B00002AF" w:usb1="69D77CFB" w:usb2="00000030" w:usb3="00000001" w:csb0="4008009F" w:csb1="DFD70000"/>
  </w:font>
  <w:font w:name="한양헤드라인">
    <w:panose1 w:val="020B0604FFFFFFFFFFFF"/>
    <w:family w:val="roman"/>
    <w:altName w:val="BatangChe"/>
    <w:charset w:val="81"/>
    <w:notTrueType w:val="false"/>
    <w:pitch w:val="variable"/>
    <w:sig w:usb0="00000001" w:usb1="09060000" w:usb2="00000010" w:usb3="00000000" w:csb0="00080000" w:csb1="00000000"/>
  </w:font>
  <w:font w:name="궁서체">
    <w:panose1 w:val="02030609000101010101"/>
    <w:family w:val="GungsuhChe"/>
    <w:charset w:val="00"/>
    <w:notTrueType w:val="false"/>
    <w:sig w:usb0="B00002AF" w:usb1="69D77CFB" w:usb2="00000030" w:usb3="00000001" w:csb0="4008009F" w:csb1="DFD70000"/>
  </w:font>
  <w:font w:name="신명조">
    <w:charset w:val="00"/>
    <w:notTrueType w:val="false"/>
  </w:font>
  <w:font w:name="한양신명조">
    <w:charset w:val="00"/>
    <w:notTrueType w:val="false"/>
  </w:font>
  <w:font w:name="Arial Unicode MS">
    <w:panose1 w:val="020B0604020202020204"/>
    <w:family w:val="Arial Unicode MS"/>
    <w:charset w:val="00"/>
    <w:notTrueType w:val="false"/>
    <w:sig w:usb0="7FFFFFFF" w:usb1="7FFFFFFF" w:usb2="0000003F" w:usb3="00000001" w:csb0="603F01FF" w:csb1="7FFFFFFF"/>
  </w:font>
  <w:font w:name="News701 BT">
    <w:panose1 w:val="020B0604FFFFFFFFFFFF"/>
    <w:family w:val="roman"/>
    <w:altName w:val="Bookman Old Style"/>
    <w:charset w:val="00"/>
    <w:notTrueType w:val="false"/>
    <w:pitch w:val="variable"/>
    <w:sig w:usb0="00000007" w:usb1="00000000" w:usb2="00000000" w:usb3="00000000" w:csb0="00000011" w:csb1="00000000"/>
  </w:font>
  <w:font w:name="돋움체">
    <w:panose1 w:val="020B0609000101010101"/>
    <w:family w:val="DotumChe"/>
    <w:charset w:val="00"/>
    <w:notTrueType w:val="false"/>
    <w:sig w:usb0="B00002AF" w:usb1="69D77CFB" w:usb2="00000030" w:usb3="00000001" w:csb0="4008009F" w:csb1="DFD70000"/>
  </w:font>
  <w:font w:name="Courier New">
    <w:panose1 w:val="02070309020205020404"/>
    <w:family w:val="Courier New"/>
    <w:charset w:val="00"/>
    <w:notTrueType w:val="false"/>
    <w:sig w:usb0="E0002EFF" w:usb1="C0007843" w:usb2="00000009" w:usb3="00000001" w:csb0="400001FF" w:csb1="FFFF0000"/>
  </w:font>
  <w:font w:name="CG Omega">
    <w:panose1 w:val="020B0604FFFFFFFFFFFF"/>
    <w:family w:val="swiss"/>
    <w:charset w:val="00"/>
    <w:notTrueType w:val="false"/>
    <w:pitch w:val="variable"/>
    <w:sig w:usb0="00000003" w:usb1="00000000" w:usb2="00000000" w:usb3="00000000" w:csb0="00000001" w:csb1="00000000"/>
  </w:font>
  <w:font w:name="Book Antiqua">
    <w:panose1 w:val="02040602050305030304"/>
    <w:family w:val="Book Antiqua"/>
    <w:charset w:val="00"/>
    <w:notTrueType w:val="false"/>
    <w:sig w:usb0="00000287" w:usb1="00000001" w:usb2="00000001" w:usb3="00000001" w:csb0="2000009F" w:csb1="7FFFFFFF"/>
  </w:font>
  <w:font w:name="굴림체">
    <w:panose1 w:val="020B0609000101010101"/>
    <w:family w:val="GulimChe"/>
    <w:charset w:val="00"/>
    <w:notTrueType w:val="false"/>
    <w:sig w:usb0="B00002AF" w:usb1="69D77CFB" w:usb2="00000030" w:usb3="00000001" w:csb0="4008009F" w:csb1="DFD70000"/>
  </w:font>
  <w:font w:name="굵은그래픽체">
    <w:panose1 w:val="020B0604FFFFFFFFFFFF"/>
    <w:family w:val="roman"/>
    <w:altName w:val="맑은 고딕"/>
    <w:charset w:val="81"/>
    <w:notTrueType w:val="false"/>
    <w:pitch w:val="variable"/>
    <w:sig w:usb0="800002A7" w:usb1="29D77CFB" w:usb2="00000010" w:usb3="00000000" w:csb0="00080000" w:csb1="00000000"/>
  </w:font>
  <w:font w:name="휴먼명조">
    <w:panose1 w:val="02010504000101010101"/>
    <w:family w:val="????"/>
    <w:charset w:val="00"/>
    <w:notTrueType w:val="false"/>
    <w:sig w:usb0="7FFFFFFF" w:usb1="11D77CFB" w:usb2="00000010" w:usb3="00000001" w:csb0="00080000" w:csb1="00000001"/>
  </w:font>
  <w:font w:name="맑은 고딕">
    <w:panose1 w:val="020B0503020000020004"/>
    <w:family w:val="Malgun Gothic"/>
    <w:charset w:val="00"/>
    <w:notTrueType w:val="false"/>
    <w:sig w:usb0="9000002F" w:usb1="29D77CFB" w:usb2="00000012" w:usb3="00000001" w:csb0="00080001" w:csb1="00000001"/>
  </w:font>
  <w:font w:name="Univers (W1)">
    <w:panose1 w:val="020B0604FFFFFFFFFFFF"/>
    <w:family w:val="swiss"/>
    <w:altName w:val="Arial"/>
    <w:charset w:val="00"/>
    <w:notTrueType w:val="false"/>
    <w:pitch w:val="variable"/>
    <w:sig w:usb0="00000003" w:usb1="00000000" w:usb2="00000000" w:usb3="00000000" w:csb0="00000001" w:csb1="00000000"/>
  </w:font>
  <w:font w:name="Helv">
    <w:panose1 w:val="00000000000000000000"/>
    <w:family w:val="swiss"/>
    <w:charset w:val="00"/>
    <w:notTrueType w:val="false"/>
    <w:pitch w:val="variable"/>
    <w:sig w:usb0="00000003" w:usb1="00000000" w:usb2="00000000" w:usb3="00000000" w:csb0="00000001" w:csb1="00000000"/>
  </w:font>
  <w:font w:name="HCI Hollyhock">
    <w:panose1 w:val="020B0604FFFFFFFFFFFF"/>
    <w:family w:val="auto"/>
    <w:altName w:val="Times New Roman"/>
    <w:charset w:val="00"/>
    <w:notTrueType w:val="false"/>
    <w:sig w:usb0="00000003" w:usb1="00000000" w:usb2="00000000" w:usb3="00000000" w:csb0="00000001" w:csb1="00000000"/>
  </w:font>
  <w:font w:name="½Å¸íÁ¶">
    <w:panose1 w:val="020B0604FFFFFFFFFFFF"/>
    <w:family w:val="auto"/>
    <w:altName w:val="Times New Roman"/>
    <w:charset w:val="00"/>
    <w:notTrueType w:val="false"/>
    <w:sig w:usb0="00000003" w:usb1="00000000" w:usb2="00000000" w:usb3="00000000" w:csb0="00000001" w:csb1="00000000"/>
  </w:font>
  <w:font w:name="HY신명조">
    <w:panose1 w:val="02030600000101010101"/>
    <w:family w:val="HYSinMyeongJo-Medium"/>
    <w:charset w:val="00"/>
    <w:notTrueType w:val="false"/>
    <w:sig w:usb0="7FFFFFFF" w:usb1="29D77CF9" w:usb2="00000010" w:usb3="00000001" w:csb0="00080000" w:csb1="00000001"/>
  </w:font>
  <w:font w:name="SansSerif">
    <w:panose1 w:val="020B0604FFFFFFFFFFFF"/>
    <w:family w:val="auto"/>
    <w:charset w:val="02"/>
    <w:notTrueType w:val="false"/>
    <w:pitch w:val="variable"/>
    <w:sig w:usb0="00000000" w:usb1="10000000" w:usb2="00000000" w:usb3="00000000" w:csb0="80000000" w:csb1="00000000"/>
  </w:font>
  <w:font w:name="Britannic Bold">
    <w:panose1 w:val="020B0903060703020204"/>
    <w:family w:val="Britannic Bold"/>
    <w:charset w:val="00"/>
    <w:notTrueType w:val="false"/>
    <w:sig w:usb0="00000003" w:usb1="00000001" w:usb2="00000001" w:usb3="00000001" w:csb0="20000001" w:csb1="00000001"/>
  </w:font>
  <w:font w:name="한양옛체">
    <w:panose1 w:val="020B0604FFFFFFFFFFFF"/>
    <w:family w:val="roman"/>
    <w:altName w:val="바탕체"/>
    <w:charset w:val="81"/>
    <w:notTrueType w:val="false"/>
    <w:pitch w:val="variable"/>
    <w:sig w:usb0="00000001" w:usb1="09060000" w:usb2="00000010" w:usb3="00000000" w:csb0="00080000" w:csb1="00000000"/>
  </w:font>
  <w:font w:name="New York">
    <w:panose1 w:val="020B0604FFFFFFFFFFFF"/>
    <w:family w:val="roman"/>
    <w:charset w:val="00"/>
    <w:notTrueType w:val="false"/>
    <w:pitch w:val="variable"/>
    <w:sig w:usb0="00000003" w:usb1="00000000" w:usb2="00000000" w:usb3="00000000" w:csb0="00000001" w:csb1="00000000"/>
  </w:font>
  <w:font w:name="양재 튼튼B">
    <w:panose1 w:val="020B0604FFFFFFFFFFFF"/>
    <w:family w:val="roman"/>
    <w:altName w:val="궁서"/>
    <w:charset w:val="81"/>
    <w:notTrueType w:val="false"/>
    <w:sig w:usb0="00000001" w:usb1="09060000" w:usb2="00000010" w:usb3="00000000" w:csb0="00080000" w:csb1="00000000"/>
  </w:font>
  <w:font w:name="Palatino">
    <w:charset w:val="00"/>
    <w:notTrueType w:val="false"/>
  </w:font>
  <w:font w:name="Tms Rmn">
    <w:panose1 w:val="020B0604FFFFFFFFFFFF"/>
    <w:family w:val="roman"/>
    <w:charset w:val="00"/>
    <w:notTrueType w:val="false"/>
    <w:pitch w:val="variable"/>
    <w:sig w:usb0="00000003" w:usb1="00000000" w:usb2="00000000" w:usb3="00000000" w:csb0="00000001" w:csb1="00000000"/>
  </w:font>
  <w:font w:name="Tahoma">
    <w:panose1 w:val="020B0604030504040204"/>
    <w:family w:val="Tahoma"/>
    <w:charset w:val="00"/>
    <w:notTrueType w:val="false"/>
    <w:sig w:usb0="E1002EFF" w:usb1="C000605B" w:usb2="00000029" w:usb3="00000001" w:csb0="200101FF" w:csb1="20280000"/>
  </w:font>
  <w:font w:name="HCI Poppy">
    <w:charset w:val="00"/>
    <w:notTrueType w:val="false"/>
  </w:font>
  <w:font w:name="Verdana">
    <w:panose1 w:val="020B0604030504040204"/>
    <w:family w:val="Verdana"/>
    <w:charset w:val="00"/>
    <w:notTrueType w:val="false"/>
    <w:sig w:usb0="A00006FF" w:usb1="4000205B" w:usb2="00000010" w:usb3="00000001" w:csb0="2000019F" w:csb1="00000001"/>
  </w:font>
  <w:font w:name="신명 태명조">
    <w:panose1 w:val="020B0604FFFFFFFFFFFF"/>
    <w:family w:val="roman"/>
    <w:altName w:val="바탕"/>
    <w:charset w:val="81"/>
    <w:notTrueType w:val="false"/>
    <w:sig w:usb0="00000001" w:usb1="09060000" w:usb2="00000010" w:usb3="00000000" w:csb0="00080000" w:csb1="00000000"/>
  </w:font>
  <w:font w:name="신그래픽">
    <w:panose1 w:val="020B0604FFFFFFFFFFFF"/>
    <w:family w:val="roman"/>
    <w:altName w:val="안상수2006중간"/>
    <w:charset w:val="81"/>
    <w:notTrueType w:val="false"/>
    <w:pitch w:val="variable"/>
    <w:sig w:usb0="00000001" w:usb1="09060000" w:usb2="00000010" w:usb3="00000000" w:csb0="00080000" w:csb1="00000000"/>
  </w:font>
  <w:font w:name="태고딕">
    <w:panose1 w:val="020B0604FFFFFFFFFFFF"/>
    <w:family w:val="modern"/>
    <w:altName w:val="돋움체"/>
    <w:charset w:val="81"/>
    <w:notTrueType w:val="false"/>
    <w:pitch w:val="variable"/>
    <w:sig w:usb0="00000001" w:usb1="09060000" w:usb2="00000010" w:usb3="00000000" w:csb0="00080000" w:csb1="00000000"/>
  </w:font>
  <w:font w:name="SD_Gothic M">
    <w:panose1 w:val="020B0604FFFFFFFFFFFF"/>
    <w:family w:val="roman"/>
    <w:altName w:val="바탕"/>
    <w:charset w:val="81"/>
    <w:notTrueType w:val="false"/>
    <w:sig w:usb0="00000001" w:usb1="09060000" w:usb2="00000010" w:usb3="00000000" w:csb0="00080000" w:csb1="00000000"/>
  </w:font>
  <w:font w:name="신명조체">
    <w:panose1 w:val="020B0604FFFFFFFFFFFF"/>
    <w:family w:val="roman"/>
    <w:charset w:val="81"/>
    <w:notTrueType w:val="false"/>
    <w:pitch w:val="variable"/>
    <w:sig w:usb0="00000001" w:usb1="09060000" w:usb2="00000010" w:usb3="00000000" w:csb0="00080000" w:csb1="00000000"/>
  </w:font>
  <w:font w:name="HY견명조">
    <w:panose1 w:val="02030600000101010101"/>
    <w:family w:val="HYMyeongJo-Extra"/>
    <w:charset w:val="00"/>
    <w:notTrueType w:val="false"/>
    <w:sig w:usb0="7FFFFFFF" w:usb1="29D77CF9" w:usb2="00000010" w:usb3="00000001" w:csb0="00080000" w:csb1="00000001"/>
  </w:font>
  <w:font w:name="휴먼엑스포">
    <w:panose1 w:val="02030504000101010101"/>
    <w:family w:val="Expo M"/>
    <w:charset w:val="00"/>
    <w:notTrueType w:val="false"/>
    <w:sig w:usb0="7FFFFFFF" w:usb1="29D77CFB" w:usb2="00000010" w:usb3="00000001" w:csb0="00080000" w:csb1="00000001"/>
  </w:font>
  <w:font w:name="±¼¸²">
    <w:panose1 w:val="020B0604FFFFFFFFFFFF"/>
    <w:family w:val="auto"/>
    <w:altName w:val="굴림"/>
    <w:charset w:val="81"/>
    <w:notTrueType w:val="false"/>
    <w:sig w:usb0="00000001" w:usb1="09060000" w:usb2="00000010" w:usb3="00000000" w:csb0="00080000" w:csb1="00000000"/>
  </w:font>
  <w:font w:name="새굴림">
    <w:panose1 w:val="02030600000101010101"/>
    <w:family w:val="New Gulim"/>
    <w:charset w:val="00"/>
    <w:notTrueType w:val="false"/>
    <w:sig w:usb0="7FFFFFFF" w:usb1="7FD77CFB" w:usb2="00000030" w:usb3="00000001" w:csb0="4008009F" w:csb1="7FFFFFFF"/>
  </w:font>
  <w:font w:name="ÇÑÄÄ¹ÙÅÁ">
    <w:panose1 w:val="020B0604FFFFFFFFFFFF"/>
    <w:family w:val="auto"/>
    <w:altName w:val="Times New Roman"/>
    <w:charset w:val="00"/>
    <w:notTrueType w:val="false"/>
    <w:sig w:usb0="00000003" w:usb1="00000000" w:usb2="00000000" w:usb3="00000000" w:csb0="00000001" w:csb1="00000000"/>
  </w:font>
  <w:font w:name="한컴바탕">
    <w:panose1 w:val="02030600000101010101"/>
    <w:family w:val="Haansoft Batang"/>
    <w:charset w:val="00"/>
    <w:notTrueType w:val="false"/>
    <w:sig w:usb0="FFFFFFFF" w:usb1="FFFFFFFF" w:usb2="00FFFFFF" w:usb3="00000001" w:csb0="863F01FF" w:csb1="0000FFFF"/>
  </w:font>
  <w:font w:name="HY헤드라인M">
    <w:panose1 w:val="02030600000101010101"/>
    <w:family w:val="HYHeadLine M"/>
    <w:charset w:val="00"/>
    <w:notTrueType w:val="false"/>
    <w:sig w:usb0="900002A7" w:usb1="01D77CFB" w:usb2="00000010" w:usb3="00000001" w:csb0="00080001" w:csb1="00000001"/>
  </w:font>
  <w:font w:name="나눔고딕 ExtraBold">
    <w:panose1 w:val="020D0904000000000000"/>
    <w:family w:val="NanumGothic"/>
    <w:charset w:val="00"/>
    <w:notTrueType w:val="false"/>
    <w:sig w:usb0="7FFFFFFF" w:usb1="29D7FCFB" w:usb2="00000010" w:usb3="00000001" w:csb0="00080001" w:csb1="00000001"/>
  </w:font>
  <w:font w:name="Wingdings">
    <w:panose1 w:val="05000000000000000000"/>
    <w:family w:val="Wingdings"/>
    <w:charset w:val="00"/>
    <w:notTrueType w:val="false"/>
    <w:sig w:usb0="00000001" w:usb1="00000001" w:usb2="00000001" w:usb3="00000001" w:csb0="80000000" w:csb1="00000001"/>
  </w:font>
  <w:font w:name="Wingdings 2">
    <w:panose1 w:val="05020102010507070707"/>
    <w:family w:val="Wingdings 2"/>
    <w:charset w:val="00"/>
    <w:notTrueType w:val="false"/>
    <w:sig w:usb0="00000001" w:usb1="00000001" w:usb2="00000001" w:usb3="00000001" w:csb0="7FFFFFFF" w:csb1="00000001"/>
  </w:font>
  <w:font w:name="Symbol">
    <w:panose1 w:val="05050102010706020507"/>
    <w:family w:val="Symbol"/>
    <w:charset w:val="00"/>
    <w:notTrueType w:val="false"/>
    <w:sig w:usb0="00000001" w:usb1="00000001" w:usb2="00000001" w:usb3="00000001" w:csb0="80000000" w:csb1="00000001"/>
  </w:font>
  <w:font w:name="MS Serif">
    <w:panose1 w:val="020B0604FFFFFFFFFFFF"/>
    <w:family w:val="roman"/>
    <w:altName w:val="Times New Roman"/>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fldChar w:fldCharType="begin"/>
    </w:r>
    <w:r>
      <w:instrText xml:space="preserve">PAGE  </w:instrText>
    </w:r>
    <w: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fldChar w:fldCharType="begin"/>
    </w:r>
    <w:r>
      <w:instrText xml:space="preserve"> PAGE   \* MERGEFORMAT </w:instrText>
    </w:r>
    <w:r>
      <w:fldChar w:fldCharType="separate"/>
    </w:r>
    <w:r>
      <w:rPr>
        <w:lang w:val="ko-KR"/>
        <w:noProof/>
      </w:rPr>
      <w:t>10</w:t>
    </w:r>
    <w: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5831205" cy="0"/>
                      </a:xfrm>
                      <a:prstGeom prst="line">
                        <a:avLst/>
                      </a:prstGeom>
                      <a:ln>
                        <a:solidFill>
                          <a:prstClr val="black"/>
                        </a:solidFill>
                      </a:ln>
                    </wps:spPr>
                    <wps:bodyPr rot="0" vert="horz" wrap="square" lIns="91440" tIns="45720" rIns="91440" bIns="45720" anchor="ctr">
                      <a:noAutofit/>
                    </wps:bodyPr>
                  </wps:wsp>
                </a:graphicData>
              </a:graphic>
            </wp:anchor>
          </w:drawing>
        </mc:Choice>
        <mc:Fallback>
          <w:pict>
            <v:line id="line 2" style="position:absolute;margin-left:1pt;margin-top:15.5pt;width:459.15pt;height:0pt;mso-position-horizontal-relative:column;mso-position-vertical-relative:line;v-text-anchor:middle;mso-wrap-style:square;flip:x y;z-index:1" o:allowincell="t" filled="f" stroked="t" strokecolor="#0" strokeweight="0.75pt">
              <v:stroke joinstyle="round"/>
            </v:lin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5"/>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51">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2">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3">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4">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5">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6">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7">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8">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9">
    <w:nsid w:val="fffffffe"/>
    <w:multiLevelType w:val="singleLevel"/>
    <w:tmpl w:val="7324b920"/>
    <w:styleLink w:val="OB4"/>
    <w:lvl w:ilvl="0">
      <w:lvlText w:val="*"/>
      <w:lvlJc w:val="left"/>
      <w:pStyle w:val="a0"/>
    </w:lvl>
  </w:abstractNum>
  <w:abstractNum w:abstractNumId="60">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34df0ed7"/>
    <w:multiLevelType w:val="multilevel"/>
    <w:tmpl w:val="409001f"/>
    <w:numStyleLink w:val="OB"/>
  </w:abstractNum>
  <w:abstractNum w:abstractNumId="62">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3">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4">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5">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6">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7">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8">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9">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70">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1">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2">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3">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4">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5">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6">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abstractNum w:abstractNumId="77">
    <w:nsid w:val="fffffffe"/>
    <w:multiLevelType w:val="singleLevel"/>
    <w:tmpl w:val="7324b920"/>
    <w:styleLink w:val="OB4"/>
    <w:lvl w:ilvl="0">
      <w:lvlText w:val="*"/>
      <w:lvlJc w:val="left"/>
      <w:pStyle w:val="a0"/>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lvlOverride w:ilvl="0">
      <w:startOverride w:val="1"/>
    </w:lvlOverride>
  </w:num>
  <w:num w:numId="18">
    <w:abstractNumId w:val="17"/>
  </w:num>
  <w:num w:numId="19">
    <w:abstractNumId w:val="18"/>
  </w:num>
  <w:num w:numId="20">
    <w:abstractNumId w:val="19"/>
  </w:num>
  <w:num w:numId="21">
    <w:abstractNumId w:val="20"/>
  </w:num>
  <w:num w:numId="22">
    <w:abstractNumId w:val="21"/>
    <w:lvlOverride w:ilvl="0">
      <w:startOverride w:val="1"/>
    </w:lvlOverride>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6"/>
  </w:num>
  <w:num w:numId="58">
    <w:abstractNumId w:val="57"/>
  </w:num>
  <w:num w:numId="59">
    <w:abstractNumId w:val="58"/>
  </w:num>
  <w:num w:numId="60">
    <w:abstractNumId w:val="59"/>
    <w:lvlOverride w:ilvl="0">
      <w:lvl w:ilvl="0">
        <w:start w:val="1"/>
        <w:numFmt w:val="bullet"/>
        <w:lvlText w:val=""/>
        <w:lvlJc w:val="left"/>
        <w:pStyle w:val="a0"/>
        <w:pPr>
          <w:ind w:left="710" w:hanging="284"/>
          <w:tabs>
            <w:tab w:val="num" w:pos="786"/>
          </w:tabs>
        </w:pPr>
        <w:rPr>
          <w:rFonts w:ascii="Wingdings" w:hAnsi="Wingdings" w:hint="default"/>
          <w:sz w:val="16"/>
        </w:rPr>
      </w:lvl>
    </w:lvlOverride>
  </w:num>
  <w:num w:numId="61">
    <w:abstractNumId w:val="60"/>
  </w:num>
  <w:num w:numId="62">
    <w:abstractNumId w:val="61"/>
    <w:lvlOverride w:ilvl="0">
      <w:lvl w:ilvl="0">
        <w:start w:val="1"/>
        <w:lvlText w:val="%1."/>
        <w:lvlJc w:val="left"/>
        <w:pStyle w:val="OB1"/>
        <w:pPr>
          <w:ind w:left="425" w:hanging="425"/>
        </w:pPr>
        <w:rPr>
          <w:rFonts w:eastAsia="바탕체"/>
          <w:b/>
          <w:color w:val="auto"/>
          <w:sz w:val="26"/>
        </w:rPr>
      </w:lvl>
    </w:lvlOverride>
    <w:lvlOverride w:ilvl="1">
      <w:lvl w:ilvl="1">
        <w:start w:val="1"/>
        <w:lvlText w:val="%1.%2."/>
        <w:lvlJc w:val="left"/>
        <w:pStyle w:val="OB2"/>
        <w:pPr>
          <w:ind w:left="767" w:hanging="567"/>
        </w:pPr>
        <w:rPr>
          <w:rFonts w:eastAsia="바탕체" w:hint="eastAsia"/>
          <w:b/>
          <w:sz w:val="24"/>
        </w:rPr>
      </w:lvl>
    </w:lvlOverride>
    <w:lvlOverride w:ilvl="2">
      <w:lvl w:ilvl="2">
        <w:start w:val="1"/>
        <w:lvlText w:val="%1.%2.%3."/>
        <w:lvlJc w:val="left"/>
        <w:pStyle w:val="OB3"/>
        <w:pPr>
          <w:ind w:left="1109" w:hanging="709"/>
        </w:pPr>
        <w:rPr>
          <w:rFonts w:eastAsia="바탕체" w:hint="eastAsia"/>
          <w:sz w:val="22"/>
        </w:rPr>
      </w:lvl>
    </w:lvlOverride>
    <w:lvlOverride w:ilvl="3">
      <w:lvl w:ilvl="3">
        <w:start w:val="1"/>
        <w:lvlText w:val="%1.%2.%3.%4."/>
        <w:lvlJc w:val="left"/>
        <w:pStyle w:val="OB40"/>
        <w:pPr>
          <w:ind w:left="1451" w:hanging="851"/>
        </w:pPr>
        <w:rPr>
          <w:rFonts w:eastAsia="바탕체" w:hint="eastAsia"/>
          <w:sz w:val="22"/>
        </w:rPr>
      </w:lvl>
    </w:lvlOverride>
    <w:lvlOverride w:ilvl="4">
      <w:lvl w:ilvl="4">
        <w:start w:val="1"/>
        <w:lvlText w:val="%1.%2.%3.%4.%5."/>
        <w:lvlJc w:val="left"/>
        <w:pPr>
          <w:ind w:left="992" w:hanging="992"/>
        </w:pPr>
      </w:lvl>
    </w:lvlOverride>
    <w:lvlOverride w:ilvl="5">
      <w:lvl w:ilvl="5">
        <w:start w:val="1"/>
        <w:lvlText w:val="%1.%2.%3.%4.%5.%6."/>
        <w:lvlJc w:val="left"/>
        <w:pPr>
          <w:ind w:left="1134" w:hanging="1134"/>
        </w:pPr>
      </w:lvl>
    </w:lvlOverride>
    <w:lvlOverride w:ilvl="6">
      <w:lvl w:ilvl="6">
        <w:start w:val="1"/>
        <w:lvlText w:val="%1.%2.%3.%4.%5.%6.%7."/>
        <w:lvlJc w:val="left"/>
        <w:pPr>
          <w:ind w:left="1276" w:hanging="1276"/>
        </w:pPr>
      </w:lvl>
    </w:lvlOverride>
    <w:lvlOverride w:ilvl="7">
      <w:lvl w:ilvl="7">
        <w:start w:val="1"/>
        <w:lvlText w:val="%1.%2.%3.%4.%5.%6.%7.%8."/>
        <w:lvlJc w:val="left"/>
        <w:pPr>
          <w:ind w:left="1418" w:hanging="1418"/>
        </w:pPr>
      </w:lvl>
    </w:lvlOverride>
    <w:lvlOverride w:ilvl="8">
      <w:lvl w:ilvl="8">
        <w:start w:val="1"/>
        <w:lvlText w:val="%1.%2.%3.%4.%5.%6.%7.%8.%9."/>
        <w:lvlJc w:val="left"/>
        <w:pPr>
          <w:ind w:left="1559" w:hanging="1559"/>
        </w:pPr>
      </w:lvl>
    </w:lvlOverride>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36"/>
  <w:removePersonalInformation/>
  <w:bordersDontSurroundHeader/>
  <w:bordersDontSurroundFooter/>
  <w:hideSpellingErrors/>
  <w:hideGrammaticalErrors/>
  <w:proofState w:spelling="clean" w:grammar="clean"/>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339"/>
    <w:lsdException w:name="caption" w:qFormat="1"/>
    <w:lsdException w:name="page number" w:qFormat="1"/>
    <w:lsdException w:name="Title" w:qFormat="1"/>
    <w:lsdException w:name="Subtitle" w:uiPriority="23" w:qFormat="1"/>
    <w:lsdException w:name="Strong" w:qFormat="1"/>
    <w:lsdException w:name="Emphasis" w:uiPriority="5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339"/>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uiPriority="339"/>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sdException w:name="Smart Link" w:semiHidden="1" w:uiPriority="339" w:unhideWhenUsed="1"/>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numId w:val="12"/>
      </w:numPr>
      <w:spacing w:after="240" w:before="240" w:line="280" w:lineRule="atLeast"/>
      <w:textAlignment w:val="baseline"/>
    </w:pPr>
    <w:rPr>
      <w:b/>
      <w:sz w:val="24"/>
    </w:rPr>
  </w:style>
  <w:style w:type="paragraph" w:customStyle="1" w:styleId="32">
    <w:name w:val="불릿3"/>
    <w:basedOn w:val="af9"/>
    <w:pPr>
      <w:autoSpaceDE w:val="off"/>
      <w:autoSpaceDN w:val="off"/>
      <w:numPr>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3"/>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numId w:val="17"/>
      </w:numPr>
      <w:spacing w:after="200" w:before="200" w:line="240" w:lineRule="atLeast"/>
      <w:textAlignment w:val="baseline"/>
    </w:pPr>
    <w:rPr>
      <w:b/>
      <w:bCs/>
    </w:rPr>
  </w:style>
  <w:style w:type="character" w:styleId="affffffa">
    <w:name w:val="Strong"/>
    <w:qFormat/>
    <w:rPr>
      <w:b/>
      <w:bCs/>
    </w:rPr>
  </w:style>
  <w:style w:type="paragraph"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af9"/>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hidden/>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hidden/>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numId w:val="20"/>
      </w:numPr>
      <w:spacing w:after="240" w:before="240" w:line="280" w:lineRule="atLeast"/>
      <w:textAlignment w:val="baseline"/>
    </w:pPr>
    <w:rPr>
      <w:b/>
      <w:sz w:val="24"/>
    </w:rPr>
  </w:style>
  <w:style w:type="paragraph" w:customStyle="1" w:styleId="-e">
    <w:name w:val="글머리-핵심이슈 및 개선사항"/>
    <w:basedOn w:val="afffffffff3"/>
    <w:next w:val="af9"/>
    <w:rPr>
      <w:rFonts w:ascii="굴림체"/>
    </w:rPr>
  </w:style>
  <w:style w:type="paragraph" w:customStyle="1" w:styleId="afffffffff3">
    <w:name w:val="네모글머리"/>
    <w:basedOn w:val="af9"/>
    <w:next w:val="af9"/>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af9"/>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1"/>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af9"/>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af9"/>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af9"/>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2"/>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numId w:val="28"/>
      </w:numPr>
    </w:pPr>
    <w:rPr>
      <w:rFonts w:ascii="Arial" w:eastAsia="굴림체" w:hAnsi="Arial" w:cs="Arial"/>
      <w:sz w:val="20"/>
    </w:rPr>
  </w:style>
  <w:style w:type="paragraph" w:customStyle="1" w:styleId="ae">
    <w:name w:val="표준+바탕체"/>
    <w:basedOn w:val="00"/>
    <w:pPr>
      <w:numPr>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numId w:val="31"/>
      </w:numPr>
      <w:spacing w:after="40" w:before="60"/>
      <w:textAlignment w:val="baseline"/>
    </w:pPr>
  </w:style>
  <w:style w:type="paragraph" w:customStyle="1" w:styleId="15">
    <w:name w:val="스타일 양쪽 줄 간격: 1.5줄"/>
    <w:basedOn w:val="af9"/>
    <w:pPr>
      <w:wordWrap/>
      <w:numPr>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numId w:val="47"/>
      </w:numPr>
      <w:spacing w:after="120" w:before="60"/>
    </w:pPr>
    <w:rPr>
      <w:rFonts w:ascii="굴림체" w:eastAsia="굴림체" w:hAnsi="Arial"/>
    </w:rPr>
  </w:style>
  <w:style w:type="paragraph" w:customStyle="1" w:styleId="-3">
    <w:name w:val="표-동그라미"/>
    <w:basedOn w:val="af9"/>
    <w:pPr>
      <w:adjustRightInd/>
      <w:ind w:left="256" w:hanging="256"/>
      <w:numPr>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numId w:val="51"/>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2"/>
      </w:numPr>
      <w:spacing w:line="360" w:lineRule="atLeast"/>
    </w:pPr>
    <w:rPr>
      <w:rFonts w:ascii="굴림체" w:eastAsia="굴림체"/>
      <w:sz w:val="20"/>
    </w:rPr>
  </w:style>
  <w:style w:type="paragraph" w:customStyle="1" w:styleId="6">
    <w:name w:val="제목6.(가)"/>
    <w:basedOn w:val="51"/>
    <w:autoRedefine/>
    <w:pPr>
      <w:ind w:left="425" w:hanging="425"/>
      <w:numPr>
        <w:ilvl w:val="5"/>
      </w:numPr>
      <w:tabs>
        <w:tab w:val="num" w:pos="360"/>
        <w:tab w:val="num" w:pos="2800"/>
        <w:tab w:val="num" w:pos="3060"/>
      </w:tabs>
    </w:pPr>
  </w:style>
  <w:style w:type="paragraph" w:customStyle="1" w:styleId="71">
    <w:name w:val="제목7.1)"/>
    <w:basedOn w:val="6"/>
    <w:autoRedefine/>
    <w:pPr>
      <w:ind w:left="425" w:hanging="425"/>
      <w:numPr>
        <w:ilvl w:val="6"/>
      </w:numPr>
      <w:tabs>
        <w:tab w:val="num" w:pos="360"/>
        <w:tab w:val="num" w:pos="2800"/>
        <w:tab w:val="num" w:pos="3200"/>
        <w:tab w:val="num" w:pos="3460"/>
      </w:tabs>
    </w:pPr>
  </w:style>
  <w:style w:type="paragraph" w:customStyle="1" w:styleId="8">
    <w:name w:val="제목8.가)"/>
    <w:basedOn w:val="71"/>
    <w:autoRedefine/>
    <w:pPr>
      <w:ind w:left="425" w:hanging="425"/>
      <w:numPr>
        <w:ilvl w:val="7"/>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numId w:val="53"/>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numId w:val="54"/>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2"/>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numId w:val="55"/>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6"/>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numId w:val="56"/>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styleId="affffffffffffffffc">
    <w:name w:val="Subtle Emphasis"/>
    <w:uiPriority w:val="19"/>
    <w:qFormat/>
    <w:rPr>
      <w:i/>
      <w:iCs/>
      <w:color w:val="808080"/>
    </w:rPr>
  </w:style>
  <w:style w:type="character" w:styleId="affffffffffffffffd">
    <w:name w:val="Intense Emphasis"/>
    <w:uiPriority w:val="21"/>
    <w:qFormat/>
    <w:rPr>
      <w:b/>
      <w:bCs/>
      <w:i/>
      <w:iCs/>
      <w:color w:val="4F81BD"/>
    </w:rPr>
  </w:style>
  <w:style w:type="character" w:styleId="affffffffffffffffe">
    <w:name w:val="Subtle Reference"/>
    <w:uiPriority w:val="31"/>
    <w:qFormat/>
    <w:rPr>
      <w:smallCaps/>
      <w:color w:val="C0504D"/>
      <w:u w:val="single" w:color="auto"/>
    </w:rPr>
  </w:style>
  <w:style w:type="character" w:styleId="afffffffffffffffff">
    <w:name w:val="Intense Reference"/>
    <w:uiPriority w:val="32"/>
    <w:qFormat/>
    <w:rPr>
      <w:b/>
      <w:bCs/>
      <w:smallCaps/>
      <w:color w:val="C0504D"/>
      <w:u w:val="single" w:color="auto"/>
      <w:spacing w:val="5"/>
    </w:rPr>
  </w:style>
  <w:style w:type="character"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afffffffffffffffff5">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b/>
      <w:bCs/>
      <w:color w:val="000000"/>
      <w:sz w:val="24"/>
      <w:szCs w:val="24"/>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hidden/>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numId w:val="57"/>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numId w:val="58"/>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numId w:val="59"/>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numId w:val="60"/>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numId w:val="61"/>
      </w:numPr>
    </w:pPr>
  </w:style>
  <w:style w:type="paragraph" w:customStyle="1" w:styleId="OB1">
    <w:name w:val="OB_제목1"/>
    <w:basedOn w:val="af9"/>
    <w:link w:val="OB1Char"/>
    <w:qFormat/>
    <w:pPr>
      <w:autoSpaceDE w:val="off"/>
      <w:autoSpaceDN w:val="off"/>
      <w:outlineLvl w:val="0"/>
      <w:numPr>
        <w:numId w:val="62"/>
      </w:numPr>
      <w:spacing w:line="360" w:lineRule="auto"/>
    </w:pPr>
    <w:rPr>
      <w:lang/>
      <w:rFonts w:cs="Times New Roman"/>
      <w:b/>
      <w:sz w:val="26"/>
      <w:szCs w:val="26"/>
    </w:rPr>
  </w:style>
  <w:style w:type="paragraph" w:customStyle="1" w:styleId="OB2">
    <w:name w:val="OB_제목2"/>
    <w:basedOn w:val="OB1"/>
    <w:link w:val="OB2Char"/>
    <w:qFormat/>
    <w:pPr>
      <w:outlineLvl w:val="1"/>
      <w:numPr>
        <w:ilvl w:val="1"/>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2"/>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3"/>
      </w:numPr>
      <w:tabs>
        <w:tab w:val="num" w:pos="800"/>
      </w:tabs>
    </w:pPr>
  </w:style>
  <w:style w:type="paragraph" w:customStyle="1" w:styleId="af">
    <w:name w:val="대법원 표글머리"/>
    <w:basedOn w:val="af9"/>
    <w:pPr>
      <w:autoSpaceDE w:val="off"/>
      <w:autoSpaceDN w:val="off"/>
      <w:numPr>
        <w:numId w:val="63"/>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numId w:val="64"/>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numId w:val="65"/>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numId w:val="66"/>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numId w:val="67"/>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numId w:val="68"/>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numId w:val="69"/>
      </w:numPr>
      <w:tabs>
        <w:tab w:val="num" w:pos="574"/>
        <w:tab w:val="clear" w:pos="814"/>
      </w:tabs>
      <w:spacing w:after="60" w:before="60"/>
    </w:pPr>
  </w:style>
  <w:style w:type="paragraph" w:customStyle="1" w:styleId="C2">
    <w:name w:val="C표글머리표2"/>
    <w:basedOn w:val="af9"/>
    <w:pPr>
      <w:adjustRightInd/>
      <w:ind w:leftChars="100" w:left="384"/>
      <w:jc w:val="left"/>
      <w:numPr>
        <w:numId w:val="70"/>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numId w:val="71"/>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numId w:val="72"/>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numId w:val="73"/>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numId w:val="69"/>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numId w:val="74"/>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numId w:val="75"/>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numId w:val="76"/>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numId w:val="77"/>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numId w:val="67"/>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numId w:val="64"/>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numId w:val="65"/>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numId w:val="78"/>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numId w:val="51"/>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numId w:val="59"/>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numId w:val="48"/>
      </w:numPr>
    </w:pPr>
  </w:style>
  <w:style w:type="numbering" w:customStyle="1" w:styleId="62">
    <w:name w:val="Ⅴ.상세검토사항_(가)스타일 번호 매기기62"/>
    <w:basedOn w:val="afc"/>
    <w:pPr>
      <w:numPr>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 w:type="character" w:customStyle="1" w:styleId="a3">
    <w:name w:val="Default Paragraph Font"/>
    <w:uiPriority w:val="1"/>
    <w:semiHidden/>
    <w:unhideWhenUsed/>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jpeg" /><Relationship Id="rId10" Type="http://schemas.openxmlformats.org/officeDocument/2006/relationships/image" Target="media/image10.png" /><Relationship Id="rId11" Type="http://schemas.openxmlformats.org/officeDocument/2006/relationships/image" Target="media/image11.png" /><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fontTable" Target="fontTable.xml" /><Relationship Id="rId18" Type="http://schemas.openxmlformats.org/officeDocument/2006/relationships/webSettings" Target="webSettings.xml" /><Relationship Id="rId19"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정주희</cp:lastModifiedBy>
  <cp:revision>1</cp:revision>
  <dcterms:created xsi:type="dcterms:W3CDTF">2021-01-17T12:01:00Z</dcterms:created>
  <dcterms:modified xsi:type="dcterms:W3CDTF">2025-12-11T11:03:47Z</dcterms:modified>
  <cp:lastPrinted>2015-10-29T09:28:00Z</cp:lastPrinted>
  <cp:version>1200.0100.01</cp:version>
</cp:coreProperties>
</file>