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color w:val="555555"/>
          <w:sz w:val="30"/>
          <w:szCs w:val="30"/>
        </w:rPr>
        <w:t xml:space="preserve">제4회 경남AI·SW경진대회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6"/>
          <w:szCs w:val="56"/>
        </w:rPr>
        <w:t xml:space="preserve">개발완료보고서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경남 정착 도우미</w:t>
      </w:r>
    </w:p>
    <w:p>
      <w:pPr>
        <w:spacing w:after="1500"/>
        <w:jc w:val="center"/>
      </w:pPr>
      <w:r>
        <w:rPr>
          <w:rFonts w:ascii="맑은 고딕" w:cs="맑은 고딕" w:eastAsia="맑은 고딕" w:hAnsi="맑은 고딕"/>
          <w:color w:val="333333"/>
          <w:sz w:val="24"/>
          <w:szCs w:val="24"/>
        </w:rPr>
        <w:t xml:space="preserve">경남 이주민 능동 케어 에이전트 — 다국어 기반 정착 로드맵 안내 AI Agent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팀명</w:t>
            </w:r>
          </w:p>
        </w:tc>
        <w:tc>
          <w:tcPr>
            <w:tcW w:type="dxa" w:w="4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duo (창신대학교)</w:t>
            </w:r>
          </w:p>
        </w:tc>
      </w:tr>
      <w:tr>
        <w:tc>
          <w:tcPr>
            <w:tcW w:type="dxa" w:w="1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부문</w:t>
            </w:r>
          </w:p>
        </w:tc>
        <w:tc>
          <w:tcPr>
            <w:tcW w:type="dxa" w:w="4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대학부</w:t>
            </w:r>
          </w:p>
        </w:tc>
      </w:tr>
      <w:tr>
        <w:tc>
          <w:tcPr>
            <w:tcW w:type="dxa" w:w="1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분야</w:t>
            </w:r>
          </w:p>
        </w:tc>
        <w:tc>
          <w:tcPr>
            <w:tcW w:type="dxa" w:w="4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01. 사회문제 해결형 AI Agent</w:t>
            </w:r>
          </w:p>
        </w:tc>
      </w:tr>
      <w:tr>
        <w:tc>
          <w:tcPr>
            <w:tcW w:type="dxa" w:w="1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팀원</w:t>
            </w:r>
          </w:p>
        </w:tc>
        <w:tc>
          <w:tcPr>
            <w:tcW w:type="dxa" w:w="4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정태현(팀장), 조환성</w:t>
            </w:r>
          </w:p>
        </w:tc>
      </w:tr>
      <w:tr>
        <w:tc>
          <w:tcPr>
            <w:tcW w:type="dxa" w:w="1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개발기간</w:t>
            </w:r>
          </w:p>
        </w:tc>
        <w:tc>
          <w:tcPr>
            <w:tcW w:type="dxa" w:w="4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2026. 9. 29. ~ 2026. 10. 6.</w:t>
            </w:r>
          </w:p>
        </w:tc>
      </w:tr>
      <w:tr>
        <w:tc>
          <w:tcPr>
            <w:tcW w:type="dxa" w:w="1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제출일</w:t>
            </w:r>
          </w:p>
        </w:tc>
        <w:tc>
          <w:tcPr>
            <w:tcW w:type="dxa" w:w="4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2026. 10. 6.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1. 프로젝트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작품명</w:t>
            </w:r>
          </w:p>
        </w:tc>
        <w:tc>
          <w:tcPr>
            <w:tcW w:type="dxa" w:w="7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경남 정착 도우미 — 경남 이주민 능동 케어 에이전트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 줄 요약</w:t>
            </w:r>
          </w:p>
        </w:tc>
        <w:tc>
          <w:tcPr>
            <w:tcW w:type="dxa" w:w="7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이주민이 자기 언어로 상황을 말하면, 에이전트가 필요한 것을 판단해 정착 로드맵 · 경남 지원사업 · 상담 창구 · 신청서 초안까지 이어 준다.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팀명 / 부문</w:t>
            </w:r>
          </w:p>
        </w:tc>
        <w:tc>
          <w:tcPr>
            <w:tcW w:type="dxa" w:w="7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duo (창신대학교) / 대학부 / 01. 사회문제 해결형 AI Agent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팀원·역할</w:t>
            </w:r>
          </w:p>
        </w:tc>
        <w:tc>
          <w:tcPr>
            <w:tcW w:type="dxa" w:w="7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정태현(팀장): 에이전트 구조 · 도구 · 평가</w:t>
            </w:r>
          </w:p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조환성: 지원사업 데이터 · 화면 · 다국어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저장소</w:t>
            </w:r>
          </w:p>
        </w:tc>
        <w:tc>
          <w:tcPr>
            <w:tcW w:type="dxa" w:w="7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https://github.com/wjdxogustl-png/duo (실행 방법: README.md)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완성도</w:t>
            </w:r>
          </w:p>
        </w:tc>
        <w:tc>
          <w:tcPr>
            <w:tcW w:type="dxa" w:w="7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Level 3 (MVP) — 핵심기능 5개, 처음부터 끝까지 이어지는 흐름(End-to-End) 1개 이상 동작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2. 프로젝트 개요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2.1 문제</w:t>
      </w:r>
    </w:p>
    <w:p>
      <w:p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경남 외국인주민은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16만 2,714명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으로 전국 시·도 중 5번째로 많다(행정안전부 「2024 지방자치단체 외국인주민 현황」). 이들이 겪는 문제는 세 가지로 정리된다.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정보가 흩어져 있다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— 한국어교육 · 생활 지원 · 노동 상담 사업이 도 · 시 · 군 · 센터마다 따로 안내된다.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어려움을 돌려 말한다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— "고향에 보내던 돈을 이번 달엔 못 보냈어요"처럼 필요(생활비)를 직접 말하지 않아 키워드 검색으로는 찾기 어렵다.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중요한 시점을 놓친다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— 체류 종료일처럼 때를 놓치면 불이익이 큰 일을 먼저 알려 주는 곳이 없다.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2.2 대상 사용자</w:t>
      </w:r>
    </w:p>
    <w:p>
      <w:p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경남에 사는 이주민(외국인 근로자, 결혼이민자, 유학생과 가족).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2.3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목표</w:t>
            </w:r>
          </w:p>
        </w:tc>
        <w:tc>
          <w:tcPr>
            <w:tcW w:type="dxa" w:w="53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방법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돌려 말한 표현에서도 필요를 찾는다</w:t>
            </w:r>
          </w:p>
        </w:tc>
        <w:tc>
          <w:tcPr>
            <w:tcW w:type="dxa" w:w="53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평가 문장 100개로 키워드 방식과 비교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경남에서 실제 운영 중인 지원사업을 연결한다</w:t>
            </w:r>
          </w:p>
        </w:tc>
        <w:tc>
          <w:tcPr>
            <w:tcW w:type="dxa" w:w="53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지원사업 20건 이상, 항목마다 출처 주소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신청서 초안에 입력값을 정확히 반영한다</w:t>
            </w:r>
          </w:p>
        </w:tc>
        <w:tc>
          <w:tcPr>
            <w:tcW w:type="dxa" w:w="53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자동 테스트로 확인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3. 개발 내용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3.1 시스템 구조</w:t>
      </w:r>
    </w:p>
    <w:p>
      <w:pPr>
        <w:spacing w:after="40"/>
        <w:jc w:val="center"/>
      </w:pPr>
      <w:r>
        <w:drawing>
          <wp:inline distT="0" distB="0" distL="0" distR="0">
            <wp:extent cx="4953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6"/>
          <w:szCs w:val="16"/>
        </w:rPr>
        <w:t xml:space="preserve">그림 1. 판단은 Claude, 정확해야 하는 일은 코드 도구</w:t>
      </w:r>
    </w:p>
    <w:p>
      <w:p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핵심 원칙은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"판단은 AI, 계산은 코드"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이다. Claude는 사용자의 말을 이해하고, 어떤 도구를 어떤 순서로 쓸지 정하고, 결과를 사용자 언어로 설명한다. 점수 · 로드맵 규칙 · 날짜 · 신청서 채우기처럼 틀리면 안 되는 일은 코드 도구가 맡는다. 그래서 AI가 숫자나 연락처를 지어내지 않는다.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사용자 정보가 바뀌면(예: 일자리를 잃음)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변경 파이프라인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이 자동으로 안정도 다시 채점 → 로드맵 갱신 → 지원사업 다시 검색 → 결과 확인을 하고, 무엇이 바뀌었는지를 Claude에게 알려 준다. Claude는 그 내용을 사용자에게 설명한다.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3.2 사용한 AI · 도구 ·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</w:t>
            </w:r>
          </w:p>
        </w:tc>
        <w:tc>
          <w:tcPr>
            <w:tcW w:type="dxa" w:w="7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Anthropic Claude — Claude Code를 MCP로 연결해 Claude가 도구를 직접 호출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코드 도구 9개</w:t>
            </w:r>
          </w:p>
        </w:tc>
        <w:tc>
          <w:tcPr>
            <w:tcW w:type="dxa" w:w="7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save_profile(정보 저장) · note_situation(상황 기억) · score_risk(안정도 채점) · build_roadmap / update_roadmap_step(로드맵) · search_programs(지원사업 검색) · suggest_actions(다음 행동 카드) · draft_application(신청서 초안) · set_dday_reminder(D-day)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데이터</w:t>
            </w:r>
          </w:p>
        </w:tc>
        <w:tc>
          <w:tcPr>
            <w:tcW w:type="dxa" w:w="7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경남 지원사업 26건(창원 7 · 김해 6 · 경남 전체 6 · 양산 3 · 진주 2 · 거제 2), 모든 항목에 출처 주소와 확인일</w:t>
            </w:r>
          </w:p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공식 상담 창구 8곳: 112 · 119 · 1366 · 1577-1366 · 1345 · 1350 · 1644-0644 · 129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EF3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개발 환경</w:t>
            </w:r>
          </w:p>
        </w:tc>
        <w:tc>
          <w:tcPr>
            <w:tcW w:type="dxa" w:w="7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Python · FastAPI(서버), React · Vite(화면), python-docx(Word 생성), pytest(자동 테스트)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738"/>
      </w:tblGrid>
      <w:tr>
        <w:trPr>
          <w:cantSplit/>
          <w:tblHeader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정착 안정도 항목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배점</w:t>
            </w:r>
          </w:p>
        </w:tc>
        <w:tc>
          <w:tcPr>
            <w:tcW w:type="dxa" w:w="57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 (합계 100점, 50점 미만이면 멘토·상담을 먼저 권함)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한국어 수준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57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0단계 0점 / 1단계 10점 / 2단계 20점 / 3단계 25점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주변 도움 가능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7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있으면 20점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직장 내 어려움 없음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7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어려움이 없으면 20점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지원사업 인지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7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알고 있으면 15점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한국 거주 기간</w:t>
            </w:r>
          </w:p>
        </w:tc>
        <w:tc>
          <w:tcPr>
            <w:tcW w:type="dxa" w:w="1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7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12개월 이상 20점 / 6개월 이상 12점 / 3개월 이상 6점</w:t>
            </w:r>
          </w:p>
        </w:tc>
      </w:tr>
    </w:tbl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3.3 단계별 개발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/>
        </w:trPr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82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개발 내용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10/4</w:t>
            </w:r>
          </w:p>
        </w:tc>
        <w:tc>
          <w:tcPr>
            <w:tcW w:type="dxa" w:w="82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서버 · 화면 기본 구조, 에이전트 도구 호출, 사용자별 정보 저장(Memory), 상황 판단(note_situation), 평가 문장 100개와 비교 실행기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10/5</w:t>
            </w:r>
          </w:p>
        </w:tc>
        <w:tc>
          <w:tcPr>
            <w:tcW w:type="dxa" w:w="82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변경 파이프라인, 경남 지원사업 26건 · 상담 창구 8곳 정리, 다음 행동 카드, 신청서 초안(화면 수정 · Word), 위기 상황 창구 우선 연결, 개인정보 안내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10/6</w:t>
            </w:r>
          </w:p>
        </w:tc>
        <w:tc>
          <w:tcPr>
            <w:tcW w:type="dxa" w:w="82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자동 테스트, 화면 · 기능 통합 점검, 제출 문서 정리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4. 구현 결과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4.1 핵심기능 5개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핵심기능</w:t>
            </w:r>
          </w:p>
        </w:tc>
        <w:tc>
          <w:tcPr>
            <w:tcW w:type="dxa" w:w="6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다국어 대화</w:t>
            </w:r>
          </w:p>
        </w:tc>
        <w:tc>
          <w:tcPr>
            <w:tcW w:type="dxa" w:w="6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한국어 · English · Tiếng Việt · 日本語 · 中文. 대화하며 정보를 저장하고 빠진 것만 되묻는다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 안정도 진단 + 로드맵</w:t>
            </w:r>
          </w:p>
        </w:tc>
        <w:tc>
          <w:tcPr>
            <w:tcW w:type="dxa" w:w="6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항목으로 채점하고, 체류 기간 · 자녀 · 한국어 수준에 맞춰 할 일을 순서대로 만든다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 지원사업 · 상담 창구 연결</w:t>
            </w:r>
          </w:p>
        </w:tc>
        <w:tc>
          <w:tcPr>
            <w:tcW w:type="dxa" w:w="6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단계마다 경남 지원사업을 출처와 함께 보여 준다. 폭력 · 임금체불 · 생명 위험이면 112 · 1350 · 1366 같은 공식 창구를 먼저 보여 준다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 신청서 초안</w:t>
            </w:r>
          </w:p>
        </w:tc>
        <w:tc>
          <w:tcPr>
            <w:tcW w:type="dxa" w:w="6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아는 정보로 미리 채우고, 사용자가 화면에서 고친 뒤 Word로 받아 직접 제출한다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 능동 케어</w:t>
            </w:r>
          </w:p>
        </w:tc>
        <w:tc>
          <w:tcPr>
            <w:tcW w:type="dxa" w:w="69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다시 접속하면 체류 종료 D-day와 남은 단계를 에이전트가 먼저 알려 준다</w:t>
            </w:r>
          </w:p>
        </w:tc>
      </w:tr>
    </w:tbl>
    <w:p>
      <w:p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화면 오른쪽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"에이전트 작업 기록"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패널에 어떤 도구를 왜 불렀는지 그대로 표시되어, 입력 → 판단 → 도구 실행 → 결과를 한눈에 볼 수 있다.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4.2 대표 테스트 결과 (자동 테스트, python -m pytest로 누구나 재실행 가능)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4638"/>
        <w:gridCol w:w="1200"/>
      </w:tblGrid>
      <w:tr>
        <w:trPr>
          <w:cantSplit/>
          <w:tblHeader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테스트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내용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정착 안정도 채점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모든 항목이 낮으면 0점 → 멘토 우선 / 경계값 51점 → 기준 통과 / 정보가 부족하면 점수를 내지 않고 되물을 항목만 반환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로드맵 생성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입국 1개월 · 자녀 있음 · 한국어 초급 → 외국인등록 확인 → 계좌 · 휴대전화 → 건강보험 → 커뮤니티 → 한국어교육 → 자녀 학교 → 생활법률 상담 순서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변경 파이프라인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일자리를 잃으면 로드맵에 "취업 지원" 단계 추가, 출처 없는 사업은 걸러냄 / 안정도 65 → 10점 재채점 후 멘토 우선으로 전환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상담 창구 카드 검증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공식 창구 번호만 카드로 허용, 목록에 없는 번호(예: 010-9999-9999)와 주소는 거부, 방금 고른 창구는 다시 안 보여 줌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신청서 초안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아는 정보만 채우고 모르는 칸은 비움 / 외국인등록번호 · 여권번호 · 계좌번호 자동 삭제 / 고친 값이 Word에 그대로 반영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자동 테스트</w:t>
            </w:r>
          </w:p>
        </w:tc>
        <w:tc>
          <w:tcPr>
            <w:tcW w:type="dxa" w:w="4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도구 · 파이프라인 · 카드 · 신청서 · D-day(윤년 포함) 등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 0건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438"/>
      </w:tblGrid>
      <w:tr>
        <w:trPr>
          <w:cantSplit/>
          <w:tblHeader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문장 유형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키워드 방식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에이전트 (Claude)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돌려 말한 표현 (40)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22 (55%)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40 (100%)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"주말엔 방에만 있어요"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여러 번 나눠 말함 (20)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14 (70%)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 (100%)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체류 기간 + 이직 질문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함정 · 부정 (20)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 (40%)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19 (95%)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"돈 걱정은 없어요"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다른 언어 (10)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 (60%)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 (100%)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베트남어 · 중국어 · 영어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필요 없음 (10)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 (90%)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 (100%)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"칭찬받았어요!"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(100)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59%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99%</w:t>
            </w:r>
          </w:p>
        </w:tc>
        <w:tc>
          <w:tcPr>
            <w:tcW w:type="dxa" w:w="24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10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6"/>
          <w:szCs w:val="16"/>
        </w:rPr>
        <w:t xml:space="preserve">표. 평가 문장 100개 비교 (결과 파일: backend/eval/results/20261004_134854.md)</w:t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5. 기대효과와 향후 계획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5.1 기대효과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이주민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: 흩어진 지원사업과 상담 창구를 자기 언어로 한 번에 찾고, 신청서 초안까지 받아 신청으로 이어진다.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상담 기관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: 상황 · 근거 · 로드맵이 정리된 상태로 상담을 시작할 수 있고, 위기 상황은 전문 창구로 바로 연결된다.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지역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: 지원사업 이용이 늘고 이주민의 정착을 도와 지역 인구 유지에 기여한다.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5.2 데이터 · 안전 · 윤리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신청서는 초안만 만들고 제출은 사용자가 직접 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외국인등록번호 · 여권번호 · 계좌번호는 저장 전에 지운다. 모르는 칸은 지어내지 않고 비워 둔다.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전화번호 · 주소는 출처가 있는 데이터에 있을 때만 보여 준다. 법률 · 체류 자격 판단은 하지 않고 공식 기관으로 연결한다.</w:t>
      </w:r>
    </w:p>
    <w:p>
      <w:pPr>
        <w:pStyle w:val="Heading2"/>
        <w:spacing w:after="60" w:before="120"/>
      </w:pPr>
      <w:r>
        <w:rPr>
          <w:rFonts w:ascii="맑은 고딕" w:cs="맑은 고딕" w:eastAsia="맑은 고딕" w:hAnsi="맑은 고딕"/>
          <w:b/>
          <w:bCs/>
          <w:color w:val="2E5C8A"/>
          <w:sz w:val="21"/>
          <w:szCs w:val="21"/>
        </w:rPr>
        <w:t xml:space="preserve">5.3 한계와 향후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한계</w:t>
            </w:r>
          </w:p>
        </w:tc>
        <w:tc>
          <w:tcPr>
            <w:tcW w:type="dxa" w:w="58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DCE6F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경남 6개 지역, 지원사업 26건</w:t>
            </w:r>
          </w:p>
        </w:tc>
        <w:tc>
          <w:tcPr>
            <w:tcW w:type="dxa" w:w="58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경남 18개 시 · 군 전체로 지원사업 확대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 PC에서 실행하는 MVP</w:t>
            </w:r>
          </w:p>
        </w:tc>
        <w:tc>
          <w:tcPr>
            <w:tcW w:type="dxa" w:w="58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클라우드 배포(Claude API)로 누구나 접속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응답을 기다리는 시간이 있음</w:t>
            </w:r>
          </w:p>
        </w:tc>
        <w:tc>
          <w:tcPr>
            <w:tcW w:type="dxa" w:w="58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도구 동시 호출, 도구 실행 과정을 화면에 바로 표시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평가 문장 100개 규모</w:t>
            </w:r>
          </w:p>
        </w:tc>
        <w:tc>
          <w:tcPr>
            <w:tcW w:type="dxa" w:w="58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새 평가 문장으로 범위를 넓혀 검증</w:t>
            </w:r>
          </w:p>
        </w:tc>
      </w:tr>
    </w:tbl>
    <w:p>
      <w:p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7"/>
          <w:szCs w:val="17"/>
        </w:rPr>
        <w:t xml:space="preserve">출처 · AI 활용: 코드 작성 · 디버깅에 Claude Code, 화면 문구 번역과 평가 문장 초안 작성에 Claude를 사용했다. 오픈소스(FastAPI, LangChain, React, Vite, python-docx, pytest)와 지도 데이터(southkorea-maps)를 사용했다. 지원사업 · 상담 창구 정보는 각 기관 공식 페이지를 출처로 기록했다.</w:t>
      </w:r>
    </w:p>
    <w:sectPr>
      <w:footerReference w:type="default" r:id="rId7"/>
      <w:pgSz w:w="11906" w:h="16838" w:orient="portrait"/>
      <w:pgMar w:top="1000" w:right="1134" w:bottom="9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fec8ba6a58a6672ba901b121f70058ccf703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2026-10-05T16:12:53.471Z</dcterms:created>
  <dcterms:modified xsi:type="dcterms:W3CDTF">2026-10-05T16:12:53.472Z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