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1AB9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我想使用TuGraph将过往以前所有的股票数据导入，然后统计在一定时间内走势相似的股票代码，利用同花顺iFinD的数据，导入TuGraph后再制作一个量化软件，根据TuGraph的图自由选择某些选项制定量化策略。</w:t>
      </w:r>
    </w:p>
    <w:p w14:paraId="265DE368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7AE9C918" w14:textId="77777777" w:rsidR="00993660" w:rsidRPr="00993660" w:rsidRDefault="00993660" w:rsidP="00993660">
      <w:pPr>
        <w:numPr>
          <w:ilvl w:val="0"/>
          <w:numId w:val="3"/>
        </w:numPr>
        <w:autoSpaceDE w:val="0"/>
        <w:autoSpaceDN w:val="0"/>
        <w:adjustRightInd w:val="0"/>
        <w:ind w:firstLineChars="200" w:firstLine="48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/>
          <w:sz w:val="24"/>
          <w:szCs w:val="28"/>
        </w:rPr>
        <w:t>数据层：从 TuGraph 获取股票关系数据（如相似性网络、行业关联等）</w:t>
      </w:r>
    </w:p>
    <w:p w14:paraId="75D4A663" w14:textId="77777777" w:rsidR="00993660" w:rsidRPr="00993660" w:rsidRDefault="00993660" w:rsidP="00993660">
      <w:pPr>
        <w:numPr>
          <w:ilvl w:val="0"/>
          <w:numId w:val="3"/>
        </w:numPr>
        <w:autoSpaceDE w:val="0"/>
        <w:autoSpaceDN w:val="0"/>
        <w:adjustRightInd w:val="0"/>
        <w:ind w:firstLineChars="200" w:firstLine="48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/>
          <w:sz w:val="24"/>
          <w:szCs w:val="28"/>
        </w:rPr>
        <w:t>策略层：用户自定义量化策略（基于图结构的选股、择时等）</w:t>
      </w:r>
    </w:p>
    <w:p w14:paraId="7A0009CA" w14:textId="77777777" w:rsidR="00993660" w:rsidRPr="00993660" w:rsidRDefault="00993660" w:rsidP="00993660">
      <w:pPr>
        <w:numPr>
          <w:ilvl w:val="0"/>
          <w:numId w:val="3"/>
        </w:numPr>
        <w:autoSpaceDE w:val="0"/>
        <w:autoSpaceDN w:val="0"/>
        <w:adjustRightInd w:val="0"/>
        <w:ind w:firstLineChars="200" w:firstLine="48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/>
          <w:sz w:val="24"/>
          <w:szCs w:val="28"/>
        </w:rPr>
        <w:t>回测层：历史数据回测与绩效评估</w:t>
      </w:r>
    </w:p>
    <w:p w14:paraId="6E8484E3" w14:textId="77777777" w:rsidR="00993660" w:rsidRPr="00993660" w:rsidRDefault="00993660" w:rsidP="00993660">
      <w:pPr>
        <w:numPr>
          <w:ilvl w:val="0"/>
          <w:numId w:val="3"/>
        </w:numPr>
        <w:autoSpaceDE w:val="0"/>
        <w:autoSpaceDN w:val="0"/>
        <w:adjustRightInd w:val="0"/>
        <w:ind w:firstLineChars="200" w:firstLine="48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/>
          <w:sz w:val="24"/>
          <w:szCs w:val="28"/>
        </w:rPr>
        <w:t>执行层：实盘交易接口（可对接券商 API）</w:t>
      </w:r>
    </w:p>
    <w:p w14:paraId="6CEAF811" w14:textId="77777777" w:rsidR="00993660" w:rsidRPr="00993660" w:rsidRDefault="00993660" w:rsidP="00993660">
      <w:pPr>
        <w:numPr>
          <w:ilvl w:val="0"/>
          <w:numId w:val="3"/>
        </w:numPr>
        <w:autoSpaceDE w:val="0"/>
        <w:autoSpaceDN w:val="0"/>
        <w:adjustRightInd w:val="0"/>
        <w:ind w:firstLineChars="200" w:firstLine="48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/>
          <w:sz w:val="24"/>
          <w:szCs w:val="28"/>
        </w:rPr>
        <w:t>可视化层：策略配置界面、回测结果展示</w:t>
      </w:r>
    </w:p>
    <w:p w14:paraId="0D3B8AE8" w14:textId="77777777" w:rsidR="00993660" w:rsidRPr="00993660" w:rsidRDefault="00993660" w:rsidP="00993660">
      <w:pPr>
        <w:autoSpaceDE w:val="0"/>
        <w:autoSpaceDN w:val="0"/>
        <w:adjustRightInd w:val="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首先我得将股票数据建模为图结构（如股票为节点，走势相似性为边），节点就用stock命名，边类型用杰卡德系数（JI）衡量股票节点间的相似性，建立SIMILAR_TO边，边属性包含相似度值（如相关系数）；考虑行业关联，还能建立BELONGS_TO边（节点为行业，股票节点指向行业节点）。</w:t>
      </w:r>
    </w:p>
    <w:p w14:paraId="404C9AF5" w14:textId="77777777" w:rsidR="00993660" w:rsidRPr="00993660" w:rsidRDefault="00993660" w:rsidP="00993660">
      <w:pPr>
        <w:autoSpaceDE w:val="0"/>
        <w:autoSpaceDN w:val="0"/>
        <w:adjustRightInd w:val="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在整个量化软件的框架下，大致的实验环节，除了相似性计算还有关键节点识别，其中会利用到杰卡德系数（JI）、共同邻居（CN）、介数中心度（BC）和度数关联度（DC）。</w:t>
      </w:r>
    </w:p>
    <w:p w14:paraId="55E17714" w14:textId="77777777" w:rsidR="00993660" w:rsidRPr="00993660" w:rsidRDefault="00993660" w:rsidP="00993660">
      <w:pPr>
        <w:autoSpaceDE w:val="0"/>
        <w:autoSpaceDN w:val="0"/>
        <w:adjustRightInd w:val="0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虽然AI还给我添加了个性化美观设计，但我觉得一个量化软件不需要冗余的功能，要是这个量化软件跑的策略还不错，我的目标客户人群应该是那些私募基金。</w:t>
      </w:r>
    </w:p>
    <w:p w14:paraId="14789E74" w14:textId="77777777" w:rsidR="00C84A1B" w:rsidRPr="00993660" w:rsidRDefault="00C84A1B">
      <w:pPr>
        <w:rPr>
          <w:rFonts w:asciiTheme="majorHAnsi" w:eastAsiaTheme="majorHAnsi" w:hAnsiTheme="majorHAnsi" w:hint="eastAsia"/>
          <w:sz w:val="24"/>
          <w:szCs w:val="28"/>
        </w:rPr>
      </w:pPr>
    </w:p>
    <w:p w14:paraId="02DB06F8" w14:textId="77777777" w:rsidR="00993660" w:rsidRPr="00993660" w:rsidRDefault="00993660" w:rsidP="00993660">
      <w:pPr>
        <w:tabs>
          <w:tab w:val="left" w:pos="5970"/>
        </w:tabs>
        <w:rPr>
          <w:rFonts w:asciiTheme="majorHAnsi" w:eastAsiaTheme="majorHAnsi" w:hAnsiTheme="majorHAnsi" w:hint="eastAsia"/>
          <w:sz w:val="32"/>
          <w:szCs w:val="28"/>
        </w:rPr>
      </w:pPr>
      <w:r w:rsidRPr="00993660">
        <w:rPr>
          <w:rFonts w:asciiTheme="majorHAnsi" w:eastAsiaTheme="majorHAnsi" w:hAnsiTheme="majorHAnsi" w:hint="eastAsia"/>
          <w:sz w:val="32"/>
          <w:szCs w:val="28"/>
        </w:rPr>
        <w:t xml:space="preserve">【实验方案设计】 </w:t>
      </w:r>
    </w:p>
    <w:p w14:paraId="27A71097" w14:textId="77777777" w:rsidR="00993660" w:rsidRPr="00993660" w:rsidRDefault="00993660" w:rsidP="00993660">
      <w:pPr>
        <w:tabs>
          <w:tab w:val="left" w:pos="5970"/>
        </w:tabs>
        <w:rPr>
          <w:rFonts w:asciiTheme="majorHAnsi" w:eastAsiaTheme="majorHAnsi" w:hAnsiTheme="majorHAnsi" w:hint="eastAsia"/>
          <w:sz w:val="32"/>
          <w:szCs w:val="28"/>
        </w:rPr>
      </w:pPr>
      <w:r w:rsidRPr="00993660">
        <w:rPr>
          <w:rFonts w:asciiTheme="majorHAnsi" w:eastAsiaTheme="majorHAnsi" w:hAnsiTheme="majorHAnsi" w:hint="eastAsia"/>
          <w:sz w:val="32"/>
          <w:szCs w:val="28"/>
        </w:rPr>
        <w:t>首先建立图模型、建立顶点标签和边标签、导入csv数据</w:t>
      </w:r>
    </w:p>
    <w:p w14:paraId="4F34490C" w14:textId="77777777" w:rsidR="00993660" w:rsidRPr="00993660" w:rsidRDefault="00993660" w:rsidP="00993660">
      <w:pPr>
        <w:rPr>
          <w:rFonts w:asciiTheme="majorHAnsi" w:eastAsiaTheme="majorHAnsi" w:hAnsiTheme="majorHAnsi" w:hint="eastAsia"/>
          <w:sz w:val="24"/>
          <w:szCs w:val="28"/>
        </w:rPr>
      </w:pPr>
    </w:p>
    <w:p w14:paraId="23E33A30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32"/>
          <w:szCs w:val="28"/>
        </w:rPr>
      </w:pPr>
      <w:r w:rsidRPr="00993660">
        <w:rPr>
          <w:rFonts w:asciiTheme="majorHAnsi" w:eastAsiaTheme="majorHAnsi" w:hAnsiTheme="majorHAnsi" w:hint="eastAsia"/>
          <w:sz w:val="32"/>
          <w:szCs w:val="28"/>
        </w:rPr>
        <w:lastRenderedPageBreak/>
        <w:t xml:space="preserve">【实验过程】（实验步骤、记录、数据、分析） </w:t>
      </w:r>
    </w:p>
    <w:p w14:paraId="5F3BFB55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b/>
          <w:bCs/>
          <w:sz w:val="32"/>
          <w:szCs w:val="28"/>
        </w:rPr>
      </w:pPr>
    </w:p>
    <w:p w14:paraId="1B25D90D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b/>
          <w:bCs/>
          <w:sz w:val="32"/>
          <w:szCs w:val="28"/>
        </w:rPr>
      </w:pPr>
    </w:p>
    <w:p w14:paraId="16049427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b/>
          <w:bCs/>
          <w:sz w:val="22"/>
        </w:rPr>
      </w:pPr>
      <w:r w:rsidRPr="00993660">
        <w:rPr>
          <w:rFonts w:asciiTheme="majorHAnsi" w:eastAsiaTheme="majorHAnsi" w:hAnsiTheme="majorHAnsi" w:cs="微软雅黑"/>
          <w:color w:val="181E33"/>
          <w:sz w:val="22"/>
          <w:shd w:val="clear" w:color="auto" w:fill="FFFFFF"/>
        </w:rPr>
        <w:t>①Match anywhere within a string</w:t>
      </w:r>
    </w:p>
    <w:p w14:paraId="48B45A22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noProof/>
          <w:sz w:val="24"/>
          <w:szCs w:val="28"/>
        </w:rPr>
        <w:drawing>
          <wp:inline distT="0" distB="0" distL="114300" distR="114300" wp14:anchorId="35D973A9" wp14:editId="7236F4FB">
            <wp:extent cx="3615055" cy="1781810"/>
            <wp:effectExtent l="0" t="0" r="4445" b="8890"/>
            <wp:docPr id="304107074" name="图片 304107074" descr="8755e0bc5567bdb7df803b32e983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55e0bc5567bdb7df803b32e983c6b"/>
                    <pic:cNvPicPr>
                      <a:picLocks noChangeAspect="1"/>
                    </pic:cNvPicPr>
                  </pic:nvPicPr>
                  <pic:blipFill>
                    <a:blip r:embed="rId5"/>
                    <a:srcRect r="1471" b="3375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AC82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7DD0CF1D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4EA68E36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66AA7F10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②Mathematical operators</w:t>
      </w:r>
    </w:p>
    <w:p w14:paraId="5933C2B1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noProof/>
          <w:sz w:val="24"/>
          <w:szCs w:val="28"/>
        </w:rPr>
        <w:drawing>
          <wp:inline distT="0" distB="0" distL="114300" distR="114300" wp14:anchorId="034AD259" wp14:editId="68744B44">
            <wp:extent cx="3636645" cy="1863725"/>
            <wp:effectExtent l="0" t="0" r="1905" b="3175"/>
            <wp:docPr id="255626195" name="图片 255626195" descr="c60bf3382f43c41fd3d0e6e6a48b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60bf3382f43c41fd3d0e6e6a48bc5e"/>
                    <pic:cNvPicPr>
                      <a:picLocks noChangeAspect="1"/>
                    </pic:cNvPicPr>
                  </pic:nvPicPr>
                  <pic:blipFill>
                    <a:blip r:embed="rId6"/>
                    <a:srcRect r="1291" b="2952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F1BE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5206E003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6CCCB2B2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③Shortest path</w:t>
      </w:r>
    </w:p>
    <w:p w14:paraId="03F04E2E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  <w:r w:rsidRPr="00993660">
        <w:rPr>
          <w:rFonts w:asciiTheme="majorHAnsi" w:eastAsiaTheme="majorHAnsi" w:hAnsiTheme="majorHAnsi" w:hint="eastAsia"/>
          <w:noProof/>
          <w:sz w:val="24"/>
          <w:szCs w:val="28"/>
        </w:rPr>
        <w:lastRenderedPageBreak/>
        <w:drawing>
          <wp:inline distT="0" distB="0" distL="114300" distR="114300" wp14:anchorId="50784C9E" wp14:editId="32201CDF">
            <wp:extent cx="3410585" cy="1786255"/>
            <wp:effectExtent l="0" t="0" r="18415" b="4445"/>
            <wp:docPr id="1390779747" name="图片 1390779747" descr="fdf5216c25ef71904b8eca0c29b3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df5216c25ef71904b8eca0c29b3bb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1671" w14:textId="77777777" w:rsidR="00993660" w:rsidRPr="00993660" w:rsidRDefault="00993660" w:rsidP="00993660">
      <w:pPr>
        <w:autoSpaceDE w:val="0"/>
        <w:autoSpaceDN w:val="0"/>
        <w:adjustRightInd w:val="0"/>
        <w:jc w:val="left"/>
        <w:rPr>
          <w:rFonts w:asciiTheme="majorHAnsi" w:eastAsiaTheme="majorHAnsi" w:hAnsiTheme="majorHAnsi" w:hint="eastAsia"/>
          <w:sz w:val="24"/>
          <w:szCs w:val="28"/>
        </w:rPr>
      </w:pPr>
    </w:p>
    <w:p w14:paraId="5669D3F4" w14:textId="77777777" w:rsidR="00993660" w:rsidRPr="00993660" w:rsidRDefault="00993660" w:rsidP="00993660">
      <w:pPr>
        <w:tabs>
          <w:tab w:val="left" w:pos="5970"/>
        </w:tabs>
        <w:rPr>
          <w:rFonts w:asciiTheme="majorHAnsi" w:eastAsiaTheme="majorHAnsi" w:hAnsiTheme="majorHAnsi" w:cs="宋体" w:hint="eastAsia"/>
          <w:b/>
          <w:bCs/>
          <w:sz w:val="24"/>
          <w:szCs w:val="24"/>
        </w:rPr>
      </w:pPr>
      <w:r w:rsidRPr="00993660">
        <w:rPr>
          <w:rFonts w:asciiTheme="majorHAnsi" w:eastAsiaTheme="majorHAnsi" w:hAnsiTheme="majorHAnsi" w:hint="eastAsia"/>
          <w:sz w:val="24"/>
          <w:szCs w:val="28"/>
        </w:rPr>
        <w:t>使用tugraph后我认为</w:t>
      </w:r>
      <w:r w:rsidRPr="00993660">
        <w:rPr>
          <w:rFonts w:asciiTheme="majorHAnsi" w:eastAsiaTheme="majorHAnsi" w:hAnsiTheme="majorHAnsi" w:cs="宋体" w:hint="eastAsia"/>
          <w:sz w:val="24"/>
          <w:szCs w:val="24"/>
        </w:rPr>
        <w:t>TuGraph的可用性远比目前人类能想象的大</w:t>
      </w:r>
    </w:p>
    <w:p w14:paraId="371B17A5" w14:textId="34F51E4B" w:rsidR="00C84A1B" w:rsidRPr="00993660" w:rsidRDefault="00C84A1B">
      <w:pPr>
        <w:rPr>
          <w:rFonts w:asciiTheme="majorHAnsi" w:eastAsiaTheme="majorHAnsi" w:hAnsiTheme="majorHAnsi" w:hint="eastAsia"/>
          <w:sz w:val="24"/>
          <w:szCs w:val="28"/>
        </w:rPr>
      </w:pPr>
    </w:p>
    <w:sectPr w:rsidR="00C84A1B" w:rsidRPr="00993660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0BDDAC"/>
    <w:multiLevelType w:val="singleLevel"/>
    <w:tmpl w:val="920BDD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29A22B9"/>
    <w:multiLevelType w:val="singleLevel"/>
    <w:tmpl w:val="529A22B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B1F706F"/>
    <w:multiLevelType w:val="singleLevel"/>
    <w:tmpl w:val="529A22B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67881F8F"/>
    <w:multiLevelType w:val="multilevel"/>
    <w:tmpl w:val="67881F8F"/>
    <w:lvl w:ilvl="0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50375531">
    <w:abstractNumId w:val="3"/>
  </w:num>
  <w:num w:numId="2" w16cid:durableId="1658653104">
    <w:abstractNumId w:val="0"/>
  </w:num>
  <w:num w:numId="3" w16cid:durableId="999387895">
    <w:abstractNumId w:val="1"/>
  </w:num>
  <w:num w:numId="4" w16cid:durableId="392311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70"/>
    <w:rsid w:val="00070E24"/>
    <w:rsid w:val="003A3BB4"/>
    <w:rsid w:val="0045049A"/>
    <w:rsid w:val="00450FCE"/>
    <w:rsid w:val="005B4B81"/>
    <w:rsid w:val="006563F7"/>
    <w:rsid w:val="006B365E"/>
    <w:rsid w:val="00753305"/>
    <w:rsid w:val="00767C0D"/>
    <w:rsid w:val="007B6470"/>
    <w:rsid w:val="007F6166"/>
    <w:rsid w:val="008378D7"/>
    <w:rsid w:val="00855221"/>
    <w:rsid w:val="00912235"/>
    <w:rsid w:val="0091535F"/>
    <w:rsid w:val="0096189B"/>
    <w:rsid w:val="00993660"/>
    <w:rsid w:val="00A95830"/>
    <w:rsid w:val="00B544AD"/>
    <w:rsid w:val="00C84A1B"/>
    <w:rsid w:val="00D715C1"/>
    <w:rsid w:val="00E80A33"/>
    <w:rsid w:val="00EC2EFB"/>
    <w:rsid w:val="00F27015"/>
    <w:rsid w:val="0D587AB4"/>
    <w:rsid w:val="1CD12A48"/>
    <w:rsid w:val="7B14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1A2E0"/>
  <w15:docId w15:val="{CC6B63E0-1DDB-4441-BBD6-47C2BC42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Style7">
    <w:name w:val="_Style 7"/>
    <w:basedOn w:val="a"/>
    <w:next w:val="aa"/>
    <w:uiPriority w:val="1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321</Words>
  <Characters>389</Characters>
  <Application>Microsoft Office Word</Application>
  <DocSecurity>0</DocSecurity>
  <Lines>38</Lines>
  <Paragraphs>35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段美姣</dc:creator>
  <cp:lastModifiedBy>俊豪 王</cp:lastModifiedBy>
  <cp:revision>2</cp:revision>
  <dcterms:created xsi:type="dcterms:W3CDTF">2026-05-23T17:49:00Z</dcterms:created>
  <dcterms:modified xsi:type="dcterms:W3CDTF">2026-05-23T17:49:00Z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eyJoZGlkIjoiMjc3NjcyODg0NzAwNzViZWU3ZTFiNzE4MzUyNTQ0MTAiLCJ1c2VySWQiOiIxMDExMjQyOTczIn0=</vt:lpwstr>
  </property>
  <property fmtid="{D5CDD505-2E9C-101B-9397-08002B2CF9AE}" pid="3" name="KSOProductBuildVer">
    <vt:lpwstr>2052-12.1.0.21171</vt:lpwstr>
  </property>
  <property fmtid="{D5CDD505-2E9C-101B-9397-08002B2CF9AE}" pid="4" name="ICV">
    <vt:lpwstr>E945261E8AA94C458A59CEAE4C5A0C65_13</vt:lpwstr>
  </property>
</Properties>
</file>