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66F" w:rsidRDefault="0067066F" w:rsidP="00100CF4">
      <w:pPr>
        <w:pStyle w:val="a3"/>
        <w:numPr>
          <w:ilvl w:val="0"/>
          <w:numId w:val="1"/>
        </w:numPr>
        <w:ind w:firstLineChars="0"/>
      </w:pPr>
      <w:r>
        <w:t>test文件夹为测试集，包含800个样本，包括600个健康人样本及200个T2D患者样本，train文件夹为训练集，包含3200个样本，包括2400个健康人样本及800个T2D患者样本。</w:t>
      </w:r>
    </w:p>
    <w:p w:rsidR="00DC4A29" w:rsidRDefault="0067066F" w:rsidP="00100CF4">
      <w:pPr>
        <w:pStyle w:val="a3"/>
        <w:numPr>
          <w:ilvl w:val="0"/>
          <w:numId w:val="1"/>
        </w:numPr>
        <w:ind w:firstLineChars="0"/>
      </w:pPr>
      <w:r>
        <w:t>test文件夹和train文件夹分别包括4种输入表型: 基本信息(年龄，性别，BMI，血压)， 12导联心电(</w:t>
      </w:r>
      <w:proofErr w:type="spellStart"/>
      <w:r>
        <w:t>ecg</w:t>
      </w:r>
      <w:proofErr w:type="spellEnd"/>
      <w:r>
        <w:t>)， 生活习惯，血液蛋白(NMR)。其中12导联心电为xml格式，其他为表格文件。表格文件第一列为患者id(</w:t>
      </w:r>
      <w:proofErr w:type="spellStart"/>
      <w:r>
        <w:t>f.eid</w:t>
      </w:r>
      <w:proofErr w:type="spellEnd"/>
      <w:r>
        <w:t>)，</w:t>
      </w:r>
      <w:r w:rsidR="00A977C5">
        <w:rPr>
          <w:rFonts w:hint="eastAsia"/>
        </w:rPr>
        <w:t>其他列的含义详见</w:t>
      </w:r>
      <w:proofErr w:type="spellStart"/>
      <w:r w:rsidR="00A977C5" w:rsidRPr="00A977C5">
        <w:t>Data_Dictionary</w:t>
      </w:r>
      <w:proofErr w:type="spellEnd"/>
      <w:r w:rsidR="00A977C5">
        <w:rPr>
          <w:rFonts w:hint="eastAsia"/>
        </w:rPr>
        <w:t>文件</w:t>
      </w:r>
      <w:r w:rsidR="00FF7E04">
        <w:rPr>
          <w:rFonts w:hint="eastAsia"/>
        </w:rPr>
        <w:t>。</w:t>
      </w:r>
      <w:r w:rsidR="00FF7E04">
        <w:t>心电</w:t>
      </w:r>
      <w:r w:rsidR="00FF7E04">
        <w:rPr>
          <w:rFonts w:hint="eastAsia"/>
        </w:rPr>
        <w:t>文件</w:t>
      </w:r>
      <w:proofErr w:type="gramStart"/>
      <w:r w:rsidR="00FF7E04">
        <w:rPr>
          <w:rFonts w:hint="eastAsia"/>
        </w:rPr>
        <w:t>又</w:t>
      </w:r>
      <w:r w:rsidR="00FF7E04">
        <w:t>患者</w:t>
      </w:r>
      <w:proofErr w:type="gramEnd"/>
      <w:r w:rsidR="00FF7E04">
        <w:t>id(</w:t>
      </w:r>
      <w:proofErr w:type="spellStart"/>
      <w:r w:rsidR="00FF7E04">
        <w:t>f.eid</w:t>
      </w:r>
      <w:proofErr w:type="spellEnd"/>
      <w:r w:rsidR="00FF7E04">
        <w:t>)</w:t>
      </w:r>
      <w:r w:rsidR="00FF7E04">
        <w:t>+</w:t>
      </w:r>
      <w:proofErr w:type="gramStart"/>
      <w:r w:rsidR="00FF7E04">
        <w:t>’</w:t>
      </w:r>
      <w:proofErr w:type="gramEnd"/>
      <w:r w:rsidR="00FF7E04" w:rsidRPr="00FF7E04">
        <w:t xml:space="preserve"> _20205_2_0</w:t>
      </w:r>
      <w:proofErr w:type="gramStart"/>
      <w:r w:rsidR="00FF7E04">
        <w:t>’</w:t>
      </w:r>
      <w:proofErr w:type="gramEnd"/>
      <w:r w:rsidR="00FF7E04">
        <w:rPr>
          <w:rFonts w:hint="eastAsia"/>
        </w:rPr>
        <w:t>命名。</w:t>
      </w:r>
    </w:p>
    <w:p w:rsidR="00D444D1" w:rsidRDefault="00DC4A29" w:rsidP="00100C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预测目标</w:t>
      </w:r>
      <w:r w:rsidR="00100CF4">
        <w:rPr>
          <w:rFonts w:hint="eastAsia"/>
        </w:rPr>
        <w:t>位于</w:t>
      </w:r>
      <w:r w:rsidRPr="00DC4A29">
        <w:t>ground_true.xlsx</w:t>
      </w:r>
      <w:r>
        <w:rPr>
          <w:rFonts w:hint="eastAsia"/>
        </w:rPr>
        <w:t>文件，其中</w:t>
      </w:r>
      <w:proofErr w:type="spellStart"/>
      <w:r>
        <w:t>f.eid</w:t>
      </w:r>
      <w:proofErr w:type="spellEnd"/>
      <w:r>
        <w:rPr>
          <w:rFonts w:hint="eastAsia"/>
        </w:rPr>
        <w:t>列为</w:t>
      </w:r>
      <w:r>
        <w:t>患者id</w:t>
      </w:r>
      <w:r w:rsidR="008913B8">
        <w:rPr>
          <w:rFonts w:hint="eastAsia"/>
        </w:rPr>
        <w:t>。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D</w:t>
      </w:r>
      <w:proofErr w:type="gramStart"/>
      <w:r>
        <w:rPr>
          <w:rFonts w:hint="eastAsia"/>
        </w:rPr>
        <w:t>列</w:t>
      </w:r>
      <w:r w:rsidR="00F55FA0">
        <w:rPr>
          <w:rFonts w:hint="eastAsia"/>
        </w:rPr>
        <w:t>指样本</w:t>
      </w:r>
      <w:proofErr w:type="gramEnd"/>
      <w:r w:rsidR="00CA1386">
        <w:rPr>
          <w:rFonts w:hint="eastAsia"/>
        </w:rPr>
        <w:t>是否为</w:t>
      </w:r>
      <w:r w:rsidR="00CA1386">
        <w:t>T2D患者</w:t>
      </w:r>
      <w:r w:rsidR="00AB5692">
        <w:rPr>
          <w:rFonts w:hint="eastAsia"/>
        </w:rPr>
        <w:t>，</w:t>
      </w:r>
      <w:r w:rsidR="00F55FA0">
        <w:t>0</w:t>
      </w:r>
      <w:r w:rsidR="00F55FA0">
        <w:rPr>
          <w:rFonts w:hint="eastAsia"/>
        </w:rPr>
        <w:t>：样本为</w:t>
      </w:r>
      <w:r w:rsidR="00F55FA0" w:rsidRPr="00F55FA0">
        <w:rPr>
          <w:rFonts w:hint="eastAsia"/>
        </w:rPr>
        <w:t>健康人</w:t>
      </w:r>
      <w:r w:rsidR="00F55FA0">
        <w:rPr>
          <w:rFonts w:hint="eastAsia"/>
        </w:rPr>
        <w:t>；</w:t>
      </w:r>
      <w:r w:rsidR="00F55FA0">
        <w:t>1</w:t>
      </w:r>
      <w:r w:rsidR="00F55FA0">
        <w:rPr>
          <w:rFonts w:hint="eastAsia"/>
        </w:rPr>
        <w:t>：样本为</w:t>
      </w:r>
      <w:r w:rsidR="00F55FA0">
        <w:t>T2D患者</w:t>
      </w:r>
      <w:r w:rsidR="008913B8">
        <w:rPr>
          <w:rFonts w:hint="eastAsia"/>
        </w:rPr>
        <w:t>。</w:t>
      </w:r>
      <w:r w:rsidR="00F55FA0">
        <w:rPr>
          <w:rFonts w:hint="eastAsia"/>
        </w:rPr>
        <w:t>date</w:t>
      </w:r>
      <w:proofErr w:type="gramStart"/>
      <w:r w:rsidR="00F55FA0">
        <w:rPr>
          <w:rFonts w:hint="eastAsia"/>
        </w:rPr>
        <w:t>列</w:t>
      </w:r>
      <w:r w:rsidR="00F55FA0">
        <w:rPr>
          <w:rFonts w:hint="eastAsia"/>
        </w:rPr>
        <w:t>指样本</w:t>
      </w:r>
      <w:proofErr w:type="gramEnd"/>
      <w:r w:rsidR="00F55FA0">
        <w:rPr>
          <w:rFonts w:hint="eastAsia"/>
        </w:rPr>
        <w:t>确诊的时间(年-月-日</w:t>
      </w:r>
      <w:r w:rsidR="00F55FA0">
        <w:t>)</w:t>
      </w:r>
      <w:r w:rsidR="008913B8">
        <w:rPr>
          <w:rFonts w:hint="eastAsia"/>
        </w:rPr>
        <w:t>。</w:t>
      </w:r>
      <w:r w:rsidR="00944673" w:rsidRPr="00944673">
        <w:t>Complication</w:t>
      </w:r>
      <w:r w:rsidR="00084266">
        <w:rPr>
          <w:rFonts w:hint="eastAsia"/>
        </w:rPr>
        <w:t>列指样本是否</w:t>
      </w:r>
      <w:r w:rsidR="00AB5692">
        <w:rPr>
          <w:rFonts w:hint="eastAsia"/>
        </w:rPr>
        <w:t>患有</w:t>
      </w:r>
      <w:r w:rsidR="00084266">
        <w:t>T2D</w:t>
      </w:r>
      <w:r w:rsidR="00AB5692">
        <w:rPr>
          <w:rFonts w:hint="eastAsia"/>
        </w:rPr>
        <w:t>并发症，</w:t>
      </w:r>
      <w:r w:rsidR="00084266">
        <w:t>0</w:t>
      </w:r>
      <w:r w:rsidR="00084266">
        <w:rPr>
          <w:rFonts w:hint="eastAsia"/>
        </w:rPr>
        <w:t>：样本</w:t>
      </w:r>
      <w:r w:rsidR="00AB5692">
        <w:rPr>
          <w:rFonts w:hint="eastAsia"/>
        </w:rPr>
        <w:t>不患有并发症</w:t>
      </w:r>
      <w:r w:rsidR="00084266">
        <w:rPr>
          <w:rFonts w:hint="eastAsia"/>
        </w:rPr>
        <w:t>；</w:t>
      </w:r>
      <w:r w:rsidR="00084266">
        <w:t>1</w:t>
      </w:r>
      <w:r w:rsidR="00084266">
        <w:rPr>
          <w:rFonts w:hint="eastAsia"/>
        </w:rPr>
        <w:t>：样本</w:t>
      </w:r>
      <w:r w:rsidR="00AB5692">
        <w:rPr>
          <w:rFonts w:hint="eastAsia"/>
        </w:rPr>
        <w:t>患有并发症</w:t>
      </w:r>
      <w:r w:rsidR="00AB5692">
        <w:rPr>
          <w:rFonts w:hint="eastAsia"/>
        </w:rPr>
        <w:t>。</w:t>
      </w:r>
      <w:bookmarkStart w:id="0" w:name="_GoBack"/>
      <w:bookmarkEnd w:id="0"/>
    </w:p>
    <w:sectPr w:rsidR="00D4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3473"/>
    <w:multiLevelType w:val="hybridMultilevel"/>
    <w:tmpl w:val="E9502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6F"/>
    <w:rsid w:val="00084266"/>
    <w:rsid w:val="00100CF4"/>
    <w:rsid w:val="00632258"/>
    <w:rsid w:val="0067066F"/>
    <w:rsid w:val="008913B8"/>
    <w:rsid w:val="00944673"/>
    <w:rsid w:val="009B113F"/>
    <w:rsid w:val="00A977C5"/>
    <w:rsid w:val="00AB5692"/>
    <w:rsid w:val="00CA1386"/>
    <w:rsid w:val="00DC4A29"/>
    <w:rsid w:val="00ED368D"/>
    <w:rsid w:val="00F55FA0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AD54"/>
  <w15:chartTrackingRefBased/>
  <w15:docId w15:val="{F265A6FC-F2B3-4D95-92BC-E97C3F0E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>中山大学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Slien</dc:creator>
  <cp:keywords/>
  <dc:description/>
  <cp:lastModifiedBy>Slien</cp:lastModifiedBy>
  <cp:revision>12</cp:revision>
  <dcterms:created xsi:type="dcterms:W3CDTF">2024-08-26T12:43:00Z</dcterms:created>
  <dcterms:modified xsi:type="dcterms:W3CDTF">2024-08-26T12:53:00Z</dcterms:modified>
</cp:coreProperties>
</file>