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맑은 고딕" w:cs="맑은 고딕" w:eastAsia="맑은 고딕" w:hAnsi="맑은 고딕"/>
          <w:b/>
          <w:bCs/>
          <w:sz w:val="40"/>
          <w:szCs w:val="40"/>
        </w:rPr>
        <w:t xml:space="preserve">발표 노트북 — 예비심사 2026-10-22 (v25 노트, 연단용)</w:t>
      </w:r>
    </w:p>
    <w:p>
      <w:pPr>
        <w:spacing w:after="160" w:before="0" w:line="300"/>
      </w:pPr>
      <w:r>
        <w:rPr>
          <w:rFonts w:ascii="맑은 고딕" w:cs="맑은 고딕" w:eastAsia="맑은 고딕" w:hAnsi="맑은 고딕"/>
          <w:color w:val="595959"/>
          <w:sz w:val="20"/>
          <w:szCs w:val="20"/>
        </w:rPr>
        <w:t xml:space="preserve">발표자료_20261007_v25.pptx 본 슬라이드 30장의 대본 + 용어(부록 K) + 참고(논문 위치·내용·뒤 쪽) + 물으면(위치·답 요지·전문) + 백업 색인 + 장별·번호별 예상 질문 전문 53문. 이사님 전용, 배포하지 않음.</w:t>
      </w:r>
    </w:p>
    <w:p>
      <w:pPr>
        <w:spacing w:after="200" w:before="0" w:line="280"/>
      </w:pPr>
      <w:r>
        <w:rPr>
          <w:rFonts w:ascii="맑은 고딕" w:cs="맑은 고딕" w:eastAsia="맑은 고딕" w:hAnsi="맑은 고딕"/>
          <w:sz w:val="19"/>
          <w:szCs w:val="19"/>
        </w:rPr>
        <w:t xml:space="preserve">쓰는 법 — 한 쪽이 슬라이드 하나. 큰 글자가 읽는 대본, 회색 글이 지시문(읽지 않음). 「용어」는 논문 부록 K 용어집 문장 그대로(한글·영문·뜻·출처). 「참고」는 대본에 나온 숫자·표·그림이 논문 어디(절·표·그림 번호)에 있고 무엇인지, 그리고 뒤 몇 쪽에서 자세히 다루는지. 「물으면」은 논문 위치 → 답 요지 → 전문 번호·띄울 백업 번호. 뒤 장에서 다루는 질문이 오면 「n번 장에서 말씀드리겠습니다」 하고 넘어간다. 백업 색인과 장별·번호별 예상 질문 전문은 맨 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논문의 구성과 장 간 연결</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이 연구를 한 장으로 — 두 표준과 연계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표준에서 서로 비어 있는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「LCA를 했다」가 뜻하는 두 상태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목적과 연구 문제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환경경영시스템(ISO 14001)과 전과정 관점</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전과정평가(LCA)의 4단계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무엇을 어떻게 측정하는가 — 따른 표준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선행연구와 연구 공백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모델(LMA)을 한 그림으로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표준의 조항 매핑</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지점 — 두 관리 주기가 만나는 곳</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참조 모델 — 연계 프로세스 16종</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 모델 — 55문항과 채점 기준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 — 판정 규칙과 핵심 문항</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 한 장 요약 — 무엇을 만들었고 어떻게 검증하였나</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모델은 어떻게 만들어졌나 — 반복 개발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21분 45초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객관성의 확보 — 판정의 신뢰성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결과</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종합 판정 — ML2 (관리화)</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결과 요약 — 낮은 점수는 세 가지 원인으로 모인다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R1~R5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로드맵과 재평가</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장점과 단점, 그리고 한계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전체 한 장 요약</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32분 15초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20초</w:t>
            </w:r>
          </w:p>
          <w:p>
            <w:pPr>
              <w:spacing w:after="40" w:before="0" w:line="300"/>
              <w:jc w:val="right"/>
            </w:pPr>
            <w:r>
              <w:rPr>
                <w:rFonts w:ascii="맑은 고딕" w:cs="맑은 고딕" w:eastAsia="맑은 고딕" w:hAnsi="맑은 고딕"/>
                <w:color w:val="7F7F7F"/>
                <w:sz w:val="17"/>
                <w:szCs w:val="17"/>
              </w:rPr>
              <w:t xml:space="preserve">누적 20초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안녕하십니까.</w:t>
      </w:r>
    </w:p>
    <w:p>
      <w:pPr>
        <w:spacing w:after="90" w:before="0" w:line="300"/>
      </w:pPr>
      <w:r>
        <w:rPr>
          <w:rFonts w:ascii="맑은 고딕" w:cs="맑은 고딕" w:eastAsia="맑은 고딕" w:hAnsi="맑은 고딕"/>
          <w:sz w:val="26"/>
          <w:szCs w:val="26"/>
        </w:rPr>
        <w:t xml:space="preserve">산업경영공학과 박사과정 현욱진입니다.</w:t>
      </w:r>
    </w:p>
    <w:p>
      <w:pPr>
        <w:spacing w:after="90" w:before="0" w:line="300"/>
      </w:pPr>
      <w:r>
        <w:rPr>
          <w:rFonts w:ascii="맑은 고딕" w:cs="맑은 고딕" w:eastAsia="맑은 고딕" w:hAnsi="맑은 고딕"/>
          <w:sz w:val="26"/>
          <w:szCs w:val="26"/>
        </w:rPr>
        <w:t xml:space="preserve">환경경영시스템(ISO 14001)과 전과정평가(LCA)의 프로세스 연계 모델 개발 및 성숙도 평가에 대한 논문을 발표하겠습니다.</w:t>
      </w:r>
    </w:p>
    <w:p>
      <w:pPr>
        <w:spacing w:after="90" w:before="0" w:line="300"/>
      </w:pPr>
      <w:r>
        <w:rPr>
          <w:rFonts w:ascii="맑은 고딕" w:cs="맑은 고딕" w:eastAsia="맑은 고딕" w:hAnsi="맑은 고딕"/>
          <w:sz w:val="26"/>
          <w:szCs w:val="26"/>
        </w:rPr>
        <w:t xml:space="preserve">먼저 요지만 말씀드리면, 환경경영시스템(ISO 14001)은 전과정 관점을 고려하라고 요구하면서 그 방법은 정하지 않았고, 그 방법은 별개의 전과정평가(LCA) 표준인 ISO 14044에 있어 실무에서는 두 표준이 별도로 운영됩니다.</w:t>
      </w:r>
    </w:p>
    <w:p>
      <w:pPr>
        <w:spacing w:after="90" w:before="0" w:line="300"/>
      </w:pPr>
      <w:r>
        <w:rPr>
          <w:rFonts w:ascii="맑은 고딕" w:cs="맑은 고딕" w:eastAsia="맑은 고딕" w:hAnsi="맑은 고딕"/>
          <w:sz w:val="26"/>
          <w:szCs w:val="26"/>
        </w:rPr>
        <w:t xml:space="preserve">두 표준이 연계된 정도를 조항 단위로 확인하고 성숙도 수준으로 판정하는 모델을 만든 연구입니다.</w:t>
      </w:r>
    </w:p>
    <w:p>
      <w:pPr>
        <w:spacing w:after="30" w:before="0" w:line="240"/>
      </w:pPr>
      <w:r>
        <w:rPr>
          <w:rFonts w:ascii="맑은 고딕" w:cs="맑은 고딕" w:eastAsia="맑은 고딕" w:hAnsi="맑은 고딕"/>
          <w:color w:val="7F7F7F"/>
          <w:sz w:val="16"/>
          <w:szCs w:val="16"/>
        </w:rPr>
        <w:t xml:space="preserve">〔제목을 읽어 내리지 않는다.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환경경영시스템</w:t>
            </w:r>
            <w:r>
              <w:rPr>
                <w:rFonts w:ascii="맑은 고딕" w:cs="맑은 고딕" w:eastAsia="맑은 고딕" w:hAnsi="맑은 고딕"/>
                <w:color w:val="595959"/>
                <w:sz w:val="15"/>
                <w:szCs w:val="15"/>
              </w:rPr>
              <w:t xml:space="preserve">(environmental management system (EMS))</w:t>
            </w:r>
            <w:r>
              <w:rPr>
                <w:rFonts w:ascii="맑은 고딕" w:cs="맑은 고딕" w:eastAsia="맑은 고딕" w:hAnsi="맑은 고딕"/>
                <w:sz w:val="15"/>
                <w:szCs w:val="15"/>
              </w:rPr>
              <w:t xml:space="preserve"> — 환경측면을 관리하고, 준수의무사항을 충족하며, 리스크 및 기회를 다루기 위한 경영시스템의 일부 — 본 논문은 「환경경영시스템(ISO 14001)」으로 고정하여 표기</w:t>
            </w:r>
            <w:r>
              <w:rPr>
                <w:rFonts w:ascii="맑은 고딕" w:cs="맑은 고딕" w:eastAsia="맑은 고딕" w:hAnsi="맑은 고딕"/>
                <w:color w:val="7F7F7F"/>
                <w:sz w:val="13"/>
                <w:szCs w:val="13"/>
              </w:rPr>
              <w:t xml:space="preserve">  · KS I ISO 14001:2015 3.1.2 · 본 연구 표기 (1.1)</w:t>
            </w:r>
          </w:p>
          <w:p>
            <w:pPr>
              <w:spacing w:after="30" w:before="0" w:line="215"/>
            </w:pPr>
            <w:r>
              <w:rPr>
                <w:rFonts w:ascii="맑은 고딕" w:cs="맑은 고딕" w:eastAsia="맑은 고딕" w:hAnsi="맑은 고딕"/>
                <w:b/>
                <w:bCs/>
                <w:sz w:val="16"/>
                <w:szCs w:val="16"/>
              </w:rPr>
              <w:t xml:space="preserve">전과정평가</w:t>
            </w:r>
            <w:r>
              <w:rPr>
                <w:rFonts w:ascii="맑은 고딕" w:cs="맑은 고딕" w:eastAsia="맑은 고딕" w:hAnsi="맑은 고딕"/>
                <w:color w:val="595959"/>
                <w:sz w:val="15"/>
                <w:szCs w:val="15"/>
              </w:rPr>
              <w:t xml:space="preserve">(life cycle assessment (LCA))</w:t>
            </w:r>
            <w:r>
              <w:rPr>
                <w:rFonts w:ascii="맑은 고딕" w:cs="맑은 고딕" w:eastAsia="맑은 고딕" w:hAnsi="맑은 고딕"/>
                <w:sz w:val="15"/>
                <w:szCs w:val="15"/>
              </w:rPr>
              <w:t xml:space="preserve"> — 제품 시스템의 전과정에 걸친 투입물, 산출물 및 잠재적 환경영향의 취합 및 평가</w:t>
            </w:r>
            <w:r>
              <w:rPr>
                <w:rFonts w:ascii="맑은 고딕" w:cs="맑은 고딕" w:eastAsia="맑은 고딕" w:hAnsi="맑은 고딕"/>
                <w:color w:val="7F7F7F"/>
                <w:sz w:val="13"/>
                <w:szCs w:val="13"/>
              </w:rPr>
              <w:t xml:space="preserve">  · KS I ISO 14040 3.2</w:t>
            </w:r>
          </w:p>
          <w:p>
            <w:pPr>
              <w:spacing w:after="30" w:before="0" w:line="215"/>
            </w:pPr>
            <w:r>
              <w:rPr>
                <w:rFonts w:ascii="맑은 고딕" w:cs="맑은 고딕" w:eastAsia="맑은 고딕" w:hAnsi="맑은 고딕"/>
                <w:b/>
                <w:bCs/>
                <w:sz w:val="16"/>
                <w:szCs w:val="16"/>
              </w:rPr>
              <w:t xml:space="preserve">전과정 관점</w:t>
            </w:r>
            <w:r>
              <w:rPr>
                <w:rFonts w:ascii="맑은 고딕" w:cs="맑은 고딕" w:eastAsia="맑은 고딕" w:hAnsi="맑은 고딕"/>
                <w:color w:val="595959"/>
                <w:sz w:val="15"/>
                <w:szCs w:val="15"/>
              </w:rPr>
              <w:t xml:space="preserve">(life cycle perspective)</w:t>
            </w:r>
            <w:r>
              <w:rPr>
                <w:rFonts w:ascii="맑은 고딕" w:cs="맑은 고딕" w:eastAsia="맑은 고딕" w:hAnsi="맑은 고딕"/>
                <w:sz w:val="15"/>
                <w:szCs w:val="15"/>
              </w:rPr>
              <w:t xml:space="preserve"> — ISO 14001이 환경측면의 결정(6.1.2)과 운용기획 및 관리(8.1)에서 고려하도록 요구하는 관점 — 고려의 방법은 정하지 않음</w:t>
            </w:r>
            <w:r>
              <w:rPr>
                <w:rFonts w:ascii="맑은 고딕" w:cs="맑은 고딕" w:eastAsia="맑은 고딕" w:hAnsi="맑은 고딕"/>
                <w:color w:val="7F7F7F"/>
                <w:sz w:val="13"/>
                <w:szCs w:val="13"/>
              </w:rPr>
              <w:t xml:space="preserve">  · KS I ISO 14001:2015 6.1.2·8.1 (1.1)</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before="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15초</w:t>
            </w:r>
          </w:p>
          <w:p>
            <w:pPr>
              <w:spacing w:after="40" w:before="0" w:line="300"/>
              <w:jc w:val="right"/>
            </w:pPr>
            <w:r>
              <w:rPr>
                <w:rFonts w:ascii="맑은 고딕" w:cs="맑은 고딕" w:eastAsia="맑은 고딕" w:hAnsi="맑은 고딕"/>
                <w:color w:val="7F7F7F"/>
                <w:sz w:val="17"/>
                <w:szCs w:val="17"/>
              </w:rPr>
              <w:t xml:space="preserve">누적 35초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발표는 논문의 장 순서대로 하겠습니다.</w:t>
      </w:r>
    </w:p>
    <w:p>
      <w:pPr>
        <w:spacing w:after="90" w:before="0" w:line="300"/>
      </w:pPr>
      <w:r>
        <w:rPr>
          <w:rFonts w:ascii="맑은 고딕" w:cs="맑은 고딕" w:eastAsia="맑은 고딕" w:hAnsi="맑은 고딕"/>
          <w:sz w:val="26"/>
          <w:szCs w:val="26"/>
        </w:rPr>
        <w:t xml:space="preserve">1장 왜 이 연구인가, 2장 무엇을 바탕으로 하였는가, 3장 무엇을 만들었는가, 4장 적용하면 어떻게 되고 무엇을 고치는가, 5장 결론입니다.</w:t>
      </w:r>
    </w:p>
    <w:p>
      <w:pPr>
        <w:spacing w:after="90" w:before="0" w:line="300"/>
      </w:pPr>
      <w:r>
        <w:rPr>
          <w:rFonts w:ascii="맑은 고딕" w:cs="맑은 고딕" w:eastAsia="맑은 고딕" w:hAnsi="맑은 고딕"/>
          <w:sz w:val="26"/>
          <w:szCs w:val="26"/>
        </w:rPr>
        <w:t xml:space="preserve">3장이 판정의 기준을 만드는 장이고, 4장은 그 기준을 바꾸지 않고 한 기업에 적용한 결과와 개선 과제를 다룹니다.</w:t>
      </w:r>
    </w:p>
    <w:p>
      <w:pPr>
        <w:spacing w:after="90" w:before="0" w:line="300"/>
      </w:pPr>
      <w:r>
        <w:rPr>
          <w:rFonts w:ascii="맑은 고딕" w:cs="맑은 고딕" w:eastAsia="맑은 고딕" w:hAnsi="맑은 고딕"/>
          <w:sz w:val="26"/>
          <w:szCs w:val="26"/>
        </w:rPr>
        <w:t xml:space="preserve">조항별 판정과 문항 전문은 부록에 두었습니다.</w:t>
      </w:r>
    </w:p>
    <w:p>
      <w:pPr>
        <w:spacing w:after="30" w:before="0" w:line="240"/>
      </w:pPr>
      <w:r>
        <w:rPr>
          <w:rFonts w:ascii="맑은 고딕" w:cs="맑은 고딕" w:eastAsia="맑은 고딕" w:hAnsi="맑은 고딕"/>
          <w:color w:val="7F7F7F"/>
          <w:sz w:val="16"/>
          <w:szCs w:val="16"/>
        </w:rPr>
        <w:t xml:space="preserve">〔15초. 숫자(16종·55문항·2.85·ML2·3.15)는 4번에서. 화면에서 뺀 세부 — Ⅰ(1장) 이 연구를 한 장으로 · 두 표준에서 서로 비어 있는 곳 · 「LCA를 했다」의 두 상태 · 연구 목적과 연구 문제 / Ⅱ(2장) ISO 14001과 전과정 관점 · LCA의 4단계 · 따른 표준 · 선행연구와 연구 공백 / Ⅲ(3장) LMA 세 계층 · 조항 매핑 · 연계 지점 · 16종 · 55문항과 채점 기준 · 판정 규칙과 핵심 문항 · 한 장 요약과 검증 · 반복 개발 / Ⅳ(4장) 평가를 한 그림으로 · 객관성의 확보 · 영역별 결과 · 종합 판정 ML2 · 결과 요약 / Ⅴ(4.6) 개선 과제 R1~R5 · 개선 로드맵과 재평가 · 장점과 단점, 한계 / 결론(5장) 연구 전체 한 장 요약〕</w:t>
      </w:r>
    </w:p>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논문의 구성과 장 간 연결</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2분 5초 / 32분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논문은 다섯 장이고, 이 그림이 장 사이의 연결입니다.</w:t>
      </w:r>
    </w:p>
    <w:p>
      <w:pPr>
        <w:spacing w:after="90" w:before="0" w:line="300"/>
      </w:pPr>
      <w:r>
        <w:rPr>
          <w:rFonts w:ascii="맑은 고딕" w:cs="맑은 고딕" w:eastAsia="맑은 고딕" w:hAnsi="맑은 고딕"/>
          <w:sz w:val="26"/>
          <w:szCs w:val="26"/>
        </w:rPr>
        <w:t xml:space="preserve">1장은 왜 이 연구인가입니다.</w:t>
      </w:r>
    </w:p>
    <w:p>
      <w:pPr>
        <w:spacing w:after="90" w:before="0" w:line="300"/>
      </w:pPr>
      <w:r>
        <w:rPr>
          <w:rFonts w:ascii="맑은 고딕" w:cs="맑은 고딕" w:eastAsia="맑은 고딕" w:hAnsi="맑은 고딕"/>
          <w:sz w:val="26"/>
          <w:szCs w:val="26"/>
        </w:rPr>
        <w:t xml:space="preserve">두 표준이 실무에서 별도로 운영되고 그 연계 수준을 측정하는 기준이 없다는 문제에서 출발해 연구 문제 네 가지를 세웠습니다.</w:t>
      </w:r>
    </w:p>
    <w:p>
      <w:pPr>
        <w:spacing w:after="90" w:before="0" w:line="300"/>
      </w:pPr>
      <w:r>
        <w:rPr>
          <w:rFonts w:ascii="맑은 고딕" w:cs="맑은 고딕" w:eastAsia="맑은 고딕" w:hAnsi="맑은 고딕"/>
          <w:sz w:val="26"/>
          <w:szCs w:val="26"/>
        </w:rPr>
        <w:t xml:space="preserve">2장은 무엇을 바탕으로 하였는가입니다.</w:t>
      </w:r>
    </w:p>
    <w:p>
      <w:pPr>
        <w:spacing w:after="90" w:before="0" w:line="300"/>
      </w:pPr>
      <w:r>
        <w:rPr>
          <w:rFonts w:ascii="맑은 고딕" w:cs="맑은 고딕" w:eastAsia="맑은 고딕" w:hAnsi="맑은 고딕"/>
          <w:sz w:val="26"/>
          <w:szCs w:val="26"/>
        </w:rPr>
        <w:t xml:space="preserve">두 표준에서 서로 비어 있는 곳과, 성숙도 평가의 표준과 기법, 선행연구에서 비어 있는 자리를 확인했습니다.</w:t>
      </w:r>
    </w:p>
    <w:p>
      <w:pPr>
        <w:spacing w:after="90" w:before="0" w:line="300"/>
      </w:pPr>
      <w:r>
        <w:rPr>
          <w:rFonts w:ascii="맑은 고딕" w:cs="맑은 고딕" w:eastAsia="맑은 고딕" w:hAnsi="맑은 고딕"/>
          <w:sz w:val="26"/>
          <w:szCs w:val="26"/>
        </w:rPr>
        <w:t xml:space="preserve">3장은 무엇을 만들었는가입니다.</w:t>
      </w:r>
    </w:p>
    <w:p>
      <w:pPr>
        <w:spacing w:after="90" w:before="0" w:line="300"/>
      </w:pPr>
      <w:r>
        <w:rPr>
          <w:rFonts w:ascii="맑은 고딕" w:cs="맑은 고딕" w:eastAsia="맑은 고딕" w:hAnsi="맑은 고딕"/>
          <w:sz w:val="26"/>
          <w:szCs w:val="26"/>
        </w:rPr>
        <w:t xml:space="preserve">두 표준의 조항을 하나하나 대응시켜 연계 프로세스 열여섯 가지와 평가 문항 쉰다섯 개, ML0부터 ML5까지의 판정 규칙을 만들고 두 방향으로 검증했습니다.</w:t>
      </w:r>
    </w:p>
    <w:p>
      <w:pPr>
        <w:spacing w:after="90" w:before="0" w:line="300"/>
      </w:pPr>
      <w:r>
        <w:rPr>
          <w:rFonts w:ascii="맑은 고딕" w:cs="맑은 고딕" w:eastAsia="맑은 고딕" w:hAnsi="맑은 고딕"/>
          <w:sz w:val="26"/>
          <w:szCs w:val="26"/>
        </w:rPr>
        <w:t xml:space="preserve">핵심은 네 지점 가운데 하나라도 빠지면 평균이 높아도 ML3으로 올라가지 못한다는 규칙입니다.</w:t>
      </w:r>
    </w:p>
    <w:p>
      <w:pPr>
        <w:spacing w:after="90" w:before="0" w:line="300"/>
      </w:pPr>
      <w:r>
        <w:rPr>
          <w:rFonts w:ascii="맑은 고딕" w:cs="맑은 고딕" w:eastAsia="맑은 고딕" w:hAnsi="맑은 고딕"/>
          <w:sz w:val="26"/>
          <w:szCs w:val="26"/>
        </w:rPr>
        <w:t xml:space="preserve">4장은 그 기준을 바꾸지 않고 A사에 적용한 결과입니다.</w:t>
      </w:r>
    </w:p>
    <w:p>
      <w:pPr>
        <w:spacing w:after="90" w:before="0" w:line="300"/>
      </w:pPr>
      <w:r>
        <w:rPr>
          <w:rFonts w:ascii="맑은 고딕" w:cs="맑은 고딕" w:eastAsia="맑은 고딕" w:hAnsi="맑은 고딕"/>
          <w:sz w:val="26"/>
          <w:szCs w:val="26"/>
        </w:rPr>
        <w:t xml:space="preserve">종합 2.85점이지만 핵심 문항 하나가 미달이라 ML2이고, 낮은 점수의 원인 세 가지에서 개선 과제 다섯 건을 도출했습니다.</w:t>
      </w:r>
    </w:p>
    <w:p>
      <w:pPr>
        <w:spacing w:after="90" w:before="0" w:line="300"/>
      </w:pPr>
      <w:r>
        <w:rPr>
          <w:rFonts w:ascii="맑은 고딕" w:cs="맑은 고딕" w:eastAsia="맑은 고딕" w:hAnsi="맑은 고딕"/>
          <w:sz w:val="26"/>
          <w:szCs w:val="26"/>
        </w:rPr>
        <w:t xml:space="preserve">다 마치면 3.15점, ML3이 전망됩니다.</w:t>
      </w:r>
    </w:p>
    <w:p>
      <w:pPr>
        <w:spacing w:after="90" w:before="0" w:line="300"/>
      </w:pPr>
      <w:r>
        <w:rPr>
          <w:rFonts w:ascii="맑은 고딕" w:cs="맑은 고딕" w:eastAsia="맑은 고딕" w:hAnsi="맑은 고딕"/>
          <w:sz w:val="26"/>
          <w:szCs w:val="26"/>
        </w:rPr>
        <w:t xml:space="preserve">5장은 결론입니다.</w:t>
      </w:r>
    </w:p>
    <w:p>
      <w:pPr>
        <w:spacing w:after="90" w:before="0" w:line="300"/>
      </w:pPr>
      <w:r>
        <w:rPr>
          <w:rFonts w:ascii="맑은 고딕" w:cs="맑은 고딕" w:eastAsia="맑은 고딕" w:hAnsi="맑은 고딕"/>
          <w:sz w:val="26"/>
          <w:szCs w:val="26"/>
        </w:rPr>
        <w:t xml:space="preserve">네 연구 문제에 답하고 기여와 한계, 향후 연구 과제를 적었습니다.</w:t>
      </w:r>
    </w:p>
    <w:p>
      <w:pPr>
        <w:spacing w:after="90" w:before="0" w:line="300"/>
      </w:pPr>
      <w:r>
        <w:rPr>
          <w:rFonts w:ascii="맑은 고딕" w:cs="맑은 고딕" w:eastAsia="맑은 고딕" w:hAnsi="맑은 고딕"/>
          <w:sz w:val="26"/>
          <w:szCs w:val="26"/>
        </w:rPr>
        <w:t xml:space="preserve">맨 아래 한 줄이 논문 전체입니다.</w:t>
      </w:r>
    </w:p>
    <w:p>
      <w:pPr>
        <w:spacing w:after="90" w:before="0" w:line="300"/>
      </w:pPr>
      <w:r>
        <w:rPr>
          <w:rFonts w:ascii="맑은 고딕" w:cs="맑은 고딕" w:eastAsia="맑은 고딕" w:hAnsi="맑은 고딕"/>
          <w:sz w:val="26"/>
          <w:szCs w:val="26"/>
        </w:rPr>
        <w:t xml:space="preserve">연계, 모델링, 평가, 지속적 개선, 환경영향 저감입니다.</w:t>
      </w:r>
    </w:p>
    <w:p>
      <w:pPr>
        <w:spacing w:after="30" w:before="0" w:line="240"/>
      </w:pPr>
      <w:r>
        <w:rPr>
          <w:rFonts w:ascii="맑은 고딕" w:cs="맑은 고딕" w:eastAsia="맑은 고딕" w:hAnsi="맑은 고딕"/>
          <w:color w:val="7F7F7F"/>
          <w:sz w:val="16"/>
          <w:szCs w:val="16"/>
        </w:rPr>
        <w:t xml:space="preserve">〔1분 30초. 장별 요약 전문은 백업 57·58. 세부(네 질문·서른 개 조항)는 말하지 않고, 물으면 참고 상자로.〕</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(전과정 해석의 요소)</w:t>
            </w:r>
            <w:r>
              <w:rPr>
                <w:rFonts w:ascii="맑은 고딕" w:cs="맑은 고딕" w:eastAsia="맑은 고딕" w:hAnsi="맑은 고딕"/>
                <w:color w:val="595959"/>
                <w:sz w:val="15"/>
                <w:szCs w:val="15"/>
              </w:rPr>
              <w:t xml:space="preserve">(evaluation)</w:t>
            </w:r>
            <w:r>
              <w:rPr>
                <w:rFonts w:ascii="맑은 고딕" w:cs="맑은 고딕" w:eastAsia="맑은 고딕" w:hAnsi="맑은 고딕"/>
                <w:sz w:val="15"/>
                <w:szCs w:val="15"/>
              </w:rPr>
              <w:t xml:space="preserve"> — ★용어 충돌 주의 — 전과정평가 표준은 「평가」를 전과정 해석 단계에서 결과의 신뢰성을 확립하기 위한 요소(완전성·민감도·일관성 검사 등)로 한정 정의한다. 본 논문에서 성숙도 「평가」와는 층위가 다르다</w:t>
            </w:r>
            <w:r>
              <w:rPr>
                <w:rFonts w:ascii="맑은 고딕" w:cs="맑은 고딕" w:eastAsia="맑은 고딕" w:hAnsi="맑은 고딕"/>
                <w:color w:val="7F7F7F"/>
                <w:sz w:val="13"/>
                <w:szCs w:val="13"/>
              </w:rPr>
              <w:t xml:space="preserve">  · KS I ISO 14040 3.44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서른 개 조항 — ISO 14001:2015 4.1~10.3(7.4.1~7.4.3은 7.4로 묶고 하위 조항만 가진 6.1·6.2 제외). 전 조항 판정표 부록 A.1 표 A-1, 등급별 정리 [표 3-1](3.2.2) → 13쪽</w:t>
            </w:r>
          </w:p>
          <w:p>
            <w:pPr>
              <w:spacing w:after="30" w:before="0" w:line="205"/>
            </w:pPr>
            <w:r>
              <w:rPr>
                <w:rFonts w:ascii="맑은 고딕" w:cs="맑은 고딕" w:eastAsia="맑은 고딕" w:hAnsi="맑은 고딕"/>
                <w:sz w:val="14"/>
                <w:szCs w:val="14"/>
              </w:rPr>
              <w:t xml:space="preserve">연계 프로세스 16종 [표 3-4] → 15쪽 · 평가 문항 55개 [표 3-5]·부록 C → 16쪽 · 판정 규칙 ML0~ML5 [표 3-7] → 17쪽 · 핵심 문항 4종 [표 3-6] → 17쪽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네 질문 Q1~Q4 — [그림 3-3], 기준 [표 3-2]: ① 전과정 관점을 명시적으로 요구하거나 그 결과를 직접 입력으로 삼는가 ② LCA 산출물 없이는 이행이 불완전한가 ③ LCA 결과가 주요 입력값인가 ④ 보조 정보라도 제공하는가 → 매우 높음 4 · 높음 12 · 중간 10 · 낮음 4 → 13쪽</w:t>
            </w:r>
          </w:p>
          <w:p>
            <w:pPr>
              <w:spacing w:after="30" w:before="0" w:line="205"/>
            </w:pPr>
            <w:r>
              <w:rPr>
                <w:rFonts w:ascii="맑은 고딕" w:cs="맑은 고딕" w:eastAsia="맑은 고딕" w:hAnsi="맑은 고딕"/>
                <w:sz w:val="14"/>
                <w:szCs w:val="14"/>
              </w:rPr>
              <w:t xml:space="preserve">검증 두 방향 — 3.5.1 추적성, 3.5.2 ISO/IEC 33004 24건(부록 E) → 18쪽 · A사 문서 16종·33건 [표 4-2] → 20쪽 · 2.85·ML2 [표 4-13] → 22·23쪽 · 미비 3건 4.5.1 → 24쪽 · 과제 5건 [표 4-15] → 25쪽 · 3.15·ML3 [표 4-16] → 26쪽</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이 연구를 한 장으로 — 두 표준과 연계</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3분 5초 / 32분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먼저 이 연구를 한 장으로 말씀드리겠습니다.</w:t>
      </w:r>
    </w:p>
    <w:p>
      <w:pPr>
        <w:spacing w:after="90" w:before="0" w:line="300"/>
      </w:pPr>
      <w:r>
        <w:rPr>
          <w:rFonts w:ascii="맑은 고딕" w:cs="맑은 고딕" w:eastAsia="맑은 고딕" w:hAnsi="맑은 고딕"/>
          <w:sz w:val="26"/>
          <w:szCs w:val="26"/>
        </w:rPr>
        <w:t xml:space="preserve">왼쪽 환경경영시스템(ISO 14001)은 회사가 환경을 관리하는 틀입니다.</w:t>
      </w:r>
    </w:p>
    <w:p>
      <w:pPr>
        <w:spacing w:after="90" w:before="0" w:line="300"/>
      </w:pPr>
      <w:r>
        <w:rPr>
          <w:rFonts w:ascii="맑은 고딕" w:cs="맑은 고딕" w:eastAsia="맑은 고딕" w:hAnsi="맑은 고딕"/>
          <w:sz w:val="26"/>
          <w:szCs w:val="26"/>
        </w:rPr>
        <w:t xml:space="preserve">환경측면을 결정하고, 그 영향을 평가해 중대한 환경측면을 결정하고, 그것을 환경목표에 반영해 실행하고, 점검하여 지속적으로 개선합니다.</w:t>
      </w:r>
    </w:p>
    <w:p>
      <w:pPr>
        <w:spacing w:after="90" w:before="0" w:line="300"/>
      </w:pPr>
      <w:r>
        <w:rPr>
          <w:rFonts w:ascii="맑은 고딕" w:cs="맑은 고딕" w:eastAsia="맑은 고딕" w:hAnsi="맑은 고딕"/>
          <w:sz w:val="26"/>
          <w:szCs w:val="26"/>
        </w:rPr>
        <w:t xml:space="preserve">오른쪽 전과정평가(LCA)는 제품이 원료 채취, 설계, 생산, 운송과 배송, 사용, 폐기의 각 단계에서 환경에 주는 영향을 숫자로 계산해 영향이 가장 큰 단계, 이것을 핫스팟이라 하는데, 그것을 찾는 방법입니다.</w:t>
      </w:r>
    </w:p>
    <w:p>
      <w:pPr>
        <w:spacing w:after="90" w:before="0" w:line="300"/>
      </w:pPr>
      <w:r>
        <w:rPr>
          <w:rFonts w:ascii="맑은 고딕" w:cs="맑은 고딕" w:eastAsia="맑은 고딕" w:hAnsi="맑은 고딕"/>
          <w:sz w:val="26"/>
          <w:szCs w:val="26"/>
        </w:rPr>
        <w:t xml:space="preserve">두 표준은 별개의 표준이라 한쪽이 다른 쪽을 요구하지 않습니다.</w:t>
      </w:r>
    </w:p>
    <w:p>
      <w:pPr>
        <w:spacing w:after="90" w:before="0" w:line="300"/>
      </w:pPr>
      <w:r>
        <w:rPr>
          <w:rFonts w:ascii="맑은 고딕" w:cs="맑은 고딕" w:eastAsia="맑은 고딕" w:hAnsi="맑은 고딕"/>
          <w:sz w:val="26"/>
          <w:szCs w:val="26"/>
        </w:rPr>
        <w:t xml:space="preserve">그래서 실무에서는 별도로 운영되는 경우가 많습니다.</w:t>
      </w:r>
    </w:p>
    <w:p>
      <w:pPr>
        <w:spacing w:after="90" w:before="0" w:line="300"/>
      </w:pPr>
      <w:r>
        <w:rPr>
          <w:rFonts w:ascii="맑은 고딕" w:cs="맑은 고딕" w:eastAsia="맑은 고딕" w:hAnsi="맑은 고딕"/>
          <w:sz w:val="26"/>
          <w:szCs w:val="26"/>
        </w:rPr>
        <w:t xml:space="preserve">LCA 보고서를 받아 놓고 경영시스템에서는 쓰지 않는 식입니다.</w:t>
      </w:r>
    </w:p>
    <w:p>
      <w:pPr>
        <w:spacing w:after="90" w:before="0" w:line="300"/>
      </w:pPr>
      <w:r>
        <w:rPr>
          <w:rFonts w:ascii="맑은 고딕" w:cs="맑은 고딕" w:eastAsia="맑은 고딕" w:hAnsi="맑은 고딕"/>
          <w:sz w:val="26"/>
          <w:szCs w:val="26"/>
        </w:rPr>
        <w:t xml:space="preserve">이 연구는 두 표준의 연계를 조항 단위로 확인하고 성숙도 수준으로 판정하는 모델을 만든 것입니다.</w:t>
      </w:r>
    </w:p>
    <w:p>
      <w:pPr>
        <w:spacing w:after="90" w:before="0" w:line="300"/>
      </w:pPr>
      <w:r>
        <w:rPr>
          <w:rFonts w:ascii="맑은 고딕" w:cs="맑은 고딕" w:eastAsia="맑은 고딕" w:hAnsi="맑은 고딕"/>
          <w:sz w:val="26"/>
          <w:szCs w:val="26"/>
        </w:rPr>
        <w:t xml:space="preserve">연계란 LCA 결과가 환경측면의 결정, 환경목표, 설계·개발, 모니터링에 쓰인다는 뜻이고, 판정 결과는 여섯 수준으로 나옵니다.</w:t>
      </w:r>
    </w:p>
    <w:p>
      <w:pPr>
        <w:spacing w:after="90" w:before="0" w:line="300"/>
      </w:pPr>
      <w:r>
        <w:rPr>
          <w:rFonts w:ascii="맑은 고딕" w:cs="맑은 고딕" w:eastAsia="맑은 고딕" w:hAnsi="맑은 고딕"/>
          <w:sz w:val="26"/>
          <w:szCs w:val="26"/>
        </w:rPr>
        <w:t xml:space="preserve">배경으로는 제품 전과정의 환경정보를 요구하는 규제가 늘고 있다는 점이 있습니다.</w:t>
      </w:r>
    </w:p>
    <w:p>
      <w:pPr>
        <w:spacing w:after="30" w:before="0" w:line="240"/>
      </w:pPr>
      <w:r>
        <w:rPr>
          <w:rFonts w:ascii="맑은 고딕" w:cs="맑은 고딕" w:eastAsia="맑은 고딕" w:hAnsi="맑은 고딕"/>
          <w:color w:val="7F7F7F"/>
          <w:sz w:val="16"/>
          <w:szCs w:val="16"/>
        </w:rPr>
        <w:t xml:space="preserve">〔1분. 「ISO 14001은 많이 쓰이나」가 나오면 — 국내 유효 인증 28,137건, 세계 676,232건(ISO Survey 2024), 2.1.1. CBAM·ESG 공시는 1.1〕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환경측면</w:t>
            </w:r>
            <w:r>
              <w:rPr>
                <w:rFonts w:ascii="맑은 고딕" w:cs="맑은 고딕" w:eastAsia="맑은 고딕" w:hAnsi="맑은 고딕"/>
                <w:color w:val="595959"/>
                <w:sz w:val="15"/>
                <w:szCs w:val="15"/>
              </w:rPr>
              <w:t xml:space="preserve">(environmental aspect)</w:t>
            </w:r>
            <w:r>
              <w:rPr>
                <w:rFonts w:ascii="맑은 고딕" w:cs="맑은 고딕" w:eastAsia="맑은 고딕" w:hAnsi="맑은 고딕"/>
                <w:sz w:val="15"/>
                <w:szCs w:val="15"/>
              </w:rPr>
              <w:t xml:space="preserve"> — 환경과 상호작용하거나 상호작용할 수 있는 조직의 활동·제품 또는 서비스의 요소 — 핵심 문항 P-9의 대상</w:t>
            </w:r>
            <w:r>
              <w:rPr>
                <w:rFonts w:ascii="맑은 고딕" w:cs="맑은 고딕" w:eastAsia="맑은 고딕" w:hAnsi="맑은 고딕"/>
                <w:color w:val="7F7F7F"/>
                <w:sz w:val="13"/>
                <w:szCs w:val="13"/>
              </w:rPr>
              <w:t xml:space="preserve">  · KS I ISO 14001:2015 3.2.2</w:t>
            </w:r>
          </w:p>
          <w:p>
            <w:pPr>
              <w:spacing w:after="30" w:before="0" w:line="215"/>
            </w:pPr>
            <w:r>
              <w:rPr>
                <w:rFonts w:ascii="맑은 고딕" w:cs="맑은 고딕" w:eastAsia="맑은 고딕" w:hAnsi="맑은 고딕"/>
                <w:b/>
                <w:bCs/>
                <w:sz w:val="16"/>
                <w:szCs w:val="16"/>
              </w:rPr>
              <w:t xml:space="preserve">운용 / 운영</w:t>
            </w:r>
            <w:r>
              <w:rPr>
                <w:rFonts w:ascii="맑은 고딕" w:cs="맑은 고딕" w:eastAsia="맑은 고딕" w:hAnsi="맑은 고딕"/>
                <w:color w:val="595959"/>
                <w:sz w:val="15"/>
                <w:szCs w:val="15"/>
              </w:rPr>
              <w:t xml:space="preserve">(operation)</w:t>
            </w:r>
            <w:r>
              <w:rPr>
                <w:rFonts w:ascii="맑은 고딕" w:cs="맑은 고딕" w:eastAsia="맑은 고딕" w:hAnsi="맑은 고딕"/>
                <w:sz w:val="15"/>
                <w:szCs w:val="15"/>
              </w:rPr>
              <w:t xml:space="preserve"> — 「운용」은 ISO 14001 8절(8.1 운용기획 및 관리)을 가리킬 때만 쓰고, 시스템·체계를 돌린다는 일반적인 뜻은 「운영」으로 쓴다</w:t>
            </w:r>
            <w:r>
              <w:rPr>
                <w:rFonts w:ascii="맑은 고딕" w:cs="맑은 고딕" w:eastAsia="맑은 고딕" w:hAnsi="맑은 고딕"/>
                <w:color w:val="7F7F7F"/>
                <w:sz w:val="13"/>
                <w:szCs w:val="13"/>
              </w:rPr>
              <w:t xml:space="preserve">  · 본 연구 표기 규칙 · KS I ISO 14001:2015 8절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전과정 관점 — ISO 14001 6.1.2·8.1이 요구(2.1.3). LCA 4단계 2.2.2 → 9쪽 · 연계의 뜻 1.2.1 [그림 1-1] → 6쪽 · 규제(CBAM·ESG 공시) 1.1 · 여섯 수준 ML0~ML5 3.4.3 → 17쪽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연계 지점 네 곳(환경측면 결정·환경목표·설계·개발·모니터링) 1.2.1, [그림 3-4] → 14쪽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w:t>
            </w:r>
            <w:r>
              <w:rPr>
                <w:rFonts w:ascii="맑은 고딕" w:cs="맑은 고딕" w:eastAsia="맑은 고딕" w:hAnsi="맑은 고딕"/>
                <w:color w:val="7F7F7F"/>
                <w:sz w:val="13"/>
                <w:szCs w:val="13"/>
              </w:rPr>
              <w:t xml:space="preserve">  · 전문 3번</w:t>
            </w:r>
          </w:p>
          <w:p>
            <w:pPr>
              <w:spacing w:after="40" w:before="0" w:line="215"/>
            </w:pPr>
            <w:r>
              <w:rPr>
                <w:rFonts w:ascii="맑은 고딕" w:cs="맑은 고딕" w:eastAsia="맑은 고딕" w:hAnsi="맑은 고딕"/>
                <w:b/>
                <w:bCs/>
                <w:sz w:val="16"/>
                <w:szCs w:val="16"/>
              </w:rPr>
              <w:t xml:space="preserve">Q. EcoVadis·CDP 같은 ESG 평가와는 무엇이 다른가.  </w:t>
            </w:r>
            <w:r>
              <w:rPr>
                <w:rFonts w:ascii="맑은 고딕" w:cs="맑은 고딕" w:eastAsia="맑은 고딕" w:hAnsi="맑은 고딕"/>
                <w:b/>
                <w:bCs/>
                <w:color w:val="1F3864"/>
                <w:sz w:val="15"/>
                <w:szCs w:val="15"/>
              </w:rPr>
              <w:t xml:space="preserve">→ 논문 1.1, 2.2.1(규제·시장 환경 예시), 5.2 — 비교 자체는 논문 밖. </w:t>
            </w:r>
            <w:r>
              <w:rPr>
                <w:rFonts w:ascii="맑은 고딕" w:cs="맑은 고딕" w:eastAsia="맑은 고딕" w:hAnsi="맑은 고딕"/>
                <w:sz w:val="15"/>
                <w:szCs w:val="15"/>
              </w:rPr>
              <w:t xml:space="preserve">보는 것이 다르다. ESG 평가는 공시된 정보와 성과의 결과(배출량·정책·점수)를 밖에서 평가한다.</w:t>
            </w:r>
            <w:r>
              <w:rPr>
                <w:rFonts w:ascii="맑은 고딕" w:cs="맑은 고딕" w:eastAsia="맑은 고딕" w:hAnsi="맑은 고딕"/>
                <w:color w:val="7F7F7F"/>
                <w:sz w:val="13"/>
                <w:szCs w:val="13"/>
              </w:rPr>
              <w:t xml:space="preserve">  · 전문 47번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두 표준에서 서로 비어 있는 곳</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4분 15초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ISO 14001은 환경측면의 결정에서 전과정 관점을 고려하도록 요구하되 정량적 평가 방법을 정하지 않았고, 전과정평가(LCA) 표준인 ISO 14044는 계산 방법을 정하되 언제 다시 할지는 정하지 않았습니다.</w:t>
      </w:r>
    </w:p>
    <w:p>
      <w:pPr>
        <w:spacing w:after="90" w:before="0" w:line="300"/>
      </w:pPr>
      <w:r>
        <w:rPr>
          <w:rFonts w:ascii="맑은 고딕" w:cs="맑은 고딕" w:eastAsia="맑은 고딕" w:hAnsi="맑은 고딕"/>
          <w:sz w:val="26"/>
          <w:szCs w:val="26"/>
        </w:rPr>
        <w:t xml:space="preserve">두 표준은 서로 비어 있는 곳을 상대가 채울 수 있습니다.</w:t>
      </w:r>
    </w:p>
    <w:p>
      <w:pPr>
        <w:spacing w:after="90" w:before="0" w:line="300"/>
      </w:pPr>
      <w:r>
        <w:rPr>
          <w:rFonts w:ascii="맑은 고딕" w:cs="맑은 고딕" w:eastAsia="맑은 고딕" w:hAnsi="맑은 고딕"/>
          <w:sz w:val="26"/>
          <w:szCs w:val="26"/>
        </w:rPr>
        <w:t xml:space="preserve">아래 두 수치로 규모의 차이를 보실 수 있습니다.</w:t>
      </w:r>
    </w:p>
    <w:p>
      <w:pPr>
        <w:spacing w:after="90" w:before="0" w:line="300"/>
      </w:pPr>
      <w:r>
        <w:rPr>
          <w:rFonts w:ascii="맑은 고딕" w:cs="맑은 고딕" w:eastAsia="맑은 고딕" w:hAnsi="맑은 고딕"/>
          <w:sz w:val="26"/>
          <w:szCs w:val="26"/>
        </w:rPr>
        <w:t xml:space="preserve">환경경영시스템(ISO 14001) 유효 인증은 국내 28,137건으로 세계 2위이고, LCA 수행을 전제하는 환경성적표지 유효 인증은 707개 기업입니다.</w:t>
      </w:r>
    </w:p>
    <w:p>
      <w:pPr>
        <w:spacing w:after="90" w:before="0" w:line="300"/>
      </w:pPr>
      <w:r>
        <w:rPr>
          <w:rFonts w:ascii="맑은 고딕" w:cs="맑은 고딕" w:eastAsia="맑은 고딕" w:hAnsi="맑은 고딕"/>
          <w:sz w:val="26"/>
          <w:szCs w:val="26"/>
        </w:rPr>
        <w:t xml:space="preserve">두 체계를 함께 운영하는 조직은 아직 제한적입니다.</w:t>
      </w:r>
    </w:p>
    <w:p>
      <w:pPr>
        <w:spacing w:after="90" w:before="0" w:line="300"/>
      </w:pPr>
      <w:r>
        <w:rPr>
          <w:rFonts w:ascii="맑은 고딕" w:cs="맑은 고딕" w:eastAsia="맑은 고딕" w:hAnsi="맑은 고딕"/>
          <w:sz w:val="26"/>
          <w:szCs w:val="26"/>
        </w:rPr>
        <w:t xml:space="preserve">그런데 「LCA를 했다」는 말은 두 가지 상태를 가립니다.</w:t>
      </w:r>
    </w:p>
    <w:p>
      <w:pPr>
        <w:spacing w:after="90" w:before="0" w:line="300"/>
      </w:pPr>
      <w:r>
        <w:rPr>
          <w:rFonts w:ascii="맑은 고딕" w:cs="맑은 고딕" w:eastAsia="맑은 고딕" w:hAnsi="맑은 고딕"/>
          <w:sz w:val="26"/>
          <w:szCs w:val="26"/>
        </w:rPr>
        <w:t xml:space="preserve">다음 장에서 말씀드리겠습니다.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숫자 출처 — ISO Survey 2024(ISO 14001 유효 인증 세계 676,232·국내 28,137) 2.1.1 · 환경성적표지 유효 인증 707개 기업·3,595개 제품(2026.8.31 기준) 2.2.1 · 단독 운영과 연계 운영 비교 [표 2-3](2.3.4)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두 표준이 서로 비어 있는 곳 — ISO 14001 6.1.2(전과정 관점 고려, 방법 없음), ISO 14044 4.2~4.5(방법은 있으나 되풀이 주기 없음) 2.3.1 → 8·9쪽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환경경영시스템(ISO 14001)은 실제로 많이 쓰이는가. 전과정평가(LCA)는 어느 정도 보급되어 있는가.  </w:t>
            </w:r>
            <w:r>
              <w:rPr>
                <w:rFonts w:ascii="맑은 고딕" w:cs="맑은 고딕" w:eastAsia="맑은 고딕" w:hAnsi="맑은 고딕"/>
                <w:b/>
                <w:bCs/>
                <w:color w:val="1F3864"/>
                <w:sz w:val="15"/>
                <w:szCs w:val="15"/>
              </w:rPr>
              <w:t xml:space="preserve">→ 논문 2.1.1, 2.2.1. </w:t>
            </w:r>
            <w:r>
              <w:rPr>
                <w:rFonts w:ascii="맑은 고딕" w:cs="맑은 고딕" w:eastAsia="맑은 고딕" w:hAnsi="맑은 고딕"/>
                <w:sz w:val="15"/>
                <w:szCs w:val="15"/>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r>
              <w:rPr>
                <w:rFonts w:ascii="맑은 고딕" w:cs="맑은 고딕" w:eastAsia="맑은 고딕" w:hAnsi="맑은 고딕"/>
                <w:color w:val="7F7F7F"/>
                <w:sz w:val="13"/>
                <w:szCs w:val="13"/>
              </w:rPr>
              <w:t xml:space="preserve">  · 전문 2번</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r>
              <w:rPr>
                <w:rFonts w:ascii="맑은 고딕" w:cs="맑은 고딕" w:eastAsia="맑은 고딕" w:hAnsi="맑은 고딕"/>
                <w:color w:val="7F7F7F"/>
                <w:sz w:val="13"/>
                <w:szCs w:val="13"/>
              </w:rPr>
              <w:t xml:space="preserve">  · 전문 1번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「LCA를 했다」가 뜻하는 두 상태</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5분 15초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같은 「LCA를 했다」에도 두 상태가 있습니다.</w:t>
      </w:r>
    </w:p>
    <w:p>
      <w:pPr>
        <w:spacing w:after="90" w:before="0" w:line="300"/>
      </w:pPr>
      <w:r>
        <w:rPr>
          <w:rFonts w:ascii="맑은 고딕" w:cs="맑은 고딕" w:eastAsia="맑은 고딕" w:hAnsi="맑은 고딕"/>
          <w:sz w:val="26"/>
          <w:szCs w:val="26"/>
        </w:rPr>
        <w:t xml:space="preserve">왼쪽 상태 A는 보고서를 한 번 받아 두고 끝내는 회사입니다.</w:t>
      </w:r>
    </w:p>
    <w:p>
      <w:pPr>
        <w:spacing w:after="90" w:before="0" w:line="300"/>
      </w:pPr>
      <w:r>
        <w:rPr>
          <w:rFonts w:ascii="맑은 고딕" w:cs="맑은 고딕" w:eastAsia="맑은 고딕" w:hAnsi="맑은 고딕"/>
          <w:sz w:val="26"/>
          <w:szCs w:val="26"/>
        </w:rPr>
        <w:t xml:space="preserve">LCA 결과가 경영시스템의 결정에 쓰이지 않습니다.</w:t>
      </w:r>
    </w:p>
    <w:p>
      <w:pPr>
        <w:spacing w:after="90" w:before="0" w:line="300"/>
      </w:pPr>
      <w:r>
        <w:rPr>
          <w:rFonts w:ascii="맑은 고딕" w:cs="맑은 고딕" w:eastAsia="맑은 고딕" w:hAnsi="맑은 고딕"/>
          <w:sz w:val="26"/>
          <w:szCs w:val="26"/>
        </w:rPr>
        <w:t xml:space="preserve">오른쪽 상태 B는 LCA 결과를 받아 중대한 환경측면을 정하고, 환경목표를 세우고, 다음 해에 다시 측정해 확인하는 회사입니다.</w:t>
      </w:r>
    </w:p>
    <w:p>
      <w:pPr>
        <w:spacing w:after="90" w:before="0" w:line="300"/>
      </w:pPr>
      <w:r>
        <w:rPr>
          <w:rFonts w:ascii="맑은 고딕" w:cs="맑은 고딕" w:eastAsia="맑은 고딕" w:hAnsi="맑은 고딕"/>
          <w:sz w:val="26"/>
          <w:szCs w:val="26"/>
        </w:rPr>
        <w:t xml:space="preserve">LCA가 경영시스템을 돌리는 입력이 됩니다.</w:t>
      </w:r>
    </w:p>
    <w:p>
      <w:pPr>
        <w:spacing w:after="90" w:before="0" w:line="300"/>
      </w:pPr>
      <w:r>
        <w:rPr>
          <w:rFonts w:ascii="맑은 고딕" w:cs="맑은 고딕" w:eastAsia="맑은 고딕" w:hAnsi="맑은 고딕"/>
          <w:sz w:val="26"/>
          <w:szCs w:val="26"/>
        </w:rPr>
        <w:t xml:space="preserve">본 연구가 말하는 연계는 상태 B입니다.</w:t>
      </w:r>
    </w:p>
    <w:p>
      <w:pPr>
        <w:spacing w:after="90" w:before="0" w:line="300"/>
      </w:pPr>
      <w:r>
        <w:rPr>
          <w:rFonts w:ascii="맑은 고딕" w:cs="맑은 고딕" w:eastAsia="맑은 고딕" w:hAnsi="맑은 고딕"/>
          <w:sz w:val="26"/>
          <w:szCs w:val="26"/>
        </w:rPr>
        <w:t xml:space="preserve">있다 없다가 아니라 정도의 문제이고, 그 정도를 판정하는 것이 성숙도 모델입니다.</w:t>
      </w:r>
    </w:p>
    <w:p>
      <w:pPr>
        <w:spacing w:after="30" w:before="0" w:line="240"/>
      </w:pPr>
      <w:r>
        <w:rPr>
          <w:rFonts w:ascii="맑은 고딕" w:cs="맑은 고딕" w:eastAsia="맑은 고딕" w:hAnsi="맑은 고딕"/>
          <w:color w:val="7F7F7F"/>
          <w:sz w:val="16"/>
          <w:szCs w:val="16"/>
        </w:rPr>
        <w:t xml:space="preserve">〔1분〕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성숙도 모델</w:t>
            </w:r>
            <w:r>
              <w:rPr>
                <w:rFonts w:ascii="맑은 고딕" w:cs="맑은 고딕" w:eastAsia="맑은 고딕" w:hAnsi="맑은 고딕"/>
                <w:color w:val="595959"/>
                <w:sz w:val="15"/>
                <w:szCs w:val="15"/>
              </w:rPr>
              <w:t xml:space="preserve">(maturity model)</w:t>
            </w:r>
            <w:r>
              <w:rPr>
                <w:rFonts w:ascii="맑은 고딕" w:cs="맑은 고딕" w:eastAsia="맑은 고딕" w:hAnsi="맑은 고딕"/>
                <w:sz w:val="15"/>
                <w:szCs w:val="15"/>
              </w:rPr>
              <w:t xml:space="preserve"> — 하나 이상의 지정된 평가 모델에서 도출되며, 조직 프로세스 성숙도의 지정된 척도에서 각 수준에 결부되는 프로세스 집합을 식별하는 모델 — 본 모델에서는 성숙도 수준별 기준, 판정 규칙, 핵심 문항 4종</w:t>
            </w:r>
            <w:r>
              <w:rPr>
                <w:rFonts w:ascii="맑은 고딕" w:cs="맑은 고딕" w:eastAsia="맑은 고딕" w:hAnsi="맑은 고딕"/>
                <w:color w:val="7F7F7F"/>
                <w:sz w:val="13"/>
                <w:szCs w:val="13"/>
              </w:rPr>
              <w:t xml:space="preserve">  · ISO/IEC 33001:2015 3.3.7 (연구자 번역)</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r>
              <w:rPr>
                <w:rFonts w:ascii="맑은 고딕" w:cs="맑은 고딕" w:eastAsia="맑은 고딕" w:hAnsi="맑은 고딕"/>
                <w:color w:val="7F7F7F"/>
                <w:sz w:val="13"/>
                <w:szCs w:val="13"/>
              </w:rPr>
              <w:t xml:space="preserve">  · 전문 3번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연구 목적과 연구 문제</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6분 15초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본 연구의 목적은 환경경영시스템(ISO 14001)과 전과정평가(LCA)의 프로세스를 연계한 모델을 개발하고, 이를 기준으로 조직의 연계 성숙도를 평가하며, 그 결과를 개선 과제로 도출하여 조직의 환경경영시스템(ISO 14001)을 효과적으로 개선하는 데 있습니다.</w:t>
      </w:r>
    </w:p>
    <w:p>
      <w:pPr>
        <w:spacing w:after="90" w:before="0" w:line="300"/>
      </w:pPr>
      <w:r>
        <w:rPr>
          <w:rFonts w:ascii="맑은 고딕" w:cs="맑은 고딕" w:eastAsia="맑은 고딕" w:hAnsi="맑은 고딕"/>
          <w:sz w:val="26"/>
          <w:szCs w:val="26"/>
        </w:rPr>
        <w:t xml:space="preserve">곧 연계, 모델링, 성숙도 평가, 개선의 순서입니다.</w:t>
      </w:r>
    </w:p>
    <w:p>
      <w:pPr>
        <w:spacing w:after="90" w:before="0" w:line="300"/>
      </w:pPr>
      <w:r>
        <w:rPr>
          <w:rFonts w:ascii="맑은 고딕" w:cs="맑은 고딕" w:eastAsia="맑은 고딕" w:hAnsi="맑은 고딕"/>
          <w:sz w:val="26"/>
          <w:szCs w:val="26"/>
        </w:rPr>
        <w:t xml:space="preserve">네 가지 연구 문제는 이 네 가지 목적과 같은 순서로, RQ1은 연계에, RQ2와 RQ3은 모델링에, RQ4는 평가와 개선에 해당합니다.</w:t>
      </w:r>
    </w:p>
    <w:p>
      <w:pPr>
        <w:spacing w:after="90" w:before="0" w:line="300"/>
      </w:pPr>
      <w:r>
        <w:rPr>
          <w:rFonts w:ascii="맑은 고딕" w:cs="맑은 고딕" w:eastAsia="맑은 고딕" w:hAnsi="맑은 고딕"/>
          <w:sz w:val="26"/>
          <w:szCs w:val="26"/>
        </w:rPr>
        <w:t xml:space="preserve">또한 각 연구 문제는 앞의 문제에 답해야 다음 문제를 제기할 수 있는 순서로 구성하였습니다.</w:t>
      </w:r>
    </w:p>
    <w:p>
      <w:pPr>
        <w:spacing w:after="90" w:before="0" w:line="300"/>
      </w:pPr>
      <w:r>
        <w:rPr>
          <w:rFonts w:ascii="맑은 고딕" w:cs="맑은 고딕" w:eastAsia="맑은 고딕" w:hAnsi="맑은 고딕"/>
          <w:sz w:val="26"/>
          <w:szCs w:val="26"/>
        </w:rPr>
        <w:t xml:space="preserve">오늘 발표도 이 순서를 따릅니다.</w:t>
      </w:r>
    </w:p>
    <w:p>
      <w:pPr>
        <w:spacing w:after="90" w:before="0" w:line="300"/>
      </w:pPr>
      <w:r>
        <w:rPr>
          <w:rFonts w:ascii="맑은 고딕" w:cs="맑은 고딕" w:eastAsia="맑은 고딕" w:hAnsi="맑은 고딕"/>
          <w:sz w:val="26"/>
          <w:szCs w:val="26"/>
        </w:rPr>
        <w:t xml:space="preserve">먼저 두 표준이 어떤 구조인지 짧게 보겠습니다.</w:t>
      </w:r>
    </w:p>
    <w:p>
      <w:pPr>
        <w:spacing w:after="30" w:before="0" w:line="240"/>
      </w:pPr>
      <w:r>
        <w:rPr>
          <w:rFonts w:ascii="맑은 고딕" w:cs="맑은 고딕" w:eastAsia="맑은 고딕" w:hAnsi="맑은 고딕"/>
          <w:color w:val="7F7F7F"/>
          <w:sz w:val="16"/>
          <w:szCs w:val="16"/>
        </w:rPr>
        <w:t xml:space="preserve">〔왼쪽 흐름도의 여섯 단계와 연구 문제의 대응만 짚고 넘어간다.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연계 성숙도</w:t>
            </w:r>
            <w:r>
              <w:rPr>
                <w:rFonts w:ascii="맑은 고딕" w:cs="맑은 고딕" w:eastAsia="맑은 고딕" w:hAnsi="맑은 고딕"/>
                <w:color w:val="595959"/>
                <w:sz w:val="15"/>
                <w:szCs w:val="15"/>
              </w:rPr>
              <w:t xml:space="preserve">(linkage maturity)</w:t>
            </w:r>
            <w:r>
              <w:rPr>
                <w:rFonts w:ascii="맑은 고딕" w:cs="맑은 고딕" w:eastAsia="맑은 고딕" w:hAnsi="맑은 고딕"/>
                <w:sz w:val="15"/>
                <w:szCs w:val="15"/>
              </w:rPr>
              <w:t xml:space="preserve"> — 연계 프로세스가 조직에 자리 잡은 정도 — 본 모델은 이를 성숙도 수준 ML0(도입 전)~ML5(혁신화)로 판정한다</w:t>
            </w:r>
            <w:r>
              <w:rPr>
                <w:rFonts w:ascii="맑은 고딕" w:cs="맑은 고딕" w:eastAsia="맑은 고딕" w:hAnsi="맑은 고딕"/>
                <w:color w:val="7F7F7F"/>
                <w:sz w:val="13"/>
                <w:szCs w:val="13"/>
              </w:rPr>
              <w:t xml:space="preserve">  · 본 연구 정의 (1.2.1·3.4.3)</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환경경영시스템(ISO 14001)과 전과정 관점</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7분 15초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ISO 14001의 조항 구조입니다.</w:t>
      </w:r>
    </w:p>
    <w:p>
      <w:pPr>
        <w:spacing w:after="90" w:before="0" w:line="300"/>
      </w:pPr>
      <w:r>
        <w:rPr>
          <w:rFonts w:ascii="맑은 고딕" w:cs="맑은 고딕" w:eastAsia="맑은 고딕" w:hAnsi="맑은 고딕"/>
          <w:sz w:val="26"/>
          <w:szCs w:val="26"/>
        </w:rPr>
        <w:t xml:space="preserve">4절 조직 상황부터 10절 개선까지 일곱 묶음이 계획–실행–점검–조치로 돕니다.</w:t>
      </w:r>
    </w:p>
    <w:p>
      <w:pPr>
        <w:spacing w:after="90" w:before="0" w:line="300"/>
      </w:pPr>
      <w:r>
        <w:rPr>
          <w:rFonts w:ascii="맑은 고딕" w:cs="맑은 고딕" w:eastAsia="맑은 고딕" w:hAnsi="맑은 고딕"/>
          <w:sz w:val="26"/>
          <w:szCs w:val="26"/>
        </w:rPr>
        <w:t xml:space="preserve">빨간 칸 네 곳이 「전과정 관점을 고려하라」고 요구하는 자리입니다.</w:t>
      </w:r>
    </w:p>
    <w:p>
      <w:pPr>
        <w:spacing w:after="90" w:before="0" w:line="300"/>
      </w:pPr>
      <w:r>
        <w:rPr>
          <w:rFonts w:ascii="맑은 고딕" w:cs="맑은 고딕" w:eastAsia="맑은 고딕" w:hAnsi="맑은 고딕"/>
          <w:sz w:val="26"/>
          <w:szCs w:val="26"/>
        </w:rPr>
        <w:t xml:space="preserve">환경측면(6.1.2), 환경목표(6.2.1), 운용(8.1), 모니터링(9.1.1)입니다.</w:t>
      </w:r>
    </w:p>
    <w:p>
      <w:pPr>
        <w:spacing w:after="90" w:before="0" w:line="300"/>
      </w:pPr>
      <w:r>
        <w:rPr>
          <w:rFonts w:ascii="맑은 고딕" w:cs="맑은 고딕" w:eastAsia="맑은 고딕" w:hAnsi="맑은 고딕"/>
          <w:sz w:val="26"/>
          <w:szCs w:val="26"/>
        </w:rPr>
        <w:t xml:space="preserve">그런데 「어떻게」</w:t>
      </w:r>
    </w:p>
    <w:p>
      <w:pPr>
        <w:spacing w:after="90" w:before="0" w:line="300"/>
      </w:pPr>
      <w:r>
        <w:rPr>
          <w:rFonts w:ascii="맑은 고딕" w:cs="맑은 고딕" w:eastAsia="맑은 고딕" w:hAnsi="맑은 고딕"/>
          <w:sz w:val="26"/>
          <w:szCs w:val="26"/>
        </w:rPr>
        <w:t xml:space="preserve">고려하는지는 이 표준 안에 없습니다.</w:t>
      </w:r>
    </w:p>
    <w:p>
      <w:pPr>
        <w:spacing w:after="90" w:before="0" w:line="300"/>
      </w:pPr>
      <w:r>
        <w:rPr>
          <w:rFonts w:ascii="맑은 고딕" w:cs="맑은 고딕" w:eastAsia="맑은 고딕" w:hAnsi="맑은 고딕"/>
          <w:sz w:val="26"/>
          <w:szCs w:val="26"/>
        </w:rPr>
        <w:t xml:space="preserve">그 방법이 아래 노란 상자, 전과정평가(LCA) 표준인 ISO 14044입니다.</w:t>
      </w:r>
    </w:p>
    <w:p>
      <w:pPr>
        <w:spacing w:after="90" w:before="0" w:line="300"/>
      </w:pPr>
      <w:r>
        <w:rPr>
          <w:rFonts w:ascii="맑은 고딕" w:cs="맑은 고딕" w:eastAsia="맑은 고딕" w:hAnsi="맑은 고딕"/>
          <w:sz w:val="26"/>
          <w:szCs w:val="26"/>
        </w:rPr>
        <w:t xml:space="preserve">다음 장입니다.</w:t>
      </w:r>
    </w:p>
    <w:p>
      <w:pPr>
        <w:spacing w:after="30" w:before="0" w:line="240"/>
      </w:pPr>
      <w:r>
        <w:rPr>
          <w:rFonts w:ascii="맑은 고딕" w:cs="맑은 고딕" w:eastAsia="맑은 고딕" w:hAnsi="맑은 고딕"/>
          <w:color w:val="7F7F7F"/>
          <w:sz w:val="16"/>
          <w:szCs w:val="16"/>
        </w:rPr>
        <w:t xml:space="preserve">〔뒤에서 핵심 문항 4종이 놓이는 자리가 이 네 칸.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2-1] ISO 14001 조항의 PDCA 배열(2.1.3). 「전과정 관점」 네 자리 — 6.1.2 환경측면, 6.2.1 환경목표, 8.1 운용기획 및 관리, 9.1.1 모니터링·측정·분석·평가 [표 3-1] → 13·14쪽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왜 2015판인가(2026년판) — 1.4.2 적용 범위, 5.3 넷째 → 전문 41번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ISO 14001:2015인가 — 2026년판이 이미 나왔는데 옛 판으로 평가한 이유는?  </w:t>
            </w:r>
            <w:r>
              <w:rPr>
                <w:rFonts w:ascii="맑은 고딕" w:cs="맑은 고딕" w:eastAsia="맑은 고딕" w:hAnsi="맑은 고딕"/>
                <w:b/>
                <w:bCs/>
                <w:color w:val="1F3864"/>
                <w:sz w:val="15"/>
                <w:szCs w:val="15"/>
              </w:rPr>
              <w:t xml:space="preserve">→ 논문 1.4.2, 5.3, 부록 B.3【F】. </w:t>
            </w:r>
            <w:r>
              <w:rPr>
                <w:rFonts w:ascii="맑은 고딕" w:cs="맑은 고딕" w:eastAsia="맑은 고딕" w:hAnsi="맑은 고딕"/>
                <w:sz w:val="15"/>
                <w:szCs w:val="15"/>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r>
              <w:rPr>
                <w:rFonts w:ascii="맑은 고딕" w:cs="맑은 고딕" w:eastAsia="맑은 고딕" w:hAnsi="맑은 고딕"/>
                <w:color w:val="7F7F7F"/>
                <w:sz w:val="13"/>
                <w:szCs w:val="13"/>
              </w:rPr>
              <w:t xml:space="preserve">  · 전문 41번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전과정평가(LCA)의 4단계</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8분 15초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LCA는 네 단계입니다.</w:t>
      </w:r>
    </w:p>
    <w:p>
      <w:pPr>
        <w:spacing w:after="90" w:before="0" w:line="300"/>
      </w:pPr>
      <w:r>
        <w:rPr>
          <w:rFonts w:ascii="맑은 고딕" w:cs="맑은 고딕" w:eastAsia="맑은 고딕" w:hAnsi="맑은 고딕"/>
          <w:sz w:val="26"/>
          <w:szCs w:val="26"/>
        </w:rPr>
        <w:t xml:space="preserve">왼쪽 위에서 아래로, 무엇을 얼마나 볼지 정하고, 들어가고 나오는 것을 세고, 그것이 환경에 미치는 영향을 계산합니다.</w:t>
      </w:r>
    </w:p>
    <w:p>
      <w:pPr>
        <w:spacing w:after="90" w:before="0" w:line="300"/>
      </w:pPr>
      <w:r>
        <w:rPr>
          <w:rFonts w:ascii="맑은 고딕" w:cs="맑은 고딕" w:eastAsia="맑은 고딕" w:hAnsi="맑은 고딕"/>
          <w:sz w:val="26"/>
          <w:szCs w:val="26"/>
        </w:rPr>
        <w:t xml:space="preserve">오른쪽 해석은 세 단계 모두와 오가며 결론을 냅니다.</w:t>
      </w:r>
    </w:p>
    <w:p>
      <w:pPr>
        <w:spacing w:after="90" w:before="0" w:line="300"/>
      </w:pPr>
      <w:r>
        <w:rPr>
          <w:rFonts w:ascii="맑은 고딕" w:cs="맑은 고딕" w:eastAsia="맑은 고딕" w:hAnsi="맑은 고딕"/>
          <w:sz w:val="26"/>
          <w:szCs w:val="26"/>
        </w:rPr>
        <w:t xml:space="preserve">한 번의 평가는 이 안에서 끝납니다.</w:t>
      </w:r>
    </w:p>
    <w:p>
      <w:pPr>
        <w:spacing w:after="90" w:before="0" w:line="300"/>
      </w:pPr>
      <w:r>
        <w:rPr>
          <w:rFonts w:ascii="맑은 고딕" w:cs="맑은 고딕" w:eastAsia="맑은 고딕" w:hAnsi="맑은 고딕"/>
          <w:sz w:val="26"/>
          <w:szCs w:val="26"/>
        </w:rPr>
        <w:t xml:space="preserve">그런데 「언제 다시 하는가」는 이 표준에 없습니다.</w:t>
      </w:r>
    </w:p>
    <w:p>
      <w:pPr>
        <w:spacing w:after="90" w:before="0" w:line="300"/>
      </w:pPr>
      <w:r>
        <w:rPr>
          <w:rFonts w:ascii="맑은 고딕" w:cs="맑은 고딕" w:eastAsia="맑은 고딕" w:hAnsi="맑은 고딕"/>
          <w:sz w:val="26"/>
          <w:szCs w:val="26"/>
        </w:rPr>
        <w:t xml:space="preserve">그래서 두 표준을 연계하고 그 수준을 측정하려면 성숙도 모델의 방법을 적용해야 합니다.</w:t>
      </w:r>
    </w:p>
    <w:p>
      <w:pPr>
        <w:spacing w:after="30" w:before="0" w:line="240"/>
      </w:pPr>
      <w:r>
        <w:rPr>
          <w:rFonts w:ascii="맑은 고딕" w:cs="맑은 고딕" w:eastAsia="맑은 고딕" w:hAnsi="맑은 고딕"/>
          <w:color w:val="7F7F7F"/>
          <w:sz w:val="16"/>
          <w:szCs w:val="16"/>
        </w:rPr>
        <w:t xml:space="preserve">〔1분〕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2-4] LCA 4단계와 반복 관계(2.2.2) — 목적·범위 정의(4.2) → 목록분석 LCI(4.3) → 영향평가 LCIA(4.4) → 해석(4.5). 「언제 다시 하는가」 없음 2.3.1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왜 ISO 14044인가(14040 아님) — 14040은 원칙·틀, 14044는 요구사항·지침(2.2.2) → 전문 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ISO 14044인가. ISO 14040은 왜 기준이 아닌가.  </w:t>
            </w:r>
            <w:r>
              <w:rPr>
                <w:rFonts w:ascii="맑은 고딕" w:cs="맑은 고딕" w:eastAsia="맑은 고딕" w:hAnsi="맑은 고딕"/>
                <w:b/>
                <w:bCs/>
                <w:color w:val="1F3864"/>
                <w:sz w:val="15"/>
                <w:szCs w:val="15"/>
              </w:rPr>
              <w:t xml:space="preserve">→ 논문 2.2.2, 부록 B.6. </w:t>
            </w:r>
            <w:r>
              <w:rPr>
                <w:rFonts w:ascii="맑은 고딕" w:cs="맑은 고딕" w:eastAsia="맑은 고딕" w:hAnsi="맑은 고딕"/>
                <w:sz w:val="15"/>
                <w:szCs w:val="15"/>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r>
              <w:rPr>
                <w:rFonts w:ascii="맑은 고딕" w:cs="맑은 고딕" w:eastAsia="맑은 고딕" w:hAnsi="맑은 고딕"/>
                <w:color w:val="7F7F7F"/>
                <w:sz w:val="13"/>
                <w:szCs w:val="13"/>
              </w:rPr>
              <w:t xml:space="preserve">  · 전문 4번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무엇을 어떻게 측정하는가 — 따른 표준</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9분 15초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모델의 뼈대는 모두 표준에서 가져왔습니다.</w:t>
      </w:r>
    </w:p>
    <w:p>
      <w:pPr>
        <w:spacing w:after="90" w:before="0" w:line="300"/>
      </w:pPr>
      <w:r>
        <w:rPr>
          <w:rFonts w:ascii="맑은 고딕" w:cs="맑은 고딕" w:eastAsia="맑은 고딕" w:hAnsi="맑은 고딕"/>
          <w:sz w:val="26"/>
          <w:szCs w:val="26"/>
        </w:rPr>
        <w:t xml:space="preserve">측정 대상은 환경경영시스템(ISO 14001)과 전과정평가(LCA)의 연계입니다.</w:t>
      </w:r>
    </w:p>
    <w:p>
      <w:pPr>
        <w:spacing w:after="90" w:before="0" w:line="300"/>
      </w:pPr>
      <w:r>
        <w:rPr>
          <w:rFonts w:ascii="맑은 고딕" w:cs="맑은 고딕" w:eastAsia="맑은 고딕" w:hAnsi="맑은 고딕"/>
          <w:sz w:val="26"/>
          <w:szCs w:val="26"/>
        </w:rPr>
        <w:t xml:space="preserve">세 가지를 각각 어느 표준에서 가져왔는지 말씀드리면, 업무를 적는 형식은 ISO/IEC 33004와 KS X ISO 8000-61에서, 채점의 틀은 ISO/IEC 33020과 33003에서, 점수를 수준으로 바꾸는 원리는 KS X ISO 8000-62와 ISO/IEC 33004에서 가져왔습니다.</w:t>
      </w:r>
    </w:p>
    <w:p>
      <w:pPr>
        <w:spacing w:after="90" w:before="0" w:line="300"/>
      </w:pPr>
      <w:r>
        <w:rPr>
          <w:rFonts w:ascii="맑은 고딕" w:cs="맑은 고딕" w:eastAsia="맑은 고딕" w:hAnsi="맑은 고딕"/>
          <w:sz w:val="26"/>
          <w:szCs w:val="26"/>
        </w:rPr>
        <w:t xml:space="preserve">평가의 수행은 ISO/IEC 33002를 따랐습니다.</w:t>
      </w:r>
    </w:p>
    <w:p>
      <w:pPr>
        <w:spacing w:after="90" w:before="0" w:line="300"/>
      </w:pPr>
      <w:r>
        <w:rPr>
          <w:rFonts w:ascii="맑은 고딕" w:cs="맑은 고딕" w:eastAsia="맑은 고딕" w:hAnsi="맑은 고딕"/>
          <w:sz w:val="26"/>
          <w:szCs w:val="26"/>
        </w:rPr>
        <w:t xml:space="preserve">판정 구조는 KS X ISO 8000-62를, 모델 형식과 평가 방법은 ISO/IEC 33000 계열을 따랐고, 그 적용 선례는 국내 공공데이터 연구입니다.</w:t>
      </w:r>
    </w:p>
    <w:p>
      <w:pPr>
        <w:spacing w:after="90" w:before="0" w:line="300"/>
      </w:pPr>
      <w:r>
        <w:rPr>
          <w:rFonts w:ascii="맑은 고딕" w:cs="맑은 고딕" w:eastAsia="맑은 고딕" w:hAnsi="맑은 고딕"/>
          <w:sz w:val="26"/>
          <w:szCs w:val="26"/>
        </w:rPr>
        <w:t xml:space="preserve">그러면 이 대상을 다룬 연구는 이미 있었는지, 다음 장에서 보겠습니다.</w:t>
      </w:r>
    </w:p>
    <w:p>
      <w:pPr>
        <w:spacing w:after="30" w:before="0" w:line="240"/>
      </w:pPr>
      <w:r>
        <w:rPr>
          <w:rFonts w:ascii="맑은 고딕" w:cs="맑은 고딕" w:eastAsia="맑은 고딕" w:hAnsi="맑은 고딕"/>
          <w:color w:val="7F7F7F"/>
          <w:sz w:val="16"/>
          <w:szCs w:val="16"/>
        </w:rPr>
        <w:t xml:space="preserve">〔조항 번호는 읽지 않는다 — 백업 B-2 [그림 1-3]·[표 1-1]. 선행 모델은 논문 제목으로 부른다.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1-3] 따른 표준의 지도, [표 1-1] 적용 표준 목록(1.3.3). 역할 — ISO/IEC 33004 모델 형식(참조·평가·성숙도 요건) · 33020 측정 틀 · 33003 측정 요건 · 33002 평가 수행 · KS X ISO 8000-61 프로세스 기술 형식 · 8000-62 판정 구조(2.4.2~2.4.4)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왜 데이터 품질 표준인가 / 왜 CMMI가 아닌가 → 전문 7·8번, 백업 41·70</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데이터 품질 분야의 표준(KS X ISO 8000-62)을 왜 환경 분야에 가져왔는가.  </w:t>
            </w:r>
            <w:r>
              <w:rPr>
                <w:rFonts w:ascii="맑은 고딕" w:cs="맑은 고딕" w:eastAsia="맑은 고딕" w:hAnsi="맑은 고딕"/>
                <w:b/>
                <w:bCs/>
                <w:color w:val="1F3864"/>
                <w:sz w:val="15"/>
                <w:szCs w:val="15"/>
              </w:rPr>
              <w:t xml:space="preserve">→ 논문 3.1.1, 2.4, 3.4.1. </w:t>
            </w:r>
            <w:r>
              <w:rPr>
                <w:rFonts w:ascii="맑은 고딕" w:cs="맑은 고딕" w:eastAsia="맑은 고딕" w:hAnsi="맑은 고딕"/>
                <w:sz w:val="15"/>
                <w:szCs w:val="15"/>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r>
              <w:rPr>
                <w:rFonts w:ascii="맑은 고딕" w:cs="맑은 고딕" w:eastAsia="맑은 고딕" w:hAnsi="맑은 고딕"/>
                <w:color w:val="7F7F7F"/>
                <w:sz w:val="13"/>
                <w:szCs w:val="13"/>
              </w:rPr>
              <w:t xml:space="preserve">  · 전문 7번 · 백업 69</w:t>
            </w:r>
          </w:p>
          <w:p>
            <w:pPr>
              <w:spacing w:after="40" w:before="0" w:line="215"/>
            </w:pPr>
            <w:r>
              <w:rPr>
                <w:rFonts w:ascii="맑은 고딕" w:cs="맑은 고딕" w:eastAsia="맑은 고딕" w:hAnsi="맑은 고딕"/>
                <w:b/>
                <w:bCs/>
                <w:sz w:val="16"/>
                <w:szCs w:val="16"/>
              </w:rPr>
              <w:t xml:space="preserve">Q. 왜 CMMI가 아니라 ISO/IEC 33000 계열인가.  </w:t>
            </w:r>
            <w:r>
              <w:rPr>
                <w:rFonts w:ascii="맑은 고딕" w:cs="맑은 고딕" w:eastAsia="맑은 고딕" w:hAnsi="맑은 고딕"/>
                <w:b/>
                <w:bCs/>
                <w:color w:val="1F3864"/>
                <w:sz w:val="15"/>
                <w:szCs w:val="15"/>
              </w:rPr>
              <w:t xml:space="preserve">→ 논문 1.3.3 [표 1-1], 2.4.2, 3.5.2. </w:t>
            </w:r>
            <w:r>
              <w:rPr>
                <w:rFonts w:ascii="맑은 고딕" w:cs="맑은 고딕" w:eastAsia="맑은 고딕" w:hAnsi="맑은 고딕"/>
                <w:sz w:val="15"/>
                <w:szCs w:val="15"/>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r>
              <w:rPr>
                <w:rFonts w:ascii="맑은 고딕" w:cs="맑은 고딕" w:eastAsia="맑은 고딕" w:hAnsi="맑은 고딕"/>
                <w:color w:val="7F7F7F"/>
                <w:sz w:val="13"/>
                <w:szCs w:val="13"/>
              </w:rPr>
              <w:t xml:space="preserve">  · 전문 8번</w:t>
            </w:r>
          </w:p>
          <w:p>
            <w:pPr>
              <w:spacing w:after="40" w:before="0" w:line="215"/>
            </w:pPr>
            <w:r>
              <w:rPr>
                <w:rFonts w:ascii="맑은 고딕" w:cs="맑은 고딕" w:eastAsia="맑은 고딕" w:hAnsi="맑은 고딕"/>
                <w:b/>
                <w:bCs/>
                <w:sz w:val="16"/>
                <w:szCs w:val="16"/>
              </w:rPr>
              <w:t xml:space="preserve">Q. 8000-6x 시리즈는 결국 무엇이 발행되었고, 63·64는 왜 쓰지 않았나.  </w:t>
            </w:r>
            <w:r>
              <w:rPr>
                <w:rFonts w:ascii="맑은 고딕" w:cs="맑은 고딕" w:eastAsia="맑은 고딕" w:hAnsi="맑은 고딕"/>
                <w:b/>
                <w:bCs/>
                <w:color w:val="1F3864"/>
                <w:sz w:val="15"/>
                <w:szCs w:val="15"/>
              </w:rPr>
              <w:t xml:space="preserve">→ 논문 2.5.1, 1.3.3 [표 1-1], 3.3.5. </w:t>
            </w:r>
            <w:r>
              <w:rPr>
                <w:rFonts w:ascii="맑은 고딕" w:cs="맑은 고딕" w:eastAsia="맑은 고딕" w:hAnsi="맑은 고딕"/>
                <w:sz w:val="15"/>
                <w:szCs w:val="15"/>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w:t>
            </w:r>
            <w:r>
              <w:rPr>
                <w:rFonts w:ascii="맑은 고딕" w:cs="맑은 고딕" w:eastAsia="맑은 고딕" w:hAnsi="맑은 고딕"/>
                <w:color w:val="7F7F7F"/>
                <w:sz w:val="13"/>
                <w:szCs w:val="13"/>
              </w:rPr>
              <w:t xml:space="preserve">  · 전문 18번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선행연구와 연구 공백</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10분 15초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선행연구를 두 축으로 봤습니다.</w:t>
      </w:r>
    </w:p>
    <w:p>
      <w:pPr>
        <w:spacing w:after="90" w:before="0" w:line="300"/>
      </w:pPr>
      <w:r>
        <w:rPr>
          <w:rFonts w:ascii="맑은 고딕" w:cs="맑은 고딕" w:eastAsia="맑은 고딕" w:hAnsi="맑은 고딕"/>
          <w:sz w:val="26"/>
          <w:szCs w:val="26"/>
        </w:rPr>
        <w:t xml:space="preserve">왼쪽 방법론 축은 소프트웨어·데이터 분야에서 성숙도를 어떻게 판정하는지 보여 줍니다.</w:t>
      </w:r>
    </w:p>
    <w:p>
      <w:pPr>
        <w:spacing w:after="90" w:before="0" w:line="300"/>
      </w:pPr>
      <w:r>
        <w:rPr>
          <w:rFonts w:ascii="맑은 고딕" w:cs="맑은 고딕" w:eastAsia="맑은 고딕" w:hAnsi="맑은 고딕"/>
          <w:sz w:val="26"/>
          <w:szCs w:val="26"/>
        </w:rPr>
        <w:t xml:space="preserve">판정 원리는 여기서 가져왔습니다.</w:t>
      </w:r>
    </w:p>
    <w:p>
      <w:pPr>
        <w:spacing w:after="90" w:before="0" w:line="300"/>
      </w:pPr>
      <w:r>
        <w:rPr>
          <w:rFonts w:ascii="맑은 고딕" w:cs="맑은 고딕" w:eastAsia="맑은 고딕" w:hAnsi="맑은 고딕"/>
          <w:sz w:val="26"/>
          <w:szCs w:val="26"/>
        </w:rPr>
        <w:t xml:space="preserve">오른쪽 분야 축은 환경 분야의 성숙도 모델들입니다.</w:t>
      </w:r>
    </w:p>
    <w:p>
      <w:pPr>
        <w:spacing w:after="90" w:before="0" w:line="300"/>
      </w:pPr>
      <w:r>
        <w:rPr>
          <w:rFonts w:ascii="맑은 고딕" w:cs="맑은 고딕" w:eastAsia="맑은 고딕" w:hAnsi="맑은 고딕"/>
          <w:sz w:val="26"/>
          <w:szCs w:val="26"/>
        </w:rPr>
        <w:t xml:space="preserve">환경경영 운영, 제품 설계, LCA 활용을 각각 다루었지만, 두 표준의 연계 자체를 조항 단위로 판정한 모델은 없었습니다.</w:t>
      </w:r>
    </w:p>
    <w:p>
      <w:pPr>
        <w:spacing w:after="90" w:before="0" w:line="300"/>
      </w:pPr>
      <w:r>
        <w:rPr>
          <w:rFonts w:ascii="맑은 고딕" w:cs="맑은 고딕" w:eastAsia="맑은 고딕" w:hAnsi="맑은 고딕"/>
          <w:sz w:val="26"/>
          <w:szCs w:val="26"/>
        </w:rPr>
        <w:t xml:space="preserve">그 빈자리에 무엇을 만들었는지 말씀드리겠습니다.</w:t>
      </w:r>
    </w:p>
    <w:p>
      <w:pPr>
        <w:spacing w:after="30" w:before="0" w:line="240"/>
      </w:pPr>
      <w:r>
        <w:rPr>
          <w:rFonts w:ascii="맑은 고딕" w:cs="맑은 고딕" w:eastAsia="맑은 고딕" w:hAnsi="맑은 고딕"/>
          <w:color w:val="7F7F7F"/>
          <w:sz w:val="16"/>
          <w:szCs w:val="16"/>
        </w:rPr>
        <w:t xml:space="preserve">〔선행 모델은 논문 제목으로 부른다.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2-4] 방법론 축(PPDQM3·APDQM3·CMMI·ISO/IEC 33000), [표 2-5] 환경·LCA 분야 축(EMM·EcoM2·LCM CMM), [그림 2-7] 두 축과 연구 공백(2.5.1~2.5.4). 선행 모델은 논문 제목으로 부른다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선행연구와 무엇이 다른가.  </w:t>
            </w:r>
            <w:r>
              <w:rPr>
                <w:rFonts w:ascii="맑은 고딕" w:cs="맑은 고딕" w:eastAsia="맑은 고딕" w:hAnsi="맑은 고딕"/>
                <w:b/>
                <w:bCs/>
                <w:color w:val="1F3864"/>
                <w:sz w:val="15"/>
                <w:szCs w:val="15"/>
              </w:rPr>
              <w:t xml:space="preserve">→ 논문 2.5.4, 5.2. </w:t>
            </w:r>
            <w:r>
              <w:rPr>
                <w:rFonts w:ascii="맑은 고딕" w:cs="맑은 고딕" w:eastAsia="맑은 고딕" w:hAnsi="맑은 고딕"/>
                <w:sz w:val="15"/>
                <w:szCs w:val="15"/>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r>
              <w:rPr>
                <w:rFonts w:ascii="맑은 고딕" w:cs="맑은 고딕" w:eastAsia="맑은 고딕" w:hAnsi="맑은 고딕"/>
                <w:color w:val="7F7F7F"/>
                <w:sz w:val="13"/>
                <w:szCs w:val="13"/>
              </w:rPr>
              <w:t xml:space="preserve">  · 전문 5번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연계 성숙도 평가 모델(LMA)을 한 그림으로</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11분 25초 / 32분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만든 모델을 그림으로 말씀드리겠습니다.</w:t>
      </w:r>
    </w:p>
    <w:p>
      <w:pPr>
        <w:spacing w:after="90" w:before="0" w:line="300"/>
      </w:pPr>
      <w:r>
        <w:rPr>
          <w:rFonts w:ascii="맑은 고딕" w:cs="맑은 고딕" w:eastAsia="맑은 고딕" w:hAnsi="맑은 고딕"/>
          <w:sz w:val="26"/>
          <w:szCs w:val="26"/>
        </w:rPr>
        <w:t xml:space="preserve">위에 두 표준이 있습니다.</w:t>
      </w:r>
    </w:p>
    <w:p>
      <w:pPr>
        <w:spacing w:after="90" w:before="0" w:line="300"/>
      </w:pPr>
      <w:r>
        <w:rPr>
          <w:rFonts w:ascii="맑은 고딕" w:cs="맑은 고딕" w:eastAsia="맑은 고딕" w:hAnsi="맑은 고딕"/>
          <w:sz w:val="26"/>
          <w:szCs w:val="26"/>
        </w:rPr>
        <w:t xml:space="preserve">환경경영시스템(ISO 14001)의 조항 30개와 전과정평가(LCA)의 요구사항을 하나하나 대응시켰습니다.</w:t>
      </w:r>
    </w:p>
    <w:p>
      <w:pPr>
        <w:spacing w:after="90" w:before="0" w:line="300"/>
      </w:pPr>
      <w:r>
        <w:rPr>
          <w:rFonts w:ascii="맑은 고딕" w:cs="맑은 고딕" w:eastAsia="맑은 고딕" w:hAnsi="맑은 고딕"/>
          <w:sz w:val="26"/>
          <w:szCs w:val="26"/>
        </w:rPr>
        <w:t xml:space="preserve">이것이 매핑입니다.</w:t>
      </w:r>
    </w:p>
    <w:p>
      <w:pPr>
        <w:spacing w:after="90" w:before="0" w:line="300"/>
      </w:pPr>
      <w:r>
        <w:rPr>
          <w:rFonts w:ascii="맑은 고딕" w:cs="맑은 고딕" w:eastAsia="맑은 고딕" w:hAnsi="맑은 고딕"/>
          <w:sz w:val="26"/>
          <w:szCs w:val="26"/>
        </w:rPr>
        <w:t xml:space="preserve">맞닿는 곳이 연계 지점이고, 그 가운데 꼭 있어야 할 네 곳이 핵심 연계 지점입니다.</w:t>
      </w:r>
    </w:p>
    <w:p>
      <w:pPr>
        <w:spacing w:after="90" w:before="0" w:line="300"/>
      </w:pPr>
      <w:r>
        <w:rPr>
          <w:rFonts w:ascii="맑은 고딕" w:cs="맑은 고딕" w:eastAsia="맑은 고딕" w:hAnsi="맑은 고딕"/>
          <w:sz w:val="26"/>
          <w:szCs w:val="26"/>
        </w:rPr>
        <w:t xml:space="preserve">그 아래가 만든 것 세 가지입니다.</w:t>
      </w:r>
    </w:p>
    <w:p>
      <w:pPr>
        <w:spacing w:after="90" w:before="0" w:line="300"/>
      </w:pPr>
      <w:r>
        <w:rPr>
          <w:rFonts w:ascii="맑은 고딕" w:cs="맑은 고딕" w:eastAsia="맑은 고딕" w:hAnsi="맑은 고딕"/>
          <w:sz w:val="26"/>
          <w:szCs w:val="26"/>
        </w:rPr>
        <w:t xml:space="preserve">첫째, 참조 모델은 평가할 업무 목록입니다.</w:t>
      </w:r>
    </w:p>
    <w:p>
      <w:pPr>
        <w:spacing w:after="90" w:before="0" w:line="300"/>
      </w:pPr>
      <w:r>
        <w:rPr>
          <w:rFonts w:ascii="맑은 고딕" w:cs="맑은 고딕" w:eastAsia="맑은 고딕" w:hAnsi="맑은 고딕"/>
          <w:sz w:val="26"/>
          <w:szCs w:val="26"/>
        </w:rPr>
        <w:t xml:space="preserve">연계 지점을 업무 단위로 묶어 열여섯 가지로 적었습니다.</w:t>
      </w:r>
    </w:p>
    <w:p>
      <w:pPr>
        <w:spacing w:after="90" w:before="0" w:line="300"/>
      </w:pPr>
      <w:r>
        <w:rPr>
          <w:rFonts w:ascii="맑은 고딕" w:cs="맑은 고딕" w:eastAsia="맑은 고딕" w:hAnsi="맑은 고딕"/>
          <w:sz w:val="26"/>
          <w:szCs w:val="26"/>
        </w:rPr>
        <w:t xml:space="preserve">둘째, 평가 모델은 채점표입니다.</w:t>
      </w:r>
    </w:p>
    <w:p>
      <w:pPr>
        <w:spacing w:after="90" w:before="0" w:line="300"/>
      </w:pPr>
      <w:r>
        <w:rPr>
          <w:rFonts w:ascii="맑은 고딕" w:cs="맑은 고딕" w:eastAsia="맑은 고딕" w:hAnsi="맑은 고딕"/>
          <w:sz w:val="26"/>
          <w:szCs w:val="26"/>
        </w:rPr>
        <w:t xml:space="preserve">업무마다 되어 있는가를 묻는 문항 쉰다섯 개와, 확인할 항목, 몇 점으로 볼지의 기준입니다.</w:t>
      </w:r>
    </w:p>
    <w:p>
      <w:pPr>
        <w:spacing w:after="90" w:before="0" w:line="300"/>
      </w:pPr>
      <w:r>
        <w:rPr>
          <w:rFonts w:ascii="맑은 고딕" w:cs="맑은 고딕" w:eastAsia="맑은 고딕" w:hAnsi="맑은 고딕"/>
          <w:sz w:val="26"/>
          <w:szCs w:val="26"/>
        </w:rPr>
        <w:t xml:space="preserve">셋째, 성숙도 모델은 수준 규칙입니다.</w:t>
      </w:r>
    </w:p>
    <w:p>
      <w:pPr>
        <w:spacing w:after="90" w:before="0" w:line="300"/>
      </w:pPr>
      <w:r>
        <w:rPr>
          <w:rFonts w:ascii="맑은 고딕" w:cs="맑은 고딕" w:eastAsia="맑은 고딕" w:hAnsi="맑은 고딕"/>
          <w:sz w:val="26"/>
          <w:szCs w:val="26"/>
        </w:rPr>
        <w:t xml:space="preserve">점수를 ML0부터 ML5까지 여섯 수준으로 바꾸는 규칙이고, 핵심 문항 네 가지는 하나라도 빠지면 ML2에서 멈춥니다.</w:t>
      </w:r>
    </w:p>
    <w:p>
      <w:pPr>
        <w:spacing w:after="90" w:before="0" w:line="300"/>
      </w:pPr>
      <w:r>
        <w:rPr>
          <w:rFonts w:ascii="맑은 고딕" w:cs="맑은 고딕" w:eastAsia="맑은 고딕" w:hAnsi="맑은 고딕"/>
          <w:sz w:val="26"/>
          <w:szCs w:val="26"/>
        </w:rPr>
        <w:t xml:space="preserve">이 셋을 합쳐 연계 성숙도 평가 모델, 영문으로 Linkage Maturity Assessment, 줄여서 LMA라고 합니다.</w:t>
      </w:r>
    </w:p>
    <w:p>
      <w:pPr>
        <w:spacing w:after="90" w:before="0" w:line="300"/>
      </w:pPr>
      <w:r>
        <w:rPr>
          <w:rFonts w:ascii="맑은 고딕" w:cs="맑은 고딕" w:eastAsia="맑은 고딕" w:hAnsi="맑은 고딕"/>
          <w:sz w:val="26"/>
          <w:szCs w:val="26"/>
        </w:rPr>
        <w:t xml:space="preserve">결과는 회사의 연계가 어느 수준에 있는가입니다.</w:t>
      </w:r>
    </w:p>
    <w:p>
      <w:pPr>
        <w:spacing w:after="90" w:before="0" w:line="300"/>
      </w:pPr>
      <w:r>
        <w:rPr>
          <w:rFonts w:ascii="맑은 고딕" w:cs="맑은 고딕" w:eastAsia="맑은 고딕" w:hAnsi="맑은 고딕"/>
          <w:sz w:val="26"/>
          <w:szCs w:val="26"/>
        </w:rPr>
        <w:t xml:space="preserve">만든 뒤에는 두 방향으로 검증하였습니다.</w:t>
      </w:r>
    </w:p>
    <w:p>
      <w:pPr>
        <w:spacing w:after="90" w:before="0" w:line="300"/>
      </w:pPr>
      <w:r>
        <w:rPr>
          <w:rFonts w:ascii="맑은 고딕" w:cs="맑은 고딕" w:eastAsia="맑은 고딕" w:hAnsi="맑은 고딕"/>
          <w:sz w:val="26"/>
          <w:szCs w:val="26"/>
        </w:rPr>
        <w:t xml:space="preserve">문항마다 어느 조항에서 왔는지 따라가는 추적성 검증과, 국제표준 요건 24건을 자체점검한 표준 적합성 검증입니다.</w:t>
      </w:r>
    </w:p>
    <w:p>
      <w:pPr>
        <w:spacing w:after="90" w:before="0" w:line="300"/>
      </w:pPr>
      <w:r>
        <w:rPr>
          <w:rFonts w:ascii="맑은 고딕" w:cs="맑은 고딕" w:eastAsia="맑은 고딕" w:hAnsi="맑은 고딕"/>
          <w:sz w:val="26"/>
          <w:szCs w:val="26"/>
        </w:rPr>
        <w:t xml:space="preserve">이제 하나씩 보겠습니다.</w:t>
      </w:r>
    </w:p>
    <w:p>
      <w:pPr>
        <w:spacing w:after="90" w:before="0" w:line="300"/>
      </w:pPr>
      <w:r>
        <w:rPr>
          <w:rFonts w:ascii="맑은 고딕" w:cs="맑은 고딕" w:eastAsia="맑은 고딕" w:hAnsi="맑은 고딕"/>
          <w:sz w:val="26"/>
          <w:szCs w:val="26"/>
        </w:rPr>
        <w:t xml:space="preserve">먼저 두 표준의 조항을 어떻게 대응시켰는지입니다.</w:t>
      </w:r>
    </w:p>
    <w:p>
      <w:pPr>
        <w:spacing w:after="30" w:before="0" w:line="240"/>
      </w:pPr>
      <w:r>
        <w:rPr>
          <w:rFonts w:ascii="맑은 고딕" w:cs="맑은 고딕" w:eastAsia="맑은 고딕" w:hAnsi="맑은 고딕"/>
          <w:color w:val="7F7F7F"/>
          <w:sz w:val="16"/>
          <w:szCs w:val="16"/>
        </w:rPr>
        <w:t xml:space="preserve">〔논문 [그림 3-2] 전체는 백업 B-7. 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매핑</w:t>
            </w:r>
            <w:r>
              <w:rPr>
                <w:rFonts w:ascii="맑은 고딕" w:cs="맑은 고딕" w:eastAsia="맑은 고딕" w:hAnsi="맑은 고딕"/>
                <w:color w:val="595959"/>
                <w:sz w:val="15"/>
                <w:szCs w:val="15"/>
              </w:rPr>
              <w:t xml:space="preserve">(mapping)</w:t>
            </w:r>
            <w:r>
              <w:rPr>
                <w:rFonts w:ascii="맑은 고딕" w:cs="맑은 고딕" w:eastAsia="맑은 고딕" w:hAnsi="맑은 고딕"/>
                <w:sz w:val="15"/>
                <w:szCs w:val="15"/>
              </w:rPr>
              <w:t xml:space="preserve"> — 두 표준의 조항을 서로 대응시키는 것 — 본 연구는 ISO 14001과 ISO 14044의 전 조항을 shall/should 수준에서 양방향으로 대조하였다</w:t>
            </w:r>
            <w:r>
              <w:rPr>
                <w:rFonts w:ascii="맑은 고딕" w:cs="맑은 고딕" w:eastAsia="맑은 고딕" w:hAnsi="맑은 고딕"/>
                <w:color w:val="7F7F7F"/>
                <w:sz w:val="13"/>
                <w:szCs w:val="13"/>
              </w:rPr>
              <w:t xml:space="preserve">  · 본 연구 정의 (1.2.1·3.2.2)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3-2] LMA의 구성(3.1.2). 용어 정의 1.2.1 — 매핑(두 표준의 조항을 서로 대응시키는 것) · 연계 지점(매핑에서 확인된 결합 지점) · 핵심 연계 지점(연계 성립에 반드시 필요한 네 곳) · 연계 프로세스(연계 지점을 업무 단위로 묶은 것)</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세 계층의 표준 근거 — ISO/IEC 33004 5·6·7절(2.4.2) → 18쪽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개발한 모델은 무엇인가. 한마디로 설명해 달라.  </w:t>
            </w:r>
            <w:r>
              <w:rPr>
                <w:rFonts w:ascii="맑은 고딕" w:cs="맑은 고딕" w:eastAsia="맑은 고딕" w:hAnsi="맑은 고딕"/>
                <w:b/>
                <w:bCs/>
                <w:color w:val="1F3864"/>
                <w:sz w:val="15"/>
                <w:szCs w:val="15"/>
              </w:rPr>
              <w:t xml:space="preserve">→ 논문 3.1.2, 3.6. </w:t>
            </w:r>
            <w:r>
              <w:rPr>
                <w:rFonts w:ascii="맑은 고딕" w:cs="맑은 고딕" w:eastAsia="맑은 고딕" w:hAnsi="맑은 고딕"/>
                <w:sz w:val="15"/>
                <w:szCs w:val="15"/>
              </w:rPr>
              <w:t xml:space="preserve">연계 성숙도 평가 모델(LMA)이며 세 계층으로 되어 있다.</w:t>
            </w:r>
            <w:r>
              <w:rPr>
                <w:rFonts w:ascii="맑은 고딕" w:cs="맑은 고딕" w:eastAsia="맑은 고딕" w:hAnsi="맑은 고딕"/>
                <w:color w:val="7F7F7F"/>
                <w:sz w:val="13"/>
                <w:szCs w:val="13"/>
              </w:rPr>
              <w:t xml:space="preserve">  · 전문 6번</w:t>
            </w:r>
          </w:p>
          <w:p>
            <w:pPr>
              <w:spacing w:after="40" w:before="0" w:line="215"/>
            </w:pPr>
            <w:r>
              <w:rPr>
                <w:rFonts w:ascii="맑은 고딕" w:cs="맑은 고딕" w:eastAsia="맑은 고딕" w:hAnsi="맑은 고딕"/>
                <w:b/>
                <w:bCs/>
                <w:sz w:val="16"/>
                <w:szCs w:val="16"/>
              </w:rPr>
              <w:t xml:space="preserve">Q. 모델을 만들었다면 검증은 제대로 했는가.  </w:t>
            </w:r>
            <w:r>
              <w:rPr>
                <w:rFonts w:ascii="맑은 고딕" w:cs="맑은 고딕" w:eastAsia="맑은 고딕" w:hAnsi="맑은 고딕"/>
                <w:b/>
                <w:bCs/>
                <w:color w:val="1F3864"/>
                <w:sz w:val="15"/>
                <w:szCs w:val="15"/>
              </w:rPr>
              <w:t xml:space="preserve">→ 논문 3.5, 부록 E, 4.6.2. </w:t>
            </w:r>
            <w:r>
              <w:rPr>
                <w:rFonts w:ascii="맑은 고딕" w:cs="맑은 고딕" w:eastAsia="맑은 고딕" w:hAnsi="맑은 고딕"/>
                <w:sz w:val="15"/>
                <w:szCs w:val="15"/>
              </w:rPr>
              <w:t xml:space="preserve">두 방향으로 검증하였다.</w:t>
            </w:r>
            <w:r>
              <w:rPr>
                <w:rFonts w:ascii="맑은 고딕" w:cs="맑은 고딕" w:eastAsia="맑은 고딕" w:hAnsi="맑은 고딕"/>
                <w:color w:val="7F7F7F"/>
                <w:sz w:val="13"/>
                <w:szCs w:val="13"/>
              </w:rPr>
              <w:t xml:space="preserve">  · 전문 19번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두 표준의 조항 매핑</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12분 55초 / 32분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ISO 14001의 모든 조항, 서른 개에 같은 네 가지 질문을 같은 순서로 물었습니다.</w:t>
      </w:r>
    </w:p>
    <w:p>
      <w:pPr>
        <w:spacing w:after="90" w:before="0" w:line="300"/>
      </w:pPr>
      <w:r>
        <w:rPr>
          <w:rFonts w:ascii="맑은 고딕" w:cs="맑은 고딕" w:eastAsia="맑은 고딕" w:hAnsi="맑은 고딕"/>
          <w:sz w:val="26"/>
          <w:szCs w:val="26"/>
        </w:rPr>
        <w:t xml:space="preserve">전과정 관점을 요구하거나 그 결과를 직접 쓰는가, LCA 없이는 의무를 다 지킬 수 없는가, LCA 결과가 주요 입력인가, 보조 정보라도 주는가입니다.</w:t>
      </w:r>
    </w:p>
    <w:p>
      <w:pPr>
        <w:spacing w:after="90" w:before="0" w:line="300"/>
      </w:pPr>
      <w:r>
        <w:rPr>
          <w:rFonts w:ascii="맑은 고딕" w:cs="맑은 고딕" w:eastAsia="맑은 고딕" w:hAnsi="맑은 고딕"/>
          <w:sz w:val="26"/>
          <w:szCs w:val="26"/>
        </w:rPr>
        <w:t xml:space="preserve">「예」가 앞쪽 물음에서 나올수록 연계 가능성이 높고, 네 등급으로 매겼습니다.</w:t>
      </w:r>
    </w:p>
    <w:p>
      <w:pPr>
        <w:spacing w:after="90" w:before="0" w:line="300"/>
      </w:pPr>
      <w:r>
        <w:rPr>
          <w:rFonts w:ascii="맑은 고딕" w:cs="맑은 고딕" w:eastAsia="맑은 고딕" w:hAnsi="맑은 고딕"/>
          <w:sz w:val="26"/>
          <w:szCs w:val="26"/>
        </w:rPr>
        <w:t xml:space="preserve">매우 높음이 네 개 조항입니다.</w:t>
      </w:r>
    </w:p>
    <w:p>
      <w:pPr>
        <w:spacing w:after="90" w:before="0" w:line="300"/>
      </w:pPr>
      <w:r>
        <w:rPr>
          <w:rFonts w:ascii="맑은 고딕" w:cs="맑은 고딕" w:eastAsia="맑은 고딕" w:hAnsi="맑은 고딕"/>
          <w:sz w:val="26"/>
          <w:szCs w:val="26"/>
        </w:rPr>
        <w:t xml:space="preserve">환경측면 6.1.2, 환경목표 6.2.1, 운용기획 및 관리 8.1, 모니터링 9.1.1입니다.</w:t>
      </w:r>
    </w:p>
    <w:p>
      <w:pPr>
        <w:spacing w:after="90" w:before="0" w:line="300"/>
      </w:pPr>
      <w:r>
        <w:rPr>
          <w:rFonts w:ascii="맑은 고딕" w:cs="맑은 고딕" w:eastAsia="맑은 고딕" w:hAnsi="맑은 고딕"/>
          <w:sz w:val="26"/>
          <w:szCs w:val="26"/>
        </w:rPr>
        <w:t xml:space="preserve">이 네 곳이 뒤의 핵심 문항 4종의 자리가 됩니다.</w:t>
      </w:r>
    </w:p>
    <w:p>
      <w:pPr>
        <w:spacing w:after="90" w:before="0" w:line="300"/>
      </w:pPr>
      <w:r>
        <w:rPr>
          <w:rFonts w:ascii="맑은 고딕" w:cs="맑은 고딕" w:eastAsia="맑은 고딕" w:hAnsi="맑은 고딕"/>
          <w:sz w:val="26"/>
          <w:szCs w:val="26"/>
        </w:rPr>
        <w:t xml:space="preserve">높음이 열둘, 중간이 열, 낮음이 넷입니다.</w:t>
      </w:r>
    </w:p>
    <w:p>
      <w:pPr>
        <w:spacing w:after="90" w:before="0" w:line="300"/>
      </w:pPr>
      <w:r>
        <w:rPr>
          <w:rFonts w:ascii="맑은 고딕" w:cs="맑은 고딕" w:eastAsia="맑은 고딕" w:hAnsi="맑은 고딕"/>
          <w:sz w:val="26"/>
          <w:szCs w:val="26"/>
        </w:rPr>
        <w:t xml:space="preserve">매핑의 결과가 연계 지점입니다.</w:t>
      </w:r>
    </w:p>
    <w:p>
      <w:pPr>
        <w:spacing w:after="90" w:before="0" w:line="300"/>
      </w:pPr>
      <w:r>
        <w:rPr>
          <w:rFonts w:ascii="맑은 고딕" w:cs="맑은 고딕" w:eastAsia="맑은 고딕" w:hAnsi="맑은 고딕"/>
          <w:sz w:val="26"/>
          <w:szCs w:val="26"/>
        </w:rPr>
        <w:t xml:space="preserve">두 표준이 결합하는 지점이고, 그 가운데 꼭 있어야 할 네 곳이 핵심 연계 지점으로 뒤의 핵심 문항 4종이 됩니다.</w:t>
      </w:r>
    </w:p>
    <w:p>
      <w:pPr>
        <w:spacing w:after="90" w:before="0" w:line="300"/>
      </w:pPr>
      <w:r>
        <w:rPr>
          <w:rFonts w:ascii="맑은 고딕" w:cs="맑은 고딕" w:eastAsia="맑은 고딕" w:hAnsi="맑은 고딕"/>
          <w:sz w:val="26"/>
          <w:szCs w:val="26"/>
        </w:rPr>
        <w:t xml:space="preserve">연계 지점을 업무 단위로 묶으면 연계 프로세스 열여섯 가지, 그 업무가 되어 있는지 묻는 것이 쉰다섯 문항입니다.</w:t>
      </w:r>
    </w:p>
    <w:p>
      <w:pPr>
        <w:spacing w:after="90" w:before="0" w:line="300"/>
      </w:pPr>
      <w:r>
        <w:rPr>
          <w:rFonts w:ascii="맑은 고딕" w:cs="맑은 고딕" w:eastAsia="맑은 고딕" w:hAnsi="맑은 고딕"/>
          <w:sz w:val="26"/>
          <w:szCs w:val="26"/>
        </w:rPr>
        <w:t xml:space="preserve">이 네 조항이 두 표준의 관리 주기 어디에서 만나는지, 다음 장에서 보겠습니다.</w:t>
      </w:r>
    </w:p>
    <w:p>
      <w:pPr>
        <w:spacing w:after="30" w:before="0" w:line="240"/>
      </w:pPr>
      <w:r>
        <w:rPr>
          <w:rFonts w:ascii="맑은 고딕" w:cs="맑은 고딕" w:eastAsia="맑은 고딕" w:hAnsi="맑은 고딕"/>
          <w:color w:val="7F7F7F"/>
          <w:sz w:val="16"/>
          <w:szCs w:val="16"/>
        </w:rPr>
        <w:t xml:space="preserve">〔「전조항을 매핑했는데 핵심은 4개뿐인가」 → 매핑(30조항) → 55문항·16종 → 연계 성립 지점 4곳. 등급별 판정 요건 전문은 백업 B-1a, 흐름은 B-1. 1분 30초〕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핵심 문항</w:t>
            </w:r>
            <w:r>
              <w:rPr>
                <w:rFonts w:ascii="맑은 고딕" w:cs="맑은 고딕" w:eastAsia="맑은 고딕" w:hAnsi="맑은 고딕"/>
                <w:color w:val="595959"/>
                <w:sz w:val="15"/>
                <w:szCs w:val="15"/>
              </w:rPr>
              <w:t xml:space="preserve">(key item)</w:t>
            </w:r>
            <w:r>
              <w:rPr>
                <w:rFonts w:ascii="맑은 고딕" w:cs="맑은 고딕" w:eastAsia="맑은 고딕" w:hAnsi="맑은 고딕"/>
                <w:sz w:val="15"/>
                <w:szCs w:val="15"/>
              </w:rPr>
              <w:t xml:space="preserve"> — 연계 성립의 필요조건에 해당하는 shall 문항 4종(P-9·P-14·D-1·C-1). 어느 하나라도 3점 미만이면 ML3 진입이 차단되어 판정은 ML2를 상한으로 한다(비보상적 판정)</w:t>
            </w:r>
            <w:r>
              <w:rPr>
                <w:rFonts w:ascii="맑은 고딕" w:cs="맑은 고딕" w:eastAsia="맑은 고딕" w:hAnsi="맑은 고딕"/>
                <w:color w:val="7F7F7F"/>
                <w:sz w:val="13"/>
                <w:szCs w:val="13"/>
              </w:rPr>
              <w:t xml:space="preserve">  · 본 연구 정의 (3.2.2·3.4.3) · 국문 KS Q 8001[30]·8002[31] 「핵심품질」, 영문 key item은 [60] (2.5.3)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네 질문 Q1~Q4 원문 — [그림 3-3], 기준 [표 3-2](3.2.2): ① 전과정 관점을 명시적으로 요구하거나 그 결과를 직접 입력으로 삼는가 ② LCA 산출물 없이는 이행이 불완전한가 ③ LCA 결과가 주요 입력값인가 ④ 보조 정보라도 제공하는가</w:t>
            </w:r>
          </w:p>
          <w:p>
            <w:pPr>
              <w:spacing w:after="30" w:before="0" w:line="205"/>
            </w:pPr>
            <w:r>
              <w:rPr>
                <w:rFonts w:ascii="맑은 고딕" w:cs="맑은 고딕" w:eastAsia="맑은 고딕" w:hAnsi="맑은 고딕"/>
                <w:sz w:val="14"/>
                <w:szCs w:val="14"/>
              </w:rPr>
              <w:t xml:space="preserve">핵심 문항 4종 [표 3-6] — P-9 전과정 관점 환경측면 결정(6.1.2↔14044 4.4.2) · P-14 Hotspot 근거 정량 환경목표(6.2.1↔4.5.2) · D-1 설계·개발 단계의 환경 고려 절차와 LCA 결과 반영(8.1↔4.3.2·4.5.4) · C-1 전과정 관점 환경성과 모니터링(9.1.1↔4.5.3) → 17쪽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서른 개 조항 등급 — [표 3-1], 전 조항 부록 A.1 표 A-1: 매우 높음 4(6.1.2·6.2.1·8.1·9.1.1) · 높음 12 · 중간 10 · 낮음 4. 문항 밀도 — 매우 높음 4조항에 14문항(6.1.2에 3, 6.2.1에 2, 8.1에 5, 9.1.1에 4)</w:t>
            </w:r>
          </w:p>
          <w:p>
            <w:pPr>
              <w:spacing w:after="30" w:before="0" w:line="205"/>
            </w:pPr>
            <w:r>
              <w:rPr>
                <w:rFonts w:ascii="맑은 고딕" w:cs="맑은 고딕" w:eastAsia="맑은 고딕" w:hAnsi="맑은 고딕"/>
                <w:sz w:val="14"/>
                <w:szCs w:val="14"/>
              </w:rPr>
              <w:t xml:space="preserve">연계 프로세스 16종 [표 3-4] → 15쪽 · 55문항 배치 계획 30·실행 6·점검 10·개선 9 [표 3-5] → 16쪽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「동일한 질문을 전 조항에 적용하면 판정이 재현 가능하다」의 근거는?  </w:t>
            </w:r>
            <w:r>
              <w:rPr>
                <w:rFonts w:ascii="맑은 고딕" w:cs="맑은 고딕" w:eastAsia="맑은 고딕" w:hAnsi="맑은 고딕"/>
                <w:b/>
                <w:bCs/>
                <w:color w:val="1F3864"/>
                <w:sz w:val="15"/>
                <w:szCs w:val="15"/>
              </w:rPr>
              <w:t xml:space="preserve">→ 논문 3.2.2 [표 3-2], [그림 3-3], 부록 B.1, 1.4.2, 5.3. </w:t>
            </w:r>
            <w:r>
              <w:rPr>
                <w:rFonts w:ascii="맑은 고딕" w:cs="맑은 고딕" w:eastAsia="맑은 고딕" w:hAnsi="맑은 고딕"/>
                <w:sz w:val="15"/>
                <w:szCs w:val="15"/>
              </w:rPr>
              <w:t xml:space="preserve">단정이 아니라 설계 목표로 서술했다(「재현 가능하도록 설계하였다」).</w:t>
            </w:r>
            <w:r>
              <w:rPr>
                <w:rFonts w:ascii="맑은 고딕" w:cs="맑은 고딕" w:eastAsia="맑은 고딕" w:hAnsi="맑은 고딕"/>
                <w:color w:val="7F7F7F"/>
                <w:sz w:val="13"/>
                <w:szCs w:val="13"/>
              </w:rPr>
              <w:t xml:space="preserve">  · 전문 24번</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w:t>
            </w:r>
            <w:r>
              <w:rPr>
                <w:rFonts w:ascii="맑은 고딕" w:cs="맑은 고딕" w:eastAsia="맑은 고딕" w:hAnsi="맑은 고딕"/>
                <w:color w:val="7F7F7F"/>
                <w:sz w:val="13"/>
                <w:szCs w:val="13"/>
              </w:rPr>
              <w:t xml:space="preserve">  · 전문 11번 · 백업 66</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연계 지점 — 두 관리 주기가 만나는 곳</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14분 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왼쪽이 환경경영시스템(ISO 14001)의 관리 주기, 오른쪽이 전과정평가(LCA)의 4단계입니다.</w:t>
      </w:r>
    </w:p>
    <w:p>
      <w:pPr>
        <w:spacing w:after="90" w:before="0" w:line="300"/>
      </w:pPr>
      <w:r>
        <w:rPr>
          <w:rFonts w:ascii="맑은 고딕" w:cs="맑은 고딕" w:eastAsia="맑은 고딕" w:hAnsi="맑은 고딕"/>
          <w:sz w:val="26"/>
          <w:szCs w:val="26"/>
        </w:rPr>
        <w:t xml:space="preserve">선이 두 표준이 맞닿는 곳, 곧 연계 지점입니다.</w:t>
      </w:r>
    </w:p>
    <w:p>
      <w:pPr>
        <w:spacing w:after="90" w:before="0" w:line="300"/>
      </w:pPr>
      <w:r>
        <w:rPr>
          <w:rFonts w:ascii="맑은 고딕" w:cs="맑은 고딕" w:eastAsia="맑은 고딕" w:hAnsi="맑은 고딕"/>
          <w:sz w:val="26"/>
          <w:szCs w:val="26"/>
        </w:rPr>
        <w:t xml:space="preserve">그 가운데 굵은 선 네 개가 핵심 연계 지점입니다.</w:t>
      </w:r>
    </w:p>
    <w:p>
      <w:pPr>
        <w:spacing w:after="90" w:before="0" w:line="300"/>
      </w:pPr>
      <w:r>
        <w:rPr>
          <w:rFonts w:ascii="맑은 고딕" w:cs="맑은 고딕" w:eastAsia="맑은 고딕" w:hAnsi="맑은 고딕"/>
          <w:sz w:val="26"/>
          <w:szCs w:val="26"/>
        </w:rPr>
        <w:t xml:space="preserve">오른쪽에 풀어 두었습니다.</w:t>
      </w:r>
    </w:p>
    <w:p>
      <w:pPr>
        <w:spacing w:after="90" w:before="0" w:line="300"/>
      </w:pPr>
      <w:r>
        <w:rPr>
          <w:rFonts w:ascii="맑은 고딕" w:cs="맑은 고딕" w:eastAsia="맑은 고딕" w:hAnsi="맑은 고딕"/>
          <w:sz w:val="26"/>
          <w:szCs w:val="26"/>
        </w:rPr>
        <w:t xml:space="preserve">첫째, 환경측면입니다.</w:t>
      </w:r>
    </w:p>
    <w:p>
      <w:pPr>
        <w:spacing w:after="90" w:before="0" w:line="300"/>
      </w:pPr>
      <w:r>
        <w:rPr>
          <w:rFonts w:ascii="맑은 고딕" w:cs="맑은 고딕" w:eastAsia="맑은 고딕" w:hAnsi="맑은 고딕"/>
          <w:sz w:val="26"/>
          <w:szCs w:val="26"/>
        </w:rPr>
        <w:t xml:space="preserve">LCA 영향평가에서 영향이 가장 큰 곳, 핫스팟을 환경측면 결정의 근거로 씁니다.</w:t>
      </w:r>
    </w:p>
    <w:p>
      <w:pPr>
        <w:spacing w:after="90" w:before="0" w:line="300"/>
      </w:pPr>
      <w:r>
        <w:rPr>
          <w:rFonts w:ascii="맑은 고딕" w:cs="맑은 고딕" w:eastAsia="맑은 고딕" w:hAnsi="맑은 고딕"/>
          <w:sz w:val="26"/>
          <w:szCs w:val="26"/>
        </w:rPr>
        <w:t xml:space="preserve">둘째, 환경목표입니다.</w:t>
      </w:r>
    </w:p>
    <w:p>
      <w:pPr>
        <w:spacing w:after="90" w:before="0" w:line="300"/>
      </w:pPr>
      <w:r>
        <w:rPr>
          <w:rFonts w:ascii="맑은 고딕" w:cs="맑은 고딕" w:eastAsia="맑은 고딕" w:hAnsi="맑은 고딕"/>
          <w:sz w:val="26"/>
          <w:szCs w:val="26"/>
        </w:rPr>
        <w:t xml:space="preserve">핫스팟을 근거로 숫자 목표를 세웁니다.</w:t>
      </w:r>
    </w:p>
    <w:p>
      <w:pPr>
        <w:spacing w:after="90" w:before="0" w:line="300"/>
      </w:pPr>
      <w:r>
        <w:rPr>
          <w:rFonts w:ascii="맑은 고딕" w:cs="맑은 고딕" w:eastAsia="맑은 고딕" w:hAnsi="맑은 고딕"/>
          <w:sz w:val="26"/>
          <w:szCs w:val="26"/>
        </w:rPr>
        <w:t xml:space="preserve">셋째, 설계·개발입니다.</w:t>
      </w:r>
    </w:p>
    <w:p>
      <w:pPr>
        <w:spacing w:after="90" w:before="0" w:line="300"/>
      </w:pPr>
      <w:r>
        <w:rPr>
          <w:rFonts w:ascii="맑은 고딕" w:cs="맑은 고딕" w:eastAsia="맑은 고딕" w:hAnsi="맑은 고딕"/>
          <w:sz w:val="26"/>
          <w:szCs w:val="26"/>
        </w:rPr>
        <w:t xml:space="preserve">설계할 때 LCA 결과를 반영합니다.</w:t>
      </w:r>
    </w:p>
    <w:p>
      <w:pPr>
        <w:spacing w:after="90" w:before="0" w:line="300"/>
      </w:pPr>
      <w:r>
        <w:rPr>
          <w:rFonts w:ascii="맑은 고딕" w:cs="맑은 고딕" w:eastAsia="맑은 고딕" w:hAnsi="맑은 고딕"/>
          <w:sz w:val="26"/>
          <w:szCs w:val="26"/>
        </w:rPr>
        <w:t xml:space="preserve">넷째, 모니터링입니다.</w:t>
      </w:r>
    </w:p>
    <w:p>
      <w:pPr>
        <w:spacing w:after="90" w:before="0" w:line="300"/>
      </w:pPr>
      <w:r>
        <w:rPr>
          <w:rFonts w:ascii="맑은 고딕" w:cs="맑은 고딕" w:eastAsia="맑은 고딕" w:hAnsi="맑은 고딕"/>
          <w:sz w:val="26"/>
          <w:szCs w:val="26"/>
        </w:rPr>
        <w:t xml:space="preserve">개선 전과 후를 LCA로 다시 측정해 비교합니다.</w:t>
      </w:r>
    </w:p>
    <w:p>
      <w:pPr>
        <w:spacing w:after="90" w:before="0" w:line="300"/>
      </w:pPr>
      <w:r>
        <w:rPr>
          <w:rFonts w:ascii="맑은 고딕" w:cs="맑은 고딕" w:eastAsia="맑은 고딕" w:hAnsi="맑은 고딕"/>
          <w:sz w:val="26"/>
          <w:szCs w:val="26"/>
        </w:rPr>
        <w:t xml:space="preserve">이 넷 가운데 하나가 끊기면 순환이 그 단계에서 멈춥니다.</w:t>
      </w:r>
    </w:p>
    <w:p>
      <w:pPr>
        <w:spacing w:after="90" w:before="0" w:line="300"/>
      </w:pPr>
      <w:r>
        <w:rPr>
          <w:rFonts w:ascii="맑은 고딕" w:cs="맑은 고딕" w:eastAsia="맑은 고딕" w:hAnsi="맑은 고딕"/>
          <w:sz w:val="26"/>
          <w:szCs w:val="26"/>
        </w:rPr>
        <w:t xml:space="preserve">그래서 이 넷이 뒤의 핵심 문항 4종이 됩니다.</w:t>
      </w:r>
    </w:p>
    <w:p>
      <w:pPr>
        <w:spacing w:after="90" w:before="0" w:line="300"/>
      </w:pPr>
      <w:r>
        <w:rPr>
          <w:rFonts w:ascii="맑은 고딕" w:cs="맑은 고딕" w:eastAsia="맑은 고딕" w:hAnsi="맑은 고딕"/>
          <w:sz w:val="26"/>
          <w:szCs w:val="26"/>
        </w:rPr>
        <w:t xml:space="preserve">이 지점들을 업무 단위로 묶은 것이 다음 장의 참조 모델입니다.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3-4] 연계 지점 맵(3.2.2) — 핵심 연계 지점 ①~④ = P-9·P-14·D-1·C-1. 계획에 둘(①②), 실행·점검에 하나씩(③④), 개선(A)에는 없음. 10절은 「높음」 등급이라 핵심에 들지 않고 ML4 진입 조건에서 점검 영역 전 문항으로 봄(3.4.3)</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문항 4종의 채점 기준 [표 3-6], [그림 3-7] P-9의 예 → 16쪽 · 판정 규칙 [표 3-7] → 17쪽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r>
              <w:rPr>
                <w:rFonts w:ascii="맑은 고딕" w:cs="맑은 고딕" w:eastAsia="맑은 고딕" w:hAnsi="맑은 고딕"/>
                <w:color w:val="7F7F7F"/>
                <w:sz w:val="13"/>
                <w:szCs w:val="13"/>
              </w:rPr>
              <w:t xml:space="preserve">  · 전문 11번 · 백업 66</w:t>
            </w:r>
          </w:p>
          <w:p>
            <w:pPr>
              <w:spacing w:after="40" w:before="0" w:line="215"/>
            </w:pPr>
            <w:r>
              <w:rPr>
                <w:rFonts w:ascii="맑은 고딕" w:cs="맑은 고딕" w:eastAsia="맑은 고딕" w:hAnsi="맑은 고딕"/>
                <w:b/>
                <w:bCs/>
                <w:sz w:val="16"/>
                <w:szCs w:val="16"/>
              </w:rPr>
              <w:t xml:space="preserve">Q. 핵심 문항 4종은 PDCA에 하나씩인가.  </w:t>
            </w:r>
            <w:r>
              <w:rPr>
                <w:rFonts w:ascii="맑은 고딕" w:cs="맑은 고딕" w:eastAsia="맑은 고딕" w:hAnsi="맑은 고딕"/>
                <w:b/>
                <w:bCs/>
                <w:color w:val="1F3864"/>
                <w:sz w:val="15"/>
                <w:szCs w:val="15"/>
              </w:rPr>
              <w:t xml:space="preserve">→ 논문 3.2.2 [표 3-2], [그림 3-4], 3.4.3. </w:t>
            </w:r>
            <w:r>
              <w:rPr>
                <w:rFonts w:ascii="맑은 고딕" w:cs="맑은 고딕" w:eastAsia="맑은 고딕" w:hAnsi="맑은 고딕"/>
                <w:sz w:val="15"/>
                <w:szCs w:val="15"/>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r>
              <w:rPr>
                <w:rFonts w:ascii="맑은 고딕" w:cs="맑은 고딕" w:eastAsia="맑은 고딕" w:hAnsi="맑은 고딕"/>
                <w:color w:val="7F7F7F"/>
                <w:sz w:val="13"/>
                <w:szCs w:val="13"/>
              </w:rPr>
              <w:t xml:space="preserve">  · 전문 52번</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참조 모델 — 연계 프로세스 16종</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15분 25초 / 32분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참조 모델은 평가할 업무 목록, 연계 프로세스 열여섯 가지입니다.</w:t>
      </w:r>
    </w:p>
    <w:p>
      <w:pPr>
        <w:spacing w:after="90" w:before="0" w:line="300"/>
      </w:pPr>
      <w:r>
        <w:rPr>
          <w:rFonts w:ascii="맑은 고딕" w:cs="맑은 고딕" w:eastAsia="맑은 고딕" w:hAnsi="맑은 고딕"/>
          <w:sz w:val="26"/>
          <w:szCs w:val="26"/>
        </w:rPr>
        <w:t xml:space="preserve">계획 8, 실행 2, 점검 3, 개선 3입니다.</w:t>
      </w:r>
    </w:p>
    <w:p>
      <w:pPr>
        <w:spacing w:after="90" w:before="0" w:line="300"/>
      </w:pPr>
      <w:r>
        <w:rPr>
          <w:rFonts w:ascii="맑은 고딕" w:cs="맑은 고딕" w:eastAsia="맑은 고딕" w:hAnsi="맑은 고딕"/>
          <w:sz w:val="26"/>
          <w:szCs w:val="26"/>
        </w:rPr>
        <w:t xml:space="preserve">계획 영역은 연계의 전제를 세우는 업무입니다.</w:t>
      </w:r>
    </w:p>
    <w:p>
      <w:pPr>
        <w:spacing w:after="90" w:before="0" w:line="300"/>
      </w:pPr>
      <w:r>
        <w:rPr>
          <w:rFonts w:ascii="맑은 고딕" w:cs="맑은 고딕" w:eastAsia="맑은 고딕" w:hAnsi="맑은 고딕"/>
          <w:sz w:val="26"/>
          <w:szCs w:val="26"/>
        </w:rPr>
        <w:t xml:space="preserve">조직 상황 및 요구사항 관리, 리더십 및 연계 체계, 전과정 환경측면 결정, 환경목표 및 실행계획 수립, LCA 방법론 관리, 자원·역량·인식, 의사소통 및 외부 보고, 문서화된 정보 관리의 여덟 가지입니다.</w:t>
      </w:r>
    </w:p>
    <w:p>
      <w:pPr>
        <w:spacing w:after="90" w:before="0" w:line="300"/>
      </w:pPr>
      <w:r>
        <w:rPr>
          <w:rFonts w:ascii="맑은 고딕" w:cs="맑은 고딕" w:eastAsia="맑은 고딕" w:hAnsi="맑은 고딕"/>
          <w:sz w:val="26"/>
          <w:szCs w:val="26"/>
        </w:rPr>
        <w:t xml:space="preserve">실행 영역은 둘입니다.</w:t>
      </w:r>
    </w:p>
    <w:p>
      <w:pPr>
        <w:spacing w:after="90" w:before="0" w:line="300"/>
      </w:pPr>
      <w:r>
        <w:rPr>
          <w:rFonts w:ascii="맑은 고딕" w:cs="맑은 고딕" w:eastAsia="맑은 고딕" w:hAnsi="맑은 고딕"/>
          <w:sz w:val="26"/>
          <w:szCs w:val="26"/>
        </w:rPr>
        <w:t xml:space="preserve">LCA 결과를 설계·개발로 되돌리는 설계·개발 환경 피드백과, 공급망을 포함한 목록분석 데이터를 운용 통제 아래에서 수집·갱신하는 전과정 목록분석 운영입니다.</w:t>
      </w:r>
    </w:p>
    <w:p>
      <w:pPr>
        <w:spacing w:after="90" w:before="0" w:line="300"/>
      </w:pPr>
      <w:r>
        <w:rPr>
          <w:rFonts w:ascii="맑은 고딕" w:cs="맑은 고딕" w:eastAsia="맑은 고딕" w:hAnsi="맑은 고딕"/>
          <w:sz w:val="26"/>
          <w:szCs w:val="26"/>
        </w:rPr>
        <w:t xml:space="preserve">점검 영역은 전과정 성과 모니터링·측정, 정밀검토, 심사 및 준수평가 연계의 셋이고, 개선 영역은 경영검토 피드백, 지속적 개선 및 사이클 향상, 전과정 결과 보고 및 비교주장 관리의 셋입니다.</w:t>
      </w:r>
    </w:p>
    <w:p>
      <w:pPr>
        <w:spacing w:after="90" w:before="0" w:line="300"/>
      </w:pPr>
      <w:r>
        <w:rPr>
          <w:rFonts w:ascii="맑은 고딕" w:cs="맑은 고딕" w:eastAsia="맑은 고딕" w:hAnsi="맑은 고딕"/>
          <w:sz w:val="26"/>
          <w:szCs w:val="26"/>
        </w:rPr>
        <w:t xml:space="preserve">업무 하나는 제목·목적·성과·활동의 네 칸으로 적었습니다.</w:t>
      </w:r>
    </w:p>
    <w:p>
      <w:pPr>
        <w:spacing w:after="90" w:before="0" w:line="300"/>
      </w:pPr>
      <w:r>
        <w:rPr>
          <w:rFonts w:ascii="맑은 고딕" w:cs="맑은 고딕" w:eastAsia="맑은 고딕" w:hAnsi="맑은 고딕"/>
          <w:sz w:val="26"/>
          <w:szCs w:val="26"/>
        </w:rPr>
        <w:t xml:space="preserve">예를 들어 전과정 환경측면 결정은 목적이 「LCIA 결과에 기초하여 전과정 관점의 환경측면과 그 중대성을 결정한다」이고, 성과는 「환경측면이 전과정 관점에서 LCIA에 기초하여 결정된다」입니다.</w:t>
      </w:r>
    </w:p>
    <w:p>
      <w:pPr>
        <w:spacing w:after="90" w:before="0" w:line="300"/>
      </w:pPr>
      <w:r>
        <w:rPr>
          <w:rFonts w:ascii="맑은 고딕" w:cs="맑은 고딕" w:eastAsia="맑은 고딕" w:hAnsi="맑은 고딕"/>
          <w:sz w:val="26"/>
          <w:szCs w:val="26"/>
        </w:rPr>
        <w:t xml:space="preserve">이 형식은 데이터 품질관리 표준 KS X ISO 8000-61을 따른 것입니다.</w:t>
      </w:r>
    </w:p>
    <w:p>
      <w:pPr>
        <w:spacing w:after="90" w:before="0" w:line="300"/>
      </w:pPr>
      <w:r>
        <w:rPr>
          <w:rFonts w:ascii="맑은 고딕" w:cs="맑은 고딕" w:eastAsia="맑은 고딕" w:hAnsi="맑은 고딕"/>
          <w:sz w:val="26"/>
          <w:szCs w:val="26"/>
        </w:rPr>
        <w:t xml:space="preserve">빨간 점이 핵심 문항 4종이 들어 있는 자리입니다.</w:t>
      </w:r>
    </w:p>
    <w:p>
      <w:pPr>
        <w:spacing w:after="90" w:before="0" w:line="300"/>
      </w:pPr>
      <w:r>
        <w:rPr>
          <w:rFonts w:ascii="맑은 고딕" w:cs="맑은 고딕" w:eastAsia="맑은 고딕" w:hAnsi="맑은 고딕"/>
          <w:sz w:val="26"/>
          <w:szCs w:val="26"/>
        </w:rPr>
        <w:t xml:space="preserve">계획에 둘, 실행과 점검에 하나씩입니다.</w:t>
      </w:r>
    </w:p>
    <w:p>
      <w:pPr>
        <w:spacing w:after="90" w:before="0" w:line="300"/>
      </w:pPr>
      <w:r>
        <w:rPr>
          <w:rFonts w:ascii="맑은 고딕" w:cs="맑은 고딕" w:eastAsia="맑은 고딕" w:hAnsi="맑은 고딕"/>
          <w:sz w:val="26"/>
          <w:szCs w:val="26"/>
        </w:rPr>
        <w:t xml:space="preserve">각 업무의 성과가 되어 있는지 묻는 것이 다음 장의 평가 문항 쉰다섯 개입니다.</w:t>
      </w:r>
    </w:p>
    <w:p>
      <w:pPr>
        <w:spacing w:after="30" w:before="0" w:line="240"/>
      </w:pPr>
      <w:r>
        <w:rPr>
          <w:rFonts w:ascii="맑은 고딕" w:cs="맑은 고딕" w:eastAsia="맑은 고딕" w:hAnsi="맑은 고딕"/>
          <w:color w:val="7F7F7F"/>
          <w:sz w:val="16"/>
          <w:szCs w:val="16"/>
        </w:rPr>
        <w:t xml:space="preserve">〔1분 20초. 16종 이름은 [표 3-4] 그대로, 코드는 읽지 않는다. 「왜 16종인가, 원형은 20종인데」 → 백업 65(B-Q3). 16종 전문은 [표 3-4](45쪽), 백업 40.〕</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연계 프로세스</w:t>
            </w:r>
            <w:r>
              <w:rPr>
                <w:rFonts w:ascii="맑은 고딕" w:cs="맑은 고딕" w:eastAsia="맑은 고딕" w:hAnsi="맑은 고딕"/>
                <w:color w:val="595959"/>
                <w:sz w:val="15"/>
                <w:szCs w:val="15"/>
              </w:rPr>
              <w:t xml:space="preserve">(linkage process)</w:t>
            </w:r>
            <w:r>
              <w:rPr>
                <w:rFonts w:ascii="맑은 고딕" w:cs="맑은 고딕" w:eastAsia="맑은 고딕" w:hAnsi="맑은 고딕"/>
                <w:sz w:val="15"/>
                <w:szCs w:val="15"/>
              </w:rPr>
              <w:t xml:space="preserve"> — 연계 지점을 업무 단위로 묶은 것 — 본 모델에서는 계획·실행·점검·개선 4영역의 16종, 각각 제목·목적·성과·활동으로 기술한다</w:t>
            </w:r>
            <w:r>
              <w:rPr>
                <w:rFonts w:ascii="맑은 고딕" w:cs="맑은 고딕" w:eastAsia="맑은 고딕" w:hAnsi="맑은 고딕"/>
                <w:color w:val="7F7F7F"/>
                <w:sz w:val="13"/>
                <w:szCs w:val="13"/>
              </w:rPr>
              <w:t xml:space="preserve">  · 본 연구 정의 (1.2.1·3.2.3)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3-4] 연계 프로세스 16종(3.2.3), 문항 수 [표 3-5] — 계획 LP.1 조직 상황 및 요구사항 관리(4) · LP.2 리더십 및 연계 체계(4) · LP.3 전과정 환경측면 결정(3, 핵심 P-9) · LP.4 환경목표 및 실행계획 수립(4, 핵심 P-14) · LP.5 LCA 방법론 관리(6) · LP.6 자원·역량·인식(3) · LP.7 의사소통 및 외부 보고(3) · LP.8 문서화된 정보 관리(3)</w:t>
            </w:r>
          </w:p>
          <w:p>
            <w:pPr>
              <w:spacing w:after="30" w:before="0" w:line="205"/>
            </w:pPr>
            <w:r>
              <w:rPr>
                <w:rFonts w:ascii="맑은 고딕" w:cs="맑은 고딕" w:eastAsia="맑은 고딕" w:hAnsi="맑은 고딕"/>
                <w:sz w:val="14"/>
                <w:szCs w:val="14"/>
              </w:rPr>
              <w:t xml:space="preserve">편성 기준 K1~K4(3.2.1) — 조항 묶음 하나에 프로세스 하나, 방향이 다르면 나눔(8.1의 LD.1/LD.2). 원형 KS X ISO 8000-61은 20종 → 전문 9번, 백업 65 · 기술 형식 제목·목적·성과·활동 8000-61 5.3, [그림 3-5] → 백업 41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실행 LD.1 설계·개발 환경 피드백(2, 핵심 D-1) · LD.2 전과정 목록분석(LCI) 운영(4) / 점검 LC.1 전과정 성과 모니터링·측정(4, 핵심 C-1) · LC.2 정밀검토(3) · LC.3 심사 및 준수평가 연계(3) / 개선 LA.1 경영검토 피드백(2) · LA.2 지속적 개선 및 사이클 향상(4) · LA.3 전과정 결과 보고 및 비교주장 관리(3)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연계 프로세스가 왜 16종인가. 참조 원형은 20종인데.  </w:t>
            </w:r>
            <w:r>
              <w:rPr>
                <w:rFonts w:ascii="맑은 고딕" w:cs="맑은 고딕" w:eastAsia="맑은 고딕" w:hAnsi="맑은 고딕"/>
                <w:b/>
                <w:bCs/>
                <w:color w:val="1F3864"/>
                <w:sz w:val="15"/>
                <w:szCs w:val="15"/>
              </w:rPr>
              <w:t xml:space="preserve">→ 논문 3.2.1, 3.2.2. </w:t>
            </w:r>
            <w:r>
              <w:rPr>
                <w:rFonts w:ascii="맑은 고딕" w:cs="맑은 고딕" w:eastAsia="맑은 고딕" w:hAnsi="맑은 고딕"/>
                <w:sz w:val="15"/>
                <w:szCs w:val="15"/>
              </w:rPr>
              <w:t xml:space="preserve">프로세스 수는 참조 원형에 고정되는 값이 아니라 대상 분야의 조항 구성에 따라 정해진다.</w:t>
            </w:r>
            <w:r>
              <w:rPr>
                <w:rFonts w:ascii="맑은 고딕" w:cs="맑은 고딕" w:eastAsia="맑은 고딕" w:hAnsi="맑은 고딕"/>
                <w:color w:val="7F7F7F"/>
                <w:sz w:val="13"/>
                <w:szCs w:val="13"/>
              </w:rPr>
              <w:t xml:space="preserve">  · 전문 9번 · 백업 65</w:t>
            </w:r>
          </w:p>
          <w:p>
            <w:pPr>
              <w:spacing w:after="40" w:before="0" w:line="215"/>
            </w:pPr>
            <w:r>
              <w:rPr>
                <w:rFonts w:ascii="맑은 고딕" w:cs="맑은 고딕" w:eastAsia="맑은 고딕" w:hAnsi="맑은 고딕"/>
                <w:b/>
                <w:bCs/>
                <w:sz w:val="16"/>
                <w:szCs w:val="16"/>
              </w:rPr>
              <w:t xml:space="preserve">Q. 요즘 말하는 공급망 데이터와 무슨 관계인가.  </w:t>
            </w:r>
            <w:r>
              <w:rPr>
                <w:rFonts w:ascii="맑은 고딕" w:cs="맑은 고딕" w:eastAsia="맑은 고딕" w:hAnsi="맑은 고딕"/>
                <w:b/>
                <w:bCs/>
                <w:color w:val="1F3864"/>
                <w:sz w:val="15"/>
                <w:szCs w:val="15"/>
              </w:rPr>
              <w:t xml:space="preserve">→ 논문 3.2.3 LD.2, 4.3.2 D-3, 4.5.3. </w:t>
            </w:r>
            <w:r>
              <w:rPr>
                <w:rFonts w:ascii="맑은 고딕" w:cs="맑은 고딕" w:eastAsia="맑은 고딕" w:hAnsi="맑은 고딕"/>
                <w:sz w:val="15"/>
                <w:szCs w:val="15"/>
              </w:rPr>
              <w:t xml:space="preserve">공급망 데이터는 결국 공급사에서 받는 LCI 데이터다. 본 모델은 그 데이터가 경영시스템의 운용 통제 아래에서 수집·계산·갱신되는지를 연계 프로세스 LD.2와 문항 D-3으로 평가한다.</w:t>
            </w:r>
            <w:r>
              <w:rPr>
                <w:rFonts w:ascii="맑은 고딕" w:cs="맑은 고딕" w:eastAsia="맑은 고딕" w:hAnsi="맑은 고딕"/>
                <w:color w:val="7F7F7F"/>
                <w:sz w:val="13"/>
                <w:szCs w:val="13"/>
              </w:rPr>
              <w:t xml:space="preserve">  · 전문 50번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평가 모델 — 55문항과 채점 기준</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16분 45초 / 32분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평가 모델은 채점표입니다.</w:t>
      </w:r>
    </w:p>
    <w:p>
      <w:pPr>
        <w:spacing w:after="90" w:before="0" w:line="300"/>
      </w:pPr>
      <w:r>
        <w:rPr>
          <w:rFonts w:ascii="맑은 고딕" w:cs="맑은 고딕" w:eastAsia="맑은 고딕" w:hAnsi="맑은 고딕"/>
          <w:sz w:val="26"/>
          <w:szCs w:val="26"/>
        </w:rPr>
        <w:t xml:space="preserve">문항은 쉰다섯 개이고, 계획 30, 실행 6, 점검 10, 개선 9입니다.</w:t>
      </w:r>
    </w:p>
    <w:p>
      <w:pPr>
        <w:spacing w:after="90" w:before="0" w:line="300"/>
      </w:pPr>
      <w:r>
        <w:rPr>
          <w:rFonts w:ascii="맑은 고딕" w:cs="맑은 고딕" w:eastAsia="맑은 고딕" w:hAnsi="맑은 고딕"/>
          <w:sz w:val="26"/>
          <w:szCs w:val="26"/>
        </w:rPr>
        <w:t xml:space="preserve">채점은 세 단계입니다.</w:t>
      </w:r>
    </w:p>
    <w:p>
      <w:pPr>
        <w:spacing w:after="90" w:before="0" w:line="300"/>
      </w:pPr>
      <w:r>
        <w:rPr>
          <w:rFonts w:ascii="맑은 고딕" w:cs="맑은 고딕" w:eastAsia="맑은 고딕" w:hAnsi="맑은 고딕"/>
          <w:sz w:val="26"/>
          <w:szCs w:val="26"/>
        </w:rPr>
        <w:t xml:space="preserve">첫째, 문항마다 확인할 항목을 미리 정해 둡니다.</w:t>
      </w:r>
    </w:p>
    <w:p>
      <w:pPr>
        <w:spacing w:after="90" w:before="0" w:line="300"/>
      </w:pPr>
      <w:r>
        <w:rPr>
          <w:rFonts w:ascii="맑은 고딕" w:cs="맑은 고딕" w:eastAsia="맑은 고딕" w:hAnsi="맑은 고딕"/>
          <w:sz w:val="26"/>
          <w:szCs w:val="26"/>
        </w:rPr>
        <w:t xml:space="preserve">반드시 있어야 할 필수 항목과, 있으면 더 좋은 추가 항목입니다.</w:t>
      </w:r>
    </w:p>
    <w:p>
      <w:pPr>
        <w:spacing w:after="90" w:before="0" w:line="300"/>
      </w:pPr>
      <w:r>
        <w:rPr>
          <w:rFonts w:ascii="맑은 고딕" w:cs="맑은 고딕" w:eastAsia="맑은 고딕" w:hAnsi="맑은 고딕"/>
          <w:sz w:val="26"/>
          <w:szCs w:val="26"/>
        </w:rPr>
        <w:t xml:space="preserve">이것을 체크포인트라 합니다.</w:t>
      </w:r>
    </w:p>
    <w:p>
      <w:pPr>
        <w:spacing w:after="90" w:before="0" w:line="300"/>
      </w:pPr>
      <w:r>
        <w:rPr>
          <w:rFonts w:ascii="맑은 고딕" w:cs="맑은 고딕" w:eastAsia="맑은 고딕" w:hAnsi="맑은 고딕"/>
          <w:sz w:val="26"/>
          <w:szCs w:val="26"/>
        </w:rPr>
        <w:t xml:space="preserve">둘째, 회사 문서를 보고 그 항목이 충족되었는지 확인합니다.</w:t>
      </w:r>
    </w:p>
    <w:p>
      <w:pPr>
        <w:spacing w:after="90" w:before="0" w:line="300"/>
      </w:pPr>
      <w:r>
        <w:rPr>
          <w:rFonts w:ascii="맑은 고딕" w:cs="맑은 고딕" w:eastAsia="맑은 고딕" w:hAnsi="맑은 고딕"/>
          <w:sz w:val="26"/>
          <w:szCs w:val="26"/>
        </w:rPr>
        <w:t xml:space="preserve">말로 설명한 것은 인정하지 않고 문서와 기록만 봅니다.</w:t>
      </w:r>
    </w:p>
    <w:p>
      <w:pPr>
        <w:spacing w:after="90" w:before="0" w:line="300"/>
      </w:pPr>
      <w:r>
        <w:rPr>
          <w:rFonts w:ascii="맑은 고딕" w:cs="맑은 고딕" w:eastAsia="맑은 고딕" w:hAnsi="맑은 고딕"/>
          <w:sz w:val="26"/>
          <w:szCs w:val="26"/>
        </w:rPr>
        <w:t xml:space="preserve">셋째, 충족한 체크포인트의 개수가 점수입니다.</w:t>
      </w:r>
    </w:p>
    <w:p>
      <w:pPr>
        <w:spacing w:after="90" w:before="0" w:line="300"/>
      </w:pPr>
      <w:r>
        <w:rPr>
          <w:rFonts w:ascii="맑은 고딕" w:cs="맑은 고딕" w:eastAsia="맑은 고딕" w:hAnsi="맑은 고딕"/>
          <w:sz w:val="26"/>
          <w:szCs w:val="26"/>
        </w:rPr>
        <w:t xml:space="preserve">필수가 전부 있으면 3점, 이것이 기준선입니다.</w:t>
      </w:r>
    </w:p>
    <w:p>
      <w:pPr>
        <w:spacing w:after="90" w:before="0" w:line="300"/>
      </w:pPr>
      <w:r>
        <w:rPr>
          <w:rFonts w:ascii="맑은 고딕" w:cs="맑은 고딕" w:eastAsia="맑은 고딕" w:hAnsi="맑은 고딕"/>
          <w:sz w:val="26"/>
          <w:szCs w:val="26"/>
        </w:rPr>
        <w:t xml:space="preserve">추가까지 있으면 4점이나 5점, 필수가 빠지면 1점이나 2점입니다.</w:t>
      </w:r>
    </w:p>
    <w:p>
      <w:pPr>
        <w:spacing w:after="90" w:before="0" w:line="300"/>
      </w:pPr>
      <w:r>
        <w:rPr>
          <w:rFonts w:ascii="맑은 고딕" w:cs="맑은 고딕" w:eastAsia="맑은 고딕" w:hAnsi="맑은 고딕"/>
          <w:sz w:val="26"/>
          <w:szCs w:val="26"/>
        </w:rPr>
        <w:t xml:space="preserve">그래서 점수는 평가자의 재량이 아니라 체크포인트 충족 개수로 정해집니다.</w:t>
      </w:r>
    </w:p>
    <w:p>
      <w:pPr>
        <w:spacing w:after="90" w:before="0" w:line="300"/>
      </w:pPr>
      <w:r>
        <w:rPr>
          <w:rFonts w:ascii="맑은 고딕" w:cs="맑은 고딕" w:eastAsia="맑은 고딕" w:hAnsi="맑은 고딕"/>
          <w:sz w:val="26"/>
          <w:szCs w:val="26"/>
        </w:rPr>
        <w:t xml:space="preserve">평가자가 달라도 같은 문서면 같은 점수가 나오게 한 것입니다.</w:t>
      </w:r>
    </w:p>
    <w:p>
      <w:pPr>
        <w:spacing w:after="90" w:before="0" w:line="300"/>
      </w:pPr>
      <w:r>
        <w:rPr>
          <w:rFonts w:ascii="맑은 고딕" w:cs="맑은 고딕" w:eastAsia="맑은 고딕" w:hAnsi="맑은 고딕"/>
          <w:sz w:val="26"/>
          <w:szCs w:val="26"/>
        </w:rPr>
        <w:t xml:space="preserve">예를 하나 들면 D-1, 설계·개발 단계의 LCA 결과 반영 문항입니다.</w:t>
      </w:r>
    </w:p>
    <w:p>
      <w:pPr>
        <w:spacing w:after="90" w:before="0" w:line="300"/>
      </w:pPr>
      <w:r>
        <w:rPr>
          <w:rFonts w:ascii="맑은 고딕" w:cs="맑은 고딕" w:eastAsia="맑은 고딕" w:hAnsi="맑은 고딕"/>
          <w:sz w:val="26"/>
          <w:szCs w:val="26"/>
        </w:rPr>
        <w:t xml:space="preserve">A사는 필수 세 개 가운데 두 개만 있어 2점이었고, 이 문항이 4장에서 판정을 정하였습니다.</w:t>
      </w:r>
    </w:p>
    <w:p>
      <w:pPr>
        <w:spacing w:after="90" w:before="0" w:line="300"/>
      </w:pPr>
      <w:r>
        <w:rPr>
          <w:rFonts w:ascii="맑은 고딕" w:cs="맑은 고딕" w:eastAsia="맑은 고딕" w:hAnsi="맑은 고딕"/>
          <w:sz w:val="26"/>
          <w:szCs w:val="26"/>
        </w:rPr>
        <w:t xml:space="preserve">점수를 성숙도 수준으로 바꾸는 규칙이 다음 장의 성숙도 모델입니다.</w:t>
      </w:r>
    </w:p>
    <w:p>
      <w:pPr>
        <w:spacing w:after="30" w:before="0" w:line="240"/>
      </w:pPr>
      <w:r>
        <w:rPr>
          <w:rFonts w:ascii="맑은 고딕" w:cs="맑은 고딕" w:eastAsia="맑은 고딕" w:hAnsi="맑은 고딕"/>
          <w:color w:val="7F7F7F"/>
          <w:sz w:val="16"/>
          <w:szCs w:val="16"/>
        </w:rPr>
        <w:t xml:space="preserve">〔점수별 기준 전문(BARS 앵커)은 백업 B-10a, 부록 C.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모델</w:t>
            </w:r>
            <w:r>
              <w:rPr>
                <w:rFonts w:ascii="맑은 고딕" w:cs="맑은 고딕" w:eastAsia="맑은 고딕" w:hAnsi="맑은 고딕"/>
                <w:color w:val="595959"/>
                <w:sz w:val="15"/>
                <w:szCs w:val="15"/>
              </w:rPr>
              <w:t xml:space="preserve">(process assessment model)</w:t>
            </w:r>
            <w:r>
              <w:rPr>
                <w:rFonts w:ascii="맑은 고딕" w:cs="맑은 고딕" w:eastAsia="맑은 고딕" w:hAnsi="맑은 고딕"/>
                <w:sz w:val="15"/>
                <w:szCs w:val="15"/>
              </w:rPr>
              <w:t xml:space="preserve"> — 하나 이상의 참조 모델에 기초하여, 지정된 프로세스 품질특성을 평가하는 목적에 적합하게 만든 모델 — 본 모델에서는 55개 평가 문항과 점수 판정 기준, 객관적 증거 목록</w:t>
            </w:r>
            <w:r>
              <w:rPr>
                <w:rFonts w:ascii="맑은 고딕" w:cs="맑은 고딕" w:eastAsia="맑은 고딕" w:hAnsi="맑은 고딕"/>
                <w:color w:val="7F7F7F"/>
                <w:sz w:val="13"/>
                <w:szCs w:val="13"/>
              </w:rPr>
              <w:t xml:space="preserve">  · ISO/IEC 33001:2015 3.3.9 (연구자 번역)</w:t>
            </w:r>
          </w:p>
          <w:p>
            <w:pPr>
              <w:spacing w:after="30" w:before="0" w:line="215"/>
            </w:pPr>
            <w:r>
              <w:rPr>
                <w:rFonts w:ascii="맑은 고딕" w:cs="맑은 고딕" w:eastAsia="맑은 고딕" w:hAnsi="맑은 고딕"/>
                <w:b/>
                <w:bCs/>
                <w:sz w:val="16"/>
                <w:szCs w:val="16"/>
              </w:rPr>
              <w:t xml:space="preserve">체크포인트</w:t>
            </w:r>
            <w:r>
              <w:rPr>
                <w:rFonts w:ascii="맑은 고딕" w:cs="맑은 고딕" w:eastAsia="맑은 고딕" w:hAnsi="맑은 고딕"/>
                <w:color w:val="595959"/>
                <w:sz w:val="15"/>
                <w:szCs w:val="15"/>
              </w:rPr>
              <w:t xml:space="preserve">(checkpoint)</w:t>
            </w:r>
            <w:r>
              <w:rPr>
                <w:rFonts w:ascii="맑은 고딕" w:cs="맑은 고딕" w:eastAsia="맑은 고딕" w:hAnsi="맑은 고딕"/>
                <w:sz w:val="15"/>
                <w:szCs w:val="15"/>
              </w:rPr>
              <w:t xml:space="preserve"> — 문항 판정의 최소 단위 — 관찰 가능한 사실로 기술된 확인 항목(필수/추가)</w:t>
            </w:r>
            <w:r>
              <w:rPr>
                <w:rFonts w:ascii="맑은 고딕" w:cs="맑은 고딕" w:eastAsia="맑은 고딕" w:hAnsi="맑은 고딕"/>
                <w:color w:val="7F7F7F"/>
                <w:sz w:val="13"/>
                <w:szCs w:val="13"/>
              </w:rPr>
              <w:t xml:space="preserve">  · 본 연구 정의 (3.3.2)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3-8] 평가 모델의 구성, [그림 3-7] P-9 채점 기준의 예(3.3.2), 55문항 채점 기준 전문 부록 C → 백업 31. 55문항 = ISO 14001 조항 대응 44 + ISO 14044 고유 11(3.2.2)</w:t>
            </w:r>
          </w:p>
          <w:p>
            <w:pPr>
              <w:spacing w:after="30" w:before="0" w:line="205"/>
            </w:pPr>
            <w:r>
              <w:rPr>
                <w:rFonts w:ascii="맑은 고딕" w:cs="맑은 고딕" w:eastAsia="맑은 고딕" w:hAnsi="맑은 고딕"/>
                <w:sz w:val="14"/>
                <w:szCs w:val="14"/>
              </w:rPr>
              <w:t xml:space="preserve">D-1 예 — 필수 3개 중 2개 충족으로 2점, [표 4-8] 평가 기록부 발췌 → 21·23쪽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점수 이름 — 1 기초 · 2 관리 · 3 정의 · 4 통제 · 5 최적화(3.3.2; 성숙도 수준 이름과는 별개 → 전문 17번) · 3점 = 필수(shall) 체크포인트 전부 충족 = 기준선 · 체크포인트·BARS·앵커 정의 부록 K</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55개 문항은 어떻게 만들었는가. 임의로 정한 것은 아닌가.  </w:t>
            </w:r>
            <w:r>
              <w:rPr>
                <w:rFonts w:ascii="맑은 고딕" w:cs="맑은 고딕" w:eastAsia="맑은 고딕" w:hAnsi="맑은 고딕"/>
                <w:b/>
                <w:bCs/>
                <w:color w:val="1F3864"/>
                <w:sz w:val="15"/>
                <w:szCs w:val="15"/>
              </w:rPr>
              <w:t xml:space="preserve">→ 논문 3.2.2, 3.3.1, 부록 A. </w:t>
            </w:r>
            <w:r>
              <w:rPr>
                <w:rFonts w:ascii="맑은 고딕" w:cs="맑은 고딕" w:eastAsia="맑은 고딕" w:hAnsi="맑은 고딕"/>
                <w:sz w:val="15"/>
                <w:szCs w:val="15"/>
              </w:rPr>
              <w:t xml:space="preserve">두 표준의 전 조항(shall·should)을 대조하여 연계가 성립하는 지점을 찾고, 그 지점마다 확인할 것을 문항으로 만들었다.</w:t>
            </w:r>
            <w:r>
              <w:rPr>
                <w:rFonts w:ascii="맑은 고딕" w:cs="맑은 고딕" w:eastAsia="맑은 고딕" w:hAnsi="맑은 고딕"/>
                <w:color w:val="7F7F7F"/>
                <w:sz w:val="13"/>
                <w:szCs w:val="13"/>
              </w:rPr>
              <w:t xml:space="preserve">  · 전문 10번</w:t>
            </w:r>
          </w:p>
          <w:p>
            <w:pPr>
              <w:spacing w:after="40" w:before="0" w:line="215"/>
            </w:pPr>
            <w:r>
              <w:rPr>
                <w:rFonts w:ascii="맑은 고딕" w:cs="맑은 고딕" w:eastAsia="맑은 고딕" w:hAnsi="맑은 고딕"/>
                <w:b/>
                <w:bCs/>
                <w:sz w:val="16"/>
                <w:szCs w:val="16"/>
              </w:rPr>
              <w:t xml:space="preserve">Q. 점수 척도는 어디서 온 것인가.  </w:t>
            </w:r>
            <w:r>
              <w:rPr>
                <w:rFonts w:ascii="맑은 고딕" w:cs="맑은 고딕" w:eastAsia="맑은 고딕" w:hAnsi="맑은 고딕"/>
                <w:b/>
                <w:bCs/>
                <w:color w:val="1F3864"/>
                <w:sz w:val="15"/>
                <w:szCs w:val="15"/>
              </w:rPr>
              <w:t xml:space="preserve">→ 논문 2.4.3, 3.3.2, 1.3.3. </w:t>
            </w:r>
            <w:r>
              <w:rPr>
                <w:rFonts w:ascii="맑은 고딕" w:cs="맑은 고딕" w:eastAsia="맑은 고딕" w:hAnsi="맑은 고딕"/>
                <w:sz w:val="15"/>
                <w:szCs w:val="15"/>
              </w:rPr>
              <w:t xml:space="preserve">평가 문항은 행동기술척도(BARS) 5점 척도로 판정하며, 점수마다 해당 상태를 문구로 고정해 두었다.</w:t>
            </w:r>
            <w:r>
              <w:rPr>
                <w:rFonts w:ascii="맑은 고딕" w:cs="맑은 고딕" w:eastAsia="맑은 고딕" w:hAnsi="맑은 고딕"/>
                <w:color w:val="7F7F7F"/>
                <w:sz w:val="13"/>
                <w:szCs w:val="13"/>
              </w:rPr>
              <w:t xml:space="preserve">  · 전문 13번 · 백업 64</w:t>
            </w:r>
          </w:p>
          <w:p>
            <w:pPr>
              <w:spacing w:after="40" w:before="0" w:line="215"/>
            </w:pPr>
            <w:r>
              <w:rPr>
                <w:rFonts w:ascii="맑은 고딕" w:cs="맑은 고딕" w:eastAsia="맑은 고딕" w:hAnsi="맑은 고딕"/>
                <w:b/>
                <w:bCs/>
                <w:sz w:val="16"/>
                <w:szCs w:val="16"/>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b/>
                <w:bCs/>
                <w:color w:val="1F3864"/>
                <w:sz w:val="15"/>
                <w:szCs w:val="15"/>
              </w:rPr>
              <w:t xml:space="preserve">→ 논문 3.3.2, 3.4.4, 부록 K「점수 명칭」. </w:t>
            </w:r>
            <w:r>
              <w:rPr>
                <w:rFonts w:ascii="맑은 고딕" w:cs="맑은 고딕" w:eastAsia="맑은 고딕" w:hAnsi="맑은 고딕"/>
                <w:sz w:val="15"/>
                <w:szCs w:val="15"/>
              </w:rPr>
              <w:t xml:space="preserve">아니다. 점수 이름은 문항 하나의 충족 상태를 부르는 이름(측정 프레임워크의 등급)이고, 성숙도 수준은 조직 단위의 판정 결과다. 둘은 별개이며, 문항 점수는 [표 3-7]의 규칙을 거쳐야 수준이 된다.</w:t>
            </w:r>
            <w:r>
              <w:rPr>
                <w:rFonts w:ascii="맑은 고딕" w:cs="맑은 고딕" w:eastAsia="맑은 고딕" w:hAnsi="맑은 고딕"/>
                <w:color w:val="7F7F7F"/>
                <w:sz w:val="13"/>
                <w:szCs w:val="13"/>
              </w:rPr>
              <w:t xml:space="preserve">  · 전문 17번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성숙도 모델 — 판정 규칙과 핵심 문항</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18분 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성숙도 모델은 점수를 수준으로 바꾸는 규칙입니다.</w:t>
      </w:r>
    </w:p>
    <w:p>
      <w:pPr>
        <w:spacing w:after="90" w:before="0" w:line="300"/>
      </w:pPr>
      <w:r>
        <w:rPr>
          <w:rFonts w:ascii="맑은 고딕" w:cs="맑은 고딕" w:eastAsia="맑은 고딕" w:hAnsi="맑은 고딕"/>
          <w:sz w:val="26"/>
          <w:szCs w:val="26"/>
        </w:rPr>
        <w:t xml:space="preserve">수준은 ML0에서 ML5까지 여섯이고, 계단처럼 아래 조건을 모두 갖추어야 위로 올라갑니다.</w:t>
      </w:r>
    </w:p>
    <w:p>
      <w:pPr>
        <w:spacing w:after="90" w:before="0" w:line="300"/>
      </w:pPr>
      <w:r>
        <w:rPr>
          <w:rFonts w:ascii="맑은 고딕" w:cs="맑은 고딕" w:eastAsia="맑은 고딕" w:hAnsi="맑은 고딕"/>
          <w:sz w:val="26"/>
          <w:szCs w:val="26"/>
        </w:rPr>
        <w:t xml:space="preserve">ML1은 핵심 문항 네 가지가 모두 2점 이상, ML2는 거기에 나머지 쉰한 문항 가운데 절반 이상이 3점, ML3은 핵심 문항 네 가지가 모두 3점 이상입니다.</w:t>
      </w:r>
    </w:p>
    <w:p>
      <w:pPr>
        <w:spacing w:after="90" w:before="0" w:line="300"/>
      </w:pPr>
      <w:r>
        <w:rPr>
          <w:rFonts w:ascii="맑은 고딕" w:cs="맑은 고딕" w:eastAsia="맑은 고딕" w:hAnsi="맑은 고딕"/>
          <w:sz w:val="26"/>
          <w:szCs w:val="26"/>
        </w:rPr>
        <w:t xml:space="preserve">ML4와 ML5는 점검과 개선 영역까지 갖추어야 합니다.</w:t>
      </w:r>
    </w:p>
    <w:p>
      <w:pPr>
        <w:spacing w:after="90" w:before="0" w:line="300"/>
      </w:pPr>
      <w:r>
        <w:rPr>
          <w:rFonts w:ascii="맑은 고딕" w:cs="맑은 고딕" w:eastAsia="맑은 고딕" w:hAnsi="맑은 고딕"/>
          <w:sz w:val="26"/>
          <w:szCs w:val="26"/>
        </w:rPr>
        <w:t xml:space="preserve">조건의 어느 항에도 평균은 쓰이지 않습니다.</w:t>
      </w:r>
    </w:p>
    <w:p>
      <w:pPr>
        <w:spacing w:after="90" w:before="0" w:line="300"/>
      </w:pPr>
      <w:r>
        <w:rPr>
          <w:rFonts w:ascii="맑은 고딕" w:cs="맑은 고딕" w:eastAsia="맑은 고딕" w:hAnsi="맑은 고딕"/>
          <w:sz w:val="26"/>
          <w:szCs w:val="26"/>
        </w:rPr>
        <w:t xml:space="preserve">연계가 성립하지 않는 지점과 연계가 얕은 지점은 다르기 때문에, 연계 성립의 필요조건인 핵심 문항 4종에만 최소충족 판정을 적용하였습니다.</w:t>
      </w:r>
    </w:p>
    <w:p>
      <w:pPr>
        <w:spacing w:after="90" w:before="0" w:line="300"/>
      </w:pPr>
      <w:r>
        <w:rPr>
          <w:rFonts w:ascii="맑은 고딕" w:cs="맑은 고딕" w:eastAsia="맑은 고딕" w:hAnsi="맑은 고딕"/>
          <w:sz w:val="26"/>
          <w:szCs w:val="26"/>
        </w:rPr>
        <w:t xml:space="preserve">이 원리는 KS X ISO 8000-62에서 가져왔습니다.</w:t>
      </w:r>
    </w:p>
    <w:p>
      <w:pPr>
        <w:spacing w:after="90" w:before="0" w:line="300"/>
      </w:pPr>
      <w:r>
        <w:rPr>
          <w:rFonts w:ascii="맑은 고딕" w:cs="맑은 고딕" w:eastAsia="맑은 고딕" w:hAnsi="맑은 고딕"/>
          <w:sz w:val="26"/>
          <w:szCs w:val="26"/>
        </w:rPr>
        <w:t xml:space="preserve">오른쪽이 핵심 문항 네 가지입니다.</w:t>
      </w:r>
    </w:p>
    <w:p>
      <w:pPr>
        <w:spacing w:after="90" w:before="0" w:line="300"/>
      </w:pPr>
      <w:r>
        <w:rPr>
          <w:rFonts w:ascii="맑은 고딕" w:cs="맑은 고딕" w:eastAsia="맑은 고딕" w:hAnsi="맑은 고딕"/>
          <w:sz w:val="26"/>
          <w:szCs w:val="26"/>
        </w:rPr>
        <w:t xml:space="preserve">환경측면 결정, 환경목표, 설계·개발, 성과 모니터링입니다.</w:t>
      </w:r>
    </w:p>
    <w:p>
      <w:pPr>
        <w:spacing w:after="90" w:before="0" w:line="300"/>
      </w:pPr>
      <w:r>
        <w:rPr>
          <w:rFonts w:ascii="맑은 고딕" w:cs="맑은 고딕" w:eastAsia="맑은 고딕" w:hAnsi="맑은 고딕"/>
          <w:sz w:val="26"/>
          <w:szCs w:val="26"/>
        </w:rPr>
        <w:t xml:space="preserve">핵심 문항 하나라도 3점 미만이면 평균이 높아도 ML2에서 멈춥니다.</w:t>
      </w:r>
    </w:p>
    <w:p>
      <w:pPr>
        <w:spacing w:after="90" w:before="0" w:line="300"/>
      </w:pPr>
      <w:r>
        <w:rPr>
          <w:rFonts w:ascii="맑은 고딕" w:cs="맑은 고딕" w:eastAsia="맑은 고딕" w:hAnsi="맑은 고딕"/>
          <w:sz w:val="26"/>
          <w:szCs w:val="26"/>
        </w:rPr>
        <w:t xml:space="preserve">A사가 바로 그 자리입니다.</w:t>
      </w:r>
    </w:p>
    <w:p>
      <w:pPr>
        <w:spacing w:after="90" w:before="0" w:line="300"/>
      </w:pPr>
      <w:r>
        <w:rPr>
          <w:rFonts w:ascii="맑은 고딕" w:cs="맑은 고딕" w:eastAsia="맑은 고딕" w:hAnsi="맑은 고딕"/>
          <w:sz w:val="26"/>
          <w:szCs w:val="26"/>
        </w:rPr>
        <w:t xml:space="preserve">만든 도구가 요건을 갖추었는지 한 장으로 정리하겠습니다.</w:t>
      </w:r>
    </w:p>
    <w:p>
      <w:pPr>
        <w:spacing w:after="30" w:before="0" w:line="240"/>
      </w:pPr>
      <w:r>
        <w:rPr>
          <w:rFonts w:ascii="맑은 고딕" w:cs="맑은 고딕" w:eastAsia="맑은 고딕" w:hAnsi="맑은 고딕"/>
          <w:color w:val="7F7F7F"/>
          <w:sz w:val="16"/>
          <w:szCs w:val="16"/>
        </w:rPr>
        <w:t xml:space="preserve">〔진입 조건·설계 근거 표 전문은 백업 B-11a, 수준별 기준은 B-11. 비교주장 조건부 shall(C-7·A-9)은 3.4.3 — 백업 B-Q5. 말로 풀 때만 비유 — 건강검진의 필수 검사(논문에 없음).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최소충족 판정</w:t>
            </w:r>
            <w:r>
              <w:rPr>
                <w:rFonts w:ascii="맑은 고딕" w:cs="맑은 고딕" w:eastAsia="맑은 고딕" w:hAnsi="맑은 고딕"/>
                <w:color w:val="595959"/>
                <w:sz w:val="15"/>
                <w:szCs w:val="15"/>
              </w:rPr>
              <w:t xml:space="preserve">(conjunctive rating)</w:t>
            </w:r>
            <w:r>
              <w:rPr>
                <w:rFonts w:ascii="맑은 고딕" w:cs="맑은 고딕" w:eastAsia="맑은 고딕" w:hAnsi="맑은 고딕"/>
                <w:sz w:val="15"/>
                <w:szCs w:val="15"/>
              </w:rPr>
              <w:t xml:space="preserve"> — 해당 수준에 요구되는 프로세스가 하나라도 미달이면 그 성숙도 수준을 인정하지 않는 판정 — 비보상 집계의 한 형태로, 본 모델 핵심 문항 규칙의 준용 출처</w:t>
            </w:r>
            <w:r>
              <w:rPr>
                <w:rFonts w:ascii="맑은 고딕" w:cs="맑은 고딕" w:eastAsia="맑은 고딕" w:hAnsi="맑은 고딕"/>
                <w:color w:val="7F7F7F"/>
                <w:sz w:val="13"/>
                <w:szCs w:val="13"/>
              </w:rPr>
              <w:t xml:space="preserve">  · KS X ISO 8000-62:2018 4.5.1 · 본 연구 (2.4.3·3.4.1)</w:t>
            </w:r>
          </w:p>
          <w:p>
            <w:pPr>
              <w:spacing w:after="30" w:before="0" w:line="215"/>
            </w:pPr>
            <w:r>
              <w:rPr>
                <w:rFonts w:ascii="맑은 고딕" w:cs="맑은 고딕" w:eastAsia="맑은 고딕" w:hAnsi="맑은 고딕"/>
                <w:b/>
                <w:bCs/>
                <w:sz w:val="16"/>
                <w:szCs w:val="16"/>
              </w:rPr>
              <w:t xml:space="preserve">영역</w:t>
            </w:r>
            <w:r>
              <w:rPr>
                <w:rFonts w:ascii="맑은 고딕" w:cs="맑은 고딕" w:eastAsia="맑은 고딕" w:hAnsi="맑은 고딕"/>
                <w:color w:val="595959"/>
                <w:sz w:val="15"/>
                <w:szCs w:val="15"/>
              </w:rPr>
              <w:t xml:space="preserve">(domain)</w:t>
            </w:r>
            <w:r>
              <w:rPr>
                <w:rFonts w:ascii="맑은 고딕" w:cs="맑은 고딕" w:eastAsia="맑은 고딕" w:hAnsi="맑은 고딕"/>
                <w:sz w:val="15"/>
                <w:szCs w:val="15"/>
              </w:rPr>
              <w:t xml:space="preserve"> — 연계 프로세스와 문항을 묶는 단위 — 계획(P)·실행(D)·점검(C)·개선(A)의 네 영역</w:t>
            </w:r>
            <w:r>
              <w:rPr>
                <w:rFonts w:ascii="맑은 고딕" w:cs="맑은 고딕" w:eastAsia="맑은 고딕" w:hAnsi="맑은 고딕"/>
                <w:color w:val="7F7F7F"/>
                <w:sz w:val="13"/>
                <w:szCs w:val="13"/>
              </w:rPr>
              <w:t xml:space="preserve">  · 본 연구 정의 (3.2.2)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3-7] 판정 규칙(3.4.3) — ML1 모든 핵심 문항 ≥2 · ML2 + 그 밖의 51문항 중 3점 이상 ≥50% · ML3 + 모든 핵심 문항 ≥3 · ML4 + 모든 핵심 문항 ≥4, C 영역 전부 ≥3 · ML5 + 전 문항 ≥3, A 영역 전부 ≥4(A-9는 비교주장 수행 조직만). 수준별 기준 [표 3-8] → 백업 45·31</w:t>
            </w:r>
          </w:p>
          <w:p>
            <w:pPr>
              <w:spacing w:after="30" w:before="0" w:line="205"/>
            </w:pPr>
            <w:r>
              <w:rPr>
                <w:rFonts w:ascii="맑은 고딕" w:cs="맑은 고딕" w:eastAsia="맑은 고딕" w:hAnsi="맑은 고딕"/>
                <w:sz w:val="14"/>
                <w:szCs w:val="14"/>
              </w:rPr>
              <w:t xml:space="preserve">비교주장 조건부 shall C-7·A-9 — 3.4.3의 기준(정책 결정이 없으면 1점) → 전문 15번, 백업 67</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최소충족 판정 — KS X ISO 8000-62 4.5.1(해당 수준의 프로세스가 하나라도 미달이면 그 수준 불인정)을 핵심 문항 4종에만 적용(3.4.1) → 전문 53번 · 비보상 판정 ISO/IEC 33003 3.12 · 가중치 안 둔 이유 3.4.4 → 전문 44번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판정에 쓰인 기준값은 근거가 있는가. 임의의 숫자가 아닌가.  </w:t>
            </w:r>
            <w:r>
              <w:rPr>
                <w:rFonts w:ascii="맑은 고딕" w:cs="맑은 고딕" w:eastAsia="맑은 고딕" w:hAnsi="맑은 고딕"/>
                <w:b/>
                <w:bCs/>
                <w:color w:val="1F3864"/>
                <w:sz w:val="15"/>
                <w:szCs w:val="15"/>
              </w:rPr>
              <w:t xml:space="preserve">→ 논문 3.4.4, 4.5.2. </w:t>
            </w:r>
            <w:r>
              <w:rPr>
                <w:rFonts w:ascii="맑은 고딕" w:cs="맑은 고딕" w:eastAsia="맑은 고딕" w:hAnsi="맑은 고딕"/>
                <w:sz w:val="15"/>
                <w:szCs w:val="15"/>
              </w:rPr>
              <w:t xml:space="preserve">기준값은 임의로 정한 것이 아니라 원리에서 끌어냈다.</w:t>
            </w:r>
            <w:r>
              <w:rPr>
                <w:rFonts w:ascii="맑은 고딕" w:cs="맑은 고딕" w:eastAsia="맑은 고딕" w:hAnsi="맑은 고딕"/>
                <w:color w:val="7F7F7F"/>
                <w:sz w:val="13"/>
                <w:szCs w:val="13"/>
              </w:rPr>
              <w:t xml:space="preserve">  · 전문 14번 · 백업 67</w:t>
            </w:r>
          </w:p>
          <w:p>
            <w:pPr>
              <w:spacing w:after="40" w:before="0" w:line="215"/>
            </w:pPr>
            <w:r>
              <w:rPr>
                <w:rFonts w:ascii="맑은 고딕" w:cs="맑은 고딕" w:eastAsia="맑은 고딕" w:hAnsi="맑은 고딕"/>
                <w:b/>
                <w:bCs/>
                <w:sz w:val="16"/>
                <w:szCs w:val="16"/>
              </w:rPr>
              <w:t xml:space="preserve">Q. KS X ISO 8000-62에서 무엇을 가져왔는가 — 똑같이 한 것인가.  </w:t>
            </w:r>
            <w:r>
              <w:rPr>
                <w:rFonts w:ascii="맑은 고딕" w:cs="맑은 고딕" w:eastAsia="맑은 고딕" w:hAnsi="맑은 고딕"/>
                <w:b/>
                <w:bCs/>
                <w:color w:val="1F3864"/>
                <w:sz w:val="15"/>
                <w:szCs w:val="15"/>
              </w:rPr>
              <w:t xml:space="preserve">→ 논문 3.4.1, [표 3-7], 4.6.2, 부록 K 「최소충족 판정」. </w:t>
            </w:r>
            <w:r>
              <w:rPr>
                <w:rFonts w:ascii="맑은 고딕" w:cs="맑은 고딕" w:eastAsia="맑은 고딕" w:hAnsi="맑은 고딕"/>
                <w:sz w:val="15"/>
                <w:szCs w:val="15"/>
              </w:rPr>
              <w:t xml:space="preserve">성숙도 수준을 인정하려면 그 수준에 배정된 프로세스가 하나라도 미달이면 그 수준을 인정하지 않는 규칙, 곧 최소충족 판정(4.5.1)을 가져왔다. 적용 범위는 바꾸었다.</w:t>
            </w:r>
            <w:r>
              <w:rPr>
                <w:rFonts w:ascii="맑은 고딕" w:cs="맑은 고딕" w:eastAsia="맑은 고딕" w:hAnsi="맑은 고딕"/>
                <w:color w:val="7F7F7F"/>
                <w:sz w:val="13"/>
                <w:szCs w:val="13"/>
              </w:rPr>
              <w:t xml:space="preserve">  · 전문 53번</w:t>
            </w:r>
          </w:p>
          <w:p>
            <w:pPr>
              <w:spacing w:after="40" w:before="0" w:line="215"/>
            </w:pPr>
            <w:r>
              <w:rPr>
                <w:rFonts w:ascii="맑은 고딕" w:cs="맑은 고딕" w:eastAsia="맑은 고딕" w:hAnsi="맑은 고딕"/>
                <w:b/>
                <w:bCs/>
                <w:sz w:val="16"/>
                <w:szCs w:val="16"/>
              </w:rPr>
              <w:t xml:space="preserve">Q. 비교주장을 하지 않는 조직은 ML5(또는 ML4)에 이를 수 없는 것 아닌가. C-7·A-9가 1점이면 「전 문항 ≥ 3」을 못 채운다.  </w:t>
            </w:r>
            <w:r>
              <w:rPr>
                <w:rFonts w:ascii="맑은 고딕" w:cs="맑은 고딕" w:eastAsia="맑은 고딕" w:hAnsi="맑은 고딕"/>
                <w:b/>
                <w:bCs/>
                <w:color w:val="1F3864"/>
                <w:sz w:val="15"/>
                <w:szCs w:val="15"/>
              </w:rPr>
              <w:t xml:space="preserve">→ 논문 3.4.3, 4.2.2, [표 3-7], [표 3-8], 3.4.4, 4.5.2, 4.6.1, 부록 C. </w:t>
            </w:r>
            <w:r>
              <w:rPr>
                <w:rFonts w:ascii="맑은 고딕" w:cs="맑은 고딕" w:eastAsia="맑은 고딕" w:hAnsi="맑은 고딕"/>
                <w:sz w:val="15"/>
                <w:szCs w:val="15"/>
              </w:rPr>
              <w:t xml:space="preserve">조건부 문항의 처리 규칙을 3.4.3에 정해 두었다(A사 평가에서는 재검증 당시 미결이었다가 평가 뒤 이 규칙으로 확정 — 확정 1점이 잠정과 같아 결과 영향 없음, 4.2.2).</w:t>
            </w:r>
            <w:r>
              <w:rPr>
                <w:rFonts w:ascii="맑은 고딕" w:cs="맑은 고딕" w:eastAsia="맑은 고딕" w:hAnsi="맑은 고딕"/>
                <w:color w:val="7F7F7F"/>
                <w:sz w:val="13"/>
                <w:szCs w:val="13"/>
              </w:rPr>
              <w:t xml:space="preserve">  · 전문 15번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모델 한 장 요약 — 무엇을 만들었고 어떻게 검증하였나</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19분 25초 / 32분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모델을 한 장으로 정리하겠습니다.</w:t>
      </w:r>
    </w:p>
    <w:p>
      <w:pPr>
        <w:spacing w:after="90" w:before="0" w:line="300"/>
      </w:pPr>
      <w:r>
        <w:rPr>
          <w:rFonts w:ascii="맑은 고딕" w:cs="맑은 고딕" w:eastAsia="맑은 고딕" w:hAnsi="맑은 고딕"/>
          <w:sz w:val="26"/>
          <w:szCs w:val="26"/>
        </w:rPr>
        <w:t xml:space="preserve">참조 모델, 평가 모델, 성숙도 모델의 세 계층입니다.</w:t>
      </w:r>
    </w:p>
    <w:p>
      <w:pPr>
        <w:spacing w:after="90" w:before="0" w:line="300"/>
      </w:pPr>
      <w:r>
        <w:rPr>
          <w:rFonts w:ascii="맑은 고딕" w:cs="맑은 고딕" w:eastAsia="맑은 고딕" w:hAnsi="맑은 고딕"/>
          <w:sz w:val="26"/>
          <w:szCs w:val="26"/>
        </w:rPr>
        <w:t xml:space="preserve">참조 모델은 평가할 업무 목록으로, 연계 프로세스 열여섯 가지입니다.</w:t>
      </w:r>
    </w:p>
    <w:p>
      <w:pPr>
        <w:spacing w:after="90" w:before="0" w:line="300"/>
      </w:pPr>
      <w:r>
        <w:rPr>
          <w:rFonts w:ascii="맑은 고딕" w:cs="맑은 고딕" w:eastAsia="맑은 고딕" w:hAnsi="맑은 고딕"/>
          <w:sz w:val="26"/>
          <w:szCs w:val="26"/>
        </w:rPr>
        <w:t xml:space="preserve">두 표준의 조항을 대응시켜 도출한 것이 새로 만든 것입니다.</w:t>
      </w:r>
    </w:p>
    <w:p>
      <w:pPr>
        <w:spacing w:after="90" w:before="0" w:line="300"/>
      </w:pPr>
      <w:r>
        <w:rPr>
          <w:rFonts w:ascii="맑은 고딕" w:cs="맑은 고딕" w:eastAsia="맑은 고딕" w:hAnsi="맑은 고딕"/>
          <w:sz w:val="26"/>
          <w:szCs w:val="26"/>
        </w:rPr>
        <w:t xml:space="preserve">평가 모델은 채점표로, 평가 문항 쉰다섯 개와 문항별 판정 기준, 객관적 증거 목록입니다.</w:t>
      </w:r>
    </w:p>
    <w:p>
      <w:pPr>
        <w:spacing w:after="90" w:before="0" w:line="300"/>
      </w:pPr>
      <w:r>
        <w:rPr>
          <w:rFonts w:ascii="맑은 고딕" w:cs="맑은 고딕" w:eastAsia="맑은 고딕" w:hAnsi="맑은 고딕"/>
          <w:sz w:val="26"/>
          <w:szCs w:val="26"/>
        </w:rPr>
        <w:t xml:space="preserve">표준이 평가자에게 맡긴 평가지표를 이 분야에 맞게 개발한 것이 새로 만든 것입니다.</w:t>
      </w:r>
    </w:p>
    <w:p>
      <w:pPr>
        <w:spacing w:after="90" w:before="0" w:line="300"/>
      </w:pPr>
      <w:r>
        <w:rPr>
          <w:rFonts w:ascii="맑은 고딕" w:cs="맑은 고딕" w:eastAsia="맑은 고딕" w:hAnsi="맑은 고딕"/>
          <w:sz w:val="26"/>
          <w:szCs w:val="26"/>
        </w:rPr>
        <w:t xml:space="preserve">성숙도 모델은 수준 규칙으로, ML0부터 ML5까지 여섯 수준과 핵심 문항 4종입니다.</w:t>
      </w:r>
    </w:p>
    <w:p>
      <w:pPr>
        <w:spacing w:after="90" w:before="0" w:line="300"/>
      </w:pPr>
      <w:r>
        <w:rPr>
          <w:rFonts w:ascii="맑은 고딕" w:cs="맑은 고딕" w:eastAsia="맑은 고딕" w:hAnsi="맑은 고딕"/>
          <w:sz w:val="26"/>
          <w:szCs w:val="26"/>
        </w:rPr>
        <w:t xml:space="preserve">핵심 문항 4종에만 최소충족 판정을 적용한 규칙이 새로 만든 것입니다.</w:t>
      </w:r>
    </w:p>
    <w:p>
      <w:pPr>
        <w:spacing w:after="90" w:before="0" w:line="300"/>
      </w:pPr>
      <w:r>
        <w:rPr>
          <w:rFonts w:ascii="맑은 고딕" w:cs="맑은 고딕" w:eastAsia="맑은 고딕" w:hAnsi="맑은 고딕"/>
          <w:sz w:val="26"/>
          <w:szCs w:val="26"/>
        </w:rPr>
        <w:t xml:space="preserve">검증은 두 방향입니다.</w:t>
      </w:r>
    </w:p>
    <w:p>
      <w:pPr>
        <w:spacing w:after="90" w:before="0" w:line="300"/>
      </w:pPr>
      <w:r>
        <w:rPr>
          <w:rFonts w:ascii="맑은 고딕" w:cs="맑은 고딕" w:eastAsia="맑은 고딕" w:hAnsi="맑은 고딕"/>
          <w:sz w:val="26"/>
          <w:szCs w:val="26"/>
        </w:rPr>
        <w:t xml:space="preserve">추적성 검증은 쉰다섯 문항을 두 표준의 전 조항 대조에서 나온 근거 조항까지 추적한 것입니다.</w:t>
      </w:r>
    </w:p>
    <w:p>
      <w:pPr>
        <w:spacing w:after="90" w:before="0" w:line="300"/>
      </w:pPr>
      <w:r>
        <w:rPr>
          <w:rFonts w:ascii="맑은 고딕" w:cs="맑은 고딕" w:eastAsia="맑은 고딕" w:hAnsi="맑은 고딕"/>
          <w:sz w:val="26"/>
          <w:szCs w:val="26"/>
        </w:rPr>
        <w:t xml:space="preserve">표준 적합성 검증은 ISO/IEC 33004 요구사항 24건을 자체 점검한 것으로, 충족 22건, 해당 없음 1건, 보완 1건입니다.</w:t>
      </w:r>
    </w:p>
    <w:p>
      <w:pPr>
        <w:spacing w:after="90" w:before="0" w:line="300"/>
      </w:pPr>
      <w:r>
        <w:rPr>
          <w:rFonts w:ascii="맑은 고딕" w:cs="맑은 고딕" w:eastAsia="맑은 고딕" w:hAnsi="맑은 고딕"/>
          <w:sz w:val="26"/>
          <w:szCs w:val="26"/>
        </w:rPr>
        <w:t xml:space="preserve">보완 1건은 전문가 합의로, 조사지 설계까지 마쳤고 실시는 향후 연구 과제입니다.</w:t>
      </w:r>
    </w:p>
    <w:p>
      <w:pPr>
        <w:spacing w:after="90" w:before="0" w:line="300"/>
      </w:pPr>
      <w:r>
        <w:rPr>
          <w:rFonts w:ascii="맑은 고딕" w:cs="맑은 고딕" w:eastAsia="맑은 고딕" w:hAnsi="맑은 고딕"/>
          <w:sz w:val="26"/>
          <w:szCs w:val="26"/>
        </w:rPr>
        <w:t xml:space="preserve">한 줄로 말씀드리면, 표준의 틀을 따르고 표준이 정하지 않은 세 곳을 이 연구가 채웠습니다.</w:t>
      </w:r>
    </w:p>
    <w:p>
      <w:pPr>
        <w:spacing w:after="90" w:before="0" w:line="300"/>
      </w:pPr>
      <w:r>
        <w:rPr>
          <w:rFonts w:ascii="맑은 고딕" w:cs="맑은 고딕" w:eastAsia="맑은 고딕" w:hAnsi="맑은 고딕"/>
          <w:sz w:val="26"/>
          <w:szCs w:val="26"/>
        </w:rPr>
        <w:t xml:space="preserve">이제 이 도구로 한 기업을 평가한 결과입니다.</w:t>
      </w:r>
    </w:p>
    <w:p>
      <w:pPr>
        <w:spacing w:after="30" w:before="0" w:line="240"/>
      </w:pPr>
      <w:r>
        <w:rPr>
          <w:rFonts w:ascii="맑은 고딕" w:cs="맑은 고딕" w:eastAsia="맑은 고딕" w:hAnsi="맑은 고딕"/>
          <w:color w:val="7F7F7F"/>
          <w:sz w:val="16"/>
          <w:szCs w:val="16"/>
        </w:rPr>
        <w:t xml:space="preserve">〔따른 표준 전문은 10번·백업 B-2.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객관적 증거</w:t>
            </w:r>
            <w:r>
              <w:rPr>
                <w:rFonts w:ascii="맑은 고딕" w:cs="맑은 고딕" w:eastAsia="맑은 고딕" w:hAnsi="맑은 고딕"/>
                <w:color w:val="595959"/>
                <w:sz w:val="15"/>
                <w:szCs w:val="15"/>
              </w:rPr>
              <w:t xml:space="preserve">(objective evidence)</w:t>
            </w:r>
            <w:r>
              <w:rPr>
                <w:rFonts w:ascii="맑은 고딕" w:cs="맑은 고딕" w:eastAsia="맑은 고딕" w:hAnsi="맑은 고딕"/>
                <w:sz w:val="15"/>
                <w:szCs w:val="15"/>
              </w:rPr>
              <w:t xml:space="preserve"> — 사물의 존재 또는 사실을 입증하는 데이터 — 본 모델의 증빙 16종(개별 33건) 및 「구두 진술만으로는 충족으로 보지 않는다」는 판정 관례의 근거</w:t>
            </w:r>
            <w:r>
              <w:rPr>
                <w:rFonts w:ascii="맑은 고딕" w:cs="맑은 고딕" w:eastAsia="맑은 고딕" w:hAnsi="맑은 고딕"/>
                <w:color w:val="7F7F7F"/>
                <w:sz w:val="13"/>
                <w:szCs w:val="13"/>
              </w:rPr>
              <w:t xml:space="preserve">  · KS Q ISO 9000:2015 3.8.3 · KS Q ISO 19011:2018 3.8 (ISO/IEC 33001:2015 3.2.13도 같은 정의)</w:t>
            </w:r>
          </w:p>
          <w:p>
            <w:pPr>
              <w:spacing w:after="30" w:before="0" w:line="215"/>
            </w:pPr>
            <w:r>
              <w:rPr>
                <w:rFonts w:ascii="맑은 고딕" w:cs="맑은 고딕" w:eastAsia="맑은 고딕" w:hAnsi="맑은 고딕"/>
                <w:b/>
                <w:bCs/>
                <w:sz w:val="16"/>
                <w:szCs w:val="16"/>
              </w:rPr>
              <w:t xml:space="preserve">추적성 검증</w:t>
            </w:r>
            <w:r>
              <w:rPr>
                <w:rFonts w:ascii="맑은 고딕" w:cs="맑은 고딕" w:eastAsia="맑은 고딕" w:hAnsi="맑은 고딕"/>
                <w:color w:val="595959"/>
                <w:sz w:val="15"/>
                <w:szCs w:val="15"/>
              </w:rPr>
              <w:t xml:space="preserve">(traceability verification)</w:t>
            </w:r>
            <w:r>
              <w:rPr>
                <w:rFonts w:ascii="맑은 고딕" w:cs="맑은 고딕" w:eastAsia="맑은 고딕" w:hAnsi="맑은 고딕"/>
                <w:sz w:val="15"/>
                <w:szCs w:val="15"/>
              </w:rPr>
              <w:t xml:space="preserve"> — 55문항과 두 표준의 조항을 문항→근거 조항, 조항→문항의 양방향으로 추적하여 문항의 내용타당도 근거를 마련하는 검증 — 타당성 검증의 첫째 방향</w:t>
            </w:r>
            <w:r>
              <w:rPr>
                <w:rFonts w:ascii="맑은 고딕" w:cs="맑은 고딕" w:eastAsia="맑은 고딕" w:hAnsi="맑은 고딕"/>
                <w:color w:val="7F7F7F"/>
                <w:sz w:val="13"/>
                <w:szCs w:val="13"/>
              </w:rPr>
              <w:t xml:space="preserve">  · 본 연구 정의 (3.5.1)</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3-11] 따른 표준과 새로 만든 것(3.6) — 새로 만든 것 셋: 연계 프로세스 16종, 평가지표 55문항(표준이 평가자에게 맡긴 부분), 핵심 문항 규칙</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검증 — 3.5.1 추적성(55문항 → 근거 조항) · 3.5.2 ISO/IEC 33004 24건 [표 3-9], 부록 E: 충족 22 · 해당 없음 1(6.3.6 명목척도 조건부 요건) · 보완 1(전문가 합의 CVI — 조사지 부록 F, 실시는 향후 연구 과제 3.5.3) → 백업 31 · 「자체점검을 검증이라 할 수 있나」 → 전문 21번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전문가 조사(CVI)는 왜 하지 않았는가.  </w:t>
            </w:r>
            <w:r>
              <w:rPr>
                <w:rFonts w:ascii="맑은 고딕" w:cs="맑은 고딕" w:eastAsia="맑은 고딕" w:hAnsi="맑은 고딕"/>
                <w:b/>
                <w:bCs/>
                <w:color w:val="1F3864"/>
                <w:sz w:val="15"/>
                <w:szCs w:val="15"/>
              </w:rPr>
              <w:t xml:space="preserve">→ 논문 3.5.3, 5.3, 부록 F. </w:t>
            </w:r>
            <w:r>
              <w:rPr>
                <w:rFonts w:ascii="맑은 고딕" w:cs="맑은 고딕" w:eastAsia="맑은 고딕" w:hAnsi="맑은 고딕"/>
                <w:sz w:val="15"/>
                <w:szCs w:val="15"/>
              </w:rPr>
              <w:t xml:space="preserve">조사지 설계까지는 마쳤으나 실시는 하지 못하였고, 이를 향후 연구 과제로 분명히 적었다.</w:t>
            </w:r>
            <w:r>
              <w:rPr>
                <w:rFonts w:ascii="맑은 고딕" w:cs="맑은 고딕" w:eastAsia="맑은 고딕" w:hAnsi="맑은 고딕"/>
                <w:color w:val="7F7F7F"/>
                <w:sz w:val="13"/>
                <w:szCs w:val="13"/>
              </w:rPr>
              <w:t xml:space="preserve">  · 전문 20번</w:t>
            </w:r>
          </w:p>
          <w:p>
            <w:pPr>
              <w:spacing w:after="40" w:before="0" w:line="215"/>
            </w:pPr>
            <w:r>
              <w:rPr>
                <w:rFonts w:ascii="맑은 고딕" w:cs="맑은 고딕" w:eastAsia="맑은 고딕" w:hAnsi="맑은 고딕"/>
                <w:b/>
                <w:bCs/>
                <w:sz w:val="16"/>
                <w:szCs w:val="16"/>
              </w:rPr>
              <w:t xml:space="preserve">Q. 3.5.2의 ISO/IEC 33004 자체점검을 「검증」이라 할 수 있는가.  </w:t>
            </w:r>
            <w:r>
              <w:rPr>
                <w:rFonts w:ascii="맑은 고딕" w:cs="맑은 고딕" w:eastAsia="맑은 고딕" w:hAnsi="맑은 고딕"/>
                <w:b/>
                <w:bCs/>
                <w:color w:val="1F3864"/>
                <w:sz w:val="15"/>
                <w:szCs w:val="15"/>
              </w:rPr>
              <w:t xml:space="preserve">→ 논문 3.5.1, 3.5.2 [표 3-9], 3.5.3, 부록 E, 5.3. </w:t>
            </w:r>
            <w:r>
              <w:rPr>
                <w:rFonts w:ascii="맑은 고딕" w:cs="맑은 고딕" w:eastAsia="맑은 고딕" w:hAnsi="맑은 고딕"/>
                <w:sz w:val="15"/>
                <w:szCs w:val="15"/>
              </w:rPr>
              <w:t xml:space="preserve">개발자 자체점검임을 그렇게 밝혔다.</w:t>
            </w:r>
            <w:r>
              <w:rPr>
                <w:rFonts w:ascii="맑은 고딕" w:cs="맑은 고딕" w:eastAsia="맑은 고딕" w:hAnsi="맑은 고딕"/>
                <w:color w:val="7F7F7F"/>
                <w:sz w:val="13"/>
                <w:szCs w:val="13"/>
              </w:rPr>
              <w:t xml:space="preserve">  · 전문 21번</w:t>
            </w:r>
          </w:p>
          <w:p>
            <w:pPr>
              <w:spacing w:after="40" w:before="0" w:line="215"/>
            </w:pPr>
            <w:r>
              <w:rPr>
                <w:rFonts w:ascii="맑은 고딕" w:cs="맑은 고딕" w:eastAsia="맑은 고딕" w:hAnsi="맑은 고딕"/>
                <w:b/>
                <w:bCs/>
                <w:sz w:val="16"/>
                <w:szCs w:val="16"/>
              </w:rPr>
              <w:t xml:space="preserve">Q. 24건 중 1건이 보완인데 그대로 두어도 되는가.  </w:t>
            </w:r>
            <w:r>
              <w:rPr>
                <w:rFonts w:ascii="맑은 고딕" w:cs="맑은 고딕" w:eastAsia="맑은 고딕" w:hAnsi="맑은 고딕"/>
                <w:b/>
                <w:bCs/>
                <w:color w:val="1F3864"/>
                <w:sz w:val="15"/>
                <w:szCs w:val="15"/>
              </w:rPr>
              <w:t xml:space="preserve">→ 논문 3.5.2, 부록 E. </w:t>
            </w:r>
            <w:r>
              <w:rPr>
                <w:rFonts w:ascii="맑은 고딕" w:cs="맑은 고딕" w:eastAsia="맑은 고딕" w:hAnsi="맑은 고딕"/>
                <w:sz w:val="15"/>
                <w:szCs w:val="15"/>
              </w:rPr>
              <w:t xml:space="preserve">보완으로 남긴 항목이 무엇이고 왜 남았는지를 자체점검표에 그대로 적었다. 충족으로 바꾸어 적지 않고 미충족 상태를 드러내는 것이 자체 점검의 취지에 맞다고 보았다.</w:t>
            </w:r>
            <w:r>
              <w:rPr>
                <w:rFonts w:ascii="맑은 고딕" w:cs="맑은 고딕" w:eastAsia="맑은 고딕" w:hAnsi="맑은 고딕"/>
                <w:color w:val="7F7F7F"/>
                <w:sz w:val="13"/>
                <w:szCs w:val="13"/>
              </w:rPr>
              <w:t xml:space="preserve">  · 전문 22번 · 백업 68</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19  </w:t>
            </w:r>
            <w:r>
              <w:rPr>
                <w:rFonts w:ascii="맑은 고딕" w:cs="맑은 고딕" w:eastAsia="맑은 고딕" w:hAnsi="맑은 고딕"/>
                <w:b/>
                <w:bCs/>
                <w:color w:val="1F3864"/>
                <w:sz w:val="26"/>
                <w:szCs w:val="26"/>
              </w:rPr>
              <w:t xml:space="preserve">모델은 어떻게 만들어졌나 — 반복 개발</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20분 25초 / 32분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모델은 한 번에 설계되지 않았습니다.</w:t>
      </w:r>
    </w:p>
    <w:p>
      <w:pPr>
        <w:spacing w:after="90" w:before="0" w:line="300"/>
      </w:pPr>
      <w:r>
        <w:rPr>
          <w:rFonts w:ascii="맑은 고딕" w:cs="맑은 고딕" w:eastAsia="맑은 고딕" w:hAnsi="맑은 고딕"/>
          <w:sz w:val="26"/>
          <w:szCs w:val="26"/>
        </w:rPr>
        <w:t xml:space="preserve">일곱 단계로 다듬었습니다.</w:t>
      </w:r>
    </w:p>
    <w:p>
      <w:pPr>
        <w:spacing w:after="90" w:before="0" w:line="300"/>
      </w:pPr>
      <w:r>
        <w:rPr>
          <w:rFonts w:ascii="맑은 고딕" w:cs="맑은 고딕" w:eastAsia="맑은 고딕" w:hAnsi="맑은 고딕"/>
          <w:sz w:val="26"/>
          <w:szCs w:val="26"/>
        </w:rPr>
        <w:t xml:space="preserve">2025년 9월에 두 표준 연계의 목적과 범위를 정리하였고, 10월에 ISO 14001 전 조항 검토표와 연계표, 성숙도표를 만들었습니다.</w:t>
      </w:r>
    </w:p>
    <w:p>
      <w:pPr>
        <w:spacing w:after="90" w:before="0" w:line="300"/>
      </w:pPr>
      <w:r>
        <w:rPr>
          <w:rFonts w:ascii="맑은 고딕" w:cs="맑은 고딕" w:eastAsia="맑은 고딕" w:hAnsi="맑은 고딕"/>
          <w:sz w:val="26"/>
          <w:szCs w:val="26"/>
        </w:rPr>
        <w:t xml:space="preserve">2026년 3월에 전조항 분석으로 평가 문항 쉰다섯 개와 판정 포인트를 정했고, 6월에 문항별 체크포인트와 행동기술척도, 곧 BARS 앵커 체계, 핵심 문항 4종을 정하고 잠정 채점을 하였습니다.</w:t>
      </w:r>
    </w:p>
    <w:p>
      <w:pPr>
        <w:spacing w:after="90" w:before="0" w:line="300"/>
      </w:pPr>
      <w:r>
        <w:rPr>
          <w:rFonts w:ascii="맑은 고딕" w:cs="맑은 고딕" w:eastAsia="맑은 고딕" w:hAnsi="맑은 고딕"/>
          <w:sz w:val="26"/>
          <w:szCs w:val="26"/>
        </w:rPr>
        <w:t xml:space="preserve">7월에 체크포인트 단위로 전수 재검증하여 종합 2.85, ML2로 확정하였습니다.</w:t>
      </w:r>
    </w:p>
    <w:p>
      <w:pPr>
        <w:spacing w:after="90" w:before="0" w:line="300"/>
      </w:pPr>
      <w:r>
        <w:rPr>
          <w:rFonts w:ascii="맑은 고딕" w:cs="맑은 고딕" w:eastAsia="맑은 고딕" w:hAnsi="맑은 고딕"/>
          <w:sz w:val="26"/>
          <w:szCs w:val="26"/>
        </w:rPr>
        <w:t xml:space="preserve">8월에 ISO/IEC 33000 계열과 KS X ISO 8000-61, 8000-62에 대조하여 판정 규칙과 연계 프로세스 16종 편성을 보완하였고, 9월에 지도교수 검토와 용어·구조 정리, 33004 자체점검 24건을 마쳤습니다.</w:t>
      </w:r>
    </w:p>
    <w:p>
      <w:pPr>
        <w:spacing w:after="90" w:before="0" w:line="300"/>
      </w:pPr>
      <w:r>
        <w:rPr>
          <w:rFonts w:ascii="맑은 고딕" w:cs="맑은 고딕" w:eastAsia="맑은 고딕" w:hAnsi="맑은 고딕"/>
          <w:sz w:val="26"/>
          <w:szCs w:val="26"/>
        </w:rPr>
        <w:t xml:space="preserve">표준 대조가 모델을 실제로 보완하였습니다.</w:t>
      </w:r>
    </w:p>
    <w:p>
      <w:pPr>
        <w:spacing w:after="90" w:before="0" w:line="300"/>
      </w:pPr>
      <w:r>
        <w:rPr>
          <w:rFonts w:ascii="맑은 고딕" w:cs="맑은 고딕" w:eastAsia="맑은 고딕" w:hAnsi="맑은 고딕"/>
          <w:sz w:val="26"/>
          <w:szCs w:val="26"/>
        </w:rPr>
        <w:t xml:space="preserve">최소충족 판정은 KS X ISO 8000-62 4.5.1에서, 수준별 프로세스 집합의 도출 규칙은 ISO/IEC 33004 7.3.6에서, 프로세스 기술 형식은 KS X ISO 8000-61 5.3에서 가져왔습니다.</w:t>
      </w:r>
    </w:p>
    <w:p>
      <w:pPr>
        <w:spacing w:after="90" w:before="0" w:line="300"/>
      </w:pPr>
      <w:r>
        <w:rPr>
          <w:rFonts w:ascii="맑은 고딕" w:cs="맑은 고딕" w:eastAsia="맑은 고딕" w:hAnsi="맑은 고딕"/>
          <w:sz w:val="26"/>
          <w:szCs w:val="26"/>
        </w:rPr>
        <w:t xml:space="preserve">이제 이 도구로 한 기업을 평가한 결과입니다.</w:t>
      </w:r>
    </w:p>
    <w:p>
      <w:pPr>
        <w:spacing w:after="30" w:before="0" w:line="240"/>
      </w:pPr>
      <w:r>
        <w:rPr>
          <w:rFonts w:ascii="맑은 고딕" w:cs="맑은 고딕" w:eastAsia="맑은 고딕" w:hAnsi="맑은 고딕"/>
          <w:color w:val="7F7F7F"/>
          <w:sz w:val="16"/>
          <w:szCs w:val="16"/>
        </w:rPr>
        <w:t xml:space="preserve">〔「처음 설계와 무엇이 달라졌나」 → 2025년 10월 성숙도표의 수준 이름이 현행 문항 점수 이름(1~5점)의 유래, 성숙도 수준 이름과는 별개(예상 질문 17번). 55문항을 16종으로 묶은 기준·명칭·경계는 연구자가 확정하고 지도교수 검토(3.2.1 K1~K4).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BARS</w:t>
            </w:r>
            <w:r>
              <w:rPr>
                <w:rFonts w:ascii="맑은 고딕" w:cs="맑은 고딕" w:eastAsia="맑은 고딕" w:hAnsi="맑은 고딕"/>
                <w:color w:val="595959"/>
                <w:sz w:val="15"/>
                <w:szCs w:val="15"/>
              </w:rPr>
              <w:t xml:space="preserve">(Behaviorally Anchored Rating Scales)</w:t>
            </w:r>
            <w:r>
              <w:rPr>
                <w:rFonts w:ascii="맑은 고딕" w:cs="맑은 고딕" w:eastAsia="맑은 고딕" w:hAnsi="맑은 고딕"/>
                <w:sz w:val="15"/>
                <w:szCs w:val="15"/>
              </w:rPr>
              <w:t xml:space="preserve"> — 각 점수를 관찰 가능한 상태 기술문으로 고정하는 행동기술척도 — 본 모델의 5점 판정척도</w:t>
            </w:r>
            <w:r>
              <w:rPr>
                <w:rFonts w:ascii="맑은 고딕" w:cs="맑은 고딕" w:eastAsia="맑은 고딕" w:hAnsi="맑은 고딕"/>
                <w:color w:val="7F7F7F"/>
                <w:sz w:val="13"/>
                <w:szCs w:val="13"/>
              </w:rPr>
              <w:t xml:space="preserve">  · [47] · 본 연구 구체화 (3.3.2)</w:t>
            </w:r>
          </w:p>
          <w:p>
            <w:pPr>
              <w:spacing w:after="30" w:before="0" w:line="215"/>
            </w:pPr>
            <w:r>
              <w:rPr>
                <w:rFonts w:ascii="맑은 고딕" w:cs="맑은 고딕" w:eastAsia="맑은 고딕" w:hAnsi="맑은 고딕"/>
                <w:b/>
                <w:bCs/>
                <w:sz w:val="16"/>
                <w:szCs w:val="16"/>
              </w:rPr>
              <w:t xml:space="preserve">앵커</w:t>
            </w:r>
            <w:r>
              <w:rPr>
                <w:rFonts w:ascii="맑은 고딕" w:cs="맑은 고딕" w:eastAsia="맑은 고딕" w:hAnsi="맑은 고딕"/>
                <w:color w:val="595959"/>
                <w:sz w:val="15"/>
                <w:szCs w:val="15"/>
              </w:rPr>
              <w:t xml:space="preserve">(anchor)</w:t>
            </w:r>
            <w:r>
              <w:rPr>
                <w:rFonts w:ascii="맑은 고딕" w:cs="맑은 고딕" w:eastAsia="맑은 고딕" w:hAnsi="맑은 고딕"/>
                <w:sz w:val="15"/>
                <w:szCs w:val="15"/>
              </w:rPr>
              <w:t xml:space="preserve"> — BARS에서 각 점수에 매어 둔 상태 기술문 — 「3점 앵커」는 shall 충족 기준의 문구이며, 개선 과제의 목표 상태와 차기 재평가 기준이 이 문구를 공유한다</w:t>
            </w:r>
            <w:r>
              <w:rPr>
                <w:rFonts w:ascii="맑은 고딕" w:cs="맑은 고딕" w:eastAsia="맑은 고딕" w:hAnsi="맑은 고딕"/>
                <w:color w:val="7F7F7F"/>
                <w:sz w:val="13"/>
                <w:szCs w:val="13"/>
              </w:rPr>
              <w:t xml:space="preserve">  · 본 연구 구체화 (3.3.2·3.3.5) · BARS 항 참조</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3.1.1 (4) 반복적 모델 개발 — 2025.9 목적·범위 → 10 전 조항 검토표·연계표·성숙도표 → 2026.3 전조항 분석·55문항 → 6 체크포인트·BARS·핵심 4종·잠정 채점 → 7 전수 재검증(2.85·ML2) → 8 표준 대조(판정 규칙·16종 편성) → 9 지도교수 검토·33004 자체점검</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표준 대조로 고친 것 — 최소충족 판정 KS X ISO 8000-62 4.5.1 · 수준별 프로세스 집합 도출 규칙 ISO/IEC 33004 7.3.6 · 프로세스 기술 형식 KS X ISO 8000-61 5.3 · 2025.10 성숙도표의 수준 이름 = 현행 문항 점수 이름(1~5점)의 유래 → 전문 17번 · 16종 편성 기준 K1~K4는 연구자 확정·지도교수 검토(3.2.1)</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b/>
                <w:bCs/>
                <w:color w:val="1F3864"/>
                <w:sz w:val="15"/>
                <w:szCs w:val="15"/>
              </w:rPr>
              <w:t xml:space="preserve">→ 논문 3.3.2, 3.4.4, 부록 K「점수 명칭」. </w:t>
            </w:r>
            <w:r>
              <w:rPr>
                <w:rFonts w:ascii="맑은 고딕" w:cs="맑은 고딕" w:eastAsia="맑은 고딕" w:hAnsi="맑은 고딕"/>
                <w:sz w:val="15"/>
                <w:szCs w:val="15"/>
              </w:rPr>
              <w:t xml:space="preserve">아니다. 점수 이름은 문항 하나의 충족 상태를 부르는 이름(측정 프레임워크의 등급)이고, 성숙도 수준은 조직 단위의 판정 결과다. 둘은 별개이며, 문항 점수는 [표 3-7]의 규칙을 거쳐야 수준이 된다.</w:t>
            </w:r>
            <w:r>
              <w:rPr>
                <w:rFonts w:ascii="맑은 고딕" w:cs="맑은 고딕" w:eastAsia="맑은 고딕" w:hAnsi="맑은 고딕"/>
                <w:color w:val="7F7F7F"/>
                <w:sz w:val="13"/>
                <w:szCs w:val="13"/>
              </w:rPr>
              <w:t xml:space="preserve">  · 전문 17번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20  </w:t>
            </w:r>
            <w:r>
              <w:rPr>
                <w:rFonts w:ascii="맑은 고딕" w:cs="맑은 고딕" w:eastAsia="맑은 고딕" w:hAnsi="맑은 고딕"/>
                <w:b/>
                <w:bCs/>
                <w:color w:val="1F3864"/>
                <w:sz w:val="26"/>
                <w:szCs w:val="26"/>
              </w:rPr>
              <w:t xml:space="preserve">평가를 한 그림으로 — 제조기업 A사</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21분 45초 / 32분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4장은 이 모델을 한 회사에 적용한 결과입니다.</w:t>
      </w:r>
    </w:p>
    <w:p>
      <w:pPr>
        <w:spacing w:after="90" w:before="0" w:line="300"/>
      </w:pPr>
      <w:r>
        <w:rPr>
          <w:rFonts w:ascii="맑은 고딕" w:cs="맑은 고딕" w:eastAsia="맑은 고딕" w:hAnsi="맑은 고딕"/>
          <w:sz w:val="26"/>
          <w:szCs w:val="26"/>
        </w:rPr>
        <w:t xml:space="preserve">평가가 어떻게 흘러갔는지 그림으로 먼저 보겠습니다.</w:t>
      </w:r>
    </w:p>
    <w:p>
      <w:pPr>
        <w:spacing w:after="90" w:before="0" w:line="300"/>
      </w:pPr>
      <w:r>
        <w:rPr>
          <w:rFonts w:ascii="맑은 고딕" w:cs="맑은 고딕" w:eastAsia="맑은 고딕" w:hAnsi="맑은 고딕"/>
          <w:sz w:val="26"/>
          <w:szCs w:val="26"/>
        </w:rPr>
        <w:t xml:space="preserve">첫째, 문서를 받았습니다.</w:t>
      </w:r>
    </w:p>
    <w:p>
      <w:pPr>
        <w:spacing w:after="90" w:before="0" w:line="300"/>
      </w:pPr>
      <w:r>
        <w:rPr>
          <w:rFonts w:ascii="맑은 고딕" w:cs="맑은 고딕" w:eastAsia="맑은 고딕" w:hAnsi="맑은 고딕"/>
          <w:sz w:val="26"/>
          <w:szCs w:val="26"/>
        </w:rPr>
        <w:t xml:space="preserve">제조기업 A사의 환경경영시스템(ISO 14001)과 2025년 제품 전과정평가(LCA)에 관한 문서 열여섯 종, 서른세 건입니다.</w:t>
      </w:r>
    </w:p>
    <w:p>
      <w:pPr>
        <w:spacing w:after="90" w:before="0" w:line="300"/>
      </w:pPr>
      <w:r>
        <w:rPr>
          <w:rFonts w:ascii="맑은 고딕" w:cs="맑은 고딕" w:eastAsia="맑은 고딕" w:hAnsi="맑은 고딕"/>
          <w:sz w:val="26"/>
          <w:szCs w:val="26"/>
        </w:rPr>
        <w:t xml:space="preserve">매뉴얼, 절차서, 기록, 보고서입니다.</w:t>
      </w:r>
    </w:p>
    <w:p>
      <w:pPr>
        <w:spacing w:after="90" w:before="0" w:line="300"/>
      </w:pPr>
      <w:r>
        <w:rPr>
          <w:rFonts w:ascii="맑은 고딕" w:cs="맑은 고딕" w:eastAsia="맑은 고딕" w:hAnsi="맑은 고딕"/>
          <w:sz w:val="26"/>
          <w:szCs w:val="26"/>
        </w:rPr>
        <w:t xml:space="preserve">둘째, 채점입니다.</w:t>
      </w:r>
    </w:p>
    <w:p>
      <w:pPr>
        <w:spacing w:after="90" w:before="0" w:line="300"/>
      </w:pPr>
      <w:r>
        <w:rPr>
          <w:rFonts w:ascii="맑은 고딕" w:cs="맑은 고딕" w:eastAsia="맑은 고딕" w:hAnsi="맑은 고딕"/>
          <w:sz w:val="26"/>
          <w:szCs w:val="26"/>
        </w:rPr>
        <w:t xml:space="preserve">쉰다섯 문항마다 확인 항목이 있는지 보고 채점하였습니다.</w:t>
      </w:r>
    </w:p>
    <w:p>
      <w:pPr>
        <w:spacing w:after="90" w:before="0" w:line="300"/>
      </w:pPr>
      <w:r>
        <w:rPr>
          <w:rFonts w:ascii="맑은 고딕" w:cs="맑은 고딕" w:eastAsia="맑은 고딕" w:hAnsi="맑은 고딕"/>
          <w:sz w:val="26"/>
          <w:szCs w:val="26"/>
        </w:rPr>
        <w:t xml:space="preserve">잠정 종합점수는 2.89였습니다.</w:t>
      </w:r>
    </w:p>
    <w:p>
      <w:pPr>
        <w:spacing w:after="90" w:before="0" w:line="300"/>
      </w:pPr>
      <w:r>
        <w:rPr>
          <w:rFonts w:ascii="맑은 고딕" w:cs="맑은 고딕" w:eastAsia="맑은 고딕" w:hAnsi="맑은 고딕"/>
          <w:sz w:val="26"/>
          <w:szCs w:val="26"/>
        </w:rPr>
        <w:t xml:space="preserve">셋째, 다시 확인입니다.</w:t>
      </w:r>
    </w:p>
    <w:p>
      <w:pPr>
        <w:spacing w:after="90" w:before="0" w:line="300"/>
      </w:pPr>
      <w:r>
        <w:rPr>
          <w:rFonts w:ascii="맑은 고딕" w:cs="맑은 고딕" w:eastAsia="맑은 고딕" w:hAnsi="맑은 고딕"/>
          <w:sz w:val="26"/>
          <w:szCs w:val="26"/>
        </w:rPr>
        <w:t xml:space="preserve">잠정 점수를 증빙 문서로 하나씩 대조하였습니다.</w:t>
      </w:r>
    </w:p>
    <w:p>
      <w:pPr>
        <w:spacing w:after="90" w:before="0" w:line="300"/>
      </w:pPr>
      <w:r>
        <w:rPr>
          <w:rFonts w:ascii="맑은 고딕" w:cs="맑은 고딕" w:eastAsia="맑은 고딕" w:hAnsi="맑은 고딕"/>
          <w:sz w:val="26"/>
          <w:szCs w:val="26"/>
        </w:rPr>
        <w:t xml:space="preserve">올라간 것 일곱, 내려간 것 아홉으로 확정 종합점수는 2.85입니다.</w:t>
      </w:r>
    </w:p>
    <w:p>
      <w:pPr>
        <w:spacing w:after="90" w:before="0" w:line="300"/>
      </w:pPr>
      <w:r>
        <w:rPr>
          <w:rFonts w:ascii="맑은 고딕" w:cs="맑은 고딕" w:eastAsia="맑은 고딕" w:hAnsi="맑은 고딕"/>
          <w:sz w:val="26"/>
          <w:szCs w:val="26"/>
        </w:rPr>
        <w:t xml:space="preserve">넷째, 판정입니다.</w:t>
      </w:r>
    </w:p>
    <w:p>
      <w:pPr>
        <w:spacing w:after="90" w:before="0" w:line="300"/>
      </w:pPr>
      <w:r>
        <w:rPr>
          <w:rFonts w:ascii="맑은 고딕" w:cs="맑은 고딕" w:eastAsia="맑은 고딕" w:hAnsi="맑은 고딕"/>
          <w:sz w:val="26"/>
          <w:szCs w:val="26"/>
        </w:rPr>
        <w:t xml:space="preserve">핵심 문항 네 가지를 확인하니 D-1이 2점이었고, 판정은 ML2, 관리화입니다.</w:t>
      </w:r>
    </w:p>
    <w:p>
      <w:pPr>
        <w:spacing w:after="90" w:before="0" w:line="300"/>
      </w:pPr>
      <w:r>
        <w:rPr>
          <w:rFonts w:ascii="맑은 고딕" w:cs="맑은 고딕" w:eastAsia="맑은 고딕" w:hAnsi="맑은 고딕"/>
          <w:sz w:val="26"/>
          <w:szCs w:val="26"/>
        </w:rPr>
        <w:t xml:space="preserve">다섯째, 개선입니다.</w:t>
      </w:r>
    </w:p>
    <w:p>
      <w:pPr>
        <w:spacing w:after="90" w:before="0" w:line="300"/>
      </w:pPr>
      <w:r>
        <w:rPr>
          <w:rFonts w:ascii="맑은 고딕" w:cs="맑은 고딕" w:eastAsia="맑은 고딕" w:hAnsi="맑은 고딕"/>
          <w:sz w:val="26"/>
          <w:szCs w:val="26"/>
        </w:rPr>
        <w:t xml:space="preserve">낮은 점수의 원인 세 가지에서 개선 과제 다섯 건을 도출하였고, 모두 마치면 3.15, ML3이 전망됩니다.</w:t>
      </w:r>
    </w:p>
    <w:p>
      <w:pPr>
        <w:spacing w:after="90" w:before="0" w:line="300"/>
      </w:pPr>
      <w:r>
        <w:rPr>
          <w:rFonts w:ascii="맑은 고딕" w:cs="맑은 고딕" w:eastAsia="맑은 고딕" w:hAnsi="맑은 고딕"/>
          <w:sz w:val="26"/>
          <w:szCs w:val="26"/>
        </w:rPr>
        <w:t xml:space="preserve">평가는 문서 심사만으로, 평가자 한 명이, 2026년 6월과 7월에 수행하였습니다.</w:t>
      </w:r>
    </w:p>
    <w:p>
      <w:pPr>
        <w:spacing w:after="90" w:before="0" w:line="300"/>
      </w:pPr>
      <w:r>
        <w:rPr>
          <w:rFonts w:ascii="맑은 고딕" w:cs="맑은 고딕" w:eastAsia="맑은 고딕" w:hAnsi="맑은 고딕"/>
          <w:sz w:val="26"/>
          <w:szCs w:val="26"/>
        </w:rPr>
        <w:t xml:space="preserve">ISO/IEC 33002의 평가 클래스 3에 상당하는 연구 목적의 시범 적용이며, 회사에 공식 성숙도 등급을 주는 평가가 아닙니다.</w:t>
      </w:r>
    </w:p>
    <w:p>
      <w:pPr>
        <w:spacing w:after="90" w:before="0" w:line="300"/>
      </w:pPr>
      <w:r>
        <w:rPr>
          <w:rFonts w:ascii="맑은 고딕" w:cs="맑은 고딕" w:eastAsia="맑은 고딕" w:hAnsi="맑은 고딕"/>
          <w:sz w:val="26"/>
          <w:szCs w:val="26"/>
        </w:rPr>
        <w:t xml:space="preserve">목적은 모델의 판정 논리가 실제 자료에서 작동하는지 확인하는 것입니다.</w:t>
      </w:r>
    </w:p>
    <w:p>
      <w:pPr>
        <w:spacing w:after="90" w:before="0" w:line="300"/>
      </w:pPr>
      <w:r>
        <w:rPr>
          <w:rFonts w:ascii="맑은 고딕" w:cs="맑은 고딕" w:eastAsia="맑은 고딕" w:hAnsi="맑은 고딕"/>
          <w:sz w:val="26"/>
          <w:szCs w:val="26"/>
        </w:rPr>
        <w:t xml:space="preserve">평가자가 한 사람이므로 객관성을 어떻게 확보하였는지 먼저 말씀드리겠습니다.</w:t>
      </w:r>
    </w:p>
    <w:p>
      <w:pPr>
        <w:spacing w:after="30" w:before="0" w:line="240"/>
      </w:pPr>
      <w:r>
        <w:rPr>
          <w:rFonts w:ascii="맑은 고딕" w:cs="맑은 고딕" w:eastAsia="맑은 고딕" w:hAnsi="맑은 고딕"/>
          <w:color w:val="7F7F7F"/>
          <w:sz w:val="16"/>
          <w:szCs w:val="16"/>
        </w:rPr>
        <w:t xml:space="preserve">〔「회사가 쓰겠다던가」 → 백업 B-Q9.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종합점수</w:t>
            </w:r>
            <w:r>
              <w:rPr>
                <w:rFonts w:ascii="맑은 고딕" w:cs="맑은 고딕" w:eastAsia="맑은 고딕" w:hAnsi="맑은 고딕"/>
                <w:color w:val="595959"/>
                <w:sz w:val="15"/>
                <w:szCs w:val="15"/>
              </w:rPr>
              <w:t xml:space="preserve">(overall score)</w:t>
            </w:r>
            <w:r>
              <w:rPr>
                <w:rFonts w:ascii="맑은 고딕" w:cs="맑은 고딕" w:eastAsia="맑은 고딕" w:hAnsi="맑은 고딕"/>
                <w:sz w:val="15"/>
                <w:szCs w:val="15"/>
              </w:rPr>
              <w:t xml:space="preserve"> — 55문항 점수의 무가중 산술평균 — 판정에는 쓰지 않고 같은 수준 안의 변별과 개선 시뮬레이션에만 씀</w:t>
            </w:r>
            <w:r>
              <w:rPr>
                <w:rFonts w:ascii="맑은 고딕" w:cs="맑은 고딕" w:eastAsia="맑은 고딕" w:hAnsi="맑은 고딕"/>
                <w:color w:val="7F7F7F"/>
                <w:sz w:val="13"/>
                <w:szCs w:val="13"/>
              </w:rPr>
              <w:t xml:space="preserve">  · 본 연구 정의 (3.4.4)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 적용 개요(4.1) · [표 4-2] 증빙 문서 E1~E16(16종·33건: 매뉴얼·절차서·기록·보고서) · 4.2.2 잠정 채점 2.89 → 재검증(상승 7·하락 9) → 확정 2.85 [표 4-3][표 4-4] · 판정 ML2 [표 4-13] · 개선 과제 5건 [표 4-15] · 완수 시 3.15 [표 4-16]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평가 조건 — 문서 심사, 평가자 1인, 2026년 6~7월. ISO/IEC 33002 평가 클래스 3 상당의 연구 목적 시범 적용(4.2.3) — 공식 등급 아님 · LCA는 A사가 외부 전문기관에 위탁 수행(4장 서두, 익명) · 「왜 A사인가」 → 전문 26번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A사인가. 한 회사로 무엇을 말할 수 있는가.  </w:t>
            </w:r>
            <w:r>
              <w:rPr>
                <w:rFonts w:ascii="맑은 고딕" w:cs="맑은 고딕" w:eastAsia="맑은 고딕" w:hAnsi="맑은 고딕"/>
                <w:b/>
                <w:bCs/>
                <w:color w:val="1F3864"/>
                <w:sz w:val="15"/>
                <w:szCs w:val="15"/>
              </w:rPr>
              <w:t xml:space="preserve">→ 논문 4.1, 5.3. </w:t>
            </w:r>
            <w:r>
              <w:rPr>
                <w:rFonts w:ascii="맑은 고딕" w:cs="맑은 고딕" w:eastAsia="맑은 고딕" w:hAnsi="맑은 고딕"/>
                <w:sz w:val="15"/>
                <w:szCs w:val="15"/>
              </w:rPr>
              <w:t xml:space="preserve">통계적 대표성이 아니라 자료 접근 가능성으로 고른 사례이며, 목적은 일반화가 아니라 모델의 판정 논리가 실제 자료에서 작동하는지 확인하는 것이다. 이 점을 4.1과 5.3에 한계로 적었다.</w:t>
            </w:r>
            <w:r>
              <w:rPr>
                <w:rFonts w:ascii="맑은 고딕" w:cs="맑은 고딕" w:eastAsia="맑은 고딕" w:hAnsi="맑은 고딕"/>
                <w:color w:val="7F7F7F"/>
                <w:sz w:val="13"/>
                <w:szCs w:val="13"/>
              </w:rPr>
              <w:t xml:space="preserve">  · 전문 26번</w:t>
            </w:r>
          </w:p>
          <w:p>
            <w:pPr>
              <w:spacing w:after="40" w:before="0" w:line="215"/>
            </w:pPr>
            <w:r>
              <w:rPr>
                <w:rFonts w:ascii="맑은 고딕" w:cs="맑은 고딕" w:eastAsia="맑은 고딕" w:hAnsi="맑은 고딕"/>
                <w:b/>
                <w:bCs/>
                <w:sz w:val="16"/>
                <w:szCs w:val="16"/>
              </w:rPr>
              <w:t xml:space="preserve">Q. A사 자료를 논문에 실어도 되는가.  </w:t>
            </w:r>
            <w:r>
              <w:rPr>
                <w:rFonts w:ascii="맑은 고딕" w:cs="맑은 고딕" w:eastAsia="맑은 고딕" w:hAnsi="맑은 고딕"/>
                <w:b/>
                <w:bCs/>
                <w:color w:val="1F3864"/>
                <w:sz w:val="15"/>
                <w:szCs w:val="15"/>
              </w:rPr>
              <w:t xml:space="preserve">→ 논문 4.1, 4.2.4, 4.7. </w:t>
            </w:r>
            <w:r>
              <w:rPr>
                <w:rFonts w:ascii="맑은 고딕" w:cs="맑은 고딕" w:eastAsia="맑은 고딕" w:hAnsi="맑은 고딕"/>
                <w:sz w:val="15"/>
                <w:szCs w:val="15"/>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r>
              <w:rPr>
                <w:rFonts w:ascii="맑은 고딕" w:cs="맑은 고딕" w:eastAsia="맑은 고딕" w:hAnsi="맑은 고딕"/>
                <w:color w:val="7F7F7F"/>
                <w:sz w:val="13"/>
                <w:szCs w:val="13"/>
              </w:rPr>
              <w:t xml:space="preserve">  · 전문 27번</w:t>
            </w:r>
          </w:p>
          <w:p>
            <w:pPr>
              <w:spacing w:after="40" w:before="0" w:line="215"/>
            </w:pPr>
            <w:r>
              <w:rPr>
                <w:rFonts w:ascii="맑은 고딕" w:cs="맑은 고딕" w:eastAsia="맑은 고딕" w:hAnsi="맑은 고딕"/>
                <w:b/>
                <w:bCs/>
                <w:sz w:val="16"/>
                <w:szCs w:val="16"/>
              </w:rPr>
              <w:t xml:space="preserve">Q. 실무에서 55문항을 평가하는 데 얼마나 걸리나 — 두 달이나?  </w:t>
            </w:r>
            <w:r>
              <w:rPr>
                <w:rFonts w:ascii="맑은 고딕" w:cs="맑은 고딕" w:eastAsia="맑은 고딕" w:hAnsi="맑은 고딕"/>
                <w:b/>
                <w:bCs/>
                <w:color w:val="1F3864"/>
                <w:sz w:val="15"/>
                <w:szCs w:val="15"/>
              </w:rPr>
              <w:t xml:space="preserve">→ 논문 4.1, 4.2.1, 부록 G, 3.3.4. </w:t>
            </w:r>
            <w:r>
              <w:rPr>
                <w:rFonts w:ascii="맑은 고딕" w:cs="맑은 고딕" w:eastAsia="맑은 고딕" w:hAnsi="맑은 고딕"/>
                <w:sz w:val="15"/>
                <w:szCs w:val="15"/>
              </w:rPr>
              <w:t xml:space="preserve">논문의 2026년 6~7월(잠정 채점 6/11 → 증빙 확정 7/6)은 기준 확정·잠정 채점·체크포인트 단위 전수 재검증·증빙 확정을 연구 목적으로 모두 거친 기간이다.</w:t>
            </w:r>
            <w:r>
              <w:rPr>
                <w:rFonts w:ascii="맑은 고딕" w:cs="맑은 고딕" w:eastAsia="맑은 고딕" w:hAnsi="맑은 고딕"/>
                <w:color w:val="7F7F7F"/>
                <w:sz w:val="13"/>
                <w:szCs w:val="13"/>
              </w:rPr>
              <w:t xml:space="preserve">  · 전문 35번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21  </w:t>
            </w:r>
            <w:r>
              <w:rPr>
                <w:rFonts w:ascii="맑은 고딕" w:cs="맑은 고딕" w:eastAsia="맑은 고딕" w:hAnsi="맑은 고딕"/>
                <w:b/>
                <w:bCs/>
                <w:color w:val="1F3864"/>
                <w:sz w:val="26"/>
                <w:szCs w:val="26"/>
              </w:rPr>
              <w:t xml:space="preserve">객관성의 확보 — 판정의 신뢰성</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22분 55초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평가자가 한 사람이라 객관성을 두 가지로 확보하였습니다.</w:t>
      </w:r>
    </w:p>
    <w:p>
      <w:pPr>
        <w:spacing w:after="90" w:before="0" w:line="300"/>
      </w:pPr>
      <w:r>
        <w:rPr>
          <w:rFonts w:ascii="맑은 고딕" w:cs="맑은 고딕" w:eastAsia="맑은 고딕" w:hAnsi="맑은 고딕"/>
          <w:sz w:val="26"/>
          <w:szCs w:val="26"/>
        </w:rPr>
        <w:t xml:space="preserve">첫째, 규칙을 미리 정해 두었습니다.</w:t>
      </w:r>
    </w:p>
    <w:p>
      <w:pPr>
        <w:spacing w:after="90" w:before="0" w:line="300"/>
      </w:pPr>
      <w:r>
        <w:rPr>
          <w:rFonts w:ascii="맑은 고딕" w:cs="맑은 고딕" w:eastAsia="맑은 고딕" w:hAnsi="맑은 고딕"/>
          <w:sz w:val="26"/>
          <w:szCs w:val="26"/>
        </w:rPr>
        <w:t xml:space="preserve">말로만 한 것은 인정하지 않고, 양식만 있고 기입이 없으면 미충족, 판단이 어려우면 미충족입니다.</w:t>
      </w:r>
    </w:p>
    <w:p>
      <w:pPr>
        <w:spacing w:after="90" w:before="0" w:line="300"/>
      </w:pPr>
      <w:r>
        <w:rPr>
          <w:rFonts w:ascii="맑은 고딕" w:cs="맑은 고딕" w:eastAsia="맑은 고딕" w:hAnsi="맑은 고딕"/>
          <w:sz w:val="26"/>
          <w:szCs w:val="26"/>
        </w:rPr>
        <w:t xml:space="preserve">증빙은 체크포인트 단위로 적어 두어 제3자가 다시 볼 수 있게 하였습니다.</w:t>
      </w:r>
    </w:p>
    <w:p>
      <w:pPr>
        <w:spacing w:after="90" w:before="0" w:line="300"/>
      </w:pPr>
      <w:r>
        <w:rPr>
          <w:rFonts w:ascii="맑은 고딕" w:cs="맑은 고딕" w:eastAsia="맑은 고딕" w:hAnsi="맑은 고딕"/>
          <w:sz w:val="26"/>
          <w:szCs w:val="26"/>
        </w:rPr>
        <w:t xml:space="preserve">둘째, 잠정 점수를 증빙 문서로 하나씩 다시 확인하였습니다.</w:t>
      </w:r>
    </w:p>
    <w:p>
      <w:pPr>
        <w:spacing w:after="90" w:before="0" w:line="300"/>
      </w:pPr>
      <w:r>
        <w:rPr>
          <w:rFonts w:ascii="맑은 고딕" w:cs="맑은 고딕" w:eastAsia="맑은 고딕" w:hAnsi="맑은 고딕"/>
          <w:sz w:val="26"/>
          <w:szCs w:val="26"/>
        </w:rPr>
        <w:t xml:space="preserve">올라간 것이 일곱 건, 내려간 것이 아홉 건이고, 종합점수는 2.89에서 2.85로 낮아졌습니다.</w:t>
      </w:r>
    </w:p>
    <w:p>
      <w:pPr>
        <w:spacing w:after="90" w:before="0" w:line="300"/>
      </w:pPr>
      <w:r>
        <w:rPr>
          <w:rFonts w:ascii="맑은 고딕" w:cs="맑은 고딕" w:eastAsia="맑은 고딕" w:hAnsi="맑은 고딕"/>
          <w:sz w:val="26"/>
          <w:szCs w:val="26"/>
        </w:rPr>
        <w:t xml:space="preserve">재검증이 점수가 후해지는 것을 막는 방향으로 작동한 것입니다.</w:t>
      </w:r>
    </w:p>
    <w:p>
      <w:pPr>
        <w:spacing w:after="90" w:before="0" w:line="300"/>
      </w:pPr>
      <w:r>
        <w:rPr>
          <w:rFonts w:ascii="맑은 고딕" w:cs="맑은 고딕" w:eastAsia="맑은 고딕" w:hAnsi="맑은 고딕"/>
          <w:sz w:val="26"/>
          <w:szCs w:val="26"/>
        </w:rPr>
        <w:t xml:space="preserve">평가자가 이 회사의 환경경영 업무를 지원한 이력은 공평성 고려 사항으로 밝혔고, 판정은 회사가 만든 기록의 실재만을 근거로 하였습니다.</w:t>
      </w:r>
    </w:p>
    <w:p>
      <w:pPr>
        <w:spacing w:after="90" w:before="0" w:line="300"/>
      </w:pPr>
      <w:r>
        <w:rPr>
          <w:rFonts w:ascii="맑은 고딕" w:cs="맑은 고딕" w:eastAsia="맑은 고딕" w:hAnsi="맑은 고딕"/>
          <w:sz w:val="26"/>
          <w:szCs w:val="26"/>
        </w:rPr>
        <w:t xml:space="preserve">아래는 평가 기록부의 실제 기입으로, 핵심 문항 네 가지만 발췌한 것입니다.</w:t>
      </w:r>
    </w:p>
    <w:p>
      <w:pPr>
        <w:spacing w:after="90" w:before="0" w:line="300"/>
      </w:pPr>
      <w:r>
        <w:rPr>
          <w:rFonts w:ascii="맑은 고딕" w:cs="맑은 고딕" w:eastAsia="맑은 고딕" w:hAnsi="맑은 고딕"/>
          <w:sz w:val="26"/>
          <w:szCs w:val="26"/>
        </w:rPr>
        <w:t xml:space="preserve">D-1 행이 뒤의 판정을 정합니다.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공평성</w:t>
            </w:r>
            <w:r>
              <w:rPr>
                <w:rFonts w:ascii="맑은 고딕" w:cs="맑은 고딕" w:eastAsia="맑은 고딕" w:hAnsi="맑은 고딕"/>
                <w:color w:val="595959"/>
                <w:sz w:val="15"/>
                <w:szCs w:val="15"/>
              </w:rPr>
              <w:t xml:space="preserve">(impartiality)</w:t>
            </w:r>
            <w:r>
              <w:rPr>
                <w:rFonts w:ascii="맑은 고딕" w:cs="맑은 고딕" w:eastAsia="맑은 고딕" w:hAnsi="맑은 고딕"/>
                <w:sz w:val="15"/>
                <w:szCs w:val="15"/>
              </w:rPr>
              <w:t xml:space="preserve"> — 적합성평가 활동의 성과물에 관한 객관성 — 비고: 객관성은 편견이 없음 또는 이해 충돌이 없음으로 이해될 수 있다</w:t>
            </w:r>
            <w:r>
              <w:rPr>
                <w:rFonts w:ascii="맑은 고딕" w:cs="맑은 고딕" w:eastAsia="맑은 고딕" w:hAnsi="맑은 고딕"/>
                <w:color w:val="7F7F7F"/>
                <w:sz w:val="13"/>
                <w:szCs w:val="13"/>
              </w:rPr>
              <w:t xml:space="preserve">  · KS Q ISO/IEC 17000:2020 5.3</w:t>
            </w:r>
          </w:p>
          <w:p>
            <w:pPr>
              <w:spacing w:after="30" w:before="0" w:line="215"/>
            </w:pPr>
            <w:r>
              <w:rPr>
                <w:rFonts w:ascii="맑은 고딕" w:cs="맑은 고딕" w:eastAsia="맑은 고딕" w:hAnsi="맑은 고딕"/>
                <w:b/>
                <w:bCs/>
                <w:sz w:val="16"/>
                <w:szCs w:val="16"/>
              </w:rPr>
              <w:t xml:space="preserve">평가 기준표 / 평가 기록부</w:t>
            </w:r>
            <w:r>
              <w:rPr>
                <w:rFonts w:ascii="맑은 고딕" w:cs="맑은 고딕" w:eastAsia="맑은 고딕" w:hAnsi="맑은 고딕"/>
                <w:color w:val="595959"/>
                <w:sz w:val="15"/>
                <w:szCs w:val="15"/>
              </w:rPr>
              <w:t xml:space="preserve">(assessment criteria sheet / assessment record)</w:t>
            </w:r>
            <w:r>
              <w:rPr>
                <w:rFonts w:ascii="맑은 고딕" w:cs="맑은 고딕" w:eastAsia="맑은 고딕" w:hAnsi="맑은 고딕"/>
                <w:sz w:val="15"/>
                <w:szCs w:val="15"/>
              </w:rPr>
              <w:t xml:space="preserve"> — 같은 도구의 두 상태에 대한 명명 — 기입 전 양식은 평가 기준표(부록 C), 기입이 완료된 상태는 평가 기록부(요약은 부록 I)</w:t>
            </w:r>
            <w:r>
              <w:rPr>
                <w:rFonts w:ascii="맑은 고딕" w:cs="맑은 고딕" w:eastAsia="맑은 고딕" w:hAnsi="맑은 고딕"/>
                <w:color w:val="7F7F7F"/>
                <w:sz w:val="13"/>
                <w:szCs w:val="13"/>
              </w:rPr>
              <w:t xml:space="preserve">  · 본 연구 정의 (3.3.3) — 근거 KS Q ISO 9000:2015 3.13.7·3.8.10</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4.2.3 판정의 신뢰성 — 판정 관례(구두 진술 불인정 · 양식만 있고 기입 없으면 미충족 · 판단이 어려우면 미충족), 증빙은 체크포인트 단위로 기록(제3자 재현) · 재검증 2.89 → 2.85(상승 7·하락 9) [표 4-3][표 4-4]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4-5] 평가자 기본 사항(적격성·독립성·공평성) — 컨설팅 이력은 공평성 고려 사항으로 명시, 판정은 기록의 실재만 · [표 4-8] 핵심 문항 4종 평가 기록부 발췌(문항별 판정 요약 부록 I) · 「문서만 보고 평가했나」 → 전문 28번, 「객관성」 → 전문 29번, 백업 72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문서만 보고 평가했는가. 현장 확인은 하지 않았는가.  </w:t>
            </w:r>
            <w:r>
              <w:rPr>
                <w:rFonts w:ascii="맑은 고딕" w:cs="맑은 고딕" w:eastAsia="맑은 고딕" w:hAnsi="맑은 고딕"/>
                <w:b/>
                <w:bCs/>
                <w:color w:val="1F3864"/>
                <w:sz w:val="15"/>
                <w:szCs w:val="15"/>
              </w:rPr>
              <w:t xml:space="preserve">→ 논문 4.2.1, 4.2.3, 5.3. </w:t>
            </w:r>
            <w:r>
              <w:rPr>
                <w:rFonts w:ascii="맑은 고딕" w:cs="맑은 고딕" w:eastAsia="맑은 고딕" w:hAnsi="맑은 고딕"/>
                <w:sz w:val="15"/>
                <w:szCs w:val="15"/>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r>
              <w:rPr>
                <w:rFonts w:ascii="맑은 고딕" w:cs="맑은 고딕" w:eastAsia="맑은 고딕" w:hAnsi="맑은 고딕"/>
                <w:color w:val="7F7F7F"/>
                <w:sz w:val="13"/>
                <w:szCs w:val="13"/>
              </w:rPr>
              <w:t xml:space="preserve">  · 전문 28번</w:t>
            </w:r>
          </w:p>
          <w:p>
            <w:pPr>
              <w:spacing w:after="40" w:before="0" w:line="215"/>
            </w:pPr>
            <w:r>
              <w:rPr>
                <w:rFonts w:ascii="맑은 고딕" w:cs="맑은 고딕" w:eastAsia="맑은 고딕" w:hAnsi="맑은 고딕"/>
                <w:b/>
                <w:bCs/>
                <w:sz w:val="16"/>
                <w:szCs w:val="16"/>
              </w:rPr>
              <w:t xml:space="preserve">Q. 컨설팅한 회사를 본인이 평가했는데 객관성은 어떻게 확보했는가. 본인이 만든 문서를 평가한 것 아닌가.  </w:t>
            </w:r>
            <w:r>
              <w:rPr>
                <w:rFonts w:ascii="맑은 고딕" w:cs="맑은 고딕" w:eastAsia="맑은 고딕" w:hAnsi="맑은 고딕"/>
                <w:b/>
                <w:bCs/>
                <w:color w:val="1F3864"/>
                <w:sz w:val="15"/>
                <w:szCs w:val="15"/>
              </w:rPr>
              <w:t xml:space="preserve">→ 논문 1.3.1, 4.1, 4.2.2, 4.2.3, 4.7, 5.3, 부록 G.2·G.3. </w:t>
            </w:r>
            <w:r>
              <w:rPr>
                <w:rFonts w:ascii="맑은 고딕" w:cs="맑은 고딕" w:eastAsia="맑은 고딕" w:hAnsi="맑은 고딕"/>
                <w:sz w:val="15"/>
                <w:szCs w:val="15"/>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w:t>
            </w:r>
            <w:r>
              <w:rPr>
                <w:rFonts w:ascii="맑은 고딕" w:cs="맑은 고딕" w:eastAsia="맑은 고딕" w:hAnsi="맑은 고딕"/>
                <w:color w:val="7F7F7F"/>
                <w:sz w:val="13"/>
                <w:szCs w:val="13"/>
              </w:rPr>
              <w:t xml:space="preserve">  · 전문 29번 · 백업 72</w:t>
            </w:r>
          </w:p>
          <w:p>
            <w:pPr>
              <w:spacing w:after="40" w:before="0" w:line="215"/>
            </w:pPr>
            <w:r>
              <w:rPr>
                <w:rFonts w:ascii="맑은 고딕" w:cs="맑은 고딕" w:eastAsia="맑은 고딕" w:hAnsi="맑은 고딕"/>
                <w:b/>
                <w:bCs/>
                <w:sz w:val="16"/>
                <w:szCs w:val="16"/>
              </w:rPr>
              <w:t xml:space="preserve">Q. LCA 데이터 자체의 품질은 평가하는가.  </w:t>
            </w:r>
            <w:r>
              <w:rPr>
                <w:rFonts w:ascii="맑은 고딕" w:cs="맑은 고딕" w:eastAsia="맑은 고딕" w:hAnsi="맑은 고딕"/>
                <w:b/>
                <w:bCs/>
                <w:color w:val="1F3864"/>
                <w:sz w:val="15"/>
                <w:szCs w:val="15"/>
              </w:rPr>
              <w:t xml:space="preserve">→ 논문 2.2.2, 4.1, 4.5.1, 4.6.1. </w:t>
            </w:r>
            <w:r>
              <w:rPr>
                <w:rFonts w:ascii="맑은 고딕" w:cs="맑은 고딕" w:eastAsia="맑은 고딕" w:hAnsi="맑은 고딕"/>
                <w:sz w:val="15"/>
                <w:szCs w:val="15"/>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w:t>
            </w:r>
            <w:r>
              <w:rPr>
                <w:rFonts w:ascii="맑은 고딕" w:cs="맑은 고딕" w:eastAsia="맑은 고딕" w:hAnsi="맑은 고딕"/>
                <w:color w:val="7F7F7F"/>
                <w:sz w:val="13"/>
                <w:szCs w:val="13"/>
              </w:rPr>
              <w:t xml:space="preserve">  · 전문 51번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22  </w:t>
            </w:r>
            <w:r>
              <w:rPr>
                <w:rFonts w:ascii="맑은 고딕" w:cs="맑은 고딕" w:eastAsia="맑은 고딕" w:hAnsi="맑은 고딕"/>
                <w:b/>
                <w:bCs/>
                <w:color w:val="1F3864"/>
                <w:sz w:val="26"/>
                <w:szCs w:val="26"/>
              </w:rPr>
              <w:t xml:space="preserve">영역별 결과</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24분 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영역 평점은 계획 3.23, 실행 3.00, 점검 2.10, 개선 2.33이고, 종합점수는 2.85입니다.</w:t>
      </w:r>
    </w:p>
    <w:p>
      <w:pPr>
        <w:spacing w:after="90" w:before="0" w:line="300"/>
      </w:pPr>
      <w:r>
        <w:rPr>
          <w:rFonts w:ascii="맑은 고딕" w:cs="맑은 고딕" w:eastAsia="맑은 고딕" w:hAnsi="맑은 고딕"/>
          <w:sz w:val="26"/>
          <w:szCs w:val="26"/>
        </w:rPr>
        <w:t xml:space="preserve">55문항 중 39문항이 3점 이상이고 5점에 도달한 문항은 없습니다.</w:t>
      </w:r>
    </w:p>
    <w:p>
      <w:pPr>
        <w:spacing w:after="90" w:before="0" w:line="300"/>
      </w:pPr>
      <w:r>
        <w:rPr>
          <w:rFonts w:ascii="맑은 고딕" w:cs="맑은 고딕" w:eastAsia="맑은 고딕" w:hAnsi="맑은 고딕"/>
          <w:sz w:val="26"/>
          <w:szCs w:val="26"/>
        </w:rPr>
        <w:t xml:space="preserve">영역별 평점이 계획·실행은 3점 이상, 점검·개선은 2점대로 나뉩니다.</w:t>
      </w:r>
    </w:p>
    <w:p>
      <w:pPr>
        <w:spacing w:after="90" w:before="0" w:line="300"/>
      </w:pPr>
      <w:r>
        <w:rPr>
          <w:rFonts w:ascii="맑은 고딕" w:cs="맑은 고딕" w:eastAsia="맑은 고딕" w:hAnsi="맑은 고딕"/>
          <w:sz w:val="26"/>
          <w:szCs w:val="26"/>
        </w:rPr>
        <w:t xml:space="preserve">전과정평가(LCA) 결과가 환경측면과 목표에는 반영되나 검토·재수행으로는 이어지지 않는 A사의 연계 상태를 나타냅니다.</w:t>
      </w:r>
    </w:p>
    <w:p>
      <w:pPr>
        <w:spacing w:after="90" w:before="0" w:line="300"/>
      </w:pPr>
      <w:r>
        <w:rPr>
          <w:rFonts w:ascii="맑은 고딕" w:cs="맑은 고딕" w:eastAsia="맑은 고딕" w:hAnsi="맑은 고딕"/>
          <w:sz w:val="26"/>
          <w:szCs w:val="26"/>
        </w:rPr>
        <w:t xml:space="preserve">다만 종합점수는 판정에 쓰지 않는 보조값이고, 판정은 핵심 문항이 정합니다.</w:t>
      </w:r>
    </w:p>
    <w:p>
      <w:pPr>
        <w:spacing w:after="90" w:before="0" w:line="300"/>
      </w:pPr>
      <w:r>
        <w:rPr>
          <w:rFonts w:ascii="맑은 고딕" w:cs="맑은 고딕" w:eastAsia="맑은 고딕" w:hAnsi="맑은 고딕"/>
          <w:sz w:val="26"/>
          <w:szCs w:val="26"/>
        </w:rPr>
        <w:t xml:space="preserve">다음 장입니다.</w:t>
      </w:r>
    </w:p>
    <w:p>
      <w:pPr>
        <w:spacing w:after="30" w:before="0" w:line="240"/>
      </w:pPr>
      <w:r>
        <w:rPr>
          <w:rFonts w:ascii="맑은 고딕" w:cs="맑은 고딕" w:eastAsia="맑은 고딕" w:hAnsi="맑은 고딕"/>
          <w:color w:val="7F7F7F"/>
          <w:sz w:val="16"/>
          <w:szCs w:val="16"/>
        </w:rPr>
        <w:t xml:space="preserve">〔1분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4-13] 영역별 평가 결과 — P 3.23 · D 3.00 · C 2.10 · A 2.33 · 종합 2.85 · [표 4-6] 점수 분포(3점 이상 39문항, 5점 0) · 영역별 결과 [표 4-9]~[표 4-12](4.3.1~4.3.4) · 영역 그래프 [그림 4-3] → 백업 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종합점수는 판정에 쓰지 않는 보조값(3.4.1, 4.3.5) · D 영역 6문항 → 전문 16번 · 연계 프로세스 프로파일 [표 4-14](4.4)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D 영역(실행)이 6문항뿐인데 ISO 14001 8절(운용)을 충분히 측정하는가. 종합점수는 무가중이라 P 영역 30문항이 지배하지 않는가.  </w:t>
            </w:r>
            <w:r>
              <w:rPr>
                <w:rFonts w:ascii="맑은 고딕" w:cs="맑은 고딕" w:eastAsia="맑은 고딕" w:hAnsi="맑은 고딕"/>
                <w:b/>
                <w:bCs/>
                <w:color w:val="1F3864"/>
                <w:sz w:val="15"/>
                <w:szCs w:val="15"/>
              </w:rPr>
              <w:t xml:space="preserve">→ 논문 2.1.2, 3.2.1, 3.2.2, [표 3-5], 3.4.4, 4.3.2, 4.3.5. </w:t>
            </w:r>
            <w:r>
              <w:rPr>
                <w:rFonts w:ascii="맑은 고딕" w:cs="맑은 고딕" w:eastAsia="맑은 고딕" w:hAnsi="맑은 고딕"/>
                <w:sz w:val="15"/>
                <w:szCs w:val="15"/>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r>
              <w:rPr>
                <w:rFonts w:ascii="맑은 고딕" w:cs="맑은 고딕" w:eastAsia="맑은 고딕" w:hAnsi="맑은 고딕"/>
                <w:color w:val="7F7F7F"/>
                <w:sz w:val="13"/>
                <w:szCs w:val="13"/>
              </w:rPr>
              <w:t xml:space="preserve">  · 전문 16번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23  </w:t>
            </w:r>
            <w:r>
              <w:rPr>
                <w:rFonts w:ascii="맑은 고딕" w:cs="맑은 고딕" w:eastAsia="맑은 고딕" w:hAnsi="맑은 고딕"/>
                <w:b/>
                <w:bCs/>
                <w:color w:val="1F3864"/>
                <w:sz w:val="26"/>
                <w:szCs w:val="26"/>
              </w:rPr>
              <w:t xml:space="preserve">종합 판정 — ML2 (관리화)</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25분 25초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핵심 문항 4종 중 P-9는 4점, P-14와 C-1은 3점으로 shall 충족 기준 이상으로 통과하였으나, D-1이 2점으로 미달하였습니다.</w:t>
      </w:r>
    </w:p>
    <w:p>
      <w:pPr>
        <w:spacing w:after="90" w:before="0" w:line="300"/>
      </w:pPr>
      <w:r>
        <w:rPr>
          <w:rFonts w:ascii="맑은 고딕" w:cs="맑은 고딕" w:eastAsia="맑은 고딕" w:hAnsi="맑은 고딕"/>
          <w:sz w:val="26"/>
          <w:szCs w:val="26"/>
        </w:rPr>
        <w:t xml:space="preserve">판정 경로는 아래 조건부터 차례로 묻습니다.</w:t>
      </w:r>
    </w:p>
    <w:p>
      <w:pPr>
        <w:spacing w:after="90" w:before="0" w:line="300"/>
      </w:pPr>
      <w:r>
        <w:rPr>
          <w:rFonts w:ascii="맑은 고딕" w:cs="맑은 고딕" w:eastAsia="맑은 고딕" w:hAnsi="맑은 고딕"/>
          <w:sz w:val="26"/>
          <w:szCs w:val="26"/>
        </w:rPr>
        <w:t xml:space="preserve">ML1 진입 조건, 핵심 문항 4종이 모두 2점 이상이어서 통과입니다.</w:t>
      </w:r>
    </w:p>
    <w:p>
      <w:pPr>
        <w:spacing w:after="90" w:before="0" w:line="300"/>
      </w:pPr>
      <w:r>
        <w:rPr>
          <w:rFonts w:ascii="맑은 고딕" w:cs="맑은 고딕" w:eastAsia="맑은 고딕" w:hAnsi="맑은 고딕"/>
          <w:sz w:val="26"/>
          <w:szCs w:val="26"/>
        </w:rPr>
        <w:t xml:space="preserve">ML2 진입 조건, 나머지 쉰한 문항 가운데 절반 이상이 3점이어서 통과입니다.</w:t>
      </w:r>
    </w:p>
    <w:p>
      <w:pPr>
        <w:spacing w:after="90" w:before="0" w:line="300"/>
      </w:pPr>
      <w:r>
        <w:rPr>
          <w:rFonts w:ascii="맑은 고딕" w:cs="맑은 고딕" w:eastAsia="맑은 고딕" w:hAnsi="맑은 고딕"/>
          <w:sz w:val="26"/>
          <w:szCs w:val="26"/>
        </w:rPr>
        <w:t xml:space="preserve">서른여섯, 70.6%입니다.</w:t>
      </w:r>
    </w:p>
    <w:p>
      <w:pPr>
        <w:spacing w:after="90" w:before="0" w:line="300"/>
      </w:pPr>
      <w:r>
        <w:rPr>
          <w:rFonts w:ascii="맑은 고딕" w:cs="맑은 고딕" w:eastAsia="맑은 고딕" w:hAnsi="맑은 고딕"/>
          <w:sz w:val="26"/>
          <w:szCs w:val="26"/>
        </w:rPr>
        <w:t xml:space="preserve">ML3 진입 조건, 핵심 문항 4종이 모두 3점 이상이어야 하는데 D-1이 2점이라 미충족입니다.</w:t>
      </w:r>
    </w:p>
    <w:p>
      <w:pPr>
        <w:spacing w:after="90" w:before="0" w:line="300"/>
      </w:pPr>
      <w:r>
        <w:rPr>
          <w:rFonts w:ascii="맑은 고딕" w:cs="맑은 고딕" w:eastAsia="맑은 고딕" w:hAnsi="맑은 고딕"/>
          <w:sz w:val="26"/>
          <w:szCs w:val="26"/>
        </w:rPr>
        <w:t xml:space="preserve">그래서 판정은 ML2, 관리화입니다.</w:t>
      </w:r>
    </w:p>
    <w:p>
      <w:pPr>
        <w:spacing w:after="90" w:before="0" w:line="300"/>
      </w:pPr>
      <w:r>
        <w:rPr>
          <w:rFonts w:ascii="맑은 고딕" w:cs="맑은 고딕" w:eastAsia="맑은 고딕" w:hAnsi="맑은 고딕"/>
          <w:sz w:val="26"/>
          <w:szCs w:val="26"/>
        </w:rPr>
        <w:t xml:space="preserve">종합점수 2.85는 판정에 쓰지 않는 보조값입니다.</w:t>
      </w:r>
    </w:p>
    <w:p>
      <w:pPr>
        <w:spacing w:after="90" w:before="0" w:line="300"/>
      </w:pPr>
      <w:r>
        <w:rPr>
          <w:rFonts w:ascii="맑은 고딕" w:cs="맑은 고딕" w:eastAsia="맑은 고딕" w:hAnsi="맑은 고딕"/>
          <w:sz w:val="26"/>
          <w:szCs w:val="26"/>
        </w:rPr>
        <w:t xml:space="preserve">과반 기준을 50%에서 70%로 올려도, 핵심 문항의 기준을 4점이나 5점으로 올려도 이 판정은 변하지 않습니다.</w:t>
      </w:r>
    </w:p>
    <w:p>
      <w:pPr>
        <w:spacing w:after="90" w:before="0" w:line="300"/>
      </w:pPr>
      <w:r>
        <w:rPr>
          <w:rFonts w:ascii="맑은 고딕" w:cs="맑은 고딕" w:eastAsia="맑은 고딕" w:hAnsi="맑은 고딕"/>
          <w:sz w:val="26"/>
          <w:szCs w:val="26"/>
        </w:rPr>
        <w:t xml:space="preserve">판정은 점수의 크기가 아니라 핵심 문항의 충족 여부로 정해집니다.</w:t>
      </w:r>
    </w:p>
    <w:p>
      <w:pPr>
        <w:spacing w:after="90" w:before="0" w:line="300"/>
      </w:pPr>
      <w:r>
        <w:rPr>
          <w:rFonts w:ascii="맑은 고딕" w:cs="맑은 고딕" w:eastAsia="맑은 고딕" w:hAnsi="맑은 고딕"/>
          <w:sz w:val="26"/>
          <w:szCs w:val="26"/>
        </w:rPr>
        <w:t xml:space="preserve">그러면 낮은 점수는 어디에서 왔는지, 다음 장에서 보겠습니다.</w:t>
      </w:r>
    </w:p>
    <w:p>
      <w:pPr>
        <w:spacing w:after="30" w:before="0" w:line="240"/>
      </w:pPr>
      <w:r>
        <w:rPr>
          <w:rFonts w:ascii="맑은 고딕" w:cs="맑은 고딕" w:eastAsia="맑은 고딕" w:hAnsi="맑은 고딕"/>
          <w:color w:val="7F7F7F"/>
          <w:sz w:val="16"/>
          <w:szCs w:val="16"/>
        </w:rPr>
        <w:t xml:space="preserve">〔「너무 가혹하지 않은가」 → 백업 B-Q1. 영역별 그래프는 백업 B-13a.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shall / should</w:t>
            </w:r>
            <w:r>
              <w:rPr>
                <w:rFonts w:ascii="맑은 고딕" w:cs="맑은 고딕" w:eastAsia="맑은 고딕" w:hAnsi="맑은 고딕"/>
                <w:color w:val="595959"/>
                <w:sz w:val="15"/>
                <w:szCs w:val="15"/>
              </w:rPr>
              <w:t xml:space="preserve">(shall / should)</w:t>
            </w:r>
            <w:r>
              <w:rPr>
                <w:rFonts w:ascii="맑은 고딕" w:cs="맑은 고딕" w:eastAsia="맑은 고딕" w:hAnsi="맑은 고딕"/>
                <w:sz w:val="15"/>
                <w:szCs w:val="15"/>
              </w:rPr>
              <w:t xml:space="preserve"> — 조항(provision)의 유형 구분 — 「~하여야 한다(shall)」는 요구사항, 「~하는 것이 좋다(should)」는 권고사항. 본 모델의 문항 배정과 판정 기준의 층위 구분 근거</w:t>
            </w:r>
            <w:r>
              <w:rPr>
                <w:rFonts w:ascii="맑은 고딕" w:cs="맑은 고딕" w:eastAsia="맑은 고딕" w:hAnsi="맑은 고딕"/>
                <w:color w:val="7F7F7F"/>
                <w:sz w:val="13"/>
                <w:szCs w:val="13"/>
              </w:rPr>
              <w:t xml:space="preserve">  · KS A 0001:2023[24] 부속서 I</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4-7] 판정 관여 문항(핵심 4종·비교주장 조건부 shall 2종) · 판정 경로 [그림 4-2](4.3.5): ML1 핵심 4종 모두 ≥2 통과 → ML2 51문항 중 36(70.6%) ≥3 통과 → ML3 핵심 4종 모두 ≥3 — D-1=2 미충족 → ML2 · 핵심 문항 점수 P-9 4 · P-14 3 · D-1 2 · C-1 3 [표 4-8]</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민감도 — 과반 기준 50→70%, 핵심 기준 4·5점으로 올려도 ML2 그대로(4.5.2) · 「2.85면 ML3 구간인데 왜 ML2」 → 전문 12번, 백업 62 · 「ML2가 실제 수준인가」 → 전문 30번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평균 2.85면 ML3 구간인데 왜 ML2인가. 너무 가혹하지 않은가.  </w:t>
            </w:r>
            <w:r>
              <w:rPr>
                <w:rFonts w:ascii="맑은 고딕" w:cs="맑은 고딕" w:eastAsia="맑은 고딕" w:hAnsi="맑은 고딕"/>
                <w:b/>
                <w:bCs/>
                <w:color w:val="1F3864"/>
                <w:sz w:val="15"/>
                <w:szCs w:val="15"/>
              </w:rPr>
              <w:t xml:space="preserve">→ 논문 3.4.1, 3.4.3, 4.3.5. </w:t>
            </w:r>
            <w:r>
              <w:rPr>
                <w:rFonts w:ascii="맑은 고딕" w:cs="맑은 고딕" w:eastAsia="맑은 고딕" w:hAnsi="맑은 고딕"/>
                <w:sz w:val="15"/>
                <w:szCs w:val="15"/>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r>
              <w:rPr>
                <w:rFonts w:ascii="맑은 고딕" w:cs="맑은 고딕" w:eastAsia="맑은 고딕" w:hAnsi="맑은 고딕"/>
                <w:color w:val="7F7F7F"/>
                <w:sz w:val="13"/>
                <w:szCs w:val="13"/>
              </w:rPr>
              <w:t xml:space="preserve">  · 전문 12번 · 백업 62</w:t>
            </w:r>
          </w:p>
          <w:p>
            <w:pPr>
              <w:spacing w:after="40" w:before="0" w:line="215"/>
            </w:pPr>
            <w:r>
              <w:rPr>
                <w:rFonts w:ascii="맑은 고딕" w:cs="맑은 고딕" w:eastAsia="맑은 고딕" w:hAnsi="맑은 고딕"/>
                <w:b/>
                <w:bCs/>
                <w:sz w:val="16"/>
                <w:szCs w:val="16"/>
              </w:rPr>
              <w:t xml:space="preserve">Q. ML2라는 판정이 그 조직의 실제 수준을 말하는가.  </w:t>
            </w:r>
            <w:r>
              <w:rPr>
                <w:rFonts w:ascii="맑은 고딕" w:cs="맑은 고딕" w:eastAsia="맑은 고딕" w:hAnsi="맑은 고딕"/>
                <w:b/>
                <w:bCs/>
                <w:color w:val="1F3864"/>
                <w:sz w:val="15"/>
                <w:szCs w:val="15"/>
              </w:rPr>
              <w:t xml:space="preserve">→ 논문 4.7, 4.1. </w:t>
            </w:r>
            <w:r>
              <w:rPr>
                <w:rFonts w:ascii="맑은 고딕" w:cs="맑은 고딕" w:eastAsia="맑은 고딕" w:hAnsi="맑은 고딕"/>
                <w:sz w:val="15"/>
                <w:szCs w:val="15"/>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r>
              <w:rPr>
                <w:rFonts w:ascii="맑은 고딕" w:cs="맑은 고딕" w:eastAsia="맑은 고딕" w:hAnsi="맑은 고딕"/>
                <w:color w:val="7F7F7F"/>
                <w:sz w:val="13"/>
                <w:szCs w:val="13"/>
              </w:rPr>
              <w:t xml:space="preserve">  · 전문 30번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24  </w:t>
            </w:r>
            <w:r>
              <w:rPr>
                <w:rFonts w:ascii="맑은 고딕" w:cs="맑은 고딕" w:eastAsia="맑은 고딕" w:hAnsi="맑은 고딕"/>
                <w:b/>
                <w:bCs/>
                <w:color w:val="1F3864"/>
                <w:sz w:val="26"/>
                <w:szCs w:val="26"/>
              </w:rPr>
              <w:t xml:space="preserve">결과 요약 — 낮은 점수는 세 가지 원인으로 모인다</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26분 35초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결과를 한 장으로 모았습니다.</w:t>
      </w:r>
    </w:p>
    <w:p>
      <w:pPr>
        <w:spacing w:after="90" w:before="0" w:line="300"/>
      </w:pPr>
      <w:r>
        <w:rPr>
          <w:rFonts w:ascii="맑은 고딕" w:cs="맑은 고딕" w:eastAsia="맑은 고딕" w:hAnsi="맑은 고딕"/>
          <w:sz w:val="26"/>
          <w:szCs w:val="26"/>
        </w:rPr>
        <w:t xml:space="preserve">가운데 2.85가 종합점수이고, 네 칸이 계획·실행·점검·개선입니다.</w:t>
      </w:r>
    </w:p>
    <w:p>
      <w:pPr>
        <w:spacing w:after="90" w:before="0" w:line="300"/>
      </w:pPr>
      <w:r>
        <w:rPr>
          <w:rFonts w:ascii="맑은 고딕" w:cs="맑은 고딕" w:eastAsia="맑은 고딕" w:hAnsi="맑은 고딕"/>
          <w:sz w:val="26"/>
          <w:szCs w:val="26"/>
        </w:rPr>
        <w:t xml:space="preserve">왼쪽 초록 상자가 강점입니다.</w:t>
      </w:r>
    </w:p>
    <w:p>
      <w:pPr>
        <w:spacing w:after="90" w:before="0" w:line="300"/>
      </w:pPr>
      <w:r>
        <w:rPr>
          <w:rFonts w:ascii="맑은 고딕" w:cs="맑은 고딕" w:eastAsia="맑은 고딕" w:hAnsi="맑은 고딕"/>
          <w:sz w:val="26"/>
          <w:szCs w:val="26"/>
        </w:rPr>
        <w:t xml:space="preserve">LCA가 문서 체계에 들어와 있습니다.</w:t>
      </w:r>
    </w:p>
    <w:p>
      <w:pPr>
        <w:spacing w:after="90" w:before="0" w:line="300"/>
      </w:pPr>
      <w:r>
        <w:rPr>
          <w:rFonts w:ascii="맑은 고딕" w:cs="맑은 고딕" w:eastAsia="맑은 고딕" w:hAnsi="맑은 고딕"/>
          <w:sz w:val="26"/>
          <w:szCs w:val="26"/>
        </w:rPr>
        <w:t xml:space="preserve">오른쪽 빨간 상자가 미비 사항 3건입니다.</w:t>
      </w:r>
    </w:p>
    <w:p>
      <w:pPr>
        <w:spacing w:after="90" w:before="0" w:line="300"/>
      </w:pPr>
      <w:r>
        <w:rPr>
          <w:rFonts w:ascii="맑은 고딕" w:cs="맑은 고딕" w:eastAsia="맑은 고딕" w:hAnsi="맑은 고딕"/>
          <w:sz w:val="26"/>
          <w:szCs w:val="26"/>
        </w:rPr>
        <w:t xml:space="preserve">설계·개발 절차에 환경 고려 단계가 없고, 정밀검토 체계가 없고, LCA를 다시 할 때가 아직 오지 않았습니다.</w:t>
      </w:r>
    </w:p>
    <w:p>
      <w:pPr>
        <w:spacing w:after="90" w:before="0" w:line="300"/>
      </w:pPr>
      <w:r>
        <w:rPr>
          <w:rFonts w:ascii="맑은 고딕" w:cs="맑은 고딕" w:eastAsia="맑은 고딕" w:hAnsi="맑은 고딕"/>
          <w:sz w:val="26"/>
          <w:szCs w:val="26"/>
        </w:rPr>
        <w:t xml:space="preserve">낮은 점수는 이 세 가지로 모입니다.</w:t>
      </w:r>
    </w:p>
    <w:p>
      <w:pPr>
        <w:spacing w:after="90" w:before="0" w:line="300"/>
      </w:pPr>
      <w:r>
        <w:rPr>
          <w:rFonts w:ascii="맑은 고딕" w:cs="맑은 고딕" w:eastAsia="맑은 고딕" w:hAnsi="맑은 고딕"/>
          <w:sz w:val="26"/>
          <w:szCs w:val="26"/>
        </w:rPr>
        <w:t xml:space="preserve">역량의 문제가 아니라 절차를 공식화하고 주기가 오는 문제입니다.</w:t>
      </w:r>
    </w:p>
    <w:p>
      <w:pPr>
        <w:spacing w:after="90" w:before="0" w:line="300"/>
      </w:pPr>
      <w:r>
        <w:rPr>
          <w:rFonts w:ascii="맑은 고딕" w:cs="맑은 고딕" w:eastAsia="맑은 고딕" w:hAnsi="맑은 고딕"/>
          <w:sz w:val="26"/>
          <w:szCs w:val="26"/>
        </w:rPr>
        <w:t xml:space="preserve">아래 띠가 판정 경로입니다.</w:t>
      </w:r>
    </w:p>
    <w:p>
      <w:pPr>
        <w:spacing w:after="90" w:before="0" w:line="300"/>
      </w:pPr>
      <w:r>
        <w:rPr>
          <w:rFonts w:ascii="맑은 고딕" w:cs="맑은 고딕" w:eastAsia="맑은 고딕" w:hAnsi="맑은 고딕"/>
          <w:sz w:val="26"/>
          <w:szCs w:val="26"/>
        </w:rPr>
        <w:t xml:space="preserve">ML1, ML2는 통과하고 ML3에서 D-1 하나에 걸려 ML2입니다.</w:t>
      </w:r>
    </w:p>
    <w:p>
      <w:pPr>
        <w:spacing w:after="90" w:before="0" w:line="300"/>
      </w:pPr>
      <w:r>
        <w:rPr>
          <w:rFonts w:ascii="맑은 고딕" w:cs="맑은 고딕" w:eastAsia="맑은 고딕" w:hAnsi="맑은 고딕"/>
          <w:sz w:val="26"/>
          <w:szCs w:val="26"/>
        </w:rPr>
        <w:t xml:space="preserve">이 세 가지 미비가 그대로 개선 과제가 됩니다.</w:t>
      </w:r>
    </w:p>
    <w:p>
      <w:pPr>
        <w:spacing w:after="30" w:before="0" w:line="240"/>
      </w:pPr>
      <w:r>
        <w:rPr>
          <w:rFonts w:ascii="맑은 고딕" w:cs="맑은 고딕" w:eastAsia="맑은 고딕" w:hAnsi="맑은 고딕"/>
          <w:color w:val="7F7F7F"/>
          <w:sz w:val="16"/>
          <w:szCs w:val="16"/>
        </w:rPr>
        <w:t xml:space="preserve">〔2.85 → ML2 → R1~R5 → 3.15 → ML3. 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정밀검토</w:t>
            </w:r>
            <w:r>
              <w:rPr>
                <w:rFonts w:ascii="맑은 고딕" w:cs="맑은 고딕" w:eastAsia="맑은 고딕" w:hAnsi="맑은 고딕"/>
                <w:color w:val="595959"/>
                <w:sz w:val="15"/>
                <w:szCs w:val="15"/>
              </w:rPr>
              <w:t xml:space="preserve">(critical review)</w:t>
            </w:r>
            <w:r>
              <w:rPr>
                <w:rFonts w:ascii="맑은 고딕" w:cs="맑은 고딕" w:eastAsia="맑은 고딕" w:hAnsi="맑은 고딕"/>
                <w:sz w:val="15"/>
                <w:szCs w:val="15"/>
              </w:rPr>
              <w:t xml:space="preserve"> — 전과정평가가 관련 국제표준의 원칙 및 요구사항과 일치함을 보장하기 위한 프로세스 — 문항 P-21·C-5·C-6·C-7·A-9 및 개선 과제 R4·R6의 대상</w:t>
            </w:r>
            <w:r>
              <w:rPr>
                <w:rFonts w:ascii="맑은 고딕" w:cs="맑은 고딕" w:eastAsia="맑은 고딕" w:hAnsi="맑은 고딕"/>
                <w:color w:val="7F7F7F"/>
                <w:sz w:val="13"/>
                <w:szCs w:val="13"/>
              </w:rPr>
              <w:t xml:space="preserve">  · KS I ISO 14044 3.45 (KS 공식 역어)</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4.5.1 강점과 구조적 미비 [그림 4-4] — 강점: LCA가 문서 체계에 들어와 있음(ISO 14001 4.5.1 통합) · 미비 ① 설계·개발 절차의 환경 고려 단계 부재(D-1, 판정 상한의 단일 원인) ② 정밀검토 체계 부재(P-21·C-4·C-5·C-6·C-9) ③ LCA 재수행 사이클 미도래(C-2·A-2·A-6)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4-14] 연계 프로세스 프로파일(16종) · 4.5.3 전과정 포괄 범위 — Hotspot은 원료 단계(상류), 공급망 1차 데이터 20여 개사 · 「Hotspot이 원료 단계인 것은 사용 단계를 뺀 경계 때문 아닌가」 → 전문 32번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25  </w:t>
            </w:r>
            <w:r>
              <w:rPr>
                <w:rFonts w:ascii="맑은 고딕" w:cs="맑은 고딕" w:eastAsia="맑은 고딕" w:hAnsi="맑은 고딕"/>
                <w:b/>
                <w:bCs/>
                <w:color w:val="1F3864"/>
                <w:sz w:val="26"/>
                <w:szCs w:val="26"/>
              </w:rPr>
              <w:t xml:space="preserve">개선 과제 R1~R5</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27분 55초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미비 사항 3건에 대응하는 개선 과제 5건을 도출하였습니다.</w:t>
      </w:r>
    </w:p>
    <w:p>
      <w:pPr>
        <w:spacing w:after="90" w:before="0" w:line="300"/>
      </w:pPr>
      <w:r>
        <w:rPr>
          <w:rFonts w:ascii="맑은 고딕" w:cs="맑은 고딕" w:eastAsia="맑은 고딕" w:hAnsi="맑은 고딕"/>
          <w:sz w:val="26"/>
          <w:szCs w:val="26"/>
        </w:rPr>
        <w:t xml:space="preserve">과제마다 무엇을, 어느 부서가, 언제 할지와 대상 문항, 점수 효과를 적었습니다.</w:t>
      </w:r>
    </w:p>
    <w:p>
      <w:pPr>
        <w:spacing w:after="90" w:before="0" w:line="300"/>
      </w:pPr>
      <w:r>
        <w:rPr>
          <w:rFonts w:ascii="맑은 고딕" w:cs="맑은 고딕" w:eastAsia="맑은 고딕" w:hAnsi="맑은 고딕"/>
          <w:sz w:val="26"/>
          <w:szCs w:val="26"/>
        </w:rPr>
        <w:t xml:space="preserve">개선 과제의 목표 상태는 평가 문항의 판정 기준과 같은 문구여서, 차기 평가에서 조치 완료 여부를 그대로 판정할 수 있습니다.</w:t>
      </w:r>
    </w:p>
    <w:p>
      <w:pPr>
        <w:spacing w:after="90" w:before="0" w:line="300"/>
      </w:pPr>
      <w:r>
        <w:rPr>
          <w:rFonts w:ascii="맑은 고딕" w:cs="맑은 고딕" w:eastAsia="맑은 고딕" w:hAnsi="맑은 고딕"/>
          <w:sz w:val="26"/>
          <w:szCs w:val="26"/>
        </w:rPr>
        <w:t xml:space="preserve">진단이 채점에서 끝나지 않고 실행 계획으로 이어지는 것입니다.</w:t>
      </w:r>
    </w:p>
    <w:p>
      <w:pPr>
        <w:spacing w:after="90" w:before="0" w:line="300"/>
      </w:pPr>
      <w:r>
        <w:rPr>
          <w:rFonts w:ascii="맑은 고딕" w:cs="맑은 고딕" w:eastAsia="맑은 고딕" w:hAnsi="맑은 고딕"/>
          <w:sz w:val="26"/>
          <w:szCs w:val="26"/>
        </w:rPr>
        <w:t xml:space="preserve">과제를 추진 시기로 배치한 것이 개선 로드맵입니다.</w:t>
      </w:r>
    </w:p>
    <w:p>
      <w:pPr>
        <w:spacing w:after="30" w:before="0" w:line="240"/>
      </w:pPr>
      <w:r>
        <w:rPr>
          <w:rFonts w:ascii="맑은 고딕" w:cs="맑은 고딕" w:eastAsia="맑은 고딕" w:hAnsi="맑은 고딕"/>
          <w:color w:val="7F7F7F"/>
          <w:sz w:val="16"/>
          <w:szCs w:val="16"/>
        </w:rPr>
        <w:t xml:space="preserve">〔과제별 1매 카드는 백업 B-14. 1분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개선 로드맵</w:t>
            </w:r>
            <w:r>
              <w:rPr>
                <w:rFonts w:ascii="맑은 고딕" w:cs="맑은 고딕" w:eastAsia="맑은 고딕" w:hAnsi="맑은 고딕"/>
                <w:color w:val="595959"/>
                <w:sz w:val="15"/>
                <w:szCs w:val="15"/>
              </w:rPr>
              <w:t xml:space="preserve">(improvement roadmap)</w:t>
            </w:r>
            <w:r>
              <w:rPr>
                <w:rFonts w:ascii="맑은 고딕" w:cs="맑은 고딕" w:eastAsia="맑은 고딕" w:hAnsi="맑은 고딕"/>
                <w:sz w:val="15"/>
                <w:szCs w:val="15"/>
              </w:rPr>
              <w:t xml:space="preserve"> — 개선 과제를 추진 시기의 순서로 배치한 추진 일정 — 개선 과제(R1~R5)는 미비 사항별로 목표 상태·실행 방법·담당·일정을 정한 실행 계획</w:t>
            </w:r>
            <w:r>
              <w:rPr>
                <w:rFonts w:ascii="맑은 고딕" w:cs="맑은 고딕" w:eastAsia="맑은 고딕" w:hAnsi="맑은 고딕"/>
                <w:color w:val="7F7F7F"/>
                <w:sz w:val="13"/>
                <w:szCs w:val="13"/>
              </w:rPr>
              <w:t xml:space="preserve">  · 본 연구 정의 (3.3.5·4.6)</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4-15] 개선 과제 R1~R5와 장기 과제 R6(4.6.1) — R1 경계 제외 정당화 문서화(단기, P-3·P-18·A-8) · R2 비교주장 미수행 정책 문서화(단기, C-7·A-9) · R3 설계·개발 절차의 환경 고려 단계 신설(중기, D-1 → ML3) · R4 내부 정밀검토 체계(중기, P-21·C-5·C-9) · R5 LCA 연 1회 재수행 이행(중기~장기, C-2·A-2·A-6)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과제 1매 카드 [그림 4-5]~[그림 4-9] → 백업 49~53 · 목표 상태 = 해당 문항 BARS 앵커 문구(평가–개선–교육–재평가 순환) · 「회사가 쓰겠다던가」 → 전문 36번, 백업 71</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실제로 적용해 보니 그 회사가 쓰겠다고 하던가.  </w:t>
            </w:r>
            <w:r>
              <w:rPr>
                <w:rFonts w:ascii="맑은 고딕" w:cs="맑은 고딕" w:eastAsia="맑은 고딕" w:hAnsi="맑은 고딕"/>
                <w:b/>
                <w:bCs/>
                <w:color w:val="1F3864"/>
                <w:sz w:val="15"/>
                <w:szCs w:val="15"/>
              </w:rPr>
              <w:t xml:space="preserve">→ 논문 4.1, 4.7, 5.3, 1.1. </w:t>
            </w:r>
            <w:r>
              <w:rPr>
                <w:rFonts w:ascii="맑은 고딕" w:cs="맑은 고딕" w:eastAsia="맑은 고딕" w:hAnsi="맑은 고딕"/>
                <w:sz w:val="15"/>
                <w:szCs w:val="15"/>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r>
              <w:rPr>
                <w:rFonts w:ascii="맑은 고딕" w:cs="맑은 고딕" w:eastAsia="맑은 고딕" w:hAnsi="맑은 고딕"/>
                <w:color w:val="7F7F7F"/>
                <w:sz w:val="13"/>
                <w:szCs w:val="13"/>
              </w:rPr>
              <w:t xml:space="preserve">  · 전문 36번 · 백업 71</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26  </w:t>
            </w:r>
            <w:r>
              <w:rPr>
                <w:rFonts w:ascii="맑은 고딕" w:cs="맑은 고딕" w:eastAsia="맑은 고딕" w:hAnsi="맑은 고딕"/>
                <w:b/>
                <w:bCs/>
                <w:color w:val="1F3864"/>
                <w:sz w:val="26"/>
                <w:szCs w:val="26"/>
              </w:rPr>
              <w:t xml:space="preserve">개선 로드맵과 재평가</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29분 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개선 과제를 시기별로 늘어놓은 로드맵입니다.</w:t>
      </w:r>
    </w:p>
    <w:p>
      <w:pPr>
        <w:spacing w:after="90" w:before="0" w:line="300"/>
      </w:pPr>
      <w:r>
        <w:rPr>
          <w:rFonts w:ascii="맑은 고딕" w:cs="맑은 고딕" w:eastAsia="맑은 고딕" w:hAnsi="맑은 고딕"/>
          <w:sz w:val="26"/>
          <w:szCs w:val="26"/>
        </w:rPr>
        <w:t xml:space="preserve">왼쪽부터 단기 1년, 중기 3년, 장기입니다.</w:t>
      </w:r>
    </w:p>
    <w:p>
      <w:pPr>
        <w:spacing w:after="90" w:before="0" w:line="300"/>
      </w:pPr>
      <w:r>
        <w:rPr>
          <w:rFonts w:ascii="맑은 고딕" w:cs="맑은 고딕" w:eastAsia="맑은 고딕" w:hAnsi="맑은 고딕"/>
          <w:sz w:val="26"/>
          <w:szCs w:val="26"/>
        </w:rPr>
        <w:t xml:space="preserve">1년은 A사의 LCA 재수행 주기, 3년은 인증 갱신 주기입니다.</w:t>
      </w:r>
    </w:p>
    <w:p>
      <w:pPr>
        <w:spacing w:after="90" w:before="0" w:line="300"/>
      </w:pPr>
      <w:r>
        <w:rPr>
          <w:rFonts w:ascii="맑은 고딕" w:cs="맑은 고딕" w:eastAsia="맑은 고딕" w:hAnsi="맑은 고딕"/>
          <w:sz w:val="26"/>
          <w:szCs w:val="26"/>
        </w:rPr>
        <w:t xml:space="preserve">빨간 R3, 설계·개발 절차서 제정이 판정을 바꾸는 과제입니다.</w:t>
      </w:r>
    </w:p>
    <w:p>
      <w:pPr>
        <w:spacing w:after="90" w:before="0" w:line="300"/>
      </w:pPr>
      <w:r>
        <w:rPr>
          <w:rFonts w:ascii="맑은 고딕" w:cs="맑은 고딕" w:eastAsia="맑은 고딕" w:hAnsi="맑은 고딕"/>
          <w:sz w:val="26"/>
          <w:szCs w:val="26"/>
        </w:rPr>
        <w:t xml:space="preserve">다섯 과제를 다 마치면 아래 표처럼 종합 3.15, 핵심 문항 4종 모두 통과로 ML3이 전망됩니다.</w:t>
      </w:r>
    </w:p>
    <w:p>
      <w:pPr>
        <w:spacing w:after="90" w:before="0" w:line="300"/>
      </w:pPr>
      <w:r>
        <w:rPr>
          <w:rFonts w:ascii="맑은 고딕" w:cs="맑은 고딕" w:eastAsia="맑은 고딕" w:hAnsi="맑은 고딕"/>
          <w:sz w:val="26"/>
          <w:szCs w:val="26"/>
        </w:rPr>
        <w:t xml:space="preserve">다만 이것은 지금 점수로 다시 계산한 것이지 실제 이행 결과는 아닙니다.</w:t>
      </w:r>
    </w:p>
    <w:p>
      <w:pPr>
        <w:spacing w:after="90" w:before="0" w:line="300"/>
      </w:pPr>
      <w:r>
        <w:rPr>
          <w:rFonts w:ascii="맑은 고딕" w:cs="맑은 고딕" w:eastAsia="맑은 고딕" w:hAnsi="맑은 고딕"/>
          <w:sz w:val="26"/>
          <w:szCs w:val="26"/>
        </w:rPr>
        <w:t xml:space="preserve">평가와 개선과 재평가가 같은 말로 이어집니다.</w:t>
      </w:r>
    </w:p>
    <w:p>
      <w:pPr>
        <w:spacing w:after="90" w:before="0" w:line="300"/>
      </w:pPr>
      <w:r>
        <w:rPr>
          <w:rFonts w:ascii="맑은 고딕" w:cs="맑은 고딕" w:eastAsia="맑은 고딕" w:hAnsi="맑은 고딕"/>
          <w:sz w:val="26"/>
          <w:szCs w:val="26"/>
        </w:rPr>
        <w:t xml:space="preserve">끝으로 이 모델의 장점과 단점, 한계입니다.</w:t>
      </w:r>
    </w:p>
    <w:p>
      <w:pPr>
        <w:spacing w:after="30" w:before="0" w:line="240"/>
      </w:pPr>
      <w:r>
        <w:rPr>
          <w:rFonts w:ascii="맑은 고딕" w:cs="맑은 고딕" w:eastAsia="맑은 고딕" w:hAnsi="맑은 고딕"/>
          <w:color w:val="7F7F7F"/>
          <w:sz w:val="16"/>
          <w:szCs w:val="16"/>
        </w:rPr>
        <w:t xml:space="preserve">〔「3.15의 근거」 → 목표 상태가 채점 기준과 같은 문구, [표 4-16]·[표 4-17]. 1분 10초〕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4-18] 개선 로드맵 — 단기 1년 이내 · 중기 3년 이내 · 장기 3년 초과(1년 = A사 LCA 재수행 주기, 3년 = 인증 갱신 주기, 4.6.3) · [표 4-16] 완수 시 기대 효과 — P 3.40 · D 3.17 · C 2.50 · A 3.00 · 종합 3.15 · 핵심 4종 모두 통과 → ML3(확정치 재산정 시뮬레이션, 실제 이행 결과 아님)</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4-17] 판정 규칙의 적용 확인 — 현재 ML2 / 이행 후 ML3, ML4 조건(핵심 ≥4 + C 영역 ≥3)은 미충족 → 백업 47 · 「3.15의 근거」 → 전문 31번 · 「R3이 왜 중기」 → 전문 33번 · 「1년·3년 기준」 → 전문 34번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개선 과제를 다 하면 3.15점이 된다는 근거는 무엇인가.  </w:t>
            </w:r>
            <w:r>
              <w:rPr>
                <w:rFonts w:ascii="맑은 고딕" w:cs="맑은 고딕" w:eastAsia="맑은 고딕" w:hAnsi="맑은 고딕"/>
                <w:b/>
                <w:bCs/>
                <w:color w:val="1F3864"/>
                <w:sz w:val="15"/>
                <w:szCs w:val="15"/>
              </w:rPr>
              <w:t xml:space="preserve">→ 논문 4.6.2 [표 4-16]·[표 4-17], 4.6.1. </w:t>
            </w:r>
            <w:r>
              <w:rPr>
                <w:rFonts w:ascii="맑은 고딕" w:cs="맑은 고딕" w:eastAsia="맑은 고딕" w:hAnsi="맑은 고딕"/>
                <w:sz w:val="15"/>
                <w:szCs w:val="15"/>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r>
              <w:rPr>
                <w:rFonts w:ascii="맑은 고딕" w:cs="맑은 고딕" w:eastAsia="맑은 고딕" w:hAnsi="맑은 고딕"/>
                <w:color w:val="7F7F7F"/>
                <w:sz w:val="13"/>
                <w:szCs w:val="13"/>
              </w:rPr>
              <w:t xml:space="preserve">  · 전문 31번</w:t>
            </w:r>
          </w:p>
          <w:p>
            <w:pPr>
              <w:spacing w:after="40" w:before="0" w:line="215"/>
            </w:pPr>
            <w:r>
              <w:rPr>
                <w:rFonts w:ascii="맑은 고딕" w:cs="맑은 고딕" w:eastAsia="맑은 고딕" w:hAnsi="맑은 고딕"/>
                <w:b/>
                <w:bCs/>
                <w:sz w:val="16"/>
                <w:szCs w:val="16"/>
              </w:rPr>
              <w:t xml:space="preserve">Q. R3(설계·개발 절차서 제정)이 왜 중기인가 — 절차서는 단기에 만들 수 있지 않나.  </w:t>
            </w:r>
            <w:r>
              <w:rPr>
                <w:rFonts w:ascii="맑은 고딕" w:cs="맑은 고딕" w:eastAsia="맑은 고딕" w:hAnsi="맑은 고딕"/>
                <w:b/>
                <w:bCs/>
                <w:color w:val="1F3864"/>
                <w:sz w:val="15"/>
                <w:szCs w:val="15"/>
              </w:rPr>
              <w:t xml:space="preserve">→ 논문 [표 4-15]·[표 4-18] R3, 4.6.1, 4.6.3, 부록 C【D-1】. </w:t>
            </w:r>
            <w:r>
              <w:rPr>
                <w:rFonts w:ascii="맑은 고딕" w:cs="맑은 고딕" w:eastAsia="맑은 고딕" w:hAnsi="맑은 고딕"/>
                <w:sz w:val="15"/>
                <w:szCs w:val="15"/>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r>
              <w:rPr>
                <w:rFonts w:ascii="맑은 고딕" w:cs="맑은 고딕" w:eastAsia="맑은 고딕" w:hAnsi="맑은 고딕"/>
                <w:color w:val="7F7F7F"/>
                <w:sz w:val="13"/>
                <w:szCs w:val="13"/>
              </w:rPr>
              <w:t xml:space="preserve">  · 전문 33번</w:t>
            </w:r>
          </w:p>
          <w:p>
            <w:pPr>
              <w:spacing w:after="40" w:before="0" w:line="215"/>
            </w:pPr>
            <w:r>
              <w:rPr>
                <w:rFonts w:ascii="맑은 고딕" w:cs="맑은 고딕" w:eastAsia="맑은 고딕" w:hAnsi="맑은 고딕"/>
                <w:b/>
                <w:bCs/>
                <w:sz w:val="16"/>
                <w:szCs w:val="16"/>
              </w:rPr>
              <w:t xml:space="preserve">Q. 단기·중기·장기의 기간 기준은? 왜 1년·3년인가.  </w:t>
            </w:r>
            <w:r>
              <w:rPr>
                <w:rFonts w:ascii="맑은 고딕" w:cs="맑은 고딕" w:eastAsia="맑은 고딕" w:hAnsi="맑은 고딕"/>
                <w:b/>
                <w:bCs/>
                <w:color w:val="1F3864"/>
                <w:sz w:val="15"/>
                <w:szCs w:val="15"/>
              </w:rPr>
              <w:t xml:space="preserve">→ 논문 4.6.3, [그림 4-10]. </w:t>
            </w:r>
            <w:r>
              <w:rPr>
                <w:rFonts w:ascii="맑은 고딕" w:cs="맑은 고딕" w:eastAsia="맑은 고딕" w:hAnsi="맑은 고딕"/>
                <w:sz w:val="15"/>
                <w:szCs w:val="15"/>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r>
              <w:rPr>
                <w:rFonts w:ascii="맑은 고딕" w:cs="맑은 고딕" w:eastAsia="맑은 고딕" w:hAnsi="맑은 고딕"/>
                <w:color w:val="7F7F7F"/>
                <w:sz w:val="13"/>
                <w:szCs w:val="13"/>
              </w:rPr>
              <w:t xml:space="preserve">  · 전문 34번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27  </w:t>
            </w:r>
            <w:r>
              <w:rPr>
                <w:rFonts w:ascii="맑은 고딕" w:cs="맑은 고딕" w:eastAsia="맑은 고딕" w:hAnsi="맑은 고딕"/>
                <w:b/>
                <w:bCs/>
                <w:color w:val="1F3864"/>
                <w:sz w:val="26"/>
                <w:szCs w:val="26"/>
              </w:rPr>
              <w:t xml:space="preserve">장점과 단점, 그리고 한계</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30분 35초 / 32분 15초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이 모델의 장점과 단점, 그리고 한계입니다.</w:t>
      </w:r>
    </w:p>
    <w:p>
      <w:pPr>
        <w:spacing w:after="90" w:before="0" w:line="300"/>
      </w:pPr>
      <w:r>
        <w:rPr>
          <w:rFonts w:ascii="맑은 고딕" w:cs="맑은 고딕" w:eastAsia="맑은 고딕" w:hAnsi="맑은 고딕"/>
          <w:sz w:val="26"/>
          <w:szCs w:val="26"/>
        </w:rPr>
        <w:t xml:space="preserve">장점 여섯, 단점 여섯, 한계 셋입니다.</w:t>
      </w:r>
    </w:p>
    <w:p>
      <w:pPr>
        <w:spacing w:after="90" w:before="0" w:line="300"/>
      </w:pPr>
      <w:r>
        <w:rPr>
          <w:rFonts w:ascii="맑은 고딕" w:cs="맑은 고딕" w:eastAsia="맑은 고딕" w:hAnsi="맑은 고딕"/>
          <w:sz w:val="26"/>
          <w:szCs w:val="26"/>
        </w:rPr>
        <w:t xml:space="preserve">장점입니다.</w:t>
      </w:r>
    </w:p>
    <w:p>
      <w:pPr>
        <w:spacing w:after="90" w:before="0" w:line="300"/>
      </w:pPr>
      <w:r>
        <w:rPr>
          <w:rFonts w:ascii="맑은 고딕" w:cs="맑은 고딕" w:eastAsia="맑은 고딕" w:hAnsi="맑은 고딕"/>
          <w:sz w:val="26"/>
          <w:szCs w:val="26"/>
        </w:rPr>
        <w:t xml:space="preserve">문항마다 근거 조항을 따라갈 수 있습니다.</w:t>
      </w:r>
    </w:p>
    <w:p>
      <w:pPr>
        <w:spacing w:after="90" w:before="0" w:line="300"/>
      </w:pPr>
      <w:r>
        <w:rPr>
          <w:rFonts w:ascii="맑은 고딕" w:cs="맑은 고딕" w:eastAsia="맑은 고딕" w:hAnsi="맑은 고딕"/>
          <w:sz w:val="26"/>
          <w:szCs w:val="26"/>
        </w:rPr>
        <w:t xml:space="preserve">판정 기준을 미리 적어 두어 같은 증거면 같은 점수가 나옵니다.</w:t>
      </w:r>
    </w:p>
    <w:p>
      <w:pPr>
        <w:spacing w:after="90" w:before="0" w:line="300"/>
      </w:pPr>
      <w:r>
        <w:rPr>
          <w:rFonts w:ascii="맑은 고딕" w:cs="맑은 고딕" w:eastAsia="맑은 고딕" w:hAnsi="맑은 고딕"/>
          <w:sz w:val="26"/>
          <w:szCs w:val="26"/>
        </w:rPr>
        <w:t xml:space="preserve">종합점수에 묻히는 미비를 판정에 드러냅니다.</w:t>
      </w:r>
    </w:p>
    <w:p>
      <w:pPr>
        <w:spacing w:after="90" w:before="0" w:line="300"/>
      </w:pPr>
      <w:r>
        <w:rPr>
          <w:rFonts w:ascii="맑은 고딕" w:cs="맑은 고딕" w:eastAsia="맑은 고딕" w:hAnsi="맑은 고딕"/>
          <w:sz w:val="26"/>
          <w:szCs w:val="26"/>
        </w:rPr>
        <w:t xml:space="preserve">고칠 목표가 다음 평가 기준과 같은 말이라 평가가 개선과 재평가로 이어집니다.</w:t>
      </w:r>
    </w:p>
    <w:p>
      <w:pPr>
        <w:spacing w:after="90" w:before="0" w:line="300"/>
      </w:pPr>
      <w:r>
        <w:rPr>
          <w:rFonts w:ascii="맑은 고딕" w:cs="맑은 고딕" w:eastAsia="맑은 고딕" w:hAnsi="맑은 고딕"/>
          <w:sz w:val="26"/>
          <w:szCs w:val="26"/>
        </w:rPr>
        <w:t xml:space="preserve">판정 구조와 평가 방법을 국제표준에서 가져왔습니다.</w:t>
      </w:r>
    </w:p>
    <w:p>
      <w:pPr>
        <w:spacing w:after="90" w:before="0" w:line="300"/>
      </w:pPr>
      <w:r>
        <w:rPr>
          <w:rFonts w:ascii="맑은 고딕" w:cs="맑은 고딕" w:eastAsia="맑은 고딕" w:hAnsi="맑은 고딕"/>
          <w:sz w:val="26"/>
          <w:szCs w:val="26"/>
        </w:rPr>
        <w:t xml:space="preserve">ML3까지는 체계를 갖추는 단계, ML4부터는 숫자로 확인하는 단계로 수준의 뜻을 나누었습니다.</w:t>
      </w:r>
    </w:p>
    <w:p>
      <w:pPr>
        <w:spacing w:after="90" w:before="0" w:line="300"/>
      </w:pPr>
      <w:r>
        <w:rPr>
          <w:rFonts w:ascii="맑은 고딕" w:cs="맑은 고딕" w:eastAsia="맑은 고딕" w:hAnsi="맑은 고딕"/>
          <w:sz w:val="26"/>
          <w:szCs w:val="26"/>
        </w:rPr>
        <w:t xml:space="preserve">단점입니다.</w:t>
      </w:r>
    </w:p>
    <w:p>
      <w:pPr>
        <w:spacing w:after="90" w:before="0" w:line="300"/>
      </w:pPr>
      <w:r>
        <w:rPr>
          <w:rFonts w:ascii="맑은 고딕" w:cs="맑은 고딕" w:eastAsia="맑은 고딕" w:hAnsi="맑은 고딕"/>
          <w:sz w:val="26"/>
          <w:szCs w:val="26"/>
        </w:rPr>
        <w:t xml:space="preserve">판정이 핵심 문항 4종에 좌우되는데 그 넷의 선택은 전문가 검토 전입니다.</w:t>
      </w:r>
    </w:p>
    <w:p>
      <w:pPr>
        <w:spacing w:after="90" w:before="0" w:line="300"/>
      </w:pPr>
      <w:r>
        <w:rPr>
          <w:rFonts w:ascii="맑은 고딕" w:cs="맑은 고딕" w:eastAsia="맑은 고딕" w:hAnsi="맑은 고딕"/>
          <w:sz w:val="26"/>
          <w:szCs w:val="26"/>
        </w:rPr>
        <w:t xml:space="preserve">과반 50% 같은 판정 기준값은 연구자가 정한 값입니다.</w:t>
      </w:r>
    </w:p>
    <w:p>
      <w:pPr>
        <w:spacing w:after="90" w:before="0" w:line="300"/>
      </w:pPr>
      <w:r>
        <w:rPr>
          <w:rFonts w:ascii="맑은 고딕" w:cs="맑은 고딕" w:eastAsia="맑은 고딕" w:hAnsi="맑은 고딕"/>
          <w:sz w:val="26"/>
          <w:szCs w:val="26"/>
        </w:rPr>
        <w:t xml:space="preserve">55문항을 문서로 확인해야 하고 평가자가 두 분야를 다 알아야 합니다.</w:t>
      </w:r>
    </w:p>
    <w:p>
      <w:pPr>
        <w:spacing w:after="90" w:before="0" w:line="300"/>
      </w:pPr>
      <w:r>
        <w:rPr>
          <w:rFonts w:ascii="맑은 고딕" w:cs="맑은 고딕" w:eastAsia="맑은 고딕" w:hAnsi="맑은 고딕"/>
          <w:sz w:val="26"/>
          <w:szCs w:val="26"/>
        </w:rPr>
        <w:t xml:space="preserve">LCA를 하지 않는 회사는 점수 차이가 잘 나지 않습니다.</w:t>
      </w:r>
    </w:p>
    <w:p>
      <w:pPr>
        <w:spacing w:after="90" w:before="0" w:line="300"/>
      </w:pPr>
      <w:r>
        <w:rPr>
          <w:rFonts w:ascii="맑은 고딕" w:cs="맑은 고딕" w:eastAsia="맑은 고딕" w:hAnsi="맑은 고딕"/>
          <w:sz w:val="26"/>
          <w:szCs w:val="26"/>
        </w:rPr>
        <w:t xml:space="preserve">미비 하나가 여러 문항 점수에 함께 영향을 주고, 문서 심사라 형식적 이행은 가려내기 어렵습니다.</w:t>
      </w:r>
    </w:p>
    <w:p>
      <w:pPr>
        <w:spacing w:after="90" w:before="0" w:line="300"/>
      </w:pPr>
      <w:r>
        <w:rPr>
          <w:rFonts w:ascii="맑은 고딕" w:cs="맑은 고딕" w:eastAsia="맑은 고딕" w:hAnsi="맑은 고딕"/>
          <w:sz w:val="26"/>
          <w:szCs w:val="26"/>
        </w:rPr>
        <w:t xml:space="preserve">성숙도 수준과 실제 환경성과의 관계는 검증하지 않았습니다.</w:t>
      </w:r>
    </w:p>
    <w:p>
      <w:pPr>
        <w:spacing w:after="90" w:before="0" w:line="300"/>
      </w:pPr>
      <w:r>
        <w:rPr>
          <w:rFonts w:ascii="맑은 고딕" w:cs="맑은 고딕" w:eastAsia="맑은 고딕" w:hAnsi="맑은 고딕"/>
          <w:sz w:val="26"/>
          <w:szCs w:val="26"/>
        </w:rPr>
        <w:t xml:space="preserve">한계는 셋입니다.</w:t>
      </w:r>
    </w:p>
    <w:p>
      <w:pPr>
        <w:spacing w:after="90" w:before="0" w:line="300"/>
      </w:pPr>
      <w:r>
        <w:rPr>
          <w:rFonts w:ascii="맑은 고딕" w:cs="맑은 고딕" w:eastAsia="맑은 고딕" w:hAnsi="맑은 고딕"/>
          <w:sz w:val="26"/>
          <w:szCs w:val="26"/>
        </w:rPr>
        <w:t xml:space="preserve">한 회사, 한 시점, 평가자 한 명입니다.</w:t>
      </w:r>
    </w:p>
    <w:p>
      <w:pPr>
        <w:spacing w:after="90" w:before="0" w:line="300"/>
      </w:pPr>
      <w:r>
        <w:rPr>
          <w:rFonts w:ascii="맑은 고딕" w:cs="맑은 고딕" w:eastAsia="맑은 고딕" w:hAnsi="맑은 고딕"/>
          <w:sz w:val="26"/>
          <w:szCs w:val="26"/>
        </w:rPr>
        <w:t xml:space="preserve">전문가 타당도 조사는 아직 하지 않았습니다.</w:t>
      </w:r>
    </w:p>
    <w:p>
      <w:pPr>
        <w:spacing w:after="90" w:before="0" w:line="300"/>
      </w:pPr>
      <w:r>
        <w:rPr>
          <w:rFonts w:ascii="맑은 고딕" w:cs="맑은 고딕" w:eastAsia="맑은 고딕" w:hAnsi="맑은 고딕"/>
          <w:sz w:val="26"/>
          <w:szCs w:val="26"/>
        </w:rPr>
        <w:t xml:space="preserve">가장 높은 두 수준은 사례로 확인하지 못했습니다.</w:t>
      </w:r>
    </w:p>
    <w:p>
      <w:pPr>
        <w:spacing w:after="90" w:before="0" w:line="300"/>
      </w:pPr>
      <w:r>
        <w:rPr>
          <w:rFonts w:ascii="맑은 고딕" w:cs="맑은 고딕" w:eastAsia="맑은 고딕" w:hAnsi="맑은 고딕"/>
          <w:sz w:val="26"/>
          <w:szCs w:val="26"/>
        </w:rPr>
        <w:t xml:space="preserve">이 셋이 그대로 향후 연구 과제입니다.</w:t>
      </w:r>
    </w:p>
    <w:p>
      <w:pPr>
        <w:spacing w:after="90" w:before="0" w:line="300"/>
      </w:pPr>
      <w:r>
        <w:rPr>
          <w:rFonts w:ascii="맑은 고딕" w:cs="맑은 고딕" w:eastAsia="맑은 고딕" w:hAnsi="맑은 고딕"/>
          <w:sz w:val="26"/>
          <w:szCs w:val="26"/>
        </w:rPr>
        <w:t xml:space="preserve">끝으로 오늘 말씀드린 것을 한 장으로 정리하겠습니다.</w:t>
      </w:r>
    </w:p>
    <w:p>
      <w:pPr>
        <w:spacing w:after="30" w:before="0" w:line="240"/>
      </w:pPr>
      <w:r>
        <w:rPr>
          <w:rFonts w:ascii="맑은 고딕" w:cs="맑은 고딕" w:eastAsia="맑은 고딕" w:hAnsi="맑은 고딕"/>
          <w:color w:val="7F7F7F"/>
          <w:sz w:val="16"/>
          <w:szCs w:val="16"/>
        </w:rPr>
        <w:t xml:space="preserve">〔1분 30초. 화면 글은 쉬운 말판, 항목 이름은 [표 5-1] 그대로. 장점·단점 전문은 백업 54·55, 한계 여덟 항목은 백업 61. 「환경성과와의 관계」 → 전문 46번.〕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5-1] 장점 6·단점 7 원문(5.2) → 백업 54·55 — 화면은 쉬운 말판, 항목 이름은 표 그대로 · 한계와 향후 연구 과제 5.3 여덟 항목(① 단일 사례·시점·평가자 ② 문항 간 종속 ③ 상위 구간 미검증 ④ 표준 판의 범위 ⑤ 타당화 확장(CVI) ⑥ 진단·개선 고도화 ⑦ 미측정 구간 ⑧ 표준화 경로) [그림 5-3] → 백업 61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「성숙도가 오르면 비용·탄소가 줄어드나」 → 미검증, [표 5-1] 단점·5.3 → 전문 46번 · 「실무 부담」 → 전문 38번 · 「CVI 왜 안 했나」 → 조사지 설계까지(3.5.3, 부록 F) → 전문 20번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실무에서 쓰기에 부담이 크지 않은가.  </w:t>
            </w:r>
            <w:r>
              <w:rPr>
                <w:rFonts w:ascii="맑은 고딕" w:cs="맑은 고딕" w:eastAsia="맑은 고딕" w:hAnsi="맑은 고딕"/>
                <w:b/>
                <w:bCs/>
                <w:color w:val="1F3864"/>
                <w:sz w:val="15"/>
                <w:szCs w:val="15"/>
              </w:rPr>
              <w:t xml:space="preserve">→ 논문 5.2 [표 5-1]. </w:t>
            </w:r>
            <w:r>
              <w:rPr>
                <w:rFonts w:ascii="맑은 고딕" w:cs="맑은 고딕" w:eastAsia="맑은 고딕" w:hAnsi="맑은 고딕"/>
                <w:sz w:val="15"/>
                <w:szCs w:val="15"/>
              </w:rPr>
              <w:t xml:space="preserve">장점과 단점을 표로 나누어 적었다.</w:t>
            </w:r>
            <w:r>
              <w:rPr>
                <w:rFonts w:ascii="맑은 고딕" w:cs="맑은 고딕" w:eastAsia="맑은 고딕" w:hAnsi="맑은 고딕"/>
                <w:color w:val="7F7F7F"/>
                <w:sz w:val="13"/>
                <w:szCs w:val="13"/>
              </w:rPr>
              <w:t xml:space="preserve">  · 전문 38번</w:t>
            </w:r>
          </w:p>
          <w:p>
            <w:pPr>
              <w:spacing w:after="40" w:before="0" w:line="215"/>
            </w:pPr>
            <w:r>
              <w:rPr>
                <w:rFonts w:ascii="맑은 고딕" w:cs="맑은 고딕" w:eastAsia="맑은 고딕" w:hAnsi="맑은 고딕"/>
                <w:b/>
                <w:bCs/>
                <w:sz w:val="16"/>
                <w:szCs w:val="16"/>
              </w:rPr>
              <w:t xml:space="preserve">Q. 이 연구의 한계는 무엇인가.  </w:t>
            </w:r>
            <w:r>
              <w:rPr>
                <w:rFonts w:ascii="맑은 고딕" w:cs="맑은 고딕" w:eastAsia="맑은 고딕" w:hAnsi="맑은 고딕"/>
                <w:b/>
                <w:bCs/>
                <w:color w:val="1F3864"/>
                <w:sz w:val="15"/>
                <w:szCs w:val="15"/>
              </w:rPr>
              <w:t xml:space="preserve">→ 논문 5.3 [그림 5-3]. </w:t>
            </w:r>
            <w:r>
              <w:rPr>
                <w:rFonts w:ascii="맑은 고딕" w:cs="맑은 고딕" w:eastAsia="맑은 고딕" w:hAnsi="맑은 고딕"/>
                <w:sz w:val="15"/>
                <w:szCs w:val="15"/>
              </w:rPr>
              <w:t xml:space="preserve">단일 사례·단일 시점·단일 평가자, 문항 간 종속의 영향, 상위 성숙도 구간의 사례 미검증, 표준 판의 범위 등 여덟 항목으로 적었다.</w:t>
            </w:r>
            <w:r>
              <w:rPr>
                <w:rFonts w:ascii="맑은 고딕" w:cs="맑은 고딕" w:eastAsia="맑은 고딕" w:hAnsi="맑은 고딕"/>
                <w:color w:val="7F7F7F"/>
                <w:sz w:val="13"/>
                <w:szCs w:val="13"/>
              </w:rPr>
              <w:t xml:space="preserve">  · 전문 39번</w:t>
            </w:r>
          </w:p>
          <w:p>
            <w:pPr>
              <w:spacing w:after="40" w:before="0" w:line="215"/>
            </w:pPr>
            <w:r>
              <w:rPr>
                <w:rFonts w:ascii="맑은 고딕" w:cs="맑은 고딕" w:eastAsia="맑은 고딕" w:hAnsi="맑은 고딕"/>
                <w:b/>
                <w:bCs/>
                <w:sz w:val="16"/>
                <w:szCs w:val="16"/>
              </w:rPr>
              <w:t xml:space="preserve">Q. 성숙도가 올라가면 실제로 비용이나 탄소가 줄어드는가.  </w:t>
            </w:r>
            <w:r>
              <w:rPr>
                <w:rFonts w:ascii="맑은 고딕" w:cs="맑은 고딕" w:eastAsia="맑은 고딕" w:hAnsi="맑은 고딕"/>
                <w:b/>
                <w:bCs/>
                <w:color w:val="1F3864"/>
                <w:sz w:val="15"/>
                <w:szCs w:val="15"/>
              </w:rPr>
              <w:t xml:space="preserve">→ 논문 [표 5-1] 단점 「환경성과와의 관계 미검증」, 5.3 다섯째, 4.7. </w:t>
            </w:r>
            <w:r>
              <w:rPr>
                <w:rFonts w:ascii="맑은 고딕" w:cs="맑은 고딕" w:eastAsia="맑은 고딕" w:hAnsi="맑은 고딕"/>
                <w:sz w:val="15"/>
                <w:szCs w:val="15"/>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w:t>
            </w:r>
            <w:r>
              <w:rPr>
                <w:rFonts w:ascii="맑은 고딕" w:cs="맑은 고딕" w:eastAsia="맑은 고딕" w:hAnsi="맑은 고딕"/>
                <w:color w:val="7F7F7F"/>
                <w:sz w:val="13"/>
                <w:szCs w:val="13"/>
              </w:rPr>
              <w:t xml:space="preserve">  · 전문 46번</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28  </w:t>
            </w:r>
            <w:r>
              <w:rPr>
                <w:rFonts w:ascii="맑은 고딕" w:cs="맑은 고딕" w:eastAsia="맑은 고딕" w:hAnsi="맑은 고딕"/>
                <w:b/>
                <w:bCs/>
                <w:color w:val="1F3864"/>
                <w:sz w:val="26"/>
                <w:szCs w:val="26"/>
              </w:rPr>
              <w:t xml:space="preserve">연구 전체 한 장 요약</w:t>
            </w:r>
          </w:p>
          <w:p>
            <w:pPr>
              <w:spacing w:after="40" w:before="0" w:line="300"/>
            </w:pPr>
            <w:r>
              <w:rPr>
                <w:rFonts w:ascii="맑은 고딕" w:cs="맑은 고딕" w:eastAsia="맑은 고딕" w:hAnsi="맑은 고딕"/>
                <w:color w:val="7F7F7F"/>
                <w:sz w:val="17"/>
                <w:szCs w:val="17"/>
              </w:rPr>
              <w:t xml:space="preserve">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31분 35초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문제에서 방법, 결과, 의의, 한계까지 한 표로 정리하였습니다.</w:t>
      </w:r>
    </w:p>
    <w:p>
      <w:pPr>
        <w:spacing w:after="90" w:before="0" w:line="300"/>
      </w:pPr>
      <w:r>
        <w:rPr>
          <w:rFonts w:ascii="맑은 고딕" w:cs="맑은 고딕" w:eastAsia="맑은 고딕" w:hAnsi="맑은 고딕"/>
          <w:sz w:val="26"/>
          <w:szCs w:val="26"/>
        </w:rPr>
        <w:t xml:space="preserve">두 표준은 서로를 전제하지 않아 현장에서 따로 운영되고, 연계 수준을 측정하는 기준은 찾아보기 어려웠습니다.</w:t>
      </w:r>
    </w:p>
    <w:p>
      <w:pPr>
        <w:spacing w:after="90" w:before="0" w:line="300"/>
      </w:pPr>
      <w:r>
        <w:rPr>
          <w:rFonts w:ascii="맑은 고딕" w:cs="맑은 고딕" w:eastAsia="맑은 고딕" w:hAnsi="맑은 고딕"/>
          <w:sz w:val="26"/>
          <w:szCs w:val="26"/>
        </w:rPr>
        <w:t xml:space="preserve">두 표준의 전조항을 양방향으로 매핑하여 참조·평가·성숙도의 세 계층으로 모델을 만들고, 두 방향으로 검증하였습니다.</w:t>
      </w:r>
    </w:p>
    <w:p>
      <w:pPr>
        <w:spacing w:after="90" w:before="0" w:line="300"/>
      </w:pPr>
      <w:r>
        <w:rPr>
          <w:rFonts w:ascii="맑은 고딕" w:cs="맑은 고딕" w:eastAsia="맑은 고딕" w:hAnsi="맑은 고딕"/>
          <w:sz w:val="26"/>
          <w:szCs w:val="26"/>
        </w:rPr>
        <w:t xml:space="preserve">제조기업 A사에 시범 적용한 결과 종합 2.85, 핵심 문항 D-1 미달로 ML2이며, 개선 과제 완수 시 3.15와 ML3이 전망됩니다.</w:t>
      </w:r>
    </w:p>
    <w:p>
      <w:pPr>
        <w:spacing w:after="90" w:before="0" w:line="300"/>
      </w:pPr>
      <w:r>
        <w:rPr>
          <w:rFonts w:ascii="맑은 고딕" w:cs="맑은 고딕" w:eastAsia="맑은 고딕" w:hAnsi="맑은 고딕"/>
          <w:sz w:val="26"/>
          <w:szCs w:val="26"/>
        </w:rPr>
        <w:t xml:space="preserve">의의는 연계를 조직 단위로 판정하는 척도를 만들고, 평가 결과가 곧 개선 과제로 이어지는 순환 구조를 설계한 것입니다.</w:t>
      </w:r>
    </w:p>
    <w:p>
      <w:pPr>
        <w:spacing w:after="90" w:before="0" w:line="300"/>
      </w:pPr>
      <w:r>
        <w:rPr>
          <w:rFonts w:ascii="맑은 고딕" w:cs="맑은 고딕" w:eastAsia="맑은 고딕" w:hAnsi="맑은 고딕"/>
          <w:sz w:val="26"/>
          <w:szCs w:val="26"/>
        </w:rPr>
        <w:t xml:space="preserve">한계는 단일 기업, 단일 시점, 단일 평가자입니다.</w:t>
      </w:r>
    </w:p>
    <w:p>
      <w:pPr>
        <w:spacing w:after="90" w:before="0" w:line="300"/>
      </w:pPr>
      <w:r>
        <w:rPr>
          <w:rFonts w:ascii="맑은 고딕" w:cs="맑은 고딕" w:eastAsia="맑은 고딕" w:hAnsi="맑은 고딕"/>
          <w:sz w:val="26"/>
          <w:szCs w:val="26"/>
        </w:rPr>
        <w:t xml:space="preserve">맨 아래 한 줄이 논문 전체입니다.</w:t>
      </w:r>
    </w:p>
    <w:p>
      <w:pPr>
        <w:spacing w:after="90" w:before="0" w:line="300"/>
      </w:pPr>
      <w:r>
        <w:rPr>
          <w:rFonts w:ascii="맑은 고딕" w:cs="맑은 고딕" w:eastAsia="맑은 고딕" w:hAnsi="맑은 고딕"/>
          <w:sz w:val="26"/>
          <w:szCs w:val="26"/>
        </w:rPr>
        <w:t xml:space="preserve">연계, 모델링, 평가, 지속적 개선, 환경영향 저감입니다.</w:t>
      </w:r>
    </w:p>
    <w:p>
      <w:pPr>
        <w:spacing w:after="30" w:before="0" w:line="240"/>
      </w:pPr>
      <w:r>
        <w:rPr>
          <w:rFonts w:ascii="맑은 고딕" w:cs="맑은 고딕" w:eastAsia="맑은 고딕" w:hAnsi="맑은 고딕"/>
          <w:color w:val="7F7F7F"/>
          <w:sz w:val="16"/>
          <w:szCs w:val="16"/>
        </w:rPr>
        <w:t xml:space="preserve">〔덧붙이지 않는다. 다음 장에서 마지막 문장. 1분〕</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5.1 연구 결과 요약 [그림 5-1](RQ1~RQ4의 답) → 백업 59 · 5.2 학문적·실무적 기여 [그림 5-2] → 백업 60 · 5.3 한계·향후 연구 과제 [그림 5-3] → 백업 61 · 「학문적 기여는 무엇인가」 → 전문 37번</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학문적 기여는 무엇인가.  </w:t>
            </w:r>
            <w:r>
              <w:rPr>
                <w:rFonts w:ascii="맑은 고딕" w:cs="맑은 고딕" w:eastAsia="맑은 고딕" w:hAnsi="맑은 고딕"/>
                <w:b/>
                <w:bCs/>
                <w:color w:val="1F3864"/>
                <w:sz w:val="15"/>
                <w:szCs w:val="15"/>
              </w:rPr>
              <w:t xml:space="preserve">→ 논문 5.2. </w:t>
            </w:r>
            <w:r>
              <w:rPr>
                <w:rFonts w:ascii="맑은 고딕" w:cs="맑은 고딕" w:eastAsia="맑은 고딕" w:hAnsi="맑은 고딕"/>
                <w:sz w:val="15"/>
                <w:szCs w:val="15"/>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r>
              <w:rPr>
                <w:rFonts w:ascii="맑은 고딕" w:cs="맑은 고딕" w:eastAsia="맑은 고딕" w:hAnsi="맑은 고딕"/>
                <w:color w:val="7F7F7F"/>
                <w:sz w:val="13"/>
                <w:szCs w:val="13"/>
              </w:rPr>
              <w:t xml:space="preserve">  · 전문 37번</w:t>
            </w:r>
          </w:p>
          <w:p>
            <w:pPr>
              <w:spacing w:after="40" w:before="0" w:line="215"/>
            </w:pPr>
            <w:r>
              <w:rPr>
                <w:rFonts w:ascii="맑은 고딕" w:cs="맑은 고딕" w:eastAsia="맑은 고딕" w:hAnsi="맑은 고딕"/>
                <w:b/>
                <w:bCs/>
                <w:sz w:val="16"/>
                <w:szCs w:val="16"/>
              </w:rPr>
              <w:t xml:space="preserve">Q. ISO 14001이 개정되면 이 모델은 못 쓰게 되는 것 아닌가.  </w:t>
            </w:r>
            <w:r>
              <w:rPr>
                <w:rFonts w:ascii="맑은 고딕" w:cs="맑은 고딕" w:eastAsia="맑은 고딕" w:hAnsi="맑은 고딕"/>
                <w:b/>
                <w:bCs/>
                <w:color w:val="1F3864"/>
                <w:sz w:val="15"/>
                <w:szCs w:val="15"/>
              </w:rPr>
              <w:t xml:space="preserve">→ 논문 1.4.2, 5.3. </w:t>
            </w:r>
            <w:r>
              <w:rPr>
                <w:rFonts w:ascii="맑은 고딕" w:cs="맑은 고딕" w:eastAsia="맑은 고딕" w:hAnsi="맑은 고딕"/>
                <w:sz w:val="15"/>
                <w:szCs w:val="15"/>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r>
              <w:rPr>
                <w:rFonts w:ascii="맑은 고딕" w:cs="맑은 고딕" w:eastAsia="맑은 고딕" w:hAnsi="맑은 고딕"/>
                <w:color w:val="7F7F7F"/>
                <w:sz w:val="13"/>
                <w:szCs w:val="13"/>
              </w:rPr>
              <w:t xml:space="preserve">  · 전문 40번 · 백업 74</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29  </w:t>
            </w:r>
            <w:r>
              <w:rPr>
                <w:rFonts w:ascii="맑은 고딕" w:cs="맑은 고딕" w:eastAsia="맑은 고딕" w:hAnsi="맑은 고딕"/>
                <w:b/>
                <w:bCs/>
                <w:color w:val="1F3864"/>
                <w:sz w:val="26"/>
                <w:szCs w:val="26"/>
              </w:rPr>
              <w:t xml:space="preserve">결론</w:t>
            </w:r>
          </w:p>
          <w:p>
            <w:pPr>
              <w:spacing w:after="40" w:before="0" w:line="300"/>
            </w:pPr>
            <w:r>
              <w:rPr>
                <w:rFonts w:ascii="맑은 고딕" w:cs="맑은 고딕" w:eastAsia="맑은 고딕" w:hAnsi="맑은 고딕"/>
                <w:color w:val="7F7F7F"/>
                <w:sz w:val="17"/>
                <w:szCs w:val="17"/>
              </w:rPr>
              <w:t xml:space="preserve">결론</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32분 15초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환경경영시스템(ISO 14001)과 전과정평가(LCA)는 각각 성숙한 표준이나 서로를 전제하지 않습니다.</w:t>
      </w:r>
    </w:p>
    <w:p>
      <w:pPr>
        <w:spacing w:after="90" w:before="0" w:line="300"/>
      </w:pPr>
      <w:r>
        <w:rPr>
          <w:rFonts w:ascii="맑은 고딕" w:cs="맑은 고딕" w:eastAsia="맑은 고딕" w:hAnsi="맑은 고딕"/>
          <w:sz w:val="26"/>
          <w:szCs w:val="26"/>
        </w:rPr>
        <w:t xml:space="preserve">본 연구는 두 표준의 연계를 조항 단위로 확인하고 성숙도 수준으로 판정하며 개선 과제로 연결하는 연계 성숙도 평가 모델(LMA)을 개발하고, 이를 한 기업에 적용하여 작동함을 확인하였습니다.</w:t>
      </w:r>
    </w:p>
    <w:p>
      <w:pPr>
        <w:spacing w:after="90" w:before="0" w:line="300"/>
      </w:pPr>
      <w:r>
        <w:rPr>
          <w:rFonts w:ascii="맑은 고딕" w:cs="맑은 고딕" w:eastAsia="맑은 고딕" w:hAnsi="맑은 고딕"/>
          <w:sz w:val="26"/>
          <w:szCs w:val="26"/>
        </w:rPr>
        <w:t xml:space="preserve">두 표준의 조항을 연계하여 LMA를 만들고, 이 모델로 조직을 평가하여, 그 결과를 환경경영시스템(ISO 14001)의 지속적 개선으로 연결함으로써 전과정의 환경영향을 줄이는 데 기여하고자 합니다.</w:t>
      </w:r>
    </w:p>
    <w:p>
      <w:pPr>
        <w:spacing w:after="90" w:before="0" w:line="300"/>
      </w:pPr>
      <w:r>
        <w:rPr>
          <w:rFonts w:ascii="맑은 고딕" w:cs="맑은 고딕" w:eastAsia="맑은 고딕" w:hAnsi="맑은 고딕"/>
          <w:sz w:val="26"/>
          <w:szCs w:val="26"/>
        </w:rPr>
        <w:t xml:space="preserve">이상으로 발표를 마치겠습니다.</w:t>
      </w:r>
    </w:p>
    <w:p>
      <w:pPr>
        <w:spacing w:after="90" w:before="0" w:line="300"/>
      </w:pPr>
      <w:r>
        <w:rPr>
          <w:rFonts w:ascii="맑은 고딕" w:cs="맑은 고딕" w:eastAsia="맑은 고딕" w:hAnsi="맑은 고딕"/>
          <w:sz w:val="26"/>
          <w:szCs w:val="26"/>
        </w:rPr>
        <w:t xml:space="preserve">감사합니다.</w:t>
      </w:r>
    </w:p>
    <w:p>
      <w:pPr>
        <w:spacing w:after="30" w:before="0" w:line="240"/>
      </w:pPr>
      <w:r>
        <w:rPr>
          <w:rFonts w:ascii="맑은 고딕" w:cs="맑은 고딕" w:eastAsia="맑은 고딕" w:hAnsi="맑은 고딕"/>
          <w:color w:val="7F7F7F"/>
          <w:sz w:val="16"/>
          <w:szCs w:val="16"/>
        </w:rPr>
        <w:t xml:space="preserve">〔논문 마지막 문단의 문장. 덧붙이지 않는다. 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5장 마지막 문단(5.3 끝) 그대로 — 「두 표준의 연계를 환경경영시스템(ISO 14001)의 지속적 개선으로 연결하여 전과정의 환경영향을 줄이는 데 기여하고자 한다」 · 「어느 분야의 연구인가」 → 전문 49번 · 「AI 활용」 → 전문 43번, 백업 75 · 「ISO 14001 개정되면」 → 전문 40번, 백업 74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w:t>
            </w:r>
            <w:r>
              <w:rPr>
                <w:rFonts w:ascii="맑은 고딕" w:cs="맑은 고딕" w:eastAsia="맑은 고딕" w:hAnsi="맑은 고딕"/>
                <w:color w:val="7F7F7F"/>
                <w:sz w:val="13"/>
                <w:szCs w:val="13"/>
              </w:rPr>
              <w:t xml:space="preserve">  · 전문 49번</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ISO 14001이 개정되면 이 모델은 못 쓰게 되는 것 아닌가.  </w:t>
            </w:r>
            <w:r>
              <w:rPr>
                <w:rFonts w:ascii="맑은 고딕" w:cs="맑은 고딕" w:eastAsia="맑은 고딕" w:hAnsi="맑은 고딕"/>
                <w:b/>
                <w:bCs/>
                <w:color w:val="1F3864"/>
                <w:sz w:val="15"/>
                <w:szCs w:val="15"/>
              </w:rPr>
              <w:t xml:space="preserve">→ 논문 1.4.2, 5.3. </w:t>
            </w:r>
            <w:r>
              <w:rPr>
                <w:rFonts w:ascii="맑은 고딕" w:cs="맑은 고딕" w:eastAsia="맑은 고딕" w:hAnsi="맑은 고딕"/>
                <w:sz w:val="15"/>
                <w:szCs w:val="15"/>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r>
              <w:rPr>
                <w:rFonts w:ascii="맑은 고딕" w:cs="맑은 고딕" w:eastAsia="맑은 고딕" w:hAnsi="맑은 고딕"/>
                <w:color w:val="7F7F7F"/>
                <w:sz w:val="13"/>
                <w:szCs w:val="13"/>
              </w:rPr>
              <w:t xml:space="preserve">  · 전문 40번 · 백업 74</w:t>
            </w:r>
          </w:p>
        </w:tc>
      </w:tr>
    </w:tbl>
    <w:p>
      <w:r>
        <w:br w:type="page"/>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30  </w:t>
            </w:r>
            <w:r>
              <w:rPr>
                <w:rFonts w:ascii="맑은 고딕" w:cs="맑은 고딕" w:eastAsia="맑은 고딕" w:hAnsi="맑은 고딕"/>
                <w:b/>
                <w:bCs/>
                <w:color w:val="1F3864"/>
                <w:sz w:val="26"/>
                <w:szCs w:val="26"/>
              </w:rPr>
              <w:t xml:space="preserve">감사합니다</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w:t>
            </w:r>
          </w:p>
          <w:p>
            <w:pPr>
              <w:spacing w:after="40" w:before="0" w:line="300"/>
              <w:jc w:val="right"/>
            </w:pPr>
            <w:r>
              <w:rPr>
                <w:rFonts w:ascii="맑은 고딕" w:cs="맑은 고딕" w:eastAsia="맑은 고딕" w:hAnsi="맑은 고딕"/>
                <w:color w:val="7F7F7F"/>
                <w:sz w:val="17"/>
                <w:szCs w:val="17"/>
              </w:rPr>
              <w:t xml:space="preserve">누적 32분 15초 / 32분 15초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476500" cy="1752600"/>
                    </a:xfrm>
                    <a:prstGeom prst="rect">
                      <a:avLst/>
                    </a:prstGeom>
                  </pic:spPr>
                </pic:pic>
              </a:graphicData>
            </a:graphic>
          </wp:inline>
        </w:drawing>
      </w:r>
    </w:p>
    <w:p>
      <w:pPr>
        <w:spacing w:after="30" w:before="0" w:line="240"/>
      </w:pPr>
      <w:r>
        <w:rPr>
          <w:rFonts w:ascii="맑은 고딕" w:cs="맑은 고딕" w:eastAsia="맑은 고딕" w:hAnsi="맑은 고딕"/>
          <w:color w:val="7F7F7F"/>
          <w:sz w:val="16"/>
          <w:szCs w:val="16"/>
        </w:rPr>
        <w:t xml:space="preserve">〔질의응답. 백업은 이때 쓴다 — 30번 구분 슬라이드 뒤 B-1~B-17 그림·표, B-0 장별 요약, B-Q1~B-Q13 예상 질문. 전문은 예상 질문 v7(48문).〕</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질의응답 — 뒤 장에서 다루는 질문이 오면 「n번 장에서 말씀드리겠습니다」. 백업 색인은 다음 쪽, 예상 질문 전문은 장별·번호별 부록. 모르는 것은 「확인해서 보완하겠습니다」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r>
              <w:rPr>
                <w:rFonts w:ascii="맑은 고딕" w:cs="맑은 고딕" w:eastAsia="맑은 고딕" w:hAnsi="맑은 고딕"/>
                <w:color w:val="7F7F7F"/>
                <w:sz w:val="13"/>
                <w:szCs w:val="13"/>
              </w:rPr>
              <w:t xml:space="preserve">  · 전문 49번</w:t>
            </w:r>
          </w:p>
        </w:tc>
      </w:tr>
    </w:tbl>
    <w:p>
      <w:r>
        <w:br w:type="page"/>
      </w:r>
    </w:p>
    <w:p>
      <w:pPr>
        <w:spacing w:after="160" w:before="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슬라이드
질문이 나올 때만 꺼낸다 — B-1~B-16 그림·표(B-1a 등급표 · B-10a 채점 기준 표 · B-11a 진입 조건 표 · B-13a 영역별 그래프 포함) · B-0 장별 요약(1·2장 한 장 요약, 5장 그림 세 장) · B-Q1~B-Q12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백업 슬라이드 질문이 나올 때만 꺼낸다 — B-1~B-16 그림·표(B-1a 등급표 · B-10a 채점 기준 표 · B-11a 진입 조건 표 · B-13a 영역별 그래프 포함) · B-0 장별 요약(1·2장 한 장 요약, 5장 그림 세 장) · B-Q1~B-Q12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연계 가능성 판정 질문 적용 흐름 —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생성형 AI 활용 범위와 저자 책임</w:t>
            </w:r>
          </w:p>
        </w:tc>
      </w:tr>
    </w:tbl>
    <w:p>
      <w:r>
        <w:br w:type="page"/>
      </w:r>
    </w:p>
    <w:p>
      <w:pPr>
        <w:spacing w:after="60" w:before="0" w:line="300"/>
      </w:pPr>
      <w:r>
        <w:rPr>
          <w:rFonts w:ascii="맑은 고딕" w:cs="맑은 고딕" w:eastAsia="맑은 고딕" w:hAnsi="맑은 고딕"/>
          <w:b/>
          <w:bCs/>
          <w:color w:val="1F3864"/>
          <w:sz w:val="30"/>
          <w:szCs w:val="30"/>
        </w:rPr>
        <w:t xml:space="preserve">예상 질문 전문 — 장별 · 번호별 (53문)</w:t>
      </w:r>
    </w:p>
    <w:p>
      <w:pPr>
        <w:spacing w:after="160" w:before="0" w:line="300"/>
      </w:pPr>
      <w:r>
        <w:rPr>
          <w:rFonts w:ascii="맑은 고딕" w:cs="맑은 고딕" w:eastAsia="맑은 고딕" w:hAnsi="맑은 고딕"/>
          <w:color w:val="595959"/>
          <w:sz w:val="16"/>
          <w:szCs w:val="16"/>
        </w:rPr>
        <w:t xml:space="preserve">쪽의 「물으면」에 적힌 「전문 n번」을 그 장 묶음에서 찾는다. 여러 장에 걸친 질문은 처음 나오는 장에 전문, 다른 장에는 「→ 참조」.</w:t>
      </w:r>
    </w:p>
    <w:p>
      <w:pPr>
        <w:spacing w:after="80" w:before="200" w:line="300"/>
      </w:pPr>
      <w:r>
        <w:rPr>
          <w:rFonts w:ascii="맑은 고딕" w:cs="맑은 고딕" w:eastAsia="맑은 고딕" w:hAnsi="맑은 고딕"/>
          <w:b/>
          <w:bCs/>
          <w:color w:val="C00000"/>
          <w:sz w:val="22"/>
          <w:szCs w:val="22"/>
        </w:rPr>
        <w:t xml:space="preserve">장 4 — </w:t>
      </w:r>
      <w:r>
        <w:rPr>
          <w:rFonts w:ascii="맑은 고딕" w:cs="맑은 고딕" w:eastAsia="맑은 고딕" w:hAnsi="맑은 고딕"/>
          <w:b/>
          <w:bCs/>
          <w:color w:val="1F3864"/>
          <w:sz w:val="22"/>
          <w:szCs w:val="22"/>
        </w:rPr>
        <w:t xml:space="preserve">이 연구를 한 장으로 — 두 표준과 연계</w:t>
      </w:r>
    </w:p>
    <w:p>
      <w:pPr>
        <w:spacing w:after="30" w:before="80" w:line="260"/>
      </w:pPr>
      <w:r>
        <w:rPr>
          <w:rFonts w:ascii="맑은 고딕" w:cs="맑은 고딕" w:eastAsia="맑은 고딕" w:hAnsi="맑은 고딕"/>
          <w:b/>
          <w:bCs/>
          <w:color w:val="C00000"/>
          <w:sz w:val="19"/>
          <w:szCs w:val="19"/>
        </w:rPr>
        <w:t xml:space="preserve">1. </w:t>
      </w:r>
      <w:r>
        <w:rPr>
          <w:rFonts w:ascii="맑은 고딕" w:cs="맑은 고딕" w:eastAsia="맑은 고딕" w:hAnsi="맑은 고딕"/>
          <w:b/>
          <w:bCs/>
          <w:sz w:val="19"/>
          <w:szCs w:val="19"/>
        </w:rPr>
        <w:t xml:space="preserve">왜 두 표준을 연계해야 하는가. 각각 운영하면 되지 않는가.</w:t>
      </w:r>
    </w:p>
    <w:p>
      <w:pPr>
        <w:spacing w:after="20" w:before="0" w:line="25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p>
      <w:pPr>
        <w:spacing w:after="60" w:before="0" w:line="300"/>
      </w:pPr>
      <w:r>
        <w:rPr>
          <w:rFonts w:ascii="맑은 고딕" w:cs="맑은 고딕" w:eastAsia="맑은 고딕" w:hAnsi="맑은 고딕"/>
          <w:color w:val="7F7F7F"/>
          <w:sz w:val="14"/>
          <w:szCs w:val="14"/>
        </w:rPr>
        <w:t xml:space="preserve">논문 1.1, 2.3, 2.5.4</w:t>
      </w:r>
    </w:p>
    <w:p>
      <w:pPr>
        <w:spacing w:after="30" w:before="80" w:line="260"/>
      </w:pPr>
      <w:r>
        <w:rPr>
          <w:rFonts w:ascii="맑은 고딕" w:cs="맑은 고딕" w:eastAsia="맑은 고딕" w:hAnsi="맑은 고딕"/>
          <w:b/>
          <w:bCs/>
          <w:color w:val="C00000"/>
          <w:sz w:val="19"/>
          <w:szCs w:val="19"/>
        </w:rPr>
        <w:t xml:space="preserve">3. </w:t>
      </w:r>
      <w:r>
        <w:rPr>
          <w:rFonts w:ascii="맑은 고딕" w:cs="맑은 고딕" w:eastAsia="맑은 고딕" w:hAnsi="맑은 고딕"/>
          <w:b/>
          <w:bCs/>
          <w:sz w:val="19"/>
          <w:szCs w:val="19"/>
        </w:rPr>
        <w:t xml:space="preserve">전과정평가(LCA)는 환경경영시스템(ISO 14001)과 무슨 관계인가.</w:t>
      </w:r>
    </w:p>
    <w:p>
      <w:pPr>
        <w:spacing w:after="20" w:before="0" w:line="25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p>
      <w:pPr>
        <w:spacing w:after="60" w:before="0" w:line="300"/>
      </w:pPr>
      <w:r>
        <w:rPr>
          <w:rFonts w:ascii="맑은 고딕" w:cs="맑은 고딕" w:eastAsia="맑은 고딕" w:hAnsi="맑은 고딕"/>
          <w:color w:val="7F7F7F"/>
          <w:sz w:val="14"/>
          <w:szCs w:val="14"/>
        </w:rPr>
        <w:t xml:space="preserve">논문 1.1, 2.3.1</w:t>
      </w:r>
    </w:p>
    <w:p>
      <w:pPr>
        <w:spacing w:after="30" w:before="80" w:line="260"/>
      </w:pPr>
      <w:r>
        <w:rPr>
          <w:rFonts w:ascii="맑은 고딕" w:cs="맑은 고딕" w:eastAsia="맑은 고딕" w:hAnsi="맑은 고딕"/>
          <w:b/>
          <w:bCs/>
          <w:color w:val="C00000"/>
          <w:sz w:val="19"/>
          <w:szCs w:val="19"/>
        </w:rPr>
        <w:t xml:space="preserve">47. </w:t>
      </w:r>
      <w:r>
        <w:rPr>
          <w:rFonts w:ascii="맑은 고딕" w:cs="맑은 고딕" w:eastAsia="맑은 고딕" w:hAnsi="맑은 고딕"/>
          <w:b/>
          <w:bCs/>
          <w:sz w:val="19"/>
          <w:szCs w:val="19"/>
        </w:rPr>
        <w:t xml:space="preserve">EcoVadis·CDP 같은 ESG 평가와는 무엇이 다른가.</w:t>
      </w:r>
    </w:p>
    <w:p>
      <w:pPr>
        <w:spacing w:after="20" w:before="0" w:line="25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측정하는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p>
      <w:pPr>
        <w:spacing w:after="60" w:before="0" w:line="300"/>
      </w:pPr>
      <w:r>
        <w:rPr>
          <w:rFonts w:ascii="맑은 고딕" w:cs="맑은 고딕" w:eastAsia="맑은 고딕" w:hAnsi="맑은 고딕"/>
          <w:color w:val="7F7F7F"/>
          <w:sz w:val="14"/>
          <w:szCs w:val="14"/>
        </w:rPr>
        <w:t xml:space="preserve">논문 1.1, 2.2.1(규제·시장 환경 예시), 5.2 — 비교 자체는 논문 밖</w:t>
      </w:r>
    </w:p>
    <w:p>
      <w:pPr>
        <w:spacing w:after="80" w:before="200" w:line="300"/>
      </w:pPr>
      <w:r>
        <w:rPr>
          <w:rFonts w:ascii="맑은 고딕" w:cs="맑은 고딕" w:eastAsia="맑은 고딕" w:hAnsi="맑은 고딕"/>
          <w:b/>
          <w:bCs/>
          <w:color w:val="C00000"/>
          <w:sz w:val="22"/>
          <w:szCs w:val="22"/>
        </w:rPr>
        <w:t xml:space="preserve">장 5 — </w:t>
      </w:r>
      <w:r>
        <w:rPr>
          <w:rFonts w:ascii="맑은 고딕" w:cs="맑은 고딕" w:eastAsia="맑은 고딕" w:hAnsi="맑은 고딕"/>
          <w:b/>
          <w:bCs/>
          <w:color w:val="1F3864"/>
          <w:sz w:val="22"/>
          <w:szCs w:val="22"/>
        </w:rPr>
        <w:t xml:space="preserve">두 표준에서 서로 비어 있는 곳</w:t>
      </w:r>
    </w:p>
    <w:p>
      <w:pPr>
        <w:spacing w:after="40" w:before="0" w:line="240"/>
      </w:pPr>
      <w:r>
        <w:rPr>
          <w:rFonts w:ascii="맑은 고딕" w:cs="맑은 고딕" w:eastAsia="맑은 고딕" w:hAnsi="맑은 고딕"/>
          <w:b/>
          <w:bCs/>
          <w:sz w:val="17"/>
          <w:szCs w:val="17"/>
        </w:rPr>
        <w:t xml:space="preserve">1. </w:t>
      </w:r>
      <w:r>
        <w:rPr>
          <w:rFonts w:ascii="맑은 고딕" w:cs="맑은 고딕" w:eastAsia="맑은 고딕" w:hAnsi="맑은 고딕"/>
          <w:sz w:val="17"/>
          <w:szCs w:val="17"/>
        </w:rPr>
        <w:t xml:space="preserve">왜 두 표준을 연계해야 하는가. 각각 운영하면 되지 않는가.</w:t>
      </w:r>
      <w:r>
        <w:rPr>
          <w:rFonts w:ascii="맑은 고딕" w:cs="맑은 고딕" w:eastAsia="맑은 고딕" w:hAnsi="맑은 고딕"/>
          <w:color w:val="7F7F7F"/>
          <w:sz w:val="15"/>
          <w:szCs w:val="15"/>
        </w:rPr>
        <w:t xml:space="preserve">  → 장 4 참조</w:t>
      </w:r>
    </w:p>
    <w:p>
      <w:pPr>
        <w:spacing w:after="30" w:before="80" w:line="260"/>
      </w:pPr>
      <w:r>
        <w:rPr>
          <w:rFonts w:ascii="맑은 고딕" w:cs="맑은 고딕" w:eastAsia="맑은 고딕" w:hAnsi="맑은 고딕"/>
          <w:b/>
          <w:bCs/>
          <w:color w:val="C00000"/>
          <w:sz w:val="19"/>
          <w:szCs w:val="19"/>
        </w:rPr>
        <w:t xml:space="preserve">2. </w:t>
      </w:r>
      <w:r>
        <w:rPr>
          <w:rFonts w:ascii="맑은 고딕" w:cs="맑은 고딕" w:eastAsia="맑은 고딕" w:hAnsi="맑은 고딕"/>
          <w:b/>
          <w:bCs/>
          <w:sz w:val="19"/>
          <w:szCs w:val="19"/>
        </w:rPr>
        <w:t xml:space="preserve">환경경영시스템(ISO 14001)은 실제로 많이 쓰이는가. 전과정평가(LCA)는 어느 정도 보급되어 있는가.</w:t>
      </w:r>
    </w:p>
    <w:p>
      <w:pPr>
        <w:spacing w:after="20" w:before="0" w:line="25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p>
      <w:pPr>
        <w:spacing w:after="60" w:before="0" w:line="300"/>
      </w:pPr>
      <w:r>
        <w:rPr>
          <w:rFonts w:ascii="맑은 고딕" w:cs="맑은 고딕" w:eastAsia="맑은 고딕" w:hAnsi="맑은 고딕"/>
          <w:color w:val="7F7F7F"/>
          <w:sz w:val="14"/>
          <w:szCs w:val="14"/>
        </w:rPr>
        <w:t xml:space="preserve">논문 2.1.1, 2.2.1</w:t>
      </w:r>
    </w:p>
    <w:p>
      <w:pPr>
        <w:spacing w:after="80" w:before="200" w:line="300"/>
      </w:pPr>
      <w:r>
        <w:rPr>
          <w:rFonts w:ascii="맑은 고딕" w:cs="맑은 고딕" w:eastAsia="맑은 고딕" w:hAnsi="맑은 고딕"/>
          <w:b/>
          <w:bCs/>
          <w:color w:val="C00000"/>
          <w:sz w:val="22"/>
          <w:szCs w:val="22"/>
        </w:rPr>
        <w:t xml:space="preserve">장 6 — </w:t>
      </w:r>
      <w:r>
        <w:rPr>
          <w:rFonts w:ascii="맑은 고딕" w:cs="맑은 고딕" w:eastAsia="맑은 고딕" w:hAnsi="맑은 고딕"/>
          <w:b/>
          <w:bCs/>
          <w:color w:val="1F3864"/>
          <w:sz w:val="22"/>
          <w:szCs w:val="22"/>
        </w:rPr>
        <w:t xml:space="preserve">「LCA를 했다」가 뜻하는 두 상태</w:t>
      </w:r>
    </w:p>
    <w:p>
      <w:pPr>
        <w:spacing w:after="40" w:before="0" w:line="240"/>
      </w:pPr>
      <w:r>
        <w:rPr>
          <w:rFonts w:ascii="맑은 고딕" w:cs="맑은 고딕" w:eastAsia="맑은 고딕" w:hAnsi="맑은 고딕"/>
          <w:b/>
          <w:bCs/>
          <w:sz w:val="17"/>
          <w:szCs w:val="17"/>
        </w:rPr>
        <w:t xml:space="preserve">3. </w:t>
      </w:r>
      <w:r>
        <w:rPr>
          <w:rFonts w:ascii="맑은 고딕" w:cs="맑은 고딕" w:eastAsia="맑은 고딕" w:hAnsi="맑은 고딕"/>
          <w:sz w:val="17"/>
          <w:szCs w:val="17"/>
        </w:rPr>
        <w:t xml:space="preserve">전과정평가(LCA)는 환경경영시스템(ISO 14001)과 무슨 관계인가.</w:t>
      </w:r>
      <w:r>
        <w:rPr>
          <w:rFonts w:ascii="맑은 고딕" w:cs="맑은 고딕" w:eastAsia="맑은 고딕" w:hAnsi="맑은 고딕"/>
          <w:color w:val="7F7F7F"/>
          <w:sz w:val="15"/>
          <w:szCs w:val="15"/>
        </w:rPr>
        <w:t xml:space="preserve">  → 장 4 참조</w:t>
      </w:r>
    </w:p>
    <w:p>
      <w:pPr>
        <w:spacing w:after="80" w:before="200" w:line="300"/>
      </w:pPr>
      <w:r>
        <w:rPr>
          <w:rFonts w:ascii="맑은 고딕" w:cs="맑은 고딕" w:eastAsia="맑은 고딕" w:hAnsi="맑은 고딕"/>
          <w:b/>
          <w:bCs/>
          <w:color w:val="C00000"/>
          <w:sz w:val="22"/>
          <w:szCs w:val="22"/>
        </w:rPr>
        <w:t xml:space="preserve">장 8 — </w:t>
      </w:r>
      <w:r>
        <w:rPr>
          <w:rFonts w:ascii="맑은 고딕" w:cs="맑은 고딕" w:eastAsia="맑은 고딕" w:hAnsi="맑은 고딕"/>
          <w:b/>
          <w:bCs/>
          <w:color w:val="1F3864"/>
          <w:sz w:val="22"/>
          <w:szCs w:val="22"/>
        </w:rPr>
        <w:t xml:space="preserve">환경경영시스템(ISO 14001)과 전과정 관점</w:t>
      </w:r>
    </w:p>
    <w:p>
      <w:pPr>
        <w:spacing w:after="30" w:before="80" w:line="260"/>
      </w:pPr>
      <w:r>
        <w:rPr>
          <w:rFonts w:ascii="맑은 고딕" w:cs="맑은 고딕" w:eastAsia="맑은 고딕" w:hAnsi="맑은 고딕"/>
          <w:b/>
          <w:bCs/>
          <w:color w:val="C00000"/>
          <w:sz w:val="19"/>
          <w:szCs w:val="19"/>
        </w:rPr>
        <w:t xml:space="preserve">41. </w:t>
      </w:r>
      <w:r>
        <w:rPr>
          <w:rFonts w:ascii="맑은 고딕" w:cs="맑은 고딕" w:eastAsia="맑은 고딕" w:hAnsi="맑은 고딕"/>
          <w:b/>
          <w:bCs/>
          <w:sz w:val="19"/>
          <w:szCs w:val="19"/>
        </w:rPr>
        <w:t xml:space="preserve">왜 ISO 14001:2015인가 — 2026년판이 이미 나왔는데 옛 판으로 평가한 이유는?</w:t>
      </w:r>
    </w:p>
    <w:p>
      <w:pPr>
        <w:spacing w:after="20" w:before="0" w:line="25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p>
      <w:pPr>
        <w:spacing w:after="60" w:before="0" w:line="300"/>
      </w:pPr>
      <w:r>
        <w:rPr>
          <w:rFonts w:ascii="맑은 고딕" w:cs="맑은 고딕" w:eastAsia="맑은 고딕" w:hAnsi="맑은 고딕"/>
          <w:color w:val="7F7F7F"/>
          <w:sz w:val="14"/>
          <w:szCs w:val="14"/>
        </w:rPr>
        <w:t xml:space="preserve">논문 1.4.2, 5.3, 부록 B.3【F】</w:t>
      </w:r>
    </w:p>
    <w:p>
      <w:pPr>
        <w:spacing w:after="80" w:before="200" w:line="300"/>
      </w:pPr>
      <w:r>
        <w:rPr>
          <w:rFonts w:ascii="맑은 고딕" w:cs="맑은 고딕" w:eastAsia="맑은 고딕" w:hAnsi="맑은 고딕"/>
          <w:b/>
          <w:bCs/>
          <w:color w:val="C00000"/>
          <w:sz w:val="22"/>
          <w:szCs w:val="22"/>
        </w:rPr>
        <w:t xml:space="preserve">장 9 — </w:t>
      </w:r>
      <w:r>
        <w:rPr>
          <w:rFonts w:ascii="맑은 고딕" w:cs="맑은 고딕" w:eastAsia="맑은 고딕" w:hAnsi="맑은 고딕"/>
          <w:b/>
          <w:bCs/>
          <w:color w:val="1F3864"/>
          <w:sz w:val="22"/>
          <w:szCs w:val="22"/>
        </w:rPr>
        <w:t xml:space="preserve">전과정평가(LCA)의 4단계</w:t>
      </w:r>
    </w:p>
    <w:p>
      <w:pPr>
        <w:spacing w:after="30" w:before="80" w:line="260"/>
      </w:pPr>
      <w:r>
        <w:rPr>
          <w:rFonts w:ascii="맑은 고딕" w:cs="맑은 고딕" w:eastAsia="맑은 고딕" w:hAnsi="맑은 고딕"/>
          <w:b/>
          <w:bCs/>
          <w:color w:val="C00000"/>
          <w:sz w:val="19"/>
          <w:szCs w:val="19"/>
        </w:rPr>
        <w:t xml:space="preserve">4. </w:t>
      </w:r>
      <w:r>
        <w:rPr>
          <w:rFonts w:ascii="맑은 고딕" w:cs="맑은 고딕" w:eastAsia="맑은 고딕" w:hAnsi="맑은 고딕"/>
          <w:b/>
          <w:bCs/>
          <w:sz w:val="19"/>
          <w:szCs w:val="19"/>
        </w:rPr>
        <w:t xml:space="preserve">왜 ISO 14044인가. ISO 14040은 왜 기준이 아닌가.</w:t>
      </w:r>
    </w:p>
    <w:p>
      <w:pPr>
        <w:spacing w:after="20" w:before="0" w:line="25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p>
      <w:pPr>
        <w:spacing w:after="60" w:before="0" w:line="300"/>
      </w:pPr>
      <w:r>
        <w:rPr>
          <w:rFonts w:ascii="맑은 고딕" w:cs="맑은 고딕" w:eastAsia="맑은 고딕" w:hAnsi="맑은 고딕"/>
          <w:color w:val="7F7F7F"/>
          <w:sz w:val="14"/>
          <w:szCs w:val="14"/>
        </w:rPr>
        <w:t xml:space="preserve">논문 2.2.2, 부록 B.6</w:t>
      </w:r>
    </w:p>
    <w:p>
      <w:pPr>
        <w:spacing w:after="80" w:before="200" w:line="300"/>
      </w:pPr>
      <w:r>
        <w:rPr>
          <w:rFonts w:ascii="맑은 고딕" w:cs="맑은 고딕" w:eastAsia="맑은 고딕" w:hAnsi="맑은 고딕"/>
          <w:b/>
          <w:bCs/>
          <w:color w:val="C00000"/>
          <w:sz w:val="22"/>
          <w:szCs w:val="22"/>
        </w:rPr>
        <w:t xml:space="preserve">장 10 — </w:t>
      </w:r>
      <w:r>
        <w:rPr>
          <w:rFonts w:ascii="맑은 고딕" w:cs="맑은 고딕" w:eastAsia="맑은 고딕" w:hAnsi="맑은 고딕"/>
          <w:b/>
          <w:bCs/>
          <w:color w:val="1F3864"/>
          <w:sz w:val="22"/>
          <w:szCs w:val="22"/>
        </w:rPr>
        <w:t xml:space="preserve">무엇을 어떻게 측정하는가 — 따른 표준</w:t>
      </w:r>
    </w:p>
    <w:p>
      <w:pPr>
        <w:spacing w:after="30" w:before="80" w:line="260"/>
      </w:pPr>
      <w:r>
        <w:rPr>
          <w:rFonts w:ascii="맑은 고딕" w:cs="맑은 고딕" w:eastAsia="맑은 고딕" w:hAnsi="맑은 고딕"/>
          <w:b/>
          <w:bCs/>
          <w:color w:val="C00000"/>
          <w:sz w:val="19"/>
          <w:szCs w:val="19"/>
        </w:rPr>
        <w:t xml:space="preserve">7. </w:t>
      </w:r>
      <w:r>
        <w:rPr>
          <w:rFonts w:ascii="맑은 고딕" w:cs="맑은 고딕" w:eastAsia="맑은 고딕" w:hAnsi="맑은 고딕"/>
          <w:b/>
          <w:bCs/>
          <w:sz w:val="19"/>
          <w:szCs w:val="19"/>
        </w:rPr>
        <w:t xml:space="preserve">데이터 품질 분야의 표준(KS X ISO 8000-62)을 왜 환경 분야에 가져왔는가.</w:t>
      </w:r>
    </w:p>
    <w:p>
      <w:pPr>
        <w:spacing w:after="20" w:before="0" w:line="25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p>
      <w:pPr>
        <w:spacing w:after="60" w:before="0" w:line="300"/>
      </w:pPr>
      <w:r>
        <w:rPr>
          <w:rFonts w:ascii="맑은 고딕" w:cs="맑은 고딕" w:eastAsia="맑은 고딕" w:hAnsi="맑은 고딕"/>
          <w:color w:val="7F7F7F"/>
          <w:sz w:val="14"/>
          <w:szCs w:val="14"/>
        </w:rPr>
        <w:t xml:space="preserve">논문 3.1.1, 2.4, 3.4.1 → B-Q7</w:t>
      </w:r>
    </w:p>
    <w:p>
      <w:pPr>
        <w:spacing w:after="30" w:before="80" w:line="260"/>
      </w:pPr>
      <w:r>
        <w:rPr>
          <w:rFonts w:ascii="맑은 고딕" w:cs="맑은 고딕" w:eastAsia="맑은 고딕" w:hAnsi="맑은 고딕"/>
          <w:b/>
          <w:bCs/>
          <w:color w:val="C00000"/>
          <w:sz w:val="19"/>
          <w:szCs w:val="19"/>
        </w:rPr>
        <w:t xml:space="preserve">8. </w:t>
      </w:r>
      <w:r>
        <w:rPr>
          <w:rFonts w:ascii="맑은 고딕" w:cs="맑은 고딕" w:eastAsia="맑은 고딕" w:hAnsi="맑은 고딕"/>
          <w:b/>
          <w:bCs/>
          <w:sz w:val="19"/>
          <w:szCs w:val="19"/>
        </w:rPr>
        <w:t xml:space="preserve">왜 CMMI가 아니라 ISO/IEC 33000 계열인가.</w:t>
      </w:r>
    </w:p>
    <w:p>
      <w:pPr>
        <w:spacing w:after="20" w:before="0" w:line="25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p>
      <w:pPr>
        <w:spacing w:after="60" w:before="0" w:line="300"/>
      </w:pPr>
      <w:r>
        <w:rPr>
          <w:rFonts w:ascii="맑은 고딕" w:cs="맑은 고딕" w:eastAsia="맑은 고딕" w:hAnsi="맑은 고딕"/>
          <w:color w:val="7F7F7F"/>
          <w:sz w:val="14"/>
          <w:szCs w:val="14"/>
        </w:rPr>
        <w:t xml:space="preserve">논문 1.3.3 [표 1-1], 2.4.2, 3.5.2</w:t>
      </w:r>
    </w:p>
    <w:p>
      <w:pPr>
        <w:spacing w:after="30" w:before="80" w:line="260"/>
      </w:pPr>
      <w:r>
        <w:rPr>
          <w:rFonts w:ascii="맑은 고딕" w:cs="맑은 고딕" w:eastAsia="맑은 고딕" w:hAnsi="맑은 고딕"/>
          <w:b/>
          <w:bCs/>
          <w:color w:val="C00000"/>
          <w:sz w:val="19"/>
          <w:szCs w:val="19"/>
        </w:rPr>
        <w:t xml:space="preserve">18. </w:t>
      </w:r>
      <w:r>
        <w:rPr>
          <w:rFonts w:ascii="맑은 고딕" w:cs="맑은 고딕" w:eastAsia="맑은 고딕" w:hAnsi="맑은 고딕"/>
          <w:b/>
          <w:bCs/>
          <w:sz w:val="19"/>
          <w:szCs w:val="19"/>
        </w:rPr>
        <w:t xml:space="preserve">8000-6x 시리즈는 결국 무엇이 발행되었고, 63·64는 왜 쓰지 않았나.</w:t>
      </w:r>
    </w:p>
    <w:p>
      <w:pPr>
        <w:spacing w:after="20" w:before="0" w:line="25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p>
      <w:pPr>
        <w:spacing w:after="60" w:before="0" w:line="300"/>
      </w:pPr>
      <w:r>
        <w:rPr>
          <w:rFonts w:ascii="맑은 고딕" w:cs="맑은 고딕" w:eastAsia="맑은 고딕" w:hAnsi="맑은 고딕"/>
          <w:color w:val="7F7F7F"/>
          <w:sz w:val="14"/>
          <w:szCs w:val="14"/>
        </w:rPr>
        <w:t xml:space="preserve">논문 2.5.1, 1.3.3 [표 1-1], 3.3.5</w:t>
      </w:r>
    </w:p>
    <w:p>
      <w:pPr>
        <w:spacing w:after="80" w:before="200" w:line="300"/>
      </w:pPr>
      <w:r>
        <w:rPr>
          <w:rFonts w:ascii="맑은 고딕" w:cs="맑은 고딕" w:eastAsia="맑은 고딕" w:hAnsi="맑은 고딕"/>
          <w:b/>
          <w:bCs/>
          <w:color w:val="C00000"/>
          <w:sz w:val="22"/>
          <w:szCs w:val="22"/>
        </w:rPr>
        <w:t xml:space="preserve">장 11 — </w:t>
      </w:r>
      <w:r>
        <w:rPr>
          <w:rFonts w:ascii="맑은 고딕" w:cs="맑은 고딕" w:eastAsia="맑은 고딕" w:hAnsi="맑은 고딕"/>
          <w:b/>
          <w:bCs/>
          <w:color w:val="1F3864"/>
          <w:sz w:val="22"/>
          <w:szCs w:val="22"/>
        </w:rPr>
        <w:t xml:space="preserve">선행연구와 연구 공백</w:t>
      </w:r>
    </w:p>
    <w:p>
      <w:pPr>
        <w:spacing w:after="30" w:before="80" w:line="260"/>
      </w:pPr>
      <w:r>
        <w:rPr>
          <w:rFonts w:ascii="맑은 고딕" w:cs="맑은 고딕" w:eastAsia="맑은 고딕" w:hAnsi="맑은 고딕"/>
          <w:b/>
          <w:bCs/>
          <w:color w:val="C00000"/>
          <w:sz w:val="19"/>
          <w:szCs w:val="19"/>
        </w:rPr>
        <w:t xml:space="preserve">5. </w:t>
      </w:r>
      <w:r>
        <w:rPr>
          <w:rFonts w:ascii="맑은 고딕" w:cs="맑은 고딕" w:eastAsia="맑은 고딕" w:hAnsi="맑은 고딕"/>
          <w:b/>
          <w:bCs/>
          <w:sz w:val="19"/>
          <w:szCs w:val="19"/>
        </w:rPr>
        <w:t xml:space="preserve">선행연구와 무엇이 다른가.</w:t>
      </w:r>
    </w:p>
    <w:p>
      <w:pPr>
        <w:spacing w:after="20" w:before="0" w:line="25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p>
      <w:pPr>
        <w:spacing w:after="60" w:before="0" w:line="300"/>
      </w:pPr>
      <w:r>
        <w:rPr>
          <w:rFonts w:ascii="맑은 고딕" w:cs="맑은 고딕" w:eastAsia="맑은 고딕" w:hAnsi="맑은 고딕"/>
          <w:color w:val="7F7F7F"/>
          <w:sz w:val="14"/>
          <w:szCs w:val="14"/>
        </w:rPr>
        <w:t xml:space="preserve">논문 2.5.4, 5.2</w:t>
      </w:r>
    </w:p>
    <w:p>
      <w:pPr>
        <w:spacing w:after="80" w:before="200" w:line="300"/>
      </w:pPr>
      <w:r>
        <w:rPr>
          <w:rFonts w:ascii="맑은 고딕" w:cs="맑은 고딕" w:eastAsia="맑은 고딕" w:hAnsi="맑은 고딕"/>
          <w:b/>
          <w:bCs/>
          <w:color w:val="C00000"/>
          <w:sz w:val="22"/>
          <w:szCs w:val="22"/>
        </w:rPr>
        <w:t xml:space="preserve">장 12 — </w:t>
      </w:r>
      <w:r>
        <w:rPr>
          <w:rFonts w:ascii="맑은 고딕" w:cs="맑은 고딕" w:eastAsia="맑은 고딕" w:hAnsi="맑은 고딕"/>
          <w:b/>
          <w:bCs/>
          <w:color w:val="1F3864"/>
          <w:sz w:val="22"/>
          <w:szCs w:val="22"/>
        </w:rPr>
        <w:t xml:space="preserve">연계 성숙도 평가 모델(LMA)을 한 그림으로</w:t>
      </w:r>
    </w:p>
    <w:p>
      <w:pPr>
        <w:spacing w:after="30" w:before="80" w:line="260"/>
      </w:pPr>
      <w:r>
        <w:rPr>
          <w:rFonts w:ascii="맑은 고딕" w:cs="맑은 고딕" w:eastAsia="맑은 고딕" w:hAnsi="맑은 고딕"/>
          <w:b/>
          <w:bCs/>
          <w:color w:val="C00000"/>
          <w:sz w:val="19"/>
          <w:szCs w:val="19"/>
        </w:rPr>
        <w:t xml:space="preserve">6. </w:t>
      </w:r>
      <w:r>
        <w:rPr>
          <w:rFonts w:ascii="맑은 고딕" w:cs="맑은 고딕" w:eastAsia="맑은 고딕" w:hAnsi="맑은 고딕"/>
          <w:b/>
          <w:bCs/>
          <w:sz w:val="19"/>
          <w:szCs w:val="19"/>
        </w:rPr>
        <w:t xml:space="preserve">개발한 모델은 무엇인가. 한마디로 설명해 달라.</w:t>
      </w:r>
    </w:p>
    <w:p>
      <w:pPr>
        <w:spacing w:after="20" w:before="0" w:line="25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p>
      <w:pPr>
        <w:spacing w:after="60" w:before="0" w:line="300"/>
      </w:pPr>
      <w:r>
        <w:rPr>
          <w:rFonts w:ascii="맑은 고딕" w:cs="맑은 고딕" w:eastAsia="맑은 고딕" w:hAnsi="맑은 고딕"/>
          <w:color w:val="7F7F7F"/>
          <w:sz w:val="14"/>
          <w:szCs w:val="14"/>
        </w:rPr>
        <w:t xml:space="preserve">논문 3.1.2, 3.6</w:t>
      </w:r>
    </w:p>
    <w:p>
      <w:pPr>
        <w:spacing w:after="30" w:before="80" w:line="260"/>
      </w:pPr>
      <w:r>
        <w:rPr>
          <w:rFonts w:ascii="맑은 고딕" w:cs="맑은 고딕" w:eastAsia="맑은 고딕" w:hAnsi="맑은 고딕"/>
          <w:b/>
          <w:bCs/>
          <w:color w:val="C00000"/>
          <w:sz w:val="19"/>
          <w:szCs w:val="19"/>
        </w:rPr>
        <w:t xml:space="preserve">19. </w:t>
      </w:r>
      <w:r>
        <w:rPr>
          <w:rFonts w:ascii="맑은 고딕" w:cs="맑은 고딕" w:eastAsia="맑은 고딕" w:hAnsi="맑은 고딕"/>
          <w:b/>
          <w:bCs/>
          <w:sz w:val="19"/>
          <w:szCs w:val="19"/>
        </w:rPr>
        <w:t xml:space="preserve">모델을 만들었다면 검증은 제대로 했는가.</w:t>
      </w:r>
    </w:p>
    <w:p>
      <w:pPr>
        <w:spacing w:after="20" w:before="0" w:line="25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p>
      <w:pPr>
        <w:spacing w:after="60" w:before="0" w:line="300"/>
      </w:pPr>
      <w:r>
        <w:rPr>
          <w:rFonts w:ascii="맑은 고딕" w:cs="맑은 고딕" w:eastAsia="맑은 고딕" w:hAnsi="맑은 고딕"/>
          <w:color w:val="7F7F7F"/>
          <w:sz w:val="14"/>
          <w:szCs w:val="14"/>
        </w:rPr>
        <w:t xml:space="preserve">논문 3.5, 부록 E, 4.6.2</w:t>
      </w:r>
    </w:p>
    <w:p>
      <w:pPr>
        <w:spacing w:after="80" w:before="200" w:line="300"/>
      </w:pPr>
      <w:r>
        <w:rPr>
          <w:rFonts w:ascii="맑은 고딕" w:cs="맑은 고딕" w:eastAsia="맑은 고딕" w:hAnsi="맑은 고딕"/>
          <w:b/>
          <w:bCs/>
          <w:color w:val="C00000"/>
          <w:sz w:val="22"/>
          <w:szCs w:val="22"/>
        </w:rPr>
        <w:t xml:space="preserve">장 13 — </w:t>
      </w:r>
      <w:r>
        <w:rPr>
          <w:rFonts w:ascii="맑은 고딕" w:cs="맑은 고딕" w:eastAsia="맑은 고딕" w:hAnsi="맑은 고딕"/>
          <w:b/>
          <w:bCs/>
          <w:color w:val="1F3864"/>
          <w:sz w:val="22"/>
          <w:szCs w:val="22"/>
        </w:rPr>
        <w:t xml:space="preserve">두 표준의 조항 매핑</w:t>
      </w:r>
    </w:p>
    <w:p>
      <w:pPr>
        <w:spacing w:after="30" w:before="80" w:line="260"/>
      </w:pPr>
      <w:r>
        <w:rPr>
          <w:rFonts w:ascii="맑은 고딕" w:cs="맑은 고딕" w:eastAsia="맑은 고딕" w:hAnsi="맑은 고딕"/>
          <w:b/>
          <w:bCs/>
          <w:color w:val="C00000"/>
          <w:sz w:val="19"/>
          <w:szCs w:val="19"/>
        </w:rPr>
        <w:t xml:space="preserve">11. </w:t>
      </w:r>
      <w:r>
        <w:rPr>
          <w:rFonts w:ascii="맑은 고딕" w:cs="맑은 고딕" w:eastAsia="맑은 고딕" w:hAnsi="맑은 고딕"/>
          <w:b/>
          <w:bCs/>
          <w:sz w:val="19"/>
          <w:szCs w:val="19"/>
        </w:rPr>
        <w:t xml:space="preserve">핵심 문항 4종은 왜 그 네 개인가.</w:t>
      </w:r>
    </w:p>
    <w:p>
      <w:pPr>
        <w:spacing w:after="20" w:before="0" w:line="25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p>
      <w:pPr>
        <w:spacing w:after="60" w:before="0" w:line="300"/>
      </w:pPr>
      <w:r>
        <w:rPr>
          <w:rFonts w:ascii="맑은 고딕" w:cs="맑은 고딕" w:eastAsia="맑은 고딕" w:hAnsi="맑은 고딕"/>
          <w:color w:val="7F7F7F"/>
          <w:sz w:val="14"/>
          <w:szCs w:val="14"/>
        </w:rPr>
        <w:t xml:space="preserve">논문 3.2.2, 3.4.1, 3.4.3, 부록 F.3 → B-Q4</w:t>
      </w:r>
    </w:p>
    <w:p>
      <w:pPr>
        <w:spacing w:after="30" w:before="80" w:line="260"/>
      </w:pPr>
      <w:r>
        <w:rPr>
          <w:rFonts w:ascii="맑은 고딕" w:cs="맑은 고딕" w:eastAsia="맑은 고딕" w:hAnsi="맑은 고딕"/>
          <w:b/>
          <w:bCs/>
          <w:color w:val="C00000"/>
          <w:sz w:val="19"/>
          <w:szCs w:val="19"/>
        </w:rPr>
        <w:t xml:space="preserve">24. </w:t>
      </w:r>
      <w:r>
        <w:rPr>
          <w:rFonts w:ascii="맑은 고딕" w:cs="맑은 고딕" w:eastAsia="맑은 고딕" w:hAnsi="맑은 고딕"/>
          <w:b/>
          <w:bCs/>
          <w:sz w:val="19"/>
          <w:szCs w:val="19"/>
        </w:rPr>
        <w:t xml:space="preserve">「동일한 질문을 전 조항에 적용하면 판정이 재현 가능하다」의 근거는?</w:t>
      </w:r>
    </w:p>
    <w:p>
      <w:pPr>
        <w:spacing w:after="20" w:before="0" w:line="25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p>
      <w:pPr>
        <w:spacing w:after="60" w:before="0" w:line="300"/>
      </w:pPr>
      <w:r>
        <w:rPr>
          <w:rFonts w:ascii="맑은 고딕" w:cs="맑은 고딕" w:eastAsia="맑은 고딕" w:hAnsi="맑은 고딕"/>
          <w:color w:val="7F7F7F"/>
          <w:sz w:val="14"/>
          <w:szCs w:val="14"/>
        </w:rPr>
        <w:t xml:space="preserve">논문 3.2.2 [표 3-2], [그림 3-3], 부록 B.1, 1.4.2, 5.3</w:t>
      </w:r>
    </w:p>
    <w:p>
      <w:pPr>
        <w:spacing w:after="80" w:before="200" w:line="300"/>
      </w:pPr>
      <w:r>
        <w:rPr>
          <w:rFonts w:ascii="맑은 고딕" w:cs="맑은 고딕" w:eastAsia="맑은 고딕" w:hAnsi="맑은 고딕"/>
          <w:b/>
          <w:bCs/>
          <w:color w:val="C00000"/>
          <w:sz w:val="22"/>
          <w:szCs w:val="22"/>
        </w:rPr>
        <w:t xml:space="preserve">장 14 — </w:t>
      </w:r>
      <w:r>
        <w:rPr>
          <w:rFonts w:ascii="맑은 고딕" w:cs="맑은 고딕" w:eastAsia="맑은 고딕" w:hAnsi="맑은 고딕"/>
          <w:b/>
          <w:bCs/>
          <w:color w:val="1F3864"/>
          <w:sz w:val="22"/>
          <w:szCs w:val="22"/>
        </w:rPr>
        <w:t xml:space="preserve">연계 지점 — 두 관리 주기가 만나는 곳</w:t>
      </w:r>
    </w:p>
    <w:p>
      <w:pPr>
        <w:spacing w:after="40" w:before="0" w:line="240"/>
      </w:pPr>
      <w:r>
        <w:rPr>
          <w:rFonts w:ascii="맑은 고딕" w:cs="맑은 고딕" w:eastAsia="맑은 고딕" w:hAnsi="맑은 고딕"/>
          <w:b/>
          <w:bCs/>
          <w:sz w:val="17"/>
          <w:szCs w:val="17"/>
        </w:rPr>
        <w:t xml:space="preserve">11. </w:t>
      </w:r>
      <w:r>
        <w:rPr>
          <w:rFonts w:ascii="맑은 고딕" w:cs="맑은 고딕" w:eastAsia="맑은 고딕" w:hAnsi="맑은 고딕"/>
          <w:sz w:val="17"/>
          <w:szCs w:val="17"/>
        </w:rPr>
        <w:t xml:space="preserve">핵심 문항 4종은 왜 그 네 개인가.</w:t>
      </w:r>
      <w:r>
        <w:rPr>
          <w:rFonts w:ascii="맑은 고딕" w:cs="맑은 고딕" w:eastAsia="맑은 고딕" w:hAnsi="맑은 고딕"/>
          <w:color w:val="7F7F7F"/>
          <w:sz w:val="15"/>
          <w:szCs w:val="15"/>
        </w:rPr>
        <w:t xml:space="preserve">  → 장 13 참조</w:t>
      </w:r>
    </w:p>
    <w:p>
      <w:pPr>
        <w:spacing w:after="30" w:before="80" w:line="260"/>
      </w:pPr>
      <w:r>
        <w:rPr>
          <w:rFonts w:ascii="맑은 고딕" w:cs="맑은 고딕" w:eastAsia="맑은 고딕" w:hAnsi="맑은 고딕"/>
          <w:b/>
          <w:bCs/>
          <w:color w:val="C00000"/>
          <w:sz w:val="19"/>
          <w:szCs w:val="19"/>
        </w:rPr>
        <w:t xml:space="preserve">32. </w:t>
      </w:r>
      <w:r>
        <w:rPr>
          <w:rFonts w:ascii="맑은 고딕" w:cs="맑은 고딕" w:eastAsia="맑은 고딕" w:hAnsi="맑은 고딕"/>
          <w:b/>
          <w:bCs/>
          <w:sz w:val="19"/>
          <w:szCs w:val="19"/>
        </w:rPr>
        <w:t xml:space="preserve">Hotspot이 「원료 단계」라는데 사용 단계를 뺀 경계에서 나온 결과 아닌가.</w:t>
      </w:r>
    </w:p>
    <w:p>
      <w:pPr>
        <w:spacing w:after="20" w:before="0" w:line="25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p>
      <w:pPr>
        <w:spacing w:after="60" w:before="0" w:line="300"/>
      </w:pPr>
      <w:r>
        <w:rPr>
          <w:rFonts w:ascii="맑은 고딕" w:cs="맑은 고딕" w:eastAsia="맑은 고딕" w:hAnsi="맑은 고딕"/>
          <w:color w:val="7F7F7F"/>
          <w:sz w:val="14"/>
          <w:szCs w:val="14"/>
        </w:rPr>
        <w:t xml:space="preserve">논문 1.4.2, 4.5.1, 4.5.2, 4.5.3, [표 4-15] R1</w:t>
      </w:r>
    </w:p>
    <w:p>
      <w:pPr>
        <w:spacing w:after="30" w:before="80" w:line="260"/>
      </w:pPr>
      <w:r>
        <w:rPr>
          <w:rFonts w:ascii="맑은 고딕" w:cs="맑은 고딕" w:eastAsia="맑은 고딕" w:hAnsi="맑은 고딕"/>
          <w:b/>
          <w:bCs/>
          <w:color w:val="C00000"/>
          <w:sz w:val="19"/>
          <w:szCs w:val="19"/>
        </w:rPr>
        <w:t xml:space="preserve">52. </w:t>
      </w:r>
      <w:r>
        <w:rPr>
          <w:rFonts w:ascii="맑은 고딕" w:cs="맑은 고딕" w:eastAsia="맑은 고딕" w:hAnsi="맑은 고딕"/>
          <w:b/>
          <w:bCs/>
          <w:sz w:val="19"/>
          <w:szCs w:val="19"/>
        </w:rPr>
        <w:t xml:space="preserve">핵심 문항 4종은 PDCA에 하나씩인가.</w:t>
      </w:r>
    </w:p>
    <w:p>
      <w:pPr>
        <w:spacing w:after="20" w:before="0" w:line="250"/>
      </w:pPr>
      <w:r>
        <w:rPr>
          <w:rFonts w:ascii="맑은 고딕" w:cs="맑은 고딕" w:eastAsia="맑은 고딕" w:hAnsi="맑은 고딕"/>
          <w:sz w:val="17"/>
          <w:szCs w:val="17"/>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p>
    <w:p>
      <w:pPr>
        <w:spacing w:after="60" w:before="0" w:line="300"/>
      </w:pPr>
      <w:r>
        <w:rPr>
          <w:rFonts w:ascii="맑은 고딕" w:cs="맑은 고딕" w:eastAsia="맑은 고딕" w:hAnsi="맑은 고딕"/>
          <w:color w:val="7F7F7F"/>
          <w:sz w:val="14"/>
          <w:szCs w:val="14"/>
        </w:rPr>
        <w:t xml:space="preserve">논문 3.2.2 [표 3-2], [그림 3-4], 3.4.3</w:t>
      </w:r>
    </w:p>
    <w:p>
      <w:pPr>
        <w:spacing w:after="80" w:before="200" w:line="300"/>
      </w:pPr>
      <w:r>
        <w:rPr>
          <w:rFonts w:ascii="맑은 고딕" w:cs="맑은 고딕" w:eastAsia="맑은 고딕" w:hAnsi="맑은 고딕"/>
          <w:b/>
          <w:bCs/>
          <w:color w:val="C00000"/>
          <w:sz w:val="22"/>
          <w:szCs w:val="22"/>
        </w:rPr>
        <w:t xml:space="preserve">장 15 — </w:t>
      </w:r>
      <w:r>
        <w:rPr>
          <w:rFonts w:ascii="맑은 고딕" w:cs="맑은 고딕" w:eastAsia="맑은 고딕" w:hAnsi="맑은 고딕"/>
          <w:b/>
          <w:bCs/>
          <w:color w:val="1F3864"/>
          <w:sz w:val="22"/>
          <w:szCs w:val="22"/>
        </w:rPr>
        <w:t xml:space="preserve">참조 모델 — 연계 프로세스 16종</w:t>
      </w:r>
    </w:p>
    <w:p>
      <w:pPr>
        <w:spacing w:after="30" w:before="80" w:line="260"/>
      </w:pPr>
      <w:r>
        <w:rPr>
          <w:rFonts w:ascii="맑은 고딕" w:cs="맑은 고딕" w:eastAsia="맑은 고딕" w:hAnsi="맑은 고딕"/>
          <w:b/>
          <w:bCs/>
          <w:color w:val="C00000"/>
          <w:sz w:val="19"/>
          <w:szCs w:val="19"/>
        </w:rPr>
        <w:t xml:space="preserve">9. </w:t>
      </w:r>
      <w:r>
        <w:rPr>
          <w:rFonts w:ascii="맑은 고딕" w:cs="맑은 고딕" w:eastAsia="맑은 고딕" w:hAnsi="맑은 고딕"/>
          <w:b/>
          <w:bCs/>
          <w:sz w:val="19"/>
          <w:szCs w:val="19"/>
        </w:rPr>
        <w:t xml:space="preserve">연계 프로세스가 왜 16종인가. 참조 원형은 20종인데.</w:t>
      </w:r>
    </w:p>
    <w:p>
      <w:pPr>
        <w:spacing w:after="20" w:before="0" w:line="25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p>
      <w:pPr>
        <w:spacing w:after="60" w:before="0" w:line="300"/>
      </w:pPr>
      <w:r>
        <w:rPr>
          <w:rFonts w:ascii="맑은 고딕" w:cs="맑은 고딕" w:eastAsia="맑은 고딕" w:hAnsi="맑은 고딕"/>
          <w:color w:val="7F7F7F"/>
          <w:sz w:val="14"/>
          <w:szCs w:val="14"/>
        </w:rPr>
        <w:t xml:space="preserve">논문 3.2.1, 3.2.2 → B-Q3</w:t>
      </w:r>
    </w:p>
    <w:p>
      <w:pPr>
        <w:spacing w:after="30" w:before="80" w:line="260"/>
      </w:pPr>
      <w:r>
        <w:rPr>
          <w:rFonts w:ascii="맑은 고딕" w:cs="맑은 고딕" w:eastAsia="맑은 고딕" w:hAnsi="맑은 고딕"/>
          <w:b/>
          <w:bCs/>
          <w:color w:val="C00000"/>
          <w:sz w:val="19"/>
          <w:szCs w:val="19"/>
        </w:rPr>
        <w:t xml:space="preserve">50. </w:t>
      </w:r>
      <w:r>
        <w:rPr>
          <w:rFonts w:ascii="맑은 고딕" w:cs="맑은 고딕" w:eastAsia="맑은 고딕" w:hAnsi="맑은 고딕"/>
          <w:b/>
          <w:bCs/>
          <w:sz w:val="19"/>
          <w:szCs w:val="19"/>
        </w:rPr>
        <w:t xml:space="preserve">요즘 말하는 공급망 데이터와 무슨 관계인가.</w:t>
      </w:r>
    </w:p>
    <w:p>
      <w:pPr>
        <w:spacing w:after="20" w:before="0" w:line="250"/>
      </w:pPr>
      <w:r>
        <w:rPr>
          <w:rFonts w:ascii="맑은 고딕" w:cs="맑은 고딕" w:eastAsia="맑은 고딕" w:hAnsi="맑은 고딕"/>
          <w:sz w:val="17"/>
          <w:szCs w:val="17"/>
        </w:rPr>
        <w:t xml:space="preserve">공급망 데이터는 결국 공급사에서 받는 LCI 데이터다. 본 모델은 그 데이터가 경영시스템의 운용 통제 아래에서 수집·계산·갱신되는지를 연계 프로세스 LD.2와 문항 D-3으로 평가한다. A사는 1차 데이터 20여 개사를 확보해 4점이었고, 상류가 Hotspot이라 그 확대가 가장 중요한 과제다.</w:t>
      </w:r>
    </w:p>
    <w:p>
      <w:pPr>
        <w:spacing w:after="60" w:before="0" w:line="300"/>
      </w:pPr>
      <w:r>
        <w:rPr>
          <w:rFonts w:ascii="맑은 고딕" w:cs="맑은 고딕" w:eastAsia="맑은 고딕" w:hAnsi="맑은 고딕"/>
          <w:color w:val="7F7F7F"/>
          <w:sz w:val="14"/>
          <w:szCs w:val="14"/>
        </w:rPr>
        <w:t xml:space="preserve">논문 3.2.3 LD.2, 4.3.2 D-3, 4.5.3</w:t>
      </w:r>
    </w:p>
    <w:p>
      <w:pPr>
        <w:spacing w:after="80" w:before="200" w:line="300"/>
      </w:pPr>
      <w:r>
        <w:rPr>
          <w:rFonts w:ascii="맑은 고딕" w:cs="맑은 고딕" w:eastAsia="맑은 고딕" w:hAnsi="맑은 고딕"/>
          <w:b/>
          <w:bCs/>
          <w:color w:val="C00000"/>
          <w:sz w:val="22"/>
          <w:szCs w:val="22"/>
        </w:rPr>
        <w:t xml:space="preserve">장 16 — </w:t>
      </w:r>
      <w:r>
        <w:rPr>
          <w:rFonts w:ascii="맑은 고딕" w:cs="맑은 고딕" w:eastAsia="맑은 고딕" w:hAnsi="맑은 고딕"/>
          <w:b/>
          <w:bCs/>
          <w:color w:val="1F3864"/>
          <w:sz w:val="22"/>
          <w:szCs w:val="22"/>
        </w:rPr>
        <w:t xml:space="preserve">평가 모델 — 55문항과 채점 기준</w:t>
      </w:r>
    </w:p>
    <w:p>
      <w:pPr>
        <w:spacing w:after="30" w:before="80" w:line="260"/>
      </w:pPr>
      <w:r>
        <w:rPr>
          <w:rFonts w:ascii="맑은 고딕" w:cs="맑은 고딕" w:eastAsia="맑은 고딕" w:hAnsi="맑은 고딕"/>
          <w:b/>
          <w:bCs/>
          <w:color w:val="C00000"/>
          <w:sz w:val="19"/>
          <w:szCs w:val="19"/>
        </w:rPr>
        <w:t xml:space="preserve">10. </w:t>
      </w:r>
      <w:r>
        <w:rPr>
          <w:rFonts w:ascii="맑은 고딕" w:cs="맑은 고딕" w:eastAsia="맑은 고딕" w:hAnsi="맑은 고딕"/>
          <w:b/>
          <w:bCs/>
          <w:sz w:val="19"/>
          <w:szCs w:val="19"/>
        </w:rPr>
        <w:t xml:space="preserve">55개 문항은 어떻게 만들었는가. 임의로 정한 것은 아닌가.</w:t>
      </w:r>
    </w:p>
    <w:p>
      <w:pPr>
        <w:spacing w:after="20" w:before="0" w:line="25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p>
      <w:pPr>
        <w:spacing w:after="60" w:before="0" w:line="300"/>
      </w:pPr>
      <w:r>
        <w:rPr>
          <w:rFonts w:ascii="맑은 고딕" w:cs="맑은 고딕" w:eastAsia="맑은 고딕" w:hAnsi="맑은 고딕"/>
          <w:color w:val="7F7F7F"/>
          <w:sz w:val="14"/>
          <w:szCs w:val="14"/>
        </w:rPr>
        <w:t xml:space="preserve">논문 3.2.2, 3.3.1, 부록 A</w:t>
      </w:r>
    </w:p>
    <w:p>
      <w:pPr>
        <w:spacing w:after="30" w:before="80" w:line="260"/>
      </w:pPr>
      <w:r>
        <w:rPr>
          <w:rFonts w:ascii="맑은 고딕" w:cs="맑은 고딕" w:eastAsia="맑은 고딕" w:hAnsi="맑은 고딕"/>
          <w:b/>
          <w:bCs/>
          <w:color w:val="C00000"/>
          <w:sz w:val="19"/>
          <w:szCs w:val="19"/>
        </w:rPr>
        <w:t xml:space="preserve">13. </w:t>
      </w:r>
      <w:r>
        <w:rPr>
          <w:rFonts w:ascii="맑은 고딕" w:cs="맑은 고딕" w:eastAsia="맑은 고딕" w:hAnsi="맑은 고딕"/>
          <w:b/>
          <w:bCs/>
          <w:sz w:val="19"/>
          <w:szCs w:val="19"/>
        </w:rPr>
        <w:t xml:space="preserve">점수 척도는 어디서 온 것인가.</w:t>
      </w:r>
    </w:p>
    <w:p>
      <w:pPr>
        <w:spacing w:after="20" w:before="0" w:line="25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p>
      <w:pPr>
        <w:spacing w:after="60" w:before="0" w:line="300"/>
      </w:pPr>
      <w:r>
        <w:rPr>
          <w:rFonts w:ascii="맑은 고딕" w:cs="맑은 고딕" w:eastAsia="맑은 고딕" w:hAnsi="맑은 고딕"/>
          <w:color w:val="7F7F7F"/>
          <w:sz w:val="14"/>
          <w:szCs w:val="14"/>
        </w:rPr>
        <w:t xml:space="preserve">논문 2.4.3, 3.3.2, 1.3.3 → B-Q2</w:t>
      </w:r>
    </w:p>
    <w:p>
      <w:pPr>
        <w:spacing w:after="30" w:before="80" w:line="260"/>
      </w:pPr>
      <w:r>
        <w:rPr>
          <w:rFonts w:ascii="맑은 고딕" w:cs="맑은 고딕" w:eastAsia="맑은 고딕" w:hAnsi="맑은 고딕"/>
          <w:b/>
          <w:bCs/>
          <w:color w:val="C00000"/>
          <w:sz w:val="19"/>
          <w:szCs w:val="19"/>
        </w:rPr>
        <w:t xml:space="preserve">17. </w:t>
      </w:r>
      <w:r>
        <w:rPr>
          <w:rFonts w:ascii="맑은 고딕" w:cs="맑은 고딕" w:eastAsia="맑은 고딕" w:hAnsi="맑은 고딕"/>
          <w:b/>
          <w:bCs/>
          <w:sz w:val="19"/>
          <w:szCs w:val="19"/>
        </w:rPr>
        <w:t xml:space="preserve">문항 점수의 이름(1점 기초·2점 관리·3점 정의·4점 통제·5점 최적화)과 성숙도 수준 이름(ML2 관리화 등)이 비슷한데 「2점 = ML2」인가.</w:t>
      </w:r>
    </w:p>
    <w:p>
      <w:pPr>
        <w:spacing w:after="20" w:before="0" w:line="25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p>
      <w:pPr>
        <w:spacing w:after="60" w:before="0" w:line="300"/>
      </w:pPr>
      <w:r>
        <w:rPr>
          <w:rFonts w:ascii="맑은 고딕" w:cs="맑은 고딕" w:eastAsia="맑은 고딕" w:hAnsi="맑은 고딕"/>
          <w:color w:val="7F7F7F"/>
          <w:sz w:val="14"/>
          <w:szCs w:val="14"/>
        </w:rPr>
        <w:t xml:space="preserve">논문 3.3.2, 3.4.4, 부록 K「점수 명칭」</w:t>
      </w:r>
    </w:p>
    <w:p>
      <w:pPr>
        <w:spacing w:after="30" w:before="80" w:line="260"/>
      </w:pPr>
      <w:r>
        <w:rPr>
          <w:rFonts w:ascii="맑은 고딕" w:cs="맑은 고딕" w:eastAsia="맑은 고딕" w:hAnsi="맑은 고딕"/>
          <w:b/>
          <w:bCs/>
          <w:color w:val="C00000"/>
          <w:sz w:val="19"/>
          <w:szCs w:val="19"/>
        </w:rPr>
        <w:t xml:space="preserve">48. </w:t>
      </w:r>
      <w:r>
        <w:rPr>
          <w:rFonts w:ascii="맑은 고딕" w:cs="맑은 고딕" w:eastAsia="맑은 고딕" w:hAnsi="맑은 고딕"/>
          <w:b/>
          <w:bCs/>
          <w:sz w:val="19"/>
          <w:szCs w:val="19"/>
        </w:rPr>
        <w:t xml:space="preserve">평가를 도구화·자동화할 수 있는가.</w:t>
      </w:r>
    </w:p>
    <w:p>
      <w:pPr>
        <w:spacing w:after="20" w:before="0" w:line="25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p>
      <w:pPr>
        <w:spacing w:after="60" w:before="0" w:line="300"/>
      </w:pPr>
      <w:r>
        <w:rPr>
          <w:rFonts w:ascii="맑은 고딕" w:cs="맑은 고딕" w:eastAsia="맑은 고딕" w:hAnsi="맑은 고딕"/>
          <w:color w:val="7F7F7F"/>
          <w:sz w:val="14"/>
          <w:szCs w:val="14"/>
        </w:rPr>
        <w:t xml:space="preserve">논문 [표 4-8], 4.2.3, 3.3.2, 부록 C·I — 구현은 논문 밖</w:t>
      </w:r>
    </w:p>
    <w:p>
      <w:pPr>
        <w:spacing w:after="80" w:before="200" w:line="300"/>
      </w:pPr>
      <w:r>
        <w:rPr>
          <w:rFonts w:ascii="맑은 고딕" w:cs="맑은 고딕" w:eastAsia="맑은 고딕" w:hAnsi="맑은 고딕"/>
          <w:b/>
          <w:bCs/>
          <w:color w:val="C00000"/>
          <w:sz w:val="22"/>
          <w:szCs w:val="22"/>
        </w:rPr>
        <w:t xml:space="preserve">장 17 — </w:t>
      </w:r>
      <w:r>
        <w:rPr>
          <w:rFonts w:ascii="맑은 고딕" w:cs="맑은 고딕" w:eastAsia="맑은 고딕" w:hAnsi="맑은 고딕"/>
          <w:b/>
          <w:bCs/>
          <w:color w:val="1F3864"/>
          <w:sz w:val="22"/>
          <w:szCs w:val="22"/>
        </w:rPr>
        <w:t xml:space="preserve">성숙도 모델 — 판정 규칙과 핵심 문항</w:t>
      </w:r>
    </w:p>
    <w:p>
      <w:pPr>
        <w:spacing w:after="30" w:before="80" w:line="260"/>
      </w:pPr>
      <w:r>
        <w:rPr>
          <w:rFonts w:ascii="맑은 고딕" w:cs="맑은 고딕" w:eastAsia="맑은 고딕" w:hAnsi="맑은 고딕"/>
          <w:b/>
          <w:bCs/>
          <w:color w:val="C00000"/>
          <w:sz w:val="19"/>
          <w:szCs w:val="19"/>
        </w:rPr>
        <w:t xml:space="preserve">14. </w:t>
      </w:r>
      <w:r>
        <w:rPr>
          <w:rFonts w:ascii="맑은 고딕" w:cs="맑은 고딕" w:eastAsia="맑은 고딕" w:hAnsi="맑은 고딕"/>
          <w:b/>
          <w:bCs/>
          <w:sz w:val="19"/>
          <w:szCs w:val="19"/>
        </w:rPr>
        <w:t xml:space="preserve">판정에 쓰인 기준값은 근거가 있는가. 임의의 숫자가 아닌가.</w:t>
      </w:r>
    </w:p>
    <w:p>
      <w:pPr>
        <w:spacing w:after="20" w:before="0" w:line="25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p>
      <w:pPr>
        <w:spacing w:after="60" w:before="0" w:line="300"/>
      </w:pPr>
      <w:r>
        <w:rPr>
          <w:rFonts w:ascii="맑은 고딕" w:cs="맑은 고딕" w:eastAsia="맑은 고딕" w:hAnsi="맑은 고딕"/>
          <w:color w:val="7F7F7F"/>
          <w:sz w:val="14"/>
          <w:szCs w:val="14"/>
        </w:rPr>
        <w:t xml:space="preserve">논문 3.4.4, 4.5.2 → B-Q5</w:t>
      </w:r>
    </w:p>
    <w:p>
      <w:pPr>
        <w:spacing w:after="30" w:before="80" w:line="260"/>
      </w:pPr>
      <w:r>
        <w:rPr>
          <w:rFonts w:ascii="맑은 고딕" w:cs="맑은 고딕" w:eastAsia="맑은 고딕" w:hAnsi="맑은 고딕"/>
          <w:b/>
          <w:bCs/>
          <w:color w:val="C00000"/>
          <w:sz w:val="19"/>
          <w:szCs w:val="19"/>
        </w:rPr>
        <w:t xml:space="preserve">15. </w:t>
      </w:r>
      <w:r>
        <w:rPr>
          <w:rFonts w:ascii="맑은 고딕" w:cs="맑은 고딕" w:eastAsia="맑은 고딕" w:hAnsi="맑은 고딕"/>
          <w:b/>
          <w:bCs/>
          <w:sz w:val="19"/>
          <w:szCs w:val="19"/>
        </w:rPr>
        <w:t xml:space="preserve">비교주장을 하지 않는 조직은 ML5(또는 ML4)에 이를 수 없는 것 아닌가. C-7·A-9가 1점이면 「전 문항 ≥ 3」을 못 채운다.</w:t>
      </w:r>
    </w:p>
    <w:p>
      <w:pPr>
        <w:spacing w:after="20" w:before="0" w:line="25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비교주장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p>
      <w:pPr>
        <w:spacing w:after="60" w:before="0" w:line="300"/>
      </w:pPr>
      <w:r>
        <w:rPr>
          <w:rFonts w:ascii="맑은 고딕" w:cs="맑은 고딕" w:eastAsia="맑은 고딕" w:hAnsi="맑은 고딕"/>
          <w:color w:val="7F7F7F"/>
          <w:sz w:val="14"/>
          <w:szCs w:val="14"/>
        </w:rPr>
        <w:t xml:space="preserve">논문 3.4.3, 4.2.2, [표 3-7], [표 3-8], 3.4.4, 4.5.2, 4.6.1, 부록 C</w:t>
      </w:r>
    </w:p>
    <w:p>
      <w:pPr>
        <w:spacing w:after="30" w:before="80" w:line="260"/>
      </w:pPr>
      <w:r>
        <w:rPr>
          <w:rFonts w:ascii="맑은 고딕" w:cs="맑은 고딕" w:eastAsia="맑은 고딕" w:hAnsi="맑은 고딕"/>
          <w:b/>
          <w:bCs/>
          <w:color w:val="C00000"/>
          <w:sz w:val="19"/>
          <w:szCs w:val="19"/>
        </w:rPr>
        <w:t xml:space="preserve">23. </w:t>
      </w:r>
      <w:r>
        <w:rPr>
          <w:rFonts w:ascii="맑은 고딕" w:cs="맑은 고딕" w:eastAsia="맑은 고딕" w:hAnsi="맑은 고딕"/>
          <w:b/>
          <w:bCs/>
          <w:sz w:val="19"/>
          <w:szCs w:val="19"/>
        </w:rPr>
        <w:t xml:space="preserve">2.5.1의 국외 적용 연구[46]는 누적 구조에 경험적 검토가 필요하다고 했는데, 본 모델의 누적 구조는?</w:t>
      </w:r>
    </w:p>
    <w:p>
      <w:pPr>
        <w:spacing w:after="20" w:before="0" w:line="25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p>
      <w:pPr>
        <w:spacing w:after="60" w:before="0" w:line="300"/>
      </w:pPr>
      <w:r>
        <w:rPr>
          <w:rFonts w:ascii="맑은 고딕" w:cs="맑은 고딕" w:eastAsia="맑은 고딕" w:hAnsi="맑은 고딕"/>
          <w:color w:val="7F7F7F"/>
          <w:sz w:val="14"/>
          <w:szCs w:val="14"/>
        </w:rPr>
        <w:t xml:space="preserve">논문 2.5.1, 3.4.1, 부록 D, 4.6.2 [표 4-17], 5.3</w:t>
      </w:r>
    </w:p>
    <w:p>
      <w:pPr>
        <w:spacing w:after="30" w:before="80" w:line="260"/>
      </w:pPr>
      <w:r>
        <w:rPr>
          <w:rFonts w:ascii="맑은 고딕" w:cs="맑은 고딕" w:eastAsia="맑은 고딕" w:hAnsi="맑은 고딕"/>
          <w:b/>
          <w:bCs/>
          <w:color w:val="C00000"/>
          <w:sz w:val="19"/>
          <w:szCs w:val="19"/>
        </w:rPr>
        <w:t xml:space="preserve">44. </w:t>
      </w:r>
      <w:r>
        <w:rPr>
          <w:rFonts w:ascii="맑은 고딕" w:cs="맑은 고딕" w:eastAsia="맑은 고딕" w:hAnsi="맑은 고딕"/>
          <w:b/>
          <w:bCs/>
          <w:sz w:val="19"/>
          <w:szCs w:val="19"/>
        </w:rPr>
        <w:t xml:space="preserve">문항에 가중치는 왜 주지 않았는가. AHP 같은 방법으로 중요도를 반영해야 하지 않는가.</w:t>
      </w:r>
    </w:p>
    <w:p>
      <w:pPr>
        <w:spacing w:after="20" w:before="0" w:line="25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p>
      <w:pPr>
        <w:spacing w:after="60" w:before="0" w:line="300"/>
      </w:pPr>
      <w:r>
        <w:rPr>
          <w:rFonts w:ascii="맑은 고딕" w:cs="맑은 고딕" w:eastAsia="맑은 고딕" w:hAnsi="맑은 고딕"/>
          <w:color w:val="7F7F7F"/>
          <w:sz w:val="14"/>
          <w:szCs w:val="14"/>
        </w:rPr>
        <w:t xml:space="preserve">논문 3.4.1, 3.4.2, 3.4.4, 2.4.3, 4.3.5 → B-Q1</w:t>
      </w:r>
    </w:p>
    <w:p>
      <w:pPr>
        <w:spacing w:after="30" w:before="80" w:line="260"/>
      </w:pPr>
      <w:r>
        <w:rPr>
          <w:rFonts w:ascii="맑은 고딕" w:cs="맑은 고딕" w:eastAsia="맑은 고딕" w:hAnsi="맑은 고딕"/>
          <w:b/>
          <w:bCs/>
          <w:color w:val="C00000"/>
          <w:sz w:val="19"/>
          <w:szCs w:val="19"/>
        </w:rPr>
        <w:t xml:space="preserve">53. </w:t>
      </w:r>
      <w:r>
        <w:rPr>
          <w:rFonts w:ascii="맑은 고딕" w:cs="맑은 고딕" w:eastAsia="맑은 고딕" w:hAnsi="맑은 고딕"/>
          <w:b/>
          <w:bCs/>
          <w:sz w:val="19"/>
          <w:szCs w:val="19"/>
        </w:rPr>
        <w:t xml:space="preserve">KS X ISO 8000-62에서 무엇을 가져왔는가 — 똑같이 한 것인가.</w:t>
      </w:r>
    </w:p>
    <w:p>
      <w:pPr>
        <w:spacing w:after="20" w:before="0" w:line="250"/>
      </w:pPr>
      <w:r>
        <w:rPr>
          <w:rFonts w:ascii="맑은 고딕" w:cs="맑은 고딕" w:eastAsia="맑은 고딕" w:hAnsi="맑은 고딕"/>
          <w:sz w:val="17"/>
          <w:szCs w:val="17"/>
        </w:rPr>
        <w:t xml:space="preserve">성숙도 수준을 인정하려면 그 수준에 배정된 프로세스가 하나라도 미달이면 그 수준을 인정하지 않는 규칙, 곧 최소충족 판정(4.5.1)을 가져왔다. 적용 범위는 바꾸었다. 8000-62는 한 분야 안의 프로세스 집합을 평가하므로 수준별 전체 프로세스의 충족을 요구하지만, 본 모델은 두 표준 사이의 연계를 평가하므로 연계 성립의 필요조건인 핵심 문항 4종에만 이 규칙을 적용하고 나머지 51문항은 과반 기준으로 보았다(3.4.1). 판정 양상은 8000-62 부속서 C 그림 C.1(우수 프로세스 복수 + 1개 미달 = 수준 2)과 같다(4.6.2).</w:t>
      </w:r>
    </w:p>
    <w:p>
      <w:pPr>
        <w:spacing w:after="60" w:before="0" w:line="300"/>
      </w:pPr>
      <w:r>
        <w:rPr>
          <w:rFonts w:ascii="맑은 고딕" w:cs="맑은 고딕" w:eastAsia="맑은 고딕" w:hAnsi="맑은 고딕"/>
          <w:color w:val="7F7F7F"/>
          <w:sz w:val="14"/>
          <w:szCs w:val="14"/>
        </w:rPr>
        <w:t xml:space="preserve">논문 3.4.1, [표 3-7], 4.6.2, 부록 K 「최소충족 판정」</w:t>
      </w:r>
    </w:p>
    <w:p>
      <w:pPr>
        <w:spacing w:after="80" w:before="200" w:line="300"/>
      </w:pPr>
      <w:r>
        <w:rPr>
          <w:rFonts w:ascii="맑은 고딕" w:cs="맑은 고딕" w:eastAsia="맑은 고딕" w:hAnsi="맑은 고딕"/>
          <w:b/>
          <w:bCs/>
          <w:color w:val="C00000"/>
          <w:sz w:val="22"/>
          <w:szCs w:val="22"/>
        </w:rPr>
        <w:t xml:space="preserve">장 18 — </w:t>
      </w:r>
      <w:r>
        <w:rPr>
          <w:rFonts w:ascii="맑은 고딕" w:cs="맑은 고딕" w:eastAsia="맑은 고딕" w:hAnsi="맑은 고딕"/>
          <w:b/>
          <w:bCs/>
          <w:color w:val="1F3864"/>
          <w:sz w:val="22"/>
          <w:szCs w:val="22"/>
        </w:rPr>
        <w:t xml:space="preserve">모델 한 장 요약 — 무엇을 만들었고 어떻게 검증하였나</w:t>
      </w:r>
    </w:p>
    <w:p>
      <w:pPr>
        <w:spacing w:after="30" w:before="80" w:line="260"/>
      </w:pPr>
      <w:r>
        <w:rPr>
          <w:rFonts w:ascii="맑은 고딕" w:cs="맑은 고딕" w:eastAsia="맑은 고딕" w:hAnsi="맑은 고딕"/>
          <w:b/>
          <w:bCs/>
          <w:color w:val="C00000"/>
          <w:sz w:val="19"/>
          <w:szCs w:val="19"/>
        </w:rPr>
        <w:t xml:space="preserve">20. </w:t>
      </w:r>
      <w:r>
        <w:rPr>
          <w:rFonts w:ascii="맑은 고딕" w:cs="맑은 고딕" w:eastAsia="맑은 고딕" w:hAnsi="맑은 고딕"/>
          <w:b/>
          <w:bCs/>
          <w:sz w:val="19"/>
          <w:szCs w:val="19"/>
        </w:rPr>
        <w:t xml:space="preserve">전문가 조사(CVI)는 왜 하지 않았는가.</w:t>
      </w:r>
    </w:p>
    <w:p>
      <w:pPr>
        <w:spacing w:after="20" w:before="0" w:line="25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p>
      <w:pPr>
        <w:spacing w:after="60" w:before="0" w:line="300"/>
      </w:pPr>
      <w:r>
        <w:rPr>
          <w:rFonts w:ascii="맑은 고딕" w:cs="맑은 고딕" w:eastAsia="맑은 고딕" w:hAnsi="맑은 고딕"/>
          <w:color w:val="7F7F7F"/>
          <w:sz w:val="14"/>
          <w:szCs w:val="14"/>
        </w:rPr>
        <w:t xml:space="preserve">논문 3.5.3, 5.3, 부록 F</w:t>
      </w:r>
    </w:p>
    <w:p>
      <w:pPr>
        <w:spacing w:after="30" w:before="80" w:line="260"/>
      </w:pPr>
      <w:r>
        <w:rPr>
          <w:rFonts w:ascii="맑은 고딕" w:cs="맑은 고딕" w:eastAsia="맑은 고딕" w:hAnsi="맑은 고딕"/>
          <w:b/>
          <w:bCs/>
          <w:color w:val="C00000"/>
          <w:sz w:val="19"/>
          <w:szCs w:val="19"/>
        </w:rPr>
        <w:t xml:space="preserve">21. </w:t>
      </w:r>
      <w:r>
        <w:rPr>
          <w:rFonts w:ascii="맑은 고딕" w:cs="맑은 고딕" w:eastAsia="맑은 고딕" w:hAnsi="맑은 고딕"/>
          <w:b/>
          <w:bCs/>
          <w:sz w:val="19"/>
          <w:szCs w:val="19"/>
        </w:rPr>
        <w:t xml:space="preserve">3.5.2의 ISO/IEC 33004 자체점검을 「검증」이라 할 수 있는가.</w:t>
      </w:r>
    </w:p>
    <w:p>
      <w:pPr>
        <w:spacing w:after="20" w:before="0" w:line="25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p>
      <w:pPr>
        <w:spacing w:after="60" w:before="0" w:line="300"/>
      </w:pPr>
      <w:r>
        <w:rPr>
          <w:rFonts w:ascii="맑은 고딕" w:cs="맑은 고딕" w:eastAsia="맑은 고딕" w:hAnsi="맑은 고딕"/>
          <w:color w:val="7F7F7F"/>
          <w:sz w:val="14"/>
          <w:szCs w:val="14"/>
        </w:rPr>
        <w:t xml:space="preserve">논문 3.5.1, 3.5.2 [표 3-9], 3.5.3, 부록 E, 5.3</w:t>
      </w:r>
    </w:p>
    <w:p>
      <w:pPr>
        <w:spacing w:after="30" w:before="80" w:line="260"/>
      </w:pPr>
      <w:r>
        <w:rPr>
          <w:rFonts w:ascii="맑은 고딕" w:cs="맑은 고딕" w:eastAsia="맑은 고딕" w:hAnsi="맑은 고딕"/>
          <w:b/>
          <w:bCs/>
          <w:color w:val="C00000"/>
          <w:sz w:val="19"/>
          <w:szCs w:val="19"/>
        </w:rPr>
        <w:t xml:space="preserve">22. </w:t>
      </w:r>
      <w:r>
        <w:rPr>
          <w:rFonts w:ascii="맑은 고딕" w:cs="맑은 고딕" w:eastAsia="맑은 고딕" w:hAnsi="맑은 고딕"/>
          <w:b/>
          <w:bCs/>
          <w:sz w:val="19"/>
          <w:szCs w:val="19"/>
        </w:rPr>
        <w:t xml:space="preserve">24건 중 1건이 보완인데 그대로 두어도 되는가.</w:t>
      </w:r>
    </w:p>
    <w:p>
      <w:pPr>
        <w:spacing w:after="20" w:before="0" w:line="25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p>
      <w:pPr>
        <w:spacing w:after="60" w:before="0" w:line="300"/>
      </w:pPr>
      <w:r>
        <w:rPr>
          <w:rFonts w:ascii="맑은 고딕" w:cs="맑은 고딕" w:eastAsia="맑은 고딕" w:hAnsi="맑은 고딕"/>
          <w:color w:val="7F7F7F"/>
          <w:sz w:val="14"/>
          <w:szCs w:val="14"/>
        </w:rPr>
        <w:t xml:space="preserve">논문 3.5.2, 부록 E → B-Q6</w:t>
      </w:r>
    </w:p>
    <w:p>
      <w:pPr>
        <w:spacing w:after="30" w:before="80" w:line="260"/>
      </w:pPr>
      <w:r>
        <w:rPr>
          <w:rFonts w:ascii="맑은 고딕" w:cs="맑은 고딕" w:eastAsia="맑은 고딕" w:hAnsi="맑은 고딕"/>
          <w:b/>
          <w:bCs/>
          <w:color w:val="C00000"/>
          <w:sz w:val="19"/>
          <w:szCs w:val="19"/>
        </w:rPr>
        <w:t xml:space="preserve">25. </w:t>
      </w:r>
      <w:r>
        <w:rPr>
          <w:rFonts w:ascii="맑은 고딕" w:cs="맑은 고딕" w:eastAsia="맑은 고딕" w:hAnsi="맑은 고딕"/>
          <w:b/>
          <w:bCs/>
          <w:sz w:val="19"/>
          <w:szCs w:val="19"/>
        </w:rPr>
        <w:t xml:space="preserve">표준에 맞다는 것과 쓸 수 있다는 것은 다른 문제 아닌가.</w:t>
      </w:r>
    </w:p>
    <w:p>
      <w:pPr>
        <w:spacing w:after="20" w:before="0" w:line="25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p>
      <w:pPr>
        <w:spacing w:after="60" w:before="0" w:line="300"/>
      </w:pPr>
      <w:r>
        <w:rPr>
          <w:rFonts w:ascii="맑은 고딕" w:cs="맑은 고딕" w:eastAsia="맑은 고딕" w:hAnsi="맑은 고딕"/>
          <w:color w:val="7F7F7F"/>
          <w:sz w:val="14"/>
          <w:szCs w:val="14"/>
        </w:rPr>
        <w:t xml:space="preserve">논문 3.6, 4.6.3, 4.7</w:t>
      </w:r>
    </w:p>
    <w:p>
      <w:pPr>
        <w:spacing w:after="30" w:before="80" w:line="260"/>
      </w:pPr>
      <w:r>
        <w:rPr>
          <w:rFonts w:ascii="맑은 고딕" w:cs="맑은 고딕" w:eastAsia="맑은 고딕" w:hAnsi="맑은 고딕"/>
          <w:b/>
          <w:bCs/>
          <w:color w:val="C00000"/>
          <w:sz w:val="19"/>
          <w:szCs w:val="19"/>
        </w:rPr>
        <w:t xml:space="preserve">45. </w:t>
      </w:r>
      <w:r>
        <w:rPr>
          <w:rFonts w:ascii="맑은 고딕" w:cs="맑은 고딕" w:eastAsia="맑은 고딕" w:hAnsi="맑은 고딕"/>
          <w:b/>
          <w:bCs/>
          <w:sz w:val="19"/>
          <w:szCs w:val="19"/>
        </w:rPr>
        <w:t xml:space="preserve">통계적 신뢰도·타당도 검증은 왜 없는가 — 요인분석이나 평가자 간 일치도는?</w:t>
      </w:r>
    </w:p>
    <w:p>
      <w:pPr>
        <w:spacing w:after="20" w:before="0" w:line="25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연구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p>
      <w:pPr>
        <w:spacing w:after="60" w:before="0" w:line="300"/>
      </w:pPr>
      <w:r>
        <w:rPr>
          <w:rFonts w:ascii="맑은 고딕" w:cs="맑은 고딕" w:eastAsia="맑은 고딕" w:hAnsi="맑은 고딕"/>
          <w:color w:val="7F7F7F"/>
          <w:sz w:val="14"/>
          <w:szCs w:val="14"/>
        </w:rPr>
        <w:t xml:space="preserve">논문 3.5(머리 문단), 3.5.1~3.5.3, 2.4.3, 4.2.2, 4.2.3, 5.3 → B-Q6·B-Q10</w:t>
      </w:r>
    </w:p>
    <w:p>
      <w:pPr>
        <w:spacing w:after="80" w:before="200" w:line="300"/>
      </w:pPr>
      <w:r>
        <w:rPr>
          <w:rFonts w:ascii="맑은 고딕" w:cs="맑은 고딕" w:eastAsia="맑은 고딕" w:hAnsi="맑은 고딕"/>
          <w:b/>
          <w:bCs/>
          <w:color w:val="C00000"/>
          <w:sz w:val="22"/>
          <w:szCs w:val="22"/>
        </w:rPr>
        <w:t xml:space="preserve">장 19 — </w:t>
      </w:r>
      <w:r>
        <w:rPr>
          <w:rFonts w:ascii="맑은 고딕" w:cs="맑은 고딕" w:eastAsia="맑은 고딕" w:hAnsi="맑은 고딕"/>
          <w:b/>
          <w:bCs/>
          <w:color w:val="1F3864"/>
          <w:sz w:val="22"/>
          <w:szCs w:val="22"/>
        </w:rPr>
        <w:t xml:space="preserve">모델은 어떻게 만들어졌나 — 반복 개발</w:t>
      </w:r>
    </w:p>
    <w:p>
      <w:pPr>
        <w:spacing w:after="40" w:before="0" w:line="240"/>
      </w:pPr>
      <w:r>
        <w:rPr>
          <w:rFonts w:ascii="맑은 고딕" w:cs="맑은 고딕" w:eastAsia="맑은 고딕" w:hAnsi="맑은 고딕"/>
          <w:b/>
          <w:bCs/>
          <w:sz w:val="17"/>
          <w:szCs w:val="17"/>
        </w:rPr>
        <w:t xml:space="preserve">17. </w:t>
      </w:r>
      <w:r>
        <w:rPr>
          <w:rFonts w:ascii="맑은 고딕" w:cs="맑은 고딕" w:eastAsia="맑은 고딕" w:hAnsi="맑은 고딕"/>
          <w:sz w:val="17"/>
          <w:szCs w:val="17"/>
        </w:rPr>
        <w:t xml:space="preserve">문항 점수의 이름(1점 기초·2점 관리·3점 정의·4점 통제·5점 최적화)과 성숙도 수준 이름(ML2 관리화 등)이 비슷한데 「2점 = ML2」인가.</w:t>
      </w:r>
      <w:r>
        <w:rPr>
          <w:rFonts w:ascii="맑은 고딕" w:cs="맑은 고딕" w:eastAsia="맑은 고딕" w:hAnsi="맑은 고딕"/>
          <w:color w:val="7F7F7F"/>
          <w:sz w:val="15"/>
          <w:szCs w:val="15"/>
        </w:rPr>
        <w:t xml:space="preserve">  → 장 16 참조</w:t>
      </w:r>
    </w:p>
    <w:p>
      <w:pPr>
        <w:spacing w:after="80" w:before="200" w:line="300"/>
      </w:pPr>
      <w:r>
        <w:rPr>
          <w:rFonts w:ascii="맑은 고딕" w:cs="맑은 고딕" w:eastAsia="맑은 고딕" w:hAnsi="맑은 고딕"/>
          <w:b/>
          <w:bCs/>
          <w:color w:val="C00000"/>
          <w:sz w:val="22"/>
          <w:szCs w:val="22"/>
        </w:rPr>
        <w:t xml:space="preserve">장 20 — </w:t>
      </w:r>
      <w:r>
        <w:rPr>
          <w:rFonts w:ascii="맑은 고딕" w:cs="맑은 고딕" w:eastAsia="맑은 고딕" w:hAnsi="맑은 고딕"/>
          <w:b/>
          <w:bCs/>
          <w:color w:val="1F3864"/>
          <w:sz w:val="22"/>
          <w:szCs w:val="22"/>
        </w:rPr>
        <w:t xml:space="preserve">평가를 한 그림으로 — 제조기업 A사</w:t>
      </w:r>
    </w:p>
    <w:p>
      <w:pPr>
        <w:spacing w:after="30" w:before="80" w:line="260"/>
      </w:pPr>
      <w:r>
        <w:rPr>
          <w:rFonts w:ascii="맑은 고딕" w:cs="맑은 고딕" w:eastAsia="맑은 고딕" w:hAnsi="맑은 고딕"/>
          <w:b/>
          <w:bCs/>
          <w:color w:val="C00000"/>
          <w:sz w:val="19"/>
          <w:szCs w:val="19"/>
        </w:rPr>
        <w:t xml:space="preserve">26. </w:t>
      </w:r>
      <w:r>
        <w:rPr>
          <w:rFonts w:ascii="맑은 고딕" w:cs="맑은 고딕" w:eastAsia="맑은 고딕" w:hAnsi="맑은 고딕"/>
          <w:b/>
          <w:bCs/>
          <w:sz w:val="19"/>
          <w:szCs w:val="19"/>
        </w:rPr>
        <w:t xml:space="preserve">왜 A사인가. 한 회사로 무엇을 말할 수 있는가.</w:t>
      </w:r>
    </w:p>
    <w:p>
      <w:pPr>
        <w:spacing w:after="20" w:before="0" w:line="25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p>
      <w:pPr>
        <w:spacing w:after="60" w:before="0" w:line="300"/>
      </w:pPr>
      <w:r>
        <w:rPr>
          <w:rFonts w:ascii="맑은 고딕" w:cs="맑은 고딕" w:eastAsia="맑은 고딕" w:hAnsi="맑은 고딕"/>
          <w:color w:val="7F7F7F"/>
          <w:sz w:val="14"/>
          <w:szCs w:val="14"/>
        </w:rPr>
        <w:t xml:space="preserve">논문 4.1, 5.3</w:t>
      </w:r>
    </w:p>
    <w:p>
      <w:pPr>
        <w:spacing w:after="30" w:before="80" w:line="260"/>
      </w:pPr>
      <w:r>
        <w:rPr>
          <w:rFonts w:ascii="맑은 고딕" w:cs="맑은 고딕" w:eastAsia="맑은 고딕" w:hAnsi="맑은 고딕"/>
          <w:b/>
          <w:bCs/>
          <w:color w:val="C00000"/>
          <w:sz w:val="19"/>
          <w:szCs w:val="19"/>
        </w:rPr>
        <w:t xml:space="preserve">27. </w:t>
      </w:r>
      <w:r>
        <w:rPr>
          <w:rFonts w:ascii="맑은 고딕" w:cs="맑은 고딕" w:eastAsia="맑은 고딕" w:hAnsi="맑은 고딕"/>
          <w:b/>
          <w:bCs/>
          <w:sz w:val="19"/>
          <w:szCs w:val="19"/>
        </w:rPr>
        <w:t xml:space="preserve">A사 자료를 논문에 실어도 되는가.</w:t>
      </w:r>
    </w:p>
    <w:p>
      <w:pPr>
        <w:spacing w:after="20" w:before="0" w:line="25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p>
      <w:pPr>
        <w:spacing w:after="60" w:before="0" w:line="300"/>
      </w:pPr>
      <w:r>
        <w:rPr>
          <w:rFonts w:ascii="맑은 고딕" w:cs="맑은 고딕" w:eastAsia="맑은 고딕" w:hAnsi="맑은 고딕"/>
          <w:color w:val="7F7F7F"/>
          <w:sz w:val="14"/>
          <w:szCs w:val="14"/>
        </w:rPr>
        <w:t xml:space="preserve">논문 4.1, 4.2.4, 4.7</w:t>
      </w:r>
    </w:p>
    <w:p>
      <w:pPr>
        <w:spacing w:after="30" w:before="80" w:line="260"/>
      </w:pPr>
      <w:r>
        <w:rPr>
          <w:rFonts w:ascii="맑은 고딕" w:cs="맑은 고딕" w:eastAsia="맑은 고딕" w:hAnsi="맑은 고딕"/>
          <w:b/>
          <w:bCs/>
          <w:color w:val="C00000"/>
          <w:sz w:val="19"/>
          <w:szCs w:val="19"/>
        </w:rPr>
        <w:t xml:space="preserve">35. </w:t>
      </w:r>
      <w:r>
        <w:rPr>
          <w:rFonts w:ascii="맑은 고딕" w:cs="맑은 고딕" w:eastAsia="맑은 고딕" w:hAnsi="맑은 고딕"/>
          <w:b/>
          <w:bCs/>
          <w:sz w:val="19"/>
          <w:szCs w:val="19"/>
        </w:rPr>
        <w:t xml:space="preserve">실무에서 55문항을 평가하는 데 얼마나 걸리나 — 두 달이나?</w:t>
      </w:r>
    </w:p>
    <w:p>
      <w:pPr>
        <w:spacing w:after="20" w:before="0" w:line="25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p>
      <w:pPr>
        <w:spacing w:after="60" w:before="0" w:line="300"/>
      </w:pPr>
      <w:r>
        <w:rPr>
          <w:rFonts w:ascii="맑은 고딕" w:cs="맑은 고딕" w:eastAsia="맑은 고딕" w:hAnsi="맑은 고딕"/>
          <w:color w:val="7F7F7F"/>
          <w:sz w:val="14"/>
          <w:szCs w:val="14"/>
        </w:rPr>
        <w:t xml:space="preserve">논문 4.1, 4.2.1, 부록 G, 3.3.4</w:t>
      </w:r>
    </w:p>
    <w:p>
      <w:pPr>
        <w:spacing w:after="30" w:before="80" w:line="260"/>
      </w:pPr>
      <w:r>
        <w:rPr>
          <w:rFonts w:ascii="맑은 고딕" w:cs="맑은 고딕" w:eastAsia="맑은 고딕" w:hAnsi="맑은 고딕"/>
          <w:b/>
          <w:bCs/>
          <w:color w:val="C00000"/>
          <w:sz w:val="19"/>
          <w:szCs w:val="19"/>
        </w:rPr>
        <w:t xml:space="preserve">36. </w:t>
      </w:r>
      <w:r>
        <w:rPr>
          <w:rFonts w:ascii="맑은 고딕" w:cs="맑은 고딕" w:eastAsia="맑은 고딕" w:hAnsi="맑은 고딕"/>
          <w:b/>
          <w:bCs/>
          <w:sz w:val="19"/>
          <w:szCs w:val="19"/>
        </w:rPr>
        <w:t xml:space="preserve">실제로 적용해 보니 그 회사가 쓰겠다고 하던가.</w:t>
      </w:r>
    </w:p>
    <w:p>
      <w:pPr>
        <w:spacing w:after="20" w:before="0" w:line="25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p>
      <w:pPr>
        <w:spacing w:after="60" w:before="0" w:line="300"/>
      </w:pPr>
      <w:r>
        <w:rPr>
          <w:rFonts w:ascii="맑은 고딕" w:cs="맑은 고딕" w:eastAsia="맑은 고딕" w:hAnsi="맑은 고딕"/>
          <w:color w:val="7F7F7F"/>
          <w:sz w:val="14"/>
          <w:szCs w:val="14"/>
        </w:rPr>
        <w:t xml:space="preserve">논문 4.1, 4.7, 5.3, 1.1 → B-Q9</w:t>
      </w:r>
    </w:p>
    <w:p>
      <w:pPr>
        <w:spacing w:after="80" w:before="200" w:line="300"/>
      </w:pPr>
      <w:r>
        <w:rPr>
          <w:rFonts w:ascii="맑은 고딕" w:cs="맑은 고딕" w:eastAsia="맑은 고딕" w:hAnsi="맑은 고딕"/>
          <w:b/>
          <w:bCs/>
          <w:color w:val="C00000"/>
          <w:sz w:val="22"/>
          <w:szCs w:val="22"/>
        </w:rPr>
        <w:t xml:space="preserve">장 21 — </w:t>
      </w:r>
      <w:r>
        <w:rPr>
          <w:rFonts w:ascii="맑은 고딕" w:cs="맑은 고딕" w:eastAsia="맑은 고딕" w:hAnsi="맑은 고딕"/>
          <w:b/>
          <w:bCs/>
          <w:color w:val="1F3864"/>
          <w:sz w:val="22"/>
          <w:szCs w:val="22"/>
        </w:rPr>
        <w:t xml:space="preserve">객관성의 확보 — 판정의 신뢰성</w:t>
      </w:r>
    </w:p>
    <w:p>
      <w:pPr>
        <w:spacing w:after="30" w:before="80" w:line="260"/>
      </w:pPr>
      <w:r>
        <w:rPr>
          <w:rFonts w:ascii="맑은 고딕" w:cs="맑은 고딕" w:eastAsia="맑은 고딕" w:hAnsi="맑은 고딕"/>
          <w:b/>
          <w:bCs/>
          <w:color w:val="C00000"/>
          <w:sz w:val="19"/>
          <w:szCs w:val="19"/>
        </w:rPr>
        <w:t xml:space="preserve">28. </w:t>
      </w:r>
      <w:r>
        <w:rPr>
          <w:rFonts w:ascii="맑은 고딕" w:cs="맑은 고딕" w:eastAsia="맑은 고딕" w:hAnsi="맑은 고딕"/>
          <w:b/>
          <w:bCs/>
          <w:sz w:val="19"/>
          <w:szCs w:val="19"/>
        </w:rPr>
        <w:t xml:space="preserve">문서만 보고 평가했는가. 현장 확인은 하지 않았는가.</w:t>
      </w:r>
    </w:p>
    <w:p>
      <w:pPr>
        <w:spacing w:after="20" w:before="0" w:line="25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p>
      <w:pPr>
        <w:spacing w:after="60" w:before="0" w:line="300"/>
      </w:pPr>
      <w:r>
        <w:rPr>
          <w:rFonts w:ascii="맑은 고딕" w:cs="맑은 고딕" w:eastAsia="맑은 고딕" w:hAnsi="맑은 고딕"/>
          <w:color w:val="7F7F7F"/>
          <w:sz w:val="14"/>
          <w:szCs w:val="14"/>
        </w:rPr>
        <w:t xml:space="preserve">논문 4.2.1, 4.2.3, 5.3</w:t>
      </w:r>
    </w:p>
    <w:p>
      <w:pPr>
        <w:spacing w:after="30" w:before="80" w:line="260"/>
      </w:pPr>
      <w:r>
        <w:rPr>
          <w:rFonts w:ascii="맑은 고딕" w:cs="맑은 고딕" w:eastAsia="맑은 고딕" w:hAnsi="맑은 고딕"/>
          <w:b/>
          <w:bCs/>
          <w:color w:val="C00000"/>
          <w:sz w:val="19"/>
          <w:szCs w:val="19"/>
        </w:rPr>
        <w:t xml:space="preserve">29. </w:t>
      </w:r>
      <w:r>
        <w:rPr>
          <w:rFonts w:ascii="맑은 고딕" w:cs="맑은 고딕" w:eastAsia="맑은 고딕" w:hAnsi="맑은 고딕"/>
          <w:b/>
          <w:bCs/>
          <w:sz w:val="19"/>
          <w:szCs w:val="19"/>
        </w:rPr>
        <w:t xml:space="preserve">컨설팅한 회사를 본인이 평가했는데 객관성은 어떻게 확보했는가. 본인이 만든 문서를 평가한 것 아닌가.</w:t>
      </w:r>
    </w:p>
    <w:p>
      <w:pPr>
        <w:spacing w:after="20" w:before="0" w:line="25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p>
      <w:pPr>
        <w:spacing w:after="60" w:before="0" w:line="300"/>
      </w:pPr>
      <w:r>
        <w:rPr>
          <w:rFonts w:ascii="맑은 고딕" w:cs="맑은 고딕" w:eastAsia="맑은 고딕" w:hAnsi="맑은 고딕"/>
          <w:color w:val="7F7F7F"/>
          <w:sz w:val="14"/>
          <w:szCs w:val="14"/>
        </w:rPr>
        <w:t xml:space="preserve">논문 1.3.1, 4.1, 4.2.2, 4.2.3, 4.7, 5.3, 부록 G.2·G.3 → B-Q10</w:t>
      </w:r>
    </w:p>
    <w:p>
      <w:pPr>
        <w:spacing w:after="30" w:before="80" w:line="260"/>
      </w:pPr>
      <w:r>
        <w:rPr>
          <w:rFonts w:ascii="맑은 고딕" w:cs="맑은 고딕" w:eastAsia="맑은 고딕" w:hAnsi="맑은 고딕"/>
          <w:b/>
          <w:bCs/>
          <w:color w:val="C00000"/>
          <w:sz w:val="19"/>
          <w:szCs w:val="19"/>
        </w:rPr>
        <w:t xml:space="preserve">51. </w:t>
      </w:r>
      <w:r>
        <w:rPr>
          <w:rFonts w:ascii="맑은 고딕" w:cs="맑은 고딕" w:eastAsia="맑은 고딕" w:hAnsi="맑은 고딕"/>
          <w:b/>
          <w:bCs/>
          <w:sz w:val="19"/>
          <w:szCs w:val="19"/>
        </w:rPr>
        <w:t xml:space="preserve">LCA 데이터 자체의 품질은 평가하는가.</w:t>
      </w:r>
    </w:p>
    <w:p>
      <w:pPr>
        <w:spacing w:after="20" w:before="0" w:line="250"/>
      </w:pPr>
      <w:r>
        <w:rPr>
          <w:rFonts w:ascii="맑은 고딕" w:cs="맑은 고딕" w:eastAsia="맑은 고딕" w:hAnsi="맑은 고딕"/>
          <w:sz w:val="17"/>
          <w:szCs w:val="17"/>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 정밀검토 체계 부재는 미비 ②·R4로 제시.</w:t>
      </w:r>
    </w:p>
    <w:p>
      <w:pPr>
        <w:spacing w:after="60" w:before="0" w:line="300"/>
      </w:pPr>
      <w:r>
        <w:rPr>
          <w:rFonts w:ascii="맑은 고딕" w:cs="맑은 고딕" w:eastAsia="맑은 고딕" w:hAnsi="맑은 고딕"/>
          <w:color w:val="7F7F7F"/>
          <w:sz w:val="14"/>
          <w:szCs w:val="14"/>
        </w:rPr>
        <w:t xml:space="preserve">논문 2.2.2, 4.1, 4.5.1, 4.6.1</w:t>
      </w:r>
    </w:p>
    <w:p>
      <w:pPr>
        <w:spacing w:after="80" w:before="200" w:line="300"/>
      </w:pPr>
      <w:r>
        <w:rPr>
          <w:rFonts w:ascii="맑은 고딕" w:cs="맑은 고딕" w:eastAsia="맑은 고딕" w:hAnsi="맑은 고딕"/>
          <w:b/>
          <w:bCs/>
          <w:color w:val="C00000"/>
          <w:sz w:val="22"/>
          <w:szCs w:val="22"/>
        </w:rPr>
        <w:t xml:space="preserve">장 22 — </w:t>
      </w:r>
      <w:r>
        <w:rPr>
          <w:rFonts w:ascii="맑은 고딕" w:cs="맑은 고딕" w:eastAsia="맑은 고딕" w:hAnsi="맑은 고딕"/>
          <w:b/>
          <w:bCs/>
          <w:color w:val="1F3864"/>
          <w:sz w:val="22"/>
          <w:szCs w:val="22"/>
        </w:rPr>
        <w:t xml:space="preserve">영역별 결과</w:t>
      </w:r>
    </w:p>
    <w:p>
      <w:pPr>
        <w:spacing w:after="30" w:before="80" w:line="260"/>
      </w:pPr>
      <w:r>
        <w:rPr>
          <w:rFonts w:ascii="맑은 고딕" w:cs="맑은 고딕" w:eastAsia="맑은 고딕" w:hAnsi="맑은 고딕"/>
          <w:b/>
          <w:bCs/>
          <w:color w:val="C00000"/>
          <w:sz w:val="19"/>
          <w:szCs w:val="19"/>
        </w:rPr>
        <w:t xml:space="preserve">16. </w:t>
      </w:r>
      <w:r>
        <w:rPr>
          <w:rFonts w:ascii="맑은 고딕" w:cs="맑은 고딕" w:eastAsia="맑은 고딕" w:hAnsi="맑은 고딕"/>
          <w:b/>
          <w:bCs/>
          <w:sz w:val="19"/>
          <w:szCs w:val="19"/>
        </w:rPr>
        <w:t xml:space="preserve">D 영역(실행)이 6문항뿐인데 ISO 14001 8절(운용)을 충분히 측정하는가. 종합점수는 무가중이라 P 영역 30문항이 지배하지 않는가.</w:t>
      </w:r>
    </w:p>
    <w:p>
      <w:pPr>
        <w:spacing w:after="20" w:before="0" w:line="25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p>
      <w:pPr>
        <w:spacing w:after="60" w:before="0" w:line="300"/>
      </w:pPr>
      <w:r>
        <w:rPr>
          <w:rFonts w:ascii="맑은 고딕" w:cs="맑은 고딕" w:eastAsia="맑은 고딕" w:hAnsi="맑은 고딕"/>
          <w:color w:val="7F7F7F"/>
          <w:sz w:val="14"/>
          <w:szCs w:val="14"/>
        </w:rPr>
        <w:t xml:space="preserve">논문 2.1.2, 3.2.1, 3.2.2, [표 3-5], 3.4.4, 4.3.2, 4.3.5</w:t>
      </w:r>
    </w:p>
    <w:p>
      <w:pPr>
        <w:spacing w:after="80" w:before="200" w:line="300"/>
      </w:pPr>
      <w:r>
        <w:rPr>
          <w:rFonts w:ascii="맑은 고딕" w:cs="맑은 고딕" w:eastAsia="맑은 고딕" w:hAnsi="맑은 고딕"/>
          <w:b/>
          <w:bCs/>
          <w:color w:val="C00000"/>
          <w:sz w:val="22"/>
          <w:szCs w:val="22"/>
        </w:rPr>
        <w:t xml:space="preserve">장 23 — </w:t>
      </w:r>
      <w:r>
        <w:rPr>
          <w:rFonts w:ascii="맑은 고딕" w:cs="맑은 고딕" w:eastAsia="맑은 고딕" w:hAnsi="맑은 고딕"/>
          <w:b/>
          <w:bCs/>
          <w:color w:val="1F3864"/>
          <w:sz w:val="22"/>
          <w:szCs w:val="22"/>
        </w:rPr>
        <w:t xml:space="preserve">종합 판정 — ML2 (관리화)</w:t>
      </w:r>
    </w:p>
    <w:p>
      <w:pPr>
        <w:spacing w:after="30" w:before="80" w:line="260"/>
      </w:pPr>
      <w:r>
        <w:rPr>
          <w:rFonts w:ascii="맑은 고딕" w:cs="맑은 고딕" w:eastAsia="맑은 고딕" w:hAnsi="맑은 고딕"/>
          <w:b/>
          <w:bCs/>
          <w:color w:val="C00000"/>
          <w:sz w:val="19"/>
          <w:szCs w:val="19"/>
        </w:rPr>
        <w:t xml:space="preserve">12. </w:t>
      </w:r>
      <w:r>
        <w:rPr>
          <w:rFonts w:ascii="맑은 고딕" w:cs="맑은 고딕" w:eastAsia="맑은 고딕" w:hAnsi="맑은 고딕"/>
          <w:b/>
          <w:bCs/>
          <w:sz w:val="19"/>
          <w:szCs w:val="19"/>
        </w:rPr>
        <w:t xml:space="preserve">평균 2.85면 ML3 구간인데 왜 ML2인가. 너무 가혹하지 않은가.</w:t>
      </w:r>
    </w:p>
    <w:p>
      <w:pPr>
        <w:spacing w:after="20" w:before="0" w:line="25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p>
      <w:pPr>
        <w:spacing w:after="60" w:before="0" w:line="300"/>
      </w:pPr>
      <w:r>
        <w:rPr>
          <w:rFonts w:ascii="맑은 고딕" w:cs="맑은 고딕" w:eastAsia="맑은 고딕" w:hAnsi="맑은 고딕"/>
          <w:color w:val="7F7F7F"/>
          <w:sz w:val="14"/>
          <w:szCs w:val="14"/>
        </w:rPr>
        <w:t xml:space="preserve">논문 3.4.1, 3.4.3, 4.3.5 → B-Q1</w:t>
      </w:r>
    </w:p>
    <w:p>
      <w:pPr>
        <w:spacing w:after="30" w:before="80" w:line="260"/>
      </w:pPr>
      <w:r>
        <w:rPr>
          <w:rFonts w:ascii="맑은 고딕" w:cs="맑은 고딕" w:eastAsia="맑은 고딕" w:hAnsi="맑은 고딕"/>
          <w:b/>
          <w:bCs/>
          <w:color w:val="C00000"/>
          <w:sz w:val="19"/>
          <w:szCs w:val="19"/>
        </w:rPr>
        <w:t xml:space="preserve">30. </w:t>
      </w:r>
      <w:r>
        <w:rPr>
          <w:rFonts w:ascii="맑은 고딕" w:cs="맑은 고딕" w:eastAsia="맑은 고딕" w:hAnsi="맑은 고딕"/>
          <w:b/>
          <w:bCs/>
          <w:sz w:val="19"/>
          <w:szCs w:val="19"/>
        </w:rPr>
        <w:t xml:space="preserve">ML2라는 판정이 그 조직의 실제 수준을 말하는가.</w:t>
      </w:r>
    </w:p>
    <w:p>
      <w:pPr>
        <w:spacing w:after="20" w:before="0" w:line="25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p>
      <w:pPr>
        <w:spacing w:after="60" w:before="0" w:line="300"/>
      </w:pPr>
      <w:r>
        <w:rPr>
          <w:rFonts w:ascii="맑은 고딕" w:cs="맑은 고딕" w:eastAsia="맑은 고딕" w:hAnsi="맑은 고딕"/>
          <w:color w:val="7F7F7F"/>
          <w:sz w:val="14"/>
          <w:szCs w:val="14"/>
        </w:rPr>
        <w:t xml:space="preserve">논문 4.7, 4.1</w:t>
      </w:r>
    </w:p>
    <w:p>
      <w:pPr>
        <w:spacing w:after="80" w:before="200" w:line="300"/>
      </w:pPr>
      <w:r>
        <w:rPr>
          <w:rFonts w:ascii="맑은 고딕" w:cs="맑은 고딕" w:eastAsia="맑은 고딕" w:hAnsi="맑은 고딕"/>
          <w:b/>
          <w:bCs/>
          <w:color w:val="C00000"/>
          <w:sz w:val="22"/>
          <w:szCs w:val="22"/>
        </w:rPr>
        <w:t xml:space="preserve">장 24 — </w:t>
      </w:r>
      <w:r>
        <w:rPr>
          <w:rFonts w:ascii="맑은 고딕" w:cs="맑은 고딕" w:eastAsia="맑은 고딕" w:hAnsi="맑은 고딕"/>
          <w:b/>
          <w:bCs/>
          <w:color w:val="1F3864"/>
          <w:sz w:val="22"/>
          <w:szCs w:val="22"/>
        </w:rPr>
        <w:t xml:space="preserve">결과 요약 — 낮은 점수는 세 가지 원인으로 모인다</w:t>
      </w:r>
    </w:p>
    <w:p>
      <w:pPr>
        <w:spacing w:after="40" w:before="0" w:line="240"/>
      </w:pPr>
      <w:r>
        <w:rPr>
          <w:rFonts w:ascii="맑은 고딕" w:cs="맑은 고딕" w:eastAsia="맑은 고딕" w:hAnsi="맑은 고딕"/>
          <w:b/>
          <w:bCs/>
          <w:sz w:val="17"/>
          <w:szCs w:val="17"/>
        </w:rPr>
        <w:t xml:space="preserve">32. </w:t>
      </w:r>
      <w:r>
        <w:rPr>
          <w:rFonts w:ascii="맑은 고딕" w:cs="맑은 고딕" w:eastAsia="맑은 고딕" w:hAnsi="맑은 고딕"/>
          <w:sz w:val="17"/>
          <w:szCs w:val="17"/>
        </w:rPr>
        <w:t xml:space="preserve">Hotspot이 「원료 단계」라는데 사용 단계를 뺀 경계에서 나온 결과 아닌가.</w:t>
      </w:r>
      <w:r>
        <w:rPr>
          <w:rFonts w:ascii="맑은 고딕" w:cs="맑은 고딕" w:eastAsia="맑은 고딕" w:hAnsi="맑은 고딕"/>
          <w:color w:val="7F7F7F"/>
          <w:sz w:val="15"/>
          <w:szCs w:val="15"/>
        </w:rPr>
        <w:t xml:space="preserve">  → 장 14 참조</w:t>
      </w:r>
    </w:p>
    <w:p>
      <w:pPr>
        <w:spacing w:after="80" w:before="200" w:line="300"/>
      </w:pPr>
      <w:r>
        <w:rPr>
          <w:rFonts w:ascii="맑은 고딕" w:cs="맑은 고딕" w:eastAsia="맑은 고딕" w:hAnsi="맑은 고딕"/>
          <w:b/>
          <w:bCs/>
          <w:color w:val="C00000"/>
          <w:sz w:val="22"/>
          <w:szCs w:val="22"/>
        </w:rPr>
        <w:t xml:space="preserve">장 25 — </w:t>
      </w:r>
      <w:r>
        <w:rPr>
          <w:rFonts w:ascii="맑은 고딕" w:cs="맑은 고딕" w:eastAsia="맑은 고딕" w:hAnsi="맑은 고딕"/>
          <w:b/>
          <w:bCs/>
          <w:color w:val="1F3864"/>
          <w:sz w:val="22"/>
          <w:szCs w:val="22"/>
        </w:rPr>
        <w:t xml:space="preserve">개선 과제 R1~R5</w:t>
      </w:r>
    </w:p>
    <w:p>
      <w:pPr>
        <w:spacing w:after="40" w:before="0" w:line="240"/>
      </w:pPr>
      <w:r>
        <w:rPr>
          <w:rFonts w:ascii="맑은 고딕" w:cs="맑은 고딕" w:eastAsia="맑은 고딕" w:hAnsi="맑은 고딕"/>
          <w:b/>
          <w:bCs/>
          <w:sz w:val="17"/>
          <w:szCs w:val="17"/>
        </w:rPr>
        <w:t xml:space="preserve">36. </w:t>
      </w:r>
      <w:r>
        <w:rPr>
          <w:rFonts w:ascii="맑은 고딕" w:cs="맑은 고딕" w:eastAsia="맑은 고딕" w:hAnsi="맑은 고딕"/>
          <w:sz w:val="17"/>
          <w:szCs w:val="17"/>
        </w:rPr>
        <w:t xml:space="preserve">실제로 적용해 보니 그 회사가 쓰겠다고 하던가.</w:t>
      </w:r>
      <w:r>
        <w:rPr>
          <w:rFonts w:ascii="맑은 고딕" w:cs="맑은 고딕" w:eastAsia="맑은 고딕" w:hAnsi="맑은 고딕"/>
          <w:color w:val="7F7F7F"/>
          <w:sz w:val="15"/>
          <w:szCs w:val="15"/>
        </w:rPr>
        <w:t xml:space="preserve">  → 장 20 참조</w:t>
      </w:r>
    </w:p>
    <w:p>
      <w:pPr>
        <w:spacing w:after="80" w:before="200" w:line="300"/>
      </w:pPr>
      <w:r>
        <w:rPr>
          <w:rFonts w:ascii="맑은 고딕" w:cs="맑은 고딕" w:eastAsia="맑은 고딕" w:hAnsi="맑은 고딕"/>
          <w:b/>
          <w:bCs/>
          <w:color w:val="C00000"/>
          <w:sz w:val="22"/>
          <w:szCs w:val="22"/>
        </w:rPr>
        <w:t xml:space="preserve">장 26 — </w:t>
      </w:r>
      <w:r>
        <w:rPr>
          <w:rFonts w:ascii="맑은 고딕" w:cs="맑은 고딕" w:eastAsia="맑은 고딕" w:hAnsi="맑은 고딕"/>
          <w:b/>
          <w:bCs/>
          <w:color w:val="1F3864"/>
          <w:sz w:val="22"/>
          <w:szCs w:val="22"/>
        </w:rPr>
        <w:t xml:space="preserve">개선 로드맵과 재평가</w:t>
      </w:r>
    </w:p>
    <w:p>
      <w:pPr>
        <w:spacing w:after="30" w:before="80" w:line="260"/>
      </w:pPr>
      <w:r>
        <w:rPr>
          <w:rFonts w:ascii="맑은 고딕" w:cs="맑은 고딕" w:eastAsia="맑은 고딕" w:hAnsi="맑은 고딕"/>
          <w:b/>
          <w:bCs/>
          <w:color w:val="C00000"/>
          <w:sz w:val="19"/>
          <w:szCs w:val="19"/>
        </w:rPr>
        <w:t xml:space="preserve">31. </w:t>
      </w:r>
      <w:r>
        <w:rPr>
          <w:rFonts w:ascii="맑은 고딕" w:cs="맑은 고딕" w:eastAsia="맑은 고딕" w:hAnsi="맑은 고딕"/>
          <w:b/>
          <w:bCs/>
          <w:sz w:val="19"/>
          <w:szCs w:val="19"/>
        </w:rPr>
        <w:t xml:space="preserve">개선 과제를 다 하면 3.15점이 된다는 근거는 무엇인가.</w:t>
      </w:r>
    </w:p>
    <w:p>
      <w:pPr>
        <w:spacing w:after="20" w:before="0" w:line="25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p>
      <w:pPr>
        <w:spacing w:after="60" w:before="0" w:line="300"/>
      </w:pPr>
      <w:r>
        <w:rPr>
          <w:rFonts w:ascii="맑은 고딕" w:cs="맑은 고딕" w:eastAsia="맑은 고딕" w:hAnsi="맑은 고딕"/>
          <w:color w:val="7F7F7F"/>
          <w:sz w:val="14"/>
          <w:szCs w:val="14"/>
        </w:rPr>
        <w:t xml:space="preserve">논문 4.6.2 [표 4-16]·[표 4-17], 4.6.1</w:t>
      </w:r>
    </w:p>
    <w:p>
      <w:pPr>
        <w:spacing w:after="30" w:before="80" w:line="260"/>
      </w:pPr>
      <w:r>
        <w:rPr>
          <w:rFonts w:ascii="맑은 고딕" w:cs="맑은 고딕" w:eastAsia="맑은 고딕" w:hAnsi="맑은 고딕"/>
          <w:b/>
          <w:bCs/>
          <w:color w:val="C00000"/>
          <w:sz w:val="19"/>
          <w:szCs w:val="19"/>
        </w:rPr>
        <w:t xml:space="preserve">33. </w:t>
      </w:r>
      <w:r>
        <w:rPr>
          <w:rFonts w:ascii="맑은 고딕" w:cs="맑은 고딕" w:eastAsia="맑은 고딕" w:hAnsi="맑은 고딕"/>
          <w:b/>
          <w:bCs/>
          <w:sz w:val="19"/>
          <w:szCs w:val="19"/>
        </w:rPr>
        <w:t xml:space="preserve">R3(설계·개발 절차서 제정)이 왜 중기인가 — 절차서는 단기에 만들 수 있지 않나.</w:t>
      </w:r>
    </w:p>
    <w:p>
      <w:pPr>
        <w:spacing w:after="20" w:before="0" w:line="25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p>
      <w:pPr>
        <w:spacing w:after="60" w:before="0" w:line="300"/>
      </w:pPr>
      <w:r>
        <w:rPr>
          <w:rFonts w:ascii="맑은 고딕" w:cs="맑은 고딕" w:eastAsia="맑은 고딕" w:hAnsi="맑은 고딕"/>
          <w:color w:val="7F7F7F"/>
          <w:sz w:val="14"/>
          <w:szCs w:val="14"/>
        </w:rPr>
        <w:t xml:space="preserve">논문 [표 4-15]·[표 4-18] R3, 4.6.1, 4.6.3, 부록 C【D-1】</w:t>
      </w:r>
    </w:p>
    <w:p>
      <w:pPr>
        <w:spacing w:after="30" w:before="80" w:line="260"/>
      </w:pPr>
      <w:r>
        <w:rPr>
          <w:rFonts w:ascii="맑은 고딕" w:cs="맑은 고딕" w:eastAsia="맑은 고딕" w:hAnsi="맑은 고딕"/>
          <w:b/>
          <w:bCs/>
          <w:color w:val="C00000"/>
          <w:sz w:val="19"/>
          <w:szCs w:val="19"/>
        </w:rPr>
        <w:t xml:space="preserve">34. </w:t>
      </w:r>
      <w:r>
        <w:rPr>
          <w:rFonts w:ascii="맑은 고딕" w:cs="맑은 고딕" w:eastAsia="맑은 고딕" w:hAnsi="맑은 고딕"/>
          <w:b/>
          <w:bCs/>
          <w:sz w:val="19"/>
          <w:szCs w:val="19"/>
        </w:rPr>
        <w:t xml:space="preserve">단기·중기·장기의 기간 기준은? 왜 1년·3년인가.</w:t>
      </w:r>
    </w:p>
    <w:p>
      <w:pPr>
        <w:spacing w:after="20" w:before="0" w:line="25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p>
      <w:pPr>
        <w:spacing w:after="60" w:before="0" w:line="300"/>
      </w:pPr>
      <w:r>
        <w:rPr>
          <w:rFonts w:ascii="맑은 고딕" w:cs="맑은 고딕" w:eastAsia="맑은 고딕" w:hAnsi="맑은 고딕"/>
          <w:color w:val="7F7F7F"/>
          <w:sz w:val="14"/>
          <w:szCs w:val="14"/>
        </w:rPr>
        <w:t xml:space="preserve">논문 4.6.3, [그림 4-10]</w:t>
      </w:r>
    </w:p>
    <w:p>
      <w:pPr>
        <w:spacing w:after="80" w:before="200" w:line="300"/>
      </w:pPr>
      <w:r>
        <w:rPr>
          <w:rFonts w:ascii="맑은 고딕" w:cs="맑은 고딕" w:eastAsia="맑은 고딕" w:hAnsi="맑은 고딕"/>
          <w:b/>
          <w:bCs/>
          <w:color w:val="C00000"/>
          <w:sz w:val="22"/>
          <w:szCs w:val="22"/>
        </w:rPr>
        <w:t xml:space="preserve">장 27 — </w:t>
      </w:r>
      <w:r>
        <w:rPr>
          <w:rFonts w:ascii="맑은 고딕" w:cs="맑은 고딕" w:eastAsia="맑은 고딕" w:hAnsi="맑은 고딕"/>
          <w:b/>
          <w:bCs/>
          <w:color w:val="1F3864"/>
          <w:sz w:val="22"/>
          <w:szCs w:val="22"/>
        </w:rPr>
        <w:t xml:space="preserve">장점과 단점, 그리고 한계</w:t>
      </w:r>
    </w:p>
    <w:p>
      <w:pPr>
        <w:spacing w:after="30" w:before="80" w:line="260"/>
      </w:pPr>
      <w:r>
        <w:rPr>
          <w:rFonts w:ascii="맑은 고딕" w:cs="맑은 고딕" w:eastAsia="맑은 고딕" w:hAnsi="맑은 고딕"/>
          <w:b/>
          <w:bCs/>
          <w:color w:val="C00000"/>
          <w:sz w:val="19"/>
          <w:szCs w:val="19"/>
        </w:rPr>
        <w:t xml:space="preserve">38. </w:t>
      </w:r>
      <w:r>
        <w:rPr>
          <w:rFonts w:ascii="맑은 고딕" w:cs="맑은 고딕" w:eastAsia="맑은 고딕" w:hAnsi="맑은 고딕"/>
          <w:b/>
          <w:bCs/>
          <w:sz w:val="19"/>
          <w:szCs w:val="19"/>
        </w:rPr>
        <w:t xml:space="preserve">실무에서 쓰기에 부담이 크지 않은가.</w:t>
      </w:r>
    </w:p>
    <w:p>
      <w:pPr>
        <w:spacing w:after="20" w:before="0" w:line="25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p>
      <w:pPr>
        <w:spacing w:after="60" w:before="0" w:line="300"/>
      </w:pPr>
      <w:r>
        <w:rPr>
          <w:rFonts w:ascii="맑은 고딕" w:cs="맑은 고딕" w:eastAsia="맑은 고딕" w:hAnsi="맑은 고딕"/>
          <w:color w:val="7F7F7F"/>
          <w:sz w:val="14"/>
          <w:szCs w:val="14"/>
        </w:rPr>
        <w:t xml:space="preserve">논문 5.2 [표 5-1]</w:t>
      </w:r>
    </w:p>
    <w:p>
      <w:pPr>
        <w:spacing w:after="30" w:before="80" w:line="260"/>
      </w:pPr>
      <w:r>
        <w:rPr>
          <w:rFonts w:ascii="맑은 고딕" w:cs="맑은 고딕" w:eastAsia="맑은 고딕" w:hAnsi="맑은 고딕"/>
          <w:b/>
          <w:bCs/>
          <w:color w:val="C00000"/>
          <w:sz w:val="19"/>
          <w:szCs w:val="19"/>
        </w:rPr>
        <w:t xml:space="preserve">39. </w:t>
      </w:r>
      <w:r>
        <w:rPr>
          <w:rFonts w:ascii="맑은 고딕" w:cs="맑은 고딕" w:eastAsia="맑은 고딕" w:hAnsi="맑은 고딕"/>
          <w:b/>
          <w:bCs/>
          <w:sz w:val="19"/>
          <w:szCs w:val="19"/>
        </w:rPr>
        <w:t xml:space="preserve">이 연구의 한계는 무엇인가.</w:t>
      </w:r>
    </w:p>
    <w:p>
      <w:pPr>
        <w:spacing w:after="20" w:before="0" w:line="250"/>
      </w:pPr>
      <w:r>
        <w:rPr>
          <w:rFonts w:ascii="맑은 고딕" w:cs="맑은 고딕" w:eastAsia="맑은 고딕" w:hAnsi="맑은 고딕"/>
          <w:sz w:val="17"/>
          <w:szCs w:val="17"/>
        </w:rPr>
        <w:t xml:space="preserve">단일 사례·단일 시점·단일 평가자, 문항 간 종속의 영향, 상위 성숙도 구간의 사례 미검증, 표준 판의 범위 등 여덟 항목으로 적었다. 성격도 함께 구분하여 데이터 조건에서 오는 한계와 모델 설계에서 오는 한계를 나누었다.</w:t>
      </w:r>
    </w:p>
    <w:p>
      <w:pPr>
        <w:spacing w:after="60" w:before="0" w:line="300"/>
      </w:pPr>
      <w:r>
        <w:rPr>
          <w:rFonts w:ascii="맑은 고딕" w:cs="맑은 고딕" w:eastAsia="맑은 고딕" w:hAnsi="맑은 고딕"/>
          <w:color w:val="7F7F7F"/>
          <w:sz w:val="14"/>
          <w:szCs w:val="14"/>
        </w:rPr>
        <w:t xml:space="preserve">논문 5.3 [그림 5-3]</w:t>
      </w:r>
    </w:p>
    <w:p>
      <w:pPr>
        <w:spacing w:after="30" w:before="80" w:line="260"/>
      </w:pPr>
      <w:r>
        <w:rPr>
          <w:rFonts w:ascii="맑은 고딕" w:cs="맑은 고딕" w:eastAsia="맑은 고딕" w:hAnsi="맑은 고딕"/>
          <w:b/>
          <w:bCs/>
          <w:color w:val="C00000"/>
          <w:sz w:val="19"/>
          <w:szCs w:val="19"/>
        </w:rPr>
        <w:t xml:space="preserve">42. </w:t>
      </w:r>
      <w:r>
        <w:rPr>
          <w:rFonts w:ascii="맑은 고딕" w:cs="맑은 고딕" w:eastAsia="맑은 고딕" w:hAnsi="맑은 고딕"/>
          <w:b/>
          <w:bCs/>
          <w:sz w:val="19"/>
          <w:szCs w:val="19"/>
        </w:rPr>
        <w:t xml:space="preserve">앞으로 무엇을 할 것인가.</w:t>
      </w:r>
    </w:p>
    <w:p>
      <w:pPr>
        <w:spacing w:after="20" w:before="0" w:line="25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p>
      <w:pPr>
        <w:spacing w:after="60" w:before="0" w:line="300"/>
      </w:pPr>
      <w:r>
        <w:rPr>
          <w:rFonts w:ascii="맑은 고딕" w:cs="맑은 고딕" w:eastAsia="맑은 고딕" w:hAnsi="맑은 고딕"/>
          <w:color w:val="7F7F7F"/>
          <w:sz w:val="14"/>
          <w:szCs w:val="14"/>
        </w:rPr>
        <w:t xml:space="preserve">논문 5.3</w:t>
      </w:r>
    </w:p>
    <w:p>
      <w:pPr>
        <w:spacing w:after="30" w:before="80" w:line="260"/>
      </w:pPr>
      <w:r>
        <w:rPr>
          <w:rFonts w:ascii="맑은 고딕" w:cs="맑은 고딕" w:eastAsia="맑은 고딕" w:hAnsi="맑은 고딕"/>
          <w:b/>
          <w:bCs/>
          <w:color w:val="C00000"/>
          <w:sz w:val="19"/>
          <w:szCs w:val="19"/>
        </w:rPr>
        <w:t xml:space="preserve">46. </w:t>
      </w:r>
      <w:r>
        <w:rPr>
          <w:rFonts w:ascii="맑은 고딕" w:cs="맑은 고딕" w:eastAsia="맑은 고딕" w:hAnsi="맑은 고딕"/>
          <w:b/>
          <w:bCs/>
          <w:sz w:val="19"/>
          <w:szCs w:val="19"/>
        </w:rPr>
        <w:t xml:space="preserve">성숙도가 올라가면 실제로 비용이나 탄소가 줄어드는가.</w:t>
      </w:r>
    </w:p>
    <w:p>
      <w:pPr>
        <w:spacing w:after="20" w:before="0" w:line="25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p>
      <w:pPr>
        <w:spacing w:after="60" w:before="0" w:line="300"/>
      </w:pPr>
      <w:r>
        <w:rPr>
          <w:rFonts w:ascii="맑은 고딕" w:cs="맑은 고딕" w:eastAsia="맑은 고딕" w:hAnsi="맑은 고딕"/>
          <w:color w:val="7F7F7F"/>
          <w:sz w:val="14"/>
          <w:szCs w:val="14"/>
        </w:rPr>
        <w:t xml:space="preserve">논문 [표 5-1] 단점 「환경성과와의 관계 미검증」, 5.3 다섯째, 4.7</w:t>
      </w:r>
    </w:p>
    <w:p>
      <w:pPr>
        <w:spacing w:after="80" w:before="200" w:line="300"/>
      </w:pPr>
      <w:r>
        <w:rPr>
          <w:rFonts w:ascii="맑은 고딕" w:cs="맑은 고딕" w:eastAsia="맑은 고딕" w:hAnsi="맑은 고딕"/>
          <w:b/>
          <w:bCs/>
          <w:color w:val="C00000"/>
          <w:sz w:val="22"/>
          <w:szCs w:val="22"/>
        </w:rPr>
        <w:t xml:space="preserve">장 28 — </w:t>
      </w:r>
      <w:r>
        <w:rPr>
          <w:rFonts w:ascii="맑은 고딕" w:cs="맑은 고딕" w:eastAsia="맑은 고딕" w:hAnsi="맑은 고딕"/>
          <w:b/>
          <w:bCs/>
          <w:color w:val="1F3864"/>
          <w:sz w:val="22"/>
          <w:szCs w:val="22"/>
        </w:rPr>
        <w:t xml:space="preserve">연구 전체 한 장 요약</w:t>
      </w:r>
    </w:p>
    <w:p>
      <w:pPr>
        <w:spacing w:after="30" w:before="80" w:line="260"/>
      </w:pPr>
      <w:r>
        <w:rPr>
          <w:rFonts w:ascii="맑은 고딕" w:cs="맑은 고딕" w:eastAsia="맑은 고딕" w:hAnsi="맑은 고딕"/>
          <w:b/>
          <w:bCs/>
          <w:color w:val="C00000"/>
          <w:sz w:val="19"/>
          <w:szCs w:val="19"/>
        </w:rPr>
        <w:t xml:space="preserve">37. </w:t>
      </w:r>
      <w:r>
        <w:rPr>
          <w:rFonts w:ascii="맑은 고딕" w:cs="맑은 고딕" w:eastAsia="맑은 고딕" w:hAnsi="맑은 고딕"/>
          <w:b/>
          <w:bCs/>
          <w:sz w:val="19"/>
          <w:szCs w:val="19"/>
        </w:rPr>
        <w:t xml:space="preserve">학문적 기여는 무엇인가.</w:t>
      </w:r>
    </w:p>
    <w:p>
      <w:pPr>
        <w:spacing w:after="20" w:before="0" w:line="250"/>
      </w:pPr>
      <w:r>
        <w:rPr>
          <w:rFonts w:ascii="맑은 고딕" w:cs="맑은 고딕" w:eastAsia="맑은 고딕" w:hAnsi="맑은 고딕"/>
          <w:sz w:val="17"/>
          <w:szCs w:val="17"/>
        </w:rPr>
        <w:t xml:space="preserve">세 가지로 정리하였다. 두 국제표준의 프로세스 연계 자체를 평가 대상으로 삼은 대상의 신규성, 전 조항 대조에서 문항을 도출한 방법의 추적성, 그리고 평가 결과가 곧 개선 기준이 되는 순환 구조의 구현이다.</w:t>
      </w:r>
    </w:p>
    <w:p>
      <w:pPr>
        <w:spacing w:after="60" w:before="0" w:line="300"/>
      </w:pPr>
      <w:r>
        <w:rPr>
          <w:rFonts w:ascii="맑은 고딕" w:cs="맑은 고딕" w:eastAsia="맑은 고딕" w:hAnsi="맑은 고딕"/>
          <w:color w:val="7F7F7F"/>
          <w:sz w:val="14"/>
          <w:szCs w:val="14"/>
        </w:rPr>
        <w:t xml:space="preserve">논문 5.2</w:t>
      </w:r>
    </w:p>
    <w:p>
      <w:pPr>
        <w:spacing w:after="30" w:before="80" w:line="260"/>
      </w:pPr>
      <w:r>
        <w:rPr>
          <w:rFonts w:ascii="맑은 고딕" w:cs="맑은 고딕" w:eastAsia="맑은 고딕" w:hAnsi="맑은 고딕"/>
          <w:b/>
          <w:bCs/>
          <w:color w:val="C00000"/>
          <w:sz w:val="19"/>
          <w:szCs w:val="19"/>
        </w:rPr>
        <w:t xml:space="preserve">40. </w:t>
      </w:r>
      <w:r>
        <w:rPr>
          <w:rFonts w:ascii="맑은 고딕" w:cs="맑은 고딕" w:eastAsia="맑은 고딕" w:hAnsi="맑은 고딕"/>
          <w:b/>
          <w:bCs/>
          <w:sz w:val="19"/>
          <w:szCs w:val="19"/>
        </w:rPr>
        <w:t xml:space="preserve">ISO 14001이 개정되면 이 모델은 못 쓰게 되는 것 아닌가.</w:t>
      </w:r>
    </w:p>
    <w:p>
      <w:pPr>
        <w:spacing w:after="20" w:before="0" w:line="25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p>
      <w:pPr>
        <w:spacing w:after="60" w:before="0" w:line="300"/>
      </w:pPr>
      <w:r>
        <w:rPr>
          <w:rFonts w:ascii="맑은 고딕" w:cs="맑은 고딕" w:eastAsia="맑은 고딕" w:hAnsi="맑은 고딕"/>
          <w:color w:val="7F7F7F"/>
          <w:sz w:val="14"/>
          <w:szCs w:val="14"/>
        </w:rPr>
        <w:t xml:space="preserve">논문 1.4.2, 5.3 → B-Q12</w:t>
      </w:r>
    </w:p>
    <w:p>
      <w:pPr>
        <w:spacing w:after="80" w:before="200" w:line="300"/>
      </w:pPr>
      <w:r>
        <w:rPr>
          <w:rFonts w:ascii="맑은 고딕" w:cs="맑은 고딕" w:eastAsia="맑은 고딕" w:hAnsi="맑은 고딕"/>
          <w:b/>
          <w:bCs/>
          <w:color w:val="C00000"/>
          <w:sz w:val="22"/>
          <w:szCs w:val="22"/>
        </w:rPr>
        <w:t xml:space="preserve">장 29 — </w:t>
      </w:r>
      <w:r>
        <w:rPr>
          <w:rFonts w:ascii="맑은 고딕" w:cs="맑은 고딕" w:eastAsia="맑은 고딕" w:hAnsi="맑은 고딕"/>
          <w:b/>
          <w:bCs/>
          <w:color w:val="1F3864"/>
          <w:sz w:val="22"/>
          <w:szCs w:val="22"/>
        </w:rPr>
        <w:t xml:space="preserve">결론</w:t>
      </w:r>
    </w:p>
    <w:p>
      <w:pPr>
        <w:spacing w:after="40" w:before="0" w:line="240"/>
      </w:pPr>
      <w:r>
        <w:rPr>
          <w:rFonts w:ascii="맑은 고딕" w:cs="맑은 고딕" w:eastAsia="맑은 고딕" w:hAnsi="맑은 고딕"/>
          <w:b/>
          <w:bCs/>
          <w:sz w:val="17"/>
          <w:szCs w:val="17"/>
        </w:rPr>
        <w:t xml:space="preserve">40. </w:t>
      </w:r>
      <w:r>
        <w:rPr>
          <w:rFonts w:ascii="맑은 고딕" w:cs="맑은 고딕" w:eastAsia="맑은 고딕" w:hAnsi="맑은 고딕"/>
          <w:sz w:val="17"/>
          <w:szCs w:val="17"/>
        </w:rPr>
        <w:t xml:space="preserve">ISO 14001이 개정되면 이 모델은 못 쓰게 되는 것 아닌가.</w:t>
      </w:r>
      <w:r>
        <w:rPr>
          <w:rFonts w:ascii="맑은 고딕" w:cs="맑은 고딕" w:eastAsia="맑은 고딕" w:hAnsi="맑은 고딕"/>
          <w:color w:val="7F7F7F"/>
          <w:sz w:val="15"/>
          <w:szCs w:val="15"/>
        </w:rPr>
        <w:t xml:space="preserve">  → 장 28 참조</w:t>
      </w:r>
    </w:p>
    <w:p>
      <w:pPr>
        <w:spacing w:after="30" w:before="80" w:line="260"/>
      </w:pPr>
      <w:r>
        <w:rPr>
          <w:rFonts w:ascii="맑은 고딕" w:cs="맑은 고딕" w:eastAsia="맑은 고딕" w:hAnsi="맑은 고딕"/>
          <w:b/>
          <w:bCs/>
          <w:color w:val="C00000"/>
          <w:sz w:val="19"/>
          <w:szCs w:val="19"/>
        </w:rPr>
        <w:t xml:space="preserve">43. </w:t>
      </w:r>
      <w:r>
        <w:rPr>
          <w:rFonts w:ascii="맑은 고딕" w:cs="맑은 고딕" w:eastAsia="맑은 고딕" w:hAnsi="맑은 고딕"/>
          <w:b/>
          <w:bCs/>
          <w:sz w:val="19"/>
          <w:szCs w:val="19"/>
        </w:rPr>
        <w:t xml:space="preserve">논문 작성에 AI를 사용했는가.</w:t>
      </w:r>
    </w:p>
    <w:p>
      <w:pPr>
        <w:spacing w:after="20" w:before="0" w:line="25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조항을 찾는 데는 AI를 썼고, 인용한 조항과 문헌은 연구자가 모두 원문에서 확인하였으며,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p>
      <w:pPr>
        <w:spacing w:after="60" w:before="0" w:line="300"/>
      </w:pPr>
      <w:r>
        <w:rPr>
          <w:rFonts w:ascii="맑은 고딕" w:cs="맑은 고딕" w:eastAsia="맑은 고딕" w:hAnsi="맑은 고딕"/>
          <w:color w:val="7F7F7F"/>
          <w:sz w:val="14"/>
          <w:szCs w:val="14"/>
        </w:rPr>
        <w:t xml:space="preserve">논문 — (논문 밖) / 필요 시 서식 6</w:t>
      </w:r>
    </w:p>
    <w:p>
      <w:pPr>
        <w:spacing w:after="30" w:before="80" w:line="260"/>
      </w:pPr>
      <w:r>
        <w:rPr>
          <w:rFonts w:ascii="맑은 고딕" w:cs="맑은 고딕" w:eastAsia="맑은 고딕" w:hAnsi="맑은 고딕"/>
          <w:b/>
          <w:bCs/>
          <w:color w:val="C00000"/>
          <w:sz w:val="19"/>
          <w:szCs w:val="19"/>
        </w:rPr>
        <w:t xml:space="preserve">49. </w:t>
      </w:r>
      <w:r>
        <w:rPr>
          <w:rFonts w:ascii="맑은 고딕" w:cs="맑은 고딕" w:eastAsia="맑은 고딕" w:hAnsi="맑은 고딕"/>
          <w:b/>
          <w:bCs/>
          <w:sz w:val="19"/>
          <w:szCs w:val="19"/>
        </w:rPr>
        <w:t xml:space="preserve">이 연구는 어느 분야의 연구인가 — 산업공학으로 보면 시스템 엔지니어링인가.</w:t>
      </w:r>
    </w:p>
    <w:p>
      <w:pPr>
        <w:spacing w:after="20" w:before="0" w:line="250"/>
      </w:pPr>
      <w:r>
        <w:rPr>
          <w:rFonts w:ascii="맑은 고딕" w:cs="맑은 고딕" w:eastAsia="맑은 고딕" w:hAnsi="맑은 고딕"/>
          <w:sz w:val="17"/>
          <w:szCs w:val="17"/>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p>
    <w:p>
      <w:pPr>
        <w:spacing w:after="60" w:before="0" w:line="300"/>
      </w:pPr>
      <w:r>
        <w:rPr>
          <w:rFonts w:ascii="맑은 고딕" w:cs="맑은 고딕" w:eastAsia="맑은 고딕" w:hAnsi="맑은 고딕"/>
          <w:color w:val="7F7F7F"/>
          <w:sz w:val="14"/>
          <w:szCs w:val="14"/>
        </w:rPr>
        <w:t xml:space="preserve">논문 2.4.1, 2.5.1, 2.5.3</w:t>
      </w:r>
    </w:p>
    <w:p>
      <w:pPr>
        <w:spacing w:after="80" w:before="200" w:line="300"/>
      </w:pPr>
      <w:r>
        <w:rPr>
          <w:rFonts w:ascii="맑은 고딕" w:cs="맑은 고딕" w:eastAsia="맑은 고딕" w:hAnsi="맑은 고딕"/>
          <w:b/>
          <w:bCs/>
          <w:color w:val="C00000"/>
          <w:sz w:val="22"/>
          <w:szCs w:val="22"/>
        </w:rPr>
        <w:t xml:space="preserve">장 30 — </w:t>
      </w:r>
      <w:r>
        <w:rPr>
          <w:rFonts w:ascii="맑은 고딕" w:cs="맑은 고딕" w:eastAsia="맑은 고딕" w:hAnsi="맑은 고딕"/>
          <w:b/>
          <w:bCs/>
          <w:color w:val="1F3864"/>
          <w:sz w:val="22"/>
          <w:szCs w:val="22"/>
        </w:rPr>
        <w:t xml:space="preserve">감사합니다</w:t>
      </w:r>
    </w:p>
    <w:p>
      <w:pPr>
        <w:spacing w:after="40" w:before="0" w:line="240"/>
      </w:pPr>
      <w:r>
        <w:rPr>
          <w:rFonts w:ascii="맑은 고딕" w:cs="맑은 고딕" w:eastAsia="맑은 고딕" w:hAnsi="맑은 고딕"/>
          <w:b/>
          <w:bCs/>
          <w:sz w:val="17"/>
          <w:szCs w:val="17"/>
        </w:rPr>
        <w:t xml:space="preserve">43. </w:t>
      </w:r>
      <w:r>
        <w:rPr>
          <w:rFonts w:ascii="맑은 고딕" w:cs="맑은 고딕" w:eastAsia="맑은 고딕" w:hAnsi="맑은 고딕"/>
          <w:sz w:val="17"/>
          <w:szCs w:val="17"/>
        </w:rPr>
        <w:t xml:space="preserve">논문 작성에 AI를 사용했는가.</w:t>
      </w:r>
      <w:r>
        <w:rPr>
          <w:rFonts w:ascii="맑은 고딕" w:cs="맑은 고딕" w:eastAsia="맑은 고딕" w:hAnsi="맑은 고딕"/>
          <w:color w:val="7F7F7F"/>
          <w:sz w:val="15"/>
          <w:szCs w:val="15"/>
        </w:rPr>
        <w:t xml:space="preserve">  → 장 29 참조</w:t>
      </w:r>
    </w:p>
    <w:p>
      <w:pPr>
        <w:spacing w:after="40" w:before="0" w:line="240"/>
      </w:pPr>
      <w:r>
        <w:rPr>
          <w:rFonts w:ascii="맑은 고딕" w:cs="맑은 고딕" w:eastAsia="맑은 고딕" w:hAnsi="맑은 고딕"/>
          <w:b/>
          <w:bCs/>
          <w:sz w:val="17"/>
          <w:szCs w:val="17"/>
        </w:rPr>
        <w:t xml:space="preserve">49. </w:t>
      </w:r>
      <w:r>
        <w:rPr>
          <w:rFonts w:ascii="맑은 고딕" w:cs="맑은 고딕" w:eastAsia="맑은 고딕" w:hAnsi="맑은 고딕"/>
          <w:sz w:val="17"/>
          <w:szCs w:val="17"/>
        </w:rPr>
        <w:t xml:space="preserve">이 연구는 어느 분야의 연구인가 — 산업공학으로 보면 시스템 엔지니어링인가.</w:t>
      </w:r>
      <w:r>
        <w:rPr>
          <w:rFonts w:ascii="맑은 고딕" w:cs="맑은 고딕" w:eastAsia="맑은 고딕" w:hAnsi="맑은 고딕"/>
          <w:color w:val="7F7F7F"/>
          <w:sz w:val="15"/>
          <w:szCs w:val="15"/>
        </w:rPr>
        <w:t xml:space="preserve">  → 장 29 참조</w:t>
      </w:r>
    </w:p>
    <w:sectPr>
      <w:pgSz w:w="11906" w:h="16838" w:orient="portrait"/>
      <w:pgMar w:top="600" w:right="650" w:bottom="6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f4c68167b36a1259204769a0b979e5de5e4038.png"/><Relationship Id="rId8" Type="http://schemas.openxmlformats.org/officeDocument/2006/relationships/image" Target="media/99de6e6d048756c873f642e8daffebef3e2c9d63.png"/><Relationship Id="rId9" Type="http://schemas.openxmlformats.org/officeDocument/2006/relationships/image" Target="media/debc4efa9a824d7406165c5401bf3ae240f3341b.png"/><Relationship Id="rId10" Type="http://schemas.openxmlformats.org/officeDocument/2006/relationships/image" Target="media/c22844f1d8ada6f724a839401ed0aa6b85e3baf5.png"/><Relationship Id="rId11" Type="http://schemas.openxmlformats.org/officeDocument/2006/relationships/image" Target="media/dd4dcd8600f0b4dd272f629aef361210f7a47ca4.png"/><Relationship Id="rId12" Type="http://schemas.openxmlformats.org/officeDocument/2006/relationships/image" Target="media/5981facf82fb23c4819057d3136218724b66d51a.png"/><Relationship Id="rId13" Type="http://schemas.openxmlformats.org/officeDocument/2006/relationships/image" Target="media/ffd38b354db453336e7dc2c169c1372b76217aaf.png"/><Relationship Id="rId14" Type="http://schemas.openxmlformats.org/officeDocument/2006/relationships/image" Target="media/a04424819a48f3cbae6cf28250b6de26551b3823.png"/><Relationship Id="rId15" Type="http://schemas.openxmlformats.org/officeDocument/2006/relationships/image" Target="media/5a30ff584e0a1fc207c18b56c7ef90c6bc65d19c.png"/><Relationship Id="rId16" Type="http://schemas.openxmlformats.org/officeDocument/2006/relationships/image" Target="media/075bfceefd748aceaede6f0b8206cc80731f1e9c.png"/><Relationship Id="rId17" Type="http://schemas.openxmlformats.org/officeDocument/2006/relationships/image" Target="media/5c90bfefc496c60174229ff5e538a36d5dfa4ba9.png"/><Relationship Id="rId18" Type="http://schemas.openxmlformats.org/officeDocument/2006/relationships/image" Target="media/60d8868d6527e3add974e7324c08dd946a66493c.png"/><Relationship Id="rId19" Type="http://schemas.openxmlformats.org/officeDocument/2006/relationships/image" Target="media/a26a775d21df0a9e4f6c47cf540cc9281c51bb32.png"/><Relationship Id="rId20" Type="http://schemas.openxmlformats.org/officeDocument/2006/relationships/image" Target="media/3904d24b3dec56d15dfbba5cb3c900f0117e92d0.png"/><Relationship Id="rId21" Type="http://schemas.openxmlformats.org/officeDocument/2006/relationships/image" Target="media/895b1604e06d56dfae32a4a70b51b3eac94264aa.png"/><Relationship Id="rId22" Type="http://schemas.openxmlformats.org/officeDocument/2006/relationships/image" Target="media/0115c064e25e3037b8cd3702d86bb0500ff1f901.png"/><Relationship Id="rId23" Type="http://schemas.openxmlformats.org/officeDocument/2006/relationships/image" Target="media/8add30ea809d57162bb3610d9823cd5a75fe7992.png"/><Relationship Id="rId24" Type="http://schemas.openxmlformats.org/officeDocument/2006/relationships/image" Target="media/06ec343e3071e14559c26e5d2b552947969370b9.png"/><Relationship Id="rId25" Type="http://schemas.openxmlformats.org/officeDocument/2006/relationships/image" Target="media/17a026ade8abd0bdadb39572220d79fe89f67198.png"/><Relationship Id="rId26" Type="http://schemas.openxmlformats.org/officeDocument/2006/relationships/image" Target="media/3f2b32a40612ddd3995dbb312380edc1f36996e0.png"/><Relationship Id="rId27" Type="http://schemas.openxmlformats.org/officeDocument/2006/relationships/image" Target="media/4c3cb02c1cc35d661294d5a4ffab141f744d6db5.png"/><Relationship Id="rId28" Type="http://schemas.openxmlformats.org/officeDocument/2006/relationships/image" Target="media/d9f701f8636c0985a2b66b2e329e513f8e498f3c.png"/><Relationship Id="rId29" Type="http://schemas.openxmlformats.org/officeDocument/2006/relationships/image" Target="media/4a9d52ffa9c5e6d9781b2829dd571bf19c440fa8.png"/><Relationship Id="rId30" Type="http://schemas.openxmlformats.org/officeDocument/2006/relationships/image" Target="media/d14b633997409820781b7849b4b7f4694b0a9ae3.png"/><Relationship Id="rId31" Type="http://schemas.openxmlformats.org/officeDocument/2006/relationships/image" Target="media/48d9af8857407d67eef281a04ca46e1c4fc7e42c.png"/><Relationship Id="rId32" Type="http://schemas.openxmlformats.org/officeDocument/2006/relationships/image" Target="media/0ce1799d553c689f4bf6b5bd88f104c7adcb6547.png"/><Relationship Id="rId33" Type="http://schemas.openxmlformats.org/officeDocument/2006/relationships/image" Target="media/2d541503e9b5a17417c11cd603be9697aafa1353.png"/><Relationship Id="rId34" Type="http://schemas.openxmlformats.org/officeDocument/2006/relationships/image" Target="media/e1c47990a8945778ba3ac23ff1abe9147c67b57c.png"/><Relationship Id="rId35" Type="http://schemas.openxmlformats.org/officeDocument/2006/relationships/image" Target="media/ada20bf8ebbc50f8d8721795ca862bff97e46582.png"/><Relationship Id="rId36" Type="http://schemas.openxmlformats.org/officeDocument/2006/relationships/image" Target="media/27044425be51b27d333c30900c9fe4090c734e14.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2026-10-14T02:11:27.606Z</dcterms:created>
  <dcterms:modified xsi:type="dcterms:W3CDTF">2026-10-14T02:11:27.606Z</dcterms:modified>
</cp:coreProperties>
</file>

<file path=docProps/custom.xml><?xml version="1.0" encoding="utf-8"?>
<Properties xmlns="http://schemas.openxmlformats.org/officeDocument/2006/custom-properties" xmlns:vt="http://schemas.openxmlformats.org/officeDocument/2006/docPropsVTypes"/>
</file>