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300" w:before="0" w:line="300"/>
        <w:jc w:val="center"/>
      </w:pPr>
      <w:r>
        <w:rPr>
          <w:rFonts w:ascii="맑은 고딕" w:cs="맑은 고딕" w:eastAsia="맑은 고딕" w:hAnsi="맑은 고딕"/>
          <w:b/>
          <w:bCs/>
          <w:sz w:val="36"/>
          <w:szCs w:val="36"/>
        </w:rPr>
        <w:t xml:space="preserve">2026년 10월 지도교수 면담 준비자료 (예비심사 10/22 대비)</w:t>
      </w:r>
    </w:p>
    <w:p>
      <w:pPr>
        <w:spacing w:after="60" w:before="0" w:line="30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환경경영시스템(ISO 14001)과 전과정평가(LCA)의</w:t>
      </w:r>
    </w:p>
    <w:p>
      <w:pPr>
        <w:spacing w:after="800" w:before="0" w:line="30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프로세스 연계 모델 개발 및 성숙도 평가에 대한 연구</w:t>
      </w:r>
    </w:p>
    <w:p>
      <w:pPr>
        <w:spacing w:after="80" w:before="0" w:line="300"/>
        <w:jc w:val="center"/>
      </w:pPr>
      <w:r>
        <w:rPr>
          <w:rFonts w:ascii="맑은 고딕" w:cs="맑은 고딕" w:eastAsia="맑은 고딕" w:hAnsi="맑은 고딕"/>
          <w:sz w:val="22"/>
          <w:szCs w:val="22"/>
        </w:rPr>
        <w:t xml:space="preserve">현 욱 진 (강원대학교 대학원 산업경영공학과)</w:t>
      </w:r>
    </w:p>
    <w:p>
      <w:pPr>
        <w:spacing w:after="900" w:before="0" w:line="300"/>
        <w:jc w:val="center"/>
      </w:pPr>
      <w:r>
        <w:rPr>
          <w:rFonts w:ascii="맑은 고딕" w:cs="맑은 고딕" w:eastAsia="맑은 고딕" w:hAnsi="맑은 고딕"/>
          <w:sz w:val="22"/>
          <w:szCs w:val="22"/>
        </w:rPr>
        <w:t xml:space="preserve">지도교수 이 창 수</w:t>
      </w:r>
    </w:p>
    <w:p>
      <w:pPr>
        <w:spacing w:after="60" w:before="0" w:line="300"/>
        <w:jc w:val="center"/>
      </w:pPr>
      <w:r>
        <w:rPr>
          <w:rFonts w:ascii="맑은 고딕" w:cs="맑은 고딕" w:eastAsia="맑은 고딕" w:hAnsi="맑은 고딕"/>
          <w:sz w:val="19"/>
          <w:szCs w:val="19"/>
        </w:rPr>
        <w:t xml:space="preserve">대상 판: 현행 phd_v203_20261007.docx(10/8 제출 · v202에서 쪽 여백만 조정, 본문 글자 무변경 · 참고문헌 61건) — 교수님 검토 요청 판. 출력본 v200(9/30)과 내용·수치·판정 동일</w:t>
      </w:r>
    </w:p>
    <w:p>
      <w:pPr>
        <w:spacing w:after="60" w:before="0" w:line="300"/>
        <w:jc w:val="center"/>
      </w:pPr>
      <w:r>
        <w:rPr>
          <w:rFonts w:ascii="맑은 고딕" w:cs="맑은 고딕" w:eastAsia="맑은 고딕" w:hAnsi="맑은 고딕"/>
          <w:sz w:val="19"/>
          <w:szCs w:val="19"/>
        </w:rPr>
        <w:t xml:space="preserve">작성일: 2026-10-12 · 면담자료 Ver5.1 (Ver5(10/6)를 v203·확정 일정 기준으로 갱신 — 9/16 지시 사항의 수정 결과, 심사 일정과 심사위원, 여쭐 것 세 가지. 국문 초록 전문·3.6 결론·경량화 메모는 별도 자료 Ver4.2, 예상 질문은 v7 48문 별도)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466"/>
      </w:tblGrid>
      <w:tr>
        <w:trPr>
          <w:tblHeader/>
        </w:trPr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차례</w:t>
            </w:r>
          </w:p>
        </w:tc>
        <w:tc>
          <w:tcPr>
            <w:tcW w:type="dxa" w:w="8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8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한눈에 보기</w:t>
            </w:r>
          </w:p>
        </w:tc>
      </w:tr>
      <w:tr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8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9/16 지시 사항과 수정 결과 (A-01~A-39)</w:t>
            </w:r>
          </w:p>
        </w:tc>
      </w:tr>
      <w:tr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8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심사 일정과 심사위원 — 확정 사항</w:t>
            </w:r>
          </w:p>
        </w:tc>
      </w:tr>
      <w:tr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8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출력본(v200) 뒤에 고친 것 — v203까지</w:t>
            </w:r>
          </w:p>
        </w:tc>
      </w:tr>
      <w:tr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8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여쭐 것 세 가지와 송부·제본 계획</w:t>
            </w:r>
          </w:p>
        </w:tc>
      </w:tr>
    </w:tbl>
    <w:p>
      <w:pPr>
        <w:keepNext/>
        <w:pageBreakBefore/>
        <w:pBdr>
          <w:bottom w:val="single" w:color="1F3864" w:sz="6" w:space="2"/>
        </w:pBdr>
        <w:spacing w:after="140" w:before="24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1. 한눈에 보기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9/16 면담에서 주신 지적을 녹취(37분 51초)와 빨간 펜 사진 14장으로 정리하여 39건(A-01~A-39)으로 나누었고, 논문에 관한 33건(중복 3건 제외)은 국문 초록부터 부록·영문 초록까지 모두 반영하였습니다(2절). 논문 외 3건은 심사 신청·학과 서류 제출 완료, 심사위원 5인과 심사 3회 일정(10/22·11/12·11/26)은 확정(3절), 발표 자료는 v22까지 만들어 교수님 확인을 기다립니다.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교수님 검토를 부탁드리는 판은 v203(10/7)입니다. 출력본 v200(9/30) 뒤 세 차례 검토(9/30·10/5·10/6)로 표기·정합 500여 곳과 참고문헌을 고치고(v202), 10/7에 쪽 여백만 조정하였습니다(v203). 내용·수치·판정(A사 2.85점·ML2, 개선 과제 완수 시 3.15점·ML3)과 장·절 구성은 같습니다(4절).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오늘 여쭐 것은 세 가지입니다 — 예비심사 발표 시간, 본심사에서 보고할 범위, 생성형 AI 활용의 논문 표기 여부(5절). 교수님 확인이 끝나면 소프트 제본을 넣고 심사위원께 논문과 발표자료를 같은 날 드리겠습니다.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400"/>
        <w:gridCol w:w="5466"/>
      </w:tblGrid>
      <w:tr>
        <w:trPr>
          <w:tblHeader/>
        </w:trP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9/16 지적 — 논문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33건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전부 반영. A-37~A-39는 A-18·A-20·A-23과 같은 지적이라 중복으로 셈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9/16 지적 — 논문 외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3건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심사 신청·학과 서류 제출 완료(A-32) · 심사위원 5인·심사 3회 일정 확정(A-31, 3절) · 발표 자료 v22·예상 질문 v7 48문 준비(A-33)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출력본 뒤 변경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표기·정합 500여 곳 + 쪽 여백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4절 — 내용·수치 동일. 교수님 2017년 논문 인용 1곳 정정, 참고문헌 3건 추가, v203 쪽 여백 조정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여쭐 것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3건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5절 — 발표 시간 · 본심사 범위 · AI 표기</w:t>
            </w:r>
          </w:p>
        </w:tc>
      </w:tr>
    </w:tbl>
    <w:p>
      <w:pPr>
        <w:keepNext/>
        <w:pageBreakBefore/>
        <w:pBdr>
          <w:bottom w:val="single" w:color="1F3864" w:sz="6" w:space="2"/>
        </w:pBdr>
        <w:spacing w:after="140" w:before="24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2. 9/16 지시 사항과 수정 결과 (A-01~A-39)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19"/>
          <w:szCs w:val="19"/>
        </w:rPr>
        <w:t xml:space="preserve">「9/16 지적」은 녹취와 사진에서 뽑은 요지이고, 「위치」는 출력본 v200의 절 번호입니다(v203도 같음). 초록의 [1]~[9]는 국문 초록의 문단 번호입니다. 상태 칸의 「Ver4.2 4.1·4.2」는 별도 자료의 절 번호입니다.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2500"/>
        <w:gridCol w:w="4400"/>
        <w:gridCol w:w="1250"/>
        <w:gridCol w:w="1076"/>
      </w:tblGrid>
      <w:tr>
        <w:trPr>
          <w:tblHeader/>
        </w:trP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번호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9/16 지적 (녹취 시각)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반영 내용 (v200 출력본)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A-01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2.85점이 무엇인지 드러나게 — A사 55문항 성숙도 평가 결과 (02:33·17:19)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「55개 문항의 종합점수는 2.85점」, 「A사의 평가는 증빙 문서 16종(개별 33건)의 문서 심사로 수행」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[6][7]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A-02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첫 문단 어휘 — 「재는」「갈린다」, 「고려하라」의 인용부호 (07:16)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「측정하는 기준」으로, 인용부호 없이 서술. 끝 문장은 단정을 피해 「…기준은 찾아보기 어렵다」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[1]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A-03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성숙도 모델이 무엇인지 먼저 설명, 어느 분야의 모델인지 (07:40)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성숙도 모델의 정의 한 문장 + 소프트웨어 프로세스(CMMI) → ISO/IEC 33000 계열 → 데이터 품질(KS X ISO 8000-61, 8000-62)로 확산된 흐름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[2], 2.4.1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A-04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「환경 분야에는 적용되지 않았고 … 한 측면에만 머물렀다」 — "진짜인가" (08:17)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「각각 평가한 성숙도 연구가 있으나 … 판정하는 척도는 제시하지 않았다」로 다시 씀. 본문은 세 모델(EMM·EcoM2·LCM CMM)의 평가 방식을 대조하고 「검토한 범위에서 … 찾기 어렵다」로 서술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[2], 2.5.2, 2.5.4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A-05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「결합 방법을 제안한 연구들도」→「기존 연구들도」 (09:50)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그대로 반영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[2]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A-06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「잇는다」「읽는다」 표현을 다른 말로 (10:20·23:21)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초록은 「도출하여」, 본문은 「연결하는」「해석된다」「나타낸다」. 논문 전체에 남은 곳 없음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전체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A-07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「연구 문제는 네 가지다」가 아니라 「첫째 … 마지막으로 …를 다루었다」 (10:37~12:33)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[3]을 그 문형으로. 1.2.2의 RQ1~RQ4도 같은 네 문제로 맞춤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[3], 1.2.2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A-08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「세 계층으로 개발하였다」 — 계층은 레이어 (13:00~14:30)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「평가 대상(참조 모델)·채점(평가 모델)·수준 판정(성숙도 모델)의 세 계층으로 개발」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[4], 3장 서두, 3.1.2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A-09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「타당성은 두 가지 방향으로 검증하였다」 — 각 방향을 밝힐 것 (14:30~15:31)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첫째 추적성 검증, 둘째 표준 적합성 검증(ISO/IEC 33004 24개 요구사항: 충족 22·해당 없음 1·보완 1). 「shall 조항 전수 대조」는 should 근거 문항이 있어 「전 조항 대조」로 바로잡음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[5], 3.5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A-10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「검증된 모델을 … 시범 적용하였다. 적용 결과는 …」 (15:31~16:41)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「검증된 연계 성숙도 평가 모델(LMA)을 … 시범 적용하였다. 적용 결과, …」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[6]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A-11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「평균이 가리키는 구조적 미비를 이 모델이 드러냄」 — 뜻이 잘 이해되지 않음 (16:41)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해석 문장을 빼고 사실만: 「종합점수는 판정에 쓰지 않는 보조값이다」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[6]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A-12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마지막 문단: 성과 → 의의 → 한계 → 극복 방안 → 추가 연구 (17:19~19:28)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그 순서로 새로 씀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[9]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 (문안은 Ver4.2 4.1)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A-13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국문 초록은 앞, 영문 초록은 뒤 (04:07)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국문 초록은 목차 앞, Abstract는 부록 뒤(대학원 지침의 작성 순서). Abstract 줄이 목차에 남도록 개요 수준을 부여(v195)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앞·뒤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A-14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초록을 읽으면 무엇을 했는지 드러나고, 그 내용이 본문에 그대로 (19:28)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[4]→3.1~3.4, [5]→3.5 서두, [6]~[8]→4장, [9]→5장. 3.2·3.3·3.4 끝에 산출물 문장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전체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A-15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「환경경영시스템(ISO 14001)」「전과정평가(LCA)」를 한 단어처럼 — "논문은 다 그렇게" (15:31)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초록과 1~5장 전체에 고정형(v194에서 50곳 추가). 약호 단독(ISO 14001, LCA)은 그대로. 표준 정식 명칭, KS 문구 인용, 「환경경영시스템 표준」 같은 범주어, EMS 약어 풀이 자리, A사 문서 인용은 예외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초록, 1~5장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A-16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인용은 번호만 — 저자명·표준 정식 명칭을 본문에 나열하지 않음 (20:57~22:30)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본문은 [n]만, 저자명·표준 정식 명칭은 참고문헌 목록에. 연구를 가리킬 때는 연구 이름(예: 환경경영 성숙도 모델(EMM)[39]). 개발 절차의 통칭인 「Becker 외의 8단계[2]」만 저자명을 둠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1~5장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A-17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「계보」 표현을 다른 말로 (19:28·23:00)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제목·캡션은 「현황」(2.5.1 「성숙도 모델의 방법론 현황」), 본문은 「선행연구」 등으로 풀어 씀. 논문 전체에 남은 곳 없음. 같은 계열로 정한 「연속성」도 5.2에서 「관계」로 고침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전체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A-18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「ISO/IEC 15504를 2009년 이래 개편·대체한(김선호 외[25])」 — 김선호 연구가 아님 (20:57)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괄호와 「2009년 이래」를 삭제하고 근거는 ISO/IEC 33020 번호로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2.5.1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A-19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「층」→「계층」 (13:48)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모델 구조는 「세 계층」「3계층」, 비유적 쓰임은 「단계」, 판정 체계는 「3단 구성」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전체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A-20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[그림 3-1]의 요소를 2장에서 먼저 설명 — "한 패러그래프씩이라도" (24:09~25:56)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2.4 「프로세스 성숙도 평가의 표준과 기법」 신설: 2.4.1 세 계층의 정의, 2.4.2 판정 체계 표준(ISO/IEC 33002·33003·33004·33020, KS X ISO 8000-61·62)의 관계, 2.4.3 측정 프레임워크·BARS·집계, 2.4.4 운영 준거(ISO 19011, ISO/IEC 17024, ISO 10015, ISO 14004), 2.4.5 Becker 외 8단계와 내용타당도. EMM·EcoM2·LCM CMM은 2.5.2에서 설명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2.4, 2.5.2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A-21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3장 제목 「연구 방법 및 연계 모델 개발」, 3.1 「연계 모델 개발의 방법론적 기초」, 서두에 세 모델 예고 (27:22)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그대로 반영. 서두에 ⅰ) 참조 모델 ⅱ) 평가 모델 ⅲ) 성숙도 모델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3장 서두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A-22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3장 도입문의 명칭 통일 (사진 6)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「모델 16종」「평가도구」「판정 체계」를 참조·평가·성숙도 모델로 통일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3장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A-23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[그림 3-2] — "이 제목은 뭐고" (26:18)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그림을 다시 그림(두 표준 → 참조 → 평가 → 성숙도), 그림 안 제목 없이 캡션 「연계 성숙도 평가 모델(LMA)의 구성」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3.1.2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A-24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3.2 끝에 「연계 모델은 다음과 같다」 (28:09~29:13)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「이상의 과정으로 개발한 참조 모델은 앞의 [그림 3-6], [표 3-4]와 같다」 + 연계 프로세스 16종 정의표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3.2.3 끝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A-25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3.3에 평가 도구가 무엇인지 명확히 (30:07)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「평가 도구」라는 말 대신 절 제목을 「3.3 평가 모델」로. 끝에 「평가 모델은 다음과 같다 — 55개 평가 문항, 문항별 점수 판정 기준(BARS 5점 척도), 문항별 객관적 증거 목록」 + [그림 3-8]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3.3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A-26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3.4에 「이것이 성숙도 모델이다」 (30:53)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「성숙도 모델은 다음과 같다 — 수준별 기준([표 3-8]), 판정 규칙([표 3-7]), 핵심 문항 4종」 + [그림 3-10]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3.4 끝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A-27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3.6 — "결론은 3개를 개발했는데 결론은 뭐야?" (31:36~34:47)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산출물 선언 → 따른 표준과 새로 만든 것([표 3-11]) → RQ1~RQ3의 답과 4장 인계로 다시 구성. 타당성은 3.5에서만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3.6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 (문안은 Ver4.2 4.2)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A-28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세 모델을 LMA라 하는지 설명 (33:41)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「세 계층 전체를 연계 성숙도 평가 모델(LMA)이라 한다」 — 3장 서두·3.1·3.6·초록 [4]를 같은 말로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3장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A-29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4장 제목 「모델 적용 사례 연구」, 적용 개요 (34:47)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4장 제목과 4.1 「적용 개요」. 서두에 「제3장에서 개발한 LMA를 A사에 적용」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4장 서두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A-30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5장은 「평가를 했더니 결론이 나오는」 흐름 (35:22)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5.1은 RQ1~RQ4의 답으로 요약, 5.2 기여, 5.3 한계와 향후 연구 과제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5장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A-31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심사 일정 (00:52~01:56)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심사 신청·서류 완료. 심사위원 5인(위원장 김동욱·부위원장 이진원)과 심사 3회 일정(10/22·11/12·11/26) 확정 — 3절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FF2CC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확정 (3절)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A-32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심사 서류·양식, 이전 신청 건 재신청 (04:27~07:14)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심사 신청과 학과 제출 서류 완료(심사용 논문 5부만 남음). 표지·내표지·심사판정지는 대학원 별지대로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완료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A-33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발표 자료와 예상 질문, 답변이 논문 어디에 있는지 (35:22~37:38)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발표 자료 v22(본 30장·백업 45장, 노트 대본). 예상 질문 v7 48문 — 답의 뼈대와 논문 속 근거 위치, 답할 백업 번호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CE4D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준비 완료 (v22·v7)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A-34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소속 표기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표지·내표지 「강원대학교대학원」(별지 1·2), 국문 초록 소속 줄 「강원대학교 대학원 산업공학과」(별지 6) — 별지마다 표기가 달라 각 별지대로. 학과명은 「산업경영공학과」로 바뀌어 v199에서 고침(Ver4.2 5.1)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표지, 초록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A-35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A-03 보강 — 어느 분야의 성숙도 모델인지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A-03과 같이 반영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[2]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A-36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「소프트웨어 프로세스(CMMI)」→「… 성숙도 모델」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「소프트웨어 프로세스 분야의 성숙도 모델(CMMI)」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[2]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A-37</w:t>
            </w:r>
          </w:p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~39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A-18·A-20·A-23과 같은 지적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위 해당 행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</w:tbl>
    <w:p>
      <w:pPr>
        <w:keepNext/>
        <w:pageBreakBefore/>
        <w:pBdr>
          <w:bottom w:val="single" w:color="1F3864" w:sz="6" w:space="2"/>
        </w:pBdr>
        <w:spacing w:after="140" w:before="24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3. 심사 일정과 심사위원 — 확정 사항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19"/>
          <w:szCs w:val="19"/>
        </w:rPr>
        <w:t xml:space="preserve">심사위원 5인(위원장·부위원장 포함)과 세 차례 심사일은 확정되었습니다. 예비심사 시간·장소는 확정되는 대로 채우겠습니다.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400"/>
        <w:gridCol w:w="5466"/>
      </w:tblGrid>
      <w:tr>
        <w:trPr>
          <w:tblHeader/>
        </w:trP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성함 · 소속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위원장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김동욱 교수 — 산업경영공학과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본과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부위원장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이진원 교수 — 산업경영공학과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본과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위원(지도교수)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이창수 교수 — 산업경영공학과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본과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위원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김계수 교수 — 경영학과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외부위원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위원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서병석 교수 — 컴퓨터공학과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외부위원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400"/>
        <w:gridCol w:w="5466"/>
      </w:tblGrid>
      <w:tr>
        <w:trPr>
          <w:tblHeader/>
        </w:trP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일정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 · 시간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예비심사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10월 22일(목)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시간·장소 미정 → 확정 뒤 기재. 발표 약 30분 분량 준비(시간이 20분이면 축소)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본심사 1차 + 공개발표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11월 12일(목) 18:00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공개발표는 본심사 1차와 함께 하기로 함. 예비심사 지적 사항의 수정 결과 보고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본심사 2차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11월 26일(목) 18:00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12/9까지 3회 완료 요건 충족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결과 보고 → 온라인 제출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~12/10 → dCollection 2027.1.7~1.13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학위수여 사정 2027년 2월 초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866"/>
        <w:gridCol w:w="2000"/>
      </w:tblGrid>
      <w:tr>
        <w:trPr>
          <w:tblHeader/>
        </w:trP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심사 신청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9/21~10/2 인트라넷 신청, 신청서에 논문 제목(국문) 기재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제출 완료</w:t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9/16 면담 때 말씀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심사위원 위촉 10/20까지, 예비 1회 + 본심사 2회 이상(총 3회) 12/9까지, 5인 중 4인 이상 합격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대학원 안내(원주)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학과 서류 10/26~10/30 → 심사위원 위촉 ~11/10 → 예비심사·공개발표·본심사 11/11~12/9(박사 3회 이상) → 결과 보고 ~12/10 → dCollection 2027.1.7~1.13 → 학위수여 사정 2027년 2월 초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심사용 논문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지침 4. — 형식에 관계없이 A4 규격, 작성체제에 맞춰 소프트커버 제본, 박사 5부(학생이 심사위원에게 직접 전달)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10/7 말씀 뒤 인쇄</w:t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최종 제출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지침 2. 2)(2026.2.2 개정) — 온라인 시스템 게재(인쇄본 제출 불요), 단 1부는 심사판정지에 심사위원 전원 날인(실인). 작성체재는 표지 → 면지(백지) → 내표지 → 심사판정지 → 국문초록 → 목차 → 본문 → 참고문헌 → 부록 → 영문초록 순 — 현행 판과 일치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학과 제출 서류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신청·추천서(인트라넷 출력본), 논문요약서[서식3], 심사 계획서[서식5], 연구윤리준수확인서[서식6], 연구윤리교육 이수 확인서, 심사료 이체 영수증, 연구실적물 제출서[서식2]와 증빙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제출 완료 (심사용 논문 제외)</w:t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앞부분 형식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표지·내표지·심사판정지·초록은 대학원 별지 1·2·3·6·7대로(글꼴 신명조, 표지 「2027년 2월」, 심사판정지 「2026년 12월」)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반영</w:t>
            </w:r>
          </w:p>
        </w:tc>
      </w:tr>
    </w:tbl>
    <w:p>
      <w:pPr>
        <w:spacing w:after="100" w:before="80" w:line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※ 표절검사: v198을 카피킬러캠퍼스(강원대)로 검사한 결과 표절률 1%(2026-09-29, 검사번호 00373806962, 기본 보기 — 동일 문장 0, 어절 6·문장 1 기준, 인용/출처·법령·목차/참고문헌 제외). v147 때와 같습니다. 심사 안내대로 심사별로 확인하고(통과 기준 20% 미만) 제출용 최종본으로 다시 돌리겠습니다. 본문 글꼴·크기는 지침대로 한양신명조 11pt입니다.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심사용 논문: v203을 A4 소프트커버 5부(+여유 2부)로 제본하여 예비심사 전에 심사위원께 직접 전달 — 교수님 검토가 끝난 뒤 인쇄합니다(수정 지시가 있으면 v204로 제본). 심사판정지는 이름을 비워 둔 채로 두고 본심사 통과 뒤 채웁니다.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② 발표자료: 본 슬라이드 30장 PDF(A4 가로)를 논문 제본본과 같은 날 심사위원께 드립니다. 백업 45장과 발표 노트는 배포하지 않습니다.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사전 송부: ○○○ 교수님께서 논문을 미리 요청하셔서, 교수님 확인 뒤 v203 PDF를 보내 드리려 합니다.</w:t>
      </w:r>
    </w:p>
    <w:p>
      <w:pPr>
        <w:keepNext/>
        <w:pageBreakBefore/>
        <w:pBdr>
          <w:bottom w:val="single" w:color="1F3864" w:sz="6" w:space="2"/>
        </w:pBdr>
        <w:spacing w:after="140" w:before="24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4. 출력본(v200) 뒤에 고친 것 — v203까지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출력본을 그대로 읽으셔도 되는 범위의 변경입니다. 전체 목록은 대조표(v200→v201, v201→v201d, v201d→v202, v202→v203)에 있습니다.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400"/>
        <w:gridCol w:w="5466"/>
      </w:tblGrid>
      <w:tr>
        <w:trPr>
          <w:tblHeader/>
        </w:trP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9/30 1차 검토 반영(v201)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183건·그림 11장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조사·참조·용어 정합, [표 3-8] 주석, 부록 주석 보강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9/30 2차 검토 반영(v201d)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252건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표준 원문과 달랐던 서술 4건 정정(KS I ISO 14044 가중치 합산·6.2/6.3, ISO/IEC 33020 판 표기 2건) · 교수님 2017년 논문 인용 정정([표 2-4]·2.5.4 「3개 공공기관 시범 적용」은 2015년 모형의 것) · 4장 사실 정리(D-1 「절차서가 없음」, C-7·A-9 처리를 평가 뒤 3.4.3 규칙으로 확정했다고 명시) · 참고문헌 3건 추가(Polit 2007 — S-CVI/Ave 0.90의 출처, ISO 14006, ISO 14025)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10/5~10/6 전체 검토 반영(v202)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41건·그림 5곳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그림 35장·표 119개·수치·인용 전수 대조 — 그림 안 잔존 문구, [표 1-1] 절 번호, 조사 1건, 주석 보완, 4.2.3 간접 확인 5건(P-24 포함, 31/51) · 3.3.4의 ISO/IEC TS 33030 인용 문장을 원문(4.1·4.2.2.3·4.2.2.4) 확인 뒤 다시 씀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10/7 쪽 여백 조정(v203)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글자 무변경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[그림 1-4] 90%·[그림 4-4] 85% 축소, [표 2-4]·[표 2-5]·[표 3-10] 쪽 나눔 해제, 부록 I 제목 간격 — 빈 쪽을 없애려는 조정. 본문 글자 7,986개 동일 확인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바뀌지 않은 것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55문항 점수, 영역 평점(P 3.23·D 3.00·C 2.10·A 2.33), 종합 2.85·ML2, 완수 시 3.15·ML3, 장·절 구성, 국문 초록·3.6 결론의 문안</w:t>
            </w:r>
          </w:p>
        </w:tc>
      </w:tr>
    </w:tbl>
    <w:p>
      <w:pPr>
        <w:keepNext/>
        <w:pageBreakBefore/>
        <w:pBdr>
          <w:bottom w:val="single" w:color="1F3864" w:sz="6" w:space="2"/>
        </w:pBdr>
        <w:spacing w:after="140" w:before="24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5. 여쭐 것 세 가지와 송부·제본 계획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예비심사 발표 시간 — 본 슬라이드 30장, 노트 대본 기준 약 30분 분량으로 준비하였습니다. 20분이면 1장(개요·용어)과 백업으로 돌릴 장을 정해 줄이겠습니다.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② 본심사에서 보고할 범위 — 예비심사 지적 사항의 수정 결과만 보고하는지, 전체를 다시 발표하는지.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생성형 AI 활용의 표기 — 문장 교정·대조 보조·형식 점검에 썼고, 대학원 지침(2026.2.2)·심사 안내·학위수여규정·연구윤리준수확인서(서식 6)에 관련 조항이 없음을 확인하여(9/29) 논문에 별도 표기는 두지 않았습니다. 이대로 두어도 괜찮으신지. 범위는 발표자료 백업 75번(B-Q13)에 정리하였고 물으면 그대로 답하겠습니다.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참고 — 발표자료 v22(75장 = 본 30 + 백업 45, 노트 대본 포함)와 예상 질문 v7(48문)은 별도 파일입니다. 본 슬라이드는 쉬운 말로, 세부 표와 조항 번호는 백업으로 옮겼습니다. 지난 면담자료의 「그 밖에 여쭐 것」(경량화 5건·장절 번호·문구 8건)은 v203 제출로 일단락되어 본심사 수정 때 다시 여쭙겠습니다.</w:t>
      </w:r>
    </w:p>
    <w:sectPr>
      <w:footerReference w:type="default" r:id="rId7"/>
      <w:pgSz w:w="11906" w:h="16838" w:orient="portrait"/>
      <w:pgMar w:top="1134" w:right="1020" w:bottom="1134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777777"/>
        <w:sz w:val="16"/>
        <w:szCs w:val="16"/>
      </w:rPr>
      <w:t xml:space="preserve">면담 준비자료 Ver5.1 (2026-10-12) · </w:t>
    </w:r>
    <w:r>
      <w:rPr>
        <w:rFonts w:ascii="맑은 고딕" w:cs="맑은 고딕" w:eastAsia="맑은 고딕" w:hAnsi="맑은 고딕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나-%1"/>
      <w:lvlJc w:val="left"/>
      <w:pPr>
        <w:ind w:left="620" w:hanging="5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2026-09-29T09:12:23.397Z</dcterms:created>
  <dcterms:modified xsi:type="dcterms:W3CDTF">2026-09-29T09:12:23.397Z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