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40747" w14:textId="2178AD8C" w:rsidR="00C008DB" w:rsidRDefault="00872FAB">
      <w:pPr>
        <w:spacing w:before="567"/>
        <w:jc w:val="center"/>
      </w:pPr>
      <w:r>
        <w:rPr>
          <w:sz w:val="32"/>
          <w:szCs w:val="32"/>
        </w:rPr>
        <w:t>공학박사학위논문</w:t>
      </w:r>
    </w:p>
    <w:p w14:paraId="54381A8A" w14:textId="77777777" w:rsidR="00C008DB" w:rsidRDefault="00872FAB">
      <w:pPr>
        <w:spacing w:before="1701"/>
        <w:jc w:val="center"/>
      </w:pPr>
      <w:r>
        <w:rPr>
          <w:b/>
          <w:sz w:val="40"/>
          <w:szCs w:val="40"/>
        </w:rPr>
        <w:t xml:space="preserve">환경경영시스템(ISO 14001)과 전과정평가(LCA)의</w:t>
      </w:r>
    </w:p>
    <w:p w14:paraId="075F01C5" w14:textId="77777777" w:rsidR="00C008DB" w:rsidRDefault="00872FAB">
      <w:pPr>
        <w:jc w:val="center"/>
      </w:pPr>
      <w:r>
        <w:rPr>
          <w:b/>
          <w:sz w:val="40"/>
          <w:szCs w:val="40"/>
        </w:rPr>
        <w:t xml:space="preserve">프로세스 연계 모델 개발 및 성숙도 평가에 대한 연구</w:t>
      </w:r>
    </w:p>
    <w:p w14:paraId="62D389AD" w14:textId="77777777" w:rsidR="00C008DB" w:rsidRDefault="00872FAB">
      <w:pPr>
        <w:spacing w:before="1417"/>
        <w:jc w:val="center"/>
      </w:pPr>
      <w:r>
        <w:rPr>
          <w:sz w:val="32"/>
          <w:szCs w:val="32"/>
        </w:rPr>
        <w:t xml:space="preserve">현  욱  진</w:t>
      </w:r>
    </w:p>
    <w:p w14:paraId="6855AB01" w14:textId="77777777" w:rsidR="00C008DB" w:rsidRDefault="00872FAB">
      <w:pPr>
        <w:spacing w:before="5103"/>
        <w:jc w:val="center"/>
      </w:pPr>
      <w:r>
        <w:rPr>
          <w:sz w:val="36"/>
          <w:szCs w:val="36"/>
        </w:rPr>
        <w:t>강원대학교대학원</w:t>
      </w:r>
    </w:p>
    <w:p w14:paraId="398E3A8D" w14:textId="77777777" w:rsidR="00C008DB" w:rsidRDefault="00872FAB">
      <w:pPr>
        <w:spacing w:before="567"/>
        <w:jc w:val="center"/>
      </w:pPr>
      <w:r>
        <w:rPr>
          <w:sz w:val="32"/>
          <w:szCs w:val="32"/>
        </w:rPr>
        <w:t xml:space="preserve">산 업 경 영 공 학 과</w:t>
      </w:r>
    </w:p>
    <w:p w14:paraId="2069105C" w14:textId="77777777" w:rsidR="00C008DB" w:rsidRDefault="00872FAB">
      <w:pPr>
        <w:spacing w:before="567"/>
        <w:jc w:val="center"/>
      </w:pPr>
      <w:r>
        <w:rPr>
          <w:sz w:val="32"/>
          <w:szCs w:val="32"/>
        </w:rPr>
        <w:t xml:space="preserve">2027년 2월</w:t>
      </w:r>
    </w:p>
    <w:p w14:paraId="79A56ACA" w14:textId="77777777" w:rsidR="00C008DB" w:rsidRDefault="00C008DB">
      <w:pPr>
        <w:pageBreakBefore/>
        <w:jc w:val="center"/>
      </w:pPr>
    </w:p>
    <w:p w14:paraId="59FED1A0" w14:textId="77777777" w:rsidR="00C008DB" w:rsidRDefault="00C008DB">
      <w:pPr>
        <w:pageBreakBefore/>
      </w:pPr>
    </w:p>
    <w:p w14:paraId="1FBCC5E9" w14:textId="77777777" w:rsidR="00C008DB" w:rsidRDefault="00872FAB">
      <w:pPr>
        <w:jc w:val="center"/>
      </w:pPr>
      <w:r>
        <w:rPr>
          <w:sz w:val="32"/>
          <w:szCs w:val="32"/>
        </w:rPr>
        <w:t xml:space="preserve">이 창 수 교수 지도</w:t>
      </w:r>
    </w:p>
    <w:p w14:paraId="28014CDE" w14:textId="2DA68790" w:rsidR="00C008DB" w:rsidRDefault="00872FAB">
      <w:pPr>
        <w:jc w:val="center"/>
      </w:pPr>
      <w:r>
        <w:rPr>
          <w:sz w:val="32"/>
          <w:szCs w:val="32"/>
        </w:rPr>
        <w:t>공학박사학위논문</w:t>
      </w:r>
    </w:p>
    <w:p w14:paraId="54EEB697" w14:textId="77777777" w:rsidR="00C008DB" w:rsidRDefault="00872FAB" w:rsidP="00530BE2">
      <w:pPr>
        <w:spacing w:before="1417" w:line="276" w:lineRule="auto"/>
        <w:jc w:val="center"/>
      </w:pPr>
      <w:r>
        <w:rPr>
          <w:b/>
          <w:sz w:val="40"/>
          <w:szCs w:val="40"/>
        </w:rPr>
        <w:t xml:space="preserve">환경경영시스템(ISO 14001)과 전과정평가(LCA)의</w:t>
      </w:r>
    </w:p>
    <w:p w14:paraId="64DFA5CE" w14:textId="77777777" w:rsidR="00C008DB" w:rsidRDefault="00872FAB" w:rsidP="00530BE2">
      <w:pPr>
        <w:spacing w:line="276" w:lineRule="auto"/>
        <w:jc w:val="center"/>
      </w:pPr>
      <w:r>
        <w:rPr>
          <w:b/>
          <w:sz w:val="40"/>
          <w:szCs w:val="40"/>
        </w:rPr>
        <w:t xml:space="preserve">프로세스 연계 모델 개발 및 성숙도 평가에 대한 연구</w:t>
      </w:r>
    </w:p>
    <w:p w14:paraId="660F3D7F" w14:textId="17EA45DF" w:rsidR="00C008DB" w:rsidRPr="00153247" w:rsidRDefault="00872FAB" w:rsidP="00530BE2">
      <w:pPr>
        <w:spacing w:before="850" w:line="276" w:lineRule="auto"/>
        <w:jc w:val="center"/>
        <w:rPr>
          <w:sz w:val="32"/>
          <w:szCs w:val="32"/>
        </w:rPr>
      </w:pPr>
      <w:r>
        <w:rPr>
          <w:sz w:val="36"/>
          <w:szCs w:val="36"/>
        </w:rPr>
        <w:t>A Study on the Development and Maturity Assessment of a Process Linkage Model</w:t>
      </w:r>
      <w:r>
        <w:rPr>
          <w:rFonts w:hint="eastAsia"/>
          <w:sz w:val="36"/>
          <w:szCs w:val="36"/>
        </w:rPr>
        <w:t xml:space="preserve"> </w:t>
      </w:r>
      <w:r>
        <w:rPr>
          <w:sz w:val="36"/>
          <w:szCs w:val="36"/>
        </w:rPr>
        <w:t>between Environmental Management Systems (ISO 14001) and Life Cycle Assessment (LCA)</w:t>
      </w:r>
    </w:p>
    <w:p w14:paraId="71B71A8F" w14:textId="77777777" w:rsidR="00C008DB" w:rsidRDefault="00872FAB">
      <w:pPr>
        <w:spacing w:before="4536"/>
        <w:jc w:val="center"/>
      </w:pPr>
      <w:r>
        <w:rPr>
          <w:sz w:val="36"/>
          <w:szCs w:val="36"/>
        </w:rPr>
        <w:t>강원대학교대학원</w:t>
      </w:r>
    </w:p>
    <w:p w14:paraId="1882CF98" w14:textId="77777777" w:rsidR="00C008DB" w:rsidRDefault="00872FAB">
      <w:pPr>
        <w:spacing w:before="567"/>
        <w:jc w:val="center"/>
      </w:pPr>
      <w:r>
        <w:rPr>
          <w:sz w:val="32"/>
          <w:szCs w:val="32"/>
        </w:rPr>
        <w:t xml:space="preserve">산 업 경 영 공 학 과</w:t>
      </w:r>
    </w:p>
    <w:p w14:paraId="6D62C691" w14:textId="77777777" w:rsidR="00C008DB" w:rsidRDefault="00872FAB">
      <w:pPr>
        <w:spacing w:before="567"/>
        <w:jc w:val="center"/>
      </w:pPr>
      <w:r>
        <w:rPr>
          <w:sz w:val="32"/>
          <w:szCs w:val="32"/>
        </w:rPr>
        <w:t xml:space="preserve">현  욱  진</w:t>
      </w:r>
    </w:p>
    <w:p w14:paraId="6C02C2E1" w14:textId="77777777" w:rsidR="00D67533" w:rsidRDefault="00D67533">
      <w:pPr>
        <w:jc w:val="center"/>
        <w:rPr>
          <w:sz w:val="36"/>
          <w:szCs w:val="36"/>
        </w:rPr>
      </w:pPr>
    </w:p>
    <w:p w14:paraId="7EFA04D4" w14:textId="77777777" w:rsidR="00D67533" w:rsidRDefault="00D67533">
      <w:pPr>
        <w:jc w:val="center"/>
        <w:rPr>
          <w:sz w:val="36"/>
          <w:szCs w:val="36"/>
        </w:rPr>
      </w:pPr>
    </w:p>
    <w:p w14:paraId="645639D0" w14:textId="77777777" w:rsidR="00D67533" w:rsidRDefault="00D67533">
      <w:pPr>
        <w:jc w:val="center"/>
        <w:rPr>
          <w:sz w:val="36"/>
          <w:szCs w:val="36"/>
        </w:rPr>
      </w:pPr>
    </w:p>
    <w:p w14:paraId="7DA7C4A9" w14:textId="77777777" w:rsidR="00D67533" w:rsidRDefault="00D67533">
      <w:pPr>
        <w:jc w:val="center"/>
        <w:rPr>
          <w:sz w:val="36"/>
          <w:szCs w:val="36"/>
        </w:rPr>
      </w:pPr>
    </w:p>
    <w:p w14:paraId="657ED067" w14:textId="77777777" w:rsidR="00D67533" w:rsidRDefault="00D67533">
      <w:pPr>
        <w:jc w:val="center"/>
        <w:rPr>
          <w:sz w:val="36"/>
          <w:szCs w:val="36"/>
        </w:rPr>
      </w:pPr>
    </w:p>
    <w:p w14:paraId="27AAAB7C" w14:textId="4D0DF342" w:rsidR="00C008DB" w:rsidRDefault="00872FAB" w:rsidP="00890BE2">
      <w:pPr>
        <w:spacing w:line="360" w:lineRule="auto"/>
        <w:jc w:val="center"/>
      </w:pPr>
      <w:r>
        <w:rPr>
          <w:sz w:val="36"/>
          <w:szCs w:val="36"/>
        </w:rPr>
        <w:t xml:space="preserve">현욱진의 박사 학위논문을</w:t>
      </w:r>
    </w:p>
    <w:p w14:paraId="59817323" w14:textId="77777777" w:rsidR="00C008DB" w:rsidRDefault="00872FAB" w:rsidP="00890BE2">
      <w:pPr>
        <w:spacing w:line="360" w:lineRule="auto"/>
        <w:jc w:val="center"/>
        <w:rPr>
          <w:sz w:val="36"/>
          <w:szCs w:val="36"/>
        </w:rPr>
      </w:pPr>
      <w:r>
        <w:rPr>
          <w:sz w:val="36"/>
          <w:szCs w:val="36"/>
        </w:rPr>
        <w:t xml:space="preserve">합격으로 판정함</w:t>
      </w:r>
    </w:p>
    <w:p w14:paraId="562AE8CE" w14:textId="77777777" w:rsidR="00C008DB" w:rsidRDefault="00872FAB">
      <w:pPr>
        <w:spacing w:before="1134"/>
        <w:jc w:val="center"/>
        <w:rPr>
          <w:sz w:val="32"/>
          <w:szCs w:val="32"/>
        </w:rPr>
      </w:pPr>
      <w:r>
        <w:rPr>
          <w:sz w:val="32"/>
          <w:szCs w:val="32"/>
        </w:rPr>
        <w:t xml:space="preserve">2026년 12월</w:t>
      </w:r>
    </w:p>
    <w:p w14:paraId="08C517A5" w14:textId="77777777" w:rsidR="00890BE2" w:rsidRDefault="00890BE2">
      <w:pPr>
        <w:spacing w:before="1134"/>
        <w:jc w:val="center"/>
      </w:pPr>
    </w:p>
    <w:p w14:paraId="47321C53" w14:textId="77777777" w:rsidR="00C008DB" w:rsidRDefault="00872FAB">
      <w:pPr>
        <w:tabs>
          <w:tab w:val="right" w:pos="7371"/>
        </w:tabs>
        <w:spacing w:before="1082"/>
        <w:ind w:left="2835"/>
      </w:pPr>
      <w:r>
        <w:rPr>
          <w:sz w:val="32"/>
          <w:szCs w:val="32"/>
        </w:rPr>
        <w:t>심사위원장</w:t>
        <w:tab/>
        <w:t>인</w:t>
      </w:r>
    </w:p>
    <w:p w14:paraId="68756ECC" w14:textId="77777777" w:rsidR="00C008DB" w:rsidRDefault="00872FAB">
      <w:pPr>
        <w:tabs>
          <w:tab w:val="right" w:pos="7371"/>
        </w:tabs>
        <w:spacing w:before="850"/>
        <w:ind w:left="2835"/>
      </w:pPr>
      <w:r>
        <w:rPr>
          <w:sz w:val="32"/>
          <w:szCs w:val="32"/>
        </w:rPr>
        <w:t xml:space="preserve">위    원</w:t>
        <w:tab/>
        <w:t>인</w:t>
      </w:r>
    </w:p>
    <w:p w14:paraId="7C286F5B" w14:textId="77777777" w:rsidR="00C008DB" w:rsidRDefault="00872FAB">
      <w:pPr>
        <w:tabs>
          <w:tab w:val="right" w:pos="7371"/>
        </w:tabs>
        <w:spacing w:before="567"/>
        <w:ind w:left="2835"/>
      </w:pPr>
      <w:r>
        <w:rPr>
          <w:sz w:val="32"/>
          <w:szCs w:val="32"/>
        </w:rPr>
        <w:t xml:space="preserve">위    원</w:t>
        <w:tab/>
        <w:t>인</w:t>
      </w:r>
    </w:p>
    <w:p w14:paraId="364501CD" w14:textId="77777777" w:rsidR="00C008DB" w:rsidRDefault="00872FAB">
      <w:pPr>
        <w:tabs>
          <w:tab w:val="right" w:pos="7371"/>
        </w:tabs>
        <w:spacing w:before="567"/>
        <w:ind w:left="2835"/>
      </w:pPr>
      <w:r>
        <w:rPr>
          <w:sz w:val="32"/>
          <w:szCs w:val="32"/>
        </w:rPr>
        <w:t xml:space="preserve">위    원</w:t>
        <w:tab/>
        <w:t>인</w:t>
      </w:r>
    </w:p>
    <w:p w14:paraId="1062E62C" w14:textId="77777777" w:rsidR="00C008DB" w:rsidRDefault="00872FAB">
      <w:pPr>
        <w:tabs>
          <w:tab w:val="right" w:pos="7371"/>
        </w:tabs>
        <w:spacing w:before="567"/>
        <w:ind w:left="2835"/>
      </w:pPr>
      <w:r>
        <w:rPr>
          <w:sz w:val="32"/>
          <w:szCs w:val="32"/>
        </w:rPr>
        <w:t xml:space="preserve">위    원</w:t>
        <w:tab/>
        <w:t>인</w:t>
      </w:r>
    </w:p>
    <w:p w14:paraId="75481609" w14:textId="77777777" w:rsidR="002A4873" w:rsidRDefault="002A4873" w:rsidP="00435543">
      <w:pPr>
        <w:spacing w:before="200" w:after="300"/>
        <w:rPr>
          <w:b/>
          <w:bCs/>
          <w:sz w:val="28"/>
          <w:szCs w:val="28"/>
        </w:rPr>
      </w:pPr>
    </w:p>
    <w:p w14:paraId="6649C6DB" w14:textId="77777777" w:rsidR="00517566" w:rsidRDefault="006C5796">
      <w:pPr>
        <w:pageBreakBefore/>
        <w:spacing w:after="0" w:line="240" w:lineRule="auto"/>
        <w:jc w:val="center"/>
        <w:rPr>
          <w:b/>
          <w:bCs/>
          <w:sz w:val="32"/>
          <w:szCs w:val="32"/>
        </w:rPr>
      </w:pPr>
      <w:r>
        <w:rPr>
          <w:b/>
          <w:bCs/>
          <w:sz w:val="32"/>
          <w:szCs w:val="32"/>
        </w:rPr>
        <w:lastRenderedPageBreak/>
        <w:t xml:space="preserve">환경경영시스템(ISO 14001)과 전과정평가(LCA)의</w:t>
      </w:r>
    </w:p>
    <w:p w14:paraId="3C6DF706" w14:textId="2DC128DF" w:rsidR="006761EE" w:rsidRDefault="006C5796">
      <w:pPr>
        <w:spacing w:after="0" w:line="240" w:lineRule="auto"/>
        <w:jc w:val="center"/>
        <w:rPr>
          <w:b/>
          <w:bCs/>
          <w:sz w:val="32"/>
          <w:szCs w:val="32"/>
        </w:rPr>
      </w:pPr>
      <w:r>
        <w:rPr>
          <w:b/>
          <w:bCs/>
          <w:sz w:val="32"/>
          <w:szCs w:val="32"/>
        </w:rPr>
        <w:t xml:space="preserve">프로세스 연계 모델 개발 및 성숙도 평가에 대한 연구</w:t>
      </w:r>
    </w:p>
    <w:p w14:paraId="3C6DF707" w14:textId="77777777" w:rsidR="006761EE" w:rsidRDefault="006C5796">
      <w:pPr>
        <w:spacing w:before="567" w:after="0"/>
        <w:jc w:val="center"/>
      </w:pPr>
      <w:r>
        <w:rPr>
          <w:sz w:val="28"/>
          <w:szCs w:val="28"/>
        </w:rPr>
        <w:t xml:space="preserve">현  욱  진</w:t>
      </w:r>
    </w:p>
    <w:p w14:paraId="44A83EC9" w14:textId="3855CA4F" w:rsidR="00517566" w:rsidRDefault="006C5796" w:rsidP="00517566">
      <w:pPr>
        <w:spacing w:before="567" w:after="0"/>
        <w:jc w:val="center"/>
      </w:pPr>
      <w:r>
        <w:rPr>
          <w:sz w:val="28"/>
          <w:szCs w:val="28"/>
        </w:rPr>
        <w:t xml:space="preserve">강원대학교 대학원 산업경영공학과</w:t>
      </w:r>
    </w:p>
    <w:p w14:paraId="3C6DF709" w14:textId="77777777" w:rsidR="006761EE" w:rsidRDefault="006C5796">
      <w:pPr>
        <w:spacing w:before="850" w:after="160" w:line="320" w:lineRule="auto"/>
        <w:ind w:firstLineChars="100" w:firstLine="220"/>
        <w:jc w:val="both"/>
      </w:pPr>
      <w:r>
        <w:t xml:space="preserve">탄소국경조정제도(CBAM)와 ESG 공시처럼 제품의 전과정 환경정보를 요구하는 규제가 늘면서, 기업은 환경경영시스템(ISO 14001)과 전과정평가(LCA)를 함께 운영해야 하는 상황에 놓였다. 그러나 실무에서는 두 체계가 별도로 운영되는 경우가 많다. 환경경영시스템(ISO 14001)은 전과정 관점을 고려하도록 요구하면서도 그 구체적 방법은 정하지 않았고, 전과정평가(LCA)의 방법은 별개 표준인 ISO 14044에 규정되어 있어, 두 표준을 연계하는 프로세스나 그 연계 수준을 측정하는 기준은 찾아보기 어렵다. 여기서 연계란 전과정평가(LCA)의 결과가 환경경영시스템(ISO 14001)의 결정에 쓰이고, 그 관리 주기가 전과정평가(LCA)를 되풀이하게 하는 상태를 말한다.</w:t>
      </w:r>
    </w:p>
    <w:p w14:paraId="5A990001" w14:textId="77777777" w:rsidR="006761EE" w:rsidRDefault="006C5796">
      <w:pPr>
        <w:spacing w:after="160" w:line="320" w:lineRule="auto"/>
        <w:ind w:firstLineChars="100" w:firstLine="220"/>
        <w:jc w:val="both"/>
      </w:pPr>
      <w:r>
        <w:t xml:space="preserve">성숙도 모델은 조직의 프로세스 수준을 단계적으로 정의하고 상위 수준이 하위 수준의 충족을 전제하도록 구성한 평가 방법으로, 소프트웨어 프로세스 분야의 성숙도 모델(CMMI)에서 체계화되어 ISO/IEC 33000 계열 표준과 데이터 품질 분야의 KS X ISO 8000-61, 8000-62로 확산되어 왔다. 환경 분야에서는 환경경영 운영 역량이나 전과정평가(LCA) 활용 역량을 각각 평가한 성숙도 연구가 있으나, 환경경영시스템(ISO 14001)과 전과정평가(LCA)의 결합 방법을 제안한 기존 연구들도 그 결합이 어느 수준에 이르렀는지를 판정하는 척도는 제시하지 않았다. 본 연구는 이 공백을 메우기 위해 두 표준의 프로세스 연계 모델을 개발하고, 이를 기준으로 연계 성숙도를 평가하며, 그 결과를 개선 과제로 도출하여 조직의 환경경영시스템(ISO 14001)을 효과적으로 개선하는 방법을 제시하였다.</w:t>
      </w:r>
    </w:p>
    <w:p w14:paraId="5A990002" w14:textId="77777777" w:rsidR="006761EE" w:rsidRDefault="006C5796">
      <w:pPr>
        <w:spacing w:after="160" w:line="320" w:lineRule="auto"/>
        <w:ind w:firstLineChars="100" w:firstLine="220"/>
        <w:jc w:val="both"/>
      </w:pPr>
      <w:r>
        <w:t xml:space="preserve">이를 위해 본 논문에서는 첫째, 두 표준의 조항은 서로 어떻게 매핑되는가, 둘째, 연계 프로세스와 평가지표는 어떻게 구성되는가, 셋째, 성숙도는 어떤 규칙으로 판정되는가, 그리고 마지막으로 그 판정 결과가 실제 조직에서 어떤 의미를 갖는가의 네 가지 문제를 다루었다.</w:t>
      </w:r>
    </w:p>
    <w:p w14:paraId="3D24F183" w14:textId="77777777" w:rsidR="006761EE" w:rsidRDefault="006C5796">
      <w:pPr>
        <w:spacing w:after="160" w:line="320" w:lineRule="auto"/>
        <w:ind w:firstLineChars="100" w:firstLine="220"/>
        <w:jc w:val="both"/>
      </w:pPr>
      <w:r>
        <w:t xml:space="preserve">먼저 본 논문의 연계 모델은 평가 대상(참조 모델)·채점(평가 모델)·수준 판정(성숙도 모델)의 세 계층으로 개발하였으며, 이를 연계 성숙도 평가 모델(LMA)이라 한다. 참조 모델은 두 표준의 모든 조항을 서로 대응시켜 도출한 연계 프로세스 16종으로, 계획·실행·점검·개선의 4영역에 걸쳐 각 프로세스를 제목·목적·성과·활동의 형식으로 기술한다. 평가 모델은 이를 구체화한 55개 평가 문항과 문항별 5점 척도의 판정 기준이고, 성숙도 모델은 점수를 성숙도 수준 ML0(도입 전)~ML5(혁신화)로 판정하는 규칙이다. 이 모델에서는 연계가 성립하기 위해 반드시 갖추어야 할 4개 문항을 핵심 문항으로 지정하고, 그중 하나라도 3점 미만이면 평균 점수와 관계없이 ML3(체계화) 이상으로 올라갈 수 없도록 하였다. 판정 구조는 KS X ISO 8000-62를, 모델 형식과 평가 방법은 ISO/IEC 33000 계열 표준을 따랐다.</w:t>
      </w:r>
    </w:p>
    <w:p w14:paraId="4D520C06" w14:textId="77777777" w:rsidR="006761EE" w:rsidRDefault="006C5796">
      <w:pPr>
        <w:spacing w:after="160" w:line="320" w:lineRule="auto"/>
        <w:ind w:firstLineChars="100" w:firstLine="220"/>
        <w:jc w:val="both"/>
      </w:pPr>
      <w:r>
        <w:t xml:space="preserve">개발된 모델의 타당성은 두 가지 방향으로 검증하였다. 첫째 방향은 추적성 검증으로, 55개 문항을 두 표준의 전 조항 대조에서 나온 근거 조항까지 추적하여 문항의 내용타당도 근거를 마련하였다. 둘째 방향은 표준 적합성 검증으로, 세 모델의 요건을 정한 ISO/IEC 33004의 24개 요구사항을 자체 점검하여 22건 충족·1건 해당 없음·1건 보완으로 확인하였다. 전문가 내용타당도 지수(CVI) 조사는 조사지 설계까지 마쳤다.</w:t>
      </w:r>
    </w:p>
    <w:p w14:paraId="5FA42F6C" w14:textId="77777777" w:rsidR="006761EE" w:rsidRDefault="006C5796">
      <w:pPr>
        <w:spacing w:after="160" w:line="320" w:lineRule="auto"/>
        <w:ind w:firstLineChars="100" w:firstLine="220"/>
        <w:jc w:val="both"/>
      </w:pPr>
      <w:r>
        <w:t xml:space="preserve">검증된 연계 성숙도 평가 모델(LMA)을 제조기업 A사의 환경경영시스템(ISO 14001)과 2025년 제품 전과정평가(LCA)에 시범 적용하였다. 적용 결과, 55개 문항의 종합점수는 2.85점이었으나 핵심 문항 하나(설계·개발 단계의 환경 고려 절차)가 기준에 미달하여 성숙도 수준은 ML2(관리화)로 판정되었다. 종합점수는 판정에 쓰지 않는 보조값이다.</w:t>
      </w:r>
    </w:p>
    <w:p w14:paraId="38BC3BFE" w14:textId="77777777" w:rsidR="006761EE" w:rsidRDefault="006C5796">
      <w:pPr>
        <w:spacing w:after="160" w:line="320" w:lineRule="auto"/>
        <w:ind w:firstLineChars="100" w:firstLine="220"/>
        <w:jc w:val="both"/>
      </w:pPr>
      <w:r>
        <w:t xml:space="preserve">A사의 평가는 증빙 문서 16종(개별 33건)의 문서 심사로 수행하였으며, 판정 관례를 사전에 명문화하고 잠정 채점을 증빙으로 재검증하는 방식으로 평가자 편향의 위험을 줄였다. 재검증에서 종합점수는 2.89점에서 2.85점으로 낮아졌다. 영역별 평점이 계획·실행은 3점 이상, 점검·개선은 2점대로 나뉘어, 전과정평가(LCA) 결과가 환경측면과 목표에는 반영되나 검토·재수행으로는 이어지지 않는 A사의 연계 상태를 나타낸다.</w:t>
      </w:r>
    </w:p>
    <w:p w14:paraId="28565F7C" w14:textId="77777777" w:rsidR="006761EE" w:rsidRDefault="006C5796">
      <w:pPr>
        <w:spacing w:after="160" w:line="320" w:lineRule="auto"/>
        <w:ind w:firstLineChars="100" w:firstLine="220"/>
        <w:jc w:val="both"/>
      </w:pPr>
      <w:r>
        <w:t xml:space="preserve">평가에서 확인된 미비 사항 3건(설계·개발 절차의 환경 고려 단계 부재, 정밀검토 체계 부재, 전과정평가(LCA) 재수행 사이클 미도래)에 대응하는 개선 과제 5건과 이를 순서화한 개선 로드맵을 제시하였다. 개선 과제의 목표 상태는 평가 문항의 판정 기준과 같은 문구여서 차기 평가에서 그대로 판정할 수 있으며, 완수 시 종합 3.15점, ML3 진입이 전망된다.</w:t>
      </w:r>
    </w:p>
    <w:p w14:paraId="1499D438" w14:textId="77777777" w:rsidR="006761EE" w:rsidRDefault="006C5796">
      <w:pPr>
        <w:spacing w:after="160" w:line="320" w:lineRule="auto"/>
        <w:ind w:firstLineChars="100" w:firstLine="220"/>
        <w:jc w:val="both"/>
      </w:pPr>
      <w:r>
        <w:t xml:space="preserve">본 연구에서 제시한 연계 성숙도 평가 모델(LMA)의 개발·검증·적용을 통해, 두 표준의 연계 수준을 증빙에 근거하여 측정할 수 있게 하고, 평가 결과가 곧 개선 과제로 이어지는 순환 구조를 설계하였다. 그 의의는 환경경영시스템(ISO 14001)과 전과정평가(LCA)의 연계를 조직 단위로 판정할 수 있는 척도를 제시한 데 있다. 단, 본 연구의 한계는 단일 기업의 단일 시점 평가에 기초하였다는 점과, 판정 결과가 모델의 판정 논리가 작동함을 확인한 것이지 A사의 공식 등급은 아니라는 점이다. 이러한 한계를 극복하기 위한 방안으로 전문가 CVI 조사의 실시와 복수 기업 적용을 통한 판정 규칙의 재검토가 필요하며, 모델의 단체표준화에 관한 추가 연구가 필요하다.</w:t>
      </w:r>
    </w:p>
    <w:p w14:paraId="3C6DF70D" w14:textId="77777777" w:rsidR="006761EE" w:rsidRDefault="006C5796">
      <w:pPr>
        <w:spacing w:after="0" w:line="240" w:lineRule="auto"/>
        <w:jc w:val="both"/>
      </w:pPr>
      <w:r>
        <w:rPr>
          <w:b/>
          <w:bCs/>
          <w:sz w:val="22"/>
          <w:szCs w:val="22"/>
        </w:rPr>
        <w:t>핵심주제어:</w:t>
        <w:br/>
        <w:t xml:space="preserve">(환경경영시스템(ISO 14001), 전과정평가(LCA), 프로세스 연계, 성숙도 모델, 연계 성숙도 평가 모델(LMA), 핵심 문항, ISO/IEC 33000 계열, KS X ISO 8000-62)</w:t>
      </w:r>
    </w:p>
    <w:p w14:paraId="3C6DF70F" w14:textId="77777777" w:rsidR="006761EE" w:rsidRDefault="006C5796">
      <w:pPr>
        <w:pageBreakBefore/>
        <w:spacing w:before="400" w:after="300"/>
        <w:jc w:val="center"/>
      </w:pPr>
      <w:r>
        <w:rPr>
          <w:b/>
          <w:bCs/>
          <w:sz w:val="28"/>
          <w:szCs w:val="28"/>
        </w:rPr>
        <w:lastRenderedPageBreak/>
        <w:t xml:space="preserve">목  차</w:t>
      </w:r>
    </w:p>
    <w:p w14:paraId="662E81E4" w14:textId="275056C4" w:rsidR="002075A2" w:rsidRDefault="006C5796">
      <w:pPr>
        <w:pStyle w:val="11"/>
        <w:tabs>
          <w:tab w:val="right" w:leader="dot" w:pos="9628"/>
        </w:tabs>
        <w:rPr>
          <w:rFonts w:asciiTheme="minorHAnsi" w:eastAsiaTheme="minorEastAsia" w:hAnsiTheme="minorHAnsi" w:cstheme="minorBidi"/>
          <w:noProof/>
          <w:kern w:val="2"/>
          <w:szCs w:val="24"/>
          <w14:ligatures w14:val="standardContextual"/>
        </w:rPr>
      </w:pPr>
      <w:r>
        <w:fldChar w:fldCharType="begin"/>
        <w:instrText xml:space="preserve"> TOC \o "1-3" \h \z \u </w:instrText>
        <w:fldChar w:fldCharType="separate"/>
      </w:r>
      <w:hyperlink w:anchor="_Toc240437149" w:history="1">
        <w:r>
          <w:rPr>
            <w:rStyle w:val="a5"/>
            <w:b/>
            <w:bCs/>
            <w:noProof/>
          </w:rPr>
          <w:t xml:space="preserve">제1장  서 론</w:t>
        </w:r>
        <w:r>
          <w:rPr>
            <w:noProof/>
            <w:webHidden/>
          </w:rPr>
          <w:tab/>
          <w:fldChar w:fldCharType="begin"/>
          <w:instrText xml:space="preserve"> PAGEREF _Toc240437149 \h </w:instrText>
          <w:fldChar w:fldCharType="separate"/>
          <w:t>1</w:t>
          <w:fldChar w:fldCharType="end"/>
        </w:r>
      </w:hyperlink>
    </w:p>
    <w:p w14:paraId="2139F527" w14:textId="0FE6724D"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50" w:history="1">
        <w:r>
          <w:rPr>
            <w:rStyle w:val="a5"/>
            <w:b/>
            <w:bCs/>
            <w:noProof/>
          </w:rPr>
          <w:t xml:space="preserve">1.1  연구 배경 및 필요성</w:t>
        </w:r>
        <w:r>
          <w:rPr>
            <w:noProof/>
            <w:webHidden/>
          </w:rPr>
          <w:tab/>
          <w:fldChar w:fldCharType="begin"/>
          <w:instrText xml:space="preserve"> PAGEREF _Toc240437150 \h </w:instrText>
          <w:fldChar w:fldCharType="separate"/>
          <w:t>1</w:t>
          <w:fldChar w:fldCharType="end"/>
        </w:r>
      </w:hyperlink>
    </w:p>
    <w:p w14:paraId="477E8D2B" w14:textId="3728030E"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51" w:history="1">
        <w:r>
          <w:rPr>
            <w:rStyle w:val="a5"/>
            <w:b/>
            <w:bCs/>
            <w:noProof/>
          </w:rPr>
          <w:t xml:space="preserve">1.2  연구 목적과 연구 문제</w:t>
        </w:r>
        <w:r>
          <w:rPr>
            <w:noProof/>
            <w:webHidden/>
          </w:rPr>
          <w:tab/>
          <w:fldChar w:fldCharType="begin"/>
          <w:instrText xml:space="preserve"> PAGEREF _Toc240437151 \h </w:instrText>
          <w:fldChar w:fldCharType="separate"/>
          <w:t>1</w:t>
          <w:fldChar w:fldCharType="end"/>
        </w:r>
      </w:hyperlink>
    </w:p>
    <w:p w14:paraId="5CFA86B5" w14:textId="3C00A838"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52" w:history="1">
        <w:r>
          <w:rPr>
            <w:rStyle w:val="a5"/>
            <w:b/>
            <w:bCs/>
            <w:noProof/>
          </w:rPr>
          <w:t xml:space="preserve">1.2.1  연구 목적</w:t>
        </w:r>
        <w:r>
          <w:rPr>
            <w:noProof/>
            <w:webHidden/>
          </w:rPr>
          <w:tab/>
          <w:fldChar w:fldCharType="begin"/>
          <w:instrText xml:space="preserve"> PAGEREF _Toc240437152 \h </w:instrText>
          <w:fldChar w:fldCharType="separate"/>
          <w:t>2</w:t>
          <w:fldChar w:fldCharType="end"/>
        </w:r>
      </w:hyperlink>
    </w:p>
    <w:p w14:paraId="120EB0AA" w14:textId="0A770025"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53" w:history="1">
        <w:r>
          <w:rPr>
            <w:rStyle w:val="a5"/>
            <w:b/>
            <w:bCs/>
            <w:noProof/>
          </w:rPr>
          <w:t xml:space="preserve">1.2.2  연구 문제</w:t>
        </w:r>
        <w:r>
          <w:rPr>
            <w:noProof/>
            <w:webHidden/>
          </w:rPr>
          <w:tab/>
          <w:fldChar w:fldCharType="begin"/>
          <w:instrText xml:space="preserve"> PAGEREF _Toc240437153 \h </w:instrText>
          <w:fldChar w:fldCharType="separate"/>
          <w:t>2</w:t>
          <w:fldChar w:fldCharType="end"/>
        </w:r>
      </w:hyperlink>
    </w:p>
    <w:p w14:paraId="589C143E" w14:textId="397C1186"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54" w:history="1">
        <w:r>
          <w:rPr>
            <w:rStyle w:val="a5"/>
            <w:b/>
            <w:bCs/>
            <w:noProof/>
          </w:rPr>
          <w:t xml:space="preserve">1.3  연구 방법 및 절차</w:t>
        </w:r>
        <w:r>
          <w:rPr>
            <w:noProof/>
            <w:webHidden/>
          </w:rPr>
          <w:tab/>
          <w:fldChar w:fldCharType="begin"/>
          <w:instrText xml:space="preserve"> PAGEREF _Toc240437154 \h </w:instrText>
          <w:fldChar w:fldCharType="separate"/>
          <w:t>4</w:t>
          <w:fldChar w:fldCharType="end"/>
        </w:r>
      </w:hyperlink>
    </w:p>
    <w:p w14:paraId="76C167FC" w14:textId="40FBDA90"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55" w:history="1">
        <w:r>
          <w:rPr>
            <w:rStyle w:val="a5"/>
            <w:b/>
            <w:bCs/>
            <w:noProof/>
          </w:rPr>
          <w:t xml:space="preserve">1.3.1  연구 방법</w:t>
        </w:r>
        <w:r>
          <w:rPr>
            <w:noProof/>
            <w:webHidden/>
          </w:rPr>
          <w:tab/>
          <w:fldChar w:fldCharType="begin"/>
          <w:instrText xml:space="preserve"> PAGEREF _Toc240437155 \h </w:instrText>
          <w:fldChar w:fldCharType="separate"/>
          <w:t>4</w:t>
          <w:fldChar w:fldCharType="end"/>
        </w:r>
      </w:hyperlink>
    </w:p>
    <w:p w14:paraId="74BF2A1A" w14:textId="2DA194F7"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56" w:history="1">
        <w:r>
          <w:rPr>
            <w:rStyle w:val="a5"/>
            <w:b/>
            <w:bCs/>
            <w:noProof/>
          </w:rPr>
          <w:t xml:space="preserve">1.3.2  연구 절차</w:t>
        </w:r>
        <w:r>
          <w:rPr>
            <w:noProof/>
            <w:webHidden/>
          </w:rPr>
          <w:tab/>
          <w:fldChar w:fldCharType="begin"/>
          <w:instrText xml:space="preserve"> PAGEREF _Toc240437156 \h </w:instrText>
          <w:fldChar w:fldCharType="separate"/>
          <w:t>6</w:t>
          <w:fldChar w:fldCharType="end"/>
        </w:r>
      </w:hyperlink>
    </w:p>
    <w:p w14:paraId="64BF1583" w14:textId="68BCE2EC"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57" w:history="1">
        <w:r>
          <w:rPr>
            <w:rStyle w:val="a5"/>
            <w:b/>
            <w:bCs/>
            <w:noProof/>
          </w:rPr>
          <w:t xml:space="preserve">1.3.3  적용 표준</w:t>
        </w:r>
        <w:r>
          <w:rPr>
            <w:noProof/>
            <w:webHidden/>
          </w:rPr>
          <w:tab/>
          <w:fldChar w:fldCharType="begin"/>
          <w:instrText xml:space="preserve"> PAGEREF _Toc240437157 \h </w:instrText>
          <w:fldChar w:fldCharType="separate"/>
          <w:t>7</w:t>
          <w:fldChar w:fldCharType="end"/>
        </w:r>
      </w:hyperlink>
    </w:p>
    <w:p w14:paraId="11A93C5A" w14:textId="74006327"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58" w:history="1">
        <w:r>
          <w:rPr>
            <w:rStyle w:val="a5"/>
            <w:b/>
            <w:bCs/>
            <w:noProof/>
          </w:rPr>
          <w:t xml:space="preserve">1.4  연구의 의의와 범위</w:t>
        </w:r>
        <w:r>
          <w:rPr>
            <w:noProof/>
            <w:webHidden/>
          </w:rPr>
          <w:tab/>
          <w:fldChar w:fldCharType="begin"/>
          <w:instrText xml:space="preserve"> PAGEREF _Toc240437158 \h </w:instrText>
          <w:fldChar w:fldCharType="separate"/>
          <w:t>10</w:t>
          <w:fldChar w:fldCharType="end"/>
        </w:r>
      </w:hyperlink>
    </w:p>
    <w:p w14:paraId="247D028B" w14:textId="7751424A"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59" w:history="1">
        <w:r>
          <w:rPr>
            <w:rStyle w:val="a5"/>
            <w:b/>
            <w:bCs/>
            <w:noProof/>
          </w:rPr>
          <w:t xml:space="preserve">1.4.1  연구의 의의</w:t>
        </w:r>
        <w:r>
          <w:rPr>
            <w:noProof/>
            <w:webHidden/>
          </w:rPr>
          <w:tab/>
          <w:fldChar w:fldCharType="begin"/>
          <w:instrText xml:space="preserve"> PAGEREF _Toc240437159 \h </w:instrText>
          <w:fldChar w:fldCharType="separate"/>
          <w:t>10</w:t>
          <w:fldChar w:fldCharType="end"/>
        </w:r>
      </w:hyperlink>
    </w:p>
    <w:p w14:paraId="6AD74AA9" w14:textId="70EC68DF"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60" w:history="1">
        <w:r>
          <w:rPr>
            <w:rStyle w:val="a5"/>
            <w:b/>
            <w:bCs/>
            <w:noProof/>
          </w:rPr>
          <w:t xml:space="preserve">1.4.2  연구의 범위</w:t>
        </w:r>
        <w:r>
          <w:rPr>
            <w:noProof/>
            <w:webHidden/>
          </w:rPr>
          <w:tab/>
          <w:fldChar w:fldCharType="begin"/>
          <w:instrText xml:space="preserve"> PAGEREF _Toc240437160 \h </w:instrText>
          <w:fldChar w:fldCharType="separate"/>
          <w:t>11</w:t>
          <w:fldChar w:fldCharType="end"/>
        </w:r>
      </w:hyperlink>
    </w:p>
    <w:p w14:paraId="60583020" w14:textId="27BB4801"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61" w:history="1">
        <w:r>
          <w:rPr>
            <w:rStyle w:val="a5"/>
            <w:b/>
            <w:bCs/>
            <w:noProof/>
          </w:rPr>
          <w:t xml:space="preserve">1.5  논문의 구성</w:t>
        </w:r>
        <w:r>
          <w:rPr>
            <w:noProof/>
            <w:webHidden/>
          </w:rPr>
          <w:tab/>
          <w:fldChar w:fldCharType="begin"/>
          <w:instrText xml:space="preserve"> PAGEREF _Toc240437161 \h </w:instrText>
          <w:fldChar w:fldCharType="separate"/>
          <w:t>11</w:t>
          <w:fldChar w:fldCharType="end"/>
        </w:r>
      </w:hyperlink>
    </w:p>
    <w:p w14:paraId="323B29D8" w14:textId="08ED5C7E" w:rsidR="002075A2" w:rsidRDefault="002075A2">
      <w:pPr>
        <w:pStyle w:val="11"/>
        <w:tabs>
          <w:tab w:val="right" w:leader="dot" w:pos="9628"/>
        </w:tabs>
        <w:rPr>
          <w:rFonts w:asciiTheme="minorHAnsi" w:eastAsiaTheme="minorEastAsia" w:hAnsiTheme="minorHAnsi" w:cstheme="minorBidi"/>
          <w:noProof/>
          <w:kern w:val="2"/>
          <w:szCs w:val="24"/>
          <w14:ligatures w14:val="standardContextual"/>
        </w:rPr>
      </w:pPr>
      <w:hyperlink w:anchor="_Toc240437162" w:history="1">
        <w:r>
          <w:rPr>
            <w:rStyle w:val="a5"/>
            <w:b/>
            <w:bCs/>
            <w:noProof/>
          </w:rPr>
          <w:t xml:space="preserve">제2장  이론적 배경</w:t>
        </w:r>
        <w:r>
          <w:rPr>
            <w:noProof/>
            <w:webHidden/>
          </w:rPr>
          <w:tab/>
          <w:fldChar w:fldCharType="begin"/>
          <w:instrText xml:space="preserve"> PAGEREF _Toc240437162 \h </w:instrText>
          <w:fldChar w:fldCharType="separate"/>
          <w:t>13</w:t>
          <w:fldChar w:fldCharType="end"/>
        </w:r>
      </w:hyperlink>
    </w:p>
    <w:p w14:paraId="22C124BA" w14:textId="082AAF1C"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63" w:history="1">
        <w:r>
          <w:rPr>
            <w:rStyle w:val="a5"/>
            <w:b/>
            <w:bCs/>
            <w:noProof/>
          </w:rPr>
          <w:t xml:space="preserve">2.1  환경경영시스템(ISO 14001) 개요</w:t>
        </w:r>
        <w:r>
          <w:rPr>
            <w:noProof/>
            <w:webHidden/>
          </w:rPr>
          <w:tab/>
          <w:fldChar w:fldCharType="begin"/>
          <w:instrText xml:space="preserve"> PAGEREF _Toc240437163 \h </w:instrText>
          <w:fldChar w:fldCharType="separate"/>
          <w:t>13</w:t>
          <w:fldChar w:fldCharType="end"/>
        </w:r>
      </w:hyperlink>
    </w:p>
    <w:p w14:paraId="66AAC491" w14:textId="6DC7037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64" w:history="1">
        <w:r>
          <w:rPr>
            <w:rStyle w:val="a5"/>
            <w:b/>
            <w:bCs/>
            <w:noProof/>
          </w:rPr>
          <w:t xml:space="preserve">2.1.1  환경경영시스템(ISO 14001)의 의의와 발전</w:t>
        </w:r>
        <w:r>
          <w:rPr>
            <w:noProof/>
            <w:webHidden/>
          </w:rPr>
          <w:tab/>
          <w:fldChar w:fldCharType="begin"/>
          <w:instrText xml:space="preserve"> PAGEREF _Toc240437164 \h </w:instrText>
          <w:fldChar w:fldCharType="separate"/>
          <w:t>13</w:t>
          <w:fldChar w:fldCharType="end"/>
        </w:r>
      </w:hyperlink>
    </w:p>
    <w:p w14:paraId="4043D614" w14:textId="4E458EE6"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65" w:history="1">
        <w:r>
          <w:rPr>
            <w:rStyle w:val="a5"/>
            <w:b/>
            <w:bCs/>
            <w:noProof/>
          </w:rPr>
          <w:t xml:space="preserve">2.1.2  PDCA 사이클 기반의 구조</w:t>
        </w:r>
        <w:r>
          <w:rPr>
            <w:noProof/>
            <w:webHidden/>
          </w:rPr>
          <w:tab/>
          <w:fldChar w:fldCharType="begin"/>
          <w:instrText xml:space="preserve"> PAGEREF _Toc240437165 \h </w:instrText>
          <w:fldChar w:fldCharType="separate"/>
          <w:t>14</w:t>
          <w:fldChar w:fldCharType="end"/>
        </w:r>
      </w:hyperlink>
    </w:p>
    <w:p w14:paraId="05788A39" w14:textId="4024121E"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66" w:history="1">
        <w:r>
          <w:rPr>
            <w:rStyle w:val="a5"/>
            <w:b/>
            <w:bCs/>
            <w:noProof/>
          </w:rPr>
          <w:t xml:space="preserve">2.1.3  ISO 14001의 절별 세부 구조와 특성</w:t>
        </w:r>
        <w:r>
          <w:rPr>
            <w:noProof/>
            <w:webHidden/>
          </w:rPr>
          <w:tab/>
          <w:fldChar w:fldCharType="begin"/>
          <w:instrText xml:space="preserve"> PAGEREF _Toc240437166 \h </w:instrText>
          <w:fldChar w:fldCharType="separate"/>
          <w:t>16</w:t>
          <w:fldChar w:fldCharType="end"/>
        </w:r>
      </w:hyperlink>
    </w:p>
    <w:p w14:paraId="2165B525" w14:textId="778791CD"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70" w:history="1">
        <w:r>
          <w:rPr>
            <w:rStyle w:val="a5"/>
            <w:b/>
            <w:bCs/>
            <w:noProof/>
          </w:rPr>
          <w:t xml:space="preserve">2.1.4  관련 표준과 보완 관계</w:t>
        </w:r>
        <w:r>
          <w:rPr>
            <w:noProof/>
            <w:webHidden/>
          </w:rPr>
          <w:tab/>
          <w:fldChar w:fldCharType="begin"/>
          <w:instrText xml:space="preserve"> PAGEREF _Toc240437170 \h </w:instrText>
          <w:fldChar w:fldCharType="separate"/>
          <w:t xml:space="preserve">21</w:t>
          <w:fldChar w:fldCharType="end"/>
        </w:r>
      </w:hyperlink>
    </w:p>
    <w:p w14:paraId="55E322FC" w14:textId="135B2C41"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71" w:history="1">
        <w:r>
          <w:rPr>
            <w:rStyle w:val="a5"/>
            <w:b/>
            <w:bCs/>
            <w:noProof/>
          </w:rPr>
          <w:t xml:space="preserve">2.2  전과정평가(LCA) 개요 및 절차</w:t>
        </w:r>
        <w:r>
          <w:rPr>
            <w:noProof/>
            <w:webHidden/>
          </w:rPr>
          <w:tab/>
          <w:fldChar w:fldCharType="begin"/>
          <w:instrText xml:space="preserve"> PAGEREF _Toc240437171 \h </w:instrText>
          <w:fldChar w:fldCharType="separate"/>
          <w:t xml:space="preserve">22</w:t>
          <w:fldChar w:fldCharType="end"/>
        </w:r>
      </w:hyperlink>
    </w:p>
    <w:p w14:paraId="05C1EF86" w14:textId="1D95F6F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72" w:history="1">
        <w:r>
          <w:rPr>
            <w:rStyle w:val="a5"/>
            <w:b/>
            <w:bCs/>
            <w:noProof/>
          </w:rPr>
          <w:t xml:space="preserve">2.2.1  전과정평가(LCA)의 개념과 발전</w:t>
        </w:r>
        <w:r>
          <w:rPr>
            <w:noProof/>
            <w:webHidden/>
          </w:rPr>
          <w:tab/>
          <w:fldChar w:fldCharType="begin"/>
          <w:instrText xml:space="preserve"> PAGEREF _Toc240437172 \h </w:instrText>
          <w:fldChar w:fldCharType="separate"/>
          <w:t>22</w:t>
          <w:fldChar w:fldCharType="end"/>
        </w:r>
      </w:hyperlink>
    </w:p>
    <w:p w14:paraId="7C0E9036" w14:textId="47120E9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73" w:history="1">
        <w:r>
          <w:rPr>
            <w:rStyle w:val="a5"/>
            <w:b/>
            <w:bCs/>
            <w:noProof/>
          </w:rPr>
          <w:t xml:space="preserve">2.2.2  ISO 14040, ISO 14044의 표준 체계와 LCA의 4단계 구조</w:t>
        </w:r>
        <w:r>
          <w:rPr>
            <w:noProof/>
            <w:webHidden/>
          </w:rPr>
          <w:tab/>
          <w:fldChar w:fldCharType="begin"/>
          <w:instrText xml:space="preserve"> PAGEREF _Toc240437173 \h </w:instrText>
          <w:fldChar w:fldCharType="separate"/>
          <w:t xml:space="preserve">23</w:t>
          <w:fldChar w:fldCharType="end"/>
        </w:r>
      </w:hyperlink>
    </w:p>
    <w:p w14:paraId="55BF7215" w14:textId="3F3F1FE7"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74" w:history="1">
        <w:r>
          <w:rPr>
            <w:rStyle w:val="a5"/>
            <w:b/>
            <w:bCs/>
            <w:noProof/>
          </w:rPr>
          <w:t xml:space="preserve">2.2.3  목적 및 범위 정의</w:t>
        </w:r>
        <w:r>
          <w:rPr>
            <w:noProof/>
            <w:webHidden/>
          </w:rPr>
          <w:tab/>
          <w:fldChar w:fldCharType="begin"/>
          <w:instrText xml:space="preserve"> PAGEREF _Toc240437174 \h </w:instrText>
          <w:fldChar w:fldCharType="separate"/>
          <w:t>25</w:t>
          <w:fldChar w:fldCharType="end"/>
        </w:r>
      </w:hyperlink>
    </w:p>
    <w:p w14:paraId="2C88833F" w14:textId="6784F8AD"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75" w:history="1">
        <w:r>
          <w:rPr>
            <w:rStyle w:val="a5"/>
            <w:b/>
            <w:bCs/>
            <w:noProof/>
          </w:rPr>
          <w:t xml:space="preserve">2.2.4  전과정 목록분석(LCI)</w:t>
        </w:r>
        <w:r>
          <w:rPr>
            <w:noProof/>
            <w:webHidden/>
          </w:rPr>
          <w:tab/>
          <w:fldChar w:fldCharType="begin"/>
          <w:instrText xml:space="preserve"> PAGEREF _Toc240437175 \h </w:instrText>
          <w:fldChar w:fldCharType="separate"/>
          <w:t>25</w:t>
          <w:fldChar w:fldCharType="end"/>
        </w:r>
      </w:hyperlink>
    </w:p>
    <w:p w14:paraId="0C1FC5C8" w14:textId="37FCAB1F"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76" w:history="1">
        <w:r>
          <w:rPr>
            <w:rStyle w:val="a5"/>
            <w:b/>
            <w:bCs/>
            <w:noProof/>
          </w:rPr>
          <w:t xml:space="preserve">2.2.5  전과정 영향평가(LCIA)와 영향범주</w:t>
        </w:r>
        <w:r>
          <w:rPr>
            <w:noProof/>
            <w:webHidden/>
          </w:rPr>
          <w:tab/>
          <w:fldChar w:fldCharType="begin"/>
          <w:instrText xml:space="preserve"> PAGEREF _Toc240437176 \h </w:instrText>
          <w:fldChar w:fldCharType="separate"/>
          <w:t>26</w:t>
          <w:fldChar w:fldCharType="end"/>
        </w:r>
      </w:hyperlink>
    </w:p>
    <w:p w14:paraId="39F33E7B" w14:textId="1E209A88"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77" w:history="1">
        <w:r>
          <w:rPr>
            <w:rStyle w:val="a5"/>
            <w:b/>
            <w:bCs/>
            <w:noProof/>
          </w:rPr>
          <w:t xml:space="preserve">2.2.6  전과정 해석</w:t>
        </w:r>
        <w:r>
          <w:rPr>
            <w:noProof/>
            <w:webHidden/>
          </w:rPr>
          <w:tab/>
          <w:fldChar w:fldCharType="begin"/>
          <w:instrText xml:space="preserve"> PAGEREF _Toc240437177 \h </w:instrText>
          <w:fldChar w:fldCharType="separate"/>
          <w:t>27</w:t>
          <w:fldChar w:fldCharType="end"/>
        </w:r>
      </w:hyperlink>
    </w:p>
    <w:p w14:paraId="43B0D0B2" w14:textId="034FA5E9"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78" w:history="1">
        <w:r>
          <w:rPr>
            <w:rStyle w:val="a5"/>
            <w:b/>
            <w:bCs/>
            <w:noProof/>
          </w:rPr>
          <w:t xml:space="preserve">2.2.7  정밀검토, 보고, 비교주장</w:t>
        </w:r>
        <w:r>
          <w:rPr>
            <w:noProof/>
            <w:webHidden/>
          </w:rPr>
          <w:tab/>
          <w:fldChar w:fldCharType="begin"/>
          <w:instrText xml:space="preserve"> PAGEREF _Toc240437178 \h </w:instrText>
          <w:fldChar w:fldCharType="separate"/>
          <w:t>28</w:t>
          <w:fldChar w:fldCharType="end"/>
        </w:r>
      </w:hyperlink>
    </w:p>
    <w:p w14:paraId="71431899" w14:textId="0BC4459D"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79" w:history="1">
        <w:r>
          <w:rPr>
            <w:rStyle w:val="a5"/>
            <w:b/>
            <w:bCs/>
            <w:noProof/>
          </w:rPr>
          <w:t xml:space="preserve">2.2.8  LCA의 한계와 경영시스템과의 연결 필요</w:t>
        </w:r>
        <w:r>
          <w:rPr>
            <w:noProof/>
            <w:webHidden/>
          </w:rPr>
          <w:tab/>
          <w:fldChar w:fldCharType="begin"/>
          <w:instrText xml:space="preserve"> PAGEREF _Toc240437179 \h </w:instrText>
          <w:fldChar w:fldCharType="separate"/>
          <w:t>28</w:t>
          <w:fldChar w:fldCharType="end"/>
        </w:r>
      </w:hyperlink>
    </w:p>
    <w:p w14:paraId="3613A0EA" w14:textId="7A40AC1B"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80" w:history="1">
        <w:r>
          <w:rPr>
            <w:rStyle w:val="a5"/>
            <w:b/>
            <w:bCs/>
            <w:noProof/>
          </w:rPr>
          <w:t xml:space="preserve">2.3  ISO 14001과 LCA의 연계 가능성 및 장점</w:t>
        </w:r>
        <w:r>
          <w:rPr>
            <w:noProof/>
            <w:webHidden/>
          </w:rPr>
          <w:tab/>
          <w:fldChar w:fldCharType="begin"/>
          <w:instrText xml:space="preserve"> PAGEREF _Toc240437180 \h </w:instrText>
          <w:fldChar w:fldCharType="separate"/>
          <w:t>29</w:t>
          <w:fldChar w:fldCharType="end"/>
        </w:r>
      </w:hyperlink>
    </w:p>
    <w:p w14:paraId="7C5B4EB9" w14:textId="6CA13B2B"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67" w:history="1">
        <w:r>
          <w:rPr>
            <w:rStyle w:val="a5"/>
            <w:b/>
            <w:bCs/>
            <w:noProof/>
          </w:rPr>
          <w:t xml:space="preserve">2.3.1  ISO 14001–LCA 연계의 근거</w:t>
        </w:r>
        <w:r>
          <w:rPr>
            <w:noProof/>
            <w:webHidden/>
          </w:rPr>
          <w:tab/>
          <w:fldChar w:fldCharType="begin"/>
          <w:instrText xml:space="preserve"> PAGEREF _Toc240437167 \h </w:instrText>
          <w:fldChar w:fldCharType="separate"/>
          <w:t xml:space="preserve">17</w:t>
          <w:fldChar w:fldCharType="end"/>
        </w:r>
      </w:hyperlink>
    </w:p>
    <w:p w14:paraId="3F906454" w14:textId="2EAA4403"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69" w:history="1">
        <w:r>
          <w:rPr>
            <w:rStyle w:val="a5"/>
            <w:b/>
            <w:bCs/>
            <w:noProof/>
          </w:rPr>
          <w:t xml:space="preserve">2.3.2  EMS–LCA 프로세스 대응</w:t>
        </w:r>
        <w:r>
          <w:rPr>
            <w:noProof/>
            <w:webHidden/>
          </w:rPr>
          <w:tab/>
          <w:fldChar w:fldCharType="begin"/>
          <w:instrText xml:space="preserve"> PAGEREF _Toc240437169 \h </w:instrText>
          <w:fldChar w:fldCharType="separate"/>
          <w:t xml:space="preserve">20</w:t>
          <w:fldChar w:fldCharType="end"/>
        </w:r>
      </w:hyperlink>
    </w:p>
    <w:p w14:paraId="6AC2F989" w14:textId="05FA2AB0"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82" w:history="1">
        <w:r>
          <w:rPr>
            <w:rStyle w:val="a5"/>
            <w:b/>
            <w:bCs/>
            <w:noProof/>
          </w:rPr>
          <w:t xml:space="preserve">2.3.3  연계의 논리와 타당성</w:t>
        </w:r>
        <w:r>
          <w:rPr>
            <w:noProof/>
            <w:webHidden/>
          </w:rPr>
          <w:tab/>
          <w:fldChar w:fldCharType="begin"/>
          <w:instrText xml:space="preserve"> PAGEREF _Toc240437182 \h </w:instrText>
          <w:fldChar w:fldCharType="separate"/>
          <w:t>29</w:t>
          <w:fldChar w:fldCharType="end"/>
        </w:r>
      </w:hyperlink>
    </w:p>
    <w:p w14:paraId="54EBF720" w14:textId="7B2F1077"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83" w:history="1">
        <w:r>
          <w:rPr>
            <w:rStyle w:val="a5"/>
            <w:b/>
            <w:bCs/>
            <w:noProof/>
          </w:rPr>
          <w:t xml:space="preserve">2.3.4  단독 운영 한계 및 연계 운영의 장점</w:t>
        </w:r>
        <w:r>
          <w:rPr>
            <w:noProof/>
            <w:webHidden/>
          </w:rPr>
          <w:tab/>
          <w:fldChar w:fldCharType="begin"/>
          <w:instrText xml:space="preserve"> PAGEREF _Toc240437183 \h </w:instrText>
          <w:fldChar w:fldCharType="separate"/>
          <w:t>30</w:t>
          <w:fldChar w:fldCharType="end"/>
        </w:r>
      </w:hyperlink>
    </w:p>
    <w:p w14:paraId="33B98D56" w14:textId="77777777"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99024" w:history="1">
        <w:r>
          <w:rPr>
            <w:rStyle w:val="a5"/>
            <w:b/>
            <w:bCs/>
            <w:noProof/>
          </w:rPr>
          <w:t xml:space="preserve">2.4  프로세스 성숙도 평가의 표준과 기법</w:t>
        </w:r>
        <w:r>
          <w:rPr>
            <w:noProof/>
            <w:webHidden/>
          </w:rPr>
          <w:tab/>
          <w:fldChar w:fldCharType="begin"/>
          <w:instrText xml:space="preserve"> PAGEREF _Toc240499024 \h </w:instrText>
          <w:fldChar w:fldCharType="separate"/>
          <w:t>31</w:t>
          <w:fldChar w:fldCharType="end"/>
        </w:r>
      </w:hyperlink>
    </w:p>
    <w:p w14:paraId="54894695" w14:textId="28A88ED0"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99201" w:history="1">
        <w:r>
          <w:rPr>
            <w:rStyle w:val="a5"/>
            <w:b/>
            <w:bCs/>
            <w:noProof/>
          </w:rPr>
          <w:t xml:space="preserve">2.4.1  성숙도 모델의 정의와 세 계층</w:t>
        </w:r>
        <w:r>
          <w:rPr>
            <w:noProof/>
            <w:webHidden/>
          </w:rPr>
          <w:tab/>
          <w:fldChar w:fldCharType="begin"/>
          <w:instrText xml:space="preserve"> PAGEREF _Toc240499201 \h </w:instrText>
          <w:fldChar w:fldCharType="separate"/>
          <w:t>31</w:t>
          <w:fldChar w:fldCharType="end"/>
        </w:r>
      </w:hyperlink>
    </w:p>
    <w:p w14:paraId="7976C013" w14:textId="28A88ED0"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99202" w:history="1">
        <w:r>
          <w:rPr>
            <w:rStyle w:val="a5"/>
            <w:b/>
            <w:bCs/>
            <w:noProof/>
          </w:rPr>
          <w:t xml:space="preserve">2.4.2  판정 체계 표준의 관계</w:t>
        </w:r>
        <w:r>
          <w:rPr>
            <w:noProof/>
            <w:webHidden/>
          </w:rPr>
          <w:tab/>
          <w:fldChar w:fldCharType="begin"/>
          <w:instrText xml:space="preserve"> PAGEREF _Toc240499202 \h </w:instrText>
          <w:fldChar w:fldCharType="separate"/>
          <w:t>31</w:t>
          <w:fldChar w:fldCharType="end"/>
        </w:r>
      </w:hyperlink>
    </w:p>
    <w:p w14:paraId="1C3DFD54" w14:textId="28A88ED0"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99203" w:history="1">
        <w:r>
          <w:rPr>
            <w:rStyle w:val="a5"/>
            <w:b/>
            <w:bCs/>
            <w:noProof/>
          </w:rPr>
          <w:t xml:space="preserve">2.4.3  측정 프레임워크, 행동기술척도와 집계 방법</w:t>
        </w:r>
        <w:r>
          <w:rPr>
            <w:noProof/>
            <w:webHidden/>
          </w:rPr>
          <w:tab/>
          <w:fldChar w:fldCharType="begin"/>
          <w:instrText xml:space="preserve"> PAGEREF _Toc240499203 \h </w:instrText>
          <w:fldChar w:fldCharType="separate"/>
          <w:t>31</w:t>
          <w:fldChar w:fldCharType="end"/>
        </w:r>
      </w:hyperlink>
    </w:p>
    <w:p w14:paraId="4A6D906A" w14:textId="28A88ED0"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99204" w:history="1">
        <w:r>
          <w:rPr>
            <w:rStyle w:val="a5"/>
            <w:b/>
            <w:bCs/>
            <w:noProof/>
          </w:rPr>
          <w:t xml:space="preserve">2.4.4  평가의 운영 준거</w:t>
        </w:r>
        <w:r>
          <w:rPr>
            <w:noProof/>
            <w:webHidden/>
          </w:rPr>
          <w:tab/>
          <w:fldChar w:fldCharType="begin"/>
          <w:instrText xml:space="preserve"> PAGEREF _Toc240499204 \h </w:instrText>
          <w:fldChar w:fldCharType="separate"/>
          <w:t>31</w:t>
          <w:fldChar w:fldCharType="end"/>
        </w:r>
      </w:hyperlink>
    </w:p>
    <w:p w14:paraId="1301A050" w14:textId="28A88ED0"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99205" w:history="1">
        <w:r>
          <w:rPr>
            <w:rStyle w:val="a5"/>
            <w:b/>
            <w:bCs/>
            <w:noProof/>
          </w:rPr>
          <w:t xml:space="preserve">2.4.5  성숙도 모델의 개발 절차와 내용타당도</w:t>
        </w:r>
        <w:r>
          <w:rPr>
            <w:noProof/>
            <w:webHidden/>
          </w:rPr>
          <w:tab/>
          <w:fldChar w:fldCharType="begin"/>
          <w:instrText xml:space="preserve"> PAGEREF _Toc240499205 \h </w:instrText>
          <w:fldChar w:fldCharType="separate"/>
          <w:t>31</w:t>
          <w:fldChar w:fldCharType="end"/>
        </w:r>
      </w:hyperlink>
    </w:p>
    <w:p w14:paraId="7B747837" w14:textId="6DB59C09"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84" w:history="1">
        <w:r>
          <w:rPr>
            <w:rStyle w:val="a5"/>
            <w:b/>
            <w:bCs/>
            <w:noProof/>
          </w:rPr>
          <w:t xml:space="preserve">2.5  선행연구 검토 및 한계</w:t>
        </w:r>
        <w:r>
          <w:rPr>
            <w:noProof/>
            <w:webHidden/>
          </w:rPr>
          <w:tab/>
          <w:fldChar w:fldCharType="begin"/>
          <w:instrText xml:space="preserve"> PAGEREF _Toc240437184 \h </w:instrText>
          <w:fldChar w:fldCharType="separate"/>
          <w:t>31</w:t>
          <w:fldChar w:fldCharType="end"/>
        </w:r>
      </w:hyperlink>
    </w:p>
    <w:p w14:paraId="3E34BDE8" w14:textId="28A88ED0"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85" w:history="1">
        <w:r>
          <w:rPr>
            <w:rStyle w:val="a5"/>
            <w:b/>
            <w:bCs/>
            <w:noProof/>
          </w:rPr>
          <w:t xml:space="preserve">2.5.1  성숙도 모델의 방법론 현황</w:t>
        </w:r>
        <w:r>
          <w:rPr>
            <w:noProof/>
            <w:webHidden/>
          </w:rPr>
          <w:tab/>
          <w:fldChar w:fldCharType="begin"/>
          <w:instrText xml:space="preserve"> PAGEREF _Toc240437185 \h </w:instrText>
          <w:fldChar w:fldCharType="separate"/>
          <w:t>31</w:t>
          <w:fldChar w:fldCharType="end"/>
        </w:r>
      </w:hyperlink>
    </w:p>
    <w:p w14:paraId="086644BA" w14:textId="4DCCC0B7"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86" w:history="1">
        <w:r>
          <w:rPr>
            <w:rStyle w:val="a5"/>
            <w:b/>
            <w:bCs/>
            <w:noProof/>
          </w:rPr>
          <w:t xml:space="preserve">2.5.2  환경·LCA 분야의 성숙도 선행연구</w:t>
        </w:r>
        <w:r>
          <w:rPr>
            <w:noProof/>
            <w:webHidden/>
          </w:rPr>
          <w:tab/>
          <w:fldChar w:fldCharType="begin"/>
          <w:instrText xml:space="preserve"> PAGEREF _Toc240437186 \h </w:instrText>
          <w:fldChar w:fldCharType="separate"/>
          <w:t>33</w:t>
          <w:fldChar w:fldCharType="end"/>
        </w:r>
      </w:hyperlink>
    </w:p>
    <w:p w14:paraId="56674612" w14:textId="74CEF05E"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87" w:history="1">
        <w:r>
          <w:rPr>
            <w:rStyle w:val="a5"/>
            <w:b/>
            <w:bCs/>
            <w:noProof/>
          </w:rPr>
          <w:t xml:space="preserve">2.5.3  연구자 선행연구와의 관계</w:t>
        </w:r>
        <w:r>
          <w:rPr>
            <w:noProof/>
            <w:webHidden/>
          </w:rPr>
          <w:tab/>
          <w:fldChar w:fldCharType="begin"/>
          <w:instrText xml:space="preserve"> PAGEREF _Toc240437187 \h </w:instrText>
          <w:fldChar w:fldCharType="separate"/>
          <w:t>34</w:t>
          <w:fldChar w:fldCharType="end"/>
        </w:r>
      </w:hyperlink>
    </w:p>
    <w:p w14:paraId="52F80AB6" w14:textId="07BA329E"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88" w:history="1">
        <w:r>
          <w:rPr>
            <w:rStyle w:val="a5"/>
            <w:b/>
            <w:bCs/>
            <w:noProof/>
          </w:rPr>
          <w:t xml:space="preserve">2.5.4  연구 공백과 본 연구의 위치</w:t>
        </w:r>
        <w:r>
          <w:rPr>
            <w:noProof/>
            <w:webHidden/>
          </w:rPr>
          <w:tab/>
          <w:fldChar w:fldCharType="begin"/>
          <w:instrText xml:space="preserve"> PAGEREF _Toc240437188 \h </w:instrText>
          <w:fldChar w:fldCharType="separate"/>
          <w:t>35</w:t>
          <w:fldChar w:fldCharType="end"/>
        </w:r>
      </w:hyperlink>
    </w:p>
    <w:p w14:paraId="10BFD0B8" w14:textId="33C924A9" w:rsidR="002075A2" w:rsidRDefault="002075A2">
      <w:pPr>
        <w:pStyle w:val="11"/>
        <w:tabs>
          <w:tab w:val="right" w:leader="dot" w:pos="9628"/>
        </w:tabs>
        <w:rPr>
          <w:rFonts w:asciiTheme="minorHAnsi" w:eastAsiaTheme="minorEastAsia" w:hAnsiTheme="minorHAnsi" w:cstheme="minorBidi"/>
          <w:noProof/>
          <w:kern w:val="2"/>
          <w:szCs w:val="24"/>
          <w14:ligatures w14:val="standardContextual"/>
        </w:rPr>
      </w:pPr>
      <w:hyperlink w:anchor="_Toc240437189" w:history="1">
        <w:r>
          <w:rPr>
            <w:rStyle w:val="a5"/>
            <w:b/>
            <w:bCs/>
            <w:noProof/>
          </w:rPr>
          <w:t xml:space="preserve">제3장  연구 방법 및 연계 모델 개발</w:t>
        </w:r>
        <w:r>
          <w:rPr>
            <w:noProof/>
            <w:webHidden/>
          </w:rPr>
          <w:tab/>
          <w:fldChar w:fldCharType="begin"/>
          <w:instrText xml:space="preserve"> PAGEREF _Toc240437189 \h </w:instrText>
          <w:fldChar w:fldCharType="separate"/>
          <w:t>37</w:t>
          <w:fldChar w:fldCharType="end"/>
        </w:r>
      </w:hyperlink>
    </w:p>
    <w:p w14:paraId="29B6EC33" w14:textId="2537E296"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90" w:history="1">
        <w:r>
          <w:rPr>
            <w:rStyle w:val="a5"/>
            <w:b/>
            <w:bCs/>
            <w:noProof/>
          </w:rPr>
          <w:t xml:space="preserve">3.1  연계 모델 개발의 방법론적 기초</w:t>
        </w:r>
        <w:r>
          <w:rPr>
            <w:noProof/>
            <w:webHidden/>
          </w:rPr>
          <w:tab/>
          <w:fldChar w:fldCharType="begin"/>
          <w:instrText xml:space="preserve"> PAGEREF _Toc240437190 \h </w:instrText>
          <w:fldChar w:fldCharType="separate"/>
          <w:t>37</w:t>
          <w:fldChar w:fldCharType="end"/>
        </w:r>
      </w:hyperlink>
    </w:p>
    <w:p w14:paraId="699033B2" w14:textId="4A6FCF19"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91" w:history="1">
        <w:r>
          <w:rPr>
            <w:rStyle w:val="a5"/>
            <w:b/>
            <w:bCs/>
            <w:noProof/>
          </w:rPr>
          <w:t xml:space="preserve">3.1.1  방법론 구성</w:t>
        </w:r>
        <w:r>
          <w:rPr>
            <w:noProof/>
            <w:webHidden/>
          </w:rPr>
          <w:tab/>
          <w:fldChar w:fldCharType="begin"/>
          <w:instrText xml:space="preserve"> PAGEREF _Toc240437191 \h </w:instrText>
          <w:fldChar w:fldCharType="separate"/>
          <w:t>38</w:t>
          <w:fldChar w:fldCharType="end"/>
        </w:r>
      </w:hyperlink>
    </w:p>
    <w:p w14:paraId="5C1C2554" w14:textId="574C986B"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92" w:history="1">
        <w:r>
          <w:rPr>
            <w:rStyle w:val="a5"/>
            <w:b/>
            <w:bCs/>
            <w:noProof/>
          </w:rPr>
          <w:t xml:space="preserve">3.1.2  모델의 3계층 구조</w:t>
        </w:r>
        <w:r>
          <w:rPr>
            <w:noProof/>
            <w:webHidden/>
          </w:rPr>
          <w:tab/>
          <w:fldChar w:fldCharType="begin"/>
          <w:instrText xml:space="preserve"> PAGEREF _Toc240437192 \h </w:instrText>
          <w:fldChar w:fldCharType="separate"/>
          <w:t>39</w:t>
          <w:fldChar w:fldCharType="end"/>
        </w:r>
      </w:hyperlink>
    </w:p>
    <w:p w14:paraId="3ED0F669" w14:textId="41BAD9AE"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93" w:history="1">
        <w:r>
          <w:rPr>
            <w:rStyle w:val="a5"/>
            <w:b/>
            <w:bCs/>
            <w:noProof/>
          </w:rPr>
          <w:t xml:space="preserve">3.1.3  모델 개발 절차</w:t>
        </w:r>
        <w:r>
          <w:rPr>
            <w:noProof/>
            <w:webHidden/>
          </w:rPr>
          <w:tab/>
          <w:fldChar w:fldCharType="begin"/>
          <w:instrText xml:space="preserve"> PAGEREF _Toc240437193 \h </w:instrText>
          <w:fldChar w:fldCharType="separate"/>
          <w:t>40</w:t>
          <w:fldChar w:fldCharType="end"/>
        </w:r>
      </w:hyperlink>
    </w:p>
    <w:p w14:paraId="7189ED63" w14:textId="34727C96"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94" w:history="1">
        <w:r>
          <w:rPr>
            <w:rStyle w:val="a5"/>
            <w:b/>
            <w:bCs/>
            <w:noProof/>
          </w:rPr>
          <w:t xml:space="preserve">3.2  참조 모델</w:t>
        </w:r>
        <w:r>
          <w:rPr>
            <w:noProof/>
            <w:webHidden/>
          </w:rPr>
          <w:tab/>
          <w:fldChar w:fldCharType="begin"/>
          <w:instrText xml:space="preserve"> PAGEREF _Toc240437194 \h </w:instrText>
          <w:fldChar w:fldCharType="separate"/>
          <w:t>41</w:t>
          <w:fldChar w:fldCharType="end"/>
        </w:r>
      </w:hyperlink>
    </w:p>
    <w:p w14:paraId="5364E799" w14:textId="69DF90B1"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95" w:history="1">
        <w:r>
          <w:rPr>
            <w:rStyle w:val="a5"/>
            <w:b/>
            <w:bCs/>
            <w:noProof/>
          </w:rPr>
          <w:t xml:space="preserve">3.2.1  연계 프로세스의 정의 형식</w:t>
        </w:r>
        <w:r>
          <w:rPr>
            <w:noProof/>
            <w:webHidden/>
          </w:rPr>
          <w:tab/>
          <w:fldChar w:fldCharType="begin"/>
          <w:instrText xml:space="preserve"> PAGEREF _Toc240437195 \h </w:instrText>
          <w:fldChar w:fldCharType="separate"/>
          <w:t>41</w:t>
          <w:fldChar w:fldCharType="end"/>
        </w:r>
      </w:hyperlink>
    </w:p>
    <w:p w14:paraId="6115C381" w14:textId="7077CFBA"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96" w:history="1">
        <w:r>
          <w:rPr>
            <w:rStyle w:val="a5"/>
            <w:b/>
            <w:bCs/>
            <w:noProof/>
          </w:rPr>
          <w:t xml:space="preserve">3.2.2  두 표준의 조항 매핑과 연계 지점</w:t>
        </w:r>
        <w:r>
          <w:rPr>
            <w:noProof/>
            <w:webHidden/>
          </w:rPr>
          <w:tab/>
          <w:fldChar w:fldCharType="begin"/>
          <w:instrText xml:space="preserve"> PAGEREF _Toc240437196 \h </w:instrText>
          <w:fldChar w:fldCharType="separate"/>
          <w:t>41</w:t>
          <w:fldChar w:fldCharType="end"/>
        </w:r>
      </w:hyperlink>
    </w:p>
    <w:p w14:paraId="1AFA0D6C" w14:textId="3C3E9079"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97" w:history="1">
        <w:r>
          <w:rPr>
            <w:rStyle w:val="a5"/>
            <w:b/>
            <w:bCs/>
            <w:noProof/>
          </w:rPr>
          <w:t xml:space="preserve">3.2.3  연계 프로세스 기술 (16종)</w:t>
        </w:r>
        <w:r>
          <w:rPr>
            <w:noProof/>
            <w:webHidden/>
          </w:rPr>
          <w:tab/>
          <w:fldChar w:fldCharType="begin"/>
          <w:instrText xml:space="preserve"> PAGEREF _Toc240437197 \h </w:instrText>
          <w:fldChar w:fldCharType="separate"/>
          <w:t>45</w:t>
          <w:fldChar w:fldCharType="end"/>
        </w:r>
      </w:hyperlink>
    </w:p>
    <w:p w14:paraId="05E1AEBF" w14:textId="79186591"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198" w:history="1">
        <w:r>
          <w:rPr>
            <w:rStyle w:val="a5"/>
            <w:b/>
            <w:bCs/>
            <w:noProof/>
          </w:rPr>
          <w:t xml:space="preserve">3.3  평가 모델</w:t>
        </w:r>
        <w:r>
          <w:rPr>
            <w:noProof/>
            <w:webHidden/>
          </w:rPr>
          <w:tab/>
          <w:fldChar w:fldCharType="begin"/>
          <w:instrText xml:space="preserve"> PAGEREF _Toc240437198 \h </w:instrText>
          <w:fldChar w:fldCharType="separate"/>
          <w:t>52</w:t>
          <w:fldChar w:fldCharType="end"/>
        </w:r>
      </w:hyperlink>
    </w:p>
    <w:p w14:paraId="3DF985F1" w14:textId="0F76D00B"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199" w:history="1">
        <w:r>
          <w:rPr>
            <w:rStyle w:val="a5"/>
            <w:b/>
            <w:bCs/>
            <w:noProof/>
          </w:rPr>
          <w:t xml:space="preserve">3.3.1  평가지표 55문항의 지위</w:t>
        </w:r>
        <w:r>
          <w:rPr>
            <w:noProof/>
            <w:webHidden/>
          </w:rPr>
          <w:tab/>
          <w:fldChar w:fldCharType="begin"/>
          <w:instrText xml:space="preserve"> PAGEREF _Toc240437199 \h </w:instrText>
          <w:fldChar w:fldCharType="separate"/>
          <w:t>52</w:t>
          <w:fldChar w:fldCharType="end"/>
        </w:r>
      </w:hyperlink>
    </w:p>
    <w:p w14:paraId="28943D01" w14:textId="1E44A309"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00" w:history="1">
        <w:r>
          <w:rPr>
            <w:rStyle w:val="a5"/>
            <w:b/>
            <w:bCs/>
            <w:noProof/>
          </w:rPr>
          <w:t xml:space="preserve">3.3.2  측정 프레임워크와 행동기술척도</w:t>
        </w:r>
        <w:r>
          <w:rPr>
            <w:noProof/>
            <w:webHidden/>
          </w:rPr>
          <w:tab/>
          <w:fldChar w:fldCharType="begin"/>
          <w:instrText xml:space="preserve"> PAGEREF _Toc240437200 \h </w:instrText>
          <w:fldChar w:fldCharType="separate"/>
          <w:t>52</w:t>
          <w:fldChar w:fldCharType="end"/>
        </w:r>
      </w:hyperlink>
    </w:p>
    <w:p w14:paraId="59F509A8" w14:textId="128EA4D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01" w:history="1">
        <w:r>
          <w:rPr>
            <w:rStyle w:val="a5"/>
            <w:b/>
            <w:bCs/>
            <w:noProof/>
          </w:rPr>
          <w:t xml:space="preserve">3.3.3  증거 기반 평가와 평가 산출물</w:t>
        </w:r>
        <w:r>
          <w:rPr>
            <w:noProof/>
            <w:webHidden/>
          </w:rPr>
          <w:tab/>
          <w:fldChar w:fldCharType="begin"/>
          <w:instrText xml:space="preserve"> PAGEREF _Toc240437201 \h </w:instrText>
          <w:fldChar w:fldCharType="separate"/>
          <w:t>53</w:t>
          <w:fldChar w:fldCharType="end"/>
        </w:r>
      </w:hyperlink>
    </w:p>
    <w:p w14:paraId="28805803" w14:textId="52E79B66"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02" w:history="1">
        <w:r>
          <w:rPr>
            <w:rStyle w:val="a5"/>
            <w:b/>
            <w:bCs/>
            <w:noProof/>
          </w:rPr>
          <w:t xml:space="preserve">3.3.4  평가자 적격성</w:t>
        </w:r>
        <w:r>
          <w:rPr>
            <w:noProof/>
            <w:webHidden/>
          </w:rPr>
          <w:tab/>
          <w:fldChar w:fldCharType="begin"/>
          <w:instrText xml:space="preserve"> PAGEREF _Toc240437202 \h </w:instrText>
          <w:fldChar w:fldCharType="separate"/>
          <w:t>54</w:t>
          <w:fldChar w:fldCharType="end"/>
        </w:r>
      </w:hyperlink>
    </w:p>
    <w:p w14:paraId="5EBD26BB" w14:textId="5DAC797D"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03" w:history="1">
        <w:r>
          <w:rPr>
            <w:rStyle w:val="a5"/>
            <w:b/>
            <w:bCs/>
            <w:noProof/>
          </w:rPr>
          <w:t xml:space="preserve">3.3.5  개선 과제와 개선 로드맵</w:t>
        </w:r>
        <w:r>
          <w:rPr>
            <w:noProof/>
            <w:webHidden/>
          </w:rPr>
          <w:tab/>
          <w:fldChar w:fldCharType="begin"/>
          <w:instrText xml:space="preserve"> PAGEREF _Toc240437203 \h </w:instrText>
          <w:fldChar w:fldCharType="separate"/>
          <w:t>54</w:t>
          <w:fldChar w:fldCharType="end"/>
        </w:r>
      </w:hyperlink>
    </w:p>
    <w:p w14:paraId="1983C441" w14:textId="50C09027"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04" w:history="1">
        <w:r>
          <w:rPr>
            <w:rStyle w:val="a5"/>
            <w:b/>
            <w:bCs/>
            <w:noProof/>
          </w:rPr>
          <w:t xml:space="preserve">3.4  성숙도 모델</w:t>
        </w:r>
        <w:r>
          <w:rPr>
            <w:noProof/>
            <w:webHidden/>
          </w:rPr>
          <w:tab/>
          <w:fldChar w:fldCharType="begin"/>
          <w:instrText xml:space="preserve"> PAGEREF _Toc240437204 \h </w:instrText>
          <w:fldChar w:fldCharType="separate"/>
          <w:t>54</w:t>
          <w:fldChar w:fldCharType="end"/>
        </w:r>
      </w:hyperlink>
    </w:p>
    <w:p w14:paraId="6F0CAFCD" w14:textId="3757C8D3"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05" w:history="1">
        <w:r>
          <w:rPr>
            <w:rStyle w:val="a5"/>
            <w:b/>
            <w:bCs/>
            <w:noProof/>
          </w:rPr>
          <w:t xml:space="preserve">3.4.1  판정 구조와 핵심 문항 설계의 표준적 근거</w:t>
        </w:r>
        <w:r>
          <w:rPr>
            <w:noProof/>
            <w:webHidden/>
          </w:rPr>
          <w:tab/>
          <w:fldChar w:fldCharType="begin"/>
          <w:instrText xml:space="preserve"> PAGEREF _Toc240437205 \h </w:instrText>
          <w:fldChar w:fldCharType="separate"/>
          <w:t>54</w:t>
          <w:fldChar w:fldCharType="end"/>
        </w:r>
      </w:hyperlink>
    </w:p>
    <w:p w14:paraId="54C14288" w14:textId="0C8C0BE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06" w:history="1">
        <w:r>
          <w:rPr>
            <w:rStyle w:val="a5"/>
            <w:b/>
            <w:bCs/>
            <w:noProof/>
          </w:rPr>
          <w:t xml:space="preserve">3.4.2  구성개념 명세</w:t>
        </w:r>
        <w:r>
          <w:rPr>
            <w:noProof/>
            <w:webHidden/>
          </w:rPr>
          <w:tab/>
          <w:fldChar w:fldCharType="begin"/>
          <w:instrText xml:space="preserve"> PAGEREF _Toc240437206 \h </w:instrText>
          <w:fldChar w:fldCharType="separate"/>
          <w:t>55</w:t>
          <w:fldChar w:fldCharType="end"/>
        </w:r>
      </w:hyperlink>
    </w:p>
    <w:p w14:paraId="15224D60" w14:textId="64D317BC"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07" w:history="1">
        <w:r>
          <w:rPr>
            <w:rStyle w:val="a5"/>
            <w:b/>
            <w:bCs/>
            <w:noProof/>
          </w:rPr>
          <w:t xml:space="preserve">3.4.3  문항 집합과 판정 규칙 (ML0~ML5)</w:t>
        </w:r>
        <w:r>
          <w:rPr>
            <w:noProof/>
            <w:webHidden/>
          </w:rPr>
          <w:tab/>
          <w:fldChar w:fldCharType="begin"/>
          <w:instrText xml:space="preserve"> PAGEREF _Toc240437207 \h </w:instrText>
          <w:fldChar w:fldCharType="separate"/>
          <w:t>56</w:t>
          <w:fldChar w:fldCharType="end"/>
        </w:r>
      </w:hyperlink>
    </w:p>
    <w:p w14:paraId="5FFF19EA" w14:textId="403E0C35"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08" w:history="1">
        <w:r>
          <w:rPr>
            <w:rStyle w:val="a5"/>
            <w:b/>
            <w:bCs/>
            <w:noProof/>
          </w:rPr>
          <w:t xml:space="preserve">3.4.4  집계 명세·민감도·파라미터</w:t>
        </w:r>
        <w:r>
          <w:rPr>
            <w:noProof/>
            <w:webHidden/>
          </w:rPr>
          <w:tab/>
          <w:fldChar w:fldCharType="begin"/>
          <w:instrText xml:space="preserve"> PAGEREF _Toc240437208 \h </w:instrText>
          <w:fldChar w:fldCharType="separate"/>
          <w:t>59</w:t>
          <w:fldChar w:fldCharType="end"/>
        </w:r>
      </w:hyperlink>
    </w:p>
    <w:p w14:paraId="765B5F1E" w14:textId="09434F42"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10" w:history="1">
        <w:r>
          <w:rPr>
            <w:rStyle w:val="a5"/>
            <w:b/>
            <w:bCs/>
            <w:noProof/>
          </w:rPr>
          <w:t xml:space="preserve">3.5  모델의 검증</w:t>
        </w:r>
        <w:r>
          <w:rPr>
            <w:noProof/>
            <w:webHidden/>
          </w:rPr>
          <w:tab/>
          <w:fldChar w:fldCharType="begin"/>
          <w:instrText xml:space="preserve"> PAGEREF _Toc240437210 \h </w:instrText>
          <w:fldChar w:fldCharType="separate"/>
          <w:t>60</w:t>
          <w:fldChar w:fldCharType="end"/>
        </w:r>
      </w:hyperlink>
    </w:p>
    <w:p w14:paraId="3E069833" w14:textId="33BE2343"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99301" w:history="1">
        <w:r>
          <w:rPr>
            <w:rStyle w:val="a5"/>
            <w:b/>
            <w:bCs/>
            <w:noProof/>
          </w:rPr>
          <w:t xml:space="preserve">3.5.1  추적성 검증</w:t>
        </w:r>
        <w:r>
          <w:rPr>
            <w:noProof/>
            <w:webHidden/>
          </w:rPr>
          <w:tab/>
          <w:fldChar w:fldCharType="begin"/>
          <w:instrText xml:space="preserve"> PAGEREF _Toc240499301 \h </w:instrText>
          <w:fldChar w:fldCharType="separate"/>
          <w:t>60</w:t>
          <w:fldChar w:fldCharType="end"/>
        </w:r>
      </w:hyperlink>
    </w:p>
    <w:p w14:paraId="2A5D04F3" w14:textId="33BE2343"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11" w:history="1">
        <w:r>
          <w:rPr>
            <w:rStyle w:val="a5"/>
            <w:b/>
            <w:bCs/>
            <w:noProof/>
          </w:rPr>
          <w:t xml:space="preserve">3.5.2  ISO/IEC 33004 요구사항 자체점검</w:t>
        </w:r>
        <w:r>
          <w:rPr>
            <w:noProof/>
            <w:webHidden/>
          </w:rPr>
          <w:tab/>
          <w:fldChar w:fldCharType="begin"/>
          <w:instrText xml:space="preserve"> PAGEREF _Toc240437211 \h </w:instrText>
          <w:fldChar w:fldCharType="separate"/>
          <w:t>60</w:t>
          <w:fldChar w:fldCharType="end"/>
        </w:r>
      </w:hyperlink>
    </w:p>
    <w:p w14:paraId="4D93AC47" w14:textId="764E7A8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12" w:history="1">
        <w:r>
          <w:rPr>
            <w:rStyle w:val="a5"/>
            <w:b/>
            <w:bCs/>
            <w:noProof/>
          </w:rPr>
          <w:t xml:space="preserve">3.5.3  전문가 내용타당도 조사(CVI)의 설계</w:t>
        </w:r>
        <w:r>
          <w:rPr>
            <w:noProof/>
            <w:webHidden/>
          </w:rPr>
          <w:tab/>
          <w:fldChar w:fldCharType="begin"/>
          <w:instrText xml:space="preserve"> PAGEREF _Toc240437212 \h </w:instrText>
          <w:fldChar w:fldCharType="separate"/>
          <w:t>62</w:t>
          <w:fldChar w:fldCharType="end"/>
        </w:r>
      </w:hyperlink>
    </w:p>
    <w:p w14:paraId="32AAE7B4" w14:textId="6F38C49F"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14" w:history="1">
        <w:r>
          <w:rPr>
            <w:rStyle w:val="a5"/>
            <w:b/>
            <w:bCs/>
            <w:noProof/>
          </w:rPr>
          <w:t xml:space="preserve">3.6  모델 개발 결론</w:t>
        </w:r>
        <w:r>
          <w:rPr>
            <w:noProof/>
            <w:webHidden/>
          </w:rPr>
          <w:tab/>
          <w:fldChar w:fldCharType="begin"/>
          <w:instrText xml:space="preserve"> PAGEREF _Toc240437214 \h </w:instrText>
          <w:fldChar w:fldCharType="separate"/>
          <w:t>63</w:t>
          <w:fldChar w:fldCharType="end"/>
        </w:r>
      </w:hyperlink>
    </w:p>
    <w:p w14:paraId="6187C426" w14:textId="631CAF3D" w:rsidR="002075A2" w:rsidRDefault="002075A2">
      <w:pPr>
        <w:pStyle w:val="11"/>
        <w:tabs>
          <w:tab w:val="right" w:leader="dot" w:pos="9628"/>
        </w:tabs>
        <w:rPr>
          <w:rFonts w:asciiTheme="minorHAnsi" w:eastAsiaTheme="minorEastAsia" w:hAnsiTheme="minorHAnsi" w:cstheme="minorBidi"/>
          <w:noProof/>
          <w:kern w:val="2"/>
          <w:szCs w:val="24"/>
          <w14:ligatures w14:val="standardContextual"/>
        </w:rPr>
      </w:pPr>
      <w:hyperlink w:anchor="_Toc240437215" w:history="1">
        <w:r>
          <w:rPr>
            <w:rStyle w:val="a5"/>
            <w:b/>
            <w:bCs/>
            <w:noProof/>
          </w:rPr>
          <w:t xml:space="preserve">제4장  모델 적용 사례 연구</w:t>
        </w:r>
        <w:r>
          <w:rPr>
            <w:noProof/>
            <w:webHidden/>
          </w:rPr>
          <w:tab/>
          <w:fldChar w:fldCharType="begin"/>
          <w:instrText xml:space="preserve"> PAGEREF _Toc240437215 \h </w:instrText>
          <w:fldChar w:fldCharType="separate"/>
          <w:t>65</w:t>
          <w:fldChar w:fldCharType="end"/>
        </w:r>
      </w:hyperlink>
    </w:p>
    <w:p w14:paraId="307CC4E4" w14:textId="4639F5E1"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16" w:history="1">
        <w:r>
          <w:rPr>
            <w:rStyle w:val="a5"/>
            <w:b/>
            <w:bCs/>
            <w:noProof/>
          </w:rPr>
          <w:t xml:space="preserve">4.1  적용 개요</w:t>
        </w:r>
        <w:r>
          <w:rPr>
            <w:noProof/>
            <w:webHidden/>
          </w:rPr>
          <w:tab/>
          <w:fldChar w:fldCharType="begin"/>
          <w:instrText xml:space="preserve"> PAGEREF _Toc240437216 \h </w:instrText>
          <w:fldChar w:fldCharType="separate"/>
          <w:t>65</w:t>
          <w:fldChar w:fldCharType="end"/>
        </w:r>
      </w:hyperlink>
    </w:p>
    <w:p w14:paraId="3D9A2590" w14:textId="1B245E64"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17" w:history="1">
        <w:r>
          <w:rPr>
            <w:rStyle w:val="a5"/>
            <w:b/>
            <w:bCs/>
            <w:noProof/>
          </w:rPr>
          <w:t xml:space="preserve">4.2  평가 수행 과정 및 객관성</w:t>
        </w:r>
        <w:r>
          <w:rPr>
            <w:noProof/>
            <w:webHidden/>
          </w:rPr>
          <w:tab/>
          <w:fldChar w:fldCharType="begin"/>
          <w:instrText xml:space="preserve"> PAGEREF _Toc240437217 \h </w:instrText>
          <w:fldChar w:fldCharType="separate"/>
          <w:t>65</w:t>
          <w:fldChar w:fldCharType="end"/>
        </w:r>
      </w:hyperlink>
    </w:p>
    <w:p w14:paraId="5D9FCAC5" w14:textId="5D66F7A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18" w:history="1">
        <w:r>
          <w:rPr>
            <w:rStyle w:val="a5"/>
            <w:b/>
            <w:bCs/>
            <w:noProof/>
          </w:rPr>
          <w:t xml:space="preserve">4.2.1  평가 절차와 증빙 수집 계획</w:t>
        </w:r>
        <w:r>
          <w:rPr>
            <w:noProof/>
            <w:webHidden/>
          </w:rPr>
          <w:tab/>
          <w:fldChar w:fldCharType="begin"/>
          <w:instrText xml:space="preserve"> PAGEREF _Toc240437218 \h </w:instrText>
          <w:fldChar w:fldCharType="separate"/>
          <w:t>65</w:t>
          <w:fldChar w:fldCharType="end"/>
        </w:r>
      </w:hyperlink>
    </w:p>
    <w:p w14:paraId="5632D004" w14:textId="2BFC012E"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19" w:history="1">
        <w:r>
          <w:rPr>
            <w:rStyle w:val="a5"/>
            <w:b/>
            <w:bCs/>
            <w:noProof/>
          </w:rPr>
          <w:t xml:space="preserve">4.2.2  잠정 채점, 재검증, 확정</w:t>
        </w:r>
        <w:r>
          <w:rPr>
            <w:noProof/>
            <w:webHidden/>
          </w:rPr>
          <w:tab/>
          <w:fldChar w:fldCharType="begin"/>
          <w:instrText xml:space="preserve"> PAGEREF _Toc240437219 \h </w:instrText>
          <w:fldChar w:fldCharType="separate"/>
          <w:t>66</w:t>
          <w:fldChar w:fldCharType="end"/>
        </w:r>
      </w:hyperlink>
    </w:p>
    <w:p w14:paraId="76630B3B" w14:textId="2FEE7201"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20" w:history="1">
        <w:r>
          <w:rPr>
            <w:rStyle w:val="a5"/>
            <w:b/>
            <w:bCs/>
            <w:noProof/>
          </w:rPr>
          <w:t xml:space="preserve">4.2.3  판정의 신뢰성</w:t>
        </w:r>
        <w:r>
          <w:rPr>
            <w:noProof/>
            <w:webHidden/>
          </w:rPr>
          <w:tab/>
          <w:fldChar w:fldCharType="begin"/>
          <w:instrText xml:space="preserve"> PAGEREF _Toc240437220 \h </w:instrText>
          <w:fldChar w:fldCharType="separate"/>
          <w:t>68</w:t>
          <w:fldChar w:fldCharType="end"/>
        </w:r>
      </w:hyperlink>
    </w:p>
    <w:p w14:paraId="50B2D835" w14:textId="16EA21AB"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21" w:history="1">
        <w:r>
          <w:rPr>
            <w:rStyle w:val="a5"/>
            <w:b/>
            <w:bCs/>
            <w:noProof/>
          </w:rPr>
          <w:t xml:space="preserve">4.2.4  채점 결과의 제시</w:t>
        </w:r>
        <w:r>
          <w:rPr>
            <w:noProof/>
            <w:webHidden/>
          </w:rPr>
          <w:tab/>
          <w:fldChar w:fldCharType="begin"/>
          <w:instrText xml:space="preserve"> PAGEREF _Toc240437221 \h </w:instrText>
          <w:fldChar w:fldCharType="separate"/>
          <w:t>69</w:t>
          <w:fldChar w:fldCharType="end"/>
        </w:r>
      </w:hyperlink>
    </w:p>
    <w:p w14:paraId="781D5A2B" w14:textId="22D469C0"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22" w:history="1">
        <w:r>
          <w:rPr>
            <w:rStyle w:val="a5"/>
            <w:b/>
            <w:bCs/>
            <w:noProof/>
          </w:rPr>
          <w:t xml:space="preserve">4.3  영역별 평가 결과</w:t>
        </w:r>
        <w:r>
          <w:rPr>
            <w:noProof/>
            <w:webHidden/>
          </w:rPr>
          <w:tab/>
          <w:fldChar w:fldCharType="begin"/>
          <w:instrText xml:space="preserve"> PAGEREF _Toc240437222 \h </w:instrText>
          <w:fldChar w:fldCharType="separate"/>
          <w:t xml:space="preserve">71</w:t>
          <w:fldChar w:fldCharType="end"/>
        </w:r>
      </w:hyperlink>
    </w:p>
    <w:p w14:paraId="19191990" w14:textId="2736316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23" w:history="1">
        <w:r>
          <w:rPr>
            <w:rStyle w:val="a5"/>
            <w:b/>
            <w:bCs/>
            <w:noProof/>
          </w:rPr>
          <w:t xml:space="preserve">4.3.1  P(계획) 영역 — 30문항</w:t>
        </w:r>
        <w:r>
          <w:rPr>
            <w:noProof/>
            <w:webHidden/>
          </w:rPr>
          <w:tab/>
          <w:fldChar w:fldCharType="begin"/>
          <w:instrText xml:space="preserve"> PAGEREF _Toc240437223 \h </w:instrText>
          <w:fldChar w:fldCharType="separate"/>
          <w:t>71</w:t>
          <w:fldChar w:fldCharType="end"/>
        </w:r>
      </w:hyperlink>
    </w:p>
    <w:p w14:paraId="72F65930" w14:textId="70BEB98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24" w:history="1">
        <w:r>
          <w:rPr>
            <w:rStyle w:val="a5"/>
            <w:b/>
            <w:bCs/>
            <w:noProof/>
          </w:rPr>
          <w:t xml:space="preserve">4.3.2  D(실행) 영역 — 6문항</w:t>
        </w:r>
        <w:r>
          <w:rPr>
            <w:noProof/>
            <w:webHidden/>
          </w:rPr>
          <w:tab/>
          <w:fldChar w:fldCharType="begin"/>
          <w:instrText xml:space="preserve"> PAGEREF _Toc240437224 \h </w:instrText>
          <w:fldChar w:fldCharType="separate"/>
          <w:t>72</w:t>
          <w:fldChar w:fldCharType="end"/>
        </w:r>
      </w:hyperlink>
    </w:p>
    <w:p w14:paraId="6FC88942" w14:textId="2B39E4BC"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25" w:history="1">
        <w:r>
          <w:rPr>
            <w:rStyle w:val="a5"/>
            <w:b/>
            <w:bCs/>
            <w:noProof/>
          </w:rPr>
          <w:t xml:space="preserve">4.3.3  C(점검) 영역 — 10문항</w:t>
        </w:r>
        <w:r>
          <w:rPr>
            <w:noProof/>
            <w:webHidden/>
          </w:rPr>
          <w:tab/>
          <w:fldChar w:fldCharType="begin"/>
          <w:instrText xml:space="preserve"> PAGEREF _Toc240437225 \h </w:instrText>
          <w:fldChar w:fldCharType="separate"/>
          <w:t>73</w:t>
          <w:fldChar w:fldCharType="end"/>
        </w:r>
      </w:hyperlink>
    </w:p>
    <w:p w14:paraId="7B46AEDF" w14:textId="5569932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26" w:history="1">
        <w:r>
          <w:rPr>
            <w:rStyle w:val="a5"/>
            <w:b/>
            <w:bCs/>
            <w:noProof/>
          </w:rPr>
          <w:t xml:space="preserve">4.3.4  A(개선) 영역 — 9문항</w:t>
        </w:r>
        <w:r>
          <w:rPr>
            <w:noProof/>
            <w:webHidden/>
          </w:rPr>
          <w:tab/>
          <w:fldChar w:fldCharType="begin"/>
          <w:instrText xml:space="preserve"> PAGEREF _Toc240437226 \h </w:instrText>
          <w:fldChar w:fldCharType="separate"/>
          <w:t>74</w:t>
          <w:fldChar w:fldCharType="end"/>
        </w:r>
      </w:hyperlink>
    </w:p>
    <w:p w14:paraId="61AF91A1" w14:textId="573BB9D7"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27" w:history="1">
        <w:r>
          <w:rPr>
            <w:rStyle w:val="a5"/>
            <w:b/>
            <w:bCs/>
            <w:noProof/>
          </w:rPr>
          <w:t xml:space="preserve">4.3.5  종합 판정</w:t>
        </w:r>
        <w:r>
          <w:rPr>
            <w:noProof/>
            <w:webHidden/>
          </w:rPr>
          <w:tab/>
          <w:fldChar w:fldCharType="begin"/>
          <w:instrText xml:space="preserve"> PAGEREF _Toc240437227 \h </w:instrText>
          <w:fldChar w:fldCharType="separate"/>
          <w:t>75</w:t>
          <w:fldChar w:fldCharType="end"/>
        </w:r>
      </w:hyperlink>
    </w:p>
    <w:p w14:paraId="2772A7A1" w14:textId="48F113AE"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28" w:history="1">
        <w:r>
          <w:rPr>
            <w:rStyle w:val="a5"/>
            <w:b/>
            <w:bCs/>
            <w:noProof/>
          </w:rPr>
          <w:t xml:space="preserve">4.4  연계 프로세스 프로파일 (16종)</w:t>
        </w:r>
        <w:r>
          <w:rPr>
            <w:noProof/>
            <w:webHidden/>
          </w:rPr>
          <w:tab/>
          <w:fldChar w:fldCharType="begin"/>
          <w:instrText xml:space="preserve"> PAGEREF _Toc240437228 \h </w:instrText>
          <w:fldChar w:fldCharType="separate"/>
          <w:t>76</w:t>
          <w:fldChar w:fldCharType="end"/>
        </w:r>
      </w:hyperlink>
    </w:p>
    <w:p w14:paraId="749592AB" w14:textId="2B653745"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29" w:history="1">
        <w:r>
          <w:rPr>
            <w:rStyle w:val="a5"/>
            <w:b/>
            <w:bCs/>
            <w:noProof/>
          </w:rPr>
          <w:t xml:space="preserve">4.5  평가 해석</w:t>
        </w:r>
        <w:r>
          <w:rPr>
            <w:noProof/>
            <w:webHidden/>
          </w:rPr>
          <w:tab/>
          <w:fldChar w:fldCharType="begin"/>
          <w:instrText xml:space="preserve"> PAGEREF _Toc240437229 \h </w:instrText>
          <w:fldChar w:fldCharType="separate"/>
          <w:t>77</w:t>
          <w:fldChar w:fldCharType="end"/>
        </w:r>
      </w:hyperlink>
    </w:p>
    <w:p w14:paraId="29289964" w14:textId="35068089"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30" w:history="1">
        <w:r>
          <w:rPr>
            <w:rStyle w:val="a5"/>
            <w:b/>
            <w:bCs/>
            <w:noProof/>
          </w:rPr>
          <w:t xml:space="preserve">4.5.1  강점과 구조적 미비</w:t>
        </w:r>
        <w:r>
          <w:rPr>
            <w:noProof/>
            <w:webHidden/>
          </w:rPr>
          <w:tab/>
          <w:fldChar w:fldCharType="begin"/>
          <w:instrText xml:space="preserve"> PAGEREF _Toc240437230 \h </w:instrText>
          <w:fldChar w:fldCharType="separate"/>
          <w:t>77</w:t>
          <w:fldChar w:fldCharType="end"/>
        </w:r>
      </w:hyperlink>
    </w:p>
    <w:p w14:paraId="15916121" w14:textId="5A5BC2CC"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31" w:history="1">
        <w:r>
          <w:rPr>
            <w:rStyle w:val="a5"/>
            <w:b/>
            <w:bCs/>
            <w:noProof/>
          </w:rPr>
          <w:t xml:space="preserve">4.5.2  데이터 가용성의 구별과 판정의 민감도</w:t>
        </w:r>
        <w:r>
          <w:rPr>
            <w:noProof/>
            <w:webHidden/>
          </w:rPr>
          <w:tab/>
          <w:fldChar w:fldCharType="begin"/>
          <w:instrText xml:space="preserve"> PAGEREF _Toc240437231 \h </w:instrText>
          <w:fldChar w:fldCharType="separate"/>
          <w:t>78</w:t>
          <w:fldChar w:fldCharType="end"/>
        </w:r>
      </w:hyperlink>
    </w:p>
    <w:p w14:paraId="0547F3A0" w14:textId="5D62E750"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32" w:history="1">
        <w:r>
          <w:rPr>
            <w:rStyle w:val="a5"/>
            <w:b/>
            <w:bCs/>
            <w:noProof/>
          </w:rPr>
          <w:t xml:space="preserve">4.5.3  전과정 포괄 범위와 프로파일 종합</w:t>
        </w:r>
        <w:r>
          <w:rPr>
            <w:noProof/>
            <w:webHidden/>
          </w:rPr>
          <w:tab/>
          <w:fldChar w:fldCharType="begin"/>
          <w:instrText xml:space="preserve"> PAGEREF _Toc240437232 \h </w:instrText>
          <w:fldChar w:fldCharType="separate"/>
          <w:t>78</w:t>
          <w:fldChar w:fldCharType="end"/>
        </w:r>
      </w:hyperlink>
    </w:p>
    <w:p w14:paraId="345A034A" w14:textId="575BBC5A"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33" w:history="1">
        <w:r>
          <w:rPr>
            <w:rStyle w:val="a5"/>
            <w:b/>
            <w:bCs/>
            <w:noProof/>
          </w:rPr>
          <w:t xml:space="preserve">4.6  개선 방향</w:t>
        </w:r>
        <w:r>
          <w:rPr>
            <w:noProof/>
            <w:webHidden/>
          </w:rPr>
          <w:tab/>
          <w:fldChar w:fldCharType="begin"/>
          <w:instrText xml:space="preserve"> PAGEREF _Toc240437233 \h </w:instrText>
          <w:fldChar w:fldCharType="separate"/>
          <w:t>79</w:t>
          <w:fldChar w:fldCharType="end"/>
        </w:r>
      </w:hyperlink>
    </w:p>
    <w:p w14:paraId="7C3CF044" w14:textId="70D358BE"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34" w:history="1">
        <w:r>
          <w:rPr>
            <w:rStyle w:val="a5"/>
            <w:b/>
            <w:bCs/>
            <w:noProof/>
          </w:rPr>
          <w:t xml:space="preserve">4.6.1  개선 과제 R1~R5</w:t>
        </w:r>
        <w:r>
          <w:rPr>
            <w:noProof/>
            <w:webHidden/>
          </w:rPr>
          <w:tab/>
          <w:fldChar w:fldCharType="begin"/>
          <w:instrText xml:space="preserve"> PAGEREF _Toc240437234 \h </w:instrText>
          <w:fldChar w:fldCharType="separate"/>
          <w:t>79</w:t>
          <w:fldChar w:fldCharType="end"/>
        </w:r>
      </w:hyperlink>
    </w:p>
    <w:p w14:paraId="48DA5E5C" w14:textId="638977E8"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35" w:history="1">
        <w:r>
          <w:rPr>
            <w:rStyle w:val="a5"/>
            <w:b/>
            <w:bCs/>
            <w:noProof/>
          </w:rPr>
          <w:t xml:space="preserve">4.6.2  기대 효과 시뮬레이션과 판정 규칙의 적용 확인</w:t>
        </w:r>
        <w:r>
          <w:rPr>
            <w:noProof/>
            <w:webHidden/>
          </w:rPr>
          <w:tab/>
          <w:fldChar w:fldCharType="begin"/>
          <w:instrText xml:space="preserve"> PAGEREF _Toc240437235 \h </w:instrText>
          <w:fldChar w:fldCharType="separate"/>
          <w:t>80</w:t>
          <w:fldChar w:fldCharType="end"/>
        </w:r>
      </w:hyperlink>
    </w:p>
    <w:p w14:paraId="7C62BA6C" w14:textId="7C52ECA2"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36" w:history="1">
        <w:r>
          <w:rPr>
            <w:rStyle w:val="a5"/>
            <w:b/>
            <w:bCs/>
            <w:noProof/>
          </w:rPr>
          <w:t xml:space="preserve">4.6.3  개선 로드맵과 조직 내 전개</w:t>
        </w:r>
        <w:r>
          <w:rPr>
            <w:noProof/>
            <w:webHidden/>
          </w:rPr>
          <w:tab/>
          <w:fldChar w:fldCharType="begin"/>
          <w:instrText xml:space="preserve"> PAGEREF _Toc240437236 \h </w:instrText>
          <w:fldChar w:fldCharType="separate"/>
          <w:t>81</w:t>
          <w:fldChar w:fldCharType="end"/>
        </w:r>
      </w:hyperlink>
    </w:p>
    <w:p w14:paraId="7296BA9E" w14:textId="696F8259"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37" w:history="1">
        <w:r>
          <w:rPr>
            <w:rStyle w:val="a5"/>
            <w:b/>
            <w:bCs/>
            <w:noProof/>
          </w:rPr>
          <w:t xml:space="preserve">4.7  평가 결론</w:t>
        </w:r>
        <w:r>
          <w:rPr>
            <w:noProof/>
            <w:webHidden/>
          </w:rPr>
          <w:tab/>
          <w:fldChar w:fldCharType="begin"/>
          <w:instrText xml:space="preserve"> PAGEREF _Toc240437237 \h </w:instrText>
          <w:fldChar w:fldCharType="separate"/>
          <w:t>85</w:t>
          <w:fldChar w:fldCharType="end"/>
        </w:r>
      </w:hyperlink>
    </w:p>
    <w:p w14:paraId="1B822321" w14:textId="73B063F3" w:rsidR="002075A2" w:rsidRDefault="002075A2">
      <w:pPr>
        <w:pStyle w:val="11"/>
        <w:tabs>
          <w:tab w:val="right" w:leader="dot" w:pos="9628"/>
        </w:tabs>
        <w:rPr>
          <w:rFonts w:asciiTheme="minorHAnsi" w:eastAsiaTheme="minorEastAsia" w:hAnsiTheme="minorHAnsi" w:cstheme="minorBidi"/>
          <w:noProof/>
          <w:kern w:val="2"/>
          <w:szCs w:val="24"/>
          <w14:ligatures w14:val="standardContextual"/>
        </w:rPr>
      </w:pPr>
      <w:hyperlink w:anchor="_Toc240437238" w:history="1">
        <w:r>
          <w:rPr>
            <w:rStyle w:val="a5"/>
            <w:b/>
            <w:bCs/>
            <w:noProof/>
          </w:rPr>
          <w:t xml:space="preserve">제5장  결론 및 시사점</w:t>
        </w:r>
        <w:r>
          <w:rPr>
            <w:noProof/>
            <w:webHidden/>
          </w:rPr>
          <w:tab/>
          <w:fldChar w:fldCharType="begin"/>
          <w:instrText xml:space="preserve"> PAGEREF _Toc240437238 \h </w:instrText>
          <w:fldChar w:fldCharType="separate"/>
          <w:t>87</w:t>
          <w:fldChar w:fldCharType="end"/>
        </w:r>
      </w:hyperlink>
    </w:p>
    <w:p w14:paraId="6A8A79D5" w14:textId="3D74BCA8"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39" w:history="1">
        <w:r>
          <w:rPr>
            <w:rStyle w:val="a5"/>
            <w:b/>
            <w:bCs/>
            <w:noProof/>
          </w:rPr>
          <w:t xml:space="preserve">5.1  연구 결과 요약</w:t>
        </w:r>
        <w:r>
          <w:rPr>
            <w:noProof/>
            <w:webHidden/>
          </w:rPr>
          <w:tab/>
          <w:fldChar w:fldCharType="begin"/>
          <w:instrText xml:space="preserve"> PAGEREF _Toc240437239 \h </w:instrText>
          <w:fldChar w:fldCharType="separate"/>
          <w:t>87</w:t>
          <w:fldChar w:fldCharType="end"/>
        </w:r>
      </w:hyperlink>
    </w:p>
    <w:p w14:paraId="5D70E035" w14:textId="4D9B861C"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40" w:history="1">
        <w:r>
          <w:rPr>
            <w:rStyle w:val="a5"/>
            <w:b/>
            <w:bCs/>
            <w:noProof/>
          </w:rPr>
          <w:t xml:space="preserve">5.2  학문적·실무적 기여</w:t>
        </w:r>
        <w:r>
          <w:rPr>
            <w:noProof/>
            <w:webHidden/>
          </w:rPr>
          <w:tab/>
          <w:fldChar w:fldCharType="begin"/>
          <w:instrText xml:space="preserve"> PAGEREF _Toc240437240 \h </w:instrText>
          <w:fldChar w:fldCharType="separate"/>
          <w:t>88</w:t>
          <w:fldChar w:fldCharType="end"/>
        </w:r>
      </w:hyperlink>
    </w:p>
    <w:p w14:paraId="4E562672" w14:textId="3397F0AF"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41" w:history="1">
        <w:r>
          <w:rPr>
            <w:rStyle w:val="a5"/>
            <w:b/>
            <w:bCs/>
            <w:noProof/>
          </w:rPr>
          <w:t xml:space="preserve">5.3  한계 및 향후 연구 과제</w:t>
        </w:r>
        <w:r>
          <w:rPr>
            <w:noProof/>
            <w:webHidden/>
          </w:rPr>
          <w:tab/>
          <w:fldChar w:fldCharType="begin"/>
          <w:instrText xml:space="preserve"> PAGEREF _Toc240437241 \h </w:instrText>
          <w:fldChar w:fldCharType="separate"/>
          <w:t>90</w:t>
          <w:fldChar w:fldCharType="end"/>
        </w:r>
      </w:hyperlink>
    </w:p>
    <w:p w14:paraId="5A0DD168" w14:textId="0342EF31" w:rsidR="002075A2" w:rsidRDefault="002075A2">
      <w:pPr>
        <w:pStyle w:val="11"/>
        <w:tabs>
          <w:tab w:val="right" w:leader="dot" w:pos="9628"/>
        </w:tabs>
        <w:rPr>
          <w:rFonts w:asciiTheme="minorHAnsi" w:eastAsiaTheme="minorEastAsia" w:hAnsiTheme="minorHAnsi" w:cstheme="minorBidi"/>
          <w:noProof/>
          <w:kern w:val="2"/>
          <w:szCs w:val="24"/>
          <w14:ligatures w14:val="standardContextual"/>
        </w:rPr>
      </w:pPr>
      <w:hyperlink w:anchor="_Toc240437242" w:history="1">
        <w:r>
          <w:rPr>
            <w:rStyle w:val="a5"/>
            <w:b/>
            <w:bCs/>
            <w:noProof/>
          </w:rPr>
          <w:t xml:space="preserve">참 고 문 헌</w:t>
        </w:r>
        <w:r>
          <w:rPr>
            <w:noProof/>
            <w:webHidden/>
          </w:rPr>
          <w:tab/>
          <w:fldChar w:fldCharType="begin"/>
          <w:instrText xml:space="preserve"> PAGEREF _Toc240437242 \h </w:instrText>
          <w:fldChar w:fldCharType="separate"/>
          <w:t>93</w:t>
          <w:fldChar w:fldCharType="end"/>
        </w:r>
      </w:hyperlink>
    </w:p>
    <w:p w14:paraId="5F27757F" w14:textId="37D6A663" w:rsidR="002075A2" w:rsidRDefault="002075A2">
      <w:pPr>
        <w:pStyle w:val="11"/>
        <w:tabs>
          <w:tab w:val="right" w:leader="dot" w:pos="9628"/>
        </w:tabs>
        <w:rPr>
          <w:rFonts w:asciiTheme="minorHAnsi" w:eastAsiaTheme="minorEastAsia" w:hAnsiTheme="minorHAnsi" w:cstheme="minorBidi"/>
          <w:noProof/>
          <w:kern w:val="2"/>
          <w:szCs w:val="24"/>
          <w14:ligatures w14:val="standardContextual"/>
        </w:rPr>
      </w:pPr>
      <w:hyperlink w:anchor="_Toc240437243" w:history="1">
        <w:r>
          <w:rPr>
            <w:rStyle w:val="a5"/>
            <w:b/>
            <w:bCs/>
            <w:noProof/>
          </w:rPr>
          <w:t xml:space="preserve">부 록</w:t>
        </w:r>
        <w:r>
          <w:rPr>
            <w:noProof/>
            <w:webHidden/>
          </w:rPr>
          <w:tab/>
          <w:fldChar w:fldCharType="begin"/>
          <w:instrText xml:space="preserve"> PAGEREF _Toc240437243 \h </w:instrText>
          <w:fldChar w:fldCharType="separate"/>
          <w:t>97</w:t>
          <w:fldChar w:fldCharType="end"/>
        </w:r>
      </w:hyperlink>
    </w:p>
    <w:p w14:paraId="07D36680" w14:textId="3ABD9456"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44" w:history="1">
        <w:r>
          <w:rPr>
            <w:rStyle w:val="a5"/>
            <w:b/>
            <w:bCs/>
            <w:noProof/>
          </w:rPr>
          <w:t xml:space="preserve">부록 A. 표준 전조항 분석 원자료 — ISO 14001, ISO 14044</w:t>
        </w:r>
        <w:r>
          <w:rPr>
            <w:noProof/>
            <w:webHidden/>
          </w:rPr>
          <w:tab/>
          <w:fldChar w:fldCharType="begin"/>
          <w:instrText xml:space="preserve"> PAGEREF _Toc240437244 \h </w:instrText>
          <w:fldChar w:fldCharType="separate"/>
          <w:t>97</w:t>
          <w:fldChar w:fldCharType="end"/>
        </w:r>
      </w:hyperlink>
    </w:p>
    <w:p w14:paraId="540FFC6A" w14:textId="44CEA8BC"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45" w:history="1">
        <w:r>
          <w:rPr>
            <w:rStyle w:val="a5"/>
            <w:b/>
            <w:bCs/>
            <w:noProof/>
          </w:rPr>
          <w:t xml:space="preserve">A.1  ISO 14001 전조항 분석</w:t>
        </w:r>
        <w:r>
          <w:rPr>
            <w:noProof/>
            <w:webHidden/>
          </w:rPr>
          <w:tab/>
          <w:fldChar w:fldCharType="begin"/>
          <w:instrText xml:space="preserve"> PAGEREF _Toc240437245 \h </w:instrText>
          <w:fldChar w:fldCharType="separate"/>
          <w:t>97</w:t>
          <w:fldChar w:fldCharType="end"/>
        </w:r>
      </w:hyperlink>
    </w:p>
    <w:p w14:paraId="04534607" w14:textId="7FEDA8F8"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46" w:history="1">
        <w:r>
          <w:rPr>
            <w:rStyle w:val="a5"/>
            <w:b/>
            <w:bCs/>
            <w:noProof/>
          </w:rPr>
          <w:t xml:space="preserve">A.2  ISO 14044 전조항 분석</w:t>
        </w:r>
        <w:r>
          <w:rPr>
            <w:noProof/>
            <w:webHidden/>
          </w:rPr>
          <w:tab/>
          <w:fldChar w:fldCharType="begin"/>
          <w:instrText xml:space="preserve"> PAGEREF _Toc240437246 \h </w:instrText>
          <w:fldChar w:fldCharType="separate"/>
          <w:t xml:space="preserve">101</w:t>
          <w:fldChar w:fldCharType="end"/>
        </w:r>
      </w:hyperlink>
    </w:p>
    <w:p w14:paraId="09B23404" w14:textId="2DF7964E"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47" w:history="1">
        <w:r>
          <w:rPr>
            <w:rStyle w:val="a5"/>
            <w:b/>
            <w:bCs/>
            <w:noProof/>
          </w:rPr>
          <w:t xml:space="preserve">A.3  ISO 14001 조항 성격(shall/should) 구분과 연계 수준</w:t>
        </w:r>
        <w:r>
          <w:rPr>
            <w:noProof/>
            <w:webHidden/>
          </w:rPr>
          <w:tab/>
          <w:fldChar w:fldCharType="begin"/>
          <w:instrText xml:space="preserve"> PAGEREF _Toc240437247 \h </w:instrText>
          <w:fldChar w:fldCharType="separate"/>
          <w:t>104</w:t>
          <w:fldChar w:fldCharType="end"/>
        </w:r>
      </w:hyperlink>
    </w:p>
    <w:p w14:paraId="4B242042" w14:textId="39531E5B"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9400174" w:history="1">
        <w:r>
          <w:rPr>
            <w:rStyle w:val="a5"/>
            <w:b/>
            <w:bCs/>
            <w:noProof/>
          </w:rPr>
          <w:t xml:space="preserve">A.4  조항–문항 대응 집계</w:t>
        </w:r>
        <w:r>
          <w:rPr>
            <w:noProof/>
            <w:webHidden/>
          </w:rPr>
          <w:tab/>
          <w:fldChar w:fldCharType="begin"/>
          <w:instrText xml:space="preserve"> PAGEREF _Toc9400174 \h </w:instrText>
          <w:fldChar w:fldCharType="separate"/>
          <w:t>105</w:t>
          <w:fldChar w:fldCharType="end"/>
        </w:r>
      </w:hyperlink>
    </w:p>
    <w:p w14:paraId="14823D25" w14:textId="6099EF2B"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48" w:history="1">
        <w:r>
          <w:rPr>
            <w:rStyle w:val="a5"/>
            <w:b/>
            <w:bCs/>
            <w:noProof/>
          </w:rPr>
          <w:t xml:space="preserve">부록 B. 모델 설계 원자료</w:t>
        </w:r>
        <w:r>
          <w:rPr>
            <w:noProof/>
            <w:webHidden/>
          </w:rPr>
          <w:tab/>
          <w:fldChar w:fldCharType="begin"/>
          <w:instrText xml:space="preserve"> PAGEREF _Toc240437248 \h </w:instrText>
          <w:fldChar w:fldCharType="separate"/>
          <w:t>106</w:t>
          <w:fldChar w:fldCharType="end"/>
        </w:r>
      </w:hyperlink>
    </w:p>
    <w:p w14:paraId="6370770D" w14:textId="1ED17830"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49" w:history="1">
        <w:r>
          <w:rPr>
            <w:rStyle w:val="a5"/>
            <w:b/>
            <w:bCs/>
            <w:noProof/>
          </w:rPr>
          <w:t xml:space="preserve">B.1  연계 가능성 판정 기준</w:t>
        </w:r>
        <w:r>
          <w:rPr>
            <w:noProof/>
            <w:webHidden/>
          </w:rPr>
          <w:tab/>
          <w:fldChar w:fldCharType="begin"/>
          <w:instrText xml:space="preserve"> PAGEREF _Toc240437249 \h </w:instrText>
          <w:fldChar w:fldCharType="separate"/>
          <w:t>106</w:t>
          <w:fldChar w:fldCharType="end"/>
        </w:r>
      </w:hyperlink>
    </w:p>
    <w:p w14:paraId="6C9419EB" w14:textId="45AFCA69"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50" w:history="1">
        <w:r>
          <w:rPr>
            <w:rStyle w:val="a5"/>
            <w:b/>
            <w:bCs/>
            <w:noProof/>
          </w:rPr>
          <w:t xml:space="preserve">B.2  평가기준 체계 — 방법론 근거</w:t>
        </w:r>
        <w:r>
          <w:rPr>
            <w:noProof/>
            <w:webHidden/>
          </w:rPr>
          <w:tab/>
          <w:fldChar w:fldCharType="begin"/>
          <w:instrText xml:space="preserve"> PAGEREF _Toc240437250 \h </w:instrText>
          <w:fldChar w:fldCharType="separate"/>
          <w:t>106</w:t>
          <w:fldChar w:fldCharType="end"/>
        </w:r>
      </w:hyperlink>
    </w:p>
    <w:p w14:paraId="08B3314E" w14:textId="6A66D2DC"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51" w:history="1">
        <w:r>
          <w:rPr>
            <w:rStyle w:val="a5"/>
            <w:b/>
            <w:bCs/>
            <w:noProof/>
          </w:rPr>
          <w:t xml:space="preserve">B.3  성숙도 기준표 — ML별 특징</w:t>
        </w:r>
        <w:r>
          <w:rPr>
            <w:noProof/>
            <w:webHidden/>
          </w:rPr>
          <w:tab/>
          <w:fldChar w:fldCharType="begin"/>
          <w:instrText xml:space="preserve"> PAGEREF _Toc240437251 \h </w:instrText>
          <w:fldChar w:fldCharType="separate"/>
          <w:t>108</w:t>
          <w:fldChar w:fldCharType="end"/>
        </w:r>
      </w:hyperlink>
    </w:p>
    <w:p w14:paraId="5D772439" w14:textId="6D12118C"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52" w:history="1">
        <w:r>
          <w:rPr>
            <w:rStyle w:val="a5"/>
            <w:b/>
            <w:bCs/>
            <w:noProof/>
          </w:rPr>
          <w:t xml:space="preserve">B.4  판정 규칙 원자료(점수 골격 포함)</w:t>
        </w:r>
        <w:r>
          <w:rPr>
            <w:noProof/>
            <w:webHidden/>
          </w:rPr>
          <w:tab/>
          <w:fldChar w:fldCharType="begin"/>
          <w:instrText xml:space="preserve"> PAGEREF _Toc240437252 \h </w:instrText>
          <w:fldChar w:fldCharType="separate"/>
          <w:t xml:space="preserve">109</w:t>
          <w:fldChar w:fldCharType="end"/>
        </w:r>
      </w:hyperlink>
    </w:p>
    <w:p w14:paraId="3EB582F6" w14:textId="2937ED37"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53" w:history="1">
        <w:r>
          <w:rPr>
            <w:rStyle w:val="a5"/>
            <w:b/>
            <w:bCs/>
            <w:noProof/>
          </w:rPr>
          <w:t xml:space="preserve">B.5  연계 모델 통합 — PDCA×LCA 대응</w:t>
        </w:r>
        <w:r>
          <w:rPr>
            <w:noProof/>
            <w:webHidden/>
          </w:rPr>
          <w:tab/>
          <w:fldChar w:fldCharType="begin"/>
          <w:instrText xml:space="preserve"> PAGEREF _Toc240437253 \h </w:instrText>
          <w:fldChar w:fldCharType="separate"/>
          <w:t>111</w:t>
          <w:fldChar w:fldCharType="end"/>
        </w:r>
      </w:hyperlink>
    </w:p>
    <w:p w14:paraId="546DF28E" w14:textId="0B027268"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54" w:history="1">
        <w:r>
          <w:rPr>
            <w:rStyle w:val="a5"/>
            <w:b/>
            <w:bCs/>
            <w:noProof/>
          </w:rPr>
          <w:t xml:space="preserve">B.6  ISO 14040, ISO 14044 표준 처리 방침</w:t>
        </w:r>
        <w:r>
          <w:rPr>
            <w:noProof/>
            <w:webHidden/>
          </w:rPr>
          <w:tab/>
          <w:fldChar w:fldCharType="begin"/>
          <w:instrText xml:space="preserve"> PAGEREF _Toc240437254 \h </w:instrText>
          <w:fldChar w:fldCharType="separate"/>
          <w:t>111</w:t>
          <w:fldChar w:fldCharType="end"/>
        </w:r>
      </w:hyperlink>
    </w:p>
    <w:p w14:paraId="18FF0D9A" w14:textId="29F50961"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55" w:history="1">
        <w:r>
          <w:rPr>
            <w:rStyle w:val="a5"/>
            <w:b/>
            <w:bCs/>
            <w:noProof/>
          </w:rPr>
          <w:t xml:space="preserve">부록 C. 평가지표 55문항 채점 기준(BARS)</w:t>
        </w:r>
        <w:r>
          <w:rPr>
            <w:noProof/>
            <w:webHidden/>
          </w:rPr>
          <w:tab/>
          <w:fldChar w:fldCharType="begin"/>
          <w:instrText xml:space="preserve"> PAGEREF _Toc240437255 \h </w:instrText>
          <w:fldChar w:fldCharType="separate"/>
          <w:t>113</w:t>
          <w:fldChar w:fldCharType="end"/>
        </w:r>
      </w:hyperlink>
    </w:p>
    <w:p w14:paraId="0BB98286" w14:textId="14A6D9FA"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56" w:history="1">
        <w:r>
          <w:rPr>
            <w:rStyle w:val="a5"/>
            <w:b/>
            <w:bCs/>
            <w:noProof/>
          </w:rPr>
          <w:t xml:space="preserve">C.1  P(계획) 영역 채점 기준 — 30문항</w:t>
        </w:r>
        <w:r>
          <w:rPr>
            <w:noProof/>
            <w:webHidden/>
          </w:rPr>
          <w:tab/>
          <w:fldChar w:fldCharType="begin"/>
          <w:instrText xml:space="preserve"> PAGEREF _Toc240437256 \h </w:instrText>
          <w:fldChar w:fldCharType="separate"/>
          <w:t>113</w:t>
          <w:fldChar w:fldCharType="end"/>
        </w:r>
      </w:hyperlink>
    </w:p>
    <w:p w14:paraId="66D0FD48" w14:textId="39E2A25F"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57" w:history="1">
        <w:r>
          <w:rPr>
            <w:rStyle w:val="a5"/>
            <w:b/>
            <w:bCs/>
            <w:noProof/>
          </w:rPr>
          <w:t xml:space="preserve">C.2  D(실행) 영역 채점 기준 — 6문항</w:t>
        </w:r>
        <w:r>
          <w:rPr>
            <w:noProof/>
            <w:webHidden/>
          </w:rPr>
          <w:tab/>
          <w:fldChar w:fldCharType="begin"/>
          <w:instrText xml:space="preserve"> PAGEREF _Toc240437257 \h </w:instrText>
          <w:fldChar w:fldCharType="separate"/>
          <w:t>119</w:t>
          <w:fldChar w:fldCharType="end"/>
        </w:r>
      </w:hyperlink>
    </w:p>
    <w:p w14:paraId="7A91B29B" w14:textId="181D2846"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58" w:history="1">
        <w:r>
          <w:rPr>
            <w:rStyle w:val="a5"/>
            <w:b/>
            <w:bCs/>
            <w:noProof/>
          </w:rPr>
          <w:t xml:space="preserve">C.3  C(점검) 영역 채점 기준 — 10문항</w:t>
        </w:r>
        <w:r>
          <w:rPr>
            <w:noProof/>
            <w:webHidden/>
          </w:rPr>
          <w:tab/>
          <w:fldChar w:fldCharType="begin"/>
          <w:instrText xml:space="preserve"> PAGEREF _Toc240437258 \h </w:instrText>
          <w:fldChar w:fldCharType="separate"/>
          <w:t>120</w:t>
          <w:fldChar w:fldCharType="end"/>
        </w:r>
      </w:hyperlink>
    </w:p>
    <w:p w14:paraId="427DE363" w14:textId="2FF7BBAA"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59" w:history="1">
        <w:r>
          <w:rPr>
            <w:rStyle w:val="a5"/>
            <w:b/>
            <w:bCs/>
            <w:noProof/>
          </w:rPr>
          <w:t xml:space="preserve">C.4  A(개선) 영역 채점 기준 — 9문항</w:t>
        </w:r>
        <w:r>
          <w:rPr>
            <w:noProof/>
            <w:webHidden/>
          </w:rPr>
          <w:tab/>
          <w:fldChar w:fldCharType="begin"/>
          <w:instrText xml:space="preserve"> PAGEREF _Toc240437259 \h </w:instrText>
          <w:fldChar w:fldCharType="separate"/>
          <w:t>122</w:t>
          <w:fldChar w:fldCharType="end"/>
        </w:r>
      </w:hyperlink>
    </w:p>
    <w:p w14:paraId="72892933" w14:textId="385AE2A4"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60" w:history="1">
        <w:r>
          <w:rPr>
            <w:rStyle w:val="a5"/>
            <w:b/>
            <w:bCs/>
            <w:noProof/>
          </w:rPr>
          <w:t xml:space="preserve">부록 D. 55문항–프로세스 속성(PA) 매핑표</w:t>
        </w:r>
        <w:r>
          <w:rPr>
            <w:noProof/>
            <w:webHidden/>
          </w:rPr>
          <w:tab/>
          <w:fldChar w:fldCharType="begin"/>
          <w:instrText xml:space="preserve"> PAGEREF _Toc240437260 \h </w:instrText>
          <w:fldChar w:fldCharType="separate"/>
          <w:t>125</w:t>
          <w:fldChar w:fldCharType="end"/>
        </w:r>
      </w:hyperlink>
    </w:p>
    <w:p w14:paraId="12FE7A5F" w14:textId="786FCFB3"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61" w:history="1">
        <w:r>
          <w:rPr>
            <w:rStyle w:val="a5"/>
            <w:b/>
            <w:bCs/>
            <w:noProof/>
          </w:rPr>
          <w:t xml:space="preserve">부록 E. ISO/IEC 33004 요구사항 자체점검표</w:t>
        </w:r>
        <w:r>
          <w:rPr>
            <w:noProof/>
            <w:webHidden/>
          </w:rPr>
          <w:tab/>
          <w:fldChar w:fldCharType="begin"/>
          <w:instrText xml:space="preserve"> PAGEREF _Toc240437261 \h </w:instrText>
          <w:fldChar w:fldCharType="separate"/>
          <w:t>127</w:t>
          <w:fldChar w:fldCharType="end"/>
        </w:r>
      </w:hyperlink>
    </w:p>
    <w:p w14:paraId="47A95744" w14:textId="6E8756A9"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62" w:history="1">
        <w:r>
          <w:rPr>
            <w:rStyle w:val="a5"/>
            <w:b/>
            <w:bCs/>
            <w:noProof/>
          </w:rPr>
          <w:t xml:space="preserve">부록 F. 전문가 내용타당도 조사(CVI) 조사지</w:t>
        </w:r>
        <w:r>
          <w:rPr>
            <w:noProof/>
            <w:webHidden/>
          </w:rPr>
          <w:tab/>
          <w:fldChar w:fldCharType="begin"/>
          <w:instrText xml:space="preserve"> PAGEREF _Toc240437262 \h </w:instrText>
          <w:fldChar w:fldCharType="separate"/>
          <w:t>129</w:t>
          <w:fldChar w:fldCharType="end"/>
        </w:r>
      </w:hyperlink>
    </w:p>
    <w:p w14:paraId="4685B3DA" w14:textId="03A6FD67"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63" w:history="1">
        <w:r>
          <w:rPr>
            <w:rStyle w:val="a5"/>
            <w:b/>
            <w:bCs/>
            <w:noProof/>
          </w:rPr>
          <w:t xml:space="preserve">F.1  안내(조사 목적·패널·응답 요령·판정 기준)</w:t>
        </w:r>
        <w:r>
          <w:rPr>
            <w:noProof/>
            <w:webHidden/>
          </w:rPr>
          <w:tab/>
          <w:fldChar w:fldCharType="begin"/>
          <w:instrText xml:space="preserve"> PAGEREF _Toc240437263 \h </w:instrText>
          <w:fldChar w:fldCharType="separate"/>
          <w:t>129</w:t>
          <w:fldChar w:fldCharType="end"/>
        </w:r>
      </w:hyperlink>
    </w:p>
    <w:p w14:paraId="12519E78" w14:textId="0D5BAAB8"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64" w:history="1">
        <w:r>
          <w:rPr>
            <w:rStyle w:val="a5"/>
            <w:b/>
            <w:bCs/>
            <w:noProof/>
          </w:rPr>
          <w:t xml:space="preserve">F.2  1부 — 55문항 관련성 평정</w:t>
        </w:r>
        <w:r>
          <w:rPr>
            <w:noProof/>
            <w:webHidden/>
          </w:rPr>
          <w:tab/>
          <w:fldChar w:fldCharType="begin"/>
          <w:instrText xml:space="preserve"> PAGEREF _Toc240437264 \h </w:instrText>
          <w:fldChar w:fldCharType="separate"/>
          <w:t>129</w:t>
          <w:fldChar w:fldCharType="end"/>
        </w:r>
      </w:hyperlink>
    </w:p>
    <w:p w14:paraId="60392720" w14:textId="7137735E"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65" w:history="1">
        <w:r>
          <w:rPr>
            <w:rStyle w:val="a5"/>
            <w:b/>
            <w:bCs/>
            <w:noProof/>
          </w:rPr>
          <w:t xml:space="preserve">F.3  2부 — 핵심 문항 4종 지정 적절성 평정</w:t>
        </w:r>
        <w:r>
          <w:rPr>
            <w:noProof/>
            <w:webHidden/>
          </w:rPr>
          <w:tab/>
          <w:fldChar w:fldCharType="begin"/>
          <w:instrText xml:space="preserve"> PAGEREF _Toc240437265 \h </w:instrText>
          <w:fldChar w:fldCharType="separate"/>
          <w:t>130</w:t>
          <w:fldChar w:fldCharType="end"/>
        </w:r>
      </w:hyperlink>
    </w:p>
    <w:p w14:paraId="0B9EE60C" w14:textId="160DEC6A"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66" w:history="1">
        <w:r>
          <w:rPr>
            <w:rStyle w:val="a5"/>
            <w:b/>
            <w:bCs/>
            <w:noProof/>
          </w:rPr>
          <w:t xml:space="preserve">F.4  산출 규칙</w:t>
        </w:r>
        <w:r>
          <w:rPr>
            <w:noProof/>
            <w:webHidden/>
          </w:rPr>
          <w:tab/>
          <w:fldChar w:fldCharType="begin"/>
          <w:instrText xml:space="preserve"> PAGEREF _Toc240437266 \h </w:instrText>
          <w:fldChar w:fldCharType="separate"/>
          <w:t>131</w:t>
          <w:fldChar w:fldCharType="end"/>
        </w:r>
      </w:hyperlink>
    </w:p>
    <w:p w14:paraId="69EC11A7" w14:textId="60866F14"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67" w:history="1">
        <w:r>
          <w:rPr>
            <w:rStyle w:val="a5"/>
            <w:b/>
            <w:bCs/>
            <w:noProof/>
          </w:rPr>
          <w:t xml:space="preserve">부록 G. 평가 운영 원자료 — 증빙 목록·실행 계획·평가자 기본 사항</w:t>
        </w:r>
        <w:r>
          <w:rPr>
            <w:noProof/>
            <w:webHidden/>
          </w:rPr>
          <w:tab/>
          <w:fldChar w:fldCharType="begin"/>
          <w:instrText xml:space="preserve"> PAGEREF _Toc240437267 \h </w:instrText>
          <w:fldChar w:fldCharType="separate"/>
          <w:t>132</w:t>
          <w:fldChar w:fldCharType="end"/>
        </w:r>
      </w:hyperlink>
    </w:p>
    <w:p w14:paraId="206E35D2" w14:textId="250D1389"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68" w:history="1">
        <w:r>
          <w:rPr>
            <w:rStyle w:val="a5"/>
            <w:b/>
            <w:bCs/>
            <w:noProof/>
          </w:rPr>
          <w:t xml:space="preserve">G.1  평가 증빙 목록 (E1~E16)</w:t>
        </w:r>
        <w:r>
          <w:rPr>
            <w:noProof/>
            <w:webHidden/>
          </w:rPr>
          <w:tab/>
          <w:fldChar w:fldCharType="begin"/>
          <w:instrText xml:space="preserve"> PAGEREF _Toc240437268 \h </w:instrText>
          <w:fldChar w:fldCharType="separate"/>
          <w:t>132</w:t>
          <w:fldChar w:fldCharType="end"/>
        </w:r>
      </w:hyperlink>
    </w:p>
    <w:p w14:paraId="3F138052" w14:textId="507A9974"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69" w:history="1">
        <w:r>
          <w:rPr>
            <w:rStyle w:val="a5"/>
            <w:b/>
            <w:bCs/>
            <w:noProof/>
          </w:rPr>
          <w:t xml:space="preserve">G.2  평가 실행 계획 — 증빙 수집</w:t>
        </w:r>
        <w:r>
          <w:rPr>
            <w:noProof/>
            <w:webHidden/>
          </w:rPr>
          <w:tab/>
          <w:fldChar w:fldCharType="begin"/>
          <w:instrText xml:space="preserve"> PAGEREF _Toc240437269 \h </w:instrText>
          <w:fldChar w:fldCharType="separate"/>
          <w:t>133</w:t>
          <w:fldChar w:fldCharType="end"/>
        </w:r>
      </w:hyperlink>
    </w:p>
    <w:p w14:paraId="6A2EAB1E" w14:textId="4E82BAB3"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70" w:history="1">
        <w:r>
          <w:rPr>
            <w:rStyle w:val="a5"/>
            <w:b/>
            <w:bCs/>
            <w:noProof/>
          </w:rPr>
          <w:t xml:space="preserve">G.3  평가자 기본 사항</w:t>
        </w:r>
        <w:r>
          <w:rPr>
            <w:noProof/>
            <w:webHidden/>
          </w:rPr>
          <w:tab/>
          <w:fldChar w:fldCharType="begin"/>
          <w:instrText xml:space="preserve"> PAGEREF _Toc240437270 \h </w:instrText>
          <w:fldChar w:fldCharType="separate"/>
          <w:t>134</w:t>
          <w:fldChar w:fldCharType="end"/>
        </w:r>
      </w:hyperlink>
    </w:p>
    <w:p w14:paraId="1B679C3B" w14:textId="4B322F84"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71" w:history="1">
        <w:r>
          <w:rPr>
            <w:rStyle w:val="a5"/>
            <w:b/>
            <w:bCs/>
            <w:noProof/>
          </w:rPr>
          <w:t xml:space="preserve">부록 H. A사 평가 수행 원자료 — 잠정 채점·재검증</w:t>
        </w:r>
        <w:r>
          <w:rPr>
            <w:noProof/>
            <w:webHidden/>
          </w:rPr>
          <w:tab/>
          <w:fldChar w:fldCharType="begin"/>
          <w:instrText xml:space="preserve"> PAGEREF _Toc240437271 \h </w:instrText>
          <w:fldChar w:fldCharType="separate"/>
          <w:t>136</w:t>
          <w:fldChar w:fldCharType="end"/>
        </w:r>
      </w:hyperlink>
    </w:p>
    <w:p w14:paraId="70E14059" w14:textId="780DEA02"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72" w:history="1">
        <w:r>
          <w:rPr>
            <w:rStyle w:val="a5"/>
            <w:b/>
            <w:bCs/>
            <w:noProof/>
          </w:rPr>
          <w:t xml:space="preserve">H.1  A사 평가 체크리스트 — 2025년 제품 LCA 대상 (잠정 채점 → 확정치 갱신)</w:t>
        </w:r>
        <w:r>
          <w:rPr>
            <w:noProof/>
            <w:webHidden/>
          </w:rPr>
          <w:tab/>
          <w:fldChar w:fldCharType="begin"/>
          <w:instrText xml:space="preserve"> PAGEREF _Toc240437272 \h </w:instrText>
          <w:fldChar w:fldCharType="separate"/>
          <w:t>136</w:t>
          <w:fldChar w:fldCharType="end"/>
        </w:r>
      </w:hyperlink>
    </w:p>
    <w:p w14:paraId="0C6E8A06" w14:textId="045E106B"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73" w:history="1">
        <w:r>
          <w:rPr>
            <w:rStyle w:val="a5"/>
            <w:b/>
            <w:bCs/>
            <w:noProof/>
          </w:rPr>
          <w:t xml:space="preserve">H.2  A사 재검증 워크시트 (55항목 확정 과정)</w:t>
        </w:r>
        <w:r>
          <w:rPr>
            <w:noProof/>
            <w:webHidden/>
          </w:rPr>
          <w:tab/>
          <w:fldChar w:fldCharType="begin"/>
          <w:instrText xml:space="preserve"> PAGEREF _Toc240437273 \h </w:instrText>
          <w:fldChar w:fldCharType="separate"/>
          <w:t>137</w:t>
          <w:fldChar w:fldCharType="end"/>
        </w:r>
      </w:hyperlink>
    </w:p>
    <w:p w14:paraId="07B1CD0B" w14:textId="0A4D8ACA"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74" w:history="1">
        <w:r>
          <w:rPr>
            <w:rStyle w:val="a5"/>
            <w:b/>
            <w:bCs/>
            <w:noProof/>
          </w:rPr>
          <w:t xml:space="preserve">부록 I. 평가 기록부 — 문항별 판정 요약(A사, 2025년 제품 LCA 대상)</w:t>
        </w:r>
        <w:r>
          <w:rPr>
            <w:noProof/>
            <w:webHidden/>
          </w:rPr>
          <w:tab/>
          <w:fldChar w:fldCharType="begin"/>
          <w:instrText xml:space="preserve"> PAGEREF _Toc240437274 \h </w:instrText>
          <w:fldChar w:fldCharType="separate"/>
          <w:t>143</w:t>
          <w:fldChar w:fldCharType="end"/>
        </w:r>
      </w:hyperlink>
    </w:p>
    <w:p w14:paraId="4B13CFB3" w14:textId="269998E1"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75" w:history="1">
        <w:r>
          <w:rPr>
            <w:rStyle w:val="a5"/>
            <w:b/>
            <w:bCs/>
            <w:noProof/>
          </w:rPr>
          <w:t xml:space="preserve">I.1  P(계획) 영역 평가 기록 — 30문항</w:t>
        </w:r>
        <w:r>
          <w:rPr>
            <w:noProof/>
            <w:webHidden/>
          </w:rPr>
          <w:tab/>
          <w:fldChar w:fldCharType="begin"/>
          <w:instrText xml:space="preserve"> PAGEREF _Toc240437275 \h </w:instrText>
          <w:fldChar w:fldCharType="separate"/>
          <w:t>143</w:t>
          <w:fldChar w:fldCharType="end"/>
        </w:r>
      </w:hyperlink>
    </w:p>
    <w:p w14:paraId="5213E26A" w14:textId="7EDA3627"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76" w:history="1">
        <w:r>
          <w:rPr>
            <w:rStyle w:val="a5"/>
            <w:b/>
            <w:bCs/>
            <w:noProof/>
          </w:rPr>
          <w:t xml:space="preserve">I.2  D(실행) 영역 평가 기록 — 6문항</w:t>
        </w:r>
        <w:r>
          <w:rPr>
            <w:noProof/>
            <w:webHidden/>
          </w:rPr>
          <w:tab/>
          <w:fldChar w:fldCharType="begin"/>
          <w:instrText xml:space="preserve"> PAGEREF _Toc240437276 \h </w:instrText>
          <w:fldChar w:fldCharType="separate"/>
          <w:t>148</w:t>
          <w:fldChar w:fldCharType="end"/>
        </w:r>
      </w:hyperlink>
    </w:p>
    <w:p w14:paraId="5FE1D4EC" w14:textId="3886BFA8"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77" w:history="1">
        <w:r>
          <w:rPr>
            <w:rStyle w:val="a5"/>
            <w:b/>
            <w:bCs/>
            <w:noProof/>
          </w:rPr>
          <w:t xml:space="preserve">I.3  C(점검) 영역 평가 기록 — 10문항</w:t>
        </w:r>
        <w:r>
          <w:rPr>
            <w:noProof/>
            <w:webHidden/>
          </w:rPr>
          <w:tab/>
          <w:fldChar w:fldCharType="begin"/>
          <w:instrText xml:space="preserve"> PAGEREF _Toc240437277 \h </w:instrText>
          <w:fldChar w:fldCharType="separate"/>
          <w:t>149</w:t>
          <w:fldChar w:fldCharType="end"/>
        </w:r>
      </w:hyperlink>
    </w:p>
    <w:p w14:paraId="75B24875" w14:textId="7C522EEE" w:rsidR="002075A2" w:rsidRDefault="002075A2">
      <w:pPr>
        <w:pStyle w:val="30"/>
        <w:tabs>
          <w:tab w:val="right" w:leader="dot" w:pos="9628"/>
        </w:tabs>
        <w:ind w:left="880"/>
        <w:rPr>
          <w:rFonts w:asciiTheme="minorHAnsi" w:eastAsiaTheme="minorEastAsia" w:hAnsiTheme="minorHAnsi" w:cstheme="minorBidi"/>
          <w:noProof/>
          <w:kern w:val="2"/>
          <w:szCs w:val="24"/>
          <w14:ligatures w14:val="standardContextual"/>
        </w:rPr>
      </w:pPr>
      <w:hyperlink w:anchor="_Toc240437278" w:history="1">
        <w:r>
          <w:rPr>
            <w:rStyle w:val="a5"/>
            <w:b/>
            <w:bCs/>
            <w:noProof/>
          </w:rPr>
          <w:t xml:space="preserve">I.4  A(개선) 영역 평가 기록 — 9문항</w:t>
        </w:r>
        <w:r>
          <w:rPr>
            <w:noProof/>
            <w:webHidden/>
          </w:rPr>
          <w:tab/>
          <w:fldChar w:fldCharType="begin"/>
          <w:instrText xml:space="preserve"> PAGEREF _Toc240437278 \h </w:instrText>
          <w:fldChar w:fldCharType="separate"/>
          <w:t>151</w:t>
          <w:fldChar w:fldCharType="end"/>
        </w:r>
      </w:hyperlink>
    </w:p>
    <w:p w14:paraId="5392B1D4" w14:textId="4C2AF282"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79" w:history="1">
        <w:r>
          <w:rPr>
            <w:rStyle w:val="a5"/>
            <w:b/>
            <w:bCs/>
            <w:noProof/>
          </w:rPr>
          <w:t xml:space="preserve">부록 J. Building Chart — 55문항 점수 구조</w:t>
        </w:r>
        <w:r>
          <w:rPr>
            <w:noProof/>
            <w:webHidden/>
          </w:rPr>
          <w:tab/>
          <w:fldChar w:fldCharType="begin"/>
          <w:instrText xml:space="preserve"> PAGEREF _Toc240437279 \h </w:instrText>
          <w:fldChar w:fldCharType="separate"/>
          <w:t>153</w:t>
          <w:fldChar w:fldCharType="end"/>
        </w:r>
      </w:hyperlink>
    </w:p>
    <w:p w14:paraId="414C9DF5" w14:textId="2A3902B7" w:rsidR="002075A2" w:rsidRDefault="002075A2">
      <w:pPr>
        <w:pStyle w:val="20"/>
        <w:tabs>
          <w:tab w:val="right" w:leader="dot" w:pos="9628"/>
        </w:tabs>
        <w:ind w:left="440"/>
        <w:rPr>
          <w:rFonts w:asciiTheme="minorHAnsi" w:eastAsiaTheme="minorEastAsia" w:hAnsiTheme="minorHAnsi" w:cstheme="minorBidi"/>
          <w:noProof/>
          <w:kern w:val="2"/>
          <w:szCs w:val="24"/>
          <w14:ligatures w14:val="standardContextual"/>
        </w:rPr>
      </w:pPr>
      <w:hyperlink w:anchor="_Toc240437282" w:history="1">
        <w:r>
          <w:rPr>
            <w:rStyle w:val="a5"/>
            <w:b/>
            <w:bCs/>
            <w:noProof/>
          </w:rPr>
          <w:t xml:space="preserve">부록 K. 용어집</w:t>
        </w:r>
        <w:r>
          <w:rPr>
            <w:noProof/>
            <w:webHidden/>
          </w:rPr>
          <w:tab/>
          <w:fldChar w:fldCharType="begin"/>
          <w:instrText xml:space="preserve"> PAGEREF _Toc240437282 \h </w:instrText>
          <w:fldChar w:fldCharType="separate"/>
          <w:t>154</w:t>
          <w:fldChar w:fldCharType="end"/>
        </w:r>
      </w:hyperlink>
    </w:p>
    <w:p w14:paraId="706FD928" w14:textId="77777777" w:rsidR="002075A2" w:rsidRDefault="002075A2">
      <w:pPr>
        <w:pStyle w:val="11"/>
        <w:tabs>
          <w:tab w:val="right" w:leader="dot" w:pos="9628"/>
        </w:tabs>
        <w:rPr>
          <w:rFonts w:asciiTheme="minorHAnsi" w:eastAsiaTheme="minorEastAsia" w:hAnsiTheme="minorHAnsi" w:cstheme="minorBidi"/>
          <w:noProof/>
          <w:kern w:val="2"/>
          <w:szCs w:val="24"/>
          <w14:ligatures w14:val="standardContextual"/>
        </w:rPr>
      </w:pPr>
      <w:hyperlink w:anchor="_Toc240499090" w:history="1">
        <w:r>
          <w:rPr>
            <w:rStyle w:val="a5"/>
            <w:b/>
            <w:bCs/>
            <w:noProof/>
          </w:rPr>
          <w:t xml:space="preserve">Abstract</w:t>
        </w:r>
        <w:r>
          <w:rPr>
            <w:noProof/>
            <w:webHidden/>
          </w:rPr>
          <w:tab/>
          <w:fldChar w:fldCharType="begin"/>
          <w:instrText xml:space="preserve"> PAGEREF _Toc240499090 \h </w:instrText>
          <w:fldChar w:fldCharType="separate"/>
          <w:t>93</w:t>
          <w:fldChar w:fldCharType="end"/>
        </w:r>
      </w:hyperlink>
    </w:p>
    <w:p w14:paraId="3C6DF711" w14:textId="77777777" w:rsidR="006761EE" w:rsidRDefault="006C5796">
      <w:pPr>
        <w:pageBreakBefore/>
        <w:spacing w:before="200" w:after="300"/>
        <w:jc w:val="center"/>
      </w:pPr>
      <w:r>
        <w:fldChar w:fldCharType="end"/>
      </w:r>
      <w:r>
        <w:rPr>
          <w:b/>
          <w:bCs/>
          <w:sz w:val="28"/>
          <w:szCs w:val="28"/>
        </w:rPr>
        <w:lastRenderedPageBreak/>
        <w:t xml:space="preserve">표  목  차</w:t>
      </w:r>
    </w:p>
    <w:p w14:paraId="3C6DF712" w14:textId="2AC344D9" w:rsidR="006761EE" w:rsidRDefault="006C5796">
      <w:pPr>
        <w:tabs>
          <w:tab w:val="right" w:leader="dot" w:pos="9026"/>
        </w:tabs>
        <w:spacing w:after="160" w:line="320" w:lineRule="auto"/>
      </w:pPr>
      <w:r>
        <w:t xml:space="preserve">[표 1-1] 적용 표준 목록</w:t>
        <w:tab/>
        <w:fldChar w:fldCharType="begin"/>
        <w:instrText xml:space="preserve"> PAGEREF _Ref_T_1_1 \h </w:instrText>
        <w:fldChar w:fldCharType="separate"/>
      </w:r>
      <w:r>
        <w:rPr>
          <w:noProof/>
        </w:rPr>
        <w:t>7</w:t>
      </w:r>
      <w:r>
        <w:fldChar w:fldCharType="end"/>
      </w:r>
    </w:p>
    <w:p w14:paraId="3C6DF715" w14:textId="52E35ABD" w:rsidR="006761EE" w:rsidRDefault="006C5796">
      <w:pPr>
        <w:tabs>
          <w:tab w:val="right" w:leader="dot" w:pos="9026"/>
        </w:tabs>
        <w:spacing w:after="160" w:line="320" w:lineRule="auto"/>
      </w:pPr>
      <w:r>
        <w:t xml:space="preserve">[표 2-1] ISO 14001 관련 표준 목록 — 보완 관계</w:t>
        <w:tab/>
        <w:fldChar w:fldCharType="begin"/>
        <w:instrText xml:space="preserve"> PAGEREF _Ref_T_2_3 \h </w:instrText>
        <w:fldChar w:fldCharType="separate"/>
      </w:r>
      <w:r>
        <w:rPr>
          <w:noProof/>
        </w:rPr>
        <w:t xml:space="preserve">22</w:t>
      </w:r>
      <w:r>
        <w:fldChar w:fldCharType="end"/>
      </w:r>
    </w:p>
    <w:p w14:paraId="3C6DF716" w14:textId="2B179496" w:rsidR="006761EE" w:rsidRDefault="006C5796">
      <w:pPr>
        <w:tabs>
          <w:tab w:val="right" w:leader="dot" w:pos="9026"/>
        </w:tabs>
        <w:spacing w:after="160" w:line="320" w:lineRule="auto"/>
      </w:pPr>
      <w:r>
        <w:t xml:space="preserve">[표 2-2] 주요 영향범주와 특성화 인자의 예</w:t>
        <w:tab/>
        <w:fldChar w:fldCharType="begin"/>
        <w:instrText xml:space="preserve"> PAGEREF _Ref_T_2_4 \h </w:instrText>
        <w:fldChar w:fldCharType="separate"/>
      </w:r>
      <w:r>
        <w:rPr>
          <w:noProof/>
        </w:rPr>
        <w:t>27</w:t>
      </w:r>
      <w:r>
        <w:fldChar w:fldCharType="end"/>
      </w:r>
    </w:p>
    <w:p w14:paraId="3C6DF717" w14:textId="5BA1EF6B" w:rsidR="006761EE" w:rsidRDefault="006C5796">
      <w:pPr>
        <w:tabs>
          <w:tab w:val="right" w:leader="dot" w:pos="9026"/>
        </w:tabs>
        <w:spacing w:after="160" w:line="320" w:lineRule="auto"/>
      </w:pPr>
      <w:r>
        <w:t xml:space="preserve">[표 2-3] ISO 14001 단독·LCA 단독·연계 운영의 비교</w:t>
        <w:tab/>
        <w:fldChar w:fldCharType="begin"/>
        <w:instrText xml:space="preserve"> PAGEREF _Ref_T_2_5 \h </w:instrText>
        <w:fldChar w:fldCharType="separate"/>
      </w:r>
      <w:r>
        <w:rPr>
          <w:noProof/>
        </w:rPr>
        <w:t>30</w:t>
      </w:r>
      <w:r>
        <w:fldChar w:fldCharType="end"/>
      </w:r>
    </w:p>
    <w:p w14:paraId="3C6DF718" w14:textId="0E681D31" w:rsidR="006761EE" w:rsidRDefault="006C5796">
      <w:pPr>
        <w:tabs>
          <w:tab w:val="right" w:leader="dot" w:pos="9026"/>
        </w:tabs>
        <w:spacing w:after="160" w:line="320" w:lineRule="auto"/>
      </w:pPr>
      <w:r>
        <w:t xml:space="preserve">[표 2-4] 선행 모델 대비표 — 방법론 축</w:t>
        <w:tab/>
        <w:fldChar w:fldCharType="begin"/>
        <w:instrText xml:space="preserve"> PAGEREF _Ref_T_2_6 \h </w:instrText>
        <w:fldChar w:fldCharType="separate"/>
      </w:r>
      <w:r>
        <w:rPr>
          <w:noProof/>
        </w:rPr>
        <w:t>35</w:t>
      </w:r>
      <w:r>
        <w:fldChar w:fldCharType="end"/>
      </w:r>
    </w:p>
    <w:p w14:paraId="3C6DF719" w14:textId="39185143" w:rsidR="006761EE" w:rsidRDefault="006C5796">
      <w:pPr>
        <w:tabs>
          <w:tab w:val="right" w:leader="dot" w:pos="9026"/>
        </w:tabs>
        <w:spacing w:after="160" w:line="320" w:lineRule="auto"/>
      </w:pPr>
      <w:r>
        <w:t xml:space="preserve">[표 2-5] 환경·LCA 분야 성숙도 선행연구 대비표 — 분야 축</w:t>
        <w:tab/>
        <w:fldChar w:fldCharType="begin"/>
        <w:instrText xml:space="preserve"> PAGEREF _Ref_T_2_7 \h </w:instrText>
        <w:fldChar w:fldCharType="separate"/>
      </w:r>
      <w:r>
        <w:rPr>
          <w:noProof/>
        </w:rPr>
        <w:t>36</w:t>
      </w:r>
      <w:r>
        <w:fldChar w:fldCharType="end"/>
      </w:r>
    </w:p>
    <w:p w14:paraId="3C6DF713" w14:textId="2B710C51" w:rsidR="006761EE" w:rsidRDefault="006C5796">
      <w:pPr>
        <w:tabs>
          <w:tab w:val="right" w:leader="dot" w:pos="9026"/>
        </w:tabs>
        <w:spacing w:after="160" w:line="320" w:lineRule="auto"/>
      </w:pPr>
      <w:r>
        <w:t xml:space="preserve">[표 3-1] ISO 14001 조항별 LCA 연계 요구사항과 연계 방안</w:t>
        <w:tab/>
        <w:fldChar w:fldCharType="begin"/>
        <w:instrText xml:space="preserve"> PAGEREF _Ref_T_2_1 \h </w:instrText>
        <w:fldChar w:fldCharType="separate"/>
      </w:r>
      <w:r>
        <w:rPr>
          <w:noProof/>
        </w:rPr>
        <w:t>18</w:t>
      </w:r>
      <w:r>
        <w:fldChar w:fldCharType="end"/>
      </w:r>
    </w:p>
    <w:p w14:paraId="3C6DF714" w14:textId="2E62D6DC" w:rsidR="006761EE" w:rsidRDefault="006C5796">
      <w:pPr>
        <w:tabs>
          <w:tab w:val="right" w:leader="dot" w:pos="9026"/>
        </w:tabs>
        <w:spacing w:after="160" w:line="320" w:lineRule="auto"/>
      </w:pPr>
      <w:r>
        <w:t xml:space="preserve">[표 3-2] ISO 14001–LCA 연계 가능성 판정 기준</w:t>
        <w:tab/>
        <w:fldChar w:fldCharType="begin"/>
        <w:instrText xml:space="preserve"> PAGEREF _Ref_T_2_2 \h </w:instrText>
        <w:fldChar w:fldCharType="separate"/>
      </w:r>
      <w:r>
        <w:rPr>
          <w:noProof/>
        </w:rPr>
        <w:t>19</w:t>
      </w:r>
      <w:r>
        <w:fldChar w:fldCharType="end"/>
      </w:r>
    </w:p>
    <w:p w14:paraId="3C6DF71A" w14:textId="0DB6F3AE" w:rsidR="006761EE" w:rsidRDefault="006C5796">
      <w:pPr>
        <w:tabs>
          <w:tab w:val="right" w:leader="dot" w:pos="9026"/>
        </w:tabs>
        <w:spacing w:after="160" w:line="320" w:lineRule="auto"/>
      </w:pPr>
      <w:r>
        <w:t xml:space="preserve">[표 3-3] ISO 14001–LCA 연계 모델 통합표</w:t>
        <w:tab/>
        <w:fldChar w:fldCharType="begin"/>
        <w:instrText xml:space="preserve"> PAGEREF _Ref_T_3_1 \h </w:instrText>
        <w:fldChar w:fldCharType="separate"/>
      </w:r>
      <w:r>
        <w:rPr>
          <w:noProof/>
        </w:rPr>
        <w:t>44</w:t>
      </w:r>
      <w:r>
        <w:fldChar w:fldCharType="end"/>
      </w:r>
    </w:p>
    <w:p w14:paraId="3C6DF71B" w14:textId="5FAF47F3" w:rsidR="006761EE" w:rsidRDefault="006C5796">
      <w:pPr>
        <w:tabs>
          <w:tab w:val="right" w:leader="dot" w:pos="9026"/>
        </w:tabs>
        <w:spacing w:after="160" w:line="320" w:lineRule="auto"/>
      </w:pPr>
      <w:r>
        <w:t xml:space="preserve">[표 3-4] 연계 프로세스 16종의 정의</w:t>
        <w:tab/>
        <w:fldChar w:fldCharType="begin"/>
        <w:instrText xml:space="preserve"> PAGEREF _Ref_T_3_2 \h </w:instrText>
        <w:fldChar w:fldCharType="separate"/>
      </w:r>
      <w:r>
        <w:rPr>
          <w:noProof/>
        </w:rPr>
        <w:t>45</w:t>
      </w:r>
      <w:r>
        <w:fldChar w:fldCharType="end"/>
      </w:r>
    </w:p>
    <w:p w14:paraId="56DB83BE" w14:textId="77777777" w:rsidR="00EA02E9" w:rsidRDefault="00C157D5">
      <w:pPr>
        <w:tabs>
          <w:tab w:val="right" w:leader="dot" w:pos="9026"/>
        </w:tabs>
        <w:spacing w:after="160" w:line="320" w:lineRule="auto"/>
      </w:pPr>
      <w:r>
        <w:t xml:space="preserve">[표 3-5] 연계 프로세스별 평가 문항(16종·55문항)</w:t>
        <w:tab/>
        <w:fldChar w:fldCharType="begin"/>
        <w:instrText xml:space="preserve"> PAGEREF _Ref_T_3_2a \h </w:instrText>
        <w:fldChar w:fldCharType="separate"/>
      </w:r>
      <w:r>
        <w:rPr>
          <w:noProof/>
        </w:rPr>
        <w:t>53</w:t>
      </w:r>
      <w:r>
        <w:fldChar w:fldCharType="end"/>
      </w:r>
    </w:p>
    <w:p w14:paraId="3C6DF71C" w14:textId="4E3DF661" w:rsidR="006761EE" w:rsidRDefault="006C5796">
      <w:pPr>
        <w:tabs>
          <w:tab w:val="right" w:leader="dot" w:pos="9026"/>
        </w:tabs>
        <w:spacing w:after="160" w:line="320" w:lineRule="auto"/>
      </w:pPr>
      <w:r>
        <w:t xml:space="preserve">[표 3-6] 핵심 문항 4종의 채점 기준</w:t>
        <w:tab/>
        <w:fldChar w:fldCharType="begin"/>
        <w:instrText xml:space="preserve"> PAGEREF _Ref_T_3_3 \h </w:instrText>
        <w:fldChar w:fldCharType="separate"/>
      </w:r>
      <w:r>
        <w:rPr>
          <w:noProof/>
        </w:rPr>
        <w:t>53</w:t>
      </w:r>
      <w:r>
        <w:fldChar w:fldCharType="end"/>
      </w:r>
    </w:p>
    <w:p w14:paraId="3C6DF71D" w14:textId="3C26EBDE" w:rsidR="006761EE" w:rsidRDefault="006C5796">
      <w:pPr>
        <w:tabs>
          <w:tab w:val="right" w:leader="dot" w:pos="9026"/>
        </w:tabs>
        <w:spacing w:after="160" w:line="320" w:lineRule="auto"/>
      </w:pPr>
      <w:r>
        <w:t xml:space="preserve">[표 3-7] 성숙도 수준 판정 규칙</w:t>
        <w:tab/>
        <w:fldChar w:fldCharType="begin"/>
        <w:instrText xml:space="preserve"> PAGEREF _Ref_T_3_4 \h </w:instrText>
        <w:fldChar w:fldCharType="separate"/>
      </w:r>
      <w:r>
        <w:rPr>
          <w:noProof/>
        </w:rPr>
        <w:t>56</w:t>
      </w:r>
      <w:r>
        <w:fldChar w:fldCharType="end"/>
      </w:r>
    </w:p>
    <w:p w14:paraId="3C6DF71E" w14:textId="1FEEA43D" w:rsidR="006761EE" w:rsidRDefault="006C5796">
      <w:pPr>
        <w:tabs>
          <w:tab w:val="right" w:leader="dot" w:pos="9026"/>
        </w:tabs>
        <w:spacing w:after="160" w:line="320" w:lineRule="auto"/>
      </w:pPr>
      <w:r>
        <w:t xml:space="preserve">[표 3-8] 성숙도 수준별 기준(ML0~ML5)</w:t>
        <w:tab/>
        <w:fldChar w:fldCharType="begin"/>
        <w:instrText xml:space="preserve"> PAGEREF _Ref_T_3_5 \h </w:instrText>
        <w:fldChar w:fldCharType="separate"/>
      </w:r>
      <w:r>
        <w:rPr>
          <w:noProof/>
        </w:rPr>
        <w:t>57</w:t>
      </w:r>
      <w:r>
        <w:fldChar w:fldCharType="end"/>
      </w:r>
    </w:p>
    <w:p>
      <w:pPr>
        <w:tabs>
          <w:tab w:val="right" w:leader="dot" w:pos="9026"/>
        </w:tabs>
        <w:spacing w:after="160" w:line="320" w:lineRule="auto"/>
      </w:pPr>
      <w:r>
        <w:t xml:space="preserve">[표 3-9] ISO/IEC 33004 요구사항 자체점검의 절별 결과</w:t>
        <w:tab/>
        <w:fldChar w:fldCharType="begin"/>
        <w:instrText xml:space="preserve"> PAGEREF _Ref_T_335s37 \h </w:instrText>
        <w:fldChar w:fldCharType="separate"/>
      </w:r>
      <w:r>
        <w:rPr>
          <w:noProof/>
        </w:rPr>
        <w:t>61</w:t>
      </w:r>
      <w:r>
        <w:fldChar w:fldCharType="end"/>
      </w:r>
    </w:p>
    <w:p w14:paraId="3C6DF720" w14:textId="7844FED0" w:rsidR="006761EE" w:rsidRDefault="006C5796">
      <w:pPr>
        <w:tabs>
          <w:tab w:val="right" w:leader="dot" w:pos="9026"/>
        </w:tabs>
        <w:spacing w:after="160" w:line="320" w:lineRule="auto"/>
      </w:pPr>
      <w:r>
        <w:t xml:space="preserve">[표 3-10] 55문항의 프로세스 속성(PA) 배정 집계</w:t>
        <w:tab/>
        <w:fldChar w:fldCharType="begin"/>
        <w:instrText xml:space="preserve"> PAGEREF _Ref_T_3_7 \h </w:instrText>
        <w:fldChar w:fldCharType="separate"/>
      </w:r>
      <w:r>
        <w:rPr>
          <w:noProof/>
        </w:rPr>
        <w:t>61</w:t>
      </w:r>
      <w:r>
        <w:fldChar w:fldCharType="end"/>
      </w:r>
    </w:p>
    <w:p>
      <w:pPr>
        <w:tabs>
          <w:tab w:val="right" w:leader="dot" w:pos="9026"/>
        </w:tabs>
        <w:spacing w:after="160" w:line="320" w:lineRule="auto"/>
      </w:pPr>
      <w:r>
        <w:t xml:space="preserve">[표 3-11] 모델 개발의 산출물 — 따른 표준과 새로 만든 것</w:t>
        <w:tab/>
        <w:fldChar w:fldCharType="begin"/>
        <w:instrText xml:space="preserve"> PAGEREF _Ref_T_3_10s37 \h </w:instrText>
        <w:fldChar w:fldCharType="separate"/>
      </w:r>
      <w:r>
        <w:rPr>
          <w:noProof/>
        </w:rPr>
        <w:t>61</w:t>
      </w:r>
      <w:r>
        <w:fldChar w:fldCharType="end"/>
      </w:r>
    </w:p>
    <w:p>
      <w:pPr>
        <w:tabs>
          <w:tab w:val="right" w:leader="dot" w:pos="9026"/>
        </w:tabs>
        <w:spacing w:after="160" w:line="320" w:lineRule="auto"/>
      </w:pPr>
      <w:r>
        <w:t xml:space="preserve">[표 4-1] 적용 개요</w:t>
        <w:tab/>
        <w:fldChar w:fldCharType="begin"/>
        <w:instrText xml:space="preserve"> PAGEREF _Ref_T_4_1s37 \h </w:instrText>
        <w:fldChar w:fldCharType="separate"/>
      </w:r>
      <w:r>
        <w:rPr>
          <w:noProof/>
        </w:rPr>
        <w:t>66</w:t>
      </w:r>
      <w:r>
        <w:fldChar w:fldCharType="end"/>
      </w:r>
    </w:p>
    <w:p w14:paraId="3C6DF721" w14:textId="67D6431F" w:rsidR="006761EE" w:rsidRDefault="006C5796">
      <w:pPr>
        <w:tabs>
          <w:tab w:val="right" w:leader="dot" w:pos="9026"/>
        </w:tabs>
        <w:spacing w:after="160" w:line="320" w:lineRule="auto"/>
      </w:pPr>
      <w:r>
        <w:t xml:space="preserve">[표 4-2] A사 증빙 문서(E1~E16)와 증빙 대상 문항</w:t>
        <w:tab/>
        <w:fldChar w:fldCharType="begin"/>
        <w:instrText xml:space="preserve"> PAGEREF _Ref_T_4_1 \h </w:instrText>
        <w:fldChar w:fldCharType="separate"/>
      </w:r>
      <w:r>
        <w:rPr>
          <w:noProof/>
        </w:rPr>
        <w:t>66</w:t>
      </w:r>
      <w:r>
        <w:fldChar w:fldCharType="end"/>
      </w:r>
    </w:p>
    <w:p w14:paraId="3C6DF722" w14:textId="3FA67635" w:rsidR="006761EE" w:rsidRDefault="006C5796">
      <w:pPr>
        <w:tabs>
          <w:tab w:val="right" w:leader="dot" w:pos="9026"/>
        </w:tabs>
        <w:spacing w:after="160" w:line="320" w:lineRule="auto"/>
      </w:pPr>
      <w:r>
        <w:t xml:space="preserve">[표 4-3] 재검증 전 문항 분류와 재검증 결과</w:t>
        <w:tab/>
        <w:fldChar w:fldCharType="begin"/>
        <w:instrText xml:space="preserve"> PAGEREF _Ref_T_4_2 \h </w:instrText>
        <w:fldChar w:fldCharType="separate"/>
      </w:r>
      <w:r>
        <w:rPr>
          <w:noProof/>
        </w:rPr>
        <w:t>67</w:t>
      </w:r>
      <w:r>
        <w:fldChar w:fldCharType="end"/>
      </w:r>
    </w:p>
    <w:p w14:paraId="3C6DF723" w14:textId="725F9A91" w:rsidR="006761EE" w:rsidRDefault="006C5796">
      <w:pPr>
        <w:tabs>
          <w:tab w:val="right" w:leader="dot" w:pos="9026"/>
        </w:tabs>
        <w:spacing w:after="160" w:line="320" w:lineRule="auto"/>
      </w:pPr>
      <w:r>
        <w:t xml:space="preserve">[표 4-4] 잠정→확정 점수 변동 내역(16문항)</w:t>
        <w:tab/>
        <w:fldChar w:fldCharType="begin"/>
        <w:instrText xml:space="preserve"> PAGEREF _Ref_T_4_3 \h </w:instrText>
        <w:fldChar w:fldCharType="separate"/>
      </w:r>
      <w:r>
        <w:rPr>
          <w:noProof/>
        </w:rPr>
        <w:t>67</w:t>
      </w:r>
      <w:r>
        <w:fldChar w:fldCharType="end"/>
      </w:r>
    </w:p>
    <w:p w14:paraId="3C6DF724" w14:textId="646999A8" w:rsidR="006761EE" w:rsidRDefault="006C5796">
      <w:pPr>
        <w:tabs>
          <w:tab w:val="right" w:leader="dot" w:pos="9026"/>
        </w:tabs>
        <w:spacing w:after="160" w:line="320" w:lineRule="auto"/>
      </w:pPr>
      <w:r>
        <w:t xml:space="preserve">[표 4-5] 평가자 기본 사항 요약 — 적격성·독립성·공평성</w:t>
        <w:tab/>
        <w:fldChar w:fldCharType="begin"/>
        <w:instrText xml:space="preserve"> PAGEREF _Ref_T_4_4 \h </w:instrText>
        <w:fldChar w:fldCharType="separate"/>
      </w:r>
      <w:r>
        <w:rPr>
          <w:noProof/>
        </w:rPr>
        <w:t>69</w:t>
      </w:r>
      <w:r>
        <w:fldChar w:fldCharType="end"/>
      </w:r>
    </w:p>
    <w:p w14:paraId="3C6DF725" w14:textId="1615EE42" w:rsidR="006761EE" w:rsidRDefault="006C5796">
      <w:pPr>
        <w:tabs>
          <w:tab w:val="right" w:leader="dot" w:pos="9026"/>
        </w:tabs>
        <w:spacing w:after="160" w:line="320" w:lineRule="auto"/>
      </w:pPr>
      <w:r>
        <w:t xml:space="preserve">[표 4-6] 55문항 점수 분포</w:t>
        <w:tab/>
        <w:fldChar w:fldCharType="begin"/>
        <w:instrText xml:space="preserve"> PAGEREF _Ref_T_4_5 \h </w:instrText>
        <w:fldChar w:fldCharType="separate"/>
      </w:r>
      <w:r>
        <w:rPr>
          <w:noProof/>
        </w:rPr>
        <w:t>69</w:t>
      </w:r>
      <w:r>
        <w:fldChar w:fldCharType="end"/>
      </w:r>
    </w:p>
    <w:p w14:paraId="3C6DF726" w14:textId="66744F45" w:rsidR="006761EE" w:rsidRDefault="006C5796">
      <w:pPr>
        <w:tabs>
          <w:tab w:val="right" w:leader="dot" w:pos="9026"/>
        </w:tabs>
        <w:spacing w:after="160" w:line="320" w:lineRule="auto"/>
      </w:pPr>
      <w:r>
        <w:t xml:space="preserve">[표 4-7] 판정 관여 문항(핵심 문항 4종·비교주장 조건부 shall 2종)</w:t>
        <w:tab/>
        <w:fldChar w:fldCharType="begin"/>
        <w:instrText xml:space="preserve"> PAGEREF _Ref_T_4_6 \h </w:instrText>
        <w:fldChar w:fldCharType="separate"/>
      </w:r>
      <w:r>
        <w:rPr>
          <w:noProof/>
        </w:rPr>
        <w:t>70</w:t>
      </w:r>
      <w:r>
        <w:fldChar w:fldCharType="end"/>
      </w:r>
    </w:p>
    <w:p w14:paraId="3C6DF727" w14:textId="248C2B04" w:rsidR="006761EE" w:rsidRDefault="006C5796">
      <w:pPr>
        <w:tabs>
          <w:tab w:val="right" w:leader="dot" w:pos="9026"/>
        </w:tabs>
        <w:spacing w:after="160" w:line="320" w:lineRule="auto"/>
      </w:pPr>
      <w:r>
        <w:t xml:space="preserve">[표 4-8] 평가 기록부 발췌 — 핵심 문항 4종 (문항별 판정 요약: 부록 I)</w:t>
        <w:tab/>
        <w:fldChar w:fldCharType="begin"/>
        <w:instrText xml:space="preserve"> PAGEREF _Ref_T_4_7 \h </w:instrText>
        <w:fldChar w:fldCharType="separate"/>
      </w:r>
      <w:r>
        <w:rPr>
          <w:noProof/>
        </w:rPr>
        <w:t>70</w:t>
      </w:r>
      <w:r>
        <w:fldChar w:fldCharType="end"/>
      </w:r>
    </w:p>
    <w:p w14:paraId="3C6DF728" w14:textId="2D44A22D" w:rsidR="006761EE" w:rsidRDefault="006C5796">
      <w:pPr>
        <w:tabs>
          <w:tab w:val="right" w:leader="dot" w:pos="9026"/>
        </w:tabs>
        <w:spacing w:after="160" w:line="320" w:lineRule="auto"/>
      </w:pPr>
      <w:r>
        <w:t xml:space="preserve">[표 4-9] P(계획) 영역 평가 결과(30문항)</w:t>
        <w:tab/>
        <w:fldChar w:fldCharType="begin"/>
        <w:instrText xml:space="preserve"> PAGEREF _Ref_T_4_8 \h </w:instrText>
        <w:fldChar w:fldCharType="separate"/>
      </w:r>
      <w:r>
        <w:rPr>
          <w:noProof/>
        </w:rPr>
        <w:t>71</w:t>
      </w:r>
      <w:r>
        <w:fldChar w:fldCharType="end"/>
      </w:r>
    </w:p>
    <w:p w14:paraId="3C6DF729" w14:textId="69F83E61" w:rsidR="006761EE" w:rsidRDefault="006C5796">
      <w:pPr>
        <w:tabs>
          <w:tab w:val="right" w:leader="dot" w:pos="9026"/>
        </w:tabs>
        <w:spacing w:after="160" w:line="320" w:lineRule="auto"/>
      </w:pPr>
      <w:r>
        <w:t xml:space="preserve">[표 4-10] D(실행) 영역 평가 결과(6문항)</w:t>
        <w:tab/>
        <w:fldChar w:fldCharType="begin"/>
        <w:instrText xml:space="preserve"> PAGEREF _Ref_T_4_9 \h </w:instrText>
        <w:fldChar w:fldCharType="separate"/>
      </w:r>
      <w:r>
        <w:rPr>
          <w:noProof/>
        </w:rPr>
        <w:t>72</w:t>
      </w:r>
      <w:r>
        <w:fldChar w:fldCharType="end"/>
      </w:r>
    </w:p>
    <w:p w14:paraId="3C6DF72A" w14:textId="45A79949" w:rsidR="006761EE" w:rsidRDefault="006C5796">
      <w:pPr>
        <w:tabs>
          <w:tab w:val="right" w:leader="dot" w:pos="9026"/>
        </w:tabs>
        <w:spacing w:after="160" w:line="320" w:lineRule="auto"/>
      </w:pPr>
      <w:r>
        <w:lastRenderedPageBreak/>
        <w:t xml:space="preserve">[표 4-11] C(점검) 영역 평가 결과(10문항)</w:t>
        <w:tab/>
        <w:fldChar w:fldCharType="begin"/>
        <w:instrText xml:space="preserve"> PAGEREF _Ref_T_4_10 \h </w:instrText>
        <w:fldChar w:fldCharType="separate"/>
      </w:r>
      <w:r>
        <w:rPr>
          <w:noProof/>
        </w:rPr>
        <w:t>73</w:t>
      </w:r>
      <w:r>
        <w:fldChar w:fldCharType="end"/>
      </w:r>
    </w:p>
    <w:p w14:paraId="3C6DF72B" w14:textId="0C0837F6" w:rsidR="006761EE" w:rsidRDefault="006C5796">
      <w:pPr>
        <w:tabs>
          <w:tab w:val="right" w:leader="dot" w:pos="9026"/>
        </w:tabs>
        <w:spacing w:after="160" w:line="320" w:lineRule="auto"/>
      </w:pPr>
      <w:r>
        <w:t xml:space="preserve">[표 4-12] A(개선) 영역 평가 결과(9문항)</w:t>
        <w:tab/>
        <w:fldChar w:fldCharType="begin"/>
        <w:instrText xml:space="preserve"> PAGEREF _Ref_T_4_11 \h </w:instrText>
        <w:fldChar w:fldCharType="separate"/>
      </w:r>
      <w:r>
        <w:rPr>
          <w:noProof/>
        </w:rPr>
        <w:t>75</w:t>
      </w:r>
      <w:r>
        <w:fldChar w:fldCharType="end"/>
      </w:r>
    </w:p>
    <w:p w14:paraId="3C6DF72C" w14:textId="66544FD7" w:rsidR="006761EE" w:rsidRDefault="006C5796">
      <w:pPr>
        <w:tabs>
          <w:tab w:val="right" w:leader="dot" w:pos="9026"/>
        </w:tabs>
        <w:spacing w:after="160" w:line="320" w:lineRule="auto"/>
      </w:pPr>
      <w:r>
        <w:t xml:space="preserve">[표 4-13] A사 영역별 평가 결과 및 판정</w:t>
        <w:tab/>
        <w:fldChar w:fldCharType="begin"/>
        <w:instrText xml:space="preserve"> PAGEREF _Ref_T_4_12 \h </w:instrText>
        <w:fldChar w:fldCharType="separate"/>
      </w:r>
      <w:r>
        <w:rPr>
          <w:noProof/>
        </w:rPr>
        <w:t>76</w:t>
      </w:r>
      <w:r>
        <w:fldChar w:fldCharType="end"/>
      </w:r>
    </w:p>
    <w:p w14:paraId="3C6DF72D" w14:textId="384F87E4" w:rsidR="006761EE" w:rsidRDefault="006C5796">
      <w:pPr>
        <w:tabs>
          <w:tab w:val="right" w:leader="dot" w:pos="9026"/>
        </w:tabs>
        <w:spacing w:after="160" w:line="320" w:lineRule="auto"/>
      </w:pPr>
      <w:r>
        <w:t xml:space="preserve">[표 4-14] A사 연계 프로세스 프로파일(16종)</w:t>
        <w:tab/>
        <w:fldChar w:fldCharType="begin"/>
        <w:instrText xml:space="preserve"> PAGEREF _Ref_T_4_13 \h </w:instrText>
        <w:fldChar w:fldCharType="separate"/>
      </w:r>
      <w:r>
        <w:rPr>
          <w:noProof/>
        </w:rPr>
        <w:t>77</w:t>
      </w:r>
      <w:r>
        <w:fldChar w:fldCharType="end"/>
      </w:r>
    </w:p>
    <w:p w14:paraId="3C6DF72E" w14:textId="18964B56" w:rsidR="006761EE" w:rsidRDefault="006C5796">
      <w:pPr>
        <w:tabs>
          <w:tab w:val="right" w:leader="dot" w:pos="9026"/>
        </w:tabs>
        <w:spacing w:after="160" w:line="320" w:lineRule="auto"/>
      </w:pPr>
      <w:r>
        <w:t xml:space="preserve">[표 4-15] 개선 과제 R1~R5와 장기 과제 R6</w:t>
        <w:tab/>
        <w:fldChar w:fldCharType="begin"/>
        <w:instrText xml:space="preserve"> PAGEREF _Ref_T_4_14 \h </w:instrText>
        <w:fldChar w:fldCharType="separate"/>
      </w:r>
      <w:r>
        <w:rPr>
          <w:noProof/>
        </w:rPr>
        <w:t>79</w:t>
      </w:r>
      <w:r>
        <w:fldChar w:fldCharType="end"/>
      </w:r>
    </w:p>
    <w:p w14:paraId="3C6DF72F" w14:textId="7817C583" w:rsidR="006761EE" w:rsidRDefault="006C5796">
      <w:pPr>
        <w:tabs>
          <w:tab w:val="right" w:leader="dot" w:pos="9026"/>
        </w:tabs>
        <w:spacing w:after="160" w:line="320" w:lineRule="auto"/>
      </w:pPr>
      <w:r>
        <w:t xml:space="preserve">[표 4-16] 개선 과제 완수 시 기대 효과</w:t>
        <w:tab/>
        <w:fldChar w:fldCharType="begin"/>
        <w:instrText xml:space="preserve"> PAGEREF _Ref_T_4_15 \h </w:instrText>
        <w:fldChar w:fldCharType="separate"/>
      </w:r>
      <w:r>
        <w:rPr>
          <w:noProof/>
        </w:rPr>
        <w:t>80</w:t>
      </w:r>
      <w:r>
        <w:fldChar w:fldCharType="end"/>
      </w:r>
    </w:p>
    <w:p w14:paraId="3C6DF71F" w14:textId="4E629306" w:rsidR="006761EE" w:rsidRDefault="006C5796">
      <w:pPr>
        <w:tabs>
          <w:tab w:val="right" w:leader="dot" w:pos="9026"/>
        </w:tabs>
        <w:spacing w:after="160" w:line="320" w:lineRule="auto"/>
      </w:pPr>
      <w:r>
        <w:t xml:space="preserve">[표 4-17] A사 판정 규칙의 적용 확인 — 현재와 개선 과제 이행 후</w:t>
        <w:tab/>
        <w:fldChar w:fldCharType="begin"/>
        <w:instrText xml:space="preserve"> PAGEREF _Ref_T_3_6 \h </w:instrText>
        <w:fldChar w:fldCharType="separate"/>
      </w:r>
      <w:r>
        <w:rPr>
          <w:noProof/>
        </w:rPr>
        <w:t>59</w:t>
      </w:r>
      <w:r>
        <w:fldChar w:fldCharType="end"/>
      </w:r>
    </w:p>
    <w:p w14:paraId="3C6DF730" w14:textId="1FF52845" w:rsidR="006761EE" w:rsidRDefault="006C5796">
      <w:pPr>
        <w:tabs>
          <w:tab w:val="right" w:leader="dot" w:pos="9026"/>
        </w:tabs>
        <w:spacing w:after="160" w:line="320" w:lineRule="auto"/>
      </w:pPr>
      <w:r>
        <w:t xml:space="preserve">[표 4-18] 개선 로드맵 — 개선 과제의 추진 시기(R1~R5)</w:t>
        <w:tab/>
        <w:fldChar w:fldCharType="begin"/>
        <w:instrText xml:space="preserve"> PAGEREF _Ref_T_4_16 \h </w:instrText>
        <w:fldChar w:fldCharType="separate"/>
      </w:r>
      <w:r>
        <w:rPr>
          <w:noProof/>
        </w:rPr>
        <w:t>81</w:t>
      </w:r>
      <w:r>
        <w:fldChar w:fldCharType="end"/>
      </w:r>
    </w:p>
    <w:p w14:paraId="3E59EC6A" w14:textId="77777777" w:rsidR="006761EE" w:rsidRDefault="006C5796">
      <w:pPr>
        <w:tabs>
          <w:tab w:val="right" w:leader="dot" w:pos="9026"/>
        </w:tabs>
        <w:spacing w:after="160" w:line="320" w:lineRule="auto"/>
      </w:pPr>
      <w:r>
        <w:t xml:space="preserve">[표 5-1] 본 모델의 장점과 단점</w:t>
        <w:tab/>
        <w:fldChar w:fldCharType="begin"/>
        <w:instrText xml:space="preserve"> PAGEREF _Ref_T_5_1 \h </w:instrText>
        <w:fldChar w:fldCharType="separate"/>
      </w:r>
      <w:r>
        <w:rPr>
          <w:noProof/>
        </w:rPr>
        <w:t>81</w:t>
      </w:r>
      <w:r>
        <w:fldChar w:fldCharType="end"/>
      </w:r>
    </w:p>
    <w:p w14:paraId="3C6DF732" w14:textId="77777777" w:rsidR="006761EE" w:rsidRDefault="006C5796">
      <w:pPr>
        <w:pageBreakBefore/>
        <w:spacing w:before="200" w:after="300"/>
        <w:jc w:val="center"/>
      </w:pPr>
      <w:r>
        <w:rPr>
          <w:b/>
          <w:bCs/>
          <w:sz w:val="28"/>
          <w:szCs w:val="28"/>
        </w:rPr>
        <w:lastRenderedPageBreak/>
        <w:t xml:space="preserve">그  림  목  차</w:t>
      </w:r>
    </w:p>
    <w:p w14:paraId="3C6DF733" w14:textId="50AF5A3D" w:rsidR="006761EE" w:rsidRDefault="006C5796">
      <w:pPr>
        <w:tabs>
          <w:tab w:val="right" w:leader="dot" w:pos="9026"/>
        </w:tabs>
        <w:spacing w:after="160" w:line="320" w:lineRule="auto"/>
      </w:pPr>
      <w:r>
        <w:t>[그림 1-1] 본 연구가 말하는 연계 — 두 상태</w:t>
        <w:tab/>
        <w:fldChar w:fldCharType="begin"/>
        <w:instrText xml:space="preserve"> PAGEREF _Ref_F_1_1new \h </w:instrText>
        <w:fldChar w:fldCharType="separate"/>
      </w:r>
      <w:r>
        <w:rPr>
          <w:noProof/>
        </w:rPr>
        <w:t>0</w:t>
      </w:r>
      <w:r>
        <w:fldChar w:fldCharType="end"/>
      </w:r>
    </w:p>
    <w:p w14:paraId="3C6DF733" w14:textId="50AF5A3D" w:rsidR="006761EE" w:rsidRDefault="006C5796">
      <w:pPr>
        <w:tabs>
          <w:tab w:val="right" w:leader="dot" w:pos="9026"/>
        </w:tabs>
        <w:spacing w:after="160" w:line="320" w:lineRule="auto"/>
      </w:pPr>
      <w:r>
        <w:t xml:space="preserve">[그림 1-2] 연구 절차 흐름도</w:t>
        <w:tab/>
        <w:fldChar w:fldCharType="begin"/>
        <w:instrText xml:space="preserve"> PAGEREF _Ref_F_1_1 \h </w:instrText>
        <w:fldChar w:fldCharType="separate"/>
      </w:r>
      <w:r>
        <w:rPr>
          <w:noProof/>
        </w:rPr>
        <w:t>7</w:t>
      </w:r>
      <w:r>
        <w:fldChar w:fldCharType="end"/>
      </w:r>
    </w:p>
    <w:p>
      <w:pPr>
        <w:tabs>
          <w:tab w:val="right" w:leader="dot" w:pos="9026"/>
        </w:tabs>
        <w:spacing w:after="160" w:line="320" w:lineRule="auto"/>
      </w:pPr>
      <w:r>
        <w:t xml:space="preserve">[그림 1-3] 본 모델이 따른 표준의 지도</w:t>
        <w:tab/>
        <w:fldChar w:fldCharType="begin"/>
        <w:instrText xml:space="preserve"> PAGEREF _Ref_F_1_3s37 \h </w:instrText>
        <w:fldChar w:fldCharType="separate"/>
      </w:r>
      <w:r>
        <w:rPr>
          <w:noProof/>
        </w:rPr>
        <w:t>7</w:t>
      </w:r>
      <w:r>
        <w:fldChar w:fldCharType="end"/>
      </w:r>
    </w:p>
    <w:p>
      <w:pPr>
        <w:tabs>
          <w:tab w:val="right" w:leader="dot" w:pos="9026"/>
        </w:tabs>
        <w:spacing w:after="160" w:line="320" w:lineRule="auto"/>
      </w:pPr>
      <w:r>
        <w:t xml:space="preserve">[그림 1-4] 논문의 구성과 장 간 연결</w:t>
        <w:tab/>
        <w:fldChar w:fldCharType="begin"/>
        <w:instrText xml:space="preserve"> PAGEREF _Ref_F_1_4s37 \h </w:instrText>
        <w:fldChar w:fldCharType="separate"/>
      </w:r>
      <w:r>
        <w:rPr>
          <w:noProof/>
        </w:rPr>
        <w:t>7</w:t>
      </w:r>
      <w:r>
        <w:fldChar w:fldCharType="end"/>
      </w:r>
    </w:p>
    <w:p w14:paraId="3C6DF734" w14:textId="2BFA54DF" w:rsidR="006761EE" w:rsidRDefault="006C5796">
      <w:pPr>
        <w:tabs>
          <w:tab w:val="right" w:leader="dot" w:pos="9026"/>
        </w:tabs>
        <w:spacing w:after="160" w:line="320" w:lineRule="auto"/>
      </w:pPr>
      <w:r>
        <w:t xml:space="preserve">[그림 2-1] ISO 14001 조항의 PDCA 배열 — 본 모델의 영역 편성</w:t>
        <w:tab/>
        <w:fldChar w:fldCharType="begin"/>
        <w:instrText xml:space="preserve"> PAGEREF _Ref_F_2_1 \h </w:instrText>
        <w:fldChar w:fldCharType="separate"/>
      </w:r>
      <w:r>
        <w:rPr>
          <w:noProof/>
        </w:rPr>
        <w:t>15</w:t>
      </w:r>
      <w:r>
        <w:fldChar w:fldCharType="end"/>
      </w:r>
    </w:p>
    <w:p w14:paraId="3C6DF735" w14:textId="58EF8F8B" w:rsidR="006761EE" w:rsidRDefault="006C5796">
      <w:pPr>
        <w:tabs>
          <w:tab w:val="right" w:leader="dot" w:pos="9026"/>
        </w:tabs>
        <w:spacing w:after="160" w:line="320" w:lineRule="auto"/>
      </w:pPr>
      <w:r>
        <w:t xml:space="preserve">[그림 2-2] 경영시스템 표준의 공통 구조와 분야별 요구사항</w:t>
        <w:tab/>
        <w:fldChar w:fldCharType="begin"/>
        <w:instrText xml:space="preserve"> PAGEREF _Ref_F_2_2 \h </w:instrText>
        <w:fldChar w:fldCharType="separate"/>
      </w:r>
      <w:r>
        <w:rPr>
          <w:noProof/>
        </w:rPr>
        <w:t>15</w:t>
      </w:r>
      <w:r>
        <w:fldChar w:fldCharType="end"/>
      </w:r>
    </w:p>
    <w:p w14:paraId="3C6DF736" w14:textId="5A5814F2" w:rsidR="006761EE" w:rsidRDefault="006C5796">
      <w:pPr>
        <w:tabs>
          <w:tab w:val="right" w:leader="dot" w:pos="9026"/>
        </w:tabs>
        <w:spacing w:after="160" w:line="320" w:lineRule="auto"/>
      </w:pPr>
      <w:r>
        <w:t xml:space="preserve">[그림 2-3] ISO 14001 프레임워크 절별 구조와 상호 관계</w:t>
        <w:tab/>
        <w:fldChar w:fldCharType="begin"/>
        <w:instrText xml:space="preserve"> PAGEREF _Ref_F_2_3 \h </w:instrText>
        <w:fldChar w:fldCharType="separate"/>
      </w:r>
      <w:r>
        <w:rPr>
          <w:noProof/>
        </w:rPr>
        <w:t>17</w:t>
      </w:r>
      <w:r>
        <w:fldChar w:fldCharType="end"/>
      </w:r>
    </w:p>
    <w:p w14:paraId="3C6DF737" w14:textId="0AADB376" w:rsidR="006761EE" w:rsidRDefault="006C5796">
      <w:pPr>
        <w:tabs>
          <w:tab w:val="right" w:leader="dot" w:pos="9026"/>
        </w:tabs>
        <w:spacing w:after="160" w:line="320" w:lineRule="auto"/>
      </w:pPr>
      <w:r>
        <w:t xml:space="preserve">[그림 2-4] LCA의 4단계 구조와 단계 간 반복 관계</w:t>
        <w:tab/>
        <w:fldChar w:fldCharType="begin"/>
        <w:instrText xml:space="preserve"> PAGEREF _Ref_F_2_5 \h </w:instrText>
        <w:fldChar w:fldCharType="separate"/>
      </w:r>
      <w:r>
        <w:rPr>
          <w:noProof/>
        </w:rPr>
        <w:t>24</w:t>
      </w:r>
      <w:r>
        <w:fldChar w:fldCharType="end"/>
      </w:r>
    </w:p>
    <w:p w14:paraId="5A0B75AC" w14:textId="27D37F71" w:rsidR="006761EE" w:rsidRDefault="006C5796">
      <w:pPr>
        <w:tabs>
          <w:tab w:val="right" w:leader="dot" w:pos="9026"/>
        </w:tabs>
        <w:spacing w:after="160" w:line="320" w:lineRule="auto"/>
      </w:pPr>
      <w:r>
        <w:t xml:space="preserve">[그림 2-5] ISO 14001–LCA 연계의 성숙도 수준</w:t>
        <w:tab/>
        <w:fldChar w:fldCharType="begin"/>
        <w:instrText xml:space="preserve"> PAGEREF _Ref_F_2_4 \h </w:instrText>
        <w:fldChar w:fldCharType="separate"/>
      </w:r>
      <w:r>
        <w:rPr>
          <w:noProof/>
        </w:rPr>
        <w:t>21</w:t>
      </w:r>
      <w:r>
        <w:fldChar w:fldCharType="end"/>
      </w:r>
    </w:p>
    <w:p w14:paraId="3C6DF7B1" w14:textId="0AADB376" w:rsidR="006761EE" w:rsidRDefault="006C5796">
      <w:pPr>
        <w:tabs>
          <w:tab w:val="right" w:leader="dot" w:pos="9026"/>
        </w:tabs>
        <w:spacing w:after="160" w:line="320" w:lineRule="auto"/>
      </w:pPr>
      <w:r>
        <w:t>[그림 2-6] 측정 프레임워크의 틀과 본 모델의 구체화</w:t>
        <w:tab/>
        <w:fldChar w:fldCharType="begin"/>
        <w:instrText xml:space="preserve"> PAGEREF _Ref_F_2_6b \h </w:instrText>
        <w:fldChar w:fldCharType="separate"/>
      </w:r>
      <w:r>
        <w:rPr>
          <w:noProof/>
        </w:rPr>
        <w:t>0</w:t>
      </w:r>
      <w:r>
        <w:fldChar w:fldCharType="end"/>
      </w:r>
    </w:p>
    <w:p w14:paraId="3C6DF737" w14:textId="0AADB376" w:rsidR="006761EE" w:rsidRDefault="006C5796">
      <w:pPr>
        <w:tabs>
          <w:tab w:val="right" w:leader="dot" w:pos="9026"/>
        </w:tabs>
        <w:spacing w:after="160" w:line="320" w:lineRule="auto"/>
      </w:pPr>
      <w:r>
        <w:t>[그림 2-7] 선행연구 두 축 — 반영한 것과 연구 공백</w:t>
        <w:tab/>
        <w:fldChar w:fldCharType="begin"/>
        <w:instrText xml:space="preserve"> PAGEREF _Ref_F_2_6new \h </w:instrText>
        <w:fldChar w:fldCharType="separate"/>
      </w:r>
      <w:r>
        <w:rPr>
          <w:noProof/>
        </w:rPr>
        <w:t>0</w:t>
      </w:r>
      <w:r>
        <w:fldChar w:fldCharType="end"/>
      </w:r>
    </w:p>
    <w:p w14:paraId="3C6DF738" w14:textId="2324330F" w:rsidR="006761EE" w:rsidRDefault="006C5796">
      <w:pPr>
        <w:tabs>
          <w:tab w:val="right" w:leader="dot" w:pos="9026"/>
        </w:tabs>
        <w:spacing w:after="160" w:line="320" w:lineRule="auto"/>
      </w:pPr>
      <w:r>
        <w:t xml:space="preserve">[그림 3-1] 모델의 방법론 구성</w:t>
        <w:tab/>
        <w:fldChar w:fldCharType="begin"/>
        <w:instrText xml:space="preserve"> PAGEREF _Ref_F_3_1 \h </w:instrText>
        <w:fldChar w:fldCharType="separate"/>
      </w:r>
      <w:r>
        <w:rPr>
          <w:noProof/>
        </w:rPr>
        <w:t>38</w:t>
      </w:r>
      <w:r>
        <w:fldChar w:fldCharType="end"/>
      </w:r>
    </w:p>
    <w:p w14:paraId="3C6DF739" w14:textId="0757F6DB" w:rsidR="006761EE" w:rsidRDefault="006C5796">
      <w:pPr>
        <w:tabs>
          <w:tab w:val="right" w:leader="dot" w:pos="9026"/>
        </w:tabs>
        <w:spacing w:after="160" w:line="320" w:lineRule="auto"/>
      </w:pPr>
      <w:r>
        <w:t xml:space="preserve">[그림 3-2] 연계 성숙도 평가 모델(LMA)의 구성</w:t>
        <w:tab/>
        <w:fldChar w:fldCharType="begin"/>
        <w:instrText xml:space="preserve"> PAGEREF _Ref_F_3_2 \h </w:instrText>
        <w:fldChar w:fldCharType="separate"/>
      </w:r>
      <w:r>
        <w:rPr>
          <w:noProof/>
        </w:rPr>
        <w:t>39</w:t>
      </w:r>
      <w:r>
        <w:fldChar w:fldCharType="end"/>
      </w:r>
    </w:p>
    <w:p>
      <w:pPr>
        <w:tabs>
          <w:tab w:val="right" w:leader="dot" w:pos="9026"/>
        </w:tabs>
        <w:spacing w:after="160" w:line="320" w:lineRule="auto"/>
      </w:pPr>
      <w:r>
        <w:t xml:space="preserve">[그림 3-3] ISO 14001 조항의 연계 가능성 판정 질문 적용 흐름</w:t>
        <w:tab/>
        <w:fldChar w:fldCharType="begin"/>
        <w:instrText xml:space="preserve"> PAGEREF _Ref_F_3_3s37 \h </w:instrText>
        <w:fldChar w:fldCharType="separate"/>
      </w:r>
      <w:r>
        <w:rPr>
          <w:noProof/>
        </w:rPr>
        <w:t>39</w:t>
      </w:r>
      <w:r>
        <w:fldChar w:fldCharType="end"/>
      </w:r>
    </w:p>
    <w:p w14:paraId="3C6DF73A" w14:textId="7D930474" w:rsidR="006761EE" w:rsidRDefault="006C5796">
      <w:pPr>
        <w:tabs>
          <w:tab w:val="right" w:leader="dot" w:pos="9026"/>
        </w:tabs>
        <w:spacing w:after="160" w:line="320" w:lineRule="auto"/>
      </w:pPr>
      <w:r>
        <w:t xml:space="preserve">[그림 3-4] 연계 지점 맵</w:t>
        <w:tab/>
        <w:fldChar w:fldCharType="begin"/>
        <w:instrText xml:space="preserve"> PAGEREF _Ref_F_3_3 \h </w:instrText>
        <w:fldChar w:fldCharType="separate"/>
      </w:r>
      <w:r>
        <w:rPr>
          <w:noProof/>
        </w:rPr>
        <w:t>42</w:t>
      </w:r>
      <w:r>
        <w:fldChar w:fldCharType="end"/>
      </w:r>
    </w:p>
    <w:p w14:paraId="789D06E3" w14:textId="132C2116" w:rsidR="006B4616" w:rsidRDefault="00FD38F9">
      <w:pPr>
        <w:tabs>
          <w:tab w:val="right" w:leader="dot" w:pos="9026"/>
        </w:tabs>
        <w:spacing w:after="160" w:line="320" w:lineRule="auto"/>
      </w:pPr>
      <w:r>
        <w:t xml:space="preserve">[그림 3-5] 데이터 품질관리 프로세스의 구조</w:t>
        <w:tab/>
        <w:fldChar w:fldCharType="begin"/>
        <w:instrText xml:space="preserve"> PAGEREF _Ref_F_3_3a \h </w:instrText>
        <w:fldChar w:fldCharType="separate"/>
      </w:r>
      <w:r>
        <w:rPr>
          <w:noProof/>
        </w:rPr>
        <w:t>43</w:t>
      </w:r>
      <w:r>
        <w:fldChar w:fldCharType="end"/>
      </w:r>
    </w:p>
    <w:p w14:paraId="1ACF6791" w14:textId="77777777" w:rsidR="00EA02E9" w:rsidRDefault="00C157D5">
      <w:pPr>
        <w:tabs>
          <w:tab w:val="right" w:leader="dot" w:pos="9026"/>
        </w:tabs>
        <w:spacing w:after="160" w:line="320" w:lineRule="auto"/>
      </w:pPr>
      <w:r>
        <w:t xml:space="preserve">[그림 3-6] 참조 모델 — 연계 프로세스 16종</w:t>
        <w:tab/>
        <w:fldChar w:fldCharType="begin"/>
        <w:instrText xml:space="preserve"> PAGEREF _Ref_F_3_3b \h </w:instrText>
        <w:fldChar w:fldCharType="separate"/>
      </w:r>
      <w:r>
        <w:rPr>
          <w:noProof/>
        </w:rPr>
        <w:t>52</w:t>
      </w:r>
      <w:r>
        <w:fldChar w:fldCharType="end"/>
      </w:r>
    </w:p>
    <w:p w14:paraId="68FB9F69" w14:textId="77777777" w:rsidR="00EA02E9" w:rsidRDefault="00C157D5">
      <w:pPr>
        <w:tabs>
          <w:tab w:val="right" w:leader="dot" w:pos="9026"/>
        </w:tabs>
        <w:spacing w:after="160" w:line="320" w:lineRule="auto"/>
      </w:pPr>
      <w:r>
        <w:t xml:space="preserve">[그림 3-7] 평가 문항의 채점 기준 — P-9의 예</w:t>
        <w:tab/>
        <w:fldChar w:fldCharType="begin"/>
        <w:instrText xml:space="preserve"> PAGEREF _Ref_F_3_BARS \h </w:instrText>
        <w:fldChar w:fldCharType="separate"/>
      </w:r>
      <w:r>
        <w:rPr>
          <w:noProof/>
        </w:rPr>
        <w:t>52</w:t>
      </w:r>
      <w:r>
        <w:fldChar w:fldCharType="end"/>
      </w:r>
    </w:p>
    <w:p w14:paraId="21C4DCFA" w14:textId="77777777" w:rsidR="00EA02E9" w:rsidRDefault="00C157D5">
      <w:pPr>
        <w:tabs>
          <w:tab w:val="right" w:leader="dot" w:pos="9026"/>
        </w:tabs>
        <w:spacing w:after="160" w:line="320" w:lineRule="auto"/>
      </w:pPr>
      <w:r>
        <w:t xml:space="preserve">[그림 3-8] 평가 모델의 구성</w:t>
        <w:tab/>
        <w:fldChar w:fldCharType="begin"/>
        <w:instrText xml:space="preserve"> PAGEREF _Ref_F_3_3c \h </w:instrText>
        <w:fldChar w:fldCharType="separate"/>
      </w:r>
      <w:r>
        <w:rPr>
          <w:noProof/>
        </w:rPr>
        <w:t>55</w:t>
      </w:r>
      <w:r>
        <w:fldChar w:fldCharType="end"/>
      </w:r>
    </w:p>
    <w:p w14:paraId="3C6DF73B" w14:textId="1021C0E6" w:rsidR="006761EE" w:rsidRDefault="006C5796">
      <w:pPr>
        <w:tabs>
          <w:tab w:val="right" w:leader="dot" w:pos="9026"/>
        </w:tabs>
        <w:spacing w:after="160" w:line="320" w:lineRule="auto"/>
      </w:pPr>
      <w:r>
        <w:t xml:space="preserve">[그림 3-9] 성숙도 수준 판정 트리 (ML0~ML5)</w:t>
        <w:tab/>
        <w:fldChar w:fldCharType="begin"/>
        <w:instrText xml:space="preserve"> PAGEREF _Ref_F_3_4 \h </w:instrText>
        <w:fldChar w:fldCharType="separate"/>
      </w:r>
      <w:r>
        <w:rPr>
          <w:noProof/>
        </w:rPr>
        <w:t>58</w:t>
      </w:r>
      <w:r>
        <w:fldChar w:fldCharType="end"/>
      </w:r>
    </w:p>
    <w:p w14:paraId="185E183F" w14:textId="77777777" w:rsidR="00EA02E9" w:rsidRDefault="00C157D5">
      <w:pPr>
        <w:tabs>
          <w:tab w:val="right" w:leader="dot" w:pos="9026"/>
        </w:tabs>
        <w:spacing w:after="160" w:line="320" w:lineRule="auto"/>
      </w:pPr>
      <w:r>
        <w:t xml:space="preserve">[그림 3-10] 성숙도 모델의 구성</w:t>
        <w:tab/>
        <w:fldChar w:fldCharType="begin"/>
        <w:instrText xml:space="preserve"> PAGEREF _Ref_F_3_5 \h </w:instrText>
        <w:fldChar w:fldCharType="separate"/>
      </w:r>
      <w:r>
        <w:rPr>
          <w:noProof/>
        </w:rPr>
        <w:t>61</w:t>
      </w:r>
      <w:r>
        <w:fldChar w:fldCharType="end"/>
      </w:r>
    </w:p>
    <w:p>
      <w:pPr>
        <w:tabs>
          <w:tab w:val="right" w:leader="dot" w:pos="9026"/>
        </w:tabs>
        <w:spacing w:after="160" w:line="320" w:lineRule="auto"/>
      </w:pPr>
      <w:r>
        <w:t xml:space="preserve">[그림 4-1] 영역별 평점과 핵심 문항의 판정</w:t>
        <w:tab/>
        <w:fldChar w:fldCharType="begin"/>
        <w:instrText xml:space="preserve"> PAGEREF _Ref_F_4_1s37 \h </w:instrText>
        <w:fldChar w:fldCharType="separate"/>
      </w:r>
      <w:r>
        <w:rPr>
          <w:noProof/>
        </w:rPr>
        <w:t>0</w:t>
      </w:r>
      <w:r>
        <w:fldChar w:fldCharType="end"/>
      </w:r>
    </w:p>
    <w:p w14:paraId="3C6DF73C" w14:textId="52B26DFB" w:rsidR="006761EE" w:rsidRDefault="006C5796">
      <w:pPr>
        <w:tabs>
          <w:tab w:val="right" w:leader="dot" w:pos="9026"/>
        </w:tabs>
        <w:spacing w:after="160" w:line="320" w:lineRule="auto"/>
      </w:pPr>
      <w:r>
        <w:t>[그림 4-2] A사의 판정 경로</w:t>
        <w:tab/>
        <w:fldChar w:fldCharType="begin"/>
        <w:instrText xml:space="preserve"> PAGEREF _Ref_F_4_1new \h </w:instrText>
        <w:fldChar w:fldCharType="separate"/>
      </w:r>
      <w:r>
        <w:rPr>
          <w:noProof/>
        </w:rPr>
        <w:t>0</w:t>
      </w:r>
      <w:r>
        <w:fldChar w:fldCharType="end"/>
      </w:r>
    </w:p>
    <w:p w14:paraId="3C6DF73C" w14:textId="52B26DFB" w:rsidR="006761EE" w:rsidRDefault="006C5796">
      <w:pPr>
        <w:tabs>
          <w:tab w:val="right" w:leader="dot" w:pos="9026"/>
        </w:tabs>
        <w:spacing w:after="160" w:line="320" w:lineRule="auto"/>
      </w:pPr>
      <w:r>
        <w:t xml:space="preserve">[그림 4-3] A사 영역 평점과 핵심 문항 판정(개선 전·후)</w:t>
        <w:tab/>
        <w:fldChar w:fldCharType="begin"/>
        <w:instrText xml:space="preserve"> PAGEREF _Ref_F_4_1 \h </w:instrText>
        <w:fldChar w:fldCharType="separate"/>
      </w:r>
      <w:r>
        <w:rPr>
          <w:noProof/>
        </w:rPr>
        <w:t>76</w:t>
      </w:r>
      <w:r>
        <w:fldChar w:fldCharType="end"/>
      </w:r>
    </w:p>
    <w:p w14:paraId="3C6DF73C" w14:textId="52B26DFB" w:rsidR="006761EE" w:rsidRDefault="006C5796">
      <w:pPr>
        <w:tabs>
          <w:tab w:val="right" w:leader="dot" w:pos="9026"/>
        </w:tabs>
        <w:spacing w:after="160" w:line="320" w:lineRule="auto"/>
      </w:pPr>
      <w:r>
        <w:t>[그림 4-4] A사 연계 상태 — 강점과 구조적 미비</w:t>
        <w:tab/>
        <w:fldChar w:fldCharType="begin"/>
        <w:instrText xml:space="preserve"> PAGEREF _Ref_F_4_3new \h </w:instrText>
        <w:fldChar w:fldCharType="separate"/>
      </w:r>
      <w:r>
        <w:rPr>
          <w:noProof/>
        </w:rPr>
        <w:t>0</w:t>
      </w:r>
      <w:r>
        <w:fldChar w:fldCharType="end"/>
      </w:r>
    </w:p>
    <w:p w14:paraId="3C6DF73E" w14:textId="705E6110" w:rsidR="006761EE" w:rsidRDefault="006C5796">
      <w:pPr>
        <w:tabs>
          <w:tab w:val="right" w:leader="dot" w:pos="9026"/>
        </w:tabs>
        <w:spacing w:after="160" w:line="320" w:lineRule="auto"/>
      </w:pPr>
      <w:r>
        <w:t xml:space="preserve">[그림 4-5] 개선 과제 R1 — 경계 제외 정당화의 공식 문서화</w:t>
        <w:tab/>
        <w:fldChar w:fldCharType="begin"/>
        <w:instrText xml:space="preserve"> PAGEREF _Ref_F_4_2a \h </w:instrText>
        <w:fldChar w:fldCharType="separate"/>
      </w:r>
      <w:r>
        <w:rPr>
          <w:noProof/>
        </w:rPr>
        <w:t>83</w:t>
      </w:r>
      <w:r>
        <w:fldChar w:fldCharType="end"/>
      </w:r>
    </w:p>
    <w:p w14:paraId="3C6DF73F" w14:textId="7C36682A" w:rsidR="006761EE" w:rsidRDefault="006C5796">
      <w:pPr>
        <w:tabs>
          <w:tab w:val="right" w:leader="dot" w:pos="9026"/>
        </w:tabs>
        <w:spacing w:after="160" w:line="320" w:lineRule="auto"/>
      </w:pPr>
      <w:r>
        <w:t xml:space="preserve">[그림 4-6] 개선 과제 R2 — 비교주장 미수행 정책의 문서화</w:t>
        <w:tab/>
        <w:fldChar w:fldCharType="begin"/>
        <w:instrText xml:space="preserve"> PAGEREF _Ref_F_4_2b \h </w:instrText>
        <w:fldChar w:fldCharType="separate"/>
      </w:r>
      <w:r>
        <w:rPr>
          <w:noProof/>
        </w:rPr>
        <w:t>84</w:t>
      </w:r>
      <w:r>
        <w:fldChar w:fldCharType="end"/>
      </w:r>
    </w:p>
    <w:p w14:paraId="3C6DF73D" w14:textId="75E8447C" w:rsidR="006761EE" w:rsidRDefault="006C5796">
      <w:pPr>
        <w:tabs>
          <w:tab w:val="right" w:leader="dot" w:pos="9026"/>
        </w:tabs>
        <w:spacing w:after="160" w:line="320" w:lineRule="auto"/>
      </w:pPr>
      <w:r>
        <w:t xml:space="preserve">[그림 4-7] 개선 과제 R3 — 설계·개발 절차의 환경 고려 단계 신설</w:t>
        <w:tab/>
        <w:fldChar w:fldCharType="begin"/>
        <w:instrText xml:space="preserve"> PAGEREF _Ref_F_4_2 \h </w:instrText>
        <w:fldChar w:fldCharType="separate"/>
      </w:r>
      <w:r>
        <w:rPr>
          <w:noProof/>
        </w:rPr>
        <w:t>82</w:t>
      </w:r>
      <w:r>
        <w:fldChar w:fldCharType="end"/>
      </w:r>
    </w:p>
    <w:p w14:paraId="3C6DF740" w14:textId="16C572FF" w:rsidR="006761EE" w:rsidRDefault="006C5796">
      <w:pPr>
        <w:tabs>
          <w:tab w:val="right" w:leader="dot" w:pos="9026"/>
        </w:tabs>
        <w:spacing w:after="160" w:line="320" w:lineRule="auto"/>
      </w:pPr>
      <w:r>
        <w:t xml:space="preserve">[그림 4-8] 개선 과제 R4 — 내부 정밀검토 체계 도입</w:t>
        <w:tab/>
        <w:fldChar w:fldCharType="begin"/>
        <w:instrText xml:space="preserve"> PAGEREF _Ref_F_4_2c \h </w:instrText>
        <w:fldChar w:fldCharType="separate"/>
      </w:r>
      <w:r>
        <w:rPr>
          <w:noProof/>
        </w:rPr>
        <w:t>84</w:t>
      </w:r>
      <w:r>
        <w:fldChar w:fldCharType="end"/>
      </w:r>
    </w:p>
    <w:p w14:paraId="3C6DF741" w14:textId="4311A4F4" w:rsidR="006761EE" w:rsidRDefault="006C5796">
      <w:pPr>
        <w:tabs>
          <w:tab w:val="right" w:leader="dot" w:pos="9026"/>
        </w:tabs>
        <w:spacing w:after="160" w:line="320" w:lineRule="auto"/>
      </w:pPr>
      <w:r>
        <w:t xml:space="preserve">[그림 4-9] 개선 과제 R5 — LCA 연 1회 재수행의 이행 전환</w:t>
        <w:tab/>
        <w:fldChar w:fldCharType="begin"/>
        <w:instrText xml:space="preserve"> PAGEREF _Ref_F_4_2d \h </w:instrText>
        <w:fldChar w:fldCharType="separate"/>
      </w:r>
      <w:r>
        <w:rPr>
          <w:noProof/>
        </w:rPr>
        <w:t>85</w:t>
      </w:r>
      <w:r>
        <w:fldChar w:fldCharType="end"/>
      </w:r>
    </w:p>
    <w:p w14:paraId="6CD4EFEB" w14:textId="77777777" w:rsidR="006761EE" w:rsidRDefault="006C5796">
      <w:pPr>
        <w:tabs>
          <w:tab w:val="right" w:leader="dot" w:pos="9026"/>
        </w:tabs>
        <w:spacing w:after="160" w:line="320" w:lineRule="auto"/>
      </w:pPr>
      <w:r>
        <w:t xml:space="preserve">[그림 4-10] 개선 로드맵 — 개선 과제 R1~R5와 장기 과제 R6의 추진 시기</w:t>
        <w:tab/>
        <w:fldChar w:fldCharType="begin"/>
        <w:instrText xml:space="preserve"> PAGEREF _Ref_F_4_3 \h </w:instrText>
        <w:fldChar w:fldCharType="separate"/>
      </w:r>
      <w:r>
        <w:rPr>
          <w:noProof/>
        </w:rPr>
        <w:t>85</w:t>
      </w:r>
      <w:r>
        <w:fldChar w:fldCharType="end"/>
      </w:r>
    </w:p>
    <w:p w14:paraId="6CD4EFEB" w14:textId="77777777" w:rsidR="006761EE" w:rsidRDefault="006C5796">
      <w:pPr>
        <w:tabs>
          <w:tab w:val="right" w:leader="dot" w:pos="9026"/>
        </w:tabs>
        <w:spacing w:after="160" w:line="320" w:lineRule="auto"/>
      </w:pPr>
      <w:r>
        <w:t xml:space="preserve">[그림 5-1] 연구 결과 요약 — 수행의 경과와 네 가지 연구 문제의 답</w:t>
        <w:tab/>
        <w:fldChar w:fldCharType="begin"/>
        <w:instrText xml:space="preserve"> PAGEREF _Ref_F_5_1new \h </w:instrText>
        <w:fldChar w:fldCharType="separate"/>
      </w:r>
      <w:r>
        <w:rPr>
          <w:noProof/>
        </w:rPr>
        <w:t>0</w:t>
      </w:r>
      <w:r>
        <w:fldChar w:fldCharType="end"/>
      </w:r>
    </w:p>
    <w:p w14:paraId="6CD4EFEB" w14:textId="77777777" w:rsidR="006761EE" w:rsidRDefault="006C5796">
      <w:pPr>
        <w:tabs>
          <w:tab w:val="right" w:leader="dot" w:pos="9026"/>
        </w:tabs>
        <w:spacing w:after="160" w:line="320" w:lineRule="auto"/>
      </w:pPr>
      <w:r>
        <w:t>[그림 5-2] 학문적·실무적 기여와 기대되는 효과</w:t>
        <w:tab/>
        <w:fldChar w:fldCharType="begin"/>
        <w:instrText xml:space="preserve"> PAGEREF _Ref_F_5_2new \h </w:instrText>
        <w:fldChar w:fldCharType="separate"/>
      </w:r>
      <w:r>
        <w:rPr>
          <w:noProof/>
        </w:rPr>
        <w:t>0</w:t>
      </w:r>
      <w:r>
        <w:fldChar w:fldCharType="end"/>
      </w:r>
    </w:p>
    <w:p w14:paraId="6CD4EFEB" w14:textId="77777777" w:rsidR="006761EE" w:rsidRDefault="006C5796">
      <w:pPr>
        <w:tabs>
          <w:tab w:val="right" w:leader="dot" w:pos="9026"/>
        </w:tabs>
        <w:spacing w:after="160" w:line="320" w:lineRule="auto"/>
        <w:sectPr w:rsidR="006761EE">
          <w:pgSz w:w="11906" w:h="16838"/>
          <w:pgMar w:top="1701" w:right="1134" w:bottom="1701" w:left="1134" w:header="851" w:footer="851" w:gutter="0"/>
          <w:cols w:space="720"/>
          <w:docGrid w:linePitch="360"/>
        </w:sectPr>
      </w:pPr>
      <w:r>
        <w:t>[그림 5-3] 한계와 향후 연구 과제 — 성격별 여덟 항목</w:t>
        <w:tab/>
        <w:fldChar w:fldCharType="begin"/>
        <w:instrText xml:space="preserve"> PAGEREF _Ref_F_5_3new \h </w:instrText>
        <w:fldChar w:fldCharType="separate"/>
      </w:r>
      <w:r>
        <w:rPr>
          <w:noProof/>
        </w:rPr>
        <w:t>0</w:t>
      </w:r>
      <w:r>
        <w:fldChar w:fldCharType="end"/>
      </w:r>
    </w:p>
    <w:p w14:paraId="3C6DF745" w14:textId="77777777" w:rsidR="006761EE" w:rsidRDefault="006C5796">
      <w:pPr>
        <w:pStyle w:val="1"/>
        <w:pageBreakBefore/>
        <w:spacing w:before="400" w:after="220"/>
      </w:pPr>
      <w:bookmarkStart w:id="0" w:name="_Toc240437149"/>
      <w:r>
        <w:rPr>
          <w:b/>
          <w:bCs/>
          <w:sz w:val="28"/>
          <w:szCs w:val="28"/>
        </w:rPr>
        <w:lastRenderedPageBreak/>
        <w:t xml:space="preserve">제1장  서 론</w:t>
      </w:r>
      <w:bookmarkEnd w:id="0"/>
    </w:p>
    <w:p w14:paraId="3C6DF746" w14:textId="77777777" w:rsidR="006761EE" w:rsidRDefault="006C5796">
      <w:pPr>
        <w:pStyle w:val="2"/>
        <w:spacing w:before="300" w:after="180"/>
      </w:pPr>
      <w:bookmarkStart w:id="1" w:name="_Toc240437150"/>
      <w:r>
        <w:rPr>
          <w:b/>
          <w:bCs/>
          <w:sz w:val="24"/>
          <w:szCs w:val="24"/>
        </w:rPr>
        <w:t xml:space="preserve">1.1  연구 배경 및 필요성</w:t>
      </w:r>
      <w:bookmarkEnd w:id="1"/>
    </w:p>
    <w:p w14:paraId="3C6DF747" w14:textId="77777777" w:rsidR="006761EE" w:rsidRDefault="006C5796">
      <w:pPr>
        <w:spacing w:after="160" w:line="320" w:lineRule="auto"/>
        <w:ind w:firstLineChars="100" w:firstLine="220"/>
        <w:jc w:val="both"/>
      </w:pPr>
      <w:r>
        <w:t xml:space="preserve">오늘날 기업 경영에서 환경경영(Environmental Management)의 중요성은 갈수록 증대되고 있다. 유럽연합 공동연구센터(JRC: Joint Research Centre)의 추정에 따르면 2025년 전 세계 온실가스 배출량은 토지이용 부문을 제외하고 54.1 Gt CO₂-eq로 사상 최고치를 기록하였으며, 1990년보다 68.5% 많다[8]. 같은 추정에서 우리나라의 배출량은 696.1 Mt CO₂-eq로 세계의 1.3%이고, 1인당 배출량은 13.3 t CO₂-eq로 세계 평균 6.6 t CO₂-eq의 약 두 배이다[8]. 기후변화 대응, 탄소중립(Net-Zero), 탄소국경조정제도(CBAM: Carbon Border Adjustment Mechanism) 등 국제적 규제와 이해관계자의 요구는 조직이 단순한 법규 준수 차원을 넘어, 체계적이고 정량적인 환경성과 관리 체계를 구축할 것을 요구하고 있다. 특히 EU 그린딜(European Green Deal)은 기후중립·순환경제·지속가능성 공시를 아우르는 상위 정책 틀로서 CBAM을 포함한 개별 규제를 하나의 체계로 묶고 있으며, 그 공통 기반은 제품 전과정에 걸친 정량적 환경정보의 산정과 공개이다[9]. 이러한 흐름 속에서 KS I ISO 14001:2015[24] 환경경영시스템 — 요구사항 및 사용지침(이하 ISO 14001)은 국제적으로 가장 널리 적용되는 환경경영시스템 표준으로[10], 조직이 환경성과를 증진시키기 위해 활용할 수 있는 환경경영시스템의 요구사항을 규정한다(1절).</w:t>
      </w:r>
    </w:p>
    <w:p w14:paraId="3C6DF748" w14:textId="77777777" w:rsidR="006761EE" w:rsidRDefault="006C5796">
      <w:pPr>
        <w:spacing w:after="160" w:line="320" w:lineRule="auto"/>
        <w:ind w:firstLineChars="100" w:firstLine="220"/>
        <w:jc w:val="both"/>
      </w:pPr>
      <w:r>
        <w:t xml:space="preserve">그러나 ISO 14001이 제시하는 전과정 관점(life cycle perspective)은 환경측면(environmental aspect)을 결정하고(6.1.2) 운용을 관리할 때(8.1) 고려하도록 요구되는 수준에 머물러 있어, 실제로 이를 정량적으로 운영하거나 평가하는 사례는 제한적이다. 특히 기업 현장에서는 인증 유지와 규제 준수 중심의 운영에 치중하는 경향이 강하여, 데이터 기반의 환경성과 관리와는 여전히 거리가 있다.</w:t>
      </w:r>
    </w:p>
    <w:p w14:paraId="3C6DF749" w14:textId="77777777" w:rsidR="006761EE" w:rsidRDefault="006C5796">
      <w:pPr>
        <w:spacing w:after="160" w:line="320" w:lineRule="auto"/>
        <w:ind w:firstLineChars="100" w:firstLine="220"/>
        <w:jc w:val="both"/>
      </w:pPr>
      <w:r>
        <w:t xml:space="preserve">본 연구자는 다양한 산업 분야에서 ISO 14001 컨설팅을 수행해 왔으며, 그 과정에서 기업들이 공통적으로 직면하는 한계와 개선 과제를 관찰할 수 있었다. 현장에서 나타나는 주요 특징은 다음과 같다.</w:t>
      </w:r>
    </w:p>
    <w:p w14:paraId="3C6DF74A" w14:textId="77777777" w:rsidR="006761EE" w:rsidRDefault="006C5796">
      <w:pPr>
        <w:pStyle w:val="a4"/>
        <w:numPr>
          <w:ilvl w:val="0"/>
          <w:numId w:val="2"/>
        </w:numPr>
        <w:spacing w:after="100" w:line="320" w:lineRule="auto"/>
        <w:ind w:firstLineChars="100" w:firstLine="220"/>
        <w:jc w:val="both"/>
      </w:pPr>
      <w:r>
        <w:t xml:space="preserve">첫째, 많은 기업이 인증 유지와 외부 심사 대응, 곧 요구사항에 대한 적합의 입증에는 익숙하지만, 환경성과의 개선으로 나아가는 경우는 많지 않다.</w:t>
      </w:r>
    </w:p>
    <w:p w14:paraId="3C6DF74B" w14:textId="77777777" w:rsidR="006761EE" w:rsidRDefault="006C5796">
      <w:pPr>
        <w:pStyle w:val="a4"/>
        <w:numPr>
          <w:ilvl w:val="0"/>
          <w:numId w:val="2"/>
        </w:numPr>
        <w:spacing w:after="100" w:line="320" w:lineRule="auto"/>
        <w:ind w:firstLineChars="100" w:firstLine="220"/>
        <w:jc w:val="both"/>
      </w:pPr>
      <w:r>
        <w:t xml:space="preserve">둘째, 전과정평가(LCA: Life Cycle Assessment)와 같은 정량적 평가 기법의 활용이 미흡하여, 환경목표 설정과 성과평가가 정성적 수준에 머무르는 경우가 많다.</w:t>
      </w:r>
    </w:p>
    <w:p w14:paraId="3C6DF74C" w14:textId="77777777" w:rsidR="006761EE" w:rsidRDefault="006C5796">
      <w:pPr>
        <w:pStyle w:val="a4"/>
        <w:numPr>
          <w:ilvl w:val="0"/>
          <w:numId w:val="2"/>
        </w:numPr>
        <w:spacing w:after="100" w:line="320" w:lineRule="auto"/>
        <w:ind w:firstLineChars="100" w:firstLine="220"/>
        <w:jc w:val="both"/>
      </w:pPr>
      <w:r>
        <w:t xml:space="preserve">셋째, ESG(Environmental, Social and Governance) 평가, 공급망 요구, 해외 규제 대응과 같은 새로운 외부 압력에 비해, 내부 데이터 관리와 분석 체계가 충분히 뒷받침되지 못하고 있다.</w:t>
      </w:r>
    </w:p>
    <w:p w14:paraId="4004EBB4" w14:textId="77777777" w:rsidR="00EA02E9" w:rsidRDefault="00C157D5">
      <w:pPr>
        <w:spacing w:after="160" w:line="320" w:lineRule="auto"/>
        <w:ind w:firstLineChars="100" w:firstLine="220"/>
        <w:jc w:val="both"/>
      </w:pPr>
      <w:r>
        <w:t xml:space="preserve">여기서 LCA는 제품 및 서비스의 전과정, 곧 원료물질의 채취, 설계, 생산, 운송/배송, 사용, 사용 후 처리 및 최종 폐기(KS I ISO 14001[24] 3.3.3)에 걸친 환경영향을 정량적으로 평가하는 기법으로, 그 수행 요건은 KS I ISO 14044:2006[27] 환경경영 — 전과정 평가 — 요구사항 및 지침(이하 ISO 14044)에 규정되어 있다. 두 표준은 서로의 빈 곳을 채운다. ISO 14001은 환경측면을 결정할 때 전과정 관점을 고려하고(6.1.2) 운용을 전과정 관점과 일관되게 관리하도록(8.1) 요구하지만 그 방법은 정하지 않았고, ISO 14044는 한 번의 평가를 수행하는 방법은 정하지만 그 결과를 되풀이하여 관리하는 주기는 정하지 않았다. 곧 환경경영시스템(ISO 14001)은 LCA의 결과가 쓰이는 관리 체계를 제공하고, LCA는 환경경영시스템(ISO 14001)이 요구하는 전과정 관점을 이행하는 정량적 방법을 제공한다. 두 표준 사이의 이러한 상호 보완 관계는 2.3의 [표 2-3]에 비교하여 정리한다.</w:t>
      </w:r>
    </w:p>
    <w:p w14:paraId="3C6DF74D" w14:textId="77777777" w:rsidR="006761EE" w:rsidRDefault="006C5796">
      <w:pPr>
        <w:spacing w:after="160" w:line="320" w:lineRule="auto"/>
        <w:ind w:firstLineChars="100" w:firstLine="220"/>
        <w:jc w:val="both"/>
      </w:pPr>
      <w:r>
        <w:t xml:space="preserve">따라서 ISO 14001의 관리 주기, 곧 환경목표 설정(6.2)–운용(8.1)–성과평가(9.1)–개선(10)으로 이어지는 주기 안에서 LCA의 결과가 실제로 쓰이는 정도를 측정하고, 그 결과를 개선으로 연결하는 척도가 필요하다. 본 연구는 이를 위하여 ISO 14001과 LCA의 프로세스 연계 성숙도를 평가하는 모델을 개발하고, 사례 연구를 통해 그 판정 논리가 작동함을 확인함으로써 학문적·실무적 기여를 도모하고자 한다.</w:t>
      </w:r>
    </w:p>
    <w:p w14:paraId="3C6DF74E" w14:textId="77777777" w:rsidR="006761EE" w:rsidRDefault="006C5796">
      <w:pPr>
        <w:pStyle w:val="2"/>
        <w:spacing w:before="300" w:after="180"/>
      </w:pPr>
      <w:bookmarkStart w:id="2" w:name="_Toc240437151"/>
      <w:r>
        <w:rPr>
          <w:b/>
          <w:bCs/>
          <w:sz w:val="24"/>
          <w:szCs w:val="24"/>
        </w:rPr>
        <w:t xml:space="preserve">1.2  연구 목적과 연구 문제</w:t>
      </w:r>
      <w:bookmarkEnd w:id="2"/>
    </w:p>
    <w:p w14:paraId="3C6DF74F" w14:textId="77777777" w:rsidR="006761EE" w:rsidRDefault="006C5796">
      <w:pPr>
        <w:pStyle w:val="3"/>
        <w:spacing w:before="240" w:after="160"/>
      </w:pPr>
      <w:bookmarkStart w:id="3" w:name="_Toc240437152"/>
      <w:r>
        <w:rPr>
          <w:b/>
          <w:bCs/>
          <w:sz w:val="21"/>
          <w:szCs w:val="21"/>
        </w:rPr>
        <w:t xml:space="preserve">1.2.1  연구 목적</w:t>
      </w:r>
      <w:bookmarkEnd w:id="3"/>
    </w:p>
    <w:p w14:paraId="3C6DF750" w14:textId="77777777" w:rsidR="006761EE" w:rsidRDefault="006C5796">
      <w:pPr>
        <w:spacing w:after="160" w:line="320" w:lineRule="auto"/>
        <w:ind w:firstLineChars="100" w:firstLine="220"/>
        <w:jc w:val="both"/>
      </w:pPr>
      <w:r>
        <w:t xml:space="preserve">본 연구의 목적은 환경경영시스템(ISO 14001)과 전과정평가(LCA)의 프로세스를 연계한 모델을 개발하고, 이를 기준으로 조직의 연계 성숙도를 평가하며, 그 결과를 개선 과제로 도출하여 조직의 환경경영시스템(ISO 14001)을 효과적으로 개선하는 데 있다. 곧 본 연구는 연계, 모델링, 성숙도 평가, 개선의 순서로 진행되며, 구체적인 목적은 다음과 같다.</w:t>
      </w:r>
    </w:p>
    <w:p w14:paraId="3C6DF751" w14:textId="77777777" w:rsidR="006761EE" w:rsidRDefault="006C5796">
      <w:pPr>
        <w:pStyle w:val="a4"/>
        <w:numPr>
          <w:ilvl w:val="0"/>
          <w:numId w:val="2"/>
        </w:numPr>
        <w:spacing w:after="100" w:line="320" w:lineRule="auto"/>
        <w:ind w:firstLineChars="100" w:firstLine="220"/>
        <w:jc w:val="both"/>
      </w:pPr>
      <w:r>
        <w:t xml:space="preserve">두 표준의 조항을 양방향으로 대조하여, ISO 14001의 관리 조항(조직 상황–리더십–기획–지원–운용–성과평가–개선)과 LCA의 평가 단계(목적 및 범위 정의–전과정 목록분석–전과정 영향평가–전과정 해석)가 만나는 연계 지점을 규명한다.</w:t>
      </w:r>
    </w:p>
    <w:p w14:paraId="3C6DF752" w14:textId="77777777" w:rsidR="006761EE" w:rsidRDefault="006C5796">
      <w:pPr>
        <w:pStyle w:val="a4"/>
        <w:numPr>
          <w:ilvl w:val="0"/>
          <w:numId w:val="2"/>
        </w:numPr>
        <w:spacing w:after="100" w:line="320" w:lineRule="auto"/>
        <w:ind w:firstLineChars="100" w:firstLine="220"/>
        <w:jc w:val="both"/>
      </w:pPr>
      <w:r>
        <w:t xml:space="preserve">규명한 연계 지점을 업무 단위로 묶은 연계 프로세스(참조 모델), 각 프로세스의 성과를 증거로 채점하는 평가 문항(평가 모델), 점수를 성숙도 수준(ML: Maturity Level) ML0~ML5로 옮기는 판정 규칙(성숙도 모델)의 세 계층으로 모델링하여, 조직이 현재 수준과 다음 수준에 필요한 조건을 알 수 있게 한다.</w:t>
      </w:r>
    </w:p>
    <w:p w14:paraId="3C6DF753" w14:textId="77777777" w:rsidR="006761EE" w:rsidRDefault="006C5796">
      <w:pPr>
        <w:pStyle w:val="a4"/>
        <w:numPr>
          <w:ilvl w:val="0"/>
          <w:numId w:val="2"/>
        </w:numPr>
        <w:spacing w:after="100" w:line="320" w:lineRule="auto"/>
        <w:ind w:firstLineChars="100" w:firstLine="220"/>
        <w:jc w:val="both"/>
      </w:pPr>
      <w:r>
        <w:t xml:space="preserve">개발한 모델을 제조기업 A사의 2025년 LCA 보고서와 환경경영시스템(ISO 14001) 운영 기록에 적용하여, 판정 규칙이 실제 기록에서 작동하는지 확인하고 PDCA(Plan–Do–Check–Act)에 대응하는 계획(P)·실행(D)·점검(C)·개선(A) 영역별로 성숙도를 평가한다.</w:t>
      </w:r>
    </w:p>
    <w:p w14:paraId="3C6DF754" w14:textId="77777777" w:rsidR="006761EE" w:rsidRDefault="006C5796">
      <w:pPr>
        <w:pStyle w:val="a4"/>
        <w:numPr>
          <w:ilvl w:val="0"/>
          <w:numId w:val="2"/>
        </w:numPr>
        <w:spacing w:after="100" w:line="320" w:lineRule="auto"/>
        <w:ind w:firstLineChars="100" w:firstLine="220"/>
        <w:jc w:val="both"/>
      </w:pPr>
      <w:r>
        <w:t xml:space="preserve">성숙도 평가 결과가 조직에 갖는 의미를 해석하고, 확인된 미비 사항을 개선 과제로 도출하여 그 추진 순서를 개선 로드맵으로 정함으로써, 조직이 환경경영시스템(ISO 14001)을 효과적으로 개선할 수 있게 한다.</w:t>
      </w:r>
    </w:p>
    <w:p w14:paraId="3C6DF755" w14:textId="77777777" w:rsidR="006761EE" w:rsidRDefault="006C5796">
      <w:pPr>
        <w:spacing w:after="160" w:line="320" w:lineRule="auto"/>
        <w:ind w:firstLineChars="100" w:firstLine="220"/>
        <w:jc w:val="both"/>
      </w:pPr>
      <w:r>
        <w:t xml:space="preserve">이 네 가지 목적에 공통된 출발점은 「연계」라는 말의 뜻이다. 기업이 LCA를 수행하였다는 사실과 그 결과가 환경경영에 쓰이고 있다는 사실은 같지 않다. 다음 [그림 1-1]은 이 두 상태를 대비한 것이다.</w:t>
      </w:r>
    </w:p>
    <w:p w14:paraId="3C6DFFE3" w14:textId="77777777" w:rsidR="006761EE" w:rsidRDefault="006C5796">
      <w:pPr>
        <w:keepNext/>
        <w:spacing w:before="120" w:after="60"/>
        <w:jc w:val="center"/>
      </w:pPr>
      <w:r>
        <w:drawing>
          <wp:inline xmlns:a="http://schemas.openxmlformats.org/drawingml/2006/main" xmlns:pic="http://schemas.openxmlformats.org/drawingml/2006/picture">
            <wp:extent cx="5760000" cy="2976000"/>
            <wp:docPr id="1318967641" name="Picture 1318967641"/>
            <wp:cNvGraphicFramePr>
              <a:graphicFrameLocks noChangeAspect="1"/>
            </wp:cNvGraphicFramePr>
            <a:graphic>
              <a:graphicData uri="http://schemas.openxmlformats.org/drawingml/2006/picture">
                <pic:pic>
                  <pic:nvPicPr>
                    <pic:cNvPr id="0" name="논문그림_1_연계의_두_상태.png"/>
                    <pic:cNvPicPr/>
                  </pic:nvPicPr>
                  <pic:blipFill>
                    <a:blip r:embed="rId56"/>
                    <a:stretch>
                      <a:fillRect/>
                    </a:stretch>
                  </pic:blipFill>
                  <pic:spPr>
                    <a:xfrm>
                      <a:off x="0" y="0"/>
                      <a:ext cx="5760000" cy="2976000"/>
                    </a:xfrm>
                    <a:prstGeom prst="rect"/>
                  </pic:spPr>
                </pic:pic>
              </a:graphicData>
            </a:graphic>
          </wp:inline>
        </w:drawing>
      </w:r>
    </w:p>
    <w:p w14:paraId="3C6DFFE4" w14:textId="77777777" w:rsidR="006761EE" w:rsidRDefault="006C5796">
      <w:pPr>
        <w:spacing w:before="80" w:after="240"/>
        <w:jc w:val="center"/>
      </w:pPr>
      <w:bookmarkStart w:id="9100" w:name="_Ref_F_1_1new"/>
      <w:bookmarkEnd w:id="9100"/>
      <w:r>
        <w:rPr>
          <w:b/>
          <w:bCs/>
          <w:sz w:val="18"/>
          <w:szCs w:val="18"/>
        </w:rPr>
        <w:t>[그림 1-1] 본 연구가 말하는 연계 — 두 상태</w:t>
      </w:r>
    </w:p>
    <w:p w14:paraId="3C6DF756" w14:textId="77777777" w:rsidR="006761EE" w:rsidRDefault="006C5796">
      <w:pPr>
        <w:spacing w:after="160" w:line="320" w:lineRule="auto"/>
        <w:ind w:firstLineChars="100" w:firstLine="220"/>
        <w:jc w:val="both"/>
      </w:pPr>
      <w:r>
        <w:t xml:space="preserve">위 [그림 1-1]에서 보는 바와 같이 상태 A의 기업은 인증 갱신이나 고객 요구에 맞추어 한 차례 LCA 보고서를 받아 두고 그것으로 끝내며, 상태 B의 기업은 그 결과로 중대한 환경측면을 다시 결정하고, 이를 고려하여 환경목표의 수치를 정하며, 다음 해에 다시 산정하여 목표 달성을 확인한다. 두 기업 모두 「LCA를 했다」고 말할 수 있지만, 상태 A에서 LCA는 경영시스템과 분리된 보고서이고 상태 B에서 LCA는 경영시스템의 운영에 쓰이는 입력이다. 본 연구가 말하는 연계란 상태 B, 곧 LCA의 산출물이 경영시스템의 결정에 쓰이고 경영시스템의 주기에 따라 LCA가 되풀이되는 상태를 가리킨다. 그리고 연계는 「있다/없다」가 아니라 그림 아래 눈금처럼 여러 수준으로 이어지는 정도의 문제이므로, 그 정도를 측정할 수 있는 척도가 필요하다. 이것이 성숙도 모델을 택한 이유이다. 성숙도 모델은 어떤 활동이 조직 안에서 얼마나 자리 잡았는지를 단계적인 수준으로 나누어 판정하는 방법으로, 소프트웨어 개발이나 데이터 관리 분야에서 오랫동안 쓰여 왔다. 본 연구는 이 방법을 두 표준의 연계에 적용하여 연계의 수준을 ML0(도입 전)부터 ML5(혁신화)까지 여섯 수준으로 나누되, 수준의 이름을 붙이는 데 그치지 않고 어느 조항이 어느 정도 충족될 때 어느 수준이라고 할 것인지를 표준의 문구에서 도출하고자 한다.</w:t>
      </w:r>
    </w:p>
    <w:p w14:paraId="59C23641" w14:textId="77777777" w:rsidR="006761EE" w:rsidRDefault="006C5796">
      <w:pPr>
        <w:spacing w:after="160" w:line="320" w:lineRule="auto"/>
        <w:ind w:firstLineChars="100" w:firstLine="220"/>
        <w:jc w:val="both"/>
      </w:pPr>
      <w:r>
        <w:t xml:space="preserve">이하 본 논문에서는 다음과 같이 구분하여 쓴다. 두 표준의 조항을 서로 대응시키는 것을 매핑(mapping)이라 하고, 매핑에서 확인된 두 표준의 결합 지점을 연계 지점(linkage point)이라 한다. 연계 지점 가운데 연계가 성립하기 위해 반드시 갖추어야 할 네 곳을 핵심 연계 지점이라 하며, 연계 지점을 업무 단위로 묶은 것을 연계 프로세스(linkage process)라 한다. 연계 프로세스가 조직에 자리 잡은 정도를 연계 성숙도라 하고, 이를 성숙도 수준 ML0~ML5로 판정한다.</w:t>
      </w:r>
    </w:p>
    <w:p w14:paraId="3C6DF758" w14:textId="77777777" w:rsidR="006761EE" w:rsidRDefault="006C5796">
      <w:pPr>
        <w:pStyle w:val="3"/>
        <w:spacing w:before="240" w:after="160"/>
      </w:pPr>
      <w:bookmarkStart w:id="4" w:name="_Toc240437153"/>
      <w:r>
        <w:rPr>
          <w:b/>
          <w:bCs/>
          <w:sz w:val="21"/>
          <w:szCs w:val="21"/>
        </w:rPr>
        <w:t xml:space="preserve">1.2.2  연구 문제</w:t>
      </w:r>
      <w:bookmarkEnd w:id="4"/>
    </w:p>
    <w:p w14:paraId="3C6DF759" w14:textId="77777777" w:rsidR="006761EE" w:rsidRDefault="006C5796">
      <w:pPr>
        <w:spacing w:after="160" w:line="320" w:lineRule="auto"/>
        <w:ind w:firstLineChars="100" w:firstLine="220"/>
        <w:jc w:val="both"/>
      </w:pPr>
      <w:r>
        <w:t xml:space="preserve">이러한 목적을 달성하기 위해 본 연구는 다음과 같은 연구 문제(RQ: Research Question)를 설정한다.</w:t>
      </w:r>
    </w:p>
    <w:p w14:paraId="3C6DF75A" w14:textId="77777777" w:rsidR="006761EE" w:rsidRDefault="006C5796">
      <w:pPr>
        <w:spacing w:after="160" w:line="320" w:lineRule="auto"/>
        <w:ind w:firstLineChars="100" w:firstLine="220"/>
        <w:jc w:val="both"/>
      </w:pPr>
      <w:r>
        <w:t xml:space="preserve">RQ1: 환경경영시스템(ISO 14001)과 전과정평가(LCA) 두 표준의 조항은 서로 어떻게 매핑되는가?</w:t>
      </w:r>
    </w:p>
    <w:p w14:paraId="3C6DF75B" w14:textId="77777777" w:rsidR="006761EE" w:rsidRDefault="006C5796">
      <w:pPr>
        <w:spacing w:after="160" w:line="320" w:lineRule="auto"/>
        <w:ind w:firstLineChars="100" w:firstLine="220"/>
        <w:jc w:val="both"/>
      </w:pPr>
      <w:r>
        <w:t xml:space="preserve">RQ2: 연계 프로세스와 평가지표는 어떻게 구성되는가?</w:t>
      </w:r>
    </w:p>
    <w:p w14:paraId="3C6DF75C" w14:textId="77777777" w:rsidR="006761EE" w:rsidRDefault="006C5796">
      <w:pPr>
        <w:spacing w:after="160" w:line="320" w:lineRule="auto"/>
        <w:ind w:firstLineChars="100" w:firstLine="220"/>
        <w:jc w:val="both"/>
      </w:pPr>
      <w:r>
        <w:t xml:space="preserve">RQ3: 성숙도는 어떤 규칙으로 판정되는가?</w:t>
      </w:r>
    </w:p>
    <w:p w14:paraId="3C6DF75D" w14:textId="77777777" w:rsidR="006761EE" w:rsidRDefault="006C5796">
      <w:pPr>
        <w:spacing w:after="160" w:line="320" w:lineRule="auto"/>
        <w:ind w:firstLineChars="100" w:firstLine="220"/>
        <w:jc w:val="both"/>
      </w:pPr>
      <w:r>
        <w:t xml:space="preserve">RQ4: 그 판정 결과가 실제 조직에서 어떤 의미를 갖는가?</w:t>
      </w:r>
    </w:p>
    <w:p w14:paraId="3C6DF75E" w14:textId="77777777" w:rsidR="006761EE" w:rsidRDefault="006C5796">
      <w:pPr>
        <w:spacing w:after="160" w:line="320" w:lineRule="auto"/>
        <w:ind w:firstLineChars="100" w:firstLine="220"/>
        <w:jc w:val="both"/>
      </w:pPr>
      <w:r>
        <w:t xml:space="preserve">네 가지 연구 문제는 1.2.1의 네 가지 목적과 같은 순서로, RQ1은 연계에, RQ2와 RQ3은 모델링(RQ2는 참조 모델과 평가 모델, RQ3은 성숙도 모델)에, RQ4는 평가와 개선에 해당한다. 또한 각 연구 문제는 앞의 문제에 답해야 다음 문제를 제기할 수 있는 순서로 구성되어 있다. RQ1이 먼저인 이유는, 두 표준이 서로 연계될 수 있는 구조인지가 확인되지 않으면 그 뒤의 논의가 성립하지 않기 때문이다. ISO 14001은 조직이 무엇을 해야 하는지를 조항으로 쓰고, ISO 14044는 LCA를 어떻게 수행해야 하는지를 단계로 쓴다. 하나는 관리의 언어이고 다른 하나는 측정의 언어여서, 어느 조항이 어느 단계와 대응하는지는 분명하지 않다. 또한 대응한다고 해서 빈 곳이 없는 것도 아니다. 1.1에서 본 바와 같이 ISO 14001은 전과정 관점을 이행하는 방법을, ISO 14044는 평가를 되풀이하는 관리 주기를 정하지 않았다. RQ1은 이 대응 지점과 빈 곳을 조항 단위로 규명하려는 연구 문제이다.</w:t>
      </w:r>
    </w:p>
    <w:p w14:paraId="7A000001" w14:textId="77777777" w:rsidR="006761EE" w:rsidRDefault="006C5796">
      <w:pPr>
        <w:spacing w:after="160" w:line="320" w:lineRule="auto"/>
        <w:ind w:firstLineChars="100" w:firstLine="220"/>
        <w:jc w:val="both"/>
      </w:pPr>
      <w:r>
        <w:t xml:space="preserve">RQ2는 그 대응을 측정할 수 있는 형태로 옮기는 연구 문제이다. 조항의 대응 지점은 두 표준 사이의 관계를 보여 줄 뿐, 조직이 그 연계를 실제로 수행하고 있는지는 알려 주지 않는다. 따라서 대응 지점을 조직이 수행하는 연계 프로세스로 정의하고, 각 프로세스의 성과를 평가 문항(assessment item)으로 옮겨야 한다. 연계 프로세스를 몇 개로 나누고 어떤 형식으로 기술할 것인지, 문항마다 무엇을 증거로 보고 어느 상태를 몇 점으로 볼 것인지가 이 연구 문제에서 다루는 내용이다.</w:t>
      </w:r>
    </w:p>
    <w:p w14:paraId="7A00000B" w14:textId="77777777" w:rsidR="006761EE" w:rsidRDefault="006C5796">
      <w:pPr>
        <w:spacing w:after="160" w:line="320" w:lineRule="auto"/>
        <w:ind w:firstLineChars="100" w:firstLine="220"/>
        <w:jc w:val="both"/>
      </w:pPr>
      <w:r>
        <w:t xml:space="preserve">RQ3은 그 연계를 수준으로 나누는 연구 문제이다. 연계가 정도의 문제라면 연계가 어느 수준에 이르렀는지를 판정할 기준이 있어야 하는데, RQ3은 그 기준을 표준의 요구 강도, 곧 반드시 하여야 하는 것(shall)과 하는 것이 바람직한 것(should)에서 도출할 수 있는지를 다룬다. 조직의 프로세스 성숙도를 여섯 수준으로 판정하는 방식은 데이터 품질관리 분야의 KS X ISO 8000-62[37]에 이미 확립되어 있으므로, 남는 문제는 그 판정 원리를 환경경영과 전과정평가(LCA)라는 새 대상에 적용할 수 있는가이다. 다만 그 원리를 그대로 적용할 수는 없다. 두 표준의 연계에서는 연계 자체가 성립하지 않은 상태와 연계는 성립하였으나 성숙도가 낮은 상태를 구분하여야 하는데, 점수를 평균하면 이 둘이 섞이기 때문이다. 따라서 RQ3은 어떤 조건이 충족되지 않을 때 평균과 관계없이 낮은 수준으로 판정하여야 하는지까지를 다루는 연구 문제가 된다.</w:t>
      </w:r>
    </w:p>
    <w:p w14:paraId="7A000002" w14:textId="77777777" w:rsidR="006761EE" w:rsidRDefault="006C5796">
      <w:pPr>
        <w:spacing w:after="160" w:line="320" w:lineRule="auto"/>
        <w:ind w:firstLineChars="100" w:firstLine="220"/>
        <w:jc w:val="both"/>
      </w:pPr>
      <w:r>
        <w:t xml:space="preserve">RQ4는 그렇게 만든 모델의 판정 결과가 실제 조직에서 어떤 의미를 갖는지를 다루는 연구 문제로, 그 전제로 모델이 실제 기업의 문서와 기록에서 작동하는지를 먼저 확인한다. 기업의 사내표준(매뉴얼·절차·규정·지침)과 기록을 증거로 문항마다 충족 여부를 판정할 때 판정이 일관되게 나올 수 있도록 규칙이 갖추어져 있는지, 그 판정이 기업의 상태를 설명하는지를 한 제조기업의 2025년 LCA와 환경경영시스템(ISO 14001) 기록으로 확인한다. 여기서 작동한다는 말에는 두 가지 뜻이 있다. 하나는 판정이 재현될 수 있게 되어 있다는 것이다. 문항마다 무엇을 보고 어떤 조건에서 충족이라 할지가 미리 정해져 있어, 다른 평가자도 같은 증빙으로 같은 판정에 이를 수 있어야 한다. 여러 평가자가 실제로 같은 판정에 이르는지의 확인은 1.4.2에서 밝히는 바와 같이 이번 연구의 범위 밖이다. 다른 하나는 나온 판정이 기업의 상태를 설명한다는 것이다. 점수가 낮은 문항을 하나씩 지적하는 데 그친다면 그 모델은 진단이 아니라 채점에 머문다. 어느 지점에서 연계가 성립하지 않아 수준이 제한되었는지, 여러 문항의 낮은 점수가 어떤 공통 원인에서 비롯되었는지가 함께 드러나야 판정이 기업의 상태에 대한 설명이 된다.</w:t>
      </w:r>
    </w:p>
    <w:p w14:paraId="7A000003" w14:textId="77777777" w:rsidR="006761EE" w:rsidRDefault="006C5796">
      <w:pPr>
        <w:spacing w:after="160" w:line="320" w:lineRule="auto"/>
        <w:ind w:firstLineChars="100" w:firstLine="220"/>
        <w:jc w:val="both"/>
      </w:pPr>
      <w:r>
        <w:t xml:space="preserve">작동이 확인되면 RQ4는 그 판정이 기업에 어떤 의미를 갖는지로 나아간다. CBAM이나 ESG 평가처럼 제품 단위의 정량 환경정보를 되풀이하여 요구하는 외부 환경에서, 연계의 수준을 안다는 것이 기업의 다음 조치에 어떤 의미를 갖는지가 그 내용이다. 수준을 아는 일이 등급을 확인하는 데서 끝난다면 기업에는 효용이 크지 않다. 진단이 효용을 가지려면 무엇부터 고칠지가 그 진단에서 곧바로 나와야 하고, 고친 뒤에 다시 평가할 때 같은 기준으로 평가되어야 한다. 따라서 RQ4는 판정이 개선 과제로 옮겨지고, 그 과제의 목표 상태가 다음 평가의 기준과 같은 문구로 쓰여 재평가가 같은 기준으로 이어지도록 구성되는지를 함께 다룬다.</w:t>
      </w:r>
    </w:p>
    <w:p w14:paraId="3C6DF761" w14:textId="77777777" w:rsidR="006761EE" w:rsidRDefault="006C5796">
      <w:pPr>
        <w:pStyle w:val="2"/>
        <w:spacing w:before="300" w:after="180"/>
      </w:pPr>
      <w:bookmarkStart w:id="5" w:name="_Toc240437154"/>
      <w:r>
        <w:rPr>
          <w:b/>
          <w:bCs/>
          <w:sz w:val="24"/>
          <w:szCs w:val="24"/>
        </w:rPr>
        <w:t xml:space="preserve">1.3  연구 방법 및 절차</w:t>
      </w:r>
      <w:bookmarkEnd w:id="5"/>
    </w:p>
    <w:p w14:paraId="3C6DF762" w14:textId="77777777" w:rsidR="006761EE" w:rsidRDefault="006C5796">
      <w:pPr>
        <w:pStyle w:val="3"/>
        <w:spacing w:before="240" w:after="160"/>
      </w:pPr>
      <w:bookmarkStart w:id="6" w:name="_Toc240437155"/>
      <w:r>
        <w:rPr>
          <w:b/>
          <w:bCs/>
          <w:sz w:val="21"/>
          <w:szCs w:val="21"/>
        </w:rPr>
        <w:t xml:space="preserve">1.3.1  연구 방법</w:t>
      </w:r>
      <w:bookmarkEnd w:id="6"/>
    </w:p>
    <w:p w14:paraId="3C6DF763" w14:textId="77777777" w:rsidR="006761EE" w:rsidRDefault="006C5796">
      <w:pPr>
        <w:spacing w:after="160" w:line="320" w:lineRule="auto"/>
        <w:ind w:firstLineChars="100" w:firstLine="220"/>
        <w:jc w:val="both"/>
      </w:pPr>
      <w:r>
        <w:t xml:space="preserve">본 연구는 ISO 14001과 LCA의 연계 가능성을 규명하고, 이를 성숙도 모델로 체계화하여 실제 기업에 적용하기 위해 문헌 연구, 비교분석, 모델 개발, 사례 연구의 네 가지 방법을 연구 단계에 따라 차례로 수행하였다.</w:t>
      </w:r>
    </w:p>
    <w:p w14:paraId="3C6DF764" w14:textId="77777777" w:rsidR="006761EE" w:rsidRDefault="006C5796">
      <w:pPr>
        <w:spacing w:after="160" w:line="320" w:lineRule="auto"/>
        <w:ind w:firstLineChars="100" w:firstLine="220"/>
        <w:jc w:val="both"/>
      </w:pPr>
      <w:r>
        <w:t xml:space="preserve">첫째, 문헌 연구(Literature Review)를 통해 ISO 14001:2015와 관련 표준(ISO 14004, ISO 14031 등)의 구조와 내용을 분석하고, LCA 방법론(ISO 14040, ISO 14044)의 절차와 요구사항을 검토하였다. 적용한 표준의 목록과 각 표준의 역할은 1.3.3에서 제시한다.</w:t>
      </w:r>
    </w:p>
    <w:p w14:paraId="3C6DF765" w14:textId="77777777" w:rsidR="006761EE" w:rsidRDefault="006C5796">
      <w:pPr>
        <w:spacing w:after="160" w:line="320" w:lineRule="auto"/>
        <w:ind w:firstLineChars="100" w:firstLine="220"/>
        <w:jc w:val="both"/>
      </w:pPr>
      <w:r>
        <w:t xml:space="preserve">문헌 연구에서 표준 원문을 읽는 방식은 일반적인 문헌 검토와 다르다. 표준은 shall과 should를 구분하여 쓰므로, 각 조항이 어느 쪽에 해당하는지를 가려 읽어야 한다. 이 구분이 뒤에서 평가 문항의 필수 체크포인트와 추가 체크포인트를 나누는 기준이 되므로, 본 연구는 두 표준의 조항을 원문에서 발췌하여 그 구분을 하나씩 표시하였다.</w:t>
      </w:r>
    </w:p>
    <w:p w14:paraId="3C6DF766" w14:textId="77777777" w:rsidR="006761EE" w:rsidRDefault="006C5796">
      <w:pPr>
        <w:spacing w:after="160" w:line="320" w:lineRule="auto"/>
        <w:ind w:firstLineChars="100" w:firstLine="220"/>
        <w:jc w:val="both"/>
      </w:pPr>
      <w:r>
        <w:t xml:space="preserve">둘째, 비교분석(Comparative Analysis)을 수행하여 ISO 14001의 조항(4~10절)과 ISO 14044의 조항(4~6절)을 양방향으로 매핑하였다. 이를 통해 ISO 14001이 환경측면의 결정에서 전과정 관점을 고려하도록 요구하되 정량적 평가 방법을 정하지 않은 것처럼, ISO 14044는 정량적 평가 방법을 규정하되 그 평가를 되풀이하는 관리 주기를 정하지 않아, 두 표준이 서로의 빈 곳을 채우는 방식으로 결합할 수 있음을 확인하였다.</w:t>
      </w:r>
    </w:p>
    <w:p w14:paraId="3C6DF767" w14:textId="77777777" w:rsidR="006761EE" w:rsidRDefault="006C5796">
      <w:pPr>
        <w:spacing w:after="160" w:line="320" w:lineRule="auto"/>
        <w:ind w:firstLineChars="100" w:firstLine="220"/>
        <w:jc w:val="both"/>
      </w:pPr>
      <w:r>
        <w:t xml:space="preserve">비교분석은 두 표준을 한 조항씩 대조하는 일이다. ISO 14001의 각 조항에 대하여 네 가지 판정 질문, 곧 전과정 관점을 명시적으로 요구하거나 그 결과를 직접 입력으로 삼는가, LCA 산출물 없이는 이행이 불완전한가, LCA 결과가 주요 입력값인가, 보조 정보라도 제공하는가를 같은 순서로 적용하여 연계 가능성을 매우 높음·높음·중간·낮음의 네 등급으로 판정하고([표 3-2], [그림 3-3]), 그 조항이 ISO 14044의 어느 단계·어느 산출물과 대응하는지를 적었다. 반대 방향으로 ISO 14044의 요구, 곧 목적과 범위를 정하는 일, 결과를 검토받는 일, 보고하는 일이 ISO 14001의 어느 관리 조항에 대응하는지도 적었다. 이렇게 양방향으로 대조하여야 어느 한쪽의 시각에서 빠뜨린 연계 지점을 찾을 수 있다. 뒤에 평가 문항이 될 연계 지점들은 이 작업에서 나왔다.</w:t>
      </w:r>
    </w:p>
    <w:p w14:paraId="3C6DF768" w14:textId="77777777" w:rsidR="006761EE" w:rsidRDefault="006C5796">
      <w:pPr>
        <w:spacing w:after="160" w:line="320" w:lineRule="auto"/>
        <w:ind w:firstLineChars="100" w:firstLine="220"/>
        <w:jc w:val="both"/>
      </w:pPr>
      <w:r>
        <w:t xml:space="preserve">셋째, 모델 개발(Model Development) 단계에서는 연계 성숙도 평가 모델(LMA: Linkage Maturity Assessment)을 참조 모델·평가 모델·성숙도 모델의 세 계층으로 개발하였다. 참조 모델은 연계 프로세스 16종, 평가 모델은 shall·should의 충족 정도를 채점 기준으로 삼은 55개 평가 문항, 성숙도 모델은 성숙도 수준별 기준과 ML0~ML5의 판정 규칙, 핵심 문항 4종으로 이루어진다. 55개 문항은 영역의 약어와 일련번호로 P-1~P-30, D-1~D-6, C-1~C-10, A-1~A-9라 부르고, 16종의 연계 프로세스는 연계(Linkage)의 L을 앞에 붙여 LP.1~LP.8, LD.1~LD.2, LC.1~LC.3, LA.1~LA.3이라 부른다(3.2.1).</w:t>
      </w:r>
    </w:p>
    <w:p w14:paraId="3C6DF769" w14:textId="77777777" w:rsidR="006761EE" w:rsidRDefault="006C5796">
      <w:pPr>
        <w:spacing w:after="160" w:line="320" w:lineRule="auto"/>
        <w:ind w:firstLineChars="100" w:firstLine="220"/>
        <w:jc w:val="both"/>
      </w:pPr>
      <w:r>
        <w:t xml:space="preserve">모델 개발은 대조한 결과를 판정할 수 있는 모델로 바꾸는 일이다. 첫째 계층은 연계 지점을 업무 단위로 묶은 연계 프로세스이다(참조 모델). 연계 지점이 낱개로 흩어져 있으면 「어느 업무가 약한가」를 말하기 어려우므로, 관련된 것을 묶어 이름을 붙이고 목적과 활동을 기술하였다. 둘째 계층은 「무엇을 볼 것인가」를 정한 문항이다(평가 모델). 연계 지점 하나하나를 「이러이러한 것이 되어 있는가」라는 물음으로 옮기고, 각 물음에 대하여 어떤 문서·기록이 있으면 충족으로 볼지, 얼마나 되어 있으면 몇 점으로 볼지를 정하였다. 셋째 계층은 점수를 수준으로 바꾸는 규칙이다(성숙도 모델). 여기서 본 연구는 평균으로 수준을 정하지 않는다. 연계가 성립하는 데 없어서는 안 될 네 문항을 핵심 문항으로 따로 정하고, 그중 하나라도 기준에 못 미치면 다른 문항의 점수와 관계없이 ML3 이상으로 판정하지 않는다. 우수한 부분이 중요한 미비를 보정하여서는 안 된다는 것은 프로세스 성숙도 표준의 판정 원칙이며, 본 연구는 그 원칙을 연계가 성립하는 네 지점에 한하여 적용하였다(3.4.1). 이 세 계층을 만든 과정은 성숙도 모델 개발에서 널리 인용되는 Becker 외의 8단계 절차에 대응시켜 정리하였다[2].</w:t>
      </w:r>
    </w:p>
    <w:p w14:paraId="3C6DF76A" w14:textId="77777777" w:rsidR="006761EE" w:rsidRDefault="006C5796">
      <w:pPr>
        <w:spacing w:after="160" w:line="320" w:lineRule="auto"/>
        <w:ind w:firstLineChars="100" w:firstLine="220"/>
        <w:jc w:val="both"/>
      </w:pPr>
      <w:r>
        <w:t xml:space="preserve">넷째, 사례 연구(Case Study)에서는 개발한 모델을 제조기업 A사에 적용하였다. 원료 취득부터 유통까지를 시스템 경계로 한 2025년 제품 LCA와 환경경영시스템(ISO 14001)의 사내표준·기록을 증거로 55개 문항 전부를 판정하여, 성숙도 수준과 PDCA 영역별 결과를 도출하였다.</w:t>
      </w:r>
    </w:p>
    <w:p w14:paraId="3C6DF76B" w14:textId="77777777" w:rsidR="006761EE" w:rsidRDefault="006C5796">
      <w:pPr>
        <w:spacing w:after="160" w:line="320" w:lineRule="auto"/>
        <w:ind w:firstLineChars="100" w:firstLine="220"/>
        <w:jc w:val="both"/>
      </w:pPr>
      <w:r>
        <w:t xml:space="preserve">사례 연구는 개발한 모델을 한 기업에 적용하는 일이다. 평가는 면담이나 설문이 아니라 기업이 스스로 만들어 쓰고 있는 사내표준과 기록을 증거로 이루어졌다. 문항마다 「이런 사내표준이 있는가」와 「그 사내표준대로 수행한 기록이 있는가」를 따로 확인하였고, 구두 설명만으로는 충족으로 보지 않았으며, 판단이 어려운 경우는 미충족 쪽으로 보수적으로 판정하였다. 잠정 채점한 점수는 그대로 확정하지 않고 증거와 다시 대조하는 재검증을 거쳐 확정하였다. 평가자가 대상 기업의 환경경영 업무를 지원한 이력이 있으므로(4.1), 이 절차는 판정이 관대해질 위험을 줄이기 위한 것이다. 이 판정은 한 기업의 한 시점에 대한 평가 결과로서, 기업의 공식 등급이 아니라 모델이 작동하는지를 확인하는 시범 적용의 결과이다.</w:t>
      </w:r>
    </w:p>
    <w:p w14:paraId="3C6DF76C" w14:textId="77777777" w:rsidR="006761EE" w:rsidRDefault="006C5796">
      <w:pPr>
        <w:spacing w:after="160" w:line="320" w:lineRule="auto"/>
        <w:ind w:firstLineChars="100" w:firstLine="220"/>
        <w:jc w:val="both"/>
      </w:pPr>
      <w:r>
        <w:t xml:space="preserve">네 방법은 순서대로 이어진다. 원문을 분석하여야 대조할 수 있고, 대조하여야 문항을 만들 수 있으며, 문항이 있어야 기업을 평가할 수 있다. 기업을 평가한 결과는 판정 규칙이 실제로 예상한 대로 작동하는지를 확인하는 데 쓰인다.</w:t>
      </w:r>
    </w:p>
    <w:p w14:paraId="3C6DF76E" w14:textId="77777777" w:rsidR="006761EE" w:rsidRDefault="006C5796">
      <w:pPr>
        <w:pStyle w:val="3"/>
        <w:spacing w:before="240" w:after="160"/>
      </w:pPr>
      <w:bookmarkStart w:id="7" w:name="_Toc240437156"/>
      <w:r>
        <w:rPr>
          <w:b/>
          <w:bCs/>
          <w:sz w:val="21"/>
          <w:szCs w:val="21"/>
        </w:rPr>
        <w:t xml:space="preserve">1.3.2  연구 절차</w:t>
      </w:r>
      <w:bookmarkEnd w:id="7"/>
    </w:p>
    <w:p w14:paraId="3C6DF76F" w14:textId="77777777" w:rsidR="006761EE" w:rsidRDefault="006C5796">
      <w:pPr>
        <w:spacing w:after="160" w:line="320" w:lineRule="auto"/>
        <w:ind w:firstLineChars="100" w:firstLine="220"/>
        <w:jc w:val="both"/>
      </w:pPr>
      <w:r>
        <w:t xml:space="preserve">본 연구의 진행 절차는 [그림 1-2]와 같이 여섯 단계로 이루어진다. [그림 1-2]는 각 단계의 산출물과 그 단계가 답하는 연구 문제를 함께 나타낸 것이며, 각 단계가 서술되는 장·절은 아래 문단에 적는다.</w:t>
      </w:r>
    </w:p>
    <w:p w14:paraId="3C6DF771" w14:textId="77777777" w:rsidR="006761EE" w:rsidRDefault="006C5796">
      <w:pPr>
        <w:spacing w:after="160" w:line="320" w:lineRule="auto"/>
        <w:ind w:firstLineChars="100" w:firstLine="220"/>
        <w:jc w:val="both"/>
      </w:pPr>
      <w:r>
        <w:t xml:space="preserve">처음 두 단계는 두 표준을 분석하고 대조하는 단계로, 모델을 만들기에 앞서 두 표준이 어디서 대응하고 어디가 비어 있는지를 확인한다. 1단계 문헌 연구·표준 원문 분석에서는 적용 표준 목록([표 1-1])과 선행연구의 두 축(2.5)을, 2단계 조항 전수 매핑과 빈 곳의 확인에서는 ISO 14001 전조항의 연계 가능성 판정([표 3-1], [표 3-2], 부록 A, 부록 B.1)과 두 표준의 구조적 빈 곳(2.2.8, 2.3)을 얻는다. 두 단계는 2장과 3.2.2에서 서술되며 RQ1에 답한다.</w:t>
      </w:r>
    </w:p>
    <w:p w14:paraId="3C6DF772" w14:textId="77777777" w:rsidR="006761EE" w:rsidRDefault="006C5796">
      <w:pPr>
        <w:spacing w:before="240" w:after="160" w:line="320" w:lineRule="auto"/>
        <w:ind w:firstLineChars="100" w:firstLine="220"/>
        <w:jc w:val="both"/>
      </w:pPr>
      <w:r>
        <w:t xml:space="preserve">셋째 단계에서 모델을 만든다. 3단계 모델 개발의 산출물은 연계 프로세스 16종의 참조 모델(3.2), 55문항과 채점 기준의 평가 모델(3.3), ML0~ML5와 핵심 문항(key item) 4종의 성숙도 모델(3.4)이다. 4단계 추적성·표준 적합성 검증에서는 55개 문항이 두 표준의 근거 조항까지 추적되는지를 확인하고(추적성 검증, 3.5.1), 만든 모델이 성숙도 모델의 요건을 갖추었는지를 ISO/IEC 33004[18]의 요구사항에 대조하며(표준 적합성 검증, 3.5.2), 전문가 내용타당도 조사를 설계한다(3.5.3). 두 단계는 3장에서 서술되며 RQ2와 RQ3에 답한다.</w:t>
      </w:r>
    </w:p>
    <w:p w14:paraId="3C6DF773" w14:textId="77777777" w:rsidR="006761EE" w:rsidRDefault="006C5796">
      <w:pPr>
        <w:spacing w:after="160" w:line="320" w:lineRule="auto"/>
        <w:ind w:firstLineChars="100" w:firstLine="220"/>
        <w:jc w:val="both"/>
      </w:pPr>
      <w:r>
        <w:t xml:space="preserve">다섯째 단계는 모델을 기업에 적용하는 단계로, 한 제조기업의 사내표준과 기록을 증거로 55개 문항 전부를 판정하여 PDCA 영역별 결과와 종합 판정을 얻고(4.2~4.5), 판정 규칙이 예상대로 작동하는지를 확인한다(4.6.2). 마지막 단계는 판정을 기업의 개선 활동으로 옮기는 단계로, 어느 업무가 약하고 무엇부터 고쳐야 다음 수준으로 갈 수 있는지를 개선 과제 R1~R5와 개선 로드맵(4.6)으로 정리하고, 평가 결론(4.7)과 학문적·실무적 시사점(5장)을 도출한다. 두 단계는 4장과 5장에서 서술되며 RQ4에 답하고, 각 연구 문제의 답은 5.1에서 장 순서대로 요약된다.</w:t>
      </w:r>
    </w:p>
    <w:p w14:paraId="3C6DF774" w14:textId="77777777" w:rsidR="006761EE" w:rsidRDefault="006C5796">
      <w:pPr>
        <w:spacing w:before="240" w:after="160" w:line="320" w:lineRule="auto"/>
        <w:ind w:firstLineChars="100" w:firstLine="220"/>
        <w:jc w:val="both"/>
      </w:pPr>
      <w:r>
        <w:t xml:space="preserve">본 연구가 개발 과정을 대응시켜 정리한 Becker 외의 8단계는 성숙도 모델을 만들 때 거쳐야 할 절차, 곧 문제를 정의하고, 기존 모델과 비교하고, 개발 전략을 정하고, 반복하여 개발하고, 모델의 이전(transfer)과 평가를 구상·구현하고, 평가하고, 평가 결과에 따라 모델을 고쳐 나갈지 기각할지를 정하는 절차를 말한다[2]. 본 연구의 여섯 단계는 이 절차를 연구의 산출물 단위로 다시 묶은 것이어서 단계 수는 다르지만 순서는 같다. 8단계 각각에 대응하는 수행 내용과 그것이 서술된 장·절은 3.1.3에서 제시한다.</w:t>
      </w:r>
    </w:p>
    <w:p w14:paraId="3C6DF777" w14:textId="77777777" w:rsidR="006761EE" w:rsidRDefault="006C5796">
      <w:pPr>
        <w:keepNext/>
        <w:spacing w:before="120" w:after="60"/>
        <w:jc w:val="center"/>
      </w:pPr>
      <w:r>
        <w:rPr>
          <w:noProof/>
        </w:rPr>
        <w:drawing>
          <wp:inline distT="0" distB="0" distL="0" distR="0" wp14:anchorId="3C6E1F0C" wp14:editId="3C6E1F0D">
            <wp:extent cx="5300000" cy="3497212"/>
            <wp:effectExtent l="0" t="0" r="0" b="0"/>
            <wp:docPr id="21" name="그림 1-1 연구 절차 흐름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0000" cy="3497212"/>
                    </a:xfrm>
                    <a:prstGeom prst="rect">
                      <a:avLst/>
                    </a:prstGeom>
                  </pic:spPr>
                </pic:pic>
              </a:graphicData>
            </a:graphic>
          </wp:inline>
        </w:drawing>
      </w:r>
    </w:p>
    <w:p w14:paraId="3C6DF778" w14:textId="77777777" w:rsidR="006761EE" w:rsidRDefault="006C5796">
      <w:pPr>
        <w:spacing w:before="80" w:after="240"/>
        <w:jc w:val="center"/>
      </w:pPr>
      <w:bookmarkStart w:id="8" w:name="_Ref_F_1_1"/>
      <w:bookmarkEnd w:id="8"/>
      <w:r>
        <w:rPr>
          <w:b/>
          <w:bCs/>
          <w:sz w:val="18"/>
          <w:szCs w:val="18"/>
        </w:rPr>
        <w:t xml:space="preserve">[그림 1-2] 연구 절차 흐름도</w:t>
      </w:r>
    </w:p>
    <w:p w14:paraId="3C6DF779" w14:textId="77777777" w:rsidR="006761EE" w:rsidRDefault="006C5796">
      <w:pPr>
        <w:pStyle w:val="3"/>
        <w:spacing w:before="240" w:after="160"/>
      </w:pPr>
      <w:bookmarkStart w:id="9" w:name="_Toc240437157"/>
      <w:r>
        <w:rPr>
          <w:b/>
          <w:bCs/>
          <w:sz w:val="21"/>
          <w:szCs w:val="21"/>
        </w:rPr>
        <w:t xml:space="preserve">1.3.3  적용 표준</w:t>
      </w:r>
      <w:bookmarkEnd w:id="9"/>
    </w:p>
    <w:p w14:paraId="3C6DF77A" w14:textId="77777777" w:rsidR="006761EE" w:rsidRDefault="006C5796">
      <w:pPr>
        <w:spacing w:after="160" w:line="320" w:lineRule="auto"/>
        <w:ind w:firstLineChars="100" w:firstLine="180"/>
        <w:jc w:val="both"/>
        <w:rPr>
          <w:sz w:val="18"/>
          <w:szCs w:val="18"/>
        </w:rPr>
      </w:pPr>
      <w:r>
        <w:rPr>
          <w:sz w:val="18"/>
          <w:szCs w:val="18"/>
        </w:rPr>
        <w:t xml:space="preserve">본 논문이 적용한 표준의 정식 명칭과 판은 아래 [표 1-1]에 제시하고, 본문에서는 표준 번호로 약칭한다. 논문의 연계 대상인 ISO 14001과 ISO 14044만은 1.1에서 정식 명칭을 병기하였다.</w:t>
      </w:r>
    </w:p>
    <w:p w14:paraId="4DAB9CC9" w14:textId="77777777" w:rsidR="00EE6188" w:rsidRDefault="00EE6188">
      <w:pPr>
        <w:spacing w:after="160" w:line="320" w:lineRule="auto"/>
        <w:jc w:val="both"/>
      </w:pPr>
    </w:p>
    <w:p w14:paraId="3C6DF77B" w14:textId="77777777" w:rsidR="006761EE" w:rsidRDefault="006C5796">
      <w:pPr>
        <w:keepNext/>
        <w:spacing w:before="240" w:after="100"/>
        <w:jc w:val="center"/>
      </w:pPr>
      <w:bookmarkStart w:id="10" w:name="_Ref_T_1_1"/>
      <w:bookmarkEnd w:id="10"/>
      <w:r>
        <w:rPr>
          <w:b/>
          <w:bCs/>
          <w:sz w:val="18"/>
          <w:szCs w:val="18"/>
        </w:rPr>
        <w:lastRenderedPageBreak/>
        <w:t xml:space="preserve">[표 1-1] 적용 표준 목록</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050"/>
        <w:gridCol w:w="2750"/>
        <w:gridCol w:w="3150"/>
      </w:tblGrid>
      <w:tr w:rsidR="006761EE" w14:paraId="3C6DF780" w14:textId="77777777">
        <w:trPr>
          <w:cantSplit/>
          <w:tblHeader/>
        </w:trPr>
        <w:tc>
          <w:tcPr>
            <w:tcW w:w="1250" w:type="dxa"/>
            <w:shd w:val="clear" w:color="auto" w:fill="E7E6E6"/>
            <w:vAlign w:val="center"/>
          </w:tcPr>
          <w:p w14:paraId="3C6DF77C" w14:textId="77777777" w:rsidR="006761EE" w:rsidRDefault="006C5796">
            <w:pPr>
              <w:spacing w:after="20"/>
              <w:jc w:val="center"/>
            </w:pPr>
            <w:r>
              <w:rPr>
                <w:b/>
                <w:bCs/>
                <w:sz w:val="15"/>
                <w:szCs w:val="15"/>
              </w:rPr>
              <w:t>구분</w:t>
            </w:r>
          </w:p>
        </w:tc>
        <w:tc>
          <w:tcPr>
            <w:tcW w:w="2050" w:type="dxa"/>
            <w:shd w:val="clear" w:color="auto" w:fill="E7E6E6"/>
            <w:vAlign w:val="center"/>
          </w:tcPr>
          <w:p w14:paraId="3C6DF77D" w14:textId="77777777" w:rsidR="006761EE" w:rsidRDefault="006C5796">
            <w:pPr>
              <w:spacing w:after="20"/>
              <w:jc w:val="center"/>
            </w:pPr>
            <w:r>
              <w:rPr>
                <w:b/>
                <w:bCs/>
                <w:sz w:val="15"/>
                <w:szCs w:val="15"/>
              </w:rPr>
              <w:t>표준번호·판</w:t>
            </w:r>
          </w:p>
        </w:tc>
        <w:tc>
          <w:tcPr>
            <w:tcW w:w="2750" w:type="dxa"/>
            <w:shd w:val="clear" w:color="auto" w:fill="E7E6E6"/>
            <w:vAlign w:val="center"/>
          </w:tcPr>
          <w:p w14:paraId="3C6DF77E" w14:textId="77777777" w:rsidR="006761EE" w:rsidRDefault="006C5796">
            <w:pPr>
              <w:spacing w:after="20"/>
              <w:jc w:val="center"/>
            </w:pPr>
            <w:r>
              <w:rPr>
                <w:b/>
                <w:bCs/>
                <w:sz w:val="15"/>
                <w:szCs w:val="15"/>
              </w:rPr>
              <w:t>표준명</w:t>
            </w:r>
          </w:p>
        </w:tc>
        <w:tc>
          <w:tcPr>
            <w:tcW w:w="3150" w:type="dxa"/>
            <w:shd w:val="clear" w:color="auto" w:fill="E7E6E6"/>
            <w:vAlign w:val="center"/>
          </w:tcPr>
          <w:p w14:paraId="3C6DF77F" w14:textId="77777777" w:rsidR="006761EE" w:rsidRDefault="006C5796">
            <w:pPr>
              <w:spacing w:after="20"/>
              <w:jc w:val="center"/>
            </w:pPr>
            <w:r>
              <w:rPr>
                <w:b/>
                <w:bCs/>
                <w:sz w:val="15"/>
                <w:szCs w:val="15"/>
              </w:rPr>
              <w:t xml:space="preserve">논문 내 역할 · 주요 인용 위치</w:t>
            </w:r>
          </w:p>
        </w:tc>
      </w:tr>
      <w:tr w:rsidR="006761EE" w14:paraId="3C6DF785" w14:textId="77777777">
        <w:trPr>
          <w:cantSplit/>
        </w:trPr>
        <w:tc>
          <w:tcPr>
            <w:tcW w:w="1250" w:type="dxa"/>
            <w:vMerge w:val="restart"/>
            <w:shd w:val="clear" w:color="auto" w:fill="F2F2F2"/>
            <w:vAlign w:val="center"/>
          </w:tcPr>
          <w:p w14:paraId="3C6DF781" w14:textId="77777777" w:rsidR="006761EE" w:rsidRDefault="006C5796">
            <w:pPr>
              <w:spacing w:after="20"/>
              <w:jc w:val="center"/>
            </w:pPr>
            <w:r>
              <w:rPr>
                <w:b/>
                <w:bCs/>
                <w:sz w:val="15"/>
                <w:szCs w:val="15"/>
              </w:rPr>
              <w:t xml:space="preserve">연계 대상</w:t>
            </w:r>
          </w:p>
        </w:tc>
        <w:tc>
          <w:tcPr>
            <w:tcW w:w="2050" w:type="dxa"/>
            <w:vAlign w:val="center"/>
          </w:tcPr>
          <w:p w14:paraId="3C6DF782" w14:textId="77777777" w:rsidR="006761EE" w:rsidRDefault="006C5796">
            <w:pPr>
              <w:spacing w:after="20"/>
            </w:pPr>
            <w:r>
              <w:rPr>
                <w:sz w:val="15"/>
                <w:szCs w:val="15"/>
              </w:rPr>
              <w:t>KS I ISO 14001:2015</w:t>
            </w:r>
          </w:p>
        </w:tc>
        <w:tc>
          <w:tcPr>
            <w:tcW w:w="2750" w:type="dxa"/>
            <w:vAlign w:val="center"/>
          </w:tcPr>
          <w:p w14:paraId="3C6DF783" w14:textId="77777777" w:rsidR="006761EE" w:rsidRDefault="006C5796">
            <w:pPr>
              <w:spacing w:after="20"/>
            </w:pPr>
            <w:r>
              <w:rPr>
                <w:sz w:val="15"/>
                <w:szCs w:val="15"/>
              </w:rPr>
              <w:t xml:space="preserve">환경경영시스템 — 요구사항 및 사용지침</w:t>
            </w:r>
          </w:p>
        </w:tc>
        <w:tc>
          <w:tcPr>
            <w:tcW w:w="3150" w:type="dxa"/>
            <w:vAlign w:val="center"/>
          </w:tcPr>
          <w:p w14:paraId="3C6DF784" w14:textId="77777777" w:rsidR="006761EE" w:rsidRDefault="006C5796">
            <w:pPr>
              <w:spacing w:after="20"/>
            </w:pPr>
            <w:r>
              <w:rPr>
                <w:sz w:val="15"/>
                <w:szCs w:val="15"/>
              </w:rPr>
              <w:t xml:space="preserve">연계 대상 표준 ① — 조항 전수 매핑·shall·should 구분 (1~2장·3.2.2·부록 A)</w:t>
            </w:r>
          </w:p>
        </w:tc>
      </w:tr>
      <w:tr w:rsidR="006761EE" w14:paraId="3C6DF78A" w14:textId="77777777">
        <w:trPr>
          <w:cantSplit/>
        </w:trPr>
        <w:tc>
          <w:tcPr>
            <w:tcW w:w="1250" w:type="dxa"/>
            <w:vMerge/>
            <w:shd w:val="clear" w:color="auto" w:fill="F2F2F2"/>
            <w:vAlign w:val="center"/>
          </w:tcPr>
          <w:p w14:paraId="3C6DF786" w14:textId="77777777" w:rsidR="006761EE" w:rsidRDefault="006C5796">
            <w:pPr>
              <w:spacing w:after="20"/>
              <w:jc w:val="center"/>
            </w:pPr>
          </w:p>
        </w:tc>
        <w:tc>
          <w:tcPr>
            <w:tcW w:w="2050" w:type="dxa"/>
            <w:vAlign w:val="center"/>
          </w:tcPr>
          <w:p w14:paraId="3C6DF787" w14:textId="77777777" w:rsidR="006761EE" w:rsidRDefault="006C5796">
            <w:pPr>
              <w:spacing w:after="20"/>
            </w:pPr>
            <w:r>
              <w:rPr>
                <w:sz w:val="15"/>
                <w:szCs w:val="15"/>
              </w:rPr>
              <w:t xml:space="preserve">KS I ISO 14040:2006 (ISO 14040:2006/Amd 1:2020)</w:t>
            </w:r>
          </w:p>
        </w:tc>
        <w:tc>
          <w:tcPr>
            <w:tcW w:w="2750" w:type="dxa"/>
            <w:vAlign w:val="center"/>
          </w:tcPr>
          <w:p w14:paraId="3C6DF788" w14:textId="77777777" w:rsidR="006761EE" w:rsidRDefault="006C5796">
            <w:pPr>
              <w:spacing w:after="20"/>
            </w:pPr>
            <w:r>
              <w:rPr>
                <w:sz w:val="15"/>
                <w:szCs w:val="15"/>
              </w:rPr>
              <w:t xml:space="preserve">환경경영 — 전과정 평가 — 원칙 및 기본 구조</w:t>
            </w:r>
          </w:p>
        </w:tc>
        <w:tc>
          <w:tcPr>
            <w:tcW w:w="3150" w:type="dxa"/>
            <w:vAlign w:val="center"/>
          </w:tcPr>
          <w:p w14:paraId="3C6DF789" w14:textId="77777777" w:rsidR="006761EE" w:rsidRDefault="006C5796">
            <w:pPr>
              <w:spacing w:after="20"/>
            </w:pPr>
            <w:r>
              <w:rPr>
                <w:sz w:val="15"/>
                <w:szCs w:val="15"/>
              </w:rPr>
              <w:t xml:space="preserve">연계 대상 표준 ② — LCA 4단계 구조·용어 정의 (2.2)</w:t>
            </w:r>
          </w:p>
        </w:tc>
      </w:tr>
      <w:tr w:rsidR="006761EE" w14:paraId="3C6DF78F" w14:textId="77777777">
        <w:trPr>
          <w:cantSplit/>
        </w:trPr>
        <w:tc>
          <w:tcPr>
            <w:tcW w:w="1250" w:type="dxa"/>
            <w:vMerge/>
            <w:shd w:val="clear" w:color="auto" w:fill="F2F2F2"/>
            <w:vAlign w:val="center"/>
          </w:tcPr>
          <w:p w14:paraId="3C6DF78B" w14:textId="77777777" w:rsidR="006761EE" w:rsidRDefault="006C5796">
            <w:pPr>
              <w:spacing w:after="20"/>
              <w:jc w:val="center"/>
            </w:pPr>
          </w:p>
        </w:tc>
        <w:tc>
          <w:tcPr>
            <w:tcW w:w="2050" w:type="dxa"/>
            <w:vAlign w:val="center"/>
          </w:tcPr>
          <w:p w14:paraId="3C6DF78C" w14:textId="77777777" w:rsidR="006761EE" w:rsidRDefault="006C5796">
            <w:pPr>
              <w:spacing w:after="20"/>
            </w:pPr>
            <w:r>
              <w:rPr>
                <w:sz w:val="15"/>
                <w:szCs w:val="15"/>
              </w:rPr>
              <w:t xml:space="preserve">KS I ISO 14044:2006 (ISO 14044:2006/Amd 1:2017/Amd 2:2020)</w:t>
            </w:r>
          </w:p>
        </w:tc>
        <w:tc>
          <w:tcPr>
            <w:tcW w:w="2750" w:type="dxa"/>
            <w:vAlign w:val="center"/>
          </w:tcPr>
          <w:p w14:paraId="3C6DF78D" w14:textId="77777777" w:rsidR="006761EE" w:rsidRDefault="006C5796">
            <w:pPr>
              <w:spacing w:after="20"/>
            </w:pPr>
            <w:r>
              <w:rPr>
                <w:sz w:val="15"/>
                <w:szCs w:val="15"/>
              </w:rPr>
              <w:t xml:space="preserve">환경경영 — 전과정 평가 — 요구사항 및 지침</w:t>
            </w:r>
          </w:p>
        </w:tc>
        <w:tc>
          <w:tcPr>
            <w:tcW w:w="3150" w:type="dxa"/>
            <w:vAlign w:val="center"/>
          </w:tcPr>
          <w:p w14:paraId="3C6DF78E" w14:textId="77777777" w:rsidR="006761EE" w:rsidRDefault="006C5796">
            <w:pPr>
              <w:spacing w:after="20"/>
            </w:pPr>
            <w:r>
              <w:rPr>
                <w:sz w:val="15"/>
                <w:szCs w:val="15"/>
              </w:rPr>
              <w:t xml:space="preserve">연계 대상 표준 ② — 요구사항 조항 위치·정밀검토(3.45) (2.2·3.2.2·부록 B·C)</w:t>
            </w:r>
          </w:p>
        </w:tc>
      </w:tr>
      <w:tr w:rsidR="006761EE" w14:paraId="3C6DF794" w14:textId="77777777">
        <w:trPr>
          <w:cantSplit/>
        </w:trPr>
        <w:tc>
          <w:tcPr>
            <w:tcW w:w="1250" w:type="dxa"/>
            <w:vMerge w:val="restart"/>
            <w:shd w:val="clear" w:color="auto" w:fill="F2F2F2"/>
            <w:vAlign w:val="center"/>
          </w:tcPr>
          <w:p w14:paraId="3C6DF790" w14:textId="77777777" w:rsidR="006761EE" w:rsidRDefault="006C5796">
            <w:pPr>
              <w:spacing w:after="20"/>
              <w:jc w:val="center"/>
            </w:pPr>
            <w:r>
              <w:rPr>
                <w:b/>
                <w:bCs/>
                <w:sz w:val="15"/>
                <w:szCs w:val="15"/>
              </w:rPr>
              <w:t xml:space="preserve">판정 체계</w:t>
            </w:r>
          </w:p>
        </w:tc>
        <w:tc>
          <w:tcPr>
            <w:tcW w:w="2050" w:type="dxa"/>
            <w:vAlign w:val="center"/>
          </w:tcPr>
          <w:p w14:paraId="3C6DF791" w14:textId="77777777" w:rsidR="006761EE" w:rsidRDefault="006C5796">
            <w:pPr>
              <w:spacing w:after="20"/>
            </w:pPr>
            <w:r>
              <w:rPr>
                <w:sz w:val="15"/>
                <w:szCs w:val="15"/>
              </w:rPr>
              <w:t>KS X ISO 8000-62:2018</w:t>
            </w:r>
          </w:p>
        </w:tc>
        <w:tc>
          <w:tcPr>
            <w:tcW w:w="2750" w:type="dxa"/>
            <w:vAlign w:val="center"/>
          </w:tcPr>
          <w:p w14:paraId="3C6DF792" w14:textId="77777777" w:rsidR="006761EE" w:rsidRDefault="006C5796">
            <w:pPr>
              <w:spacing w:after="20"/>
            </w:pPr>
            <w:r>
              <w:rPr>
                <w:sz w:val="15"/>
                <w:szCs w:val="15"/>
              </w:rPr>
              <w:t xml:space="preserve">데이터 품질 — 제62부: 데이터 품질관리: 조직 프로세스 성숙도 평가: 프로세스 평가와 관련된 표준의 응용</w:t>
            </w:r>
          </w:p>
        </w:tc>
        <w:tc>
          <w:tcPr>
            <w:tcW w:w="3150" w:type="dxa"/>
            <w:vAlign w:val="center"/>
          </w:tcPr>
          <w:p w14:paraId="3C6DF793" w14:textId="77777777" w:rsidR="006761EE" w:rsidRDefault="006C5796">
            <w:pPr>
              <w:spacing w:after="20"/>
            </w:pPr>
            <w:r>
              <w:rPr>
                <w:sz w:val="15"/>
                <w:szCs w:val="15"/>
              </w:rPr>
              <w:t xml:space="preserve">[판정 방식] 33004 7절 부합을 선언한 분야 적용 표준 — 형식을 성숙도 판정으로 구현하는 방식의 준용 출처. ML0~ML5 여섯 수준(4.4.1)·최소충족 판정(4.5.1)·33020 준용 지정(4.2·4.3)·평가 활동 5단계(4.6)·평가자 역량 3요소(4.7)·산출물 2종(4.9) (3.3.1·3.3.3·3.3.4·3.4.1·부록 D). 준용 범위 외: 평가 실시 규정(4.8)·분야 프로세스 목록(4.4.3~4.4.7)</w:t>
            </w:r>
          </w:p>
        </w:tc>
      </w:tr>
      <w:tr w:rsidR="006761EE" w14:paraId="3C6DF799" w14:textId="77777777">
        <w:trPr>
          <w:cantSplit/>
        </w:trPr>
        <w:tc>
          <w:tcPr>
            <w:tcW w:w="1250" w:type="dxa"/>
            <w:vMerge/>
            <w:shd w:val="clear" w:color="auto" w:fill="F2F2F2"/>
            <w:vAlign w:val="center"/>
          </w:tcPr>
          <w:p w14:paraId="3C6DF795" w14:textId="77777777" w:rsidR="006761EE" w:rsidRDefault="006C5796">
            <w:pPr>
              <w:spacing w:after="20"/>
              <w:jc w:val="center"/>
            </w:pPr>
          </w:p>
        </w:tc>
        <w:tc>
          <w:tcPr>
            <w:tcW w:w="2050" w:type="dxa"/>
            <w:vAlign w:val="center"/>
          </w:tcPr>
          <w:p w14:paraId="3C6DF796" w14:textId="77777777" w:rsidR="006761EE" w:rsidRDefault="006C5796">
            <w:pPr>
              <w:spacing w:after="20"/>
            </w:pPr>
            <w:r>
              <w:rPr>
                <w:sz w:val="15"/>
                <w:szCs w:val="15"/>
              </w:rPr>
              <w:t xml:space="preserve">KS X ISO 8000-61:2016 (2023 확인)</w:t>
            </w:r>
          </w:p>
        </w:tc>
        <w:tc>
          <w:tcPr>
            <w:tcW w:w="2750" w:type="dxa"/>
            <w:vAlign w:val="center"/>
          </w:tcPr>
          <w:p w14:paraId="3C6DF797" w14:textId="77777777" w:rsidR="006761EE" w:rsidRDefault="006C5796">
            <w:pPr>
              <w:spacing w:after="20"/>
            </w:pPr>
            <w:r>
              <w:rPr>
                <w:sz w:val="15"/>
                <w:szCs w:val="15"/>
              </w:rPr>
              <w:t xml:space="preserve">데이터 품질 — 제61부: 데이터 품질관리: 프로세스 참조 모델</w:t>
            </w:r>
          </w:p>
        </w:tc>
        <w:tc>
          <w:tcPr>
            <w:tcW w:w="3150" w:type="dxa"/>
            <w:vAlign w:val="center"/>
          </w:tcPr>
          <w:p w14:paraId="3C6DF798" w14:textId="77777777" w:rsidR="006761EE" w:rsidRDefault="006C5796">
            <w:pPr>
              <w:spacing w:after="20"/>
            </w:pPr>
            <w:r>
              <w:rPr>
                <w:sz w:val="15"/>
                <w:szCs w:val="15"/>
              </w:rPr>
              <w:t xml:space="preserve">[참조 모델 원형] ISO/IEC 33004 5절의 참조 모델 요건을 데이터 품질 분야에서 구현한 프로세스 참조 모델 — KS X ISO 8000-62가 평가 대상으로 지시. 프로세스 기술 형식 5.3(제목·목적·성과·활동)·PDCA 영역 편성의 원형(5.1 그림 1·5.2 그림 2)·프로세스 수(20종)의 비교·개선 순환(6.5.4) (3.2.1·3.2.2·3.2.3·3.3.5·[그림 3-5]·3.6). 2023은 개정이 아닌 유지 확인</w:t>
            </w:r>
          </w:p>
        </w:tc>
      </w:tr>
      <w:tr w:rsidR="006761EE" w14:paraId="3C6DF79E" w14:textId="77777777">
        <w:trPr>
          <w:cantSplit/>
        </w:trPr>
        <w:tc>
          <w:tcPr>
            <w:tcW w:w="1250" w:type="dxa"/>
            <w:vMerge/>
            <w:shd w:val="clear" w:color="auto" w:fill="F2F2F2"/>
            <w:vAlign w:val="center"/>
          </w:tcPr>
          <w:p w14:paraId="3C6DF79A" w14:textId="77777777" w:rsidR="006761EE" w:rsidRDefault="006C5796">
            <w:pPr>
              <w:spacing w:after="20"/>
              <w:jc w:val="center"/>
            </w:pPr>
          </w:p>
        </w:tc>
        <w:tc>
          <w:tcPr>
            <w:tcW w:w="2050" w:type="dxa"/>
            <w:vAlign w:val="center"/>
          </w:tcPr>
          <w:p w14:paraId="3C6DF79B" w14:textId="77777777" w:rsidR="006761EE" w:rsidRDefault="006C5796">
            <w:pPr>
              <w:spacing w:after="20"/>
            </w:pPr>
            <w:r>
              <w:rPr>
                <w:sz w:val="15"/>
                <w:szCs w:val="15"/>
              </w:rPr>
              <w:t xml:space="preserve">ISO/IEC 33000 계열 (총괄)</w:t>
            </w:r>
          </w:p>
        </w:tc>
        <w:tc>
          <w:tcPr>
            <w:tcW w:w="2750" w:type="dxa"/>
            <w:vAlign w:val="center"/>
          </w:tcPr>
          <w:p w14:paraId="3C6DF79C" w14:textId="77777777" w:rsidR="006761EE" w:rsidRDefault="006C5796">
            <w:pPr>
              <w:spacing w:after="20"/>
            </w:pPr>
            <w:r>
              <w:rPr>
                <w:sz w:val="15"/>
                <w:szCs w:val="15"/>
              </w:rPr>
              <w:t>—</w:t>
            </w:r>
          </w:p>
        </w:tc>
        <w:tc>
          <w:tcPr>
            <w:tcW w:w="3150" w:type="dxa"/>
            <w:vAlign w:val="center"/>
          </w:tcPr>
          <w:p w14:paraId="3C6DF79D" w14:textId="77777777" w:rsidR="006761EE" w:rsidRDefault="006C5796">
            <w:pPr>
              <w:spacing w:after="20"/>
            </w:pPr>
            <w:r>
              <w:rPr>
                <w:sz w:val="15"/>
                <w:szCs w:val="15"/>
              </w:rPr>
              <w:t xml:space="preserve">프로세스 평가 표준류(본문 「ISO/IEC 33000 계열」 지칭의 대상) — 방법론 구성의 계열 명칭 (2.4·2.5·3.1.1·부록 B) — 본 연구의 개별 준거는 하단 33002, 33003, 33004, 33020의 4종</w:t>
            </w:r>
          </w:p>
        </w:tc>
      </w:tr>
      <w:tr w:rsidR="006761EE" w14:paraId="3C6DF7A3" w14:textId="77777777">
        <w:trPr>
          <w:cantSplit/>
        </w:trPr>
        <w:tc>
          <w:tcPr>
            <w:tcW w:w="1250" w:type="dxa"/>
            <w:vMerge/>
            <w:shd w:val="clear" w:color="auto" w:fill="F2F2F2"/>
            <w:vAlign w:val="center"/>
          </w:tcPr>
          <w:p w14:paraId="3C6DF79F" w14:textId="77777777" w:rsidR="006761EE" w:rsidRDefault="006C5796">
            <w:pPr>
              <w:spacing w:after="20"/>
              <w:jc w:val="center"/>
            </w:pPr>
          </w:p>
        </w:tc>
        <w:tc>
          <w:tcPr>
            <w:tcW w:w="2050" w:type="dxa"/>
            <w:vAlign w:val="center"/>
          </w:tcPr>
          <w:p w14:paraId="3C6DF7A0" w14:textId="77777777" w:rsidR="006761EE" w:rsidRDefault="006C5796">
            <w:pPr>
              <w:spacing w:after="20"/>
            </w:pPr>
            <w:r>
              <w:rPr>
                <w:sz w:val="15"/>
                <w:szCs w:val="15"/>
              </w:rPr>
              <w:t>ISO/IEC 33001:2015</w:t>
            </w:r>
          </w:p>
        </w:tc>
        <w:tc>
          <w:tcPr>
            <w:tcW w:w="2750" w:type="dxa"/>
            <w:vAlign w:val="center"/>
          </w:tcPr>
          <w:p w14:paraId="3C6DF7A1" w14:textId="77777777" w:rsidR="006761EE" w:rsidRDefault="006C5796">
            <w:pPr>
              <w:spacing w:after="20"/>
            </w:pPr>
            <w:r>
              <w:rPr>
                <w:sz w:val="15"/>
                <w:szCs w:val="15"/>
              </w:rPr>
              <w:t>Information technology — Process assessment — Concepts and terminology</w:t>
            </w:r>
          </w:p>
          <w:p w14:paraId="7A000004" w14:textId="77777777" w:rsidR="006761EE" w:rsidRDefault="006C5796">
            <w:pPr>
              <w:spacing w:after="20"/>
            </w:pPr>
            <w:r>
              <w:rPr>
                <w:sz w:val="15"/>
                <w:szCs w:val="15"/>
              </w:rPr>
              <w:t xml:space="preserve">정보 기술－프로세스 평가－개념 및 용어</w:t>
            </w:r>
          </w:p>
        </w:tc>
        <w:tc>
          <w:tcPr>
            <w:tcW w:w="3150" w:type="dxa"/>
            <w:vAlign w:val="center"/>
          </w:tcPr>
          <w:p w14:paraId="3C6DF7A2" w14:textId="77777777" w:rsidR="006761EE" w:rsidRDefault="006C5796">
            <w:pPr>
              <w:spacing w:after="20"/>
            </w:pPr>
            <w:r>
              <w:rPr>
                <w:sz w:val="15"/>
                <w:szCs w:val="15"/>
              </w:rPr>
              <w:t xml:space="preserve">33000 계열의 개념·용어 표준 — 참조·평가·성숙도 모델의 정의(3.3.7, 3.3.9) (2.4). KS X ISO 8000-62 인용표준(2절) 등재</w:t>
            </w:r>
          </w:p>
        </w:tc>
      </w:tr>
      <w:tr w:rsidR="006761EE" w14:paraId="3C6DF7A8" w14:textId="77777777">
        <w:trPr>
          <w:cantSplit/>
        </w:trPr>
        <w:tc>
          <w:tcPr>
            <w:tcW w:w="1250" w:type="dxa"/>
            <w:vMerge/>
            <w:shd w:val="clear" w:color="auto" w:fill="F2F2F2"/>
            <w:vAlign w:val="center"/>
          </w:tcPr>
          <w:p w14:paraId="3C6DF7A4" w14:textId="77777777" w:rsidR="006761EE" w:rsidRDefault="006C5796">
            <w:pPr>
              <w:spacing w:after="20"/>
              <w:jc w:val="center"/>
            </w:pPr>
          </w:p>
        </w:tc>
        <w:tc>
          <w:tcPr>
            <w:tcW w:w="2050" w:type="dxa"/>
            <w:vAlign w:val="center"/>
          </w:tcPr>
          <w:p w14:paraId="3C6DF7A5" w14:textId="77777777" w:rsidR="006761EE" w:rsidRDefault="006C5796">
            <w:pPr>
              <w:spacing w:after="20"/>
            </w:pPr>
            <w:r>
              <w:rPr>
                <w:sz w:val="15"/>
                <w:szCs w:val="15"/>
              </w:rPr>
              <w:t>ISO/IEC 33002:2015</w:t>
            </w:r>
          </w:p>
        </w:tc>
        <w:tc>
          <w:tcPr>
            <w:tcW w:w="2750" w:type="dxa"/>
            <w:vAlign w:val="center"/>
          </w:tcPr>
          <w:p w14:paraId="3C6DF7A6" w14:textId="77777777" w:rsidR="006761EE" w:rsidRDefault="006C5796">
            <w:pPr>
              <w:spacing w:after="20"/>
            </w:pPr>
            <w:r>
              <w:rPr>
                <w:sz w:val="15"/>
                <w:szCs w:val="15"/>
              </w:rPr>
              <w:t>Information technology — Process assessment — Requirements for performing process assessment</w:t>
            </w:r>
          </w:p>
          <w:p w14:paraId="7A000008" w14:textId="77777777" w:rsidR="006761EE" w:rsidRDefault="006C5796">
            <w:pPr>
              <w:spacing w:after="20"/>
            </w:pPr>
            <w:r>
              <w:rPr>
                <w:sz w:val="15"/>
                <w:szCs w:val="15"/>
              </w:rPr>
              <w:t xml:space="preserve">정보 기술－프로세스 평가－프로세스 평가 수행에 대한 요구사항</w:t>
            </w:r>
          </w:p>
        </w:tc>
        <w:tc>
          <w:tcPr>
            <w:tcW w:w="3150" w:type="dxa"/>
            <w:vAlign w:val="center"/>
          </w:tcPr>
          <w:p w14:paraId="3C6DF7A7" w14:textId="77777777" w:rsidR="006761EE" w:rsidRDefault="006C5796">
            <w:pPr>
              <w:spacing w:after="20"/>
            </w:pPr>
            <w:r>
              <w:rPr>
                <w:sz w:val="15"/>
                <w:szCs w:val="15"/>
              </w:rPr>
              <w:t xml:space="preserve">[평가 실시] 평가 수행의 요구사항 — 평가 활동 구조(4.2)·평가 클래스(본 평가 = 클래스 3 상당)·독립성 범주(부속서 A, 범주 B) (4.1)</w:t>
            </w:r>
          </w:p>
        </w:tc>
      </w:tr>
      <w:tr w:rsidR="006761EE" w14:paraId="3C6DF7AD" w14:textId="77777777">
        <w:trPr>
          <w:cantSplit/>
        </w:trPr>
        <w:tc>
          <w:tcPr>
            <w:tcW w:w="1250" w:type="dxa"/>
            <w:vMerge/>
            <w:shd w:val="clear" w:color="auto" w:fill="F2F2F2"/>
            <w:vAlign w:val="center"/>
          </w:tcPr>
          <w:p w14:paraId="3C6DF7A9" w14:textId="77777777" w:rsidR="006761EE" w:rsidRDefault="006C5796">
            <w:pPr>
              <w:spacing w:after="20"/>
              <w:jc w:val="center"/>
            </w:pPr>
          </w:p>
        </w:tc>
        <w:tc>
          <w:tcPr>
            <w:tcW w:w="2050" w:type="dxa"/>
            <w:vAlign w:val="center"/>
          </w:tcPr>
          <w:p w14:paraId="3C6DF7AA" w14:textId="77777777" w:rsidR="006761EE" w:rsidRDefault="006C5796">
            <w:pPr>
              <w:spacing w:after="20"/>
            </w:pPr>
            <w:r>
              <w:rPr>
                <w:sz w:val="15"/>
                <w:szCs w:val="15"/>
              </w:rPr>
              <w:t>ISO/IEC 33003:2015</w:t>
            </w:r>
          </w:p>
        </w:tc>
        <w:tc>
          <w:tcPr>
            <w:tcW w:w="2750" w:type="dxa"/>
            <w:vAlign w:val="center"/>
          </w:tcPr>
          <w:p w14:paraId="3C6DF7AB" w14:textId="77777777" w:rsidR="006761EE" w:rsidRDefault="006C5796">
            <w:pPr>
              <w:spacing w:after="20"/>
            </w:pPr>
            <w:r>
              <w:rPr>
                <w:sz w:val="15"/>
                <w:szCs w:val="15"/>
              </w:rPr>
              <w:t>Information technology — Process assessment — Requirements for process measurement frameworks</w:t>
            </w:r>
          </w:p>
          <w:p w14:paraId="7A000005" w14:textId="77777777" w:rsidR="006761EE" w:rsidRDefault="006C5796">
            <w:pPr>
              <w:spacing w:after="20"/>
            </w:pPr>
            <w:r>
              <w:rPr>
                <w:sz w:val="15"/>
                <w:szCs w:val="15"/>
              </w:rPr>
              <w:t xml:space="preserve">정보 기술－프로세스 평가－프로세스 측정 프레임워크에 대한 요구사항</w:t>
            </w:r>
          </w:p>
        </w:tc>
        <w:tc>
          <w:tcPr>
            <w:tcW w:w="3150" w:type="dxa"/>
            <w:vAlign w:val="center"/>
          </w:tcPr>
          <w:p w14:paraId="3C6DF7AC" w14:textId="77777777" w:rsidR="006761EE" w:rsidRDefault="006C5796">
            <w:pPr>
              <w:spacing w:after="20"/>
            </w:pPr>
            <w:r>
              <w:rPr>
                <w:sz w:val="15"/>
                <w:szCs w:val="15"/>
              </w:rPr>
              <w:t xml:space="preserve">[측정 요건] 측정 프레임워크가 갖출 요건 — 척도 정의·객관적 배정 방법(4.5.1 b·c, BARS 구체화의 근거)·집계(4.6)·민감도(4.7), 형성형 구성개념(3.7)·비보상 모델(3.12) — 핵심 문항 논리의 측정이론 근거 (2.4·3.3.2·3.4.2·5장)</w:t>
            </w:r>
          </w:p>
        </w:tc>
      </w:tr>
      <w:tr w:rsidR="006761EE" w14:paraId="3C6DF7B2" w14:textId="77777777">
        <w:trPr>
          <w:cantSplit/>
        </w:trPr>
        <w:tc>
          <w:tcPr>
            <w:tcW w:w="1250" w:type="dxa"/>
            <w:vMerge/>
            <w:shd w:val="clear" w:color="auto" w:fill="F2F2F2"/>
            <w:vAlign w:val="center"/>
          </w:tcPr>
          <w:p w14:paraId="3C6DF7AE" w14:textId="77777777" w:rsidR="006761EE" w:rsidRDefault="006C5796">
            <w:pPr>
              <w:spacing w:after="20"/>
              <w:jc w:val="center"/>
            </w:pPr>
          </w:p>
        </w:tc>
        <w:tc>
          <w:tcPr>
            <w:tcW w:w="2050" w:type="dxa"/>
            <w:vAlign w:val="center"/>
          </w:tcPr>
          <w:p w14:paraId="3C6DF7AF" w14:textId="77777777" w:rsidR="006761EE" w:rsidRDefault="006C5796">
            <w:pPr>
              <w:spacing w:after="20"/>
            </w:pPr>
            <w:r>
              <w:rPr>
                <w:sz w:val="15"/>
                <w:szCs w:val="15"/>
              </w:rPr>
              <w:t>ISO/IEC 33004:2015</w:t>
            </w:r>
          </w:p>
        </w:tc>
        <w:tc>
          <w:tcPr>
            <w:tcW w:w="2750" w:type="dxa"/>
            <w:vAlign w:val="center"/>
          </w:tcPr>
          <w:p w14:paraId="3C6DF7B0" w14:textId="77777777" w:rsidR="006761EE" w:rsidRDefault="006C5796">
            <w:pPr>
              <w:spacing w:after="20"/>
            </w:pPr>
            <w:r>
              <w:rPr>
                <w:sz w:val="15"/>
                <w:szCs w:val="15"/>
              </w:rPr>
              <w:t>Information technology — Process assessment — Requirements for process reference, process assessment and maturity models</w:t>
            </w:r>
          </w:p>
          <w:p w14:paraId="7A000006" w14:textId="77777777" w:rsidR="006761EE" w:rsidRDefault="006C5796">
            <w:pPr>
              <w:spacing w:after="20"/>
            </w:pPr>
            <w:r>
              <w:rPr>
                <w:sz w:val="15"/>
                <w:szCs w:val="15"/>
              </w:rPr>
              <w:t xml:space="preserve">정보 기술－프로세스 평가－프로세스 참조 모델, 프로세스 평가 모델 및 성숙도 모델에 대한 요구사항</w:t>
            </w:r>
          </w:p>
        </w:tc>
        <w:tc>
          <w:tcPr>
            <w:tcW w:w="3150" w:type="dxa"/>
            <w:vAlign w:val="center"/>
          </w:tcPr>
          <w:p w14:paraId="3C6DF7B1" w14:textId="77777777" w:rsidR="006761EE" w:rsidRDefault="006C5796">
            <w:pPr>
              <w:spacing w:after="20"/>
            </w:pPr>
            <w:r>
              <w:rPr>
                <w:sz w:val="15"/>
                <w:szCs w:val="15"/>
              </w:rPr>
              <w:t xml:space="preserve">[모델 형식·적합성] 모델이 갖출 형식과 그 적합성의 판단 기준 — 3계층 구조와 계층 간 요건(6.3.2 매핑·7.3.6 도출 규칙), 문항 집합의 세 구분(7.3.5), 적용범위 5요소(6.3.5), 합의 문서화(7.3.1). 요구사항 24건 자체점검 = 성숙도 모델 8(7절, 직접)·평가 모델 11(6절)·참조 모델 5(5절, 추가 점검) (2.4·3.1.2·3.5.2·부록 E)</w:t>
            </w:r>
          </w:p>
        </w:tc>
      </w:tr>
      <w:tr w:rsidR="006761EE" w14:paraId="3C6DF7B7" w14:textId="77777777">
        <w:trPr>
          <w:cantSplit/>
        </w:trPr>
        <w:tc>
          <w:tcPr>
            <w:tcW w:w="1250" w:type="dxa"/>
            <w:vMerge/>
            <w:shd w:val="clear" w:color="auto" w:fill="F2F2F2"/>
            <w:vAlign w:val="center"/>
          </w:tcPr>
          <w:p w14:paraId="3C6DF7B3" w14:textId="77777777" w:rsidR="006761EE" w:rsidRDefault="006C5796">
            <w:pPr>
              <w:spacing w:after="20"/>
              <w:jc w:val="center"/>
            </w:pPr>
          </w:p>
        </w:tc>
        <w:tc>
          <w:tcPr>
            <w:tcW w:w="2050" w:type="dxa"/>
            <w:vAlign w:val="center"/>
          </w:tcPr>
          <w:p w14:paraId="3C6DF7B4" w14:textId="77777777" w:rsidR="006761EE" w:rsidRDefault="006C5796">
            <w:pPr>
              <w:spacing w:after="20"/>
            </w:pPr>
            <w:r>
              <w:rPr>
                <w:sz w:val="15"/>
                <w:szCs w:val="15"/>
              </w:rPr>
              <w:t>ISO/IEC 33020:2015</w:t>
            </w:r>
          </w:p>
        </w:tc>
        <w:tc>
          <w:tcPr>
            <w:tcW w:w="2750" w:type="dxa"/>
            <w:vAlign w:val="center"/>
          </w:tcPr>
          <w:p w14:paraId="3C6DF7B5" w14:textId="77777777" w:rsidR="006761EE" w:rsidRDefault="006C5796">
            <w:pPr>
              <w:spacing w:after="20"/>
            </w:pPr>
            <w:r>
              <w:rPr>
                <w:sz w:val="15"/>
                <w:szCs w:val="15"/>
              </w:rPr>
              <w:t>Information technology — Process assessment — Process measurement framework for assessment of process capability</w:t>
            </w:r>
          </w:p>
          <w:p w14:paraId="7A000007" w14:textId="77777777" w:rsidR="006761EE" w:rsidRDefault="006C5796">
            <w:pPr>
              <w:spacing w:after="20"/>
            </w:pPr>
            <w:r>
              <w:rPr>
                <w:sz w:val="15"/>
                <w:szCs w:val="15"/>
              </w:rPr>
              <w:t xml:space="preserve">정보 기술－프로세스 평가－프로세스 능력도 평가를 위한 프로세스 측정 프레임워크</w:t>
            </w:r>
          </w:p>
        </w:tc>
        <w:tc>
          <w:tcPr>
            <w:tcW w:w="3150" w:type="dxa"/>
            <w:vAlign w:val="center"/>
          </w:tcPr>
          <w:p w14:paraId="3C6DF7B6" w14:textId="77777777" w:rsidR="006761EE" w:rsidRDefault="006C5796">
            <w:pPr>
              <w:spacing w:after="20"/>
            </w:pPr>
            <w:r>
              <w:rPr>
                <w:sz w:val="15"/>
                <w:szCs w:val="15"/>
              </w:rPr>
              <w:t xml:space="preserve">[척도·집계] 측정 프레임워크 — 8000-62 4.2·4.3을 거쳐 따름. 프로세스 속성 9종(PA.1.1~PA.5.2)·N–P–L–F 서열척도(5.3)·집계(5.5)·능력도 도출(5.6). 본 모델은 척도를 BARS 5점으로 구체화하며 그 근거는 33003 4.5.1 (2.4·3.3.2·[표 3-10]·부록 D)</w:t>
            </w:r>
          </w:p>
        </w:tc>
      </w:tr>
      <w:tr w:rsidR="006761EE" w14:paraId="3C6DF7BC" w14:textId="77777777">
        <w:trPr>
          <w:cantSplit/>
        </w:trPr>
        <w:tc>
          <w:tcPr>
            <w:tcW w:w="1250" w:type="dxa"/>
            <w:vMerge/>
            <w:shd w:val="clear" w:color="auto" w:fill="F2F2F2"/>
            <w:vAlign w:val="center"/>
          </w:tcPr>
          <w:p w14:paraId="3C6DF7B8" w14:textId="77777777" w:rsidR="006761EE" w:rsidRDefault="006C5796">
            <w:pPr>
              <w:spacing w:after="20"/>
              <w:jc w:val="center"/>
            </w:pPr>
          </w:p>
        </w:tc>
        <w:tc>
          <w:tcPr>
            <w:tcW w:w="2050" w:type="dxa"/>
            <w:vAlign w:val="center"/>
          </w:tcPr>
          <w:p w14:paraId="3C6DF7B9" w14:textId="77777777" w:rsidR="006761EE" w:rsidRDefault="006C5796">
            <w:pPr>
              <w:spacing w:after="20"/>
            </w:pPr>
            <w:r>
              <w:rPr>
                <w:sz w:val="15"/>
                <w:szCs w:val="15"/>
              </w:rPr>
              <w:t>ISO/IEC 33020:2019</w:t>
            </w:r>
          </w:p>
        </w:tc>
        <w:tc>
          <w:tcPr>
            <w:tcW w:w="2750" w:type="dxa"/>
            <w:vAlign w:val="center"/>
          </w:tcPr>
          <w:p w14:paraId="3C6DF7BA" w14:textId="77777777" w:rsidR="006761EE" w:rsidRDefault="006C5796">
            <w:pPr>
              <w:spacing w:after="20"/>
            </w:pPr>
            <w:r>
              <w:rPr>
                <w:sz w:val="15"/>
                <w:szCs w:val="15"/>
              </w:rPr>
              <w:t>Information technology — Process assessment — Process measurement framework for assessment of process capability</w:t>
            </w:r>
          </w:p>
          <w:p w14:paraId="7A000009" w14:textId="77777777" w:rsidR="006761EE" w:rsidRDefault="006C5796">
            <w:pPr>
              <w:spacing w:after="20"/>
            </w:pPr>
            <w:r>
              <w:rPr>
                <w:sz w:val="15"/>
                <w:szCs w:val="15"/>
              </w:rPr>
              <w:t xml:space="preserve">정보 기술－프로세스 평가－프로세스 능력도 평가를 위한 프로세스 측정 프레임워크</w:t>
            </w:r>
          </w:p>
        </w:tc>
        <w:tc>
          <w:tcPr>
            <w:tcW w:w="3150" w:type="dxa"/>
            <w:vAlign w:val="center"/>
          </w:tcPr>
          <w:p w14:paraId="3C6DF7BB" w14:textId="77777777" w:rsidR="006761EE" w:rsidRDefault="006C5796">
            <w:pPr>
              <w:spacing w:after="20"/>
            </w:pPr>
            <w:r>
              <w:rPr>
                <w:sz w:val="15"/>
                <w:szCs w:val="15"/>
              </w:rPr>
              <w:t xml:space="preserve">표기 재현 허가·PA.3.3(프로세스 보증) 보완 인용 — 5.3(N–P–L–F)의 위치는 2015년판과 동일 (3.3.2·3.5.2·부록 D)</w:t>
            </w:r>
          </w:p>
        </w:tc>
      </w:tr>
      <w:tr w:rsidR="006761EE" w14:paraId="3C6DF7C1" w14:textId="77777777">
        <w:trPr>
          <w:cantSplit/>
        </w:trPr>
        <w:tc>
          <w:tcPr>
            <w:tcW w:w="1250" w:type="dxa"/>
            <w:vMerge w:val="restart"/>
            <w:shd w:val="clear" w:color="auto" w:fill="F2F2F2"/>
            <w:vAlign w:val="center"/>
          </w:tcPr>
          <w:p w14:paraId="3C6DF7BD" w14:textId="77777777" w:rsidR="006761EE" w:rsidRDefault="006C5796">
            <w:pPr>
              <w:spacing w:after="20"/>
              <w:jc w:val="center"/>
            </w:pPr>
            <w:r>
              <w:rPr>
                <w:b/>
                <w:bCs/>
                <w:sz w:val="15"/>
                <w:szCs w:val="15"/>
              </w:rPr>
              <w:t>문장·용어·운영</w:t>
            </w:r>
          </w:p>
        </w:tc>
        <w:tc>
          <w:tcPr>
            <w:tcW w:w="2050" w:type="dxa"/>
            <w:vAlign w:val="center"/>
          </w:tcPr>
          <w:p w14:paraId="3C6DF7BE" w14:textId="77777777" w:rsidR="006761EE" w:rsidRDefault="006C5796">
            <w:pPr>
              <w:spacing w:after="20"/>
            </w:pPr>
            <w:r>
              <w:rPr>
                <w:sz w:val="15"/>
                <w:szCs w:val="15"/>
              </w:rPr>
              <w:t>KS A 0001:2023</w:t>
            </w:r>
          </w:p>
        </w:tc>
        <w:tc>
          <w:tcPr>
            <w:tcW w:w="2750" w:type="dxa"/>
            <w:vAlign w:val="center"/>
          </w:tcPr>
          <w:p w14:paraId="3C6DF7BF" w14:textId="77777777" w:rsidR="006761EE" w:rsidRDefault="006C5796">
            <w:pPr>
              <w:spacing w:after="20"/>
            </w:pPr>
            <w:r>
              <w:rPr>
                <w:sz w:val="15"/>
                <w:szCs w:val="15"/>
              </w:rPr>
              <w:t xml:space="preserve">표준의 서식과 작성방법</w:t>
            </w:r>
          </w:p>
        </w:tc>
        <w:tc>
          <w:tcPr>
            <w:tcW w:w="3150" w:type="dxa"/>
            <w:vAlign w:val="center"/>
          </w:tcPr>
          <w:p w14:paraId="3C6DF7C0" w14:textId="77777777" w:rsidR="006761EE" w:rsidRDefault="006C5796">
            <w:pPr>
              <w:spacing w:after="20"/>
            </w:pPr>
            <w:r>
              <w:rPr>
                <w:sz w:val="15"/>
                <w:szCs w:val="15"/>
              </w:rPr>
              <w:t xml:space="preserve">shall·should 문장 말미 형태 판별 — 부속서 I(규정) 「조항의 문장 말미 형태」, 표 I.1·I.2 (부록 B 판정 규칙) — 2023판 기준</w:t>
            </w:r>
          </w:p>
        </w:tc>
      </w:tr>
      <w:tr w:rsidR="006761EE" w14:paraId="3C6DF7C6" w14:textId="77777777">
        <w:trPr>
          <w:cantSplit/>
        </w:trPr>
        <w:tc>
          <w:tcPr>
            <w:tcW w:w="1250" w:type="dxa"/>
            <w:vMerge/>
            <w:shd w:val="clear" w:color="auto" w:fill="F2F2F2"/>
            <w:vAlign w:val="center"/>
          </w:tcPr>
          <w:p w14:paraId="3C6DF7C2" w14:textId="77777777" w:rsidR="006761EE" w:rsidRDefault="006C5796">
            <w:pPr>
              <w:spacing w:after="20"/>
              <w:jc w:val="center"/>
            </w:pPr>
          </w:p>
        </w:tc>
        <w:tc>
          <w:tcPr>
            <w:tcW w:w="2050" w:type="dxa"/>
            <w:vAlign w:val="center"/>
          </w:tcPr>
          <w:p w14:paraId="3C6DF7C3" w14:textId="77777777" w:rsidR="006761EE" w:rsidRDefault="006C5796">
            <w:pPr>
              <w:spacing w:after="20"/>
            </w:pPr>
            <w:r>
              <w:rPr>
                <w:sz w:val="15"/>
                <w:szCs w:val="15"/>
              </w:rPr>
              <w:t xml:space="preserve">KS Q 8001:2015, KS Q 8002:2015(제정판)</w:t>
            </w:r>
          </w:p>
        </w:tc>
        <w:tc>
          <w:tcPr>
            <w:tcW w:w="2750" w:type="dxa"/>
            <w:vAlign w:val="center"/>
          </w:tcPr>
          <w:p w14:paraId="3C6DF7C4" w14:textId="77777777" w:rsidR="006761EE" w:rsidRDefault="006C5796">
            <w:pPr>
              <w:spacing w:after="20"/>
            </w:pPr>
            <w:r>
              <w:rPr>
                <w:sz w:val="15"/>
                <w:szCs w:val="15"/>
              </w:rPr>
              <w:lastRenderedPageBreak/>
              <w:t xml:space="preserve">KS인증제도 — 제품인증(8001)/서비스인증(8002)에 대한 일반 요구사항</w:t>
            </w:r>
          </w:p>
        </w:tc>
        <w:tc>
          <w:tcPr>
            <w:tcW w:w="3150" w:type="dxa"/>
            <w:vAlign w:val="center"/>
          </w:tcPr>
          <w:p w14:paraId="3C6DF7C5" w14:textId="77777777" w:rsidR="006761EE" w:rsidRDefault="006C5796">
            <w:pPr>
              <w:spacing w:after="20"/>
            </w:pPr>
            <w:r>
              <w:rPr>
                <w:sz w:val="15"/>
                <w:szCs w:val="15"/>
              </w:rPr>
              <w:lastRenderedPageBreak/>
              <w:t xml:space="preserve">「핵심 문항」 용어의 근거(원 용어: 핵심품질). 현행판은 2024-10-31 개정판(2025-01-01 시행), 선행논문의 인용은 2017년판 (2.5.3·3.4.1)</w:t>
            </w:r>
          </w:p>
        </w:tc>
      </w:tr>
      <w:tr w:rsidR="006761EE" w14:paraId="3C6DF7CB" w14:textId="77777777">
        <w:trPr>
          <w:cantSplit/>
        </w:trPr>
        <w:tc>
          <w:tcPr>
            <w:tcW w:w="1250" w:type="dxa"/>
            <w:vMerge/>
            <w:shd w:val="clear" w:color="auto" w:fill="F2F2F2"/>
            <w:vAlign w:val="center"/>
          </w:tcPr>
          <w:p w14:paraId="3C6DF7C7" w14:textId="77777777" w:rsidR="006761EE" w:rsidRDefault="006C5796">
            <w:pPr>
              <w:spacing w:after="20"/>
              <w:jc w:val="center"/>
            </w:pPr>
          </w:p>
        </w:tc>
        <w:tc>
          <w:tcPr>
            <w:tcW w:w="2050" w:type="dxa"/>
            <w:vAlign w:val="center"/>
          </w:tcPr>
          <w:p w14:paraId="3C6DF7C8" w14:textId="77777777" w:rsidR="006761EE" w:rsidRDefault="006C5796">
            <w:pPr>
              <w:spacing w:after="20"/>
            </w:pPr>
            <w:r>
              <w:rPr>
                <w:sz w:val="15"/>
                <w:szCs w:val="15"/>
              </w:rPr>
              <w:t xml:space="preserve">KS Q ISO 19011:2018 (2021 개정)</w:t>
            </w:r>
          </w:p>
        </w:tc>
        <w:tc>
          <w:tcPr>
            <w:tcW w:w="2750" w:type="dxa"/>
            <w:vAlign w:val="center"/>
          </w:tcPr>
          <w:p w14:paraId="3C6DF7C9" w14:textId="77777777" w:rsidR="006761EE" w:rsidRDefault="006C5796">
            <w:pPr>
              <w:spacing w:after="20"/>
            </w:pPr>
            <w:r>
              <w:rPr>
                <w:sz w:val="15"/>
                <w:szCs w:val="15"/>
              </w:rPr>
              <w:t xml:space="preserve">경영시스템 심사 가이드라인</w:t>
            </w:r>
          </w:p>
        </w:tc>
        <w:tc>
          <w:tcPr>
            <w:tcW w:w="3150" w:type="dxa"/>
            <w:vAlign w:val="center"/>
          </w:tcPr>
          <w:p w14:paraId="3C6DF7CA" w14:textId="77777777" w:rsidR="006761EE" w:rsidRDefault="006C5796">
            <w:pPr>
              <w:spacing w:after="20"/>
            </w:pPr>
            <w:r>
              <w:rPr>
                <w:sz w:val="15"/>
                <w:szCs w:val="15"/>
              </w:rPr>
              <w:t xml:space="preserve">증거 기반 평가·심사 원칙 (3.3.3·부록 I 판정 관례)</w:t>
            </w:r>
          </w:p>
        </w:tc>
      </w:tr>
      <w:tr w:rsidR="006761EE" w14:paraId="3C6DF7D0" w14:textId="77777777">
        <w:trPr>
          <w:cantSplit/>
        </w:trPr>
        <w:tc>
          <w:tcPr>
            <w:tcW w:w="1250" w:type="dxa"/>
            <w:vMerge/>
            <w:shd w:val="clear" w:color="auto" w:fill="F2F2F2"/>
            <w:vAlign w:val="center"/>
          </w:tcPr>
          <w:p w14:paraId="3C6DF7CC" w14:textId="77777777" w:rsidR="006761EE" w:rsidRDefault="006C5796">
            <w:pPr>
              <w:spacing w:after="20"/>
              <w:jc w:val="center"/>
            </w:pPr>
          </w:p>
        </w:tc>
        <w:tc>
          <w:tcPr>
            <w:tcW w:w="2050" w:type="dxa"/>
            <w:vAlign w:val="center"/>
          </w:tcPr>
          <w:p w14:paraId="3C6DF7CD" w14:textId="77777777" w:rsidR="006761EE" w:rsidRDefault="006C5796">
            <w:pPr>
              <w:spacing w:after="20"/>
            </w:pPr>
            <w:r>
              <w:rPr>
                <w:sz w:val="15"/>
                <w:szCs w:val="15"/>
              </w:rPr>
              <w:t>ISO/IEC 17024:2026 (제3판)</w:t>
            </w:r>
          </w:p>
        </w:tc>
        <w:tc>
          <w:tcPr>
            <w:tcW w:w="2750" w:type="dxa"/>
            <w:vAlign w:val="center"/>
          </w:tcPr>
          <w:p w14:paraId="3C6DF7CE" w14:textId="77777777" w:rsidR="006761EE" w:rsidRDefault="006C5796">
            <w:pPr>
              <w:spacing w:after="20"/>
            </w:pPr>
            <w:r>
              <w:rPr>
                <w:sz w:val="15"/>
                <w:szCs w:val="15"/>
              </w:rPr>
              <w:t>Conformity assessment — General requirements for bodies operating certification of persons</w:t>
            </w:r>
          </w:p>
        </w:tc>
        <w:tc>
          <w:tcPr>
            <w:tcW w:w="3150" w:type="dxa"/>
            <w:vAlign w:val="center"/>
          </w:tcPr>
          <w:p w14:paraId="3C6DF7CF" w14:textId="77777777" w:rsidR="006761EE" w:rsidRDefault="006C5796">
            <w:pPr>
              <w:spacing w:after="20"/>
            </w:pPr>
            <w:r>
              <w:rPr>
                <w:sz w:val="15"/>
                <w:szCs w:val="15"/>
              </w:rPr>
              <w:t xml:space="preserve">평가자 적격성 참조 — 현행판(제3판) 인용, 2012년판 대체(3.3.4). KS Q ISO/IEC 17024는 2012년판 기초(2015-07-13 개정) (2.4·3.3.4)</w:t>
            </w:r>
          </w:p>
        </w:tc>
      </w:tr>
      <w:tr w:rsidR="006761EE" w14:paraId="3C6DF7D5" w14:textId="77777777">
        <w:trPr>
          <w:cantSplit/>
        </w:trPr>
        <w:tc>
          <w:tcPr>
            <w:tcW w:w="1250" w:type="dxa"/>
            <w:vMerge/>
            <w:shd w:val="clear" w:color="auto" w:fill="F2F2F2"/>
            <w:vAlign w:val="center"/>
          </w:tcPr>
          <w:p w14:paraId="3C6DF7D1" w14:textId="77777777" w:rsidR="006761EE" w:rsidRDefault="006C5796">
            <w:pPr>
              <w:spacing w:after="20"/>
              <w:jc w:val="center"/>
            </w:pPr>
          </w:p>
        </w:tc>
        <w:tc>
          <w:tcPr>
            <w:tcW w:w="2050" w:type="dxa"/>
            <w:vAlign w:val="center"/>
          </w:tcPr>
          <w:p w14:paraId="3C6DF7D2" w14:textId="77777777" w:rsidR="006761EE" w:rsidRDefault="006C5796">
            <w:pPr>
              <w:spacing w:after="20"/>
            </w:pPr>
            <w:r>
              <w:rPr>
                <w:sz w:val="15"/>
                <w:szCs w:val="15"/>
              </w:rPr>
              <w:t>KS Q ISO 10015:2019</w:t>
            </w:r>
          </w:p>
        </w:tc>
        <w:tc>
          <w:tcPr>
            <w:tcW w:w="2750" w:type="dxa"/>
            <w:vAlign w:val="center"/>
          </w:tcPr>
          <w:p w14:paraId="3C6DF7D3" w14:textId="77777777" w:rsidR="006761EE" w:rsidRDefault="006C5796">
            <w:pPr>
              <w:spacing w:after="20"/>
            </w:pPr>
            <w:r>
              <w:rPr>
                <w:sz w:val="15"/>
                <w:szCs w:val="15"/>
              </w:rPr>
              <w:t xml:space="preserve">품질경영 — 역량관리 및 인력개발에 대한 가이드라인</w:t>
            </w:r>
          </w:p>
        </w:tc>
        <w:tc>
          <w:tcPr>
            <w:tcW w:w="3150" w:type="dxa"/>
            <w:vAlign w:val="center"/>
          </w:tcPr>
          <w:p w14:paraId="3C6DF7D4" w14:textId="77777777" w:rsidR="006761EE" w:rsidRDefault="006C5796">
            <w:pPr>
              <w:spacing w:after="20"/>
            </w:pPr>
            <w:r>
              <w:rPr>
                <w:sz w:val="15"/>
                <w:szCs w:val="15"/>
              </w:rPr>
              <w:t xml:space="preserve">평가자 전환교육 참조 (3.3.4), 개선 과제 1매의 구성 참조 (3.3.5)</w:t>
            </w:r>
          </w:p>
        </w:tc>
      </w:tr>
      <w:tr w:rsidR="006761EE">
        <w:trPr>
          <w:cantSplit/>
        </w:trPr>
        <w:tc>
          <w:tcPr>
            <w:tcW w:w="1250" w:type="dxa"/>
            <w:vMerge/>
            <w:shd w:val="clear" w:color="auto" w:fill="F2F2F2"/>
            <w:vAlign w:val="center"/>
          </w:tcPr>
          <w:p w:rsidR="006761EE" w:rsidRDefault="006C5796">
            <w:pPr>
              <w:spacing w:after="20"/>
              <w:jc w:val="center"/>
            </w:pPr>
          </w:p>
        </w:tc>
        <w:tc>
          <w:tcPr>
            <w:tcW w:w="2050" w:type="dxa"/>
            <w:vAlign w:val="center"/>
          </w:tcPr>
          <w:p w:rsidR="006761EE" w:rsidRDefault="006C5796">
            <w:pPr>
              <w:spacing w:after="20"/>
            </w:pPr>
            <w:r>
              <w:rPr>
                <w:sz w:val="15"/>
                <w:szCs w:val="15"/>
              </w:rPr>
              <w:t xml:space="preserve">KS I ISO 14004:2018</w:t>
            </w:r>
          </w:p>
        </w:tc>
        <w:tc>
          <w:tcPr>
            <w:tcW w:w="2750" w:type="dxa"/>
            <w:vAlign w:val="center"/>
          </w:tcPr>
          <w:p w:rsidR="006761EE" w:rsidRDefault="006C5796">
            <w:pPr>
              <w:spacing w:after="20"/>
            </w:pPr>
            <w:r>
              <w:rPr>
                <w:sz w:val="15"/>
                <w:szCs w:val="15"/>
              </w:rPr>
              <w:t xml:space="preserve">환경경영시스템 — 실행에 대한 일반 지침</w:t>
            </w:r>
          </w:p>
        </w:tc>
        <w:tc>
          <w:tcPr>
            <w:tcW w:w="3150" w:type="dxa"/>
            <w:vAlign w:val="center"/>
          </w:tcPr>
          <w:p w:rsidR="006761EE" w:rsidRDefault="006C5796">
            <w:pPr>
              <w:spacing w:after="20"/>
            </w:pPr>
            <w:r>
              <w:rPr>
                <w:sz w:val="15"/>
                <w:szCs w:val="15"/>
              </w:rPr>
              <w:t xml:space="preserve">개선 과제의 계획 요소·개선 절차 참조 (3.3.5), 핵심 문항 D-1의 근거 참조 (3.2.3), 전과정 평가의 위치 (2.1.4)</w:t>
            </w:r>
          </w:p>
        </w:tc>
      </w:tr>
      <w:tr w:rsidR="006761EE" w14:paraId="775C8FEC" w14:textId="77777777">
        <w:trPr>
          <w:cantSplit/>
        </w:trPr>
        <w:tc>
          <w:tcPr>
            <w:tcW w:w="1250" w:type="dxa"/>
            <w:vMerge/>
            <w:shd w:val="clear" w:color="auto" w:fill="F2F2F2"/>
            <w:vAlign w:val="center"/>
          </w:tcPr>
          <w:p w14:paraId="4CCDB1E3" w14:textId="77777777" w:rsidR="006761EE" w:rsidRDefault="006C5796">
            <w:pPr>
              <w:spacing w:after="20"/>
              <w:jc w:val="center"/>
            </w:pPr>
          </w:p>
        </w:tc>
        <w:tc>
          <w:tcPr>
            <w:tcW w:w="2050" w:type="dxa"/>
            <w:vAlign w:val="center"/>
          </w:tcPr>
          <w:p w14:paraId="67A88314" w14:textId="77777777" w:rsidR="006761EE" w:rsidRDefault="006C5796">
            <w:pPr>
              <w:spacing w:after="20"/>
            </w:pPr>
            <w:r>
              <w:rPr>
                <w:sz w:val="15"/>
                <w:szCs w:val="15"/>
              </w:rPr>
              <w:t>KS Q ISO 9000:2015</w:t>
            </w:r>
          </w:p>
        </w:tc>
        <w:tc>
          <w:tcPr>
            <w:tcW w:w="2750" w:type="dxa"/>
            <w:vAlign w:val="center"/>
          </w:tcPr>
          <w:p w14:paraId="301199C8" w14:textId="77777777" w:rsidR="006761EE" w:rsidRDefault="006C5796">
            <w:pPr>
              <w:spacing w:after="20"/>
            </w:pPr>
            <w:r>
              <w:rPr>
                <w:sz w:val="15"/>
                <w:szCs w:val="15"/>
              </w:rPr>
              <w:t xml:space="preserve">품질경영시스템 — 기본사항과 용어</w:t>
            </w:r>
          </w:p>
        </w:tc>
        <w:tc>
          <w:tcPr>
            <w:tcW w:w="3150" w:type="dxa"/>
            <w:vAlign w:val="center"/>
          </w:tcPr>
          <w:p w14:paraId="33C220BC" w14:textId="77777777" w:rsidR="006761EE" w:rsidRDefault="006C5796">
            <w:pPr>
              <w:spacing w:after="20"/>
            </w:pPr>
            <w:r>
              <w:rPr>
                <w:sz w:val="15"/>
                <w:szCs w:val="15"/>
              </w:rPr>
              <w:t xml:space="preserve">심사·심사 발견사항·객관적 증거·기록·검증·적격성의 용어 정의 (2.4·부록 K)</w:t>
            </w:r>
          </w:p>
        </w:tc>
      </w:tr>
      <w:tr w:rsidR="006761EE" w14:paraId="50AE8853" w14:textId="77777777">
        <w:trPr>
          <w:cantSplit/>
        </w:trPr>
        <w:tc>
          <w:tcPr>
            <w:tcW w:w="1250" w:type="dxa"/>
            <w:vMerge/>
            <w:shd w:val="clear" w:color="auto" w:fill="F2F2F2"/>
            <w:vAlign w:val="center"/>
          </w:tcPr>
          <w:p w14:paraId="2AABAD95" w14:textId="77777777" w:rsidR="006761EE" w:rsidRDefault="006C5796">
            <w:pPr>
              <w:spacing w:after="20"/>
              <w:jc w:val="center"/>
            </w:pPr>
          </w:p>
        </w:tc>
        <w:tc>
          <w:tcPr>
            <w:tcW w:w="2050" w:type="dxa"/>
            <w:vAlign w:val="center"/>
          </w:tcPr>
          <w:p w14:paraId="54330224" w14:textId="77777777" w:rsidR="006761EE" w:rsidRDefault="006C5796">
            <w:pPr>
              <w:spacing w:after="20"/>
            </w:pPr>
            <w:r>
              <w:rPr>
                <w:sz w:val="15"/>
                <w:szCs w:val="15"/>
              </w:rPr>
              <w:t>KS Q ISO/IEC 17000:2020</w:t>
            </w:r>
          </w:p>
        </w:tc>
        <w:tc>
          <w:tcPr>
            <w:tcW w:w="2750" w:type="dxa"/>
            <w:vAlign w:val="center"/>
          </w:tcPr>
          <w:p w14:paraId="76828C78" w14:textId="77777777" w:rsidR="006761EE" w:rsidRDefault="006C5796">
            <w:pPr>
              <w:spacing w:after="20"/>
            </w:pPr>
            <w:r>
              <w:rPr>
                <w:sz w:val="15"/>
                <w:szCs w:val="15"/>
              </w:rPr>
              <w:t xml:space="preserve">적합성평가 — 용어 및 일반원칙</w:t>
            </w:r>
          </w:p>
        </w:tc>
        <w:tc>
          <w:tcPr>
            <w:tcW w:w="3150" w:type="dxa"/>
            <w:vAlign w:val="center"/>
          </w:tcPr>
          <w:p w14:paraId="1481954E" w14:textId="77777777" w:rsidR="006761EE" w:rsidRDefault="006C5796">
            <w:pPr>
              <w:spacing w:after="20"/>
            </w:pPr>
            <w:r>
              <w:rPr>
                <w:sz w:val="15"/>
                <w:szCs w:val="15"/>
              </w:rPr>
              <w:t xml:space="preserve">공평성·독립성·검증의 용어 정의 (부록 K)</w:t>
            </w:r>
          </w:p>
        </w:tc>
      </w:tr>
      <w:tr w:rsidR="006761EE" w14:paraId="3C6DF7DA" w14:textId="77777777">
        <w:trPr>
          <w:cantSplit/>
        </w:trPr>
        <w:tc>
          <w:tcPr>
            <w:tcW w:w="1250" w:type="dxa"/>
            <w:vMerge w:val="restart"/>
            <w:shd w:val="clear" w:color="auto" w:fill="F2F2F2"/>
            <w:vAlign w:val="center"/>
          </w:tcPr>
          <w:p w14:paraId="3C6DF7D6" w14:textId="77777777" w:rsidR="006761EE" w:rsidRDefault="006C5796">
            <w:pPr>
              <w:spacing w:after="20"/>
              <w:jc w:val="center"/>
            </w:pPr>
            <w:r>
              <w:rPr>
                <w:b/>
                <w:bCs/>
                <w:sz w:val="15"/>
                <w:szCs w:val="15"/>
              </w:rPr>
              <w:t xml:space="preserve">배경·보완 언급</w:t>
            </w:r>
          </w:p>
        </w:tc>
        <w:tc>
          <w:tcPr>
            <w:tcW w:w="2050" w:type="dxa"/>
            <w:vAlign w:val="center"/>
          </w:tcPr>
          <w:p w14:paraId="3C6DF7D7" w14:textId="77777777" w:rsidR="006761EE" w:rsidRDefault="006C5796">
            <w:pPr>
              <w:spacing w:after="20"/>
            </w:pPr>
            <w:r>
              <w:rPr>
                <w:sz w:val="15"/>
                <w:szCs w:val="15"/>
              </w:rPr>
              <w:t xml:space="preserve">KS Q ISO 14031:2013, ISO 14006:2020, ISO 14025:2006, KS I ISO 14067:2018, ISO 9001, ISO 9004:2018, ISO 45001</w:t>
            </w:r>
          </w:p>
        </w:tc>
        <w:tc>
          <w:tcPr>
            <w:tcW w:w="2750" w:type="dxa"/>
            <w:vAlign w:val="center"/>
          </w:tcPr>
          <w:p w14:paraId="3C6DF7D8" w14:textId="77777777" w:rsidR="006761EE" w:rsidRDefault="006C5796">
            <w:pPr>
              <w:spacing w:after="20"/>
            </w:pPr>
            <w:r>
              <w:rPr>
                <w:sz w:val="15"/>
                <w:szCs w:val="15"/>
              </w:rPr>
              <w:t>—</w:t>
            </w:r>
          </w:p>
        </w:tc>
        <w:tc>
          <w:tcPr>
            <w:tcW w:w="3150" w:type="dxa"/>
            <w:vAlign w:val="center"/>
          </w:tcPr>
          <w:p w14:paraId="3C6DF7D9" w14:textId="77777777" w:rsidR="006761EE" w:rsidRDefault="006C5796">
            <w:pPr>
              <w:spacing w:after="20"/>
            </w:pPr>
            <w:r>
              <w:rPr>
                <w:sz w:val="15"/>
                <w:szCs w:val="15"/>
              </w:rPr>
              <w:t xml:space="preserve">2.1.4 관련 표준과 보완 관계([표 2-1])·배경 서술·5.3 표준화 경로·부록 일부 — 본문 준거 아님</w:t>
            </w:r>
          </w:p>
        </w:tc>
      </w:tr>
      <w:tr w:rsidR="006761EE" w14:paraId="3C6DF7DF" w14:textId="77777777">
        <w:trPr>
          <w:cantSplit/>
        </w:trPr>
        <w:tc>
          <w:tcPr>
            <w:tcW w:w="1250" w:type="dxa"/>
            <w:vMerge/>
            <w:shd w:val="clear" w:color="auto" w:fill="F2F2F2"/>
            <w:vAlign w:val="center"/>
          </w:tcPr>
          <w:p w14:paraId="3C6DF7DB" w14:textId="77777777" w:rsidR="006761EE" w:rsidRDefault="006C5796">
            <w:pPr>
              <w:spacing w:after="20"/>
              <w:jc w:val="center"/>
            </w:pPr>
          </w:p>
        </w:tc>
        <w:tc>
          <w:tcPr>
            <w:tcW w:w="2050" w:type="dxa"/>
            <w:vAlign w:val="center"/>
          </w:tcPr>
          <w:p w14:paraId="3C6DF7DC" w14:textId="77777777" w:rsidR="006761EE" w:rsidRDefault="006C5796">
            <w:pPr>
              <w:spacing w:after="20"/>
            </w:pPr>
            <w:r>
              <w:rPr>
                <w:sz w:val="15"/>
                <w:szCs w:val="15"/>
              </w:rPr>
              <w:t>ISO 14041~14043</w:t>
            </w:r>
          </w:p>
        </w:tc>
        <w:tc>
          <w:tcPr>
            <w:tcW w:w="2750" w:type="dxa"/>
            <w:vAlign w:val="center"/>
          </w:tcPr>
          <w:p w14:paraId="3C6DF7DD" w14:textId="77777777" w:rsidR="006761EE" w:rsidRDefault="006C5796">
            <w:pPr>
              <w:spacing w:after="20"/>
            </w:pPr>
            <w:r>
              <w:rPr>
                <w:sz w:val="15"/>
                <w:szCs w:val="15"/>
              </w:rPr>
              <w:t>—</w:t>
            </w:r>
          </w:p>
        </w:tc>
        <w:tc>
          <w:tcPr>
            <w:tcW w:w="3150" w:type="dxa"/>
            <w:vAlign w:val="center"/>
          </w:tcPr>
          <w:p w14:paraId="3C6DF7DE" w14:textId="77777777" w:rsidR="006761EE" w:rsidRDefault="006C5796">
            <w:pPr>
              <w:spacing w:after="20"/>
            </w:pPr>
            <w:r>
              <w:rPr>
                <w:sz w:val="15"/>
                <w:szCs w:val="15"/>
              </w:rPr>
              <w:t xml:space="preserve">2006년 개정 시 ISO 14044로 통합된 구판 — 2.2.1 LCA 표준 체계 연혁 서술</w:t>
            </w:r>
          </w:p>
        </w:tc>
      </w:tr>
    </w:tbl>
    <w:p w14:paraId="7A00000A" w14:textId="77777777" w:rsidR="006761EE" w:rsidRDefault="006C5796">
      <w:pPr>
        <w:spacing w:before="60" w:after="200"/>
      </w:pPr>
      <w:r>
        <w:rPr>
          <w:color w:val="555555"/>
          <w:sz w:val="16"/>
          <w:szCs w:val="16"/>
        </w:rPr>
        <w:t xml:space="preserve">※ 영문 표제 아래의 국문은 연구자 번역이며 공식 부합화 표제가 아니다. 국문 용어는 본 논문의 용어 선택(프로세스 평가·참조 모델·평가 모델·성숙도 모델·능력도)을 따른다.</w:t>
      </w:r>
    </w:p>
    <w:p w14:paraId="3C6DF7E1" w14:textId="77777777" w:rsidR="006761EE" w:rsidRDefault="006C5796">
      <w:pPr>
        <w:spacing w:before="240" w:after="160" w:line="320" w:lineRule="auto"/>
        <w:ind w:firstLineChars="100" w:firstLine="220"/>
        <w:jc w:val="both"/>
      </w:pPr>
      <w:r>
        <w:t xml:space="preserve">위 [표 1-1]의 네 구분은 각 표준이 본 연구에서 맡는 역할의 차이이다. 「연계 대상」은 연계되는 두 표준이다. ISO 14001은 연계의 한쪽 당사자로서 그 조항 하나하나가 대조의 대상이 되고, ISO 14040[26]과 ISO 14044는 다른 쪽 당사자로서 LCA가 무엇이며 어떻게 수행되어야 하는지를 정한다. 두 LCA 표준 가운데 평가 기준을 도출하는 쪽이 ISO 14044인 이유는, ISO 14040이 LCA의 원칙과 기본구조를 정하는 표준인 데 비해 ISO 14044는 수행자에 대한 요구를 shall과 should로 조항마다 구분하여 쓴 표준이기 때문이다. 요구의 강도가 문장에 나타나 있어야 「충족되었는가」를 물을 수 있다. 「판정 체계」는 판정의 틀을 준용한 표준들이다. 본 연구는 성숙도의 수준과 판정의 틀을 새로 만들지 않고, 데이터 품질관리 분야에서 조직의 프로세스 성숙도를 여섯 수준으로 판정하는 KS X ISO 8000-62[37]와, 그 바탕이 되는 ISO/IEC 33000 계열의 프로세스 평가 표준에서 수준의 개수·판정의 원리·측정의 요건을 가져왔다. KS X ISO 8000-62가 수준을 어떻게 나누고 어떻게 올릴 것인가의 원리를 주고, ISO/IEC 33000 계열의 각 부가 평가를 어떻게 수행할 것인가(ISO/IEC 33002), 측정 프레임워크가 갖추어야 할 요건은 무엇인가(ISO/IEC 33003), 모델이 갖추어야 할 형식은 무엇인가(ISO/IEC 33004), 충족의 정도를 어떻게 등급화할 것인가(ISO/IEC 33020)를 준다.</w:t>
      </w:r>
    </w:p>
    <w:p w14:paraId="17D3306F" w14:textId="77777777" w:rsidR="00EA02E9" w:rsidRDefault="00C157D5">
      <w:pPr>
        <w:spacing w:after="160" w:line="320" w:lineRule="auto"/>
        <w:ind w:firstLineChars="100" w:firstLine="220"/>
        <w:jc w:val="both"/>
      </w:pPr>
      <w:r>
        <w:t xml:space="preserve">「판정 체계」로 묶인 표준들은 서로 대등하지 않고 상하 관계를 이루며, 각 표준의 역할과 관계는 2.4에서 설명한다.</w:t>
      </w:r>
    </w:p>
    <w:p>
      <w:pPr>
        <w:spacing w:after="160" w:line="320" w:lineRule="auto"/>
        <w:ind w:firstLineChars="100" w:firstLine="220"/>
        <w:jc w:val="both"/>
      </w:pPr>
      <w:r>
        <w:t xml:space="preserve">다음 [그림 1-3]은 [표 1-1]의 표준 가운데 모델의 판정 구조와 운영 방식에 관여하는 표준이 본 모델에서 맡는 자리를 나타낸 것이다(용어 정의의 준거인 ISO/IEC 33001, KS Q ISO 9000, KS Q ISO/IEC 17000과 LCA의 원칙·용어를 정한 ISO 14040은 생략). 위에서부터 무엇을 측정하는가(연계 대상), 어떻게 측정하는가와 어떻게 수행하는가(판정 체계)의 순이며, 오른쪽은 문장·용어·운영 준거이다. 각 상자에는 그 표준이 본 모델에 준 것을 적었다.</w:t>
      </w:r>
    </w:p>
    <w:p>
      <w:pPr>
        <w:keepNext/>
        <w:spacing w:before="200" w:after="60"/>
        <w:jc w:val="center"/>
      </w:pPr>
      <w:r>
        <w:rPr>
          <w:noProof/>
        </w:rPr>
        <w:drawing>
          <wp:inline distT="0" distB="0" distL="0" distR="0">
            <wp:extent cx="5760000" cy="2513454"/>
            <wp:effectExtent l="0" t="0" r="0" b="0"/>
            <wp:docPr id="1318967651" name="그림 131896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7651" name="image_s37_51.png"/>
                    <pic:cNvPicPr/>
                  </pic:nvPicPr>
                  <pic:blipFill>
                    <a:blip r:embed="rId60"/>
                    <a:stretch>
                      <a:fillRect/>
                    </a:stretch>
                  </pic:blipFill>
                  <pic:spPr>
                    <a:xfrm>
                      <a:off x="0" y="0"/>
                      <a:ext cx="5760000" cy="2513454"/>
                    </a:xfrm>
                    <a:prstGeom prst="rect">
                      <a:avLst/>
                    </a:prstGeom>
                  </pic:spPr>
                </pic:pic>
              </a:graphicData>
            </a:graphic>
          </wp:inline>
        </w:drawing>
      </w:r>
    </w:p>
    <w:p>
      <w:pPr>
        <w:spacing w:before="80" w:after="240"/>
        <w:jc w:val="center"/>
      </w:pPr>
      <w:bookmarkStart w:id="9301" w:name="_Ref_F_1_3s37"/>
      <w:bookmarkEnd w:id="9301"/>
      <w:r>
        <w:rPr>
          <w:b/>
          <w:bCs/>
          <w:sz w:val="18"/>
          <w:szCs w:val="18"/>
        </w:rPr>
        <w:t xml:space="preserve">[그림 1-3] 본 모델이 따른 표준의 지도</w:t>
      </w:r>
    </w:p>
    <w:p w14:paraId="3C6DF7E2" w14:textId="77777777" w:rsidR="006761EE" w:rsidRDefault="006C5796">
      <w:pPr>
        <w:spacing w:after="160" w:line="320" w:lineRule="auto"/>
        <w:ind w:firstLineChars="100" w:firstLine="220"/>
        <w:jc w:val="both"/>
      </w:pPr>
      <w:r>
        <w:t xml:space="preserve">「문장·용어·운영 준거」는 문장의 표기와 용어, 평가의 운영 방식을 정하는 표준들이다. 어떤 문장이 「하여야 한다」이고 어떤 문장이 「하는 것이 좋다」인지를 가리는 기준(KS A 0001[23]), 본 연구가 쓰는 「핵심 문항」이라는 말의 근거가 되는 인증 심사 용어(KS Q 8001[29], KS Q 8002[30]), 증거를 어떻게 모으고 판정할 것인가의 심사 원칙(KS Q ISO 19011[34]), 평가하는 사람은 어떤 자격을 갖추고 어떻게 교육받아야 하는가(ISO/IEC 17024[14], KS Q ISO 10015[32]), 개선을 어떤 요소로 계획하고 어떤 절차로 실행할 것인가(KS I ISO 14004[25]), 심사·객관적 증거·공평성 같은 평가 용어의 정의(KS Q ISO 9000[31], KS Q ISO/IEC 17000[35])가 여기에 속한다. 이 표준들은 모델의 판정 구조를 정하지는 않지만, 모델을 서술하고 운영하는 방식을 정한다. 마지막 「배경·보완 언급」은 ISO 14000 계열의 다른 표준이나 ISO 9001, ISO 45001 같은 다른 경영시스템 표준, LCA 표준의 구판(ISO 14041~14043)처럼 서술의 배경으로 언급되지만 판정이나 용어의 근거로는 쓰지 않는 표준들이다. 표의 판 표기는 KS 부합화 표준을 기준으로 삼되, 현행판과 인용 판이 다른 경우는 어느 판을 근거로 하였는지를 밝혀 두어 뒤에 표준이 바뀌더라도 본 연구의 판정을 재현할 수 있게 하였다.</w:t>
      </w:r>
    </w:p>
    <w:p w14:paraId="3C6DF7E5" w14:textId="77777777" w:rsidR="006761EE" w:rsidRDefault="006C5796">
      <w:pPr>
        <w:pStyle w:val="2"/>
        <w:spacing w:before="300" w:after="180"/>
      </w:pPr>
      <w:bookmarkStart w:id="11" w:name="_Toc240437158"/>
      <w:r>
        <w:rPr>
          <w:b/>
          <w:bCs/>
          <w:sz w:val="24"/>
          <w:szCs w:val="24"/>
        </w:rPr>
        <w:lastRenderedPageBreak/>
        <w:t xml:space="preserve">1.4  연구의 의의와 범위</w:t>
      </w:r>
      <w:bookmarkEnd w:id="11"/>
    </w:p>
    <w:p w14:paraId="3C6DF7E7" w14:textId="77777777" w:rsidR="006761EE" w:rsidRDefault="006C5796">
      <w:pPr>
        <w:pStyle w:val="3"/>
        <w:spacing w:before="240" w:after="160"/>
      </w:pPr>
      <w:bookmarkStart w:id="12" w:name="_Toc240437159"/>
      <w:r>
        <w:rPr>
          <w:b/>
          <w:bCs/>
          <w:sz w:val="21"/>
          <w:szCs w:val="21"/>
        </w:rPr>
        <w:t xml:space="preserve">1.4.1  연구의 의의</w:t>
      </w:r>
      <w:bookmarkEnd w:id="12"/>
    </w:p>
    <w:p w14:paraId="3C6DF7E8" w14:textId="77777777" w:rsidR="006761EE" w:rsidRDefault="006C5796">
      <w:pPr>
        <w:spacing w:after="160" w:line="320" w:lineRule="auto"/>
        <w:ind w:firstLineChars="100" w:firstLine="220"/>
        <w:jc w:val="both"/>
      </w:pPr>
      <w:r>
        <w:t xml:space="preserve">본 연구의 학문적 의의는 ISO 14001과 ISO 14044라는 두 국제표준의 프로세스 연계 자체를 shall·should를 구분한 조항 수준에서 평가하는 성숙도 모델, 곧 연계 성숙도 평가 모델(LMA)을 제시하는 데 있다. 기존 성숙도 연구는 환경경영시스템(ISO 14001) 운영, 에코디자인(ecodesign — 제품 전과정에 걸친 부정적 환경영향의 저감을 목적으로 환경측면을 설계·개발에 통합하는 접근, 부록 K), LCA 활용 역량을 각각 다루었으며, 두 표준의 양방향 전조항 매핑에 기반하여 연계 수준을 판정하는 모델은 검토한 선행연구에서 찾아보기 어렵다(2.5.4). 실무적 의의는 판정 결과를 개선 과제로 연결하여 조직이 개선의 순서를 스스로 판단할 근거를 제공하는 데 있다.</w:t>
      </w:r>
    </w:p>
    <w:p w14:paraId="3C6DF7E9" w14:textId="77777777" w:rsidR="006761EE" w:rsidRDefault="006C5796">
      <w:pPr>
        <w:spacing w:after="160" w:line="320" w:lineRule="auto"/>
        <w:ind w:firstLineChars="100" w:firstLine="220"/>
        <w:jc w:val="both"/>
      </w:pPr>
      <w:r>
        <w:t xml:space="preserve">학문적으로 본 연구가 보태려는 것은 「연계」를 측정할 수 있는 대상으로 만드는 일이다. 환경경영의 성숙, 에코디자인의 성숙, LCA 역량의 성숙은 각각 연구되어 왔지만, 두 표준이 연계되어 운영되는 정도 자체를 조항 수준에서 측정한 연구는 찾아보기 어렵다. 측정한다는 것은 무엇을 보고 어떤 조건에서 어느 수준이라 할지를 미리 정해 두어 다른 평가자가 같은 증거로 같은 판정에 이를 수 있게 하는 일이다. 본 연구는 이를 위해 판정의 원리를 새로 만들지 않고 프로세스 성숙도의 국제표준을 따랐으며, 만든 모델이 표준이 요구하는 모델의 요건을 갖추었는지를 확인하고, 만드는 과정은 정해진 절차에 대응시켜 정리한다. 아울러 「왜 어떤 문항은 다른 문항의 점수로 보정될 수 없는가」라는 물음에 측정 표준의 개념으로 답하려 한다.</w:t>
      </w:r>
    </w:p>
    <w:p w14:paraId="3C6DF7EA" w14:textId="77777777" w:rsidR="006761EE" w:rsidRDefault="006C5796">
      <w:pPr>
        <w:spacing w:after="160" w:line="320" w:lineRule="auto"/>
        <w:ind w:firstLineChars="100" w:firstLine="220"/>
        <w:jc w:val="both"/>
      </w:pPr>
      <w:r>
        <w:t xml:space="preserve">실무적으로 본 연구가 목표로 하는 것은 평가가 진단에서 끝나지 않는 구조이다. 55개 문항은 채점 기준, 확인할 증거, 기록 양식, 보고서 양식과 함께 실물 도구로 만들어져 있어 평가자가 바뀌어도 같은 방식으로 쓸 수 있고, 평가 결과는 어느 업무가 약한지와 무엇부터 고칠지로 정리되어 교육 자료로 조직 안에 전개할 수 있다. 고칠 목표가 곧 다음 평가의 기준과 같은 문장으로 쓰여 있어, 평가–개선–교육–재평가의 순환이 같은 문구로 이어지도록 설계되어 있다. 그러나 본 연구는 모든 기업이 연계를 최고 수준까지 추진하여야 한다고 주장하지 않는다. LCA를 되풀이하는 데는 비용이 들고, 그 비용을 감당할 만한 이유는 기업마다 다르다. 본 연구가 주려는 것은 처방이 아니라, 자신이 지금 어디에 있고 다음 수준까지 무엇이 더 필요한지를 알고 선택할 수 있게 하는 판단의 근거이며, 이는 ISO 14001 심사와 컨설팅 현장에서 「전과정 관점을 고려하였는가」를 설명하는 공통의 언어가 될 수 있다.</w:t>
      </w:r>
    </w:p>
    <w:p w14:paraId="3C6DF7EC" w14:textId="77777777" w:rsidR="006761EE" w:rsidRDefault="006C5796">
      <w:pPr>
        <w:pStyle w:val="3"/>
        <w:spacing w:before="240" w:after="160"/>
      </w:pPr>
      <w:bookmarkStart w:id="13" w:name="_Toc240437160"/>
      <w:r>
        <w:rPr>
          <w:b/>
          <w:bCs/>
          <w:sz w:val="21"/>
          <w:szCs w:val="21"/>
        </w:rPr>
        <w:t xml:space="preserve">1.4.2  연구의 범위</w:t>
      </w:r>
      <w:bookmarkEnd w:id="13"/>
    </w:p>
    <w:p w14:paraId="3C6DF7ED" w14:textId="77777777" w:rsidR="006761EE" w:rsidRDefault="006C5796">
      <w:pPr>
        <w:spacing w:after="160" w:line="320" w:lineRule="auto"/>
        <w:ind w:firstLineChars="100" w:firstLine="220"/>
        <w:jc w:val="both"/>
      </w:pPr>
      <w:r>
        <w:t xml:space="preserve">첫째, 표준 기준의 범위이다. 본 연구의 매핑과 평가 기준은 ISO 14001:2015를 기반으로 한다. 사례 조직 A사는 개정판으로 전환하기 전으로, 사내표준이 2015년판을 기준으로 제정되어 있고 평가 증빙인 기록도 그 사내표준에 따라 생성되었으므로, 증빙 기반 평가의 기준도 같은 판을 따랐다. 개정판(ISO 14001:2026)의 조항 체계에 맞춘 매핑 갱신과 기준 재검증은 향후 연구 과제로 한다(5.3).</w:t>
      </w:r>
    </w:p>
    <w:p w14:paraId="3C6DF7EE" w14:textId="77777777" w:rsidR="006761EE" w:rsidRDefault="006C5796">
      <w:pPr>
        <w:spacing w:after="160" w:line="320" w:lineRule="auto"/>
        <w:ind w:firstLineChars="100" w:firstLine="220"/>
        <w:jc w:val="both"/>
      </w:pPr>
      <w:r>
        <w:t xml:space="preserve">둘째, 사례의 범위이다. 사례 연구는 A사의 2025년 제품 LCA와 그 시점의 환경경영시스템(ISO 14001) 기록을 대상으로 한 단일 시점 평가이다. LCA의 시스템 경계는 원료 취득부터 유통까지(cradle-to-distribution)이며, 사용·폐기 단계는 사용 후 제품이 회수되지 않는 제품 특성 때문에 제외되었다. 이 제외가 판정에 미치는 영향은 4.5.2에서 다룬다. 2025년을 택한 것은 성숙도 평가가 조직의 현재 상태를 진단하는 일이고 평가 기준인 ISO 14001:2015와 시점이 맞기 때문이다.</w:t>
      </w:r>
    </w:p>
    <w:p w14:paraId="3C6DF7EF" w14:textId="77777777" w:rsidR="006761EE" w:rsidRDefault="006C5796">
      <w:pPr>
        <w:spacing w:after="160" w:line="320" w:lineRule="auto"/>
        <w:ind w:firstLineChars="100" w:firstLine="220"/>
        <w:jc w:val="both"/>
      </w:pPr>
      <w:r>
        <w:t xml:space="preserve">셋째, 평가의 범위이다. 평가는 PDCA 4영역 55문항(P 30·D 6·C 10·A 9)으로 하였다. 비교주장(comparative assertion)을 할 때에만 적용되는 조건부 shall 문항 2개(C-7, A-9: ISO 14044 5.3, 6.1, 6.3)는 A사에 비교주장 미수행 정책의 문서가 없어 3.4.3의 기준에 따라 최저점(1점)으로 확정하고, 두 문항을 제외한 민감도 분석을 함께 제시하였다(4.5.2).</w:t>
      </w:r>
    </w:p>
    <w:p w14:paraId="3C6DF7F0" w14:textId="77777777" w:rsidR="006761EE" w:rsidRDefault="006C5796">
      <w:pPr>
        <w:spacing w:after="160" w:line="320" w:lineRule="auto"/>
        <w:ind w:firstLineChars="100" w:firstLine="220"/>
        <w:jc w:val="both"/>
      </w:pPr>
      <w:r>
        <w:t xml:space="preserve">넷째, 판정의 지위이다. 본 평가는 ISO/IEC 33002[16]의 평가 클래스 3에 상당한다. 조직 사이의 비교에 적합한 평가는 프로세스마다 최소 4개의 인스턴스를 식별하는 클래스 1이며, 클래스 1·2는 작업산출물과 수행자 증언 양면의 증거를 요구한다(같은 표준 4.6.2·4.6.3, 본문 4.1 참조). 따라서 본 연구의 판정은 1.3.1에서 밝힌 대로 모델의 작동을 확인하는 시범 적용의 결과이며, 여러 평가자가 같은 판정에 이르는지의 확인은 이번 연구의 범위 밖이다.</w:t>
      </w:r>
    </w:p>
    <w:p w14:paraId="3C6DF7F1" w14:textId="77777777" w:rsidR="006761EE" w:rsidRDefault="006C5796">
      <w:pPr>
        <w:spacing w:after="160" w:line="320" w:lineRule="auto"/>
        <w:ind w:firstLineChars="100" w:firstLine="220"/>
        <w:jc w:val="both"/>
      </w:pPr>
      <w:r>
        <w:t xml:space="preserve">다섯째, 인용한 표준의 판(발행 연도)이다. 어느 판을 기준으로 삼았는지와, 현행판과 인용한 판이 다른 경우 어느 판을 근거로 하였는지는 1.3.3과 [표 1-1]에 밝혔다.</w:t>
      </w:r>
    </w:p>
    <w:p w14:paraId="3C6DF7F5" w14:textId="77777777" w:rsidR="006761EE" w:rsidRDefault="006C5796">
      <w:pPr>
        <w:pStyle w:val="2"/>
        <w:spacing w:before="300" w:after="180"/>
      </w:pPr>
      <w:bookmarkStart w:id="14" w:name="_Toc240437161"/>
      <w:r>
        <w:rPr>
          <w:b/>
          <w:bCs/>
          <w:sz w:val="24"/>
          <w:szCs w:val="24"/>
        </w:rPr>
        <w:t xml:space="preserve">1.5  논문의 구성</w:t>
      </w:r>
      <w:bookmarkEnd w:id="14"/>
    </w:p>
    <w:p>
      <w:pPr>
        <w:spacing w:after="160" w:line="320" w:lineRule="auto"/>
        <w:ind w:firstLineChars="100" w:firstLine="220"/>
        <w:jc w:val="both"/>
      </w:pPr>
      <w:r>
        <w:t xml:space="preserve">본 논문은 전체 5개 장과 부록으로 구성된다. 제2장은 환경경영시스템(ISO 14001)과 전과정평가(LCA)를 각각 설명하고, 두 표준의 연계에 관한 논의와 프로세스 성숙도 평가의 표준·기법을 정리한 뒤, 선행연구를 검토하여 두 표준의 연계 수준을 측정한 연구를 찾아보기 어려움을 확인한다. 제3장은 연계 성숙도 평가 모델(LMA)을 개발한다. 두 표준의 조항을 매핑하여 연계 프로세스 16종의 참조 모델을 만들고, 55개 평가 문항의 평가 모델과 성숙도 수준(ML0~ML5)의 판정 규칙을 정하는 성숙도 모델을 차례로 개발하며, 모델의 표준 적합성과 타당성을 검증한다(RQ1~RQ3). 제4장은 개발한 모델을 A사에 적용한 사례로, 평가의 수행 방법, 평가 결과와 성숙도 판정, 개선 과제와 개선 로드맵을 순서대로 제시한다(RQ4). 제5장은 네 가지 연구 문제의 답을 정리하고 연구의 의의와 한계, 향후 연구 과제를 제시한다. 다음 [그림 1-4]는 각 장의 내용과 장과 장이 이어지는 흐름을 나타낸 것이다.</w:t>
      </w:r>
    </w:p>
    <w:p>
      <w:pPr>
        <w:keepNext/>
        <w:spacing w:before="200" w:after="60"/>
        <w:jc w:val="center"/>
      </w:pPr>
      <w:r>
        <w:rPr>
          <w:noProof/>
        </w:rPr>
        <w:drawing>
          <wp:inline distT="0" distB="0" distL="0" distR="0">
            <wp:extent cx="5760000" cy="4296000"/>
            <wp:effectExtent l="0" t="0" r="0" b="0"/>
            <wp:docPr id="1318967652" name="그림 131896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7652" name="image_s37_52.png"/>
                    <pic:cNvPicPr/>
                  </pic:nvPicPr>
                  <pic:blipFill>
                    <a:blip r:embed="rId61"/>
                    <a:stretch>
                      <a:fillRect/>
                    </a:stretch>
                  </pic:blipFill>
                  <pic:spPr>
                    <a:xfrm>
                      <a:off x="0" y="0"/>
                      <a:ext cx="5760000" cy="4296000"/>
                    </a:xfrm>
                    <a:prstGeom prst="rect">
                      <a:avLst/>
                    </a:prstGeom>
                  </pic:spPr>
                </pic:pic>
              </a:graphicData>
            </a:graphic>
          </wp:inline>
        </w:drawing>
      </w:r>
    </w:p>
    <w:p>
      <w:pPr>
        <w:spacing w:before="80" w:after="240"/>
        <w:jc w:val="center"/>
      </w:pPr>
      <w:bookmarkStart w:id="9302" w:name="_Ref_F_1_4s37"/>
      <w:bookmarkEnd w:id="9302"/>
      <w:r>
        <w:rPr>
          <w:b/>
          <w:bCs/>
          <w:sz w:val="18"/>
          <w:szCs w:val="18"/>
        </w:rPr>
        <w:t xml:space="preserve">[그림 1-4] 논문의 구성과 장 간 연결</w:t>
      </w:r>
    </w:p>
    <w:p w14:paraId="3C6DF7F9" w14:textId="77777777" w:rsidR="006761EE" w:rsidRDefault="006C5796">
      <w:pPr>
        <w:spacing w:after="160" w:line="320" w:lineRule="auto"/>
        <w:ind w:firstLineChars="100" w:firstLine="220"/>
        <w:jc w:val="both"/>
      </w:pPr>
      <w:r>
        <w:t xml:space="preserve">위 [그림 1-4]에서 보는 바와 같이 제3장과 제4장은 「기준」과 「결과」로 역할이 나뉜다. 제3장은 판정의 기준만을 말하고 특정 기업의 결과를 다루지 않으며, 제4장은 제3장의 기준을 바꾸지 않고 그대로 적용한 결과만을 말한다. 이 경계를 지키는 것은, 기준이 결과에 맞추어 뒤늦게 조정되었다는 의심을 피하기 위한 것이다. 부록에는 판정을 다른 평가자가 재현할 수 있도록 모델 개발의 원자료(부록 A·B), 문항별 채점 기준(부록 C)과 프로세스 속성 대응(부록 D), 표준 적합성 점검표(부록 E)와 전문가 조사지(부록 F), 평가 수행의 원자료와 평가 기록(부록 G·H·I·J), 그리고 용어집(부록 K)을 싣는다.</w:t>
      </w:r>
    </w:p>
    <w:p w14:paraId="3C6DF7FB" w14:textId="77777777" w:rsidR="006761EE" w:rsidRDefault="006C5796">
      <w:pPr>
        <w:pStyle w:val="1"/>
        <w:pageBreakBefore/>
        <w:spacing w:before="400" w:after="220"/>
      </w:pPr>
      <w:bookmarkStart w:id="15" w:name="_Toc240437162"/>
      <w:r>
        <w:rPr>
          <w:b/>
          <w:bCs/>
          <w:sz w:val="28"/>
          <w:szCs w:val="28"/>
        </w:rPr>
        <w:lastRenderedPageBreak/>
        <w:t xml:space="preserve">제2장  이론적 배경</w:t>
      </w:r>
      <w:bookmarkEnd w:id="15"/>
    </w:p>
    <w:p w14:paraId="3C6DF7FC" w14:textId="77777777" w:rsidR="006761EE" w:rsidRDefault="006C5796">
      <w:pPr>
        <w:pStyle w:val="2"/>
        <w:spacing w:before="300" w:after="180"/>
      </w:pPr>
      <w:bookmarkStart w:id="16" w:name="_Toc240437163"/>
      <w:r>
        <w:rPr>
          <w:b/>
          <w:bCs/>
          <w:sz w:val="24"/>
          <w:szCs w:val="24"/>
        </w:rPr>
        <w:t xml:space="preserve">2.1  환경경영시스템(ISO 14001) 개요</w:t>
      </w:r>
      <w:bookmarkEnd w:id="16"/>
    </w:p>
    <w:p w14:paraId="3C6DF7FD" w14:textId="77777777" w:rsidR="006761EE" w:rsidRDefault="006C5796">
      <w:pPr>
        <w:spacing w:after="160" w:line="320" w:lineRule="auto"/>
        <w:ind w:firstLineChars="100" w:firstLine="220"/>
        <w:jc w:val="both"/>
      </w:pPr>
      <w:r>
        <w:t xml:space="preserve">본 절은 ISO 14001을 의의와 발전(2.1.1), 계획–실행–점검–조치(PDCA: Plan–Do–Check–Act) 구조(2.1.2), 조항별 구조와 전과정평가(LCA: Life Cycle Assessment) 연계의 특성(2.1.3), 관련 표준(2.1.4)의 순으로 검토한다. 두 표준의 연계 근거와 프로세스 대응은 2.3에서, 조항별 연계 가능성의 판정은 3.2.2에서 다룬다. 검토의 초점은 표준의 해설이 아니라, 각 조항이 전과정 관점을 어느 강도로 요구하며 그 요구가 LCA의 어느 단계·산출물로 충족될 수 있는가에 있다. 서술의 준거는 KS I ISO 14001:2015[24]이며, 조항별 판정은 부록 A.1의 전 조항 분석에 따른다.</w:t>
      </w:r>
    </w:p>
    <w:p w14:paraId="3C6DF7FE" w14:textId="77777777" w:rsidR="006761EE" w:rsidRDefault="006C5796">
      <w:pPr>
        <w:pStyle w:val="3"/>
        <w:spacing w:before="240" w:after="160"/>
      </w:pPr>
      <w:bookmarkStart w:id="17" w:name="_Toc240437164"/>
      <w:r>
        <w:rPr>
          <w:b/>
          <w:bCs/>
          <w:sz w:val="21"/>
          <w:szCs w:val="21"/>
        </w:rPr>
        <w:t xml:space="preserve">2.1.1  환경경영시스템(ISO 14001)의 의의와 발전</w:t>
      </w:r>
      <w:bookmarkEnd w:id="17"/>
    </w:p>
    <w:p w14:paraId="3C6DF7FF" w14:textId="77777777" w:rsidR="006761EE" w:rsidRDefault="006C5796">
      <w:pPr>
        <w:spacing w:after="160" w:line="320" w:lineRule="auto"/>
        <w:ind w:firstLineChars="100" w:firstLine="220"/>
        <w:jc w:val="both"/>
      </w:pPr>
      <w:r>
        <w:t xml:space="preserve">오늘날 기후변화와 자원 고갈, 환경오염 문제는 인류가 직면한 가장 중대한 도전 과제 중 하나로 꼽힌다. 기후위기 상황에서, 조직이 환경에 미치는 영향을 단순히 사후적으로 관리하는 수준을 넘어, 사전에 예측하고 적극적으로 대응하는 경영체계의 필요성은 갈수록 커지고 있다. 이러한 배경 속에서 등장한 것이 바로 환경경영이며, 이를 제도적으로 체계화한 대표적 국제표준이 환경경영시스템(ISO 14001)이다.</w:t>
      </w:r>
    </w:p>
    <w:p w14:paraId="3C6DF800" w14:textId="77777777" w:rsidR="006761EE" w:rsidRDefault="006C5796">
      <w:pPr>
        <w:spacing w:after="160" w:line="320" w:lineRule="auto"/>
        <w:ind w:firstLineChars="100" w:firstLine="220"/>
        <w:jc w:val="both"/>
      </w:pPr>
      <w:r>
        <w:t xml:space="preserve">ISO 14001은 환경(environment)을 조직이 운용되는 주변여건으로 정의하고, 여기에 공기, 물, 토양, 천연자원, 식물군, 동물군, 인간 및 이들 요소 간의 상호관계를 포함한다(KS I ISO 14001[24] 3.2.1). 이 주변여건은 조직 내부에서부터 국지적·지역적·전 지구적 시스템까지 확대될 수 있으며, 생물다양성, 생태계, 기후 등으로 표현될 수 있다(같은 표준 3.2.1 비고 1·2).</w:t>
      </w:r>
    </w:p>
    <w:p w14:paraId="3C6DF801" w14:textId="77777777" w:rsidR="006761EE" w:rsidRDefault="006C5796">
      <w:pPr>
        <w:spacing w:after="160" w:line="320" w:lineRule="auto"/>
        <w:ind w:firstLineChars="100" w:firstLine="220"/>
        <w:jc w:val="both"/>
      </w:pPr>
      <w:r>
        <w:t xml:space="preserve">환경경영시스템(EMS: Environmental Management System)은 환경측면을 관리하고, 준수의무사항을 충족하며, 리스크 및 기회를 다루기 위한 경영시스템의 일부이다(같은 표준 3.1.2). 여기서 환경측면은 환경과 상호작용하거나 상호작용할 수 있는 조직의 활동·제품 또는 서비스의 요소를 말한다(같은 표준 3.2.2). EMS는 환경측면 결정, 법규 준수, 환경목표 설정, 실행, 성과평가, 개선의 과정을 PDCA 순환 구조로 체계화하여 지속적 개선을 가능하게 한다.</w:t>
      </w:r>
    </w:p>
    <w:p w14:paraId="3C6DF802" w14:textId="77777777" w:rsidR="006761EE" w:rsidRDefault="006C5796">
      <w:pPr>
        <w:spacing w:after="160" w:line="320" w:lineRule="auto"/>
        <w:ind w:firstLineChars="100" w:firstLine="220"/>
        <w:jc w:val="both"/>
      </w:pPr>
      <w:r>
        <w:t xml:space="preserve">ISO 14001은 EMS의 요구사항을 규정한 국제표준으로, 이 분야에서 가장 널리 보급되어 있다. ISO Survey 2024에 따르면 ISO 14001:2015의 유효 인증서는 전 세계 676,232건, 인증 사이트는 1,176,389개이며, 국내 인증서는 28,137건으로 집계 대상 국가 가운데 두 번째로 많다[10]. 영국 BS 7750(1992)[5]과 유럽연합 EMAS(1993)[7] 등 개별 제도로 출발한 환경경영 표준화의 흐름이 ISO TC 207을 통해 국제표준으로 수렴한 것으로, 1996년 최초 제정 이후 2004년 개정판에서는 환경측면 평가와 법규 준수가 강화되었고, 2015년 개정판에서는 경영시스템 표준에 공통된 상위 문서 구조(high level structure)가 적용되어 ISO 9001(품질) 등 다른 경영시스템 표준과의 호환성이 강화되었고(이후 제정된 ISO 45001(안전보건)도 같은 구조를 채택), 리스크 기반의 사고방식이 도입되었다(개요 0.5). 전과정 관점이 요구사항에 들어온 것도 이 판이다(6.1.2·8.1).</w:t>
      </w:r>
    </w:p>
    <w:p w14:paraId="3C6DF803" w14:textId="77777777" w:rsidR="006761EE" w:rsidRDefault="006C5796">
      <w:pPr>
        <w:spacing w:after="160" w:line="320" w:lineRule="auto"/>
        <w:ind w:firstLineChars="100" w:firstLine="220"/>
        <w:jc w:val="both"/>
      </w:pPr>
      <w:r>
        <w:t xml:space="preserve">ISO 14001:2015의 본문은 적용범위(1절)·인용표준(2절)·용어와 정의(3절)에 이어 조직 상황(4절)·리더십(5절)·기획(6절)·지원(7절)·운용(8절)·성과평가(9절)·개선(10절)의 요구사항 7개 절로 구성되며, 부속서 A가 요구사항의 사용 지침을 제공한다. 요구사항 조항은 shall로 기술되어 인증 심사의 적합성 판정 기준이 되는데, 본 연구가 주목하는 것은 그 가운데 전과정 관점을 명시적으로 요구하는 조항 — 환경측면의 결정(6.1.2), 운용기획 및 관리에서의 설계 및 개발, 구매, 외부 공급자와의 의사소통, 운송·사용·폐기 단계 정보의 제공 필요성 고려(8.1 a)~d)) — 이 2015년 개정에서 도입되었다는 점이다. 2015년판은 조직이 관리할 수 있거나 영향을 미칠 수 있는 전과정 단계를 고려할 것을 요구함으로써 환경경영이 고려하는 범위를 공급망과 제품의 사용·폐기 단계까지 넓혔다. 다만 표준은 이 고려의 방법을 규정하지 않으며 상세한 전과정평가(LCA)를 요구하지도 않는다(부속서 A.6.1.2). 전과정 관점을 고려하라는 요구와 「어떻게 고려하는가」의 방법 공백 사이에 본 연구의 연계 문제가 놓인다.</w:t>
      </w:r>
    </w:p>
    <w:p w14:paraId="3C6DF805" w14:textId="77777777" w:rsidR="006761EE" w:rsidRDefault="006C5796">
      <w:pPr>
        <w:pStyle w:val="3"/>
        <w:spacing w:before="240" w:after="160"/>
      </w:pPr>
      <w:bookmarkStart w:id="18" w:name="_Toc240437165"/>
      <w:r>
        <w:rPr>
          <w:b/>
          <w:bCs/>
          <w:sz w:val="21"/>
          <w:szCs w:val="21"/>
        </w:rPr>
        <w:t xml:space="preserve">2.1.2  PDCA 사이클 기반의 구조</w:t>
      </w:r>
      <w:bookmarkEnd w:id="18"/>
    </w:p>
    <w:p w14:paraId="3C6DF806" w14:textId="77777777" w:rsidR="006761EE" w:rsidRDefault="006C5796">
      <w:pPr>
        <w:spacing w:after="160" w:line="320" w:lineRule="auto"/>
        <w:ind w:firstLineChars="100" w:firstLine="220"/>
        <w:jc w:val="both"/>
      </w:pPr>
      <w:r>
        <w:t xml:space="preserve">ISO 14001은 PDCA 순환 논리에 기초하고 있으며(개요 0.4), 이는 품질·환경·안전보건을 비롯한 다양한 관리체계에서 공통적으로 적용되는 개선 메커니즘이다.</w:t>
      </w:r>
    </w:p>
    <w:p w14:paraId="3C6DF807" w14:textId="77777777" w:rsidR="006761EE" w:rsidRDefault="006C5796">
      <w:pPr>
        <w:spacing w:after="160" w:line="320" w:lineRule="auto"/>
        <w:ind w:firstLineChars="100" w:firstLine="220"/>
        <w:jc w:val="both"/>
      </w:pPr>
      <w:r>
        <w:t xml:space="preserve">Plan 단계에서는 조직 상황(4절), 리더십(5절), 기획(6절)을 통해 환경방침과 목표를 설정하고 환경측면·리스크·기회·준수의무사항을 종합적으로 고려한다. Do 단계는 지원(7절)과 운용(8절)을 포함하며, 계획에 따라 프로세스를 실행한다. Check 단계에서는 성과평가(9절)를 통해 모니터링·측정·내부심사·경영검토가 수행된다. Act 단계에서는 개선(10절)이 이루어지며, 부적합 관리와 시정조치, 지속적 개선 활동이 추진된다.</w:t>
      </w:r>
    </w:p>
    <w:p w14:paraId="3C6DF808" w14:textId="77777777" w:rsidR="006761EE" w:rsidRDefault="006C5796">
      <w:pPr>
        <w:spacing w:after="160" w:line="320" w:lineRule="auto"/>
        <w:ind w:firstLineChars="100" w:firstLine="220"/>
        <w:jc w:val="both"/>
      </w:pPr>
      <w:r>
        <w:t xml:space="preserve">본 연구는 이 조항–PDCA 대응을 영역 편성의 원리로 채택하고, 영역의 이름은 개요 0.4의 PDCA 풀이(계획–실행–점검–조치)를 따르되, A 영역은 그 내용이 개선(10절)이고 KS I ISO 14001[24]의 그림 1도 A의 자리에 「개선」을 두므로 「개선」으로 하여 계획(P)·실행(D)·점검(C)·개선(A)으로 한다. 55문항은 계획(P)·실행(D)·점검(C)·개선(A)의 네 영역에 P 30·D 6·C 10·A 9로 배치되며(3.2.3), 영역 간 문항 수의 편차는 설계의 불균형이 아니라 표준 구조의 반영이다. 4~6절은 조항 수가 가장 많고 LCA 결과가 입력으로 관여하는 조항이 집중되어 있으며(3.2.2), 8절은 조항 수는 적으나 설계·구매·공급망의 운용 관리가 목록분석의 데이터 수집과 에코디자인으로 LCA와 직접 연결된다. 한편 지원(7절)의 조항은 표준의 PDCA 도식에서는 실행 단계에 속하나, 본 모델에서는 자원·역량·의사소통·문서화라는 연계의 기반 조건으로 보아 계획 영역의 연계 프로세스(LP.6~LP.8)로 편성한다(3.2.3). [그림 2-1]은 이 조항–PDCA 대응을 나타낸다. 이 조항 구조가 다른 경영시스템 표준과 공유하는 공통 구조와 그 위에 놓이는 분야별 요구사항의 관계는 [그림 2-2]와 같다.</w:t>
      </w:r>
    </w:p>
    <w:p w14:paraId="3C6DF80A" w14:textId="77777777" w:rsidR="006761EE" w:rsidRDefault="006C5796">
      <w:pPr>
        <w:keepNext/>
        <w:spacing w:before="120" w:after="80"/>
        <w:jc w:val="center"/>
      </w:pPr>
      <w:r>
        <w:rPr>
          <w:noProof/>
        </w:rPr>
        <w:lastRenderedPageBreak/>
        <w:drawing>
          <wp:inline distT="0" distB="0" distL="0" distR="0" wp14:anchorId="3C6E1F0E" wp14:editId="3C6E1F0F">
            <wp:extent cx="5500000" cy="2552407"/>
            <wp:effectExtent l="0" t="0" r="0" b="0"/>
            <wp:docPr id="971" name="fig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fig_2_1"/>
                    <pic:cNvPicPr>
                      <a:picLocks noChangeAspect="1" noChangeArrowheads="1"/>
                    </pic:cNvPicPr>
                  </pic:nvPicPr>
                  <pic:blipFill>
                    <a:blip r:embed="rId8"/>
                    <a:srcRect/>
                    <a:stretch>
                      <a:fillRect/>
                    </a:stretch>
                  </pic:blipFill>
                  <pic:spPr bwMode="auto">
                    <a:xfrm>
                      <a:off x="0" y="0"/>
                      <a:ext cx="5500000" cy="2552407"/>
                    </a:xfrm>
                    <a:prstGeom prst="rect">
                      <a:avLst/>
                    </a:prstGeom>
                  </pic:spPr>
                </pic:pic>
              </a:graphicData>
            </a:graphic>
          </wp:inline>
        </w:drawing>
      </w:r>
    </w:p>
    <w:p w14:paraId="3C6DF80B" w14:textId="77777777" w:rsidR="006761EE" w:rsidRDefault="006C5796">
      <w:pPr>
        <w:spacing w:before="80" w:after="240"/>
        <w:jc w:val="center"/>
      </w:pPr>
      <w:bookmarkStart w:id="19" w:name="_Ref_F_2_1"/>
      <w:bookmarkEnd w:id="19"/>
      <w:r>
        <w:rPr>
          <w:b/>
          <w:bCs/>
          <w:sz w:val="18"/>
          <w:szCs w:val="18"/>
        </w:rPr>
        <w:t xml:space="preserve">[그림 2-1] ISO 14001 조항의 PDCA 배열 — 본 모델의 영역 편성</w:t>
      </w:r>
    </w:p>
    <w:p w14:paraId="04BBE7D7" w14:textId="77777777" w:rsidR="00942B91" w:rsidRDefault="006D4F40">
      <w:pPr>
        <w:spacing w:before="240" w:after="160" w:line="320" w:lineRule="auto"/>
        <w:ind w:firstLineChars="100" w:firstLine="220"/>
        <w:jc w:val="both"/>
      </w:pPr>
      <w:r>
        <w:t xml:space="preserve">위 [그림 2-1]에서 보는 바와 같이 ISO 14001의 7개 절은 Plan(4~7절)·Do(8절)·Check(9절)·Act(10절)의 네 단계에 배열되고, 각 절 아래에 하위 조항이 놓인다. 표준의 그림 1(개요 0.4)은 기획을 P, 지원과 운용을 D, 성과평가를 C, 개선을 A에 두고, 리더십을 가운데에, 조직 상황을 바깥 틀에 둔다. [그림 2-1]이 조직 상황(4절)과 리더십(5절)을 Plan 열에 둔 것은 관리 주기의 흐름으로 펼쳐 놓은 것이고, 지원(7절)을 Plan 열에 둔 것은 본 모델의 영역 편성(3.2.3)을 따른 것이다. 이 네 단계가 3장 평가 모델의 P·D·C·A 네 영역이 된다.</w:t>
      </w:r>
    </w:p>
    <w:p w14:paraId="3C6DF80C" w14:textId="77777777" w:rsidR="006761EE" w:rsidRDefault="006C5796">
      <w:pPr>
        <w:keepNext/>
        <w:spacing w:before="120" w:after="80"/>
        <w:jc w:val="center"/>
      </w:pPr>
      <w:r>
        <w:rPr>
          <w:noProof/>
        </w:rPr>
        <w:drawing>
          <wp:inline distT="0" distB="0" distL="0" distR="0" wp14:anchorId="3C6E1F10" wp14:editId="3C6E1F11">
            <wp:extent cx="5500000" cy="3437500"/>
            <wp:effectExtent l="0" t="0" r="0" b="0"/>
            <wp:docPr id="972" name="fig_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fig_2_2"/>
                    <pic:cNvPicPr>
                      <a:picLocks noChangeAspect="1" noChangeArrowheads="1"/>
                    </pic:cNvPicPr>
                  </pic:nvPicPr>
                  <pic:blipFill>
                    <a:blip r:embed="rId9"/>
                    <a:srcRect/>
                    <a:stretch>
                      <a:fillRect/>
                    </a:stretch>
                  </pic:blipFill>
                  <pic:spPr bwMode="auto">
                    <a:xfrm>
                      <a:off x="0" y="0"/>
                      <a:ext cx="5500000" cy="3437500"/>
                    </a:xfrm>
                    <a:prstGeom prst="rect">
                      <a:avLst/>
                    </a:prstGeom>
                  </pic:spPr>
                </pic:pic>
              </a:graphicData>
            </a:graphic>
          </wp:inline>
        </w:drawing>
      </w:r>
    </w:p>
    <w:p w14:paraId="3C6DF80D" w14:textId="77777777" w:rsidR="006761EE" w:rsidRDefault="006C5796">
      <w:pPr>
        <w:spacing w:before="80" w:after="240"/>
        <w:jc w:val="center"/>
      </w:pPr>
      <w:bookmarkStart w:id="20" w:name="_Ref_F_2_2"/>
      <w:bookmarkEnd w:id="20"/>
      <w:r>
        <w:rPr>
          <w:b/>
          <w:bCs/>
          <w:sz w:val="18"/>
          <w:szCs w:val="18"/>
        </w:rPr>
        <w:t xml:space="preserve">[그림 2-2] 경영시스템 표준의 공통 구조와 분야별 요구사항</w:t>
      </w:r>
    </w:p>
    <w:p w14:paraId="37B9C5A6" w14:textId="77777777" w:rsidR="00942B91" w:rsidRDefault="006D4F40">
      <w:pPr>
        <w:spacing w:before="240" w:after="160" w:line="320" w:lineRule="auto"/>
        <w:ind w:firstLineChars="100" w:firstLine="220"/>
        <w:jc w:val="both"/>
      </w:pPr>
      <w:r>
        <w:t xml:space="preserve">위 [그림 2-2]에서 보는 바와 같이 왼쪽은 모든 경영시스템 표준에 동일하게 적용되는 공통 구조(4~10절)이고, 오른쪽은 그 위에 결합되는 품질·안전보건·환경 등 분야별 추가 요구사항 모듈이다. ISO 14001:2015의 환경 고유 요구 — 환경측면·환경목표·준수의무사항, 그리고 전과정 관점을 고려하여 환경측면을 결정하라는 요구(6.1.2)와 전과정 관점과 일관되게 운용을 관리하라는 요구(8.1) — 는 환경 모듈에 놓이고, 그 고려의 방법인 전과정평가(ISO 14040, ISO 14044)는 경영시스템 구조 밖의 별개 표준에 있다. 이 둘을 연계하는 프로세스가 본 연구의 대상이다.</w:t>
      </w:r>
    </w:p>
    <w:p w14:paraId="3C6DF80E" w14:textId="77777777" w:rsidR="006761EE" w:rsidRDefault="006C5796">
      <w:pPr>
        <w:pStyle w:val="3"/>
        <w:spacing w:before="240" w:after="160"/>
      </w:pPr>
      <w:bookmarkStart w:id="21" w:name="_Toc240437166"/>
      <w:r>
        <w:rPr>
          <w:b/>
          <w:bCs/>
          <w:sz w:val="21"/>
          <w:szCs w:val="21"/>
        </w:rPr>
        <w:t xml:space="preserve">2.1.3  ISO 14001의 절별 세부 구조와 특성</w:t>
      </w:r>
      <w:bookmarkEnd w:id="21"/>
    </w:p>
    <w:p w14:paraId="3C6DF80F" w14:textId="77777777" w:rsidR="006761EE" w:rsidRDefault="006C5796">
      <w:pPr>
        <w:spacing w:after="160" w:line="320" w:lineRule="auto"/>
        <w:ind w:firstLineChars="100" w:firstLine="220"/>
        <w:jc w:val="both"/>
      </w:pPr>
      <w:r>
        <w:t xml:space="preserve">ISO 14001의 4절에서 10절까지는 환경경영시스템(ISO 14001)의 핵심적 운영 구조를 형성하며, 각각의 조항은 서로 유기적으로 연결되어 조직의 환경성과를 지속적으로 향상시키도록 설계되어 있다.</w:t>
      </w:r>
    </w:p>
    <w:p w14:paraId="3C6DF810" w14:textId="77777777" w:rsidR="006761EE" w:rsidRDefault="006C5796">
      <w:pPr>
        <w:spacing w:after="160" w:line="320" w:lineRule="auto"/>
        <w:ind w:firstLineChars="100" w:firstLine="220"/>
        <w:jc w:val="both"/>
      </w:pPr>
      <w:r>
        <w:t xml:space="preserve">4절 조직 상황(Context of the organization)은 환경경영시스템(ISO 14001) 구축의 기초 단계로, 조직의 외부 및 내부 이슈를 파악하고 이해관계자의 요구와 기대를 분석하며 EMS의 적용 범위를 결정하는 것을 요구한다. LCA 결과는 제품의 전과정에서 발생하는 잠재적 환경영향을 정량적으로 보여 주므로, 조직에 의해 영향을 받거나 영향을 미칠 수 있는 환경여건(4.1)과 이해관계자의 요구(4.2)를 파악하는 근거가 된다.</w:t>
      </w:r>
    </w:p>
    <w:p w14:paraId="3C6DF811" w14:textId="77777777" w:rsidR="006761EE" w:rsidRDefault="006C5796">
      <w:pPr>
        <w:spacing w:after="160" w:line="320" w:lineRule="auto"/>
        <w:ind w:firstLineChars="100" w:firstLine="220"/>
        <w:jc w:val="both"/>
      </w:pPr>
      <w:r>
        <w:t xml:space="preserve">5절 리더십(Leadership)은 최고경영자의 리더십과 환경방침의 수립, 역할·책임·권한의 배분을 규정한다. LCA와 같이 데이터 기반의 체계를 도입·운영하려면 최고경영자의 전략적 의사결정과 자원 투입이 전제되어야 하므로, 5절은 LCA 연계의 중요한 출발점이 된다.</w:t>
      </w:r>
    </w:p>
    <w:p w14:paraId="3C6DF812" w14:textId="77777777" w:rsidR="006761EE" w:rsidRDefault="006C5796">
      <w:pPr>
        <w:spacing w:after="160" w:line="320" w:lineRule="auto"/>
        <w:ind w:firstLineChars="100" w:firstLine="220"/>
        <w:jc w:val="both"/>
      </w:pPr>
      <w:r>
        <w:t xml:space="preserve">6절 기획(Planning)은 환경측면(6.1.2)의 결정, 준수의무사항(6.1.3)의 확인, 리스크 및 기회(6.1.1)의 결정과 그 조치의 기획(6.1.4), 그리고 환경목표(6.2.1)의 설정을 포함한다. 이 영역은 LCA와의 연계성이 가장 높으며, Hotspot(ISO 14044 4.5.2의 중요한 이슈에 해당, 2.2.6 참조) 분석을 통해 주요 환경영향을 도출하고 정량적 성과지표(KPI: Key Performance Indicator)를 설정하는 데 직접적으로 활용된다.</w:t>
      </w:r>
    </w:p>
    <w:p w14:paraId="3C6DF813" w14:textId="77777777" w:rsidR="006761EE" w:rsidRDefault="006C5796">
      <w:pPr>
        <w:spacing w:after="160" w:line="320" w:lineRule="auto"/>
        <w:ind w:firstLineChars="100" w:firstLine="220"/>
        <w:jc w:val="both"/>
      </w:pPr>
      <w:r>
        <w:t xml:space="preserve">7절 지원(Support)은 자원(7.1), 역량(7.2), 인식(7.3), 의사소통(7.4), 문서화된 정보(7.5)를 규정한다. LCA 연계의 관점에서 7절은 연계를 지속시키는 하부 구조에 해당한다. LCA 수행·해석 인력의 확보와 교육(7.2), 전과정 관점에 대한 조직 구성원의 인식(7.3), LCA 결과의 내부 공유와 탄소발자국(ISO 14067[28])·환경성적선언(EPD: Environmental Product Declaration)·탄소국경조정제도(CBAM: Carbon Border Adjustment Mechanism) 대응 등 외부 보고(7.4), LCA 보고서·목록 데이터·가정 목록의 문서화된 정보 등록과 관리(7.5)가 갖추어지지 않으면 LCA는 담당자의 개인 역량에 머물러 반복 수행이 보장되지 않는다(2.2.8). 본 연구가 7절 조항의 연계 가능성을 「높음」(7.2·7.4·7.5.1)과 「중간」(7.1·7.3·7.5.2·7.5.3)으로 판정하고(3.2.2) 이를 연계 프로세스 LP.6~LP.8로 편성하는(3.2.3) 근거가 여기에 있다.</w:t>
      </w:r>
    </w:p>
    <w:p w14:paraId="3C6DF814" w14:textId="77777777" w:rsidR="006761EE" w:rsidRDefault="006C5796">
      <w:pPr>
        <w:spacing w:after="160" w:line="320" w:lineRule="auto"/>
        <w:ind w:firstLineChars="100" w:firstLine="220"/>
        <w:jc w:val="both"/>
      </w:pPr>
      <w:r>
        <w:t xml:space="preserve">8절 운용(Operation)은 운용기획 및 관리(8.1)와 비상사태 대비 및 대응(8.2)으로 이루어지며, 공급망 관리와 프로세스 제어 단계에서 LCA 결과를 반영하면 제품 및 서비스 전과정에서 환경부하를 줄일 수 있다. 특히 8.1 a)는 전과정 관점과 일관되게, 조직의 환경 요구사항이 각 전과정 단계를 고려하여 제품이나 서비스의 설계 및 개발 프로세스에서 다루어짐을 보장하는 관리방법을 적절한 수준에서 수립할 것을 요구하므로, 에코디자인 도입의 직접적 근거가 된다.</w:t>
      </w:r>
    </w:p>
    <w:p w14:paraId="3C6DF815" w14:textId="77777777" w:rsidR="006761EE" w:rsidRDefault="006C5796">
      <w:pPr>
        <w:spacing w:after="160" w:line="320" w:lineRule="auto"/>
        <w:ind w:firstLineChars="100" w:firstLine="220"/>
        <w:jc w:val="both"/>
      </w:pPr>
      <w:r>
        <w:t xml:space="preserve">9절 성과평가(Performance evaluation)는 모니터링, 측정, 분석 및 평가(9.1), 내부심사(9.2), 경영검토(9.3)를 요구한다. LCA 데이터를 KPI나 환경성과지표(EPI: Environmental Performance Indicator — KS Q ISO 14031[33] 3.11)에 통합하여 성과를 정량적으로 검증함으로써 평가의 객관성과 신뢰성을 강화할 수 있다.</w:t>
      </w:r>
    </w:p>
    <w:p w14:paraId="3C6DF816" w14:textId="77777777" w:rsidR="006761EE" w:rsidRDefault="006C5796">
      <w:pPr>
        <w:spacing w:after="160" w:line="320" w:lineRule="auto"/>
        <w:ind w:firstLineChars="100" w:firstLine="220"/>
        <w:jc w:val="both"/>
      </w:pPr>
      <w:r>
        <w:lastRenderedPageBreak/>
        <w:t xml:space="preserve">10절 개선(Improvement)에서 LCA를 재수행하면 개선 조치의 효과를 과학적으로 검증하고, 그 결과를 다음 주기의 기획에 반영할 수 있다. 이를 통해 EMS의 지속적 개선(10.3)이 데이터에 근거하여 이루어진다.</w:t>
      </w:r>
    </w:p>
    <w:p w14:paraId="3C6DF817" w14:textId="77777777" w:rsidR="006761EE" w:rsidRDefault="006C5796">
      <w:pPr>
        <w:spacing w:after="160" w:line="320" w:lineRule="auto"/>
        <w:ind w:firstLineChars="100" w:firstLine="220"/>
        <w:jc w:val="both"/>
      </w:pPr>
      <w:r>
        <w:t xml:space="preserve">이상의 조항별 검토를 종합하면, ISO 14001의 요구사항 구조에서 LCA는 세 방식으로 관여한다. 첫째, 조항이 전과정 관점을 명시적으로 요구하거나(6.1.2·8.1) 그 결과를 직접 입력으로 삼아(6.2.1·9.1.1) LCA 산출물 없이는 요구의 이행이 불완전한 조항에서 LCA는 요구 이행의 직접 수단이다. 둘째, 조항의 이행에 LCA 결과가 주요 입력 또는 근거가 되는 조항(4.2·4.3·5.2·6.1.1·6.1.4·6.2.2·7.2·7.4·7.5.1·9.3·10.1·10.3)에서 LCA는 이행의 품질을 결정하는 입력이다. 셋째, 나머지 조항에서 LCA는 지원 도구 또는 간접 데이터를 제공하는 수단이다. 이 세 방식의 구분이 3.2.2의 4등급 판정으로 형식화되며, 첫째 방식의 조항이 3장에서 핵심 문항의 위치가 된다.</w:t>
      </w:r>
    </w:p>
    <w:p w14:paraId="6A363D0C" w14:textId="77777777" w:rsidR="006761EE" w:rsidRDefault="006C5796">
      <w:pPr>
        <w:spacing w:after="160" w:line="320" w:lineRule="auto"/>
        <w:ind w:firstLineChars="100" w:firstLine="220"/>
        <w:jc w:val="both"/>
      </w:pPr>
      <w:r>
        <w:t xml:space="preserve">다음 [그림 2-3]은 KS I ISO 14001[24]의 4~10절을 관리 주기로 배치하고, LCA가 직접 수단이 되는 네 조항과 LCA가 들어오는 경로를 표시한 것이다.</w:t>
      </w:r>
    </w:p>
    <w:p w14:paraId="3C6DF818" w14:textId="77777777" w:rsidR="006761EE" w:rsidRDefault="006C5796">
      <w:pPr>
        <w:keepNext/>
        <w:spacing w:before="120" w:after="80"/>
        <w:jc w:val="center"/>
      </w:pPr>
      <w:r>
        <w:rPr>
          <w:noProof/>
        </w:rPr>
        <w:drawing>
          <wp:inline distT="0" distB="0" distL="0" distR="0" wp14:anchorId="3C6E1F12" wp14:editId="3C6E1F13">
            <wp:extent cx="5500000" cy="2558519"/>
            <wp:effectExtent l="0" t="0" r="0" b="0"/>
            <wp:docPr id="973" name="fig_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fig_2_3"/>
                    <pic:cNvPicPr>
                      <a:picLocks noChangeAspect="1" noChangeArrowheads="1"/>
                    </pic:cNvPicPr>
                  </pic:nvPicPr>
                  <pic:blipFill>
                    <a:blip r:embed="rId10"/>
                    <a:srcRect/>
                    <a:stretch>
                      <a:fillRect/>
                    </a:stretch>
                  </pic:blipFill>
                  <pic:spPr bwMode="auto">
                    <a:xfrm>
                      <a:off x="0" y="0"/>
                      <a:ext cx="5500000" cy="2558519"/>
                    </a:xfrm>
                    <a:prstGeom prst="rect">
                      <a:avLst/>
                    </a:prstGeom>
                  </pic:spPr>
                </pic:pic>
              </a:graphicData>
            </a:graphic>
          </wp:inline>
        </w:drawing>
      </w:r>
    </w:p>
    <w:p w14:paraId="3C6DF819" w14:textId="77777777" w:rsidR="006761EE" w:rsidRDefault="006C5796">
      <w:pPr>
        <w:spacing w:before="80" w:after="240"/>
        <w:jc w:val="center"/>
      </w:pPr>
      <w:bookmarkStart w:id="22" w:name="_Ref_F_2_3"/>
      <w:bookmarkEnd w:id="22"/>
      <w:r>
        <w:rPr>
          <w:b/>
          <w:bCs/>
          <w:sz w:val="18"/>
          <w:szCs w:val="18"/>
        </w:rPr>
        <w:t xml:space="preserve">[그림 2-3] ISO 14001 프레임워크 절별 구조와 상호 관계</w:t>
      </w:r>
    </w:p>
    <w:p w14:paraId="6CE04107" w14:textId="77777777" w:rsidR="00942B91" w:rsidRDefault="006D4F40">
      <w:pPr>
        <w:spacing w:before="240" w:after="160" w:line="320" w:lineRule="auto"/>
        <w:ind w:firstLineChars="100" w:firstLine="220"/>
        <w:jc w:val="both"/>
      </w:pPr>
      <w:r>
        <w:t xml:space="preserve">위 [그림 2-3]에서 보는 바와 같이 ISO 14001의 조항은 조직 상황·리더십·기획·지원·운용·성과평가·개선의 일곱 프로세스 군으로 묶이며, 기획에서 개선으로 흐른 뒤 다시 기획으로 돌아가는 순환을 이룬다. 3.2.2의 「매우 높음」 4개 조항(6.1.2·6.2.1·8.1·9.1.1)이 기획 군에 둘, 운용·성과평가 군에 하나씩 놓여 있는 것이 LCA가 이 순환에 진입하는 경로다.</w:t>
      </w:r>
    </w:p>
    <w:p w14:paraId="3C6DF8C3" w14:textId="77777777" w:rsidR="006761EE" w:rsidRDefault="006C5796">
      <w:pPr>
        <w:pStyle w:val="3"/>
        <w:spacing w:before="240" w:after="160"/>
      </w:pPr>
      <w:bookmarkStart w:id="26" w:name="_Toc240437170"/>
      <w:r>
        <w:rPr>
          <w:b/>
          <w:bCs/>
          <w:sz w:val="21"/>
          <w:szCs w:val="21"/>
        </w:rPr>
        <w:t xml:space="preserve">2.1.4  관련 표준과 보완 관계</w:t>
      </w:r>
      <w:bookmarkEnd w:id="26"/>
    </w:p>
    <w:p w14:paraId="3C6DF8C4" w14:textId="77777777" w:rsidR="006761EE" w:rsidRDefault="006C5796">
      <w:pPr>
        <w:spacing w:after="160" w:line="320" w:lineRule="auto"/>
        <w:ind w:firstLineChars="100" w:firstLine="220"/>
        <w:jc w:val="both"/>
      </w:pPr>
      <w:r>
        <w:t xml:space="preserve">ISO 14001은 환경경영시스템(EMS)의 핵심 표준으로, 조직이 환경성과를 체계적으로 관리할 수 있는 기본 틀을 제시한다. 그러나 단독으로는 모든 환경성과 관리 요구를 충족하기 어려우므로, 관련 표준들과 상호 보완적으로 활용된다.</w:t>
      </w:r>
    </w:p>
    <w:p w14:paraId="3C6DF8C5" w14:textId="77777777" w:rsidR="006761EE" w:rsidRDefault="006C5796">
      <w:pPr>
        <w:spacing w:after="160" w:line="320" w:lineRule="auto"/>
        <w:ind w:firstLineChars="100" w:firstLine="220"/>
        <w:jc w:val="both"/>
      </w:pPr>
      <w:r>
        <w:t xml:space="preserve">ISO 14004는 ISO 14001 요구사항을 실제로 구현하는 데 필요한 구체적인 지침을 제공한다(KS I ISO 14001[24] 개요 0.5). ISO 14004의 6.1.2.4는 환경영향을 이해하는 접근 방법의 하나로 전과정평가(LCA)를 들고 KS I ISO 14040, KS I ISO 14044를 참조하도록 하여, 두 표준을 지침 수준에서 연결한다[25]. ISO 14031[33]은 조직 내부의 환경성과평가(EPE: Environmental Performance Evaluation)의 설계와 사용에 관한 지침으로 지표를 정량적 또는 정성적 정보로 표현하며(1절·4.2.1.1), ISO 14001은 환경지표와 환경성과평가에 관한 추가 정보를 이 표준에서 찾도록 안내한다(KS I ISO 14001[24] 부속서 A.6.2·A.9.1.1). ISO 14040 및 ISO 14044는 제품·서비스의 전과정 환경영향을 정량적으로 평가하는 방법론을 제시하며, ISO 14001에서 방법이 규정되지 않은 전과정 관점을 구체적·정량적 절차로 확장시킬 수 있는 핵심 근거가 된다.</w:t>
      </w:r>
    </w:p>
    <w:p w14:paraId="3C6DF8C6" w14:textId="77777777" w:rsidR="006761EE" w:rsidRDefault="006C5796">
      <w:pPr>
        <w:spacing w:after="160" w:line="320" w:lineRule="auto"/>
        <w:ind w:firstLineChars="100" w:firstLine="220"/>
        <w:jc w:val="both"/>
      </w:pPr>
      <w:r>
        <w:t xml:space="preserve">다음 [표 2-1]은 위에서 서술한 관련 표준의 성격과 ISO 14001과의 보완 관계를 제시한 것이다.</w:t>
      </w:r>
    </w:p>
    <w:p w14:paraId="3C6DF8C7" w14:textId="77777777" w:rsidR="006761EE" w:rsidRDefault="006C5796">
      <w:pPr>
        <w:keepNext/>
        <w:spacing w:before="240" w:after="100"/>
        <w:jc w:val="center"/>
      </w:pPr>
      <w:bookmarkStart w:id="27" w:name="_Ref_T_2_3"/>
      <w:bookmarkEnd w:id="27"/>
      <w:r>
        <w:rPr>
          <w:b/>
          <w:bCs/>
          <w:sz w:val="18"/>
          <w:szCs w:val="18"/>
        </w:rPr>
        <w:t xml:space="preserve">[표 2-1] ISO 14001 관련 표준 목록 — 보완 관계</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4800"/>
      </w:tblGrid>
      <w:tr w:rsidR="006761EE" w14:paraId="3C6DF8CB" w14:textId="77777777">
        <w:trPr>
          <w:cantSplit/>
        </w:trPr>
        <w:tc>
          <w:tcPr>
            <w:tcW w:w="1900" w:type="dxa"/>
            <w:shd w:val="clear" w:color="auto" w:fill="E7E6E6"/>
            <w:vAlign w:val="center"/>
          </w:tcPr>
          <w:p w14:paraId="3C6DF8C8" w14:textId="77777777" w:rsidR="006761EE" w:rsidRDefault="006C5796">
            <w:pPr>
              <w:keepNext/>
              <w:spacing w:after="20"/>
              <w:jc w:val="center"/>
            </w:pPr>
            <w:r>
              <w:rPr>
                <w:b/>
                <w:bCs/>
                <w:sz w:val="18"/>
                <w:szCs w:val="18"/>
              </w:rPr>
              <w:t xml:space="preserve">표준</w:t>
            </w:r>
          </w:p>
        </w:tc>
        <w:tc>
          <w:tcPr>
            <w:tcW w:w="2500" w:type="dxa"/>
            <w:shd w:val="clear" w:color="auto" w:fill="E7E6E6"/>
            <w:vAlign w:val="center"/>
          </w:tcPr>
          <w:p w14:paraId="3C6DF8C9" w14:textId="77777777" w:rsidR="006761EE" w:rsidRDefault="006C5796">
            <w:pPr>
              <w:keepNext/>
              <w:spacing w:after="20"/>
              <w:jc w:val="center"/>
            </w:pPr>
            <w:r>
              <w:rPr>
                <w:b/>
                <w:bCs/>
                <w:sz w:val="18"/>
                <w:szCs w:val="18"/>
              </w:rPr>
              <w:t>성격</w:t>
            </w:r>
          </w:p>
        </w:tc>
        <w:tc>
          <w:tcPr>
            <w:tcW w:w="4800" w:type="dxa"/>
            <w:shd w:val="clear" w:color="auto" w:fill="E7E6E6"/>
            <w:vAlign w:val="center"/>
          </w:tcPr>
          <w:p w14:paraId="3C6DF8CA" w14:textId="77777777" w:rsidR="006761EE" w:rsidRDefault="006C5796">
            <w:pPr>
              <w:keepNext/>
              <w:spacing w:after="20"/>
              <w:jc w:val="center"/>
            </w:pPr>
            <w:r>
              <w:rPr>
                <w:b/>
                <w:bCs/>
                <w:sz w:val="18"/>
                <w:szCs w:val="18"/>
              </w:rPr>
              <w:t xml:space="preserve">ISO 14001과의 보완 관계</w:t>
            </w:r>
          </w:p>
        </w:tc>
      </w:tr>
      <w:tr w:rsidR="006761EE" w14:paraId="3C6DF8CF" w14:textId="77777777">
        <w:trPr>
          <w:cantSplit/>
        </w:trPr>
        <w:tc>
          <w:tcPr>
            <w:tcW w:w="1900" w:type="dxa"/>
            <w:vAlign w:val="center"/>
          </w:tcPr>
          <w:p w14:paraId="3C6DF8CC" w14:textId="77777777" w:rsidR="006761EE" w:rsidRDefault="006C5796">
            <w:pPr>
              <w:keepNext/>
              <w:spacing w:after="20"/>
            </w:pPr>
            <w:r>
              <w:rPr>
                <w:sz w:val="18"/>
                <w:szCs w:val="18"/>
              </w:rPr>
              <w:lastRenderedPageBreak/>
              <w:t>ISO 14001:2015</w:t>
            </w:r>
          </w:p>
        </w:tc>
        <w:tc>
          <w:tcPr>
            <w:tcW w:w="2500" w:type="dxa"/>
            <w:vAlign w:val="center"/>
          </w:tcPr>
          <w:p w14:paraId="3C6DF8CD" w14:textId="77777777" w:rsidR="006761EE" w:rsidRDefault="006C5796">
            <w:pPr>
              <w:keepNext/>
              <w:spacing w:after="20"/>
            </w:pPr>
            <w:r>
              <w:rPr>
                <w:sz w:val="18"/>
                <w:szCs w:val="18"/>
              </w:rPr>
              <w:t xml:space="preserve">EMS 핵심 표준</w:t>
            </w:r>
          </w:p>
        </w:tc>
        <w:tc>
          <w:tcPr>
            <w:tcW w:w="4800" w:type="dxa"/>
            <w:vAlign w:val="center"/>
          </w:tcPr>
          <w:p w14:paraId="3C6DF8CE" w14:textId="77777777" w:rsidR="006761EE" w:rsidRDefault="006C5796">
            <w:pPr>
              <w:keepNext/>
              <w:spacing w:after="20"/>
            </w:pPr>
            <w:r>
              <w:rPr>
                <w:sz w:val="18"/>
                <w:szCs w:val="18"/>
              </w:rPr>
              <w:t xml:space="preserve">환경성과의 체계적 관리를 위한 기본 틀 — 본 목록의 기준 표준</w:t>
            </w:r>
          </w:p>
        </w:tc>
      </w:tr>
      <w:tr w:rsidR="006761EE" w14:paraId="3C6DF8D3" w14:textId="77777777">
        <w:trPr>
          <w:cantSplit/>
        </w:trPr>
        <w:tc>
          <w:tcPr>
            <w:tcW w:w="1900" w:type="dxa"/>
            <w:vAlign w:val="center"/>
          </w:tcPr>
          <w:p w14:paraId="3C6DF8D0" w14:textId="77777777" w:rsidR="006761EE" w:rsidRDefault="006C5796">
            <w:pPr>
              <w:keepNext/>
              <w:spacing w:after="20"/>
            </w:pPr>
            <w:r>
              <w:rPr>
                <w:sz w:val="18"/>
                <w:szCs w:val="18"/>
              </w:rPr>
              <w:t>ISO 14004</w:t>
            </w:r>
          </w:p>
        </w:tc>
        <w:tc>
          <w:tcPr>
            <w:tcW w:w="2500" w:type="dxa"/>
            <w:vAlign w:val="center"/>
          </w:tcPr>
          <w:p w14:paraId="3C6DF8D1" w14:textId="77777777" w:rsidR="006761EE" w:rsidRDefault="006C5796">
            <w:pPr>
              <w:keepNext/>
              <w:spacing w:after="20"/>
            </w:pPr>
            <w:r>
              <w:rPr>
                <w:sz w:val="18"/>
                <w:szCs w:val="18"/>
              </w:rPr>
              <w:t xml:space="preserve">구현 지침</w:t>
            </w:r>
          </w:p>
        </w:tc>
        <w:tc>
          <w:tcPr>
            <w:tcW w:w="4800" w:type="dxa"/>
            <w:vAlign w:val="center"/>
          </w:tcPr>
          <w:p w14:paraId="3C6DF8D2" w14:textId="77777777" w:rsidR="006761EE" w:rsidRDefault="006C5796">
            <w:pPr>
              <w:keepNext/>
              <w:spacing w:after="20"/>
            </w:pPr>
            <w:r>
              <w:rPr>
                <w:sz w:val="18"/>
                <w:szCs w:val="18"/>
              </w:rPr>
              <w:t xml:space="preserve">ISO 14001 요구사항의 실제 구현에 필요한 구체적 지침 제공</w:t>
            </w:r>
          </w:p>
        </w:tc>
      </w:tr>
      <w:tr w:rsidR="006761EE" w14:paraId="3C6DF8D7" w14:textId="77777777">
        <w:trPr>
          <w:cantSplit/>
        </w:trPr>
        <w:tc>
          <w:tcPr>
            <w:tcW w:w="1900" w:type="dxa"/>
            <w:vAlign w:val="center"/>
          </w:tcPr>
          <w:p w14:paraId="3C6DF8D4" w14:textId="77777777" w:rsidR="006761EE" w:rsidRDefault="006C5796">
            <w:pPr>
              <w:keepNext/>
              <w:spacing w:after="20"/>
            </w:pPr>
            <w:r>
              <w:rPr>
                <w:sz w:val="18"/>
                <w:szCs w:val="18"/>
              </w:rPr>
              <w:t>ISO 14031</w:t>
            </w:r>
          </w:p>
        </w:tc>
        <w:tc>
          <w:tcPr>
            <w:tcW w:w="2500" w:type="dxa"/>
            <w:vAlign w:val="center"/>
          </w:tcPr>
          <w:p w14:paraId="3C6DF8D5" w14:textId="77777777" w:rsidR="006761EE" w:rsidRDefault="006C5796">
            <w:pPr>
              <w:keepNext/>
              <w:spacing w:after="20"/>
            </w:pPr>
            <w:r>
              <w:rPr>
                <w:sz w:val="18"/>
                <w:szCs w:val="18"/>
              </w:rPr>
              <w:t xml:space="preserve">환경성과평가 지침</w:t>
            </w:r>
          </w:p>
        </w:tc>
        <w:tc>
          <w:tcPr>
            <w:tcW w:w="4800" w:type="dxa"/>
            <w:vAlign w:val="center"/>
          </w:tcPr>
          <w:p w14:paraId="3C6DF8D6" w14:textId="77777777" w:rsidR="006761EE" w:rsidRDefault="006C5796">
            <w:pPr>
              <w:keepNext/>
              <w:spacing w:after="20"/>
            </w:pPr>
            <w:r>
              <w:rPr>
                <w:sz w:val="18"/>
                <w:szCs w:val="18"/>
              </w:rPr>
              <w:t xml:space="preserve">환경성과의 정량·정성 측정·평가 — 9.1의 운영에 참고할 지침</w:t>
            </w:r>
          </w:p>
        </w:tc>
      </w:tr>
      <w:tr w:rsidR="006761EE" w14:paraId="3C6DF8DB" w14:textId="77777777">
        <w:trPr>
          <w:cantSplit/>
        </w:trPr>
        <w:tc>
          <w:tcPr>
            <w:tcW w:w="1900" w:type="dxa"/>
            <w:vAlign w:val="center"/>
          </w:tcPr>
          <w:p w14:paraId="3C6DF8D8" w14:textId="77777777" w:rsidR="006761EE" w:rsidRDefault="006C5796">
            <w:pPr>
              <w:spacing w:after="20"/>
            </w:pPr>
            <w:r>
              <w:rPr>
                <w:sz w:val="18"/>
                <w:szCs w:val="18"/>
              </w:rPr>
              <w:t xml:space="preserve">ISO 14040, ISO 14044</w:t>
            </w:r>
          </w:p>
        </w:tc>
        <w:tc>
          <w:tcPr>
            <w:tcW w:w="2500" w:type="dxa"/>
            <w:vAlign w:val="center"/>
          </w:tcPr>
          <w:p w14:paraId="3C6DF8D9" w14:textId="77777777" w:rsidR="006761EE" w:rsidRDefault="006C5796">
            <w:pPr>
              <w:spacing w:after="20"/>
            </w:pPr>
            <w:r>
              <w:rPr>
                <w:sz w:val="18"/>
                <w:szCs w:val="18"/>
              </w:rPr>
              <w:t xml:space="preserve">LCA 방법론</w:t>
            </w:r>
          </w:p>
        </w:tc>
        <w:tc>
          <w:tcPr>
            <w:tcW w:w="4800" w:type="dxa"/>
            <w:vAlign w:val="center"/>
          </w:tcPr>
          <w:p w14:paraId="3C6DF8DA" w14:textId="77777777" w:rsidR="006761EE" w:rsidRDefault="006C5796">
            <w:pPr>
              <w:spacing w:after="20"/>
            </w:pPr>
            <w:r>
              <w:rPr>
                <w:sz w:val="18"/>
                <w:szCs w:val="18"/>
              </w:rPr>
              <w:t xml:space="preserve">제품·서비스의 전과정 환경영향 정량 평가 — 방법이 규정되지 않은 전과정 관점을 구체적·정량적 절차로 확장하는 핵심 근거 (본 연구의 연계 대상)</w:t>
            </w:r>
          </w:p>
        </w:tc>
      </w:tr>
    </w:tbl>
    <w:p w14:paraId="3C6DF8DC" w14:textId="77777777" w:rsidR="006761EE" w:rsidRDefault="006C5796">
      <w:pPr>
        <w:spacing w:before="240" w:after="160" w:line="320" w:lineRule="auto"/>
        <w:ind w:firstLineChars="100" w:firstLine="220"/>
        <w:jc w:val="both"/>
      </w:pPr>
      <w:r>
        <w:t xml:space="preserve">위 [표 2-1]에서 보는 바와 같이 관련 표준은 성격과 보완 관계의 두 열로 정리되며, 첫 행의 ISO 14001이 목록의 기준 표준이 된다. ISO 14004와 ISO 14031이 각각 구현 지침과 성과평가 지침으로 ISO 14001의 운영을 보조하는 데 비해, ISO 14040, ISO 14044는 방법이 규정되지 않은 전과정 관점을 구체적·정량적 절차로 확장하는 방법론이라는 점에서 보완의 성격이 다르다.</w:t>
      </w:r>
    </w:p>
    <w:p w14:paraId="3C6DF8DD" w14:textId="77777777" w:rsidR="006761EE" w:rsidRDefault="006C5796">
      <w:pPr>
        <w:spacing w:after="160" w:line="320" w:lineRule="auto"/>
        <w:ind w:firstLineChars="100" w:firstLine="220"/>
        <w:jc w:val="both"/>
      </w:pPr>
      <w:r>
        <w:t xml:space="preserve">이 차이가 본 연구의 연계 대상 선정 근거다. 표의 표준 가운데 ISO 14001의 요구를 정량 절차로 이행하는 방법론 표준은 ISO 14040, ISO 14044뿐이므로, 연계의 상대는 이 두 표준으로 특정된다. 나머지 가운데 KS I ISO 14004는 개선 과제의 계획 요소와 절차에서 운영 준거로 쓰이고(3.3.5), ISO 14031은 배경으로 언급된다(적용 표준의 구분은 1.3.3의 [표 1-1]). LCA 방법론 자체의 절차와 요구사항은 다음 2.2에서 검토한다.</w:t>
      </w:r>
    </w:p>
    <w:p w14:paraId="3C6DF8E0" w14:textId="77777777" w:rsidR="006761EE" w:rsidRDefault="006C5796">
      <w:pPr>
        <w:pStyle w:val="2"/>
        <w:spacing w:before="300" w:after="180"/>
      </w:pPr>
      <w:bookmarkStart w:id="28" w:name="_Toc240437171"/>
      <w:r>
        <w:rPr>
          <w:b/>
          <w:bCs/>
          <w:sz w:val="24"/>
          <w:szCs w:val="24"/>
        </w:rPr>
        <w:t xml:space="preserve">2.2  전과정평가(LCA) 개요 및 절차</w:t>
      </w:r>
      <w:bookmarkEnd w:id="28"/>
    </w:p>
    <w:p w14:paraId="3C6DF8E2" w14:textId="77777777" w:rsidR="006761EE" w:rsidRDefault="006C5796">
      <w:pPr>
        <w:spacing w:after="160" w:line="320" w:lineRule="auto"/>
        <w:ind w:firstLineChars="100" w:firstLine="220"/>
        <w:jc w:val="both"/>
      </w:pPr>
      <w:r>
        <w:t xml:space="preserve">본 절은 LCA를 개념과 발전(2.2.1), 표준 체계와 4단계 구조(2.2.2), 각 단계의 요구사항(2.2.3~2.2.7), 한계와 경영시스템과의 연결 필요(2.2.8)의 순으로 검토한다. 서술의 준거는 2023년 개정판 KS I ISO 14040[26], KS I ISO 14044[27]이며, 이 절에서 표준 번호 없이 괄호에 적은 조항 번호는 KS I ISO 14044의 조항이다. 검토의 초점은 LCA 방법론 자체가 아니라, 각 단계의 요구사항 가운데 어느 것이 경영시스템의 어느 조항과 연결되는가에 있다.</w:t>
      </w:r>
    </w:p>
    <w:p w14:paraId="3C6DF8E3" w14:textId="77777777" w:rsidR="006761EE" w:rsidRDefault="006C5796">
      <w:pPr>
        <w:pStyle w:val="3"/>
        <w:spacing w:before="240" w:after="160"/>
      </w:pPr>
      <w:bookmarkStart w:id="29" w:name="_Toc240437172"/>
      <w:r>
        <w:rPr>
          <w:b/>
          <w:bCs/>
          <w:sz w:val="21"/>
          <w:szCs w:val="21"/>
        </w:rPr>
        <w:t xml:space="preserve">2.2.1  전과정평가(LCA)의 개념과 발전</w:t>
      </w:r>
      <w:bookmarkEnd w:id="29"/>
    </w:p>
    <w:p w14:paraId="3C6DF8E4" w14:textId="77777777" w:rsidR="006761EE" w:rsidRDefault="006C5796">
      <w:pPr>
        <w:spacing w:after="160" w:line="320" w:lineRule="auto"/>
        <w:ind w:firstLineChars="100" w:firstLine="220"/>
        <w:jc w:val="both"/>
      </w:pPr>
      <w:r>
        <w:t xml:space="preserve">전과정평가(LCA)는 제품 및 서비스의 전과정(life cycle), 곧 원료물질의 채취, 설계, 생산, 운송/배송, 사용, 사용 후 처리 및 최종 폐기(KS I ISO 14001[24] 3.3.3)에 걸쳐 투입물과 산출물을 정량적으로 집계하고, 그로부터 발생하는 잠재적 환경영향을 평가하는 기법이다. ISO 14040 계열 표준은 LCA를 제품 전과정에 걸친 제품 시스템의 투입물·산출물 및 잠재적 환경영향의 집계와 평가로 규정하며(ISO 14040 3.2), 여기서 제품 시스템(product system)이란 하나 이상의 정의된 기능을 수행하는, 기본 흐름 및 제품 흐름을 갖는 단위공정(unit process)의 집합체를 말한다(ISO 14040 3.28·3.34). 즉 LCA의 평가 대상은 개별 제품 그 자체가 아니라, 그 제품의 기능을 실현하는 공정들의 연결체이며, 이 관점이 2.2.3에서 다루는 기능단위·시스템 경계 개념의 출발점이 된다.</w:t>
      </w:r>
    </w:p>
    <w:p w14:paraId="3C6DF8E5" w14:textId="77777777" w:rsidR="006761EE" w:rsidRDefault="006C5796">
      <w:pPr>
        <w:spacing w:after="160" w:line="320" w:lineRule="auto"/>
        <w:ind w:firstLineChars="100" w:firstLine="220"/>
        <w:jc w:val="both"/>
      </w:pPr>
      <w:r>
        <w:t xml:space="preserve">ISO는 1997년 ISO 14040(원칙 및 기본 구조)을 시작으로 ISO 14041(목적·범위 정의 및 목록분석, 1998), ISO 14042(영향평가, 2000), ISO 14043(해석, 2000)을 순차 제정하였으며, 2006년 이들 4종을 ISO 14040:2006(원칙 및 기본 구조)과 ISO 14044:2006(요구사항 및 지침)의 2종 체계로 통합·개정하였다(ISO 14044:2006 머리말). 우리나라는 이를 KS I ISO 14040 및 KS I ISO 14044로 부합화하였으며, 현행 KS는 국제 추록(ISO 14040 추록 1:2020, ISO 14044 추록 1:2017·추록 2:2020)까지 반영한 2023년 개정판이다. 본 연구의 평가 기준은 이 개정판 KS I ISO 14044[27]에 의한다. 추록이 더한 요구사항은 발자국(footprint) 연구에 한정된 규정(4.1, 부속서 C)뿐이고 그 밖은 용어 정의·예시 문단·참고 부속서를 고친 것이어서, 평가 기준으로 삼은 요구사항 문장에는 변화가 없다(부록 A.2).</w:t>
      </w:r>
    </w:p>
    <w:p w14:paraId="3C6DF8E7" w14:textId="77777777" w:rsidR="006761EE" w:rsidRDefault="006C5796">
      <w:pPr>
        <w:spacing w:after="160" w:line="320" w:lineRule="auto"/>
        <w:ind w:firstLineChars="100" w:firstLine="220"/>
        <w:jc w:val="both"/>
      </w:pPr>
      <w:r>
        <w:t xml:space="preserve">표준화 이후 LCA는 개별 연구 기법을 넘어 제도적 요구의 기반 방법론으로 확장되었다. 유럽연합의 CBAM은 제품 단위의 내재 배출량 산정을 요구하고, 환경성적선언(EPD)은 LCA에 기반한 제품 환경정보의 공개를 전제하며, 공급망 실사(예: EU 기업 지속가능성 실사 지침, CSDDD)와 ESG(Environmental, Social and Governance) 공시, 고객사의 공급망 ESG 평가(예: EcoVadis) 역시 가치사슬 전반의 정량적 환경정보를 되풀이하여 요구하는 방향으로 가고 있다. 이러한 규제·시장 환경의 변화는 LCA가 일회성 연구 프로젝트로 수행되고 종결되는 방식으로는 대응할 수 없는, 반복적·정량적 환경정보 수요를 발생시켰다는 점에서 본 연구의 문제의식과 직접 연결된다(1.1, 2.3.4 참조).</w:t>
      </w:r>
    </w:p>
    <w:p w14:paraId="3C6DF8E8" w14:textId="77777777" w:rsidR="006761EE" w:rsidRDefault="006C5796">
      <w:pPr>
        <w:spacing w:after="160" w:line="320" w:lineRule="auto"/>
        <w:ind w:firstLineChars="100" w:firstLine="220"/>
        <w:jc w:val="both"/>
      </w:pPr>
      <w:r>
        <w:t xml:space="preserve">국내에서도 LCA는 제도의 기반 방법론으로 정착되어 있다. 환경성적표지 제도는 「환경기술 및 환경산업 지원법」 제18조[60]에 근거하여 제품의 환경성 정보를 전과정 기반으로 산정·공개하는 국가 인증 제도로서 ISO 14025의 제III유형 환경성적선언(Type III environmental declarations)에 상응하며, 저탄소제품 인증 등과 함께 운영된다. 산정의 기반이 되는 전과정 목록의 국가 데이터베이스가 구축·공개되어 있어 국내 산정 조건을 반영한 배경 데이터로 활용되며, 공공조달·녹색제품 구매 제도와의 연계를 통해 기업이 LCA를 수행할 동기가 마련되어 있다. 제도의 운영 규모로 보면, 환경성적표지의 유효 인증은 2026년 8월 기준 707개 기업의 3,595개 제품이며, 이 가운데 저탄소제품 인증이 434개 기업의 1,838개 제품이다[58]. 이는 국내 ISO 14001 인증 규모(28,137건)에 견주면 작은 수이다. 다만 인증을 받지 않고 고객사 요구나 규제 대응으로 수행하는 전과정평가(LCA)는 이 집계에 포함되지 않는다. 이러한 제도 환경은 국내 기업에서 LCA가 일회성 연구가 아니라 인증 유지·갱신을 위한 반복 수행 대상이 되고 있음을 뜻하며, 반복 수행의 관리 구조라는 본 연구의 문제의식이 국내 실무 조건에서도 성립함을 보여 준다.</w:t>
      </w:r>
    </w:p>
    <w:p w14:paraId="3C6DF8EA" w14:textId="77777777" w:rsidR="006761EE" w:rsidRDefault="006C5796">
      <w:pPr>
        <w:pStyle w:val="3"/>
        <w:spacing w:before="240" w:after="160"/>
      </w:pPr>
      <w:bookmarkStart w:id="30" w:name="_Toc240437173"/>
      <w:r>
        <w:rPr>
          <w:b/>
          <w:bCs/>
          <w:sz w:val="21"/>
          <w:szCs w:val="21"/>
        </w:rPr>
        <w:t xml:space="preserve">2.2.2  ISO 14040, ISO 14044의 표준 체계와 LCA의 4단계 구조</w:t>
      </w:r>
      <w:bookmarkEnd w:id="30"/>
    </w:p>
    <w:p w14:paraId="3C6DF8EB" w14:textId="77777777" w:rsidR="006761EE" w:rsidRDefault="006C5796">
      <w:pPr>
        <w:spacing w:after="160" w:line="320" w:lineRule="auto"/>
        <w:ind w:firstLineChars="100" w:firstLine="220"/>
        <w:jc w:val="both"/>
      </w:pPr>
      <w:r>
        <w:t xml:space="preserve">현행 LCA 국제표준 체계에서 ISO 14040은 LCA의 원칙과 기본구조(principles and framework)를 규정하고, ISO 14044는 LCA 수행에 대한 요구사항과 지침(requirements and guidelines)을 규정한다. ISO 14040이 LCA의 단계 구성, 용어, 방법론적 원칙, 한계를 선언적으로 제시한다면, ISO 14044는 각 단계에서 수행자가 충족하여야 하는 요구사항(shall)과 권고사항(should)을 실행 가능한 수준으로 상세화한다. 본 연구가 LCA 쪽 평가 기준의 도출 출처를 ISO 14040이 아니라 ISO 14044로 삼는 이유가 여기에 있다. 성숙도 평가의 문항은 관측 가능한 요구사항 충족 여부로 판정될 수 있어야 하는데, shall·should의 구분으로 요구의 강도가 명문화되어 있는 것은 ISO 14044이기 때문이다(3.3.1 참조).</w:t>
      </w:r>
    </w:p>
    <w:p w14:paraId="3C6DF8EC" w14:textId="77777777" w:rsidR="006761EE" w:rsidRDefault="006C5796">
      <w:pPr>
        <w:spacing w:after="160" w:line="320" w:lineRule="auto"/>
        <w:ind w:firstLineChars="100" w:firstLine="220"/>
        <w:jc w:val="both"/>
      </w:pPr>
      <w:r>
        <w:t xml:space="preserve">ISO 14040 계열이 규정하는 LCA는 네 단계로 구성된다(ISO 14040 4.2.1; 4.1). ① 목적 및 범위 정의(goal and scope definition), ② 전과정 목록분석(LCI: Life Cycle Inventory analysis), ③ 전과정 영향평가(LCIA: Life Cycle Impact Assessment), ④ 전과정 해석(life cycle interpretation)이 그것이다. 네 단계는 일방향의 직선 절차가 아니라 반복적(iterative) 구조로 규정된다(ISO 14040 4.1.5). 즉 해석 단계에서 확인된 데이터의 한계나 민감도는 목적 및 범위의 재정의나 목록분석의 보완으로 피드백될 수 있으며, 각 단계는 다른 단계의 결과를 사용하는 상호 참조 관계에 있다. 이 반복 구조는 본 연구에서 중요한 의미를 가진다. LCA의 단계 간 피드백은 그 자체로 PDCA의 순환 논리와 구조가 같아서, ISO 14001의 관리 주기에 LCA의 4단계를 연결하는 연계 프로세스 설계(3.2)의 방법론적 전제가 되기 때문이다. 다음 [그림 2-4]는 이 4단계 구조와 반복 관계를 ISO 14040[26] 그림 1을 재구성하여 나타낸 것이다.</w:t>
      </w:r>
    </w:p>
    <w:p w14:paraId="35E381AF" w14:textId="77777777" w:rsidR="00584465" w:rsidRDefault="00584465" w:rsidP="00584465">
      <w:pPr>
        <w:spacing w:after="160" w:line="320" w:lineRule="auto"/>
        <w:ind w:firstLineChars="100" w:firstLine="220"/>
        <w:jc w:val="both"/>
      </w:pPr>
      <w:r>
        <w:t xml:space="preserve">ISO 14040은 아울러 LCA의 원칙으로 전과정 관점, 환경 초점, 상대적 접근방법과 기능단위, 반복적 접근, 투명성, 포괄성, 과학적 접근의 우선을 제시한다(ISO 14040 4.1.2~4.1.8). 이 가운데 상대적 접근(relative approach)은 특히 주의가 필요하다. LCA의 결과는 기능단위를 기준으로 한 상대적 정보이지 절대적 환경영향의 예측치가 아니며, 임계치 초과 여부나 안전 여부를 직접 판정하지 않는다(ISO 14040 5.5, ISO 14044 4.4.5). 이 원칙은 LCA 결과를 경영시스템의 목표·성과지표로 번역할 때 해석 원칙이 필요함을 의미하며, 본 모델에서 해석 단계와 ISO 14001 성과평가(9.1)의 연계를 별도 문항으로 두는 근거가 된다.</w:t>
      </w:r>
    </w:p>
    <w:p w14:paraId="7F9DDB35" w14:textId="77777777" w:rsidR="00584465" w:rsidRPr="00584465" w:rsidRDefault="00584465">
      <w:pPr>
        <w:spacing w:after="160" w:line="320" w:lineRule="auto"/>
        <w:jc w:val="both"/>
      </w:pPr>
    </w:p>
    <w:p w14:paraId="3C6DF8ED" w14:textId="77777777" w:rsidR="006761EE" w:rsidRDefault="006C5796">
      <w:pPr>
        <w:keepNext/>
        <w:spacing w:before="120" w:after="80"/>
        <w:jc w:val="center"/>
      </w:pPr>
      <w:r>
        <w:rPr>
          <w:noProof/>
        </w:rPr>
        <w:drawing>
          <wp:inline distT="0" distB="0" distL="0" distR="0" wp14:anchorId="3C6E1F14" wp14:editId="3C6E1F15">
            <wp:extent cx="5500000" cy="3120000"/>
            <wp:effectExtent l="0" t="0" r="0" b="0"/>
            <wp:docPr id="980" name="fig_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fig_2_4"/>
                    <pic:cNvPicPr>
                      <a:picLocks noChangeAspect="1" noChangeArrowheads="1"/>
                    </pic:cNvPicPr>
                  </pic:nvPicPr>
                  <pic:blipFill>
                    <a:blip r:embed="rId12"/>
                    <a:srcRect/>
                    <a:stretch>
                      <a:fillRect/>
                    </a:stretch>
                  </pic:blipFill>
                  <pic:spPr bwMode="auto">
                    <a:xfrm>
                      <a:off x="0" y="0"/>
                      <a:ext cx="5500000" cy="3120000"/>
                    </a:xfrm>
                    <a:prstGeom prst="rect">
                      <a:avLst/>
                    </a:prstGeom>
                  </pic:spPr>
                </pic:pic>
              </a:graphicData>
            </a:graphic>
          </wp:inline>
        </w:drawing>
      </w:r>
    </w:p>
    <w:p w14:paraId="3C6DF8EE" w14:textId="77777777" w:rsidR="006761EE" w:rsidRDefault="006C5796">
      <w:pPr>
        <w:spacing w:before="80" w:after="240"/>
        <w:jc w:val="center"/>
      </w:pPr>
      <w:bookmarkStart w:id="31" w:name="_Ref_F_2_5"/>
      <w:bookmarkEnd w:id="31"/>
      <w:r>
        <w:rPr>
          <w:b/>
          <w:bCs/>
          <w:sz w:val="18"/>
          <w:szCs w:val="18"/>
        </w:rPr>
        <w:t xml:space="preserve">[그림 2-4] LCA의 4단계 구조와 단계 간 반복 관계</w:t>
      </w:r>
    </w:p>
    <w:p w14:paraId="0BE306C3" w14:textId="77777777" w:rsidR="00942B91" w:rsidRDefault="006D4F40">
      <w:pPr>
        <w:spacing w:before="240" w:after="160" w:line="320" w:lineRule="auto"/>
        <w:ind w:firstLineChars="100" w:firstLine="220"/>
        <w:jc w:val="both"/>
      </w:pPr>
      <w:r>
        <w:t xml:space="preserve">위 [그림 2-4]에서 보는 바와 같이 왼쪽의 세 단계(목적 및 범위 정의·목록분석·영향평가)는 순서대로 이어지고, 오른쪽의 해석은 세 단계 모두와 양방향으로 연결된다. 모든 화살표가 양방향인 것은 해석에서 드러난 데이터의 한계가 범위의 재정의나 목록분석의 보완으로 되돌아가는 반복 구조를 나타내며, 각 상자의 조항 번호는 ISO 14044의 해당 요구사항 절이다. 이 반복 구조가 PDCA 순환과 구조가 같다는 점이 3.2의 연계 프로세스 설계의 전제다.</w:t>
      </w:r>
    </w:p>
    <w:p w14:paraId="3C6DF8F2" w14:textId="77777777" w:rsidR="006761EE" w:rsidRDefault="006C5796">
      <w:pPr>
        <w:pStyle w:val="3"/>
        <w:spacing w:before="240" w:after="160"/>
      </w:pPr>
      <w:bookmarkStart w:id="32" w:name="_Toc240437174"/>
      <w:r>
        <w:rPr>
          <w:b/>
          <w:bCs/>
          <w:sz w:val="21"/>
          <w:szCs w:val="21"/>
        </w:rPr>
        <w:t xml:space="preserve">2.2.3  목적 및 범위 정의</w:t>
      </w:r>
      <w:bookmarkEnd w:id="32"/>
    </w:p>
    <w:p w14:paraId="3C6DF8F3" w14:textId="77777777" w:rsidR="006761EE" w:rsidRDefault="006C5796">
      <w:pPr>
        <w:spacing w:after="160" w:line="320" w:lineRule="auto"/>
        <w:ind w:firstLineChars="100" w:firstLine="220"/>
        <w:jc w:val="both"/>
      </w:pPr>
      <w:r>
        <w:t xml:space="preserve">목적 및 범위 정의는 LCA 전체의 틀을 정하는 단계이다. 목적 정의에서는 의도하는 적용, 연구를 수행하는 이유, 대상 청중(연구의 결과를 알려 줄 사람), 그리고 공개되는 비교주장에의 사용 여부를 명시하여야 한다(4.2.2). 특히 마지막 항목은 이후 단계의 요구 수준을 결정하는 분기점이다. 비교주장에 사용될 것으로 의도된 연구에는 검토·보고에 관한 추가적 요구사항이 부과되기 때문이다(2.2.7 참조). 범위 정의에서는 연구대상 제품 시스템, 제품 시스템의 기능, 기능단위, 시스템 경계, 할당 절차, LCIA 방법론과 영향의 종류, 사용할 해석기법, 데이터 요구사항, 가정, 가치판단과 부가요소, 한계, 데이터 품질 요구사항, 정밀검토 유형, 보고의 유형과 서식의 14개 항목을 고려하고 명확하게 기술하여야 한다(4.2.3.1).</w:t>
      </w:r>
    </w:p>
    <w:p w14:paraId="3C6DF8F4" w14:textId="77777777" w:rsidR="006761EE" w:rsidRDefault="006C5796">
      <w:pPr>
        <w:spacing w:after="160" w:line="320" w:lineRule="auto"/>
        <w:ind w:firstLineChars="100" w:firstLine="220"/>
        <w:jc w:val="both"/>
      </w:pPr>
      <w:r>
        <w:t xml:space="preserve">기능단위(functional unit)는 제품 시스템의 기능적 산출을 정량화한 기준 단위이다. LCA의 모든 투입·산출 데이터는 기능단위를 기준으로 정규화되며, 서로 다른 시스템의 비교는 동일한 기능단위 위에서만 성립한다. 기능단위가 정의되면 그 기능을 충족하기 위하여 필요한 제품량인 기준흐름(reference flow)이 결정된다. 데이터는 단위공정별로 수집되어(4.3.2.1) 기준흐름과 기능단위에 연결된다(4.3.3.3).</w:t>
      </w:r>
    </w:p>
    <w:p w14:paraId="3C6DF8F5" w14:textId="77777777" w:rsidR="006761EE" w:rsidRDefault="006C5796">
      <w:pPr>
        <w:spacing w:after="160" w:line="320" w:lineRule="auto"/>
        <w:ind w:firstLineChars="100" w:firstLine="220"/>
        <w:jc w:val="both"/>
      </w:pPr>
      <w:r>
        <w:t xml:space="preserve">시스템 경계(system boundary)는 제품 시스템에 포함되는 단위공정의 범위를 정한다. 원료 취득부터 폐기까지 전 단계를 포함하는 경계를 통상 cradle-to-grave라 하며, 제조 출하까지를 cradle-to-gate, 유통까지를 cradle-to-distribution 등으로 구분한다. 경계 설정과 제외 기준(cut-off criteria)은 결과에 직접 영향을 미치므로 그 근거가 명확히 기술되어야 하고, 단계·공정의 제외는 그 결정과 이유·예상 결과가 기록·설명되어야 하며, 선택된 기준이 결과에 미치는 영향이 평가되어야 한다(4.2.3.3.1·4.2.3.3.3). 본 연구의 사례(4장)에서 A사의 시스템 경계가 cradle-to-distribution으로 설정된 것은 대상 제품의 구조적 특성(사용 후 제품이 회수되지 않음)에 따른 것으로, 경계 제외가 성숙도 판정에서 어떻게 취급되는지의 실제 사례가 된다(1.4.2, 4장 참조).</w:t>
      </w:r>
    </w:p>
    <w:p w14:paraId="3C6DF8F6" w14:textId="77777777" w:rsidR="006761EE" w:rsidRDefault="006C5796">
      <w:pPr>
        <w:spacing w:after="160" w:line="320" w:lineRule="auto"/>
        <w:ind w:firstLineChars="100" w:firstLine="220"/>
        <w:jc w:val="both"/>
      </w:pPr>
      <w:r>
        <w:t xml:space="preserve">데이터 품질 요구사항은 LCA의 목적과 범위를 충족하도록 정의되어야 하며(4.2.3.6.1), 시간 관련 범위, 지리적 범위, 기술적 범위, 정밀성, 완전성, 대표성, 일관성, 재현성, 데이터 출처, 정보의 불확실도의 10개 항목을 다루도록 권고된다(4.2.3.6.2).</w:t>
      </w:r>
    </w:p>
    <w:p w14:paraId="3C6DF8F8" w14:textId="77777777" w:rsidR="006761EE" w:rsidRDefault="006C5796">
      <w:pPr>
        <w:pStyle w:val="3"/>
        <w:spacing w:before="240" w:after="160"/>
      </w:pPr>
      <w:bookmarkStart w:id="33" w:name="_Toc240437175"/>
      <w:r>
        <w:rPr>
          <w:b/>
          <w:bCs/>
          <w:sz w:val="21"/>
          <w:szCs w:val="21"/>
        </w:rPr>
        <w:t xml:space="preserve">2.2.4  전과정 목록분석(LCI)</w:t>
      </w:r>
      <w:bookmarkEnd w:id="33"/>
    </w:p>
    <w:p w14:paraId="3C6DF8F9" w14:textId="77777777" w:rsidR="006761EE" w:rsidRDefault="006C5796">
      <w:pPr>
        <w:spacing w:after="160" w:line="320" w:lineRule="auto"/>
        <w:ind w:firstLineChars="100" w:firstLine="220"/>
        <w:jc w:val="both"/>
      </w:pPr>
      <w:r>
        <w:t xml:space="preserve">전과정 목록분석(LCI)은 시스템 경계 내 단위공정별로 투입물(원료, 에너지, 용수 등)과 산출물(제품, 부산물, 대기·수계·토양 배출물, 폐기물 등)의 데이터를 수집하고, 이를 기능단위 기준으로 산정·집계하는 단계이다. 절차상 LCI는 데이터 수집 준비, 데이터 수집, 데이터 계산(검증·단위공정 연결·기능단위 연결), 데이터 통합의 순으로 수행되며(4.3.1 그림 1, 4.3.2~4.3.3), 수집된 데이터의 타당성 검토에는 질량 수지·에너지 수지·배출 인자 비교 등의 방법이 사용된다(4.3.3.2). LCI는 LCA 단계 가운데 노동이 많이 드는 단계로, 현장 데이터(1차 데이터)와 데이터베이스(2차 데이터)의 조합, 데이터 공백의 처리, 산정 근거의 문서화가 품질을 좌우한다.</w:t>
      </w:r>
    </w:p>
    <w:p w14:paraId="3C6DF8FA" w14:textId="77777777" w:rsidR="006761EE" w:rsidRDefault="006C5796">
      <w:pPr>
        <w:spacing w:after="160" w:line="320" w:lineRule="auto"/>
        <w:ind w:firstLineChars="100" w:firstLine="220"/>
        <w:jc w:val="both"/>
      </w:pPr>
      <w:r>
        <w:t xml:space="preserve">LCI에서 방법론적으로 가장 민감한 쟁점은 할당(allocation)이다. 하나의 공정이 복수의 제품을 산출하거나 재활용 흐름이 개입하는 경우, 공정의 투입·배출을 제품 간에 배분하는 규칙이 필요하다. ISO 14044는 할당에 대하여 단계적 절차를 요구한다(4.3.4.2). 가능한 한 할당을 회피하여야 하며(공정의 세분화 또는 시스템 확장), 회피할 수 없는 경우에는 물리적 관계를 반영하는 배분을, 물리적 관계만으로 성립하지 않는 경우에는 기타 관계(예: 경제적 가치)를 반영하는 배분을 적용한다. 어떤 절차를 적용하였는지와 그 근거는 문서화되어야 하며, 복수의 절차가 적용 가능한 경우 민감도 분석이 요구된다(4.3.4.1).</w:t>
      </w:r>
    </w:p>
    <w:p w14:paraId="3C6DF8FB" w14:textId="77777777" w:rsidR="006761EE" w:rsidRDefault="006C5796">
      <w:pPr>
        <w:spacing w:after="160" w:line="320" w:lineRule="auto"/>
        <w:ind w:firstLineChars="100" w:firstLine="220"/>
        <w:jc w:val="both"/>
      </w:pPr>
      <w:r>
        <w:t xml:space="preserve">경영시스템의 관점에서 LCI 단계는 ISO 14001의 운용(8.1) 및 문서화된 정보(7.5)와의 연결이 직접적인 단계이다. 데이터 수집의 절차화, 담당의 지정, 산정 기록의 유지가 경영시스템의 통제 아래 놓일 때 LCI의 반복 수행이 가능해지기 때문이며, 본 모델의 실행(D) 영역 문항이 LCI 운영을 중심으로 구성되는 근거이다(3.2.3의 LD.2 참조).</w:t>
      </w:r>
    </w:p>
    <w:p w14:paraId="3C6DF8FD" w14:textId="77777777" w:rsidR="006761EE" w:rsidRDefault="006C5796">
      <w:pPr>
        <w:pStyle w:val="3"/>
        <w:spacing w:before="240" w:after="160"/>
      </w:pPr>
      <w:bookmarkStart w:id="34" w:name="_Toc240437176"/>
      <w:r>
        <w:rPr>
          <w:b/>
          <w:bCs/>
          <w:sz w:val="21"/>
          <w:szCs w:val="21"/>
        </w:rPr>
        <w:t xml:space="preserve">2.2.5  전과정 영향평가(LCIA)와 영향범주</w:t>
      </w:r>
      <w:bookmarkEnd w:id="34"/>
    </w:p>
    <w:p w14:paraId="3C6DF8FE" w14:textId="77777777" w:rsidR="006761EE" w:rsidRDefault="006C5796">
      <w:pPr>
        <w:spacing w:after="160" w:line="320" w:lineRule="auto"/>
        <w:ind w:firstLineChars="100" w:firstLine="220"/>
        <w:jc w:val="both"/>
      </w:pPr>
      <w:r>
        <w:t xml:space="preserve">전과정 영향평가(LCIA)는 목록분석의 결과를 환경적 의미로 번역하는 단계이다. LCIA는 필수 요소와 선택 요소로 구분된다(4.4.1). 필수 요소는 ① 영향범주(impact category)·범주지표(category indicator)·특성화 모델의 선택, ② 분류화(classification) — 목록 항목을 영향범주에 배정, ③ 특성화(characterisation) — 특성화 인자를 적용하여 범주지표 결과를 산정, 이다(4.4.2.1). 선택 요소로는 정규화(normalisation), 그룹화(grouping), 가중치 부여(weighting), 데이터 품질 분석이 있다(4.4.3.1). 선택 요소 가운데 가중치 부여는 가치 판단을 수반하므로, 공개되는 비교주장에 사용될 것으로 의도된 LCA 연구에는 가중치 부여를 사용하여서는 안 된다는 제한이 부과된다(4.4.5).</w:t>
      </w:r>
    </w:p>
    <w:p w14:paraId="3C6DF8FF" w14:textId="77777777" w:rsidR="006761EE" w:rsidRDefault="006C5796">
      <w:pPr>
        <w:spacing w:after="160" w:line="320" w:lineRule="auto"/>
        <w:ind w:firstLineChars="100" w:firstLine="220"/>
        <w:jc w:val="both"/>
      </w:pPr>
      <w:r>
        <w:t xml:space="preserve">영향범주는 평가하고자 하는 환경문제의 항목이다. 실무적으로 널리 사용되는 범주로는 기후변화, 오존층 파괴, 산성화, 부영양화, 광화학 산화물 생성, 자원 고갈 등이 있으며, 각 범주는 고유의 범주지표와 특성화 인자 체계를 가진다. 대표적으로 기후변화 범주는 적외선 복사 강도를 범주지표로 하고, 각 온실가스의 지구온난화지수(GWP: Global Warming Potential)를 특성화 인자로 하여 목록 결과를 이산화탄소 환산량(CO₂-eq)으로 산정한다(ISO 14044 표 1). GWP의 계수는 기후변화에 관한 정부 간 협의체의 평가보고서에 근거하며, 시간지평(통상 100년, GWP100)에 따라 값이 달라지므로 적용 계수의 출처와 판이 명시되어야 한다.</w:t>
      </w:r>
    </w:p>
    <w:p w14:paraId="3C6DF900" w14:textId="77777777" w:rsidR="006761EE" w:rsidRDefault="006C5796">
      <w:pPr>
        <w:spacing w:after="160" w:line="320" w:lineRule="auto"/>
        <w:ind w:firstLineChars="100" w:firstLine="220"/>
        <w:jc w:val="both"/>
      </w:pPr>
      <w:r>
        <w:t xml:space="preserve">다음 [표 2-2]는 실무에서 널리 사용되는 주요 영향범주와 그 특성화 인자·범주지표 결과 단위의 예를 제시한 것이다(범주와 인자의 예시는 ISO/TR 14047[21]에 따르며, EU 환경발자국 방법 3.1판[1]은 산성화·부영양화·광화학 산화물 생성에 다른 단위(mol H⁺-eq, kg P-eq·kg N-eq, kg NMVOC-eq)를 쓴다).</w:t>
      </w:r>
    </w:p>
    <w:p w14:paraId="3C6DF901" w14:textId="77777777" w:rsidR="006761EE" w:rsidRDefault="006C5796">
      <w:pPr>
        <w:keepNext/>
        <w:spacing w:before="240" w:after="100"/>
        <w:jc w:val="center"/>
      </w:pPr>
      <w:bookmarkStart w:id="35" w:name="_Ref_T_2_4"/>
      <w:bookmarkEnd w:id="35"/>
      <w:r>
        <w:rPr>
          <w:b/>
          <w:bCs/>
          <w:sz w:val="18"/>
          <w:szCs w:val="18"/>
        </w:rPr>
        <w:t xml:space="preserve">[표 2-2] 주요 영향범주와 특성화 인자의 예</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6761EE" w14:paraId="3C6DF905" w14:textId="77777777">
        <w:trPr>
          <w:cantSplit/>
        </w:trPr>
        <w:tc>
          <w:tcPr>
            <w:tcW w:w="2400" w:type="dxa"/>
            <w:shd w:val="clear" w:color="auto" w:fill="E8EDF5"/>
            <w:tcMar>
              <w:top w:w="60" w:type="dxa"/>
              <w:left w:w="100" w:type="dxa"/>
              <w:bottom w:w="60" w:type="dxa"/>
              <w:right w:w="100" w:type="dxa"/>
            </w:tcMar>
            <w:vAlign w:val="center"/>
          </w:tcPr>
          <w:p w14:paraId="3C6DF902" w14:textId="77777777" w:rsidR="006761EE" w:rsidRDefault="006C5796">
            <w:pPr>
              <w:keepNext/>
              <w:spacing w:line="260" w:lineRule="auto"/>
              <w:jc w:val="center"/>
            </w:pPr>
            <w:r>
              <w:rPr>
                <w:b/>
                <w:bCs/>
                <w:sz w:val="18"/>
                <w:szCs w:val="18"/>
              </w:rPr>
              <w:t>영향범주</w:t>
            </w:r>
          </w:p>
        </w:tc>
        <w:tc>
          <w:tcPr>
            <w:tcW w:w="3300" w:type="dxa"/>
            <w:shd w:val="clear" w:color="auto" w:fill="E8EDF5"/>
            <w:tcMar>
              <w:top w:w="60" w:type="dxa"/>
              <w:left w:w="100" w:type="dxa"/>
              <w:bottom w:w="60" w:type="dxa"/>
              <w:right w:w="100" w:type="dxa"/>
            </w:tcMar>
            <w:vAlign w:val="center"/>
          </w:tcPr>
          <w:p w14:paraId="3C6DF903" w14:textId="77777777" w:rsidR="006761EE" w:rsidRDefault="006C5796">
            <w:pPr>
              <w:keepNext/>
              <w:spacing w:line="260" w:lineRule="auto"/>
              <w:jc w:val="center"/>
            </w:pPr>
            <w:r>
              <w:rPr>
                <w:b/>
                <w:bCs/>
                <w:sz w:val="18"/>
                <w:szCs w:val="18"/>
              </w:rPr>
              <w:t xml:space="preserve">특성화 인자(약어)</w:t>
            </w:r>
          </w:p>
        </w:tc>
        <w:tc>
          <w:tcPr>
            <w:tcW w:w="3300" w:type="dxa"/>
            <w:shd w:val="clear" w:color="auto" w:fill="E8EDF5"/>
            <w:tcMar>
              <w:top w:w="60" w:type="dxa"/>
              <w:left w:w="100" w:type="dxa"/>
              <w:bottom w:w="60" w:type="dxa"/>
              <w:right w:w="100" w:type="dxa"/>
            </w:tcMar>
            <w:vAlign w:val="center"/>
          </w:tcPr>
          <w:p w14:paraId="3C6DF904" w14:textId="77777777" w:rsidR="006761EE" w:rsidRDefault="006C5796">
            <w:pPr>
              <w:keepNext/>
              <w:spacing w:line="260" w:lineRule="auto"/>
              <w:jc w:val="center"/>
            </w:pPr>
            <w:r>
              <w:rPr>
                <w:b/>
                <w:bCs/>
                <w:sz w:val="18"/>
                <w:szCs w:val="18"/>
              </w:rPr>
              <w:t xml:space="preserve">범주지표 결과 단위(예)</w:t>
            </w:r>
          </w:p>
        </w:tc>
      </w:tr>
      <w:tr w:rsidR="006761EE" w14:paraId="3C6DF909" w14:textId="77777777">
        <w:trPr>
          <w:cantSplit/>
        </w:trPr>
        <w:tc>
          <w:tcPr>
            <w:tcW w:w="2400" w:type="dxa"/>
            <w:tcMar>
              <w:top w:w="60" w:type="dxa"/>
              <w:left w:w="100" w:type="dxa"/>
              <w:bottom w:w="60" w:type="dxa"/>
              <w:right w:w="100" w:type="dxa"/>
            </w:tcMar>
          </w:tcPr>
          <w:p w14:paraId="3C6DF906" w14:textId="77777777" w:rsidR="006761EE" w:rsidRDefault="006C5796">
            <w:pPr>
              <w:keepNext/>
              <w:spacing w:line="260" w:lineRule="auto"/>
            </w:pPr>
            <w:r>
              <w:rPr>
                <w:sz w:val="18"/>
                <w:szCs w:val="18"/>
              </w:rPr>
              <w:lastRenderedPageBreak/>
              <w:t>기후변화</w:t>
            </w:r>
          </w:p>
        </w:tc>
        <w:tc>
          <w:tcPr>
            <w:tcW w:w="3300" w:type="dxa"/>
            <w:tcMar>
              <w:top w:w="60" w:type="dxa"/>
              <w:left w:w="100" w:type="dxa"/>
              <w:bottom w:w="60" w:type="dxa"/>
              <w:right w:w="100" w:type="dxa"/>
            </w:tcMar>
          </w:tcPr>
          <w:p w14:paraId="3C6DF907" w14:textId="77777777" w:rsidR="006761EE" w:rsidRDefault="006C5796">
            <w:pPr>
              <w:keepNext/>
              <w:spacing w:line="260" w:lineRule="auto"/>
            </w:pPr>
            <w:r>
              <w:rPr>
                <w:sz w:val="18"/>
                <w:szCs w:val="18"/>
              </w:rPr>
              <w:t>지구온난화지수(GWP)</w:t>
            </w:r>
          </w:p>
        </w:tc>
        <w:tc>
          <w:tcPr>
            <w:tcW w:w="3300" w:type="dxa"/>
            <w:tcMar>
              <w:top w:w="60" w:type="dxa"/>
              <w:left w:w="100" w:type="dxa"/>
              <w:bottom w:w="60" w:type="dxa"/>
              <w:right w:w="100" w:type="dxa"/>
            </w:tcMar>
          </w:tcPr>
          <w:p w14:paraId="3C6DF908" w14:textId="77777777" w:rsidR="006761EE" w:rsidRDefault="006C5796">
            <w:pPr>
              <w:keepNext/>
              <w:spacing w:line="260" w:lineRule="auto"/>
            </w:pPr>
            <w:r>
              <w:rPr>
                <w:sz w:val="18"/>
                <w:szCs w:val="18"/>
              </w:rPr>
              <w:t>kg CO₂-eq</w:t>
            </w:r>
          </w:p>
        </w:tc>
      </w:tr>
      <w:tr w:rsidR="006761EE" w14:paraId="3C6DF90D" w14:textId="77777777">
        <w:trPr>
          <w:cantSplit/>
        </w:trPr>
        <w:tc>
          <w:tcPr>
            <w:tcW w:w="2400" w:type="dxa"/>
            <w:tcMar>
              <w:top w:w="60" w:type="dxa"/>
              <w:left w:w="100" w:type="dxa"/>
              <w:bottom w:w="60" w:type="dxa"/>
              <w:right w:w="100" w:type="dxa"/>
            </w:tcMar>
          </w:tcPr>
          <w:p w14:paraId="3C6DF90A" w14:textId="77777777" w:rsidR="006761EE" w:rsidRDefault="006C5796">
            <w:pPr>
              <w:keepNext/>
              <w:spacing w:line="260" w:lineRule="auto"/>
            </w:pPr>
            <w:r>
              <w:rPr>
                <w:sz w:val="18"/>
                <w:szCs w:val="18"/>
              </w:rPr>
              <w:t xml:space="preserve">오존층 파괴</w:t>
            </w:r>
          </w:p>
        </w:tc>
        <w:tc>
          <w:tcPr>
            <w:tcW w:w="3300" w:type="dxa"/>
            <w:tcMar>
              <w:top w:w="60" w:type="dxa"/>
              <w:left w:w="100" w:type="dxa"/>
              <w:bottom w:w="60" w:type="dxa"/>
              <w:right w:w="100" w:type="dxa"/>
            </w:tcMar>
          </w:tcPr>
          <w:p w14:paraId="3C6DF90B" w14:textId="77777777" w:rsidR="006761EE" w:rsidRDefault="006C5796">
            <w:pPr>
              <w:keepNext/>
              <w:spacing w:line="260" w:lineRule="auto"/>
            </w:pPr>
            <w:r>
              <w:rPr>
                <w:sz w:val="18"/>
                <w:szCs w:val="18"/>
              </w:rPr>
              <w:t>오존층파괴지수(ODP)</w:t>
            </w:r>
          </w:p>
        </w:tc>
        <w:tc>
          <w:tcPr>
            <w:tcW w:w="3300" w:type="dxa"/>
            <w:tcMar>
              <w:top w:w="60" w:type="dxa"/>
              <w:left w:w="100" w:type="dxa"/>
              <w:bottom w:w="60" w:type="dxa"/>
              <w:right w:w="100" w:type="dxa"/>
            </w:tcMar>
          </w:tcPr>
          <w:p w14:paraId="3C6DF90C" w14:textId="77777777" w:rsidR="006761EE" w:rsidRDefault="006C5796">
            <w:pPr>
              <w:keepNext/>
              <w:spacing w:line="260" w:lineRule="auto"/>
            </w:pPr>
            <w:r>
              <w:rPr>
                <w:sz w:val="18"/>
                <w:szCs w:val="18"/>
              </w:rPr>
              <w:t>kg CFC-11-eq</w:t>
            </w:r>
          </w:p>
        </w:tc>
      </w:tr>
      <w:tr w:rsidR="006761EE" w14:paraId="3C6DF911" w14:textId="77777777">
        <w:trPr>
          <w:cantSplit/>
        </w:trPr>
        <w:tc>
          <w:tcPr>
            <w:tcW w:w="2400" w:type="dxa"/>
            <w:tcMar>
              <w:top w:w="60" w:type="dxa"/>
              <w:left w:w="100" w:type="dxa"/>
              <w:bottom w:w="60" w:type="dxa"/>
              <w:right w:w="100" w:type="dxa"/>
            </w:tcMar>
          </w:tcPr>
          <w:p w14:paraId="3C6DF90E" w14:textId="77777777" w:rsidR="006761EE" w:rsidRDefault="006C5796">
            <w:pPr>
              <w:keepNext/>
              <w:spacing w:line="260" w:lineRule="auto"/>
            </w:pPr>
            <w:r>
              <w:rPr>
                <w:sz w:val="18"/>
                <w:szCs w:val="18"/>
              </w:rPr>
              <w:t>산성화</w:t>
            </w:r>
          </w:p>
        </w:tc>
        <w:tc>
          <w:tcPr>
            <w:tcW w:w="3300" w:type="dxa"/>
            <w:tcMar>
              <w:top w:w="60" w:type="dxa"/>
              <w:left w:w="100" w:type="dxa"/>
              <w:bottom w:w="60" w:type="dxa"/>
              <w:right w:w="100" w:type="dxa"/>
            </w:tcMar>
          </w:tcPr>
          <w:p w14:paraId="3C6DF90F" w14:textId="77777777" w:rsidR="006761EE" w:rsidRDefault="006C5796">
            <w:pPr>
              <w:keepNext/>
              <w:spacing w:line="260" w:lineRule="auto"/>
            </w:pPr>
            <w:r>
              <w:rPr>
                <w:sz w:val="18"/>
                <w:szCs w:val="18"/>
              </w:rPr>
              <w:t>산성화지수(AP)</w:t>
            </w:r>
          </w:p>
        </w:tc>
        <w:tc>
          <w:tcPr>
            <w:tcW w:w="3300" w:type="dxa"/>
            <w:tcMar>
              <w:top w:w="60" w:type="dxa"/>
              <w:left w:w="100" w:type="dxa"/>
              <w:bottom w:w="60" w:type="dxa"/>
              <w:right w:w="100" w:type="dxa"/>
            </w:tcMar>
          </w:tcPr>
          <w:p w14:paraId="3C6DF910" w14:textId="77777777" w:rsidR="006761EE" w:rsidRDefault="006C5796">
            <w:pPr>
              <w:keepNext/>
              <w:spacing w:line="260" w:lineRule="auto"/>
            </w:pPr>
            <w:r>
              <w:rPr>
                <w:sz w:val="18"/>
                <w:szCs w:val="18"/>
              </w:rPr>
              <w:t>kg SO₂-eq</w:t>
            </w:r>
          </w:p>
        </w:tc>
      </w:tr>
      <w:tr w:rsidR="006761EE" w14:paraId="3C6DF915" w14:textId="77777777">
        <w:trPr>
          <w:cantSplit/>
        </w:trPr>
        <w:tc>
          <w:tcPr>
            <w:tcW w:w="2400" w:type="dxa"/>
            <w:tcMar>
              <w:top w:w="60" w:type="dxa"/>
              <w:left w:w="100" w:type="dxa"/>
              <w:bottom w:w="60" w:type="dxa"/>
              <w:right w:w="100" w:type="dxa"/>
            </w:tcMar>
          </w:tcPr>
          <w:p w14:paraId="3C6DF912" w14:textId="77777777" w:rsidR="006761EE" w:rsidRDefault="006C5796">
            <w:pPr>
              <w:keepNext/>
              <w:spacing w:line="260" w:lineRule="auto"/>
            </w:pPr>
            <w:r>
              <w:rPr>
                <w:sz w:val="18"/>
                <w:szCs w:val="18"/>
              </w:rPr>
              <w:t>부영양화</w:t>
            </w:r>
          </w:p>
        </w:tc>
        <w:tc>
          <w:tcPr>
            <w:tcW w:w="3300" w:type="dxa"/>
            <w:tcMar>
              <w:top w:w="60" w:type="dxa"/>
              <w:left w:w="100" w:type="dxa"/>
              <w:bottom w:w="60" w:type="dxa"/>
              <w:right w:w="100" w:type="dxa"/>
            </w:tcMar>
          </w:tcPr>
          <w:p w14:paraId="3C6DF913" w14:textId="77777777" w:rsidR="006761EE" w:rsidRDefault="006C5796">
            <w:pPr>
              <w:keepNext/>
              <w:spacing w:line="260" w:lineRule="auto"/>
            </w:pPr>
            <w:r>
              <w:rPr>
                <w:sz w:val="18"/>
                <w:szCs w:val="18"/>
              </w:rPr>
              <w:t>부영양화지수(EP)</w:t>
            </w:r>
          </w:p>
        </w:tc>
        <w:tc>
          <w:tcPr>
            <w:tcW w:w="3300" w:type="dxa"/>
            <w:tcMar>
              <w:top w:w="60" w:type="dxa"/>
              <w:left w:w="100" w:type="dxa"/>
              <w:bottom w:w="60" w:type="dxa"/>
              <w:right w:w="100" w:type="dxa"/>
            </w:tcMar>
          </w:tcPr>
          <w:p w14:paraId="3C6DF914" w14:textId="77777777" w:rsidR="006761EE" w:rsidRDefault="006C5796">
            <w:pPr>
              <w:keepNext/>
              <w:spacing w:line="260" w:lineRule="auto"/>
            </w:pPr>
            <w:r>
              <w:rPr>
                <w:sz w:val="18"/>
                <w:szCs w:val="18"/>
              </w:rPr>
              <w:t>kg PO₄³⁻-eq</w:t>
            </w:r>
          </w:p>
        </w:tc>
      </w:tr>
      <w:tr w:rsidR="006761EE" w14:paraId="3C6DF919" w14:textId="77777777">
        <w:trPr>
          <w:cantSplit/>
        </w:trPr>
        <w:tc>
          <w:tcPr>
            <w:tcW w:w="2400" w:type="dxa"/>
            <w:tcMar>
              <w:top w:w="60" w:type="dxa"/>
              <w:left w:w="100" w:type="dxa"/>
              <w:bottom w:w="60" w:type="dxa"/>
              <w:right w:w="100" w:type="dxa"/>
            </w:tcMar>
          </w:tcPr>
          <w:p w14:paraId="3C6DF916" w14:textId="77777777" w:rsidR="006761EE" w:rsidRDefault="006C5796">
            <w:pPr>
              <w:keepNext/>
              <w:spacing w:line="260" w:lineRule="auto"/>
            </w:pPr>
            <w:r>
              <w:rPr>
                <w:sz w:val="18"/>
                <w:szCs w:val="18"/>
              </w:rPr>
              <w:t xml:space="preserve">광화학 산화물 생성</w:t>
            </w:r>
          </w:p>
        </w:tc>
        <w:tc>
          <w:tcPr>
            <w:tcW w:w="3300" w:type="dxa"/>
            <w:tcMar>
              <w:top w:w="60" w:type="dxa"/>
              <w:left w:w="100" w:type="dxa"/>
              <w:bottom w:w="60" w:type="dxa"/>
              <w:right w:w="100" w:type="dxa"/>
            </w:tcMar>
          </w:tcPr>
          <w:p w14:paraId="3C6DF917" w14:textId="77777777" w:rsidR="006761EE" w:rsidRDefault="006C5796">
            <w:pPr>
              <w:keepNext/>
              <w:spacing w:line="260" w:lineRule="auto"/>
            </w:pPr>
            <w:r>
              <w:rPr>
                <w:sz w:val="18"/>
                <w:szCs w:val="18"/>
              </w:rPr>
              <w:t>광화학산화물생성지수(POCP)</w:t>
            </w:r>
          </w:p>
        </w:tc>
        <w:tc>
          <w:tcPr>
            <w:tcW w:w="3300" w:type="dxa"/>
            <w:tcMar>
              <w:top w:w="60" w:type="dxa"/>
              <w:left w:w="100" w:type="dxa"/>
              <w:bottom w:w="60" w:type="dxa"/>
              <w:right w:w="100" w:type="dxa"/>
            </w:tcMar>
          </w:tcPr>
          <w:p w14:paraId="3C6DF918" w14:textId="77777777" w:rsidR="006761EE" w:rsidRDefault="006C5796">
            <w:pPr>
              <w:keepNext/>
              <w:spacing w:line="260" w:lineRule="auto"/>
            </w:pPr>
            <w:r>
              <w:rPr>
                <w:sz w:val="18"/>
                <w:szCs w:val="18"/>
              </w:rPr>
              <w:t>kg C₂H₄-eq</w:t>
            </w:r>
          </w:p>
        </w:tc>
      </w:tr>
      <w:tr w:rsidR="006761EE" w14:paraId="3C6DF91D" w14:textId="77777777">
        <w:trPr>
          <w:cantSplit/>
        </w:trPr>
        <w:tc>
          <w:tcPr>
            <w:tcW w:w="2400" w:type="dxa"/>
            <w:tcMar>
              <w:top w:w="60" w:type="dxa"/>
              <w:left w:w="100" w:type="dxa"/>
              <w:bottom w:w="60" w:type="dxa"/>
              <w:right w:w="100" w:type="dxa"/>
            </w:tcMar>
          </w:tcPr>
          <w:p w14:paraId="3C6DF91A" w14:textId="77777777" w:rsidR="006761EE" w:rsidRDefault="006C5796">
            <w:pPr>
              <w:spacing w:line="260" w:lineRule="auto"/>
            </w:pPr>
            <w:r>
              <w:rPr>
                <w:sz w:val="18"/>
                <w:szCs w:val="18"/>
              </w:rPr>
              <w:t xml:space="preserve">자원 고갈</w:t>
            </w:r>
          </w:p>
        </w:tc>
        <w:tc>
          <w:tcPr>
            <w:tcW w:w="3300" w:type="dxa"/>
            <w:tcMar>
              <w:top w:w="60" w:type="dxa"/>
              <w:left w:w="100" w:type="dxa"/>
              <w:bottom w:w="60" w:type="dxa"/>
              <w:right w:w="100" w:type="dxa"/>
            </w:tcMar>
          </w:tcPr>
          <w:p w14:paraId="3C6DF91B" w14:textId="77777777" w:rsidR="006761EE" w:rsidRDefault="006C5796">
            <w:pPr>
              <w:spacing w:line="260" w:lineRule="auto"/>
            </w:pPr>
            <w:r>
              <w:rPr>
                <w:sz w:val="18"/>
                <w:szCs w:val="18"/>
              </w:rPr>
              <w:t>자원고갈지수(ADP)</w:t>
            </w:r>
          </w:p>
        </w:tc>
        <w:tc>
          <w:tcPr>
            <w:tcW w:w="3300" w:type="dxa"/>
            <w:tcMar>
              <w:top w:w="60" w:type="dxa"/>
              <w:left w:w="100" w:type="dxa"/>
              <w:bottom w:w="60" w:type="dxa"/>
              <w:right w:w="100" w:type="dxa"/>
            </w:tcMar>
          </w:tcPr>
          <w:p w14:paraId="3C6DF91C" w14:textId="77777777" w:rsidR="006761EE" w:rsidRDefault="006C5796">
            <w:pPr>
              <w:spacing w:line="260" w:lineRule="auto"/>
            </w:pPr>
            <w:r>
              <w:rPr>
                <w:sz w:val="18"/>
                <w:szCs w:val="18"/>
              </w:rPr>
              <w:t xml:space="preserve">kg Sb-eq 등</w:t>
            </w:r>
          </w:p>
        </w:tc>
      </w:tr>
    </w:tbl>
    <w:p w14:paraId="3C6DF91E" w14:textId="77777777" w:rsidR="006761EE" w:rsidRDefault="006C5796">
      <w:pPr>
        <w:spacing w:before="240" w:after="160" w:line="320" w:lineRule="auto"/>
        <w:ind w:firstLineChars="100" w:firstLine="220"/>
        <w:jc w:val="both"/>
      </w:pPr>
      <w:r>
        <w:t xml:space="preserve">위 [표 2-2]에서 보는 바와 같이 각 영향범주는 고유의 특성화 인자와 범주지표 결과 단위를 가진다. 열 구조는 ISO 14044 표 1의 용어 구분 — 영향범주, 특성화 인자, 범주지표 결과 — 를 따르며, 단위가 전부 기준물질 환산 등가(-eq)로 표기되는 것은 특성화가 서로 다른 물질의 배출량을 범주별 기준물질의 영향으로 환산하는 절차임을 보여 준다. 곧 범주지표 결과는 물질별 배출량의 단순 합이 아니라 특성화 인자를 곱한 환산치의 집계이며, 범주마다 기준물질이 다르므로 범주 간 수치는 서로 비교되거나 합산되지 않는다.</w:t>
      </w:r>
    </w:p>
    <w:p w14:paraId="3C6DF920" w14:textId="77777777" w:rsidR="006761EE" w:rsidRDefault="006C5796">
      <w:pPr>
        <w:spacing w:after="160" w:line="320" w:lineRule="auto"/>
        <w:ind w:firstLineChars="100" w:firstLine="220"/>
        <w:jc w:val="both"/>
      </w:pPr>
      <w:r>
        <w:t xml:space="preserve">LCIA의 결과는 범주지표 결과의 집합, 곧 환경 프로파일(profile)로 제시된다. 여기서 유의할 점은 LCIA 결과가 잠재적(potential) 환경영향의 상대적 표현이라는 것이다. 범주지표 결과는 실제 영향의 발생을 예측하는 것이 아니며, 범주 간 결과를 단일 수치로 합산하는 것은 가치 선택에 근거한 선택 요소(가중치 부여, 4.4.3.4)에서만 가능하다. 이 성격은 LCIA 결과를 ISO 14001의 환경측면 평가(6.1.2)에 연결할 때 중요한 원칙이 된다. Hotspot 도출은 범주별 기여도 분석으로 수행하는 것이지 범주 간 합산으로 수행하는 것이 아니기 때문이다.</w:t>
      </w:r>
    </w:p>
    <w:p w14:paraId="3C6DF922" w14:textId="77777777" w:rsidR="006761EE" w:rsidRDefault="006C5796">
      <w:pPr>
        <w:pStyle w:val="3"/>
        <w:spacing w:before="240" w:after="160"/>
      </w:pPr>
      <w:bookmarkStart w:id="36" w:name="_Toc240437177"/>
      <w:r>
        <w:rPr>
          <w:b/>
          <w:bCs/>
          <w:sz w:val="21"/>
          <w:szCs w:val="21"/>
        </w:rPr>
        <w:t xml:space="preserve">2.2.6  전과정 해석</w:t>
      </w:r>
      <w:bookmarkEnd w:id="36"/>
    </w:p>
    <w:p w14:paraId="3C6DF923" w14:textId="77777777" w:rsidR="006761EE" w:rsidRDefault="006C5796">
      <w:pPr>
        <w:spacing w:after="160" w:line="320" w:lineRule="auto"/>
        <w:ind w:firstLineChars="100" w:firstLine="220"/>
        <w:jc w:val="both"/>
      </w:pPr>
      <w:r>
        <w:t xml:space="preserve">전과정 해석은 목록분석과 영향평가의 결과를 목적 및 범위에 비추어 종합하는 단계로, ① 중요한 이슈(significant issues)의 규명, ② 완전성·민감도·일관성 검사를 포함하는 평가(evaluation), ③ 결론, 한계 및 권고사항의 도출로 구성된다(4.5.1.1). 중요한 이슈의 규명은 전과정 단계·공정·목록 항목·영향범주 가운데 결과에 지배적으로 기여하는 요소를 가려내는 활동으로, 실무의 Hotspot 분석이 이에 해당한다. 민감도 검사는 데이터·방법·가정의 선택이 결과에 미치는 영향을 확인하여 결론의 강건성을 검토하며(4.5.3.3), 완전성 검사는 해석에 필요한 정보와 데이터가 빠짐없이 갖추어졌는지를(4.5.3.2), 일관성 검사는 가정·방법·데이터가 목적 및 범위에 맞게 일관되게 적용되었는지를 확인한다(4.5.3.4).</w:t>
      </w:r>
    </w:p>
    <w:p w14:paraId="3C6DF924" w14:textId="77777777" w:rsidR="006761EE" w:rsidRDefault="006C5796">
      <w:pPr>
        <w:spacing w:after="160" w:line="320" w:lineRule="auto"/>
        <w:ind w:firstLineChars="100" w:firstLine="220"/>
        <w:jc w:val="both"/>
      </w:pPr>
      <w:r>
        <w:t xml:space="preserve">해석 단계는 본 연구의 연계 구조에서 이중의 지위를 가진다. 첫째, 해석은 LCA 내부의 종결 단계로서 결론과 권고를 산출한다. 둘째, 그 결론과 권고는 경영시스템으로 전달되는 출력물로서, ISO 14001의 환경목표 수립(6.2)·성과평가(9.1)·경영검토(9.3)·개선(10)의 입력이 된다. 연계가 성립하지 않은 조직에서 해석의 권고는 보고서 안에서 종결되지만, 연계가 성립한 조직에서는 관리 주기의 다음 차례로 넘어간다. 본 모델의 핵심 문항 가운데 P-14(해석→목표)와 C-1(해석→성과 모니터링)이 해석 단계의 출력을 받는 연계 지점에 배치된 것은 이 이중 지위를 평가 구조로 옮긴 것이다(3.2.2 참조).</w:t>
      </w:r>
    </w:p>
    <w:p w14:paraId="3C6DF926" w14:textId="77777777" w:rsidR="006761EE" w:rsidRDefault="006C5796">
      <w:pPr>
        <w:pStyle w:val="3"/>
        <w:spacing w:before="240" w:after="160"/>
      </w:pPr>
      <w:bookmarkStart w:id="37" w:name="_Toc240437178"/>
      <w:r>
        <w:rPr>
          <w:b/>
          <w:bCs/>
          <w:sz w:val="21"/>
          <w:szCs w:val="21"/>
        </w:rPr>
        <w:lastRenderedPageBreak/>
        <w:t xml:space="preserve">2.2.7  정밀검토, 보고, 비교주장</w:t>
      </w:r>
      <w:bookmarkEnd w:id="37"/>
    </w:p>
    <w:p w14:paraId="3C6DF927" w14:textId="77777777" w:rsidR="006761EE" w:rsidRDefault="006C5796">
      <w:pPr>
        <w:spacing w:after="160" w:line="320" w:lineRule="auto"/>
        <w:ind w:firstLineChars="100" w:firstLine="220"/>
        <w:jc w:val="both"/>
      </w:pPr>
      <w:r>
        <w:t xml:space="preserve">ISO 14044는 LCA의 신뢰성 확보 장치로 보고(reporting)와 정밀검토(KS I ISO 14044 3.45)를 규정한다. 보고는 결과와 결론을 의도된 이용자에게 완전하고 정확하며 편향 없이 전달하여야 하고(5.1.1), 제3자에게 전달되는 경우 제3자 보고서의 요구사항이 적용된다(5.1.2, 5.2). 정밀검토는 LCA가 표준의 요구사항·방법론·데이터·해석의 측면에서 타당하게 수행되었는지를 확인하는 절차로, 내부 또는 외부 전문가에 의한 검토(6.2)와 이해관계자 패널에 의한 검토(6.3)의 두 유형이 있다.</w:t>
      </w:r>
    </w:p>
    <w:p w14:paraId="3C6DF928" w14:textId="77777777" w:rsidR="006761EE" w:rsidRDefault="006C5796">
      <w:pPr>
        <w:spacing w:after="160" w:line="320" w:lineRule="auto"/>
        <w:ind w:firstLineChars="100" w:firstLine="220"/>
        <w:jc w:val="both"/>
      </w:pPr>
      <w:r>
        <w:t xml:space="preserve">요구의 강도가 갈리는 분기점은 공개되는 비교주장이다. 비교주장이란 경쟁하는 제품 대비 우월성 또는 동등성을 주장하는 환경적 주장을 말하며, 공개를 의도한 비교주장을 지지하는 데 사용될 LCA에는 이해관계자 패널에 의한 정밀검토(6.1)와 강화된 보고 요구사항(5.3)이 부과된다. 즉 동일한 조항이라도 비교주장의 수행 여부에 따라 적용에 조건이 붙는 shall이 존재한다. 본 모델이 비교주장 조건부 shall 문항(C-7·A-9 — ISO 14044 5.3, 6.1, 6.3)을 별도 취급 — 비교주장 미수행 정책의 문서가 없으면 최저점(1점)으로 확정하고 N/A 제외 민감도를 병기하며, 문서가 있으면 조건 미해당으로 3점 — 하는 것은 표준 자체의 이 조건 구조를 평가 규칙에 반영한 것이다(3.4.3, 4장 참조).</w:t>
      </w:r>
    </w:p>
    <w:p w14:paraId="3C6DF92A" w14:textId="77777777" w:rsidR="006761EE" w:rsidRDefault="006C5796">
      <w:pPr>
        <w:pStyle w:val="3"/>
        <w:spacing w:before="240" w:after="160"/>
      </w:pPr>
      <w:bookmarkStart w:id="38" w:name="_Toc240437179"/>
      <w:r>
        <w:rPr>
          <w:b/>
          <w:bCs/>
          <w:sz w:val="21"/>
          <w:szCs w:val="21"/>
        </w:rPr>
        <w:t xml:space="preserve">2.2.8  LCA의 한계와 경영시스템과의 연결 필요</w:t>
      </w:r>
      <w:bookmarkEnd w:id="38"/>
    </w:p>
    <w:p w14:paraId="3C6DF92B" w14:textId="77777777" w:rsidR="006761EE" w:rsidRDefault="006C5796">
      <w:pPr>
        <w:spacing w:after="160" w:line="320" w:lineRule="auto"/>
        <w:ind w:firstLineChars="100" w:firstLine="220"/>
        <w:jc w:val="both"/>
      </w:pPr>
      <w:r>
        <w:t xml:space="preserve">이상의 절차 구조는 LCA의 강점과 한계를 함께 보여 준다. 강점은 정량성과 전과정 포괄성이다. LCA는 환경성과를 기능단위 기준의 수치로 산출하므로 목표 설정과 성과 검증에 필요한 데이터 기반을 제공하며, 조직 경계를 넘어 공급망과 사용·폐기 단계까지 평가하는 범위를 넓힌다. 한계는 크게 세 가지로 정리된다. 첫째, 방법론적 한계로서 결과는 가정·경계·데이터 품질·특성화 모델의 선택에 민감하며 상대적 정보에 머문다. 둘째, 자원적 한계로서 데이터 수집과 산정에 상당한 시간·비용·전문성이 요구된다. 셋째 — 본 연구가 주목하는 — 관리적 한계로서, LCA 표준은 평가를 어떻게 수행할지는 상세히 규정하지만 평가를 조직의 관리 주기 안에서 어떻게 반복·유지할지는 규정하지 않는다. ISO 14044의 요구사항은 하나의 연구(study) 단위로 완결되며, 연구와 연구 사이를 연결하는 관리 구조는 표준의 범위 밖에 있다.</w:t>
      </w:r>
    </w:p>
    <w:p w14:paraId="3C6DF92D" w14:textId="77777777" w:rsidR="006761EE" w:rsidRDefault="006C5796">
      <w:pPr>
        <w:spacing w:after="160" w:line="320" w:lineRule="auto"/>
        <w:ind w:firstLineChars="100" w:firstLine="220"/>
        <w:jc w:val="both"/>
      </w:pPr>
      <w:r>
        <w:t xml:space="preserve">실무적으로 LCA의 수행은 전용 소프트웨어와 배경 데이터베이스의 결합으로 이루어진다. 상용·공개 LCA 소프트웨어는 목록분석의 모델링, 특성화 인자의 적용, 민감도 분석을 지원하며, 배경 데이터베이스는 자체 수집이 어려운 상류(upstream) 공정의 2차 데이터를 제공한다. 어떤 도구와 데이터베이스를 사용하는가는 결과의 재현성과 비교가능성에 직결되므로, 사용 도구·데이터베이스의 버전과 적용 계수의 출처는 문서화되어야 할 관리 대상이다. 이는 조직이 소프트웨어를 직접 보유하는지와 무관하다. 전과정평가(LCA)를 외부 전문기관에 위탁하는 경우에도 도구·데이터베이스의 버전과 계수의 출처는 위탁 계약과 산출물 사양에 명시되어 조직의 문서로 관리되어야 한다. 본 모델에서 LCA 자원의 확보(P-22)와 데이터 품질 요건의 기술·준수(P-19)가 별도 문항으로 평가되는 것은, 도구·데이터 기반이 개인의 역량이나 수행 주체에 맡겨지지 않고 조직의 관리 대상으로 유지되어야 반복 수행이 가능하다는 실무 조건을 반영한 것이다.</w:t>
      </w:r>
    </w:p>
    <w:p w14:paraId="3C6DF92C" w14:textId="77777777" w:rsidR="006761EE" w:rsidRDefault="006C5796">
      <w:pPr>
        <w:spacing w:after="160" w:line="320" w:lineRule="auto"/>
        <w:ind w:firstLineChars="100" w:firstLine="220"/>
        <w:jc w:val="both"/>
      </w:pPr>
      <w:r>
        <w:t xml:space="preserve">이 관리적 공백이 ISO 14001과의 연계가 요청되는 지점이다. ISO 14001은 목표 수립(6.2)–운용(8.1)–성과평가(9.1)–개선(10)의 관리 주기를 보유하지만 정량적 평가 방법을 갖추지 않고, LCA는 정량적 평가 방법을 보유하지만 반복 운영의 관리 주기를 갖추지 않는다. 양자의 결합은 각자의 공백을 상대의 구조로 보충하는 결합이며, 그 결합의 정도를 측정하는 것이 본 연구의 연계 성숙도 평가 모델(LMA: Linkage Maturity Assessment)이다. 연계의 구체적 대상과 논리는 다음 절(2.3)에서, 결합 정도의 측정 체계는 제3장에서 다룬다.</w:t>
      </w:r>
    </w:p>
    <w:p w14:paraId="3C6DF92F" w14:textId="77777777" w:rsidR="006761EE" w:rsidRDefault="006C5796">
      <w:pPr>
        <w:pStyle w:val="2"/>
        <w:spacing w:before="300" w:after="180"/>
      </w:pPr>
      <w:bookmarkStart w:id="39" w:name="_Toc240437180"/>
      <w:r>
        <w:rPr>
          <w:b/>
          <w:bCs/>
          <w:sz w:val="24"/>
          <w:szCs w:val="24"/>
        </w:rPr>
        <w:t xml:space="preserve">2.3  ISO 14001과 LCA의 연계 가능성 및 장점</w:t>
      </w:r>
      <w:bookmarkEnd w:id="39"/>
    </w:p>
    <w:p w14:paraId="3C6DF930" w14:textId="77777777" w:rsidR="006761EE" w:rsidRDefault="006C5796">
      <w:pPr>
        <w:spacing w:after="160" w:line="320" w:lineRule="auto"/>
        <w:ind w:firstLineChars="100" w:firstLine="220"/>
        <w:jc w:val="both"/>
      </w:pPr>
      <w:r>
        <w:t xml:space="preserve">앞의 두 절이 두 표준을 각각 검토하였다면, 본 절은 양자의 연결을 다룬다. 연계의 근거(2.3.1)는 두 표준을 연계하는 이유를, 프로세스 대응(2.3.2)은 관리 주기의 단계와 LCA의 단계가 서로 대응하는 관계를 정리한다. 연계의 논리(2.3.3)는 그 연결이 관리 주기의 어느 단계에 어떤 이점을 주는지를 정리하고, 단독 운영의 한계와 연계 운영의 장점(2.3.4)은 ISO 14001 단독·LCA 단독·연계의 세 경우를 비교하여 연계의 필요를 논증한다. 두 표준의 조항 매핑과 연계 대상의 선정은 3.2.2에서 다룬다.</w:t>
      </w:r>
    </w:p>
    <w:p w14:paraId="3C6DF81B" w14:textId="77777777" w:rsidR="006761EE" w:rsidRDefault="006C5796">
      <w:pPr>
        <w:pStyle w:val="3"/>
        <w:spacing w:before="240" w:after="160"/>
      </w:pPr>
      <w:bookmarkStart w:id="23" w:name="_Toc240437167"/>
      <w:r>
        <w:rPr>
          <w:b/>
          <w:bCs/>
          <w:sz w:val="21"/>
          <w:szCs w:val="21"/>
        </w:rPr>
        <w:t xml:space="preserve">2.3.1  ISO 14001–LCA 연계의 근거</w:t>
      </w:r>
      <w:bookmarkEnd w:id="23"/>
    </w:p>
    <w:p w14:paraId="3C6DF81C" w14:textId="77777777" w:rsidR="006761EE" w:rsidRDefault="006C5796">
      <w:pPr>
        <w:spacing w:after="160" w:line="320" w:lineRule="auto"/>
        <w:ind w:firstLineChars="100" w:firstLine="220"/>
        <w:jc w:val="both"/>
      </w:pPr>
      <w:r>
        <w:t xml:space="preserve">두 표준의 상호 보완 관계(ISO 14001은 방법을, ISO 14044는 관리 주기를 정하지 않음 — 2.1.1·2.2.8)를 바탕으로, ISO 14001–LCA 연계는 ISO 14001의 관리적 프레임워크와 LCA(ISO 14040[26], ISO 14044[27])의 정량적 분석 방법론을 결합하는 과정으로 이해할 수 있다.</w:t>
        <w:lastRenderedPageBreak/>
        <w:t xml:space="preserve"/>
      </w:r>
    </w:p>
    <w:p w14:paraId="3C6DF81D" w14:textId="77777777" w:rsidR="006761EE" w:rsidRDefault="006C5796">
      <w:pPr>
        <w:spacing w:after="160" w:line="320" w:lineRule="auto"/>
        <w:ind w:firstLineChars="100" w:firstLine="220"/>
        <w:jc w:val="both"/>
      </w:pPr>
      <w:r>
        <w:t xml:space="preserve">두 표준을 연계하는 근거는 다음 여섯 가지로 요약할 수 있다: ① 국제표준 간 상호 보완적 요구사항 기반, ② 환경영향 관리의 과학적·정량적 근거 확보, ③ 실무 적용 가능성과 운영 효율성 제고, ④ 국제·국가 환경정책 및 규제 대응력 강화, ⑤ 이해관계자 신뢰도 및 투명성 확보, ⑥ 지속적 개선 및 혁신 촉진.</w:t>
      </w:r>
    </w:p>
    <w:p w14:paraId="3C6DF81E" w14:textId="77777777" w:rsidR="006761EE" w:rsidRDefault="006C5796">
      <w:pPr>
        <w:spacing w:after="160" w:line="320" w:lineRule="auto"/>
        <w:ind w:firstLineChars="100" w:firstLine="220"/>
        <w:jc w:val="both"/>
      </w:pPr>
      <w:r>
        <w:t xml:space="preserve">여섯 항목의 내용은 다음과 같다. ① 상호 보완적 요구사항: ISO 14001은 전과정 관점의 고려를 요구하되 방법을 규정하지 않고, ISO 14044[27]는 방법을 규정하되 관리 주기를 두지 않으므로, 한쪽의 요구가 다른 쪽의 규정으로 충족되는 관계이다(2.2.8). ② 과학적·정량적 근거: 중대한 환경측면의 결정과 환경목표의 수립이 정성적 판단이 아니라 기능단위 기준의 범주지표 결과와 그로부터 식별한 중요한 이슈(Hotspot)에 근거하게 된다. ③ 실무 적용성·효율: 두 표준의 요구를 별개 체계로 운영할 때 발생하는 데이터·문서·책임의 중복이 하나의 관리 주기 안에서 정리된다. ④ 규제 대응력: CBAM·EPD·ESG 공시가 요구하는 제품 단위 정량 정보가 일회성 산출이 아니라 경영시스템의 반복 주기 안에서 갱신된다. ⑤ 이해관계자 신뢰: 정밀검토(critical review)·제3자 보고 등 ISO 14044의 신뢰성 장치가 경영검토·의사소통 조항의 통제 아래 놓여 외부 공개 정보의 근거가 추적 가능해진다. ⑥ 지속적 개선·혁신: LCA 재수행에 의한 개선 전·후 검증이 개선 효과의 판정 근거가 되고, 해석 단계의 권고가 차기 환경목표로 피드백된다. 이 여섯 항목은 3장에서 연계 프로세스 16종의 목적 기술로 구체화되며, 사례 조직의 연계 상태는 4장에서 판정한다.</w:t>
      </w:r>
    </w:p>
    <w:p w14:paraId="3C6DF8BB" w14:textId="77777777" w:rsidR="006761EE" w:rsidRDefault="006C5796">
      <w:pPr>
        <w:pStyle w:val="3"/>
        <w:spacing w:before="240" w:after="160"/>
      </w:pPr>
      <w:bookmarkStart w:id="24" w:name="_Toc240437169"/>
      <w:r>
        <w:rPr>
          <w:b/>
          <w:bCs/>
          <w:sz w:val="21"/>
          <w:szCs w:val="21"/>
        </w:rPr>
        <w:t xml:space="preserve">2.3.2  EMS–LCA 프로세스 대응</w:t>
      </w:r>
      <w:bookmarkEnd w:id="24"/>
    </w:p>
    <w:p w14:paraId="3C6DF8BC" w14:textId="77777777" w:rsidR="006761EE" w:rsidRDefault="006C5796">
      <w:pPr>
        <w:spacing w:after="160" w:line="320" w:lineRule="auto"/>
        <w:ind w:firstLineChars="100" w:firstLine="220"/>
        <w:jc w:val="both"/>
      </w:pPr>
      <w:r>
        <w:t xml:space="preserve">ISO 14001과 LCA의 절차적 연계를 설명하기 위해 본 연구는 EMS–LCA 프로세스 대응을 다음 네 가지로 정리한다.</w:t>
      </w:r>
    </w:p>
    <w:p w14:paraId="3C6DF8BD" w14:textId="77777777" w:rsidR="006761EE" w:rsidRDefault="006C5796">
      <w:pPr>
        <w:pStyle w:val="a4"/>
        <w:numPr>
          <w:ilvl w:val="0"/>
          <w:numId w:val="2"/>
        </w:numPr>
        <w:spacing w:after="100" w:line="320" w:lineRule="auto"/>
        <w:ind w:firstLineChars="100" w:firstLine="220"/>
        <w:jc w:val="both"/>
      </w:pPr>
      <w:r>
        <w:t xml:space="preserve">Plan 단계: ISO 14001 4~7절 ↔ LCA 목적 및 범위 정의 (시스템 경계·기능단위·데이터 품질)</w:t>
      </w:r>
    </w:p>
    <w:p w14:paraId="3C6DF8BE" w14:textId="77777777" w:rsidR="006761EE" w:rsidRDefault="006C5796">
      <w:pPr>
        <w:pStyle w:val="a4"/>
        <w:numPr>
          <w:ilvl w:val="0"/>
          <w:numId w:val="2"/>
        </w:numPr>
        <w:spacing w:after="100" w:line="320" w:lineRule="auto"/>
        <w:ind w:firstLineChars="100" w:firstLine="220"/>
        <w:jc w:val="both"/>
      </w:pPr>
      <w:r>
        <w:t xml:space="preserve">Do 단계: ISO 14001 8절 ↔ 전과정 목록분석(LCI) (단위공정별 투입물·산출물 데이터 수집)</w:t>
      </w:r>
    </w:p>
    <w:p w14:paraId="3C6DF8BF" w14:textId="77777777" w:rsidR="006761EE" w:rsidRDefault="006C5796">
      <w:pPr>
        <w:pStyle w:val="a4"/>
        <w:numPr>
          <w:ilvl w:val="0"/>
          <w:numId w:val="2"/>
        </w:numPr>
        <w:spacing w:after="100" w:line="320" w:lineRule="auto"/>
        <w:ind w:firstLineChars="100" w:firstLine="220"/>
        <w:jc w:val="both"/>
      </w:pPr>
      <w:r>
        <w:t xml:space="preserve">Check 단계: ISO 14001 9절 ↔ 전과정 영향평가(LCIA) (LCIA 결과에 의한 KPI 검증)</w:t>
      </w:r>
    </w:p>
    <w:p w14:paraId="3C6DF8C0" w14:textId="77777777" w:rsidR="006761EE" w:rsidRDefault="006C5796">
      <w:pPr>
        <w:pStyle w:val="a4"/>
        <w:numPr>
          <w:ilvl w:val="0"/>
          <w:numId w:val="2"/>
        </w:numPr>
        <w:spacing w:after="100" w:line="320" w:lineRule="auto"/>
        <w:ind w:firstLineChars="100" w:firstLine="220"/>
        <w:jc w:val="both"/>
      </w:pPr>
      <w:r>
        <w:t xml:space="preserve">Act 단계: ISO 14001 10절 ↔ LCA 해석 (개선권고 → 차기 환경목표 피드백)</w:t>
      </w:r>
    </w:p>
    <w:p w14:paraId="3C6DF8C1" w14:textId="77777777" w:rsidR="006761EE" w:rsidRDefault="006C5796">
      <w:pPr>
        <w:spacing w:after="160" w:line="320" w:lineRule="auto"/>
        <w:ind w:firstLineChars="100" w:firstLine="220"/>
        <w:jc w:val="both"/>
      </w:pPr>
      <w:r>
        <w:t xml:space="preserve">네 대응은 각 단계의 산출물이 상대 표준의 입력이 되는 관계로 이해하여야 한다. Plan 단계에서 EMS의 적용범위(4.3)와 환경측면(6.1.2)·환경목표(6.2.1)는 LCA의 목적·범위 정의(시스템 경계·기능단위·데이터 품질 요건)와 영향평가 결과를 입력으로 삼고, Do 단계에서 운용기획 및 관리(8.1)는 목록분석의 데이터 수집과 설계·구매 통제와 연결되며, Check 단계에서 모니터링, 측정, 분석 및 평가(9.1)와 경영검토(9.3)는 영향평가·해석의 결과와 재수행에 의한 검증을 입력으로 삼고, Act 단계에서 개선(10)은 해석의 권고를 차기 환경목표로 피드백한다. 이 대응 구조는 3.2.2의 연계 대상 선정과 3.2.3의 연계 프로세스 편성의 골격이며, 대응의 성립 정도를 조항 단위로 판정한 결과가 3.2.2의 등급이다. [그림 2-5]는 이 대응 위에 성숙도 수준을 겹쳐 연계의 수준별 상태를 나타낸다.</w:t>
      </w:r>
    </w:p>
    <w:p w14:paraId="7D414BFE" w14:textId="77777777" w:rsidR="00AE27AB" w:rsidRDefault="006D4F40">
      <w:pPr>
        <w:keepNext/>
        <w:spacing w:before="120" w:after="80"/>
        <w:jc w:val="center"/>
      </w:pPr>
      <w:r>
        <w:rPr>
          <w:noProof/>
        </w:rPr>
        <w:drawing>
          <wp:inline distT="0" distB="0" distL="0" distR="0" wp14:anchorId="0B0845CE" wp14:editId="576AAD47">
            <wp:extent cx="5500000" cy="3254167"/>
            <wp:effectExtent l="0" t="0" r="0" b="0"/>
            <wp:docPr id="1318967614" name="fig_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7614" name="fig_2_5"/>
                    <pic:cNvPicPr>
                      <a:picLocks noChangeAspect="1" noChangeArrowheads="1"/>
                    </pic:cNvPicPr>
                  </pic:nvPicPr>
                  <pic:blipFill>
                    <a:blip r:embed="rId11"/>
                    <a:srcRect/>
                    <a:stretch>
                      <a:fillRect/>
                    </a:stretch>
                  </pic:blipFill>
                  <pic:spPr bwMode="auto">
                    <a:xfrm>
                      <a:off x="0" y="0"/>
                      <a:ext cx="5500000" cy="3254167"/>
                    </a:xfrm>
                    <a:prstGeom prst="rect">
                      <a:avLst/>
                    </a:prstGeom>
                  </pic:spPr>
                </pic:pic>
              </a:graphicData>
            </a:graphic>
          </wp:inline>
        </w:drawing>
      </w:r>
    </w:p>
    <w:p w14:paraId="4D0D51B9" w14:textId="77777777" w:rsidR="00AE27AB" w:rsidRDefault="006D4F40">
      <w:pPr>
        <w:spacing w:before="80" w:after="40"/>
        <w:jc w:val="center"/>
      </w:pPr>
      <w:bookmarkStart w:id="25" w:name="_Ref_F_2_4"/>
      <w:bookmarkEnd w:id="25"/>
      <w:r>
        <w:t xml:space="preserve">[그림 2-5] ISO 14001–LCA 연계의 성숙도 수준</w:t>
      </w:r>
    </w:p>
    <w:p w14:paraId="722B8D92" w14:textId="77777777" w:rsidR="00942B91" w:rsidRDefault="006D4F40">
      <w:pPr>
        <w:spacing w:before="240" w:after="160" w:line="320" w:lineRule="auto"/>
        <w:ind w:firstLineChars="100" w:firstLine="220"/>
        <w:jc w:val="both"/>
      </w:pPr>
      <w:r>
        <w:t xml:space="preserve">위 [그림 2-5]에서 보는 바와 같이 아래 띠는 위에서 서술한 네 대응(P·D·C·A ↔ LCA 4단계)이고, 위 계단은 3.4의 성숙도 수준 ML0~ML5다. 점선은 판정 규칙([표 3-7])에서 각 영역의 연계 기능이 요구되는 대표 수준 — P·D는 핵심 문항이 적용되는 ML3, C는 C 영역 전 문항이 적용되는 ML4(핵심 문항 C-1은 ML3부터), A는 A 영역 전 문항이 적용되는 ML5 — 을 연결한 것으로, 관리 주기의 후반부일수록 요구되는 수준이 높아짐을 보인다. ML1·ML2에 점선이 없는 것은 이 두 수준이 영역이 아니라 핵심 문항 4종과 그 밖의 51문항으로 판정되기 때문이다. 수준의 정의와 판정 규칙은 3.4에서 다룬다.</w:t>
      </w:r>
    </w:p>
    <w:p w14:paraId="3C6DF93A" w14:textId="77777777" w:rsidR="006761EE" w:rsidRDefault="006C5796">
      <w:pPr>
        <w:pStyle w:val="3"/>
        <w:spacing w:before="240" w:after="160"/>
      </w:pPr>
      <w:bookmarkStart w:id="40" w:name="_Toc240437182"/>
      <w:r>
        <w:rPr>
          <w:b/>
          <w:bCs/>
          <w:sz w:val="21"/>
          <w:szCs w:val="21"/>
        </w:rPr>
        <w:t xml:space="preserve">2.3.3  연계의 논리와 타당성</w:t>
      </w:r>
      <w:bookmarkEnd w:id="40"/>
    </w:p>
    <w:p w14:paraId="3C6DF93B" w14:textId="77777777" w:rsidR="006761EE" w:rsidRDefault="006C5796">
      <w:pPr>
        <w:spacing w:after="160" w:line="320" w:lineRule="auto"/>
        <w:ind w:firstLineChars="100" w:firstLine="220"/>
        <w:jc w:val="both"/>
      </w:pPr>
      <w:r>
        <w:t xml:space="preserve">ISO 14001과 LCA(ISO 14044)는 각각 환경경영시스템과 전과정 환경영향 평가라는 독립적이면서도 상호 보완적인 역할을 수행한다. 두 표준의 체계적 연계는 다음과 같은 논리적·실무적 타당성을 가진다. 2.3.1의 여섯 근거가 두 표준의 요구사항과 외부 요구에서 본 연계의 이유라면, 아래 네 항목은 연계가 관리 주기의 단계마다 주는 이점이다.</w:t>
      </w:r>
    </w:p>
    <w:p w14:paraId="3C6DF93C" w14:textId="77777777" w:rsidR="006761EE" w:rsidRDefault="006C5796">
      <w:pPr>
        <w:pStyle w:val="a4"/>
        <w:numPr>
          <w:ilvl w:val="0"/>
          <w:numId w:val="2"/>
        </w:numPr>
        <w:spacing w:after="100" w:line="320" w:lineRule="auto"/>
        <w:ind w:firstLineChars="100" w:firstLine="220"/>
        <w:jc w:val="both"/>
      </w:pPr>
      <w:r>
        <w:t xml:space="preserve">전과정 환경영향 통합관리: LCA 결과는 ISO 14001의 환경측면 결정, 목표설정, 성과평가 등에 객관적 데이터를 제공하여 통합적 환경 관리를 가능하게 한다.</w:t>
      </w:r>
    </w:p>
    <w:p w14:paraId="3C6DF93D" w14:textId="77777777" w:rsidR="006761EE" w:rsidRDefault="006C5796">
      <w:pPr>
        <w:pStyle w:val="a4"/>
        <w:numPr>
          <w:ilvl w:val="0"/>
          <w:numId w:val="2"/>
        </w:numPr>
        <w:spacing w:after="100" w:line="320" w:lineRule="auto"/>
        <w:ind w:firstLineChars="100" w:firstLine="220"/>
        <w:jc w:val="both"/>
      </w:pPr>
      <w:r>
        <w:t xml:space="preserve">법규 및 이해관계자 대응 강화: LCA의 과학적 환경영향 분석 결과를 활용하여 준수의무사항과 이해관계자 요구사항 대응에 대한 신뢰성과 투명성을 높인다.</w:t>
      </w:r>
    </w:p>
    <w:p w14:paraId="3C6DF93E" w14:textId="77777777" w:rsidR="006761EE" w:rsidRDefault="006C5796">
      <w:pPr>
        <w:pStyle w:val="a4"/>
        <w:numPr>
          <w:ilvl w:val="0"/>
          <w:numId w:val="2"/>
        </w:numPr>
        <w:spacing w:after="100" w:line="320" w:lineRule="auto"/>
        <w:ind w:firstLineChars="100" w:firstLine="220"/>
        <w:jc w:val="both"/>
      </w:pPr>
      <w:r>
        <w:t xml:space="preserve">효과적 의사결정 지원: LCA 데이터는 ISO 14001의 의사결정자에게 구체적이고 체계적인 판단 근거를 제공한다.</w:t>
      </w:r>
    </w:p>
    <w:p w14:paraId="3C6DF93F" w14:textId="77777777" w:rsidR="006761EE" w:rsidRDefault="006C5796">
      <w:pPr>
        <w:pStyle w:val="a4"/>
        <w:numPr>
          <w:ilvl w:val="0"/>
          <w:numId w:val="2"/>
        </w:numPr>
        <w:spacing w:after="100" w:line="320" w:lineRule="auto"/>
        <w:ind w:firstLineChars="100" w:firstLine="220"/>
        <w:jc w:val="both"/>
      </w:pPr>
      <w:r>
        <w:t xml:space="preserve">지속적 개선 체계 강화: 반복적인 LCA 수행과 해석은 ISO 14001의 모니터링, 평가, 시정조치 및 지속 개선 프로세스와 자연스럽게 연계된다.</w:t>
      </w:r>
    </w:p>
    <w:p w14:paraId="3C6DF940" w14:textId="77777777" w:rsidR="006761EE" w:rsidRDefault="006C5796">
      <w:pPr>
        <w:spacing w:after="160" w:line="320" w:lineRule="auto"/>
        <w:ind w:firstLineChars="100" w:firstLine="220"/>
        <w:jc w:val="both"/>
      </w:pPr>
      <w:r>
        <w:t xml:space="preserve">네 항목이 관리 주기의 어느 단계에 이점을 주는지는 다음과 같다. 첫째 항목은 계획 단계의 이점으로, 환경측면과 목표가 LCA 결과에 근거할 때 관리의 대상이 「중요하다고 여겨지는 것」에서 「기여도로 확인된 것」으로 바뀐다. 둘째 항목은 조직 상황·이해관계자 대응의 이점으로, 준수의무사항과 이해관계자 요구(4.2·6.1.3)에 대한 대응이 정량 근거를 갖추어 외부 검증에 견딜 수 있게 된다. 셋째 항목은 리더십·자원 배분의 이점으로, 경영검토와 자원 결정(5.1·9.3)이 Hotspot과 개선 효과의 수치를 근거로 이루어진다. 넷째 항목은 개선의 이점으로, 재수행에 의한 개선 전·후 비교가 개선 조치의 효과를 검증하고 다음 주기의 입력이 된다. 이 이점은 연계가 성립한 정도에 비례하여 실현되며, 그 정도를 측정하는 것이 3장의 LMA이다. 반대로 연계에는 반복 수행의 비용이 따르므로, 이점과 비용의 비교는 조직의 선택에 맡긴다(5.2).</w:t>
      </w:r>
    </w:p>
    <w:p w14:paraId="3C6DF941" w14:textId="77777777" w:rsidR="006761EE" w:rsidRDefault="006C5796">
      <w:pPr>
        <w:pStyle w:val="3"/>
        <w:spacing w:before="240" w:after="160"/>
      </w:pPr>
      <w:bookmarkStart w:id="41" w:name="_Toc240437183"/>
      <w:r>
        <w:rPr>
          <w:b/>
          <w:bCs/>
          <w:sz w:val="21"/>
          <w:szCs w:val="21"/>
        </w:rPr>
        <w:lastRenderedPageBreak/>
        <w:t xml:space="preserve">2.3.4  단독 운영 한계 및 연계 운영의 장점</w:t>
      </w:r>
      <w:bookmarkEnd w:id="41"/>
    </w:p>
    <w:p w14:paraId="3C6DF942" w14:textId="77777777" w:rsidR="006761EE" w:rsidRDefault="006C5796">
      <w:pPr>
        <w:spacing w:after="160" w:line="320" w:lineRule="auto"/>
        <w:ind w:firstLineChars="100" w:firstLine="220"/>
        <w:jc w:val="both"/>
      </w:pPr>
      <w:r>
        <w:t xml:space="preserve">다음 [표 2-3]은 ISO 14001 단독 운영·LCA 단독 운영·연계 운영의 세 경우를 비교하여 제시한 것이다(2.3.1·2.3.3의 서술을 정리).</w:t>
      </w:r>
    </w:p>
    <w:p w14:paraId="3C6DF943" w14:textId="77777777" w:rsidR="006761EE" w:rsidRDefault="006C5796">
      <w:pPr>
        <w:keepNext/>
        <w:spacing w:before="240" w:after="100"/>
        <w:jc w:val="center"/>
      </w:pPr>
      <w:bookmarkStart w:id="42" w:name="_Ref_T_2_5"/>
      <w:bookmarkEnd w:id="42"/>
      <w:r>
        <w:rPr>
          <w:b/>
          <w:bCs/>
          <w:sz w:val="18"/>
          <w:szCs w:val="18"/>
        </w:rPr>
        <w:t xml:space="preserve">[표 2-3] ISO 14001 단독·LCA 단독·연계 운영의 비교</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300"/>
        <w:gridCol w:w="3100"/>
      </w:tblGrid>
      <w:tr w:rsidR="006761EE" w14:paraId="3C6DF948" w14:textId="77777777">
        <w:trPr>
          <w:cantSplit/>
          <w:tblHeader/>
        </w:trPr>
        <w:tc>
          <w:tcPr>
            <w:tcW w:w="1500" w:type="dxa"/>
            <w:shd w:val="clear" w:color="auto" w:fill="E7E6E6"/>
            <w:vAlign w:val="center"/>
          </w:tcPr>
          <w:p w14:paraId="3C6DF944" w14:textId="77777777" w:rsidR="006761EE" w:rsidRDefault="006C5796">
            <w:pPr>
              <w:keepNext/>
              <w:spacing w:after="20"/>
              <w:jc w:val="center"/>
            </w:pPr>
            <w:r>
              <w:rPr>
                <w:b/>
                <w:bCs/>
                <w:sz w:val="15"/>
                <w:szCs w:val="15"/>
              </w:rPr>
              <w:t xml:space="preserve">비교 항목</w:t>
            </w:r>
          </w:p>
        </w:tc>
        <w:tc>
          <w:tcPr>
            <w:tcW w:w="2300" w:type="dxa"/>
            <w:shd w:val="clear" w:color="auto" w:fill="E7E6E6"/>
            <w:vAlign w:val="center"/>
          </w:tcPr>
          <w:p w14:paraId="3C6DF945" w14:textId="77777777" w:rsidR="006761EE" w:rsidRDefault="006C5796">
            <w:pPr>
              <w:keepNext/>
              <w:spacing w:after="20"/>
              <w:jc w:val="center"/>
            </w:pPr>
            <w:r>
              <w:rPr>
                <w:b/>
                <w:bCs/>
                <w:sz w:val="15"/>
                <w:szCs w:val="15"/>
              </w:rPr>
              <w:t xml:space="preserve">ISO 14001 단독(A)</w:t>
            </w:r>
          </w:p>
        </w:tc>
        <w:tc>
          <w:tcPr>
            <w:tcW w:w="2300" w:type="dxa"/>
            <w:shd w:val="clear" w:color="auto" w:fill="E7E6E6"/>
            <w:vAlign w:val="center"/>
          </w:tcPr>
          <w:p w14:paraId="3C6DF946" w14:textId="77777777" w:rsidR="006761EE" w:rsidRDefault="006C5796">
            <w:pPr>
              <w:keepNext/>
              <w:spacing w:after="20"/>
              <w:jc w:val="center"/>
            </w:pPr>
            <w:r>
              <w:rPr>
                <w:b/>
                <w:bCs/>
                <w:sz w:val="15"/>
                <w:szCs w:val="15"/>
              </w:rPr>
              <w:t xml:space="preserve">LCA 단독(B)</w:t>
            </w:r>
          </w:p>
        </w:tc>
        <w:tc>
          <w:tcPr>
            <w:tcW w:w="3100" w:type="dxa"/>
            <w:shd w:val="clear" w:color="auto" w:fill="E7E6E6"/>
            <w:vAlign w:val="center"/>
          </w:tcPr>
          <w:p w14:paraId="3C6DF947" w14:textId="77777777" w:rsidR="006761EE" w:rsidRDefault="006C5796">
            <w:pPr>
              <w:keepNext/>
              <w:spacing w:after="20"/>
              <w:jc w:val="center"/>
            </w:pPr>
            <w:r>
              <w:rPr>
                <w:b/>
                <w:bCs/>
                <w:sz w:val="15"/>
                <w:szCs w:val="15"/>
              </w:rPr>
              <w:t xml:space="preserve">연계 운영(A+B)</w:t>
            </w:r>
          </w:p>
        </w:tc>
      </w:tr>
      <w:tr w:rsidR="006761EE" w14:paraId="3C6DF94D" w14:textId="77777777">
        <w:trPr>
          <w:cantSplit/>
        </w:trPr>
        <w:tc>
          <w:tcPr>
            <w:tcW w:w="1500" w:type="dxa"/>
            <w:vAlign w:val="center"/>
          </w:tcPr>
          <w:p w14:paraId="3C6DF949" w14:textId="77777777" w:rsidR="006761EE" w:rsidRDefault="006C5796">
            <w:pPr>
              <w:keepNext/>
              <w:spacing w:after="20"/>
            </w:pPr>
            <w:r>
              <w:rPr>
                <w:sz w:val="15"/>
                <w:szCs w:val="15"/>
              </w:rPr>
              <w:t xml:space="preserve">접근의 성격</w:t>
            </w:r>
          </w:p>
        </w:tc>
        <w:tc>
          <w:tcPr>
            <w:tcW w:w="2300" w:type="dxa"/>
            <w:vAlign w:val="center"/>
          </w:tcPr>
          <w:p w14:paraId="3C6DF94A" w14:textId="77777777" w:rsidR="006761EE" w:rsidRDefault="006C5796">
            <w:pPr>
              <w:keepNext/>
              <w:spacing w:after="20"/>
            </w:pPr>
            <w:r>
              <w:rPr>
                <w:sz w:val="15"/>
                <w:szCs w:val="15"/>
              </w:rPr>
              <w:t xml:space="preserve">관리적 프레임워크 — 전과정 관점은 고려 사항(6.1.2)</w:t>
            </w:r>
          </w:p>
        </w:tc>
        <w:tc>
          <w:tcPr>
            <w:tcW w:w="2300" w:type="dxa"/>
            <w:vAlign w:val="center"/>
          </w:tcPr>
          <w:p w14:paraId="3C6DF94B" w14:textId="77777777" w:rsidR="006761EE" w:rsidRDefault="006C5796">
            <w:pPr>
              <w:keepNext/>
              <w:spacing w:after="20"/>
            </w:pPr>
            <w:r>
              <w:rPr>
                <w:sz w:val="15"/>
                <w:szCs w:val="15"/>
              </w:rPr>
              <w:t xml:space="preserve">정량적 분석 방법론 — 평가의 방법과 절차를 요구사항으로 규정</w:t>
            </w:r>
          </w:p>
        </w:tc>
        <w:tc>
          <w:tcPr>
            <w:tcW w:w="3100" w:type="dxa"/>
            <w:vAlign w:val="center"/>
          </w:tcPr>
          <w:p w14:paraId="3C6DF94C" w14:textId="77777777" w:rsidR="006761EE" w:rsidRDefault="006C5796">
            <w:pPr>
              <w:keepNext/>
              <w:spacing w:after="20"/>
            </w:pPr>
            <w:r>
              <w:rPr>
                <w:sz w:val="15"/>
                <w:szCs w:val="15"/>
              </w:rPr>
              <w:t xml:space="preserve">관리 프레임워크와 정량 방법론의 결합</w:t>
            </w:r>
          </w:p>
        </w:tc>
      </w:tr>
      <w:tr w:rsidR="006761EE" w14:paraId="3C6DF952" w14:textId="77777777">
        <w:trPr>
          <w:cantSplit/>
        </w:trPr>
        <w:tc>
          <w:tcPr>
            <w:tcW w:w="1500" w:type="dxa"/>
            <w:vAlign w:val="center"/>
          </w:tcPr>
          <w:p w14:paraId="3C6DF94E" w14:textId="77777777" w:rsidR="006761EE" w:rsidRDefault="006C5796">
            <w:pPr>
              <w:keepNext/>
              <w:spacing w:after="20"/>
            </w:pPr>
            <w:r>
              <w:rPr>
                <w:sz w:val="15"/>
                <w:szCs w:val="15"/>
              </w:rPr>
              <w:t xml:space="preserve">전과정 환경영향의 정량 평가</w:t>
            </w:r>
          </w:p>
        </w:tc>
        <w:tc>
          <w:tcPr>
            <w:tcW w:w="2300" w:type="dxa"/>
            <w:vAlign w:val="center"/>
          </w:tcPr>
          <w:p w14:paraId="3C6DF94F" w14:textId="77777777" w:rsidR="006761EE" w:rsidRDefault="006C5796">
            <w:pPr>
              <w:keepNext/>
              <w:spacing w:after="20"/>
            </w:pPr>
            <w:r>
              <w:rPr>
                <w:sz w:val="15"/>
                <w:szCs w:val="15"/>
              </w:rPr>
              <w:t>미흡</w:t>
            </w:r>
          </w:p>
        </w:tc>
        <w:tc>
          <w:tcPr>
            <w:tcW w:w="2300" w:type="dxa"/>
            <w:vAlign w:val="center"/>
          </w:tcPr>
          <w:p w14:paraId="3C6DF950" w14:textId="77777777" w:rsidR="006761EE" w:rsidRDefault="006C5796">
            <w:pPr>
              <w:keepNext/>
              <w:spacing w:after="20"/>
            </w:pPr>
            <w:r>
              <w:rPr>
                <w:sz w:val="15"/>
                <w:szCs w:val="15"/>
              </w:rPr>
              <w:t>수행(LCI·LCIA·해석)</w:t>
            </w:r>
          </w:p>
        </w:tc>
        <w:tc>
          <w:tcPr>
            <w:tcW w:w="3100" w:type="dxa"/>
            <w:vAlign w:val="center"/>
          </w:tcPr>
          <w:p w14:paraId="3C6DF951" w14:textId="77777777" w:rsidR="006761EE" w:rsidRDefault="006C5796">
            <w:pPr>
              <w:keepNext/>
              <w:spacing w:after="20"/>
            </w:pPr>
            <w:r>
              <w:rPr>
                <w:sz w:val="15"/>
                <w:szCs w:val="15"/>
              </w:rPr>
              <w:t xml:space="preserve">LCA 결과를 환경측면 결정·목표설정·성과평가의 객관적 데이터로 투입</w:t>
            </w:r>
          </w:p>
        </w:tc>
      </w:tr>
      <w:tr w:rsidR="006761EE" w14:paraId="3C6DF957" w14:textId="77777777">
        <w:trPr>
          <w:cantSplit/>
        </w:trPr>
        <w:tc>
          <w:tcPr>
            <w:tcW w:w="1500" w:type="dxa"/>
            <w:vAlign w:val="center"/>
          </w:tcPr>
          <w:p w14:paraId="3C6DF953" w14:textId="77777777" w:rsidR="006761EE" w:rsidRDefault="006C5796">
            <w:pPr>
              <w:keepNext/>
              <w:spacing w:after="20"/>
            </w:pPr>
            <w:r>
              <w:rPr>
                <w:sz w:val="15"/>
                <w:szCs w:val="15"/>
              </w:rPr>
              <w:t xml:space="preserve">환경목표의 데이터 기반</w:t>
            </w:r>
          </w:p>
        </w:tc>
        <w:tc>
          <w:tcPr>
            <w:tcW w:w="2300" w:type="dxa"/>
            <w:vAlign w:val="center"/>
          </w:tcPr>
          <w:p w14:paraId="3C6DF954" w14:textId="77777777" w:rsidR="006761EE" w:rsidRDefault="006C5796">
            <w:pPr>
              <w:keepNext/>
              <w:spacing w:after="20"/>
            </w:pPr>
            <w:r>
              <w:rPr>
                <w:sz w:val="15"/>
                <w:szCs w:val="15"/>
              </w:rPr>
              <w:t xml:space="preserve">구체적 데이터 기반 부족</w:t>
            </w:r>
          </w:p>
        </w:tc>
        <w:tc>
          <w:tcPr>
            <w:tcW w:w="2300" w:type="dxa"/>
            <w:vAlign w:val="center"/>
          </w:tcPr>
          <w:p w14:paraId="3C6DF955" w14:textId="77777777" w:rsidR="006761EE" w:rsidRDefault="006C5796">
            <w:pPr>
              <w:keepNext/>
              <w:spacing w:after="20"/>
            </w:pPr>
            <w:r>
              <w:rPr>
                <w:sz w:val="15"/>
                <w:szCs w:val="15"/>
              </w:rPr>
              <w:t xml:space="preserve">해석의 권고가 보고서 안에서 종결(2.2.6)</w:t>
            </w:r>
          </w:p>
        </w:tc>
        <w:tc>
          <w:tcPr>
            <w:tcW w:w="3100" w:type="dxa"/>
            <w:vAlign w:val="center"/>
          </w:tcPr>
          <w:p w14:paraId="3C6DF956" w14:textId="77777777" w:rsidR="006761EE" w:rsidRDefault="006C5796">
            <w:pPr>
              <w:keepNext/>
              <w:spacing w:after="20"/>
            </w:pPr>
            <w:r>
              <w:rPr>
                <w:sz w:val="15"/>
                <w:szCs w:val="15"/>
              </w:rPr>
              <w:t xml:space="preserve">Hotspot 기반 정량 목표·KPI, 의사결정 근거 제공</w:t>
            </w:r>
          </w:p>
        </w:tc>
      </w:tr>
      <w:tr w:rsidR="006761EE" w14:paraId="3C6DF95C" w14:textId="77777777">
        <w:trPr>
          <w:cantSplit/>
        </w:trPr>
        <w:tc>
          <w:tcPr>
            <w:tcW w:w="1500" w:type="dxa"/>
            <w:vAlign w:val="center"/>
          </w:tcPr>
          <w:p w14:paraId="3C6DF958" w14:textId="77777777" w:rsidR="006761EE" w:rsidRDefault="006C5796">
            <w:pPr>
              <w:keepNext/>
              <w:spacing w:after="20"/>
            </w:pPr>
            <w:r>
              <w:rPr>
                <w:sz w:val="15"/>
                <w:szCs w:val="15"/>
              </w:rPr>
              <w:t xml:space="preserve">경영시스템과의 통합·실행 구조</w:t>
            </w:r>
          </w:p>
        </w:tc>
        <w:tc>
          <w:tcPr>
            <w:tcW w:w="2300" w:type="dxa"/>
            <w:vAlign w:val="center"/>
          </w:tcPr>
          <w:p w14:paraId="3C6DF959" w14:textId="77777777" w:rsidR="006761EE" w:rsidRDefault="006C5796">
            <w:pPr>
              <w:keepNext/>
              <w:spacing w:after="20"/>
            </w:pPr>
            <w:r>
              <w:rPr>
                <w:sz w:val="15"/>
                <w:szCs w:val="15"/>
              </w:rPr>
              <w:t xml:space="preserve">PDCA 관리 구조 보유</w:t>
            </w:r>
          </w:p>
        </w:tc>
        <w:tc>
          <w:tcPr>
            <w:tcW w:w="2300" w:type="dxa"/>
            <w:vAlign w:val="center"/>
          </w:tcPr>
          <w:p w14:paraId="3C6DF95A" w14:textId="77777777" w:rsidR="006761EE" w:rsidRDefault="006C5796">
            <w:pPr>
              <w:keepNext/>
              <w:spacing w:after="20"/>
            </w:pPr>
            <w:r>
              <w:rPr>
                <w:sz w:val="15"/>
                <w:szCs w:val="15"/>
              </w:rPr>
              <w:t xml:space="preserve">통합 미흡, 실행 전략·운영 지침 부재</w:t>
            </w:r>
          </w:p>
        </w:tc>
        <w:tc>
          <w:tcPr>
            <w:tcW w:w="3100" w:type="dxa"/>
            <w:vAlign w:val="center"/>
          </w:tcPr>
          <w:p w14:paraId="3C6DF95B" w14:textId="77777777" w:rsidR="006761EE" w:rsidRDefault="006C5796">
            <w:pPr>
              <w:keepNext/>
              <w:spacing w:after="20"/>
            </w:pPr>
            <w:r>
              <w:rPr>
                <w:sz w:val="15"/>
                <w:szCs w:val="15"/>
              </w:rPr>
              <w:t xml:space="preserve">PDCA 관리 주기에 LCA 연결</w:t>
            </w:r>
          </w:p>
        </w:tc>
      </w:tr>
      <w:tr w:rsidR="006761EE" w14:paraId="3C6DF961" w14:textId="77777777">
        <w:trPr>
          <w:cantSplit/>
        </w:trPr>
        <w:tc>
          <w:tcPr>
            <w:tcW w:w="1500" w:type="dxa"/>
            <w:vAlign w:val="center"/>
          </w:tcPr>
          <w:p w14:paraId="3C6DF95D" w14:textId="77777777" w:rsidR="006761EE" w:rsidRDefault="006C5796">
            <w:pPr>
              <w:keepNext/>
              <w:spacing w:after="20"/>
            </w:pPr>
            <w:r>
              <w:rPr>
                <w:sz w:val="15"/>
                <w:szCs w:val="15"/>
              </w:rPr>
              <w:t xml:space="preserve">지속성(반복 수행)</w:t>
            </w:r>
          </w:p>
        </w:tc>
        <w:tc>
          <w:tcPr>
            <w:tcW w:w="2300" w:type="dxa"/>
            <w:vAlign w:val="center"/>
          </w:tcPr>
          <w:p w14:paraId="3C6DF95E" w14:textId="77777777" w:rsidR="006761EE" w:rsidRDefault="006C5796">
            <w:pPr>
              <w:keepNext/>
              <w:spacing w:after="20"/>
            </w:pPr>
            <w:r>
              <w:rPr>
                <w:sz w:val="15"/>
                <w:szCs w:val="15"/>
              </w:rPr>
              <w:t xml:space="preserve">관리 주기는 있으나 되풀이할 정량 평가 방법이 없음(2.2.8)</w:t>
            </w:r>
          </w:p>
        </w:tc>
        <w:tc>
          <w:tcPr>
            <w:tcW w:w="2300" w:type="dxa"/>
            <w:vAlign w:val="center"/>
          </w:tcPr>
          <w:p w14:paraId="3C6DF95F" w14:textId="77777777" w:rsidR="006761EE" w:rsidRDefault="006C5796">
            <w:pPr>
              <w:keepNext/>
              <w:spacing w:after="20"/>
            </w:pPr>
            <w:r>
              <w:rPr>
                <w:sz w:val="15"/>
                <w:szCs w:val="15"/>
              </w:rPr>
              <w:t xml:space="preserve">일회성 평가로 종결되기 쉬움</w:t>
            </w:r>
          </w:p>
        </w:tc>
        <w:tc>
          <w:tcPr>
            <w:tcW w:w="3100" w:type="dxa"/>
            <w:vAlign w:val="center"/>
          </w:tcPr>
          <w:p w14:paraId="3C6DF960" w14:textId="77777777" w:rsidR="006761EE" w:rsidRDefault="006C5796">
            <w:pPr>
              <w:keepNext/>
              <w:spacing w:after="20"/>
            </w:pPr>
            <w:r>
              <w:rPr>
                <w:sz w:val="15"/>
                <w:szCs w:val="15"/>
              </w:rPr>
              <w:t xml:space="preserve">주기적 반복 수행이 가능한 관리 구조</w:t>
            </w:r>
          </w:p>
        </w:tc>
      </w:tr>
      <w:tr w:rsidR="006761EE" w14:paraId="3C6DF966" w14:textId="77777777">
        <w:trPr>
          <w:cantSplit/>
        </w:trPr>
        <w:tc>
          <w:tcPr>
            <w:tcW w:w="1500" w:type="dxa"/>
            <w:vAlign w:val="center"/>
          </w:tcPr>
          <w:p w14:paraId="3C6DF962" w14:textId="77777777" w:rsidR="006761EE" w:rsidRDefault="006C5796">
            <w:pPr>
              <w:spacing w:after="20"/>
            </w:pPr>
            <w:r>
              <w:rPr>
                <w:sz w:val="15"/>
                <w:szCs w:val="15"/>
              </w:rPr>
              <w:t xml:space="preserve">대외 대응·비용</w:t>
            </w:r>
          </w:p>
        </w:tc>
        <w:tc>
          <w:tcPr>
            <w:tcW w:w="2300" w:type="dxa"/>
            <w:vAlign w:val="center"/>
          </w:tcPr>
          <w:p w14:paraId="3C6DF963" w14:textId="77777777" w:rsidR="006761EE" w:rsidRDefault="006C5796">
            <w:pPr>
              <w:spacing w:after="20"/>
            </w:pPr>
            <w:r>
              <w:rPr>
                <w:sz w:val="15"/>
                <w:szCs w:val="15"/>
              </w:rPr>
              <w:t>—</w:t>
            </w:r>
          </w:p>
        </w:tc>
        <w:tc>
          <w:tcPr>
            <w:tcW w:w="2300" w:type="dxa"/>
            <w:vAlign w:val="center"/>
          </w:tcPr>
          <w:p w14:paraId="3C6DF964" w14:textId="77777777" w:rsidR="006761EE" w:rsidRDefault="006C5796">
            <w:pPr>
              <w:spacing w:after="20"/>
            </w:pPr>
            <w:r>
              <w:rPr>
                <w:sz w:val="15"/>
                <w:szCs w:val="15"/>
              </w:rPr>
              <w:t>—</w:t>
            </w:r>
          </w:p>
        </w:tc>
        <w:tc>
          <w:tcPr>
            <w:tcW w:w="3100" w:type="dxa"/>
            <w:vAlign w:val="center"/>
          </w:tcPr>
          <w:p w14:paraId="3C6DF965" w14:textId="77777777" w:rsidR="006761EE" w:rsidRDefault="006C5796">
            <w:pPr>
              <w:spacing w:after="20"/>
            </w:pPr>
            <w:r>
              <w:rPr>
                <w:sz w:val="15"/>
                <w:szCs w:val="15"/>
              </w:rPr>
              <w:t xml:space="preserve">과학적 데이터 기반 환경경영과 ESG·CBAM 대응력 동시 달성. 반복 수행의 비용이 수반되므로 채택 수준은 조직 선택(3장의 LMA가 판단 정보 제공)</w:t>
            </w:r>
          </w:p>
        </w:tc>
      </w:tr>
    </w:tbl>
    <w:p w14:paraId="3C6DF967" w14:textId="77777777" w:rsidR="006761EE" w:rsidRDefault="006C5796">
      <w:pPr>
        <w:spacing w:before="240" w:after="160" w:line="320" w:lineRule="auto"/>
        <w:ind w:firstLineChars="100" w:firstLine="220"/>
        <w:jc w:val="both"/>
      </w:pPr>
      <w:r>
        <w:t xml:space="preserve">위 [표 2-3]에서 보는 바와 같이 비교는 여섯 항목 — 접근의 성격부터 대외 대응·비용까지 — 에 걸쳐 이루어지며, 「—」는 해당 항목에 대한 본문 서술이 없음을 뜻한다. 두 단독 열을 견주면 모자란 부분이 서로 어긋나 있음이 드러난다. ISO 14001 단독의 공백(전과정 환경영향의 정량 평가, 목표의 데이터 기반)은 LCA가 수행하는 항목이고, LCA 단독의 공백(경영시스템 통합·지속성)은 ISO 14001이 보유한 구조이므로, 연계 열의 각 행은 한쪽의 모자란 부분이 다른 쪽이 갖춘 것으로 채워지는 조합을 나타낸다.</w:t>
      </w:r>
    </w:p>
    <w:p w14:paraId="3C6DF968" w14:textId="77777777" w:rsidR="006761EE" w:rsidRDefault="006C5796">
      <w:pPr>
        <w:spacing w:after="160" w:line="320" w:lineRule="auto"/>
        <w:ind w:firstLineChars="100" w:firstLine="220"/>
        <w:jc w:val="both"/>
      </w:pPr>
      <w:r>
        <w:t xml:space="preserve">마지막 행이 보여 주듯 연계는 이점과 함께 반복 수행의 비용을 수반하므로, 연계의 채택 수준은 조직의 선택 사항으로 남는다. 이 선택에 판단 정보를 제공하는 것이 3장의 LMA이며, 표의 연계 열이 서술하는 상태 — 정량 데이터의 관리 주기 편입과 반복 수행 구조 — 가 어느 수준까지 성립하였는지를 측정하는 것이 그 내용이다.</w:t>
      </w:r>
    </w:p>
    <w:p w14:paraId="41279ED3" w14:textId="77777777" w:rsidR="006761EE" w:rsidRDefault="006C5796">
      <w:pPr>
        <w:pStyle w:val="2"/>
        <w:spacing w:before="300" w:after="180"/>
      </w:pPr>
      <w:bookmarkStart w:id="43" w:name="_Toc240499024"/>
      <w:r>
        <w:rPr>
          <w:b/>
          <w:bCs/>
          <w:sz w:val="24"/>
          <w:szCs w:val="24"/>
        </w:rPr>
        <w:t xml:space="preserve">2.4  프로세스 성숙도 평가의 표준과 기법</w:t>
      </w:r>
      <w:bookmarkEnd w:id="43"/>
    </w:p>
    <w:p w14:paraId="2804C9E3" w14:textId="77777777" w:rsidR="00EA02E9" w:rsidRDefault="00C157D5">
      <w:pPr>
        <w:spacing w:after="160" w:line="320" w:lineRule="auto"/>
        <w:ind w:firstLineChars="100" w:firstLine="220"/>
        <w:jc w:val="both"/>
      </w:pPr>
      <w:r>
        <w:t xml:space="preserve">본 절은 제3장의 연계 모델 개발에 적용한 표준과 기법을 설명한다. 성숙도 모델의 정의와 세 계층(2.4.1), 판정 체계 표준의 관계(2.4.2), 측정 프레임워크와 행동기술척도, 집계 방법(2.4.3), 평가의 운영 준거(2.4.4), 성숙도 모델의 개발 절차와 내용타당도(2.4.5)의 순으로 다룬다. 판정 체계의 표준은 ISO/IEC 33004가 모델의 형식을, ISO/IEC 33003이 척도의 요건을, ISO/IEC 33020이 등급을, KS X ISO 8000-61, 8000-62가 프로세스의 기술 형식과 수준을 올리는 원리를 각각 정한다(1.3.3의 [표 1-1] 참조). 성숙도 접근을 환경·LCA 분야에 적용한 선행연구는 2.5에서 검토한다.</w:t>
      </w:r>
    </w:p>
    <w:p w14:paraId="70BB34A0" w14:textId="77777777" w:rsidR="006761EE" w:rsidRDefault="006C5796">
      <w:pPr>
        <w:pStyle w:val="3"/>
        <w:spacing w:before="240" w:after="160"/>
      </w:pPr>
      <w:bookmarkStart w:id="9504" w:name="_Toc240499201"/>
      <w:r>
        <w:rPr>
          <w:b/>
          <w:bCs/>
          <w:sz w:val="21"/>
          <w:szCs w:val="21"/>
        </w:rPr>
        <w:t xml:space="preserve">2.4.1  성숙도 모델의 정의와 세 계층</w:t>
      </w:r>
      <w:bookmarkEnd w:id="9504"/>
    </w:p>
    <w:p w14:paraId="5AC1DD02" w14:textId="77777777" w:rsidR="00EA02E9" w:rsidRDefault="00C157D5">
      <w:pPr>
        <w:spacing w:after="160" w:line="320" w:lineRule="auto"/>
        <w:ind w:firstLineChars="100" w:firstLine="220"/>
        <w:jc w:val="both"/>
      </w:pPr>
      <w:r>
        <w:t xml:space="preserve">성숙도 모델은 대상(조직·프로세스)의 예상되는 진화 경로를 이산적 단계로 나타낸 성숙도 수준의 순서이며, 수준마다 충족해야 할 기준과 특성을 제공한다[2]. 성숙도 모델은 소프트웨어 프로세스 분야의 능력 성숙도 모델 통합(CMMI: Capability Maturity Model Integration)[6]에서 체계화되어 ISO/IEC 33000 계열로 표준화되었으며, 그 발전 과정은 2.5.1에서 살펴본다.</w:t>
      </w:r>
    </w:p>
    <w:p w14:paraId="5A4883DF" w14:textId="77777777" w:rsidR="00EA02E9" w:rsidRDefault="00C157D5">
      <w:pPr>
        <w:spacing w:after="160" w:line="320" w:lineRule="auto"/>
        <w:ind w:firstLineChars="100" w:firstLine="220"/>
        <w:jc w:val="both"/>
      </w:pPr>
      <w:r>
        <w:t xml:space="preserve">세 가지 모델의 정의는 프로세스 평가의 개념과 용어를 정한 ISO/IEC 33001[15]과 세 가지 모델의 요건을 정한 ISO/IEC 33004[18]에 따른다. 프로세스 평가(process assessment)는 조직 단위의 프로세스를 평가 모델에 비추어 체계적으로 평가하는 것이다(ISO/IEC 33001 3.2.15).</w:t>
      </w:r>
    </w:p>
    <w:p w14:paraId="2AF7DC4D" w14:textId="77777777" w:rsidR="00EA02E9" w:rsidRDefault="00C157D5">
      <w:pPr>
        <w:spacing w:after="160" w:line="320" w:lineRule="auto"/>
        <w:ind w:firstLineChars="100" w:firstLine="220"/>
        <w:jc w:val="both"/>
      </w:pPr>
      <w:r>
        <w:t xml:space="preserve">참조 모델(process reference model)은 이해관계 공동체의 주된 목표를 함께 뒷받침할 수 있는 프로세스의 집합을 정의하는 모델로서 하나 이상의 평가 모델의 기초가 되며(ISO/IEC 33004 5.2), 각 프로세스는 목적과 성과로 기술된다(같은 표준 5.4). KS X ISO 8000-61[36]은 각 프로세스를 제목·목적·성과·활동으로 기술한다(5.3). 이 표준의 바탕이 된 국내 선행연구도 참조 모델을 품질관리에 요구되는 프로세스를 정의하는 모델로 규정하고, 프로세스의 정의와 분류, 프로세스별 목적·결과물·세부 활동을 그 내용으로 들었다[49]. 이 연구는 데이터 품질관리 프로세스 평가 모델 전체를 ISO/IEC 15504(통칭 SPICE — 2015년부터 ISO/IEC 33000 계열로 대체)의 개념에 기반하여 구성하였다[49].</w:t>
      </w:r>
    </w:p>
    <w:p w14:paraId="01CB4B18" w14:textId="77777777" w:rsidR="00EA02E9" w:rsidRDefault="00C157D5">
      <w:pPr>
        <w:spacing w:after="160" w:line="320" w:lineRule="auto"/>
        <w:ind w:firstLineChars="100" w:firstLine="220"/>
        <w:jc w:val="both"/>
      </w:pPr>
      <w:r>
        <w:t xml:space="preserve">평가 모델(process assessment model)은 하나 이상의 참조 모델에 기초하여, 지정된 프로세스 품질특성을 평가하는 목적에 적합하게 만든 모델이다(ISO/IEC 33001 3.3.9). 평가 모델은 참조 모델이 정의한 프로세스의 차원과 측정 프레임워크가 정한 프로세스 속성·품질수준의 차원을 함께 가지며, 증거의 수집과 판정의 기초가 된다(ISO/IEC 33004 6.1, 그림 1). 평가 모델이 기초로 삼는 평가지표(assessment indicator)는 프로세스 속성을 평정할 때 평가자의 판단을 뒷받침하는 객관적 증거의 출처이며(ISO/IEC 33001 3.3.1), 객관적 증거(objective evidence)는 사물의 존재 또는 사실을 입증하는 데이터이다(같은 표준 3.2.13, KS Q ISO 9000[31] 3.8.3과 같은 정의). 평가의 결과는 평가된 프로세스에 대한 프로세스 속성 평정의 집합인 프로세스 프로파일(process profile)로 표현된다(ISO/IEC 33001 3.2.18, ISO/IEC 33004 6.3.3 「평가 결과의 표현」).</w:t>
      </w:r>
    </w:p>
    <w:p w14:paraId="6F0C9861" w14:textId="77777777" w:rsidR="00EA02E9" w:rsidRDefault="00C157D5">
      <w:pPr>
        <w:spacing w:after="160" w:line="320" w:lineRule="auto"/>
        <w:ind w:firstLineChars="100" w:firstLine="220"/>
        <w:jc w:val="both"/>
      </w:pPr>
      <w:r>
        <w:t xml:space="preserve">성숙도 모델(maturity model)은 하나 이상의 지정된 평가 모델에서 도출되며, 조직 프로세스 성숙도의 지정된 척도에서 각 수준과 연관된 프로세스 집합을 식별하는 모델이다(ISO/IEC 33001 3.3.7, ISO/IEC 33004 7.1). 곧 참조 모델이 평가의 대상을 정하고, 평가 모델이 그 대상을 평가하는 수단을 주며, 성숙도 모델이 평가 결과를 조직의 성숙도 수준으로 옮긴다.</w:t>
      </w:r>
    </w:p>
    <w:p w14:paraId="47FEFA23" w14:textId="77777777" w:rsidR="006761EE" w:rsidRDefault="006C5796">
      <w:pPr>
        <w:pStyle w:val="3"/>
        <w:spacing w:before="240" w:after="160"/>
      </w:pPr>
      <w:bookmarkStart w:id="9505" w:name="_Toc240499202"/>
      <w:r>
        <w:rPr>
          <w:b/>
          <w:bCs/>
          <w:sz w:val="21"/>
          <w:szCs w:val="21"/>
        </w:rPr>
        <w:t xml:space="preserve">2.4.2  판정 체계 표준의 관계</w:t>
      </w:r>
      <w:bookmarkEnd w:id="9505"/>
    </w:p>
    <w:p w14:paraId="635FC900" w14:textId="77777777" w:rsidR="006B4616" w:rsidRDefault="00FD38F9">
      <w:pPr>
        <w:spacing w:after="160" w:line="320" w:lineRule="auto"/>
        <w:ind w:firstLineChars="100" w:firstLine="220"/>
        <w:jc w:val="both"/>
      </w:pPr>
      <w:r>
        <w:t xml:space="preserve">[표 1-1]에서 「판정 체계」로 묶은 표준들은 서로 대등하지 않고 상하 관계를 이룬다. 준거 관계의 순서에 따라 아래에서부터 설명하면 다음과 같다([그림 1-3]의 배치와는 순서가 다르다). 맨 아래의 ISO/IEC 33020은 측정의 틀을, 그 위의 ISO/IEC 33003은 그 틀이 갖추어야 할 요건을 정한다(2.4.3). 본 모델이 N–P–L–F(Not·Partially·Largely·Fully achieved) 4등급의 서열척도 대신 5점 척도를 쓰는 구체화의 근거도 이 표준의 요건 이행으로 설명된다. ISO/IEC 33004는 그 척도를 포함하는 모델이 갖추어야 할 형식 — 참조·평가·성숙도의 3계층과 계층 간 매핑, 판정 규칙의 존재 — 과 그 형식을 갖추었는지 판단하는 기준을 정한다. KS X ISO 8000-61은 그 3계층 가운데 참조 모델 계층을 데이터 품질 분야에서 실제로 구현해 보인 것으로, 프로세스를 제목·목적·성과·활동으로 기술하는 형식(5.3)과 실행 프로세스를 PDCA로 편성하는 구조(5.1)가 본 모델의 연계 프로세스 16종과 P-D-C-A 4영역 편성의 원형이 된다. KS X ISO 8000-62는 그 참조 모델을 평가 대상으로 삼아 형식을 실제 성숙도 판정에 적용하는 방식을 보여 주는 분야 적용 표준으로, 같은 표준 4.4.1이 스스로 ISO/IEC 33004 7절 부합을 선언한다. 이 시리즈가 ISO/IEC 15504 시리즈와 유사한 구조를 가지며 Part 61을 제외한 Part들이 15504 시리즈에 대응함은 개발 초기의 비교 연구가 보였다[50]. 끝으로 ISO/IEC 33002는 그렇게 만든 모델로 수행한 평가가 어떤 자격의 평가인지를 규정한다. 본 연구가 데이터 품질 분야의 표준인 KS X ISO 8000-62를 환경 분야에 준용할 수 있는 근거가 여기에 있다 — 준용하는 것은 데이터 품질이라는 분야 내용이 아니라, ISO/IEC 33004가 분야 중립으로 규정한 형식을 판정으로 구현하는 방식이기 때문이다. 각 계층의 구체적 준용 내역은 3.1.1(방법론 구성)·3.2.1~3.2.2(참조 모델 형식·영역 편성)·3.3.2(척도)·3.4.1(판정)·3.5.2(적합성)·4.1(평가 클래스)에서 다룬다.</w:t>
      </w:r>
    </w:p>
    <w:p w14:paraId="640C053D" w14:textId="77777777" w:rsidR="006761EE" w:rsidRDefault="006C5796">
      <w:pPr>
        <w:pStyle w:val="3"/>
        <w:spacing w:before="240" w:after="160"/>
      </w:pPr>
      <w:bookmarkStart w:id="9506" w:name="_Toc240499203"/>
      <w:r>
        <w:rPr>
          <w:b/>
          <w:bCs/>
          <w:sz w:val="21"/>
          <w:szCs w:val="21"/>
        </w:rPr>
        <w:t xml:space="preserve">2.4.3  측정 프레임워크, 행동기술척도와 집계 방법</w:t>
      </w:r>
      <w:bookmarkEnd w:id="9506"/>
    </w:p>
    <w:p w14:paraId="513EBB01" w14:textId="77777777" w:rsidR="00EA02E9" w:rsidRDefault="00C157D5">
      <w:pPr>
        <w:spacing w:after="160" w:line="320" w:lineRule="auto"/>
        <w:ind w:firstLineChars="100" w:firstLine="220"/>
        <w:jc w:val="both"/>
      </w:pPr>
      <w:r>
        <w:t xml:space="preserve">평가 문항의 점수를 매기는 방식은 틀과 기법의 둘로 이루어진다. 측정 프레임워크는 ISO/IEC 33020을 따른다 — 프로세스를 프로세스 속성 9종으로 나누어 보고, 각 속성의 달성도를 N–P–L–F 네 등급으로 매기며, 그 등급을 모아 프로세스 능력도 수준(0~5)으로 올리는 틀이다(조직 성숙도로의 도출은 ISO/IEC 33004 7절과 KS X ISO 8000-62가 정한다 — 2.4.2). 그 틀이 갖추어야 할 요건(척도 유형의 정의, 값의 객관적 배정 방법, 집계, 민감도)은 ISO/IEC 33003[17]이 정한다. 본 모델은 속성 → 등급 → 수준의 틀을 그대로 따르되 측정 척도의 자리에 5점 척도를 놓고, 점수별 상태 기술에는 행동기술척도(BARS: Behaviorally Anchored Rating Scales)의 앵커 기법을 적용한다[46]. BARS는 점수마다 관찰 가능한 상태 기술문(앵커)을 미리 붙여 두어, 평가자가 「우수·보통」과 같은 형용사를 해석하는 대신 관찰한 것을 앵커와 대조하게 하는 척도로, 인사평가에서 평가자 간 편차를 줄이기 위해 고안되어 여러 분야의 평가에 널리 쓰인다[22]. 본 모델이 BARS에서 가져온 것은 이 앵커 기법이며, 앵커의 내용은 두 표준의 조항에서 도출한 체크포인트로 채우고 점수는 체크포인트의 충족 개수로 정한다(3.3.2). 다음 [그림 2-6]은 ISO/IEC 33020의 틀과 본 모델이 같은 자리에 놓은 것을 대응시켜 제시한 것이다.</w:t>
      </w:r>
    </w:p>
    <w:p w14:paraId="3C6DFFB1" w14:textId="77777777" w:rsidR="006761EE" w:rsidRDefault="006C5796">
      <w:pPr>
        <w:keepNext/>
        <w:spacing w:before="120" w:after="60"/>
        <w:jc w:val="center"/>
      </w:pPr>
      <w:r>
        <w:drawing>
          <wp:inline xmlns:a="http://schemas.openxmlformats.org/drawingml/2006/main" xmlns:pic="http://schemas.openxmlformats.org/drawingml/2006/picture">
            <wp:extent cx="6048000" cy="1612800"/>
            <wp:docPr id="1318967650" name="Picture 131896765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048000" cy="1612800"/>
                    </a:xfrm>
                    <a:prstGeom prst="rect"/>
                  </pic:spPr>
                </pic:pic>
              </a:graphicData>
            </a:graphic>
          </wp:inline>
        </w:drawing>
      </w:r>
    </w:p>
    <w:p w14:paraId="3C6DFFB2" w14:textId="77777777" w:rsidR="006761EE" w:rsidRDefault="006C5796">
      <w:pPr>
        <w:spacing w:before="80" w:after="240"/>
        <w:jc w:val="center"/>
      </w:pPr>
      <w:bookmarkStart w:id="9102" w:name="_Ref_F_2_6b"/>
      <w:bookmarkEnd w:id="9102"/>
      <w:r>
        <w:rPr>
          <w:b/>
          <w:bCs/>
          <w:sz w:val="18"/>
          <w:szCs w:val="18"/>
        </w:rPr>
        <w:t>[그림 2-6] 측정 프레임워크의 틀과 본 모델의 구체화</w:t>
      </w:r>
    </w:p>
    <w:p w14:paraId="513EBB02" w14:textId="77777777" w:rsidR="00EA02E9" w:rsidRDefault="00C157D5">
      <w:pPr>
        <w:spacing w:after="160" w:line="320" w:lineRule="auto"/>
        <w:ind w:firstLineChars="100" w:firstLine="220"/>
        <w:jc w:val="both"/>
      </w:pPr>
      <w:r>
        <w:t xml:space="preserve">위 [그림 2-6]에서 보는 바와 같이 두 줄은 네 자리 — 평가 대상, 무엇을 측정하는가, 어떻게 측정하는가, 어떻게 판정하는가 — 에서 하나씩 대응하며, 본 모델은 틀(속성→등급→수준)은 그대로 두고 측정 척도의 자리에 5점 척도를, 판정의 자리에 핵심 문항의 비보상 규칙을 놓았다.</w:t>
      </w:r>
    </w:p>
    <w:p w14:paraId="3E7087D6" w14:textId="77777777" w:rsidR="00EA02E9" w:rsidRDefault="00C157D5">
      <w:pPr>
        <w:spacing w:after="160" w:line="320" w:lineRule="auto"/>
        <w:ind w:firstLineChars="100" w:firstLine="220"/>
        <w:jc w:val="both"/>
      </w:pPr>
      <w:r>
        <w:t xml:space="preserve">문항의 점수를 모아 하나의 값이나 수준을 얻는 집계 방법은 보상 모델 또는 비보상 모델에 기초한다(ISO/IEC 33003 3.1 비고 1). 같은 표준은 보상 모델(compensatory model)을 개별 가중된 항으로 합성 측정을 구성하여, 값이 높은 기준이 값이 낮은 기준을 가중치에 비례하여 보상할 수 있는 다기준 의사결정(MCDM: Multi-Criteria Decision Making) 모델로(3.2), 비보상 모델(non-compensatory model)을 기준들이 가중치에 비례하여 서로를 보상하도록 허용하지 않는 MCDM 모델로 정의한다(3.12). 측정치를 합하거나 평균하여 하나의 값을 얻는 방식은 보상형 집계에 해당하고(4.6.2, 부속서 B.3), 요구 수준에 미달하는 프로세스가 하나라도 있으면 그 성숙도 수준을 인정하지 않는 KS X ISO 8000-62의 최소충족 판정(4.5.1)은 비보상 집계에 해당한다. 어느 모델을 쓸지는 구성개념 명세, 평가 정책, 합성 측정의 목적, 측정 척도에 따라 정한다(ISO/IEC 33003 4.6.2).</w:t>
      </w:r>
    </w:p>
    <w:p w14:paraId="10269C9F" w14:textId="77777777" w:rsidR="00EA02E9" w:rsidRDefault="00C157D5">
      <w:pPr>
        <w:spacing w:after="160" w:line="320" w:lineRule="auto"/>
        <w:ind w:firstLineChars="100" w:firstLine="220"/>
        <w:jc w:val="both"/>
      </w:pPr>
      <w:r>
        <w:t xml:space="preserve">구성개념(construct)은 프로세스 평가로 측정하고자 하는 추상적 개념이다(ISO/IEC 33003 3.5). 구성개념과 측정치의 관계, 곧 구성개념 명세는 두 가지다. 반영형 구성개념(reflective construct)은 구성개념이 측정치의 원인이 되는 것으로(3.13), 여러 측정치가 같은 속성을 거듭 측정하므로 서로 바꿀 수 있고 하나를 빼도 구성개념의 뜻이 달라지지 않는다. 형성형 구성개념(formative construct)은 반대로 측정치들이 모여 구성개념을 이루는 것으로(3.7), 각 측정치가 구성개념의 서로 다른 측면을 맡으므로 서로 바꿀 수 없고 하나를 빼면 구성개념의 개념적 영역이 달라질 수 있다(ISO/IEC 33003 4.4.2 표 1, 부속서 B.2). 같은 표준은 성격이나 태도처럼 하나의 심리적 속성을 측정하는 경우에는 반영형을 권하고(부속서 B.1), 활동이나 행동에 대한 측정치는 보통 형성형으로 본다(부속서 B.2). 형성형 구성개념의 집계 방법으로는 보상·비보상 모델과 계층화 분석법(AHP: Analytic Hierarchy Process) 등을 들며(부속서 D), 가중치를 쓰는 모델에는 가중치 부여 방법의 명시와 가중치 민감도 분석이 필요하지만 비보상 모델은 가중치를 필요로 하지 않는다(4.7.1 c), 4.7.2). 본 모델이 이 가운데 무엇을 택하였는지는 3.4.2와 3.4.4에서 다룬다.</w:t>
      </w:r>
    </w:p>
    <w:p w14:paraId="20538214" w14:textId="77777777" w:rsidR="006761EE" w:rsidRDefault="006C5796">
      <w:pPr>
        <w:pStyle w:val="3"/>
        <w:spacing w:before="240" w:after="160"/>
      </w:pPr>
      <w:bookmarkStart w:id="9507" w:name="_Toc240499204"/>
      <w:r>
        <w:rPr>
          <w:b/>
          <w:bCs/>
          <w:sz w:val="21"/>
          <w:szCs w:val="21"/>
        </w:rPr>
        <w:t xml:space="preserve">2.4.4  평가의 운영 준거</w:t>
      </w:r>
      <w:bookmarkEnd w:id="9507"/>
    </w:p>
    <w:p w14:paraId="58D1ED70" w14:textId="77777777" w:rsidR="00EA02E9" w:rsidRDefault="00C157D5">
      <w:pPr>
        <w:spacing w:after="160" w:line="320" w:lineRule="auto"/>
        <w:ind w:firstLineChars="100" w:firstLine="220"/>
        <w:jc w:val="both"/>
      </w:pPr>
      <w:r>
        <w:t xml:space="preserve">평가의 운영은 판정 체계 가운데 평가의 수행을 정하는 ISO/IEC 33002와, 판정 체계와 별도의 운영 준거 표준을 따른다. 먼저 평가 결과가 어떤 자격을 갖는지는 ISO/IEC 33002[16]가 정한다. 이 표준은 평가를 목적과 요구에 따라 클래스 1~3으로 구분하며, 클래스 3은 개선의 결정적 기회와 프로세스 리스크의 핵심 영역을 식별하는 것을 목적으로 하고 조직 프로세스 성숙도의 등급 제공에 사용하는 것은 권고되지 않는다(4.6.1.3). 평가자의 독립성은 같은 표준 부속서 A의 범주로 구분한다. 증거를 어떻게 모으고 기록할 것인가는 경영시스템 심사 가이드라인인 KS Q ISO 19011[34]을 따르며, 본 모델은 평가 기록을 이 표준의 객관적 증거(3.8), 심사 발견사항(3.10), 심사결론(3.11)의 용어로 적는다. 평가자의 역량은 KS X ISO 8000-62 4.7이 정한 평가자 역량의 세 요소로 정의하고, 부족한 역량을 교육으로 보충하는 순서는 KS Q ISO 10015[32] 4.3을, 자격 인정의 일반 요건은 ISO/IEC 17024[14]를 따른다. 끝으로 평가에서 확인된 미비를 개선으로 옮기는 계획의 요소와 절차는 KS I ISO 14004[25]의 6.2.3과 10.3을 따른다. 운영 준거 표준들은 모델의 판정 구조를 정하지는 않지만 모델을 운영하는 방식을 정하며(1.3.3), 본 모델에서 쓰이는 자리는 4.1(ISO/IEC 33002), 3.3.3(KS Q ISO 19011), 3.3.4(KS Q ISO 10015, ISO/IEC 17024), 3.3.5(KS I ISO 14004)이다.</w:t>
      </w:r>
    </w:p>
    <w:p w14:paraId="5ED6E965" w14:textId="77777777" w:rsidR="006761EE" w:rsidRDefault="006C5796">
      <w:pPr>
        <w:pStyle w:val="3"/>
        <w:spacing w:before="240" w:after="160"/>
      </w:pPr>
      <w:bookmarkStart w:id="9508" w:name="_Toc240499205"/>
      <w:r>
        <w:rPr>
          <w:b/>
          <w:bCs/>
          <w:sz w:val="21"/>
          <w:szCs w:val="21"/>
        </w:rPr>
        <w:t xml:space="preserve">2.4.5  성숙도 모델의 개발 절차와 내용타당도</w:t>
      </w:r>
      <w:bookmarkEnd w:id="9508"/>
    </w:p>
    <w:p w14:paraId="6E28A4F7" w14:textId="77777777" w:rsidR="00EA02E9" w:rsidRDefault="00C157D5">
      <w:pPr>
        <w:spacing w:after="160" w:line="320" w:lineRule="auto"/>
        <w:ind w:firstLineChars="100" w:firstLine="220"/>
        <w:jc w:val="both"/>
      </w:pPr>
      <w:r>
        <w:t xml:space="preserve">성숙도 모델의 개발 절차로는 Becker 외[2]가 여덟 단계로 제안한 절차 모델이 널리 인용되며, 본 연구는 개발 과정을 이 절차에 대응시켜 정리하였다(3.1.3). 여덟 단계는 ① 문제 정의, ② 기존 성숙도 모델의 비교, ③ 개발 전략의 결정, ④ 반복적 모델 개발, ⑤ 이전(transfer) 및 평가의 구상, ⑥ 이전 매체의 구현, ⑦ 평가, ⑧ 성숙도 모델의 기각이며, 일곱째 단계 뒤에 재평가·새 판 개발·폐기의 분기가 있다. 이 절차는 IT 관리 분야를 대상으로 제안되었으나 절차 모델 자체는 일반적으로 적용할 수 있게 설계되었다. 개발 전략은 완전히 새로운 설계, 기존 모델의 개선, 여러 모델의 결합, 기존 모델의 구조 또는 내용을 새 적용 영역으로 이전하는 것의 네 가지이며, 본 연구는 넷째 전략에 해당한다(3.1.3).</w:t>
      </w:r>
    </w:p>
    <w:p w14:paraId="284D7F6F" w14:textId="77777777" w:rsidR="00EA02E9" w:rsidRDefault="00C157D5">
      <w:pPr>
        <w:spacing w:after="160" w:line="320" w:lineRule="auto"/>
        <w:ind w:firstLineChars="100" w:firstLine="220"/>
        <w:jc w:val="both"/>
      </w:pPr>
      <w:r>
        <w:t xml:space="preserve">문항의 내용타당도를 정량적으로 검증하는 지표로는 내용타당도 비율(CVR: Content Validity Ratio)과 내용타당도 지수(CVI: Content Validity Index)가 쓰인다[56]. CVI는 전문가가 각 문항을 4점 척도로 평정하여 3점 또는 4점으로 평정한 전문가의 비율을 문항수준 지수(I-CVI)로 삼는다. 수용 가능한 I-CVI의 최소 기준은 패널 크기에 따라 달라 6~8인에서는 0.83, 9인 이상에서는 0.78이다[56]. 본 연구의 조사 설계는 3.5.3에 제시한다.</w:t>
      </w:r>
    </w:p>
    <w:p w14:paraId="3C6DF96E" w14:textId="77777777" w:rsidR="006761EE" w:rsidRDefault="006C5796">
      <w:pPr>
        <w:pStyle w:val="2"/>
        <w:spacing w:before="300" w:after="180"/>
      </w:pPr>
      <w:bookmarkStart w:id="44" w:name="_Toc240437184"/>
      <w:r>
        <w:rPr>
          <w:b/>
          <w:bCs/>
          <w:sz w:val="24"/>
          <w:szCs w:val="24"/>
        </w:rPr>
        <w:t xml:space="preserve">2.5  선행연구 검토 및 한계</w:t>
      </w:r>
      <w:bookmarkEnd w:id="44"/>
    </w:p>
    <w:p w14:paraId="3C6DF970" w14:textId="77777777" w:rsidR="006761EE" w:rsidRDefault="006C5796">
      <w:pPr>
        <w:spacing w:after="160" w:line="320" w:lineRule="auto"/>
        <w:ind w:firstLineChars="100" w:firstLine="220"/>
        <w:jc w:val="both"/>
      </w:pPr>
      <w:r>
        <w:t xml:space="preserve">본 절은 선행연구를 두 축으로 검토한다. 첫 번째 축은 방법론 축(2.5.1)으로, 성숙도 모델의 판정 체계가 소프트웨어·데이터 분야에서 어떻게 발전하여 왔는지를 살펴본다. 두 번째 축은 분야 축(2.5.2)으로, 환경·LCA 분야에서 성숙도 접근이 어디까지 시도되었는지를 확인한다. 이어 연구자 선행연구와의 관계(2.5.3)를 밝히고, 두 축의 선행연구가 다루지 못한 부분을 연구 공백과 본 연구의 위치(2.5.4)로 제시한다.</w:t>
      </w:r>
    </w:p>
    <w:p w14:paraId="3C6DF971" w14:textId="77777777" w:rsidR="006761EE" w:rsidRDefault="006C5796">
      <w:pPr>
        <w:pStyle w:val="3"/>
        <w:spacing w:before="240" w:after="160"/>
      </w:pPr>
      <w:bookmarkStart w:id="45" w:name="_Toc240437185"/>
      <w:r>
        <w:rPr>
          <w:b/>
          <w:bCs/>
          <w:sz w:val="21"/>
          <w:szCs w:val="21"/>
        </w:rPr>
        <w:t xml:space="preserve">2.5.1  성숙도 모델의 방법론 현황</w:t>
      </w:r>
      <w:bookmarkEnd w:id="45"/>
    </w:p>
    <w:p w14:paraId="3C6DF972" w14:textId="77777777" w:rsidR="006761EE" w:rsidRDefault="006C5796">
      <w:pPr>
        <w:spacing w:after="160" w:line="320" w:lineRule="auto"/>
        <w:ind w:firstLineChars="100" w:firstLine="220"/>
        <w:jc w:val="both"/>
      </w:pPr>
      <w:r>
        <w:t xml:space="preserve">성숙도 모델의 판정 체계는 소프트웨어 프로세스 분야의 CMMI[6]에서 체계화되어 데이터 품질관리 영역으로 확산되어 왔다. CMMI는 성숙수준을 ML1~ML5의 단계형(staged)으로 정의한다. ISO/IEC 15504를 개편·대체한 ISO/IEC 33020[19]은 프로세스 속성의 달성도를 N–P–L–F 4등급(N: 0~15%, P: 15% 초과~50%, L: 50% 초과~85%, F: 85% 초과~100%)으로 판정하는, 달성 비율 구간에 기반한 4점 서열척도를 규정하며(KS X ISO 8000-62[37] 표 2가 ISO/IEC 33020 5.3을 준용), 이는 본 연구에서 부분 충족 등급(2점)의 개념적 근거가 된다. 데이터 품질 분야에서는 KS X ISO 8000-61, 8000-62가 프로세스 기반의 계단형 평가 구조를 제시하였고, 국내에서는 공공데이터 품질관리 조직 성숙도 평가 모델(PPDQM3)[54]이 전문가 24인의 내용타당도(CVR)[38] 검증을 거쳤으며, 개정 모형(APDQM3)[48]은 지표(활동) 단위의 능력수준별 충족 기준을 명문화하고 수준제와 점수제를 병행하는 판정 방식을 도입하였다.</w:t>
      </w:r>
    </w:p>
    <w:p w14:paraId="6CAEEA00" w14:textId="77777777" w:rsidR="006761EE" w:rsidRDefault="006C5796">
      <w:pPr>
        <w:spacing w:after="160" w:line="320" w:lineRule="auto"/>
        <w:ind w:firstLineChars="100" w:firstLine="220"/>
        <w:jc w:val="both"/>
      </w:pPr>
      <w:r>
        <w:t xml:space="preserve">국내의 선행연구는 2015년의 PPDQM3(PCL-based Public Data Quality Management Maturity Model — 공공데이터 품질관리 조직 성숙도 평가 모델[54]을 가리키는 명칭으로, 2015년 논문 자체에는 약어가 없고 후속 연구[48]가 붙인 지칭을 따른다 — 후속 연구의 PPDQM3은 같은 해 한국정보화진흥원의 평가지표까지 함께 가리킨다)에서 시작된 것이 아니라, ISO 8000 데이터 품질 표준의 개발 초기부터 이어진 일련의 프로세스 기반 데이터 품질관리 연구에서 출발한다. 먼저 ISO 8000이 마스터 데이터 분야에서 제한적으로 개발되던 시점에 관리 대상(데이터·품질관리 항목·품질관리 프로세스)과 관리 조직 계층(총괄 데이터 책임자·데이터 관리자·사용자)을 교차시킨 프로세스 기반 품질관리 프레임워크가 제시되었고[52], 이어 국내 데이터 품질관리 지침을 바탕으로 데이터 품질 모니터링·개선·활용의 3단계와 관리·통제·실행의 3계층을 조합하여 9개 프로세스를 정의하고 상품 식별·분류 코드체계의 업무 시나리오로 그 적용을 예시한 마스터 데이터 품질관리 프레임워크가 제시되었다[51][57]. 이 프레임워크는 국내 연구에 머물지 않고 ISO에 8000-150(마스터 데이터 품질관리 프레임워크) 표준안으로 제출되어, 국내의 프로세스 기반 데이터 품질관리 연구가 국제표준 개발로 직접 이어졌다[57].</w:t>
      </w:r>
    </w:p>
    <w:p w14:paraId="0D53FC83" w14:textId="77777777" w:rsidR="006761EE" w:rsidRDefault="006C5796">
      <w:pPr>
        <w:spacing w:after="160" w:line="320" w:lineRule="auto"/>
        <w:ind w:firstLineChars="100" w:firstLine="220"/>
        <w:jc w:val="both"/>
      </w:pPr>
      <w:r>
        <w:t xml:space="preserve">이 프레임워크는 이후 일반 데이터로 확장되어, 당시의 ISO/IEC 15504 프로세스 평가 개념을 데이터 품질관리에 적용하고 ISO/IEC 12207의 프로세스 분류에 따라 핵심·지원·조직의 3개 클래스로 나눈 프로세스 참조 모델이 제시되었다[49][53]. 핵심 클래스는 다시 데이터 품질 계획·통제·심사·개선의 PDCA 4개 하위 클래스와 14개 세부 프로세스로 구성되며, 각 프로세스는 ISO/IEC TR 24774의 프로세스 기술 형식에 따라 목적·결과물·활동으로 기술되었다. 모델의 확정은 델파이 기법으로 수행되어, 국내 데이터 품질 전문가 4인의 의견을 3회 반복 수렴하여 초안을 수정한 뒤 영국·스페인·독일·프랑스·노르웨이 5개국 전문가 10인의 의견을 2회 반복 수렴하여 완성하였다(같은 연구 4.1)[49]. 이 연구는 이 모델이 당시 개발 중이던 ISO 8000-61(데이터 품질관리 프로세스 참조 모델)의 주 내용을 이루며, 나아가 후속으로 개발될 Part 62(성숙 모델)·Part 63(측정 모델)·Part 64(개선 모델)의 참조 모델로 활용될 것임을 명시하고 있다. 한편 개발이 진행되며 Part 명칭이 바뀌어, 개발 초기의 비교 연구[50]가 전하는 시리즈 구성은 Part 60(개요)·61(프로세스 참조 모델)·62(측정 프레임워크)·63(측정 요구사항)·64(프로세스 개선 모델)와 예정된 Part 66(조직 성숙도 모델)·67(예제 성숙도 모델)·68(성숙도 모델 사용자 지침)이며, 같은 연구는 이 시리즈가 ISO/IEC 15504 시리즈와 유사한 구조를 가지며 Part 61(프로세스 참조 모델)을 제외한 Part들이 15504 시리즈에 대응함을 보였다[50]. 본 연구가 연계 프로세스 16종의 정의 형식과 P-D-C-A 편성의 참조 원형으로 삼는 KS X ISO 8000-61[36](3.2.1·3.2.2)과, 성숙도 판정 구조의 준거로 삼는 KS X ISO 8000-62[37](3.4.1)는 모두 한국이 시리즈 개발을 주도한 ISO 8000-60 시리즈의 표준이며[50], 그 가운데 8000-61은 이 선행연구가 주 내용을 제시한 것이다[49].</w:t>
      </w:r>
    </w:p>
    <w:p w14:paraId="6A0AE077" w14:textId="77777777" w:rsidR="006761EE" w:rsidRDefault="006C5796">
      <w:pPr>
        <w:spacing w:after="160" w:line="320" w:lineRule="auto"/>
        <w:ind w:firstLineChars="100" w:firstLine="220"/>
        <w:jc w:val="both"/>
      </w:pPr>
      <w:r>
        <w:t xml:space="preserve">이어 PPDQM3[54]은 ISO 8000-61의 프로세스 참조 모델을 근간으로 PDCA 기반 15개 프로세스를 정립하고, 프로세스 능력수준(CL 0~3)과 조직 성숙도 수준(ML0 도입전~ML5 최적화의 여섯 수준)을 결합하여 해당 수준에 배정된 프로세스가 하나라도 능력수준에 미달하면 그 성숙도 수준에 도달하지 못한 것으로 판정하는 비보상(non-compensatory) 누적 규칙을 채택하였다. 이 규칙의 귀결로 미달 수준보다 상위에 배정된 프로세스는 평가할 필요가 없어져 판정 범위에서 제외되며(같은 논문 그림 5의 Out of Scope 처리), 판정은 미달이 발생한 수준에서 종결된다. 한편 APDQM3(활동능력수준 기반의 공공데이터 품질관리 성숙수준 평가 모델)[48]은 선행 모형의 평가지표가 현장 적용에 과다하다는 지적에 따라 개발된 개정 모형으로, 프로세스를 11개로 통합하고 평가 단위를 프로세스 능력수준에서 활동능력수준(ACL2~5)으로 전환하여 다섯 성숙수준 적용 시의 누적 평가지표를 200개에서 109개로 축소하는 한편, 성숙수준 판정에 1~5 실수 점수제(예: 3.7 = ML3 + 부분점수 25/34)를 병행하여 수준 판정만으로는 얻기 어려운 수준 내 변별력을 보완하였다. 본 모델의 P-D-C-A 4영역 편성, 필요조건 미충족 시 상위 수준 진입을 차단하는 비보상 판정 원리, 종합점수 병행은 각각 선행연구의 참조 모델 편성, 성숙도 판정 규칙, 점수제 병행을 ISO 14001–LCA 연계 분야에 준용한 것이다. 다만 APDQM3의 점수가 수준에 부분점수를 더하여 수준을 나타내는 것과 달리, 본 모델의 종합점수는 수준을 나타내지 않는 문항 평균(보조값)이다(3.4.4).</w:t>
      </w:r>
    </w:p>
    <w:p w14:paraId="3C6DF977" w14:textId="77777777" w:rsidR="006761EE" w:rsidRDefault="006C5796">
      <w:pPr>
        <w:spacing w:after="160" w:line="320" w:lineRule="auto"/>
        <w:ind w:firstLineChars="100" w:firstLine="220"/>
        <w:jc w:val="both"/>
      </w:pPr>
      <w:r>
        <w:t xml:space="preserve">국외에서도 적용 연구가 수행되었다. ISO/IEC 15504에서 ISO/IEC 33000 계열로 이행 중인 프로세스 평가 표준을 IT 서비스 관리 분야에 적용하여, 프로세스 식별·프로세스 평가·능력도 측정·프로세스 개선의 4단계로 구성된 소프트웨어를 이용한 자체평가 방법을 개발하고 두 조직에 시범 적용한 뒤 제3의 조직에서 평가한 연구가 그것이다[45]. 이 연구는 표준의 측정 프레임워크를 특정 분야의 평가 도구로 구체화하는 절차를 보였다는 점에서 본 연구와 형식을 공유하며, 나아가 상위 능력도의 달성이 하위 프로세스 속성의 달성에 의존한다는 전제가 실증 자료와 어긋나는 사례를 보고하여 누적 구조에 대한 경험적 검토의 필요를 제기하였다. 다만 대상 분야가 IT 서비스 관리이고 참조 모델이 ISO/IEC 20000·ITIL이어서, 환경경영 분야의 두 표준을 연계 대상으로 삼는 본 연구와는 적용 영역이 다르다. 이상의 방법론 축 선행 모델은 2.5.4의 [표 2-4]에 대비하여 정리한다.</w:t>
      </w:r>
    </w:p>
    <w:p w14:paraId="3C6DF976" w14:textId="77777777" w:rsidR="006761EE" w:rsidRDefault="006C5796">
      <w:pPr>
        <w:pStyle w:val="3"/>
        <w:spacing w:before="240" w:after="160"/>
      </w:pPr>
      <w:bookmarkStart w:id="46" w:name="_Toc240437186"/>
      <w:r>
        <w:rPr>
          <w:b/>
          <w:bCs/>
          <w:sz w:val="21"/>
          <w:szCs w:val="21"/>
        </w:rPr>
        <w:t xml:space="preserve">2.5.2  환경·LCA 분야의 성숙도 선행연구</w:t>
      </w:r>
      <w:bookmarkEnd w:id="46"/>
    </w:p>
    <w:p w14:paraId="6F048118" w14:textId="77777777" w:rsidR="006761EE" w:rsidRDefault="006C5796">
      <w:pPr>
        <w:spacing w:after="160" w:line="320" w:lineRule="auto"/>
        <w:ind w:firstLineChars="100" w:firstLine="220"/>
        <w:jc w:val="both"/>
      </w:pPr>
      <w:r>
        <w:t xml:space="preserve">환경경영 분야에서도 성숙도 접근이 시도되어 왔다. 환경경영 성숙도 모델(EMM: Environmental Management Maturity model)[40]은 스페인 바스크 지역 19개 기업의 인터뷰와 환경 전문가 워크숍으로 초기 모델을 만들고 스페인·이탈리아·영국 기업의 설문과 인터뷰를 반영하여 확정한 모델로, 환경경영의 성숙을 법적 요구사항, 책임 부여와 교육, 체계화, ECO2, 친환경 혁신 제품·서비스, 선도적 녹색 기업의 여섯 단계로 나누고 각 단계를 관련 주체·방침·도구·지표 등으로 기술한다. 이 모델의 대상은 환경경영 전반의 성숙이며, 본 연구는 두 표준의 조항 단위 연계를 대상으로 하고 판정 규칙을 명문화한다는 점에서 구별된다. 에코디자인 성숙도 모델(EcoM2: Ecodesign Maturity Model)[42]은 제조기업의 에코디자인 실행을 지원하는 관리 프레임워크로, 에코디자인 실천 항목(practice)·에코디자인 성숙도 수준·적용 방법의 세 요소로 구성되며 가설-연역적 접근으로 개발되어 대형 제조기업 1개사에 적용되었다. 기업의 성숙도 프로파일은 제품 종류와 무관한 관리 실천 항목 62개로 평가한다[41]. 이 모델의 대상은 제품개발 프로세스의 에코디자인 실행이며, 본 연구의 대상은 환경경영시스템(ISO 14001)의 관리 주기 전체와 LCA의 연계이다. 한편 UNEP/SETAC Life Cycle Initiative가 추진한 LCM 역량성숙도모델(LCM CMM: Life Cycle Management Capability Maturity Model)[47]은 LCA·LCM을 제품개발·전략 의사결정 등 경영 전반에 정착시키기 위하여 중소기업을 대상으로 개발한 조직 역량 성숙도 모델이다. 이는 국제기구의 이니셔티브가 LCA 영역에 성숙도 방법론을 적용한 선례이지만, ISO 14001 조항과의 양방향 매핑이나 shall·should 기반 판정 기준은 제시하지 않았다.</w:t>
      </w:r>
    </w:p>
    <w:p w14:paraId="3C6DF978" w14:textId="77777777" w:rsidR="006761EE" w:rsidRDefault="006C5796">
      <w:pPr>
        <w:spacing w:after="160" w:line="320" w:lineRule="auto"/>
        <w:ind w:firstLineChars="100" w:firstLine="220"/>
        <w:jc w:val="both"/>
      </w:pPr>
      <w:r>
        <w:t xml:space="preserve">세 가지 모델은 평가 방식에서도 본 연구와 구별된다. EMM은 인터뷰·설문의 귀납으로 단계와 요인을 도출한 서술형 모델이고, EcoM2는 실천·도구를 성숙수준에 매핑한 처방 모델이며, LCM CMM은 역량 프레임워크와 개선 활동 순서를 제시한 로드맵 모델이다. 검토한 범위에서 세 가지 모델은 조직의 현 상태를 어느 수준으로 판정할 것인지의 판정 규칙 — 무엇을 관찰하고 어떤 충족 조건에서 상위 수준을 인정하는지 — 을 조항 단위로 명문화한 예를 찾기 어려우며, 평가자 간 재현성을 위한 장치도 확인되지 않았다. 본 연구가 문항별 체크포인트와 점수별 상태 기술(BARS), 핵심 문항의 비보상 판정 규칙을 갖추는 것은 이 공백에 대한 응답이다. 동시에 세 가지 모델은 본 연구에 각각 문제의식(EMM: 단계적 성숙), 문항 설계의 선례(EcoM2: 핵심 문항 D-1), 개선 구조의 선례(LCM CMM: 단계적 개선 순서)를 제공하며, 그 관계는 2.5.4에서 정리한다.</w:t>
      </w:r>
    </w:p>
    <w:p w14:paraId="1AD96750" w14:textId="77777777" w:rsidR="006761EE" w:rsidRDefault="006C5796">
      <w:pPr>
        <w:spacing w:after="160" w:line="320" w:lineRule="auto"/>
        <w:ind w:firstLineChars="100" w:firstLine="220"/>
        <w:jc w:val="both"/>
      </w:pPr>
      <w:r>
        <w:t xml:space="preserve">한편 성숙도 모델의 형식을 취하지는 않으나 EMS와 LCA의 결합 자체를 다룬 연구가 별도의 계열을 이룬다. 먼저 EMS의 환경측면 중대성 평가에 전과정 영향평가 결과를 투입하는 방법론적 프레임워크를 설계하고 지역 수준의 공공행정을 대상으로 이탈리아의 한 기초자치단체에 시범 적용하여, 직접·간접 환경측면의 중대성 판단 기준을 재현 가능하고 일관되게 세울 수 있음을 보인 연구가 있다[39]. 이는 본 모델의 핵심 문항 P-9(전과정 관점 환경측면 결정)가 측정하려는 연결 지점과 동일한 지점을 다룬 연구이다. 또한 중소기업이 ISO 14001:2015의 전과정 관점 요구를 실무에 반영하도록 표준 조항별로 활동·도구를 배정한 단계별 방법을 제안하고 브리켓 제조기업 사례에 적용한 연구[44]와, ISO 14001:2015 개정이 전과정 관점을 도입함으로써 경영시스템과 에코디자인 실무를 연결하는 통로가 열렸다고 보고 기업과 심사원을 위한 통합 지침을 제시한 연구[4]가 있다. 이들 연구는 두 체계를 어떻게 결합할 것인가라는 방법을 제시하지만, 결합이 어느 수준에 이르렀는지를 판정하는 척도는 두지 않는다. 또한 환경 인접 분야에서는 순환경제 지향 조직문화의 준비도를 여섯 수준으로 분류하는 퍼지 기반 성숙도 접근이 제시되었는데[3], 판정의 불확실성을 퍼지 추론으로 다룬다는 점에서 증거의 실재를 기준으로 구간을 판정하는 본 연구의 접근과 대비된다.</w:t>
      </w:r>
    </w:p>
    <w:p w14:paraId="3C6DF97A" w14:textId="77777777" w:rsidR="006761EE" w:rsidRDefault="006C5796">
      <w:pPr>
        <w:pStyle w:val="3"/>
        <w:spacing w:before="240" w:after="160"/>
      </w:pPr>
      <w:bookmarkStart w:id="47" w:name="_Toc240437187"/>
      <w:r>
        <w:rPr>
          <w:b/>
          <w:bCs/>
          <w:sz w:val="21"/>
          <w:szCs w:val="21"/>
        </w:rPr>
        <w:t xml:space="preserve">2.5.3  연구자 선행연구와의 관계</w:t>
      </w:r>
      <w:bookmarkEnd w:id="47"/>
    </w:p>
    <w:p w14:paraId="3C6DF97B" w14:textId="77777777" w:rsidR="006761EE" w:rsidRDefault="006C5796">
      <w:pPr>
        <w:spacing w:after="160" w:line="320" w:lineRule="auto"/>
        <w:ind w:firstLineChars="100" w:firstLine="220"/>
        <w:jc w:val="both"/>
      </w:pPr>
      <w:r>
        <w:t xml:space="preserve">본 연구의 판정 체계 설계는 연구자의 선행연구[59]와 방법론적으로 관련된다. 이 선행연구는 데이터 품질인증을 위한 심사 체계를 제안하면서, 데이터 품질 계획·통제·보증·개선과 지원·자원 제공을 포괄하는 인증 구조 아래 55개 심사항목을 구성하고, 그중 품질관리에 핵심적으로 요구되는 22개를 핵심품질 항목(key quality item)으로 선별하여 제시하였다. 이 연구가 다룬 문제는 관리 활동의 존재를 어떻게 심사 가능한 측정 체계로 전환할 것인가 — 즉 요구사항의 집합을 판정 가능한 항목으로 구체화하고, 전 항목의 나열이 아니라 핵심 항목의 선별로 판정의 초점을 부여하는 문제였다. 이때 2023년 연구가 심사 체계의 골격으로 삼은 계획·통제·보증·개선과 지원·자원 제공의 편성은 KS X ISO 8000-61[36]이 규정하는 데이터 품질관리 프로세스 구조이며(3.2.2 [그림 3-5]), 본 모델이 P-D-C-A 4영역 편성의 참조 원형으로 삼는 것과 같은 구조이다.</w:t>
      </w:r>
    </w:p>
    <w:p w14:paraId="3C6DF97C" w14:textId="77777777" w:rsidR="006761EE" w:rsidRDefault="006C5796">
      <w:pPr>
        <w:spacing w:after="160" w:line="320" w:lineRule="auto"/>
        <w:ind w:firstLineChars="100" w:firstLine="220"/>
        <w:jc w:val="both"/>
      </w:pPr>
      <w:r>
        <w:t xml:space="preserve">본 연구는 이 측정 문제의 해법을 분야를 달리하여 발전시킨 것이다. 첫째, 요구사항을 판정 가능한 문항으로 구체화하는 접근은 ISO 14001, ISO 14044의 전 조항 대조에 기반한 55문항 평가지표로 이어진다. 둘째, 모든 항목을 같은 비중으로 두지 않고 핵심 항목을 선별한다는 설계 원칙은 본 모델의 핵심 문항 4종 — 연계 성립의 필요조건으로서 비보상 판정의 대상이 되는 문항 — 으로 발전된다. 2023년 연구의 핵심 항목이 심사의 중점을 표시하는 선별이었다면, 본 모델의 핵심 문항은 충족 실패 시 상위 성숙도 진입을 차단하는 판정 규칙의 구성 요소로 재정의된다는 점에서 그 측정이론적 역할이 확장되었다(3.4 참조). 셋째, 2023년 연구가 위치한 데이터 품질 관리 분야는 2.5.1의 방법론 현황(KS X ISO 8000-61, 8000-62, PPDQM3·APDQM3)과 같은 분야에 속하므로, 본 연구는 국내 데이터 품질 성숙도 연구의 흐름을 문헌 검토로 수용하는 데 그치지 않고, 연구자의 선행연구 수행을 통해 직접 거쳤다.</w:t>
      </w:r>
    </w:p>
    <w:p w14:paraId="3C6DF97D" w14:textId="77777777" w:rsidR="006761EE" w:rsidRDefault="006C5796">
      <w:pPr>
        <w:spacing w:after="160" w:line="320" w:lineRule="auto"/>
        <w:ind w:firstLineChars="100" w:firstLine="220"/>
        <w:jc w:val="both"/>
      </w:pPr>
      <w:r>
        <w:t xml:space="preserve">한편 2023년 연구의 심사항목 수(55개)와 본 연구의 평가 문항 수(55문항)가 일치하는 것은 우연이다. 본 연구의 문항 수는 ISO 14001과 ISO 14044의 전 조항 대조에서 도출된 결과이지(3.3.1), 선행연구의 항목 수를 목표로 설계된 것이 아니다. 두 연구는 항목의 내용·도출 절차·판정 규칙을 전혀 공유하지 않으며, 두 연구에 공통된 것은 항목 수가 아니라 핵심 항목 선별이라는 설계 원칙이다.</w:t>
      </w:r>
    </w:p>
    <w:p w14:paraId="3C6DF97E" w14:textId="77777777" w:rsidR="006761EE" w:rsidRDefault="006C5796">
      <w:pPr>
        <w:spacing w:after="160" w:line="320" w:lineRule="auto"/>
        <w:ind w:firstLineChars="100" w:firstLine="220"/>
        <w:jc w:val="both"/>
      </w:pPr>
      <w:r>
        <w:t xml:space="preserve">핵심 문항의 영문 표기 key item은 연구자의 선행연구[59]의 key quality item에서 quality를 분야 중립화한 표기이다. 원 국문 용어는 KS Q 8001[29], KS Q 8002[30](2015 제정)의 심사항목 구분 「핵심품질」이며, 같은 표준은 이 용어에 영문 병기를 두지 않으므로 key quality item은 같은 연구[59] 영문 초록의 표기를 따른 것이다.</w:t>
      </w:r>
    </w:p>
    <w:p w14:paraId="3C6DF980" w14:textId="77777777" w:rsidR="006761EE" w:rsidRDefault="006C5796">
      <w:pPr>
        <w:pStyle w:val="3"/>
        <w:spacing w:before="240" w:after="160"/>
      </w:pPr>
      <w:bookmarkStart w:id="48" w:name="_Toc240437188"/>
      <w:r>
        <w:rPr>
          <w:b/>
          <w:bCs/>
          <w:sz w:val="21"/>
          <w:szCs w:val="21"/>
        </w:rPr>
        <w:t xml:space="preserve">2.5.4  연구 공백과 본 연구의 위치</w:t>
      </w:r>
      <w:bookmarkEnd w:id="48"/>
    </w:p>
    <w:p w14:paraId="3C6DF981" w14:textId="77777777" w:rsidR="006761EE" w:rsidRDefault="006C5796">
      <w:pPr>
        <w:spacing w:after="160" w:line="320" w:lineRule="auto"/>
        <w:ind w:firstLineChars="100" w:firstLine="220"/>
        <w:jc w:val="both"/>
      </w:pPr>
      <w:r>
        <w:t xml:space="preserve">이상의 검토를 종합하면 선행연구는 두 축으로 정리된다. 방법론 축(CMMI·ISO/IEC 33000 계열·ISO 8000·PPDQM3·APDQM3)은 판정 체계의 설계 원리를 제공하나 적용 사례가 소프트웨어·데이터 분야에 머물고, 분야 축(EMM·EcoM2·LCM CMM)은 환경·LCA 영역을 다루나 각각 EMS 운영, 제품 설계, LCA 활용 역량이라는 단일 측면에 머문다. 즉 ISO 14001과 ISO 14044라는 두 표준의 프로세스 연계 자체를 조항 단위의 양방향 매핑과 shall·should 판정 기준으로 평가하는 모델은 찾아보기 어려우며, 이 공백이 본 연구의 위치이다. 본 연구는 방법론 축의 판정 설계(체크포인트 정량 판정, 비보상 누적 판정 원리)와 분야 축의 문제의식(환경경영의 단계적 성숙)을 결합하여, 55문항 평가지표와 ML0~ML5 판정 체계로 구체화한다. 선행 모델과의 대비는 [표 2-4](방법론 축)·[표 2-5](분야 축)에 정리한다(전문은 부록 B 표 B-2).</w:t>
      </w:r>
    </w:p>
    <w:p w14:paraId="0E12B67F" w14:textId="77777777" w:rsidR="006761EE" w:rsidRDefault="006C5796">
      <w:pPr>
        <w:spacing w:after="160" w:line="320" w:lineRule="auto"/>
        <w:ind w:firstLineChars="100" w:firstLine="220"/>
        <w:jc w:val="both"/>
      </w:pPr>
      <w:r>
        <w:t xml:space="preserve">본 연구의 위치는 세 조건의 교차로 규정된다 — ① 측정 대상이 EMS나 LCA 각각의 성숙이 아니라 두 체계의 프로세스 연계 자체일 것, ② 그 측정의 근거가 두 표준 조항의 shall·should 수준 양방향 대조일 것, ③ 관찰 대상과 충족 조건을 사전에 정하여 수준을 판정하는 규칙을 명문화할 것. 2.5.2에서 검토한 ISO 14001–LCA 결합 연구 계열은 ①을 다루되 ②·③에는 이르지 않는다. 환경측면 중대성 평가 프레임워크[39]는 LCIA 결과를 중대성 평가에 투입하도록 설계되어 본 모델의 핵심 문항 P-9가 측정하는 연결 지점과 같은 지점을 다루었으나, 그 연결의 성립 여부를 조항 단위로 판정하는 기준은 연구의 대상이 아니다. 전과정 관점 이행의 단계별 방법[44]은 전과정 관점 요구를 조항별 활동·도구로 배정하여 ②에 근접하나, 배정의 목적이 이행 방법의 안내에 있어 이행 수준의 구간 판정으로 나아가지 않는다. 경영시스템–에코디자인 통합 지침[4]은 기업과 심사원을 위한 권고를 산출물로 하므로, 무엇을 관찰하여 어느 수준이라 할지를 정하는 척도와는 성격이 다르다. 이 계열이 답한 물음은 두 체계를 어떻게 결합할 것인가이고, 본 연구가 답하는 물음은 그 결합이 어느 수준에 이르렀는가이다. 방법의 제안과 수준의 판정은 서로를 대신하지 않으므로, 본 연구는 이 계열을 대체하는 것이 아니라 그 위에 판정의 단계를 더한다.</w:t>
      </w:r>
    </w:p>
    <w:p w14:paraId="6220FEEB" w14:textId="77777777" w:rsidR="00BD3935" w:rsidRDefault="00BD3935">
      <w:pPr>
        <w:spacing w:after="160" w:line="320" w:lineRule="auto"/>
        <w:jc w:val="both"/>
      </w:pPr>
    </w:p>
    <w:p w14:paraId="3C6DF982" w14:textId="77777777" w:rsidR="006761EE" w:rsidRDefault="006C5796">
      <w:pPr>
        <w:keepNext/>
        <w:spacing w:before="240" w:after="100"/>
        <w:jc w:val="center"/>
      </w:pPr>
      <w:bookmarkStart w:id="49" w:name="_Ref_T_2_6"/>
      <w:bookmarkEnd w:id="49"/>
      <w:r>
        <w:rPr>
          <w:b/>
          <w:bCs/>
          <w:sz w:val="18"/>
          <w:szCs w:val="18"/>
        </w:rPr>
        <w:t xml:space="preserve">[표 2-4] 선행 모델 대비표 — 방법론 축</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1400"/>
        <w:gridCol w:w="1200"/>
        <w:gridCol w:w="1300"/>
        <w:gridCol w:w="1300"/>
        <w:gridCol w:w="1700"/>
      </w:tblGrid>
      <w:tr w:rsidR="006761EE" w14:paraId="3C6DF98A" w14:textId="77777777">
        <w:trPr>
          <w:cantSplit/>
        </w:trPr>
        <w:tc>
          <w:tcPr>
            <w:tcW w:w="1000" w:type="dxa"/>
            <w:shd w:val="clear" w:color="auto" w:fill="E7E6E6"/>
            <w:vAlign w:val="center"/>
          </w:tcPr>
          <w:p w14:paraId="3C6DF983" w14:textId="77777777" w:rsidR="006761EE" w:rsidRDefault="006C5796">
            <w:pPr>
              <w:keepNext/>
              <w:spacing w:after="20"/>
              <w:jc w:val="center"/>
            </w:pPr>
            <w:r>
              <w:rPr>
                <w:b/>
                <w:bCs/>
                <w:sz w:val="15"/>
                <w:szCs w:val="15"/>
              </w:rPr>
              <w:t xml:space="preserve">비교 차원</w:t>
            </w:r>
          </w:p>
        </w:tc>
        <w:tc>
          <w:tcPr>
            <w:tcW w:w="1300" w:type="dxa"/>
            <w:shd w:val="clear" w:color="auto" w:fill="E7E6E6"/>
            <w:vAlign w:val="center"/>
          </w:tcPr>
          <w:p w14:paraId="3C6DF984" w14:textId="77777777" w:rsidR="006761EE" w:rsidRDefault="006C5796">
            <w:pPr>
              <w:keepNext/>
              <w:spacing w:after="20"/>
              <w:jc w:val="center"/>
            </w:pPr>
            <w:r>
              <w:rPr>
                <w:b/>
                <w:bCs/>
                <w:sz w:val="15"/>
                <w:szCs w:val="15"/>
              </w:rPr>
              <w:t>CMMI</w:t>
            </w:r>
          </w:p>
        </w:tc>
        <w:tc>
          <w:tcPr>
            <w:tcW w:w="1400" w:type="dxa"/>
            <w:shd w:val="clear" w:color="auto" w:fill="E7E6E6"/>
            <w:vAlign w:val="center"/>
          </w:tcPr>
          <w:p w14:paraId="3C6DF985" w14:textId="77777777" w:rsidR="006761EE" w:rsidRDefault="006C5796">
            <w:pPr>
              <w:keepNext/>
              <w:spacing w:after="20"/>
              <w:jc w:val="center"/>
            </w:pPr>
            <w:r>
              <w:rPr>
                <w:b/>
                <w:bCs/>
                <w:sz w:val="15"/>
                <w:szCs w:val="15"/>
              </w:rPr>
              <w:t xml:space="preserve">ISO/IEC 33000 계열</w:t>
            </w:r>
          </w:p>
        </w:tc>
        <w:tc>
          <w:tcPr>
            <w:tcW w:w="1200" w:type="dxa"/>
            <w:shd w:val="clear" w:color="auto" w:fill="E7E6E6"/>
            <w:vAlign w:val="center"/>
          </w:tcPr>
          <w:p w14:paraId="3C6DF986" w14:textId="77777777" w:rsidR="006761EE" w:rsidRDefault="006C5796">
            <w:pPr>
              <w:keepNext/>
              <w:spacing w:after="20"/>
              <w:jc w:val="center"/>
            </w:pPr>
            <w:r>
              <w:rPr>
                <w:b/>
                <w:bCs/>
                <w:sz w:val="15"/>
                <w:szCs w:val="15"/>
              </w:rPr>
              <w:t xml:space="preserve">KS X ISO 8000-61, 8000-62</w:t>
            </w:r>
          </w:p>
        </w:tc>
        <w:tc>
          <w:tcPr>
            <w:tcW w:w="1300" w:type="dxa"/>
            <w:shd w:val="clear" w:color="auto" w:fill="E7E6E6"/>
            <w:vAlign w:val="center"/>
          </w:tcPr>
          <w:p w14:paraId="3C6DF987" w14:textId="77777777" w:rsidR="006761EE" w:rsidRDefault="006C5796">
            <w:pPr>
              <w:keepNext/>
              <w:spacing w:after="20"/>
              <w:jc w:val="center"/>
            </w:pPr>
            <w:r>
              <w:rPr>
                <w:b/>
                <w:bCs/>
                <w:sz w:val="15"/>
                <w:szCs w:val="15"/>
              </w:rPr>
              <w:t xml:space="preserve">PPDQM3[54]</w:t>
            </w:r>
          </w:p>
        </w:tc>
        <w:tc>
          <w:tcPr>
            <w:tcW w:w="1300" w:type="dxa"/>
            <w:shd w:val="clear" w:color="auto" w:fill="E7E6E6"/>
            <w:vAlign w:val="center"/>
          </w:tcPr>
          <w:p w14:paraId="3C6DF988" w14:textId="77777777" w:rsidR="006761EE" w:rsidRDefault="006C5796">
            <w:pPr>
              <w:keepNext/>
              <w:spacing w:after="20"/>
              <w:jc w:val="center"/>
            </w:pPr>
            <w:r>
              <w:rPr>
                <w:b/>
                <w:bCs/>
                <w:sz w:val="15"/>
                <w:szCs w:val="15"/>
              </w:rPr>
              <w:t xml:space="preserve">APDQM3[48]</w:t>
            </w:r>
          </w:p>
        </w:tc>
        <w:tc>
          <w:tcPr>
            <w:tcW w:w="1700" w:type="dxa"/>
            <w:shd w:val="clear" w:color="auto" w:fill="E7E6E6"/>
            <w:vAlign w:val="center"/>
          </w:tcPr>
          <w:p w14:paraId="3C6DF989" w14:textId="77777777" w:rsidR="006761EE" w:rsidRDefault="006C5796">
            <w:pPr>
              <w:keepNext/>
              <w:spacing w:after="20"/>
              <w:jc w:val="center"/>
            </w:pPr>
            <w:r>
              <w:rPr>
                <w:b/>
                <w:bCs/>
                <w:sz w:val="15"/>
                <w:szCs w:val="15"/>
              </w:rPr>
              <w:t xml:space="preserve">본 연구 모델</w:t>
            </w:r>
          </w:p>
        </w:tc>
      </w:tr>
      <w:tr w:rsidR="006761EE" w14:paraId="3C6DF992" w14:textId="77777777">
        <w:trPr>
          <w:cantSplit/>
        </w:trPr>
        <w:tc>
          <w:tcPr>
            <w:tcW w:w="1000" w:type="dxa"/>
            <w:vAlign w:val="center"/>
          </w:tcPr>
          <w:p w14:paraId="3C6DF98B" w14:textId="77777777" w:rsidR="006761EE" w:rsidRDefault="006C5796">
            <w:pPr>
              <w:keepNext/>
              <w:spacing w:after="20"/>
            </w:pPr>
            <w:r>
              <w:rPr>
                <w:sz w:val="15"/>
                <w:szCs w:val="15"/>
              </w:rPr>
              <w:t xml:space="preserve">적용 분야</w:t>
            </w:r>
          </w:p>
        </w:tc>
        <w:tc>
          <w:tcPr>
            <w:tcW w:w="1300" w:type="dxa"/>
            <w:vAlign w:val="center"/>
          </w:tcPr>
          <w:p w14:paraId="3C6DF98C" w14:textId="77777777" w:rsidR="006761EE" w:rsidRDefault="006C5796">
            <w:pPr>
              <w:keepNext/>
              <w:spacing w:after="20"/>
            </w:pPr>
            <w:r>
              <w:rPr>
                <w:sz w:val="15"/>
                <w:szCs w:val="15"/>
              </w:rPr>
              <w:t xml:space="preserve">소프트웨어 프로세스</w:t>
            </w:r>
          </w:p>
        </w:tc>
        <w:tc>
          <w:tcPr>
            <w:tcW w:w="1400" w:type="dxa"/>
            <w:vAlign w:val="center"/>
          </w:tcPr>
          <w:p w14:paraId="3C6DF98D" w14:textId="77777777" w:rsidR="006761EE" w:rsidRDefault="006C5796">
            <w:pPr>
              <w:keepNext/>
              <w:spacing w:after="20"/>
            </w:pPr>
            <w:r>
              <w:rPr>
                <w:sz w:val="15"/>
                <w:szCs w:val="15"/>
              </w:rPr>
              <w:t xml:space="preserve">분야 중립(소프트웨어 프로세스에서 출발)</w:t>
            </w:r>
          </w:p>
        </w:tc>
        <w:tc>
          <w:tcPr>
            <w:tcW w:w="1200" w:type="dxa"/>
            <w:vAlign w:val="center"/>
          </w:tcPr>
          <w:p w14:paraId="3C6DF98E" w14:textId="77777777" w:rsidR="006761EE" w:rsidRDefault="006C5796">
            <w:pPr>
              <w:keepNext/>
              <w:spacing w:after="20"/>
            </w:pPr>
            <w:r>
              <w:rPr>
                <w:sz w:val="15"/>
                <w:szCs w:val="15"/>
              </w:rPr>
              <w:t xml:space="preserve">데이터 품질관리</w:t>
            </w:r>
          </w:p>
        </w:tc>
        <w:tc>
          <w:tcPr>
            <w:tcW w:w="1300" w:type="dxa"/>
            <w:vAlign w:val="center"/>
          </w:tcPr>
          <w:p w14:paraId="3C6DF98F" w14:textId="77777777" w:rsidR="006761EE" w:rsidRDefault="006C5796">
            <w:pPr>
              <w:keepNext/>
              <w:spacing w:after="20"/>
            </w:pPr>
            <w:r>
              <w:rPr>
                <w:sz w:val="15"/>
                <w:szCs w:val="15"/>
              </w:rPr>
              <w:t xml:space="preserve">공공데이터 품질관리</w:t>
            </w:r>
          </w:p>
        </w:tc>
        <w:tc>
          <w:tcPr>
            <w:tcW w:w="1300" w:type="dxa"/>
            <w:vAlign w:val="center"/>
          </w:tcPr>
          <w:p w14:paraId="3C6DF990" w14:textId="77777777" w:rsidR="006761EE" w:rsidRDefault="006C5796">
            <w:pPr>
              <w:keepNext/>
              <w:spacing w:after="20"/>
            </w:pPr>
            <w:r>
              <w:rPr>
                <w:sz w:val="15"/>
                <w:szCs w:val="15"/>
              </w:rPr>
              <w:t xml:space="preserve">공공데이터 품질관리</w:t>
            </w:r>
          </w:p>
        </w:tc>
        <w:tc>
          <w:tcPr>
            <w:tcW w:w="1700" w:type="dxa"/>
            <w:vAlign w:val="center"/>
          </w:tcPr>
          <w:p w14:paraId="3C6DF991" w14:textId="77777777" w:rsidR="006761EE" w:rsidRDefault="006C5796">
            <w:pPr>
              <w:keepNext/>
              <w:spacing w:after="20"/>
            </w:pPr>
            <w:r>
              <w:rPr>
                <w:sz w:val="15"/>
                <w:szCs w:val="15"/>
              </w:rPr>
              <w:t xml:space="preserve">EMS(ISO 14001)–LCA(ISO 14044) 연계</w:t>
            </w:r>
          </w:p>
        </w:tc>
      </w:tr>
      <w:tr w:rsidR="006761EE" w14:paraId="3C6DF99A" w14:textId="77777777">
        <w:trPr>
          <w:cantSplit/>
        </w:trPr>
        <w:tc>
          <w:tcPr>
            <w:tcW w:w="1000" w:type="dxa"/>
            <w:vAlign w:val="center"/>
          </w:tcPr>
          <w:p w14:paraId="3C6DF993" w14:textId="77777777" w:rsidR="006761EE" w:rsidRDefault="006C5796">
            <w:pPr>
              <w:keepNext/>
              <w:spacing w:after="20"/>
            </w:pPr>
            <w:r>
              <w:rPr>
                <w:sz w:val="15"/>
                <w:szCs w:val="15"/>
              </w:rPr>
              <w:t xml:space="preserve">평가 단위</w:t>
            </w:r>
          </w:p>
        </w:tc>
        <w:tc>
          <w:tcPr>
            <w:tcW w:w="1300" w:type="dxa"/>
            <w:vAlign w:val="center"/>
          </w:tcPr>
          <w:p w14:paraId="3C6DF994" w14:textId="77777777" w:rsidR="006761EE" w:rsidRDefault="006C5796">
            <w:pPr>
              <w:keepNext/>
              <w:spacing w:after="20"/>
            </w:pPr>
            <w:r>
              <w:rPr>
                <w:sz w:val="15"/>
                <w:szCs w:val="15"/>
              </w:rPr>
              <w:t xml:space="preserve">프로세스 영역(22개)</w:t>
            </w:r>
          </w:p>
        </w:tc>
        <w:tc>
          <w:tcPr>
            <w:tcW w:w="1400" w:type="dxa"/>
            <w:vAlign w:val="center"/>
          </w:tcPr>
          <w:p w14:paraId="3C6DF995" w14:textId="77777777" w:rsidR="006761EE" w:rsidRDefault="006C5796">
            <w:pPr>
              <w:keepNext/>
              <w:spacing w:after="20"/>
            </w:pPr>
            <w:r>
              <w:rPr>
                <w:sz w:val="15"/>
                <w:szCs w:val="15"/>
              </w:rPr>
              <w:t>프로세스</w:t>
            </w:r>
          </w:p>
        </w:tc>
        <w:tc>
          <w:tcPr>
            <w:tcW w:w="1200" w:type="dxa"/>
            <w:vAlign w:val="center"/>
          </w:tcPr>
          <w:p w14:paraId="3C6DF996" w14:textId="77777777" w:rsidR="006761EE" w:rsidRDefault="006C5796">
            <w:pPr>
              <w:keepNext/>
              <w:spacing w:after="20"/>
            </w:pPr>
            <w:r>
              <w:rPr>
                <w:sz w:val="15"/>
                <w:szCs w:val="15"/>
              </w:rPr>
              <w:t>프로세스</w:t>
            </w:r>
          </w:p>
        </w:tc>
        <w:tc>
          <w:tcPr>
            <w:tcW w:w="1300" w:type="dxa"/>
            <w:vAlign w:val="center"/>
          </w:tcPr>
          <w:p w14:paraId="3C6DF997" w14:textId="77777777" w:rsidR="006761EE" w:rsidRDefault="006C5796">
            <w:pPr>
              <w:keepNext/>
              <w:spacing w:after="20"/>
            </w:pPr>
            <w:r>
              <w:rPr>
                <w:sz w:val="15"/>
                <w:szCs w:val="15"/>
              </w:rPr>
              <w:t>프로세스(15개)</w:t>
            </w:r>
          </w:p>
        </w:tc>
        <w:tc>
          <w:tcPr>
            <w:tcW w:w="1300" w:type="dxa"/>
            <w:vAlign w:val="center"/>
          </w:tcPr>
          <w:p w14:paraId="3C6DF998" w14:textId="77777777" w:rsidR="006761EE" w:rsidRDefault="006C5796">
            <w:pPr>
              <w:keepNext/>
              <w:spacing w:after="20"/>
            </w:pPr>
            <w:r>
              <w:rPr>
                <w:sz w:val="15"/>
                <w:szCs w:val="15"/>
              </w:rPr>
              <w:t xml:space="preserve">평가지표(36개)</w:t>
            </w:r>
          </w:p>
        </w:tc>
        <w:tc>
          <w:tcPr>
            <w:tcW w:w="1700" w:type="dxa"/>
            <w:vAlign w:val="center"/>
          </w:tcPr>
          <w:p w14:paraId="3C6DF999" w14:textId="77777777" w:rsidR="006761EE" w:rsidRDefault="006C5796">
            <w:pPr>
              <w:keepNext/>
              <w:spacing w:after="20"/>
            </w:pPr>
            <w:r>
              <w:rPr>
                <w:sz w:val="15"/>
                <w:szCs w:val="15"/>
              </w:rPr>
              <w:t>문항(55개, P-D-C-A 4영역)</w:t>
            </w:r>
          </w:p>
        </w:tc>
      </w:tr>
      <w:tr w:rsidR="006761EE" w14:paraId="3C6DF9A2" w14:textId="77777777">
        <w:trPr>
          <w:cantSplit/>
        </w:trPr>
        <w:tc>
          <w:tcPr>
            <w:tcW w:w="1000" w:type="dxa"/>
            <w:vAlign w:val="center"/>
          </w:tcPr>
          <w:p w14:paraId="3C6DF99B" w14:textId="77777777" w:rsidR="006761EE" w:rsidRDefault="006C5796">
            <w:pPr>
              <w:keepNext/>
              <w:spacing w:after="20"/>
            </w:pPr>
            <w:r>
              <w:rPr>
                <w:sz w:val="15"/>
                <w:szCs w:val="15"/>
              </w:rPr>
              <w:t xml:space="preserve">능력/점수 척도</w:t>
            </w:r>
          </w:p>
        </w:tc>
        <w:tc>
          <w:tcPr>
            <w:tcW w:w="1300" w:type="dxa"/>
            <w:vAlign w:val="center"/>
          </w:tcPr>
          <w:p w14:paraId="3C6DF99C" w14:textId="77777777" w:rsidR="006761EE" w:rsidRDefault="006C5796">
            <w:pPr>
              <w:keepNext/>
              <w:spacing w:after="20"/>
            </w:pPr>
            <w:r>
              <w:rPr>
                <w:sz w:val="15"/>
                <w:szCs w:val="15"/>
              </w:rPr>
              <w:t xml:space="preserve">목표 달성 여부</w:t>
            </w:r>
          </w:p>
        </w:tc>
        <w:tc>
          <w:tcPr>
            <w:tcW w:w="1400" w:type="dxa"/>
            <w:vAlign w:val="center"/>
          </w:tcPr>
          <w:p w14:paraId="3C6DF99D" w14:textId="77777777" w:rsidR="006761EE" w:rsidRDefault="006C5796">
            <w:pPr>
              <w:keepNext/>
              <w:spacing w:after="20"/>
            </w:pPr>
            <w:r>
              <w:rPr>
                <w:sz w:val="15"/>
                <w:szCs w:val="15"/>
              </w:rPr>
              <w:t xml:space="preserve">속성 달성도 N–P–L–F 4등급</w:t>
            </w:r>
          </w:p>
        </w:tc>
        <w:tc>
          <w:tcPr>
            <w:tcW w:w="1200" w:type="dxa"/>
            <w:vAlign w:val="center"/>
          </w:tcPr>
          <w:p w14:paraId="3C6DF99E" w14:textId="77777777" w:rsidR="006761EE" w:rsidRDefault="006C5796">
            <w:pPr>
              <w:keepNext/>
              <w:spacing w:after="20"/>
            </w:pPr>
            <w:r>
              <w:rPr>
                <w:sz w:val="15"/>
                <w:szCs w:val="15"/>
              </w:rPr>
              <w:t>능력수준(CL)</w:t>
            </w:r>
          </w:p>
        </w:tc>
        <w:tc>
          <w:tcPr>
            <w:tcW w:w="1300" w:type="dxa"/>
            <w:vAlign w:val="center"/>
          </w:tcPr>
          <w:p w14:paraId="3C6DF99F" w14:textId="77777777" w:rsidR="006761EE" w:rsidRDefault="006C5796">
            <w:pPr>
              <w:keepNext/>
              <w:spacing w:after="20"/>
            </w:pPr>
            <w:r>
              <w:rPr>
                <w:sz w:val="15"/>
                <w:szCs w:val="15"/>
              </w:rPr>
              <w:t xml:space="preserve">CL 0~3</w:t>
            </w:r>
          </w:p>
        </w:tc>
        <w:tc>
          <w:tcPr>
            <w:tcW w:w="1300" w:type="dxa"/>
            <w:vAlign w:val="center"/>
          </w:tcPr>
          <w:p w14:paraId="3C6DF9A0" w14:textId="77777777" w:rsidR="006761EE" w:rsidRDefault="006C5796">
            <w:pPr>
              <w:keepNext/>
              <w:spacing w:after="20"/>
            </w:pPr>
            <w:r>
              <w:rPr>
                <w:sz w:val="15"/>
                <w:szCs w:val="15"/>
              </w:rPr>
              <w:t xml:space="preserve">ACL 2~5 (충족/미충족 100%)</w:t>
            </w:r>
          </w:p>
        </w:tc>
        <w:tc>
          <w:tcPr>
            <w:tcW w:w="1700" w:type="dxa"/>
            <w:vAlign w:val="center"/>
          </w:tcPr>
          <w:p w14:paraId="3C6DF9A1" w14:textId="77777777" w:rsidR="006761EE" w:rsidRDefault="006C5796">
            <w:pPr>
              <w:keepNext/>
              <w:spacing w:after="20"/>
            </w:pPr>
            <w:r>
              <w:rPr>
                <w:sz w:val="15"/>
                <w:szCs w:val="15"/>
              </w:rPr>
              <w:t xml:space="preserve">문항 점수 1~5 (체크포인트 충족 개수 + BARS 상태 기술)</w:t>
            </w:r>
          </w:p>
        </w:tc>
      </w:tr>
      <w:tr w:rsidR="006761EE" w14:paraId="3C6DF9AA" w14:textId="77777777">
        <w:trPr>
          <w:cantSplit/>
        </w:trPr>
        <w:tc>
          <w:tcPr>
            <w:tcW w:w="1000" w:type="dxa"/>
            <w:vAlign w:val="center"/>
          </w:tcPr>
          <w:p w14:paraId="3C6DF9A3" w14:textId="77777777" w:rsidR="006761EE" w:rsidRDefault="006C5796">
            <w:pPr>
              <w:keepNext/>
              <w:spacing w:after="20"/>
            </w:pPr>
            <w:r>
              <w:rPr>
                <w:sz w:val="15"/>
                <w:szCs w:val="15"/>
              </w:rPr>
              <w:t xml:space="preserve">성숙수준 종합</w:t>
            </w:r>
          </w:p>
        </w:tc>
        <w:tc>
          <w:tcPr>
            <w:tcW w:w="1300" w:type="dxa"/>
            <w:vAlign w:val="center"/>
          </w:tcPr>
          <w:p w14:paraId="3C6DF9A4" w14:textId="77777777" w:rsidR="006761EE" w:rsidRDefault="006C5796">
            <w:pPr>
              <w:keepNext/>
              <w:spacing w:after="20"/>
            </w:pPr>
            <w:r>
              <w:rPr>
                <w:sz w:val="15"/>
                <w:szCs w:val="15"/>
              </w:rPr>
              <w:t xml:space="preserve">ML1~ML5 누적(단계형)</w:t>
            </w:r>
          </w:p>
        </w:tc>
        <w:tc>
          <w:tcPr>
            <w:tcW w:w="1400" w:type="dxa"/>
            <w:vAlign w:val="center"/>
          </w:tcPr>
          <w:p w14:paraId="3C6DF9A5" w14:textId="77777777" w:rsidR="006761EE" w:rsidRDefault="006C5796">
            <w:pPr>
              <w:keepNext/>
              <w:spacing w:after="20"/>
            </w:pPr>
            <w:r>
              <w:rPr>
                <w:sz w:val="15"/>
                <w:szCs w:val="15"/>
              </w:rPr>
              <w:t xml:space="preserve">능력 프로파일(연속형)</w:t>
            </w:r>
          </w:p>
        </w:tc>
        <w:tc>
          <w:tcPr>
            <w:tcW w:w="1200" w:type="dxa"/>
            <w:vAlign w:val="center"/>
          </w:tcPr>
          <w:p w14:paraId="3C6DF9A6" w14:textId="77777777" w:rsidR="006761EE" w:rsidRDefault="006C5796">
            <w:pPr>
              <w:keepNext/>
              <w:spacing w:after="20"/>
            </w:pPr>
            <w:r>
              <w:rPr>
                <w:sz w:val="15"/>
                <w:szCs w:val="15"/>
              </w:rPr>
              <w:t xml:space="preserve">조직 성숙도</w:t>
            </w:r>
          </w:p>
        </w:tc>
        <w:tc>
          <w:tcPr>
            <w:tcW w:w="1300" w:type="dxa"/>
            <w:vAlign w:val="center"/>
          </w:tcPr>
          <w:p w14:paraId="3C6DF9A7" w14:textId="77777777" w:rsidR="006761EE" w:rsidRDefault="006C5796">
            <w:pPr>
              <w:keepNext/>
              <w:spacing w:after="20"/>
            </w:pPr>
            <w:r>
              <w:rPr>
                <w:sz w:val="15"/>
                <w:szCs w:val="15"/>
              </w:rPr>
              <w:t xml:space="preserve">ML0~ML5 누적(전 프로세스 충족)</w:t>
            </w:r>
          </w:p>
        </w:tc>
        <w:tc>
          <w:tcPr>
            <w:tcW w:w="1300" w:type="dxa"/>
            <w:vAlign w:val="center"/>
          </w:tcPr>
          <w:p w14:paraId="3C6DF9A8" w14:textId="77777777" w:rsidR="006761EE" w:rsidRDefault="006C5796">
            <w:pPr>
              <w:keepNext/>
              <w:spacing w:after="20"/>
            </w:pPr>
            <w:r>
              <w:rPr>
                <w:sz w:val="15"/>
                <w:szCs w:val="15"/>
              </w:rPr>
              <w:t xml:space="preserve">ML1~ML5 누적 + 1~5 점수제 병행</w:t>
            </w:r>
          </w:p>
        </w:tc>
        <w:tc>
          <w:tcPr>
            <w:tcW w:w="1700" w:type="dxa"/>
            <w:vAlign w:val="center"/>
          </w:tcPr>
          <w:p w14:paraId="3C6DF9A9" w14:textId="77777777" w:rsidR="006761EE" w:rsidRDefault="006C5796">
            <w:pPr>
              <w:keepNext/>
              <w:spacing w:after="20"/>
            </w:pPr>
            <w:r>
              <w:rPr>
                <w:sz w:val="15"/>
                <w:szCs w:val="15"/>
              </w:rPr>
              <w:t xml:space="preserve">ML0~ML5 누적 판정(핵심 문항 4종 비보상) — 종합점수는 판정 밖 보조값으로 병행</w:t>
            </w:r>
          </w:p>
        </w:tc>
      </w:tr>
      <w:tr w:rsidR="006761EE" w14:paraId="3C6DF9B2" w14:textId="77777777">
        <w:trPr>
          <w:cantSplit/>
        </w:trPr>
        <w:tc>
          <w:tcPr>
            <w:tcW w:w="1000" w:type="dxa"/>
            <w:vAlign w:val="center"/>
          </w:tcPr>
          <w:p w14:paraId="3C6DF9AB" w14:textId="77777777" w:rsidR="006761EE" w:rsidRDefault="006C5796">
            <w:pPr>
              <w:keepNext/>
              <w:spacing w:after="20"/>
            </w:pPr>
            <w:r>
              <w:rPr>
                <w:sz w:val="15"/>
                <w:szCs w:val="15"/>
              </w:rPr>
              <w:t xml:space="preserve">판정 기준 형식</w:t>
            </w:r>
          </w:p>
        </w:tc>
        <w:tc>
          <w:tcPr>
            <w:tcW w:w="1300" w:type="dxa"/>
            <w:vAlign w:val="center"/>
          </w:tcPr>
          <w:p w14:paraId="3C6DF9AC" w14:textId="77777777" w:rsidR="006761EE" w:rsidRDefault="006C5796">
            <w:pPr>
              <w:keepNext/>
              <w:spacing w:after="20"/>
            </w:pPr>
            <w:r>
              <w:rPr>
                <w:sz w:val="15"/>
                <w:szCs w:val="15"/>
              </w:rPr>
              <w:t xml:space="preserve">공통 실천 항목</w:t>
            </w:r>
          </w:p>
        </w:tc>
        <w:tc>
          <w:tcPr>
            <w:tcW w:w="1400" w:type="dxa"/>
            <w:vAlign w:val="center"/>
          </w:tcPr>
          <w:p w14:paraId="3C6DF9AD" w14:textId="77777777" w:rsidR="006761EE" w:rsidRDefault="006C5796">
            <w:pPr>
              <w:keepNext/>
              <w:spacing w:after="20"/>
            </w:pPr>
            <w:r>
              <w:rPr>
                <w:sz w:val="15"/>
                <w:szCs w:val="15"/>
              </w:rPr>
              <w:t xml:space="preserve">속성별 달성률</w:t>
            </w:r>
          </w:p>
        </w:tc>
        <w:tc>
          <w:tcPr>
            <w:tcW w:w="1200" w:type="dxa"/>
            <w:vAlign w:val="center"/>
          </w:tcPr>
          <w:p w14:paraId="3C6DF9AE" w14:textId="77777777" w:rsidR="006761EE" w:rsidRDefault="006C5796">
            <w:pPr>
              <w:keepNext/>
              <w:spacing w:after="20"/>
            </w:pPr>
            <w:r>
              <w:rPr>
                <w:sz w:val="15"/>
                <w:szCs w:val="15"/>
              </w:rPr>
              <w:t xml:space="preserve">프로세스 활동</w:t>
            </w:r>
          </w:p>
        </w:tc>
        <w:tc>
          <w:tcPr>
            <w:tcW w:w="1300" w:type="dxa"/>
            <w:vAlign w:val="center"/>
          </w:tcPr>
          <w:p w14:paraId="3C6DF9AF" w14:textId="77777777" w:rsidR="006761EE" w:rsidRDefault="006C5796">
            <w:pPr>
              <w:keepNext/>
              <w:spacing w:after="20"/>
            </w:pPr>
            <w:r>
              <w:rPr>
                <w:sz w:val="15"/>
                <w:szCs w:val="15"/>
              </w:rPr>
              <w:t xml:space="preserve">활동별 충족/미충족</w:t>
            </w:r>
          </w:p>
        </w:tc>
        <w:tc>
          <w:tcPr>
            <w:tcW w:w="1300" w:type="dxa"/>
            <w:vAlign w:val="center"/>
          </w:tcPr>
          <w:p w14:paraId="3C6DF9B0" w14:textId="77777777" w:rsidR="006761EE" w:rsidRDefault="006C5796">
            <w:pPr>
              <w:keepNext/>
              <w:spacing w:after="20"/>
            </w:pPr>
            <w:r>
              <w:rPr>
                <w:sz w:val="15"/>
                <w:szCs w:val="15"/>
              </w:rPr>
              <w:t xml:space="preserve">지표별 ACL 평가기준(수준별 요건 명문화)</w:t>
            </w:r>
          </w:p>
        </w:tc>
        <w:tc>
          <w:tcPr>
            <w:tcW w:w="1700" w:type="dxa"/>
            <w:vAlign w:val="center"/>
          </w:tcPr>
          <w:p w14:paraId="3C6DF9B1" w14:textId="77777777" w:rsidR="006761EE" w:rsidRDefault="006C5796">
            <w:pPr>
              <w:keepNext/>
              <w:spacing w:after="20"/>
            </w:pPr>
            <w:r>
              <w:rPr>
                <w:sz w:val="15"/>
                <w:szCs w:val="15"/>
              </w:rPr>
              <w:t xml:space="preserve">문항별 필수/추가 체크포인트 + 점수별 상태 기술(수치 기준)</w:t>
            </w:r>
          </w:p>
        </w:tc>
      </w:tr>
      <w:tr w:rsidR="006761EE" w14:paraId="3C6DF9BA" w14:textId="77777777">
        <w:trPr>
          <w:cantSplit/>
        </w:trPr>
        <w:tc>
          <w:tcPr>
            <w:tcW w:w="1000" w:type="dxa"/>
            <w:vAlign w:val="center"/>
          </w:tcPr>
          <w:p w14:paraId="3C6DF9B3" w14:textId="77777777" w:rsidR="006761EE" w:rsidRDefault="006C5796">
            <w:pPr>
              <w:keepNext/>
              <w:spacing w:after="20"/>
            </w:pPr>
            <w:r>
              <w:rPr>
                <w:sz w:val="15"/>
                <w:szCs w:val="15"/>
              </w:rPr>
              <w:t xml:space="preserve">핵심 항목 가중</w:t>
            </w:r>
          </w:p>
        </w:tc>
        <w:tc>
          <w:tcPr>
            <w:tcW w:w="1300" w:type="dxa"/>
            <w:vAlign w:val="center"/>
          </w:tcPr>
          <w:p w14:paraId="3C6DF9B4" w14:textId="77777777" w:rsidR="006761EE" w:rsidRDefault="006C5796">
            <w:pPr>
              <w:keepNext/>
              <w:spacing w:after="20"/>
            </w:pPr>
            <w:r>
              <w:rPr>
                <w:sz w:val="15"/>
                <w:szCs w:val="15"/>
              </w:rPr>
              <w:t>—</w:t>
            </w:r>
          </w:p>
        </w:tc>
        <w:tc>
          <w:tcPr>
            <w:tcW w:w="1400" w:type="dxa"/>
            <w:vAlign w:val="center"/>
          </w:tcPr>
          <w:p w14:paraId="3C6DF9B5" w14:textId="77777777" w:rsidR="006761EE" w:rsidRDefault="006C5796">
            <w:pPr>
              <w:keepNext/>
              <w:spacing w:after="20"/>
            </w:pPr>
            <w:r>
              <w:rPr>
                <w:sz w:val="15"/>
                <w:szCs w:val="15"/>
              </w:rPr>
              <w:t>—</w:t>
            </w:r>
          </w:p>
        </w:tc>
        <w:tc>
          <w:tcPr>
            <w:tcW w:w="1200" w:type="dxa"/>
            <w:vAlign w:val="center"/>
          </w:tcPr>
          <w:p w14:paraId="3C6DF9B6" w14:textId="77777777" w:rsidR="006761EE" w:rsidRDefault="006C5796">
            <w:pPr>
              <w:keepNext/>
              <w:spacing w:after="20"/>
            </w:pPr>
            <w:r>
              <w:rPr>
                <w:sz w:val="15"/>
                <w:szCs w:val="15"/>
              </w:rPr>
              <w:t>—</w:t>
            </w:r>
          </w:p>
        </w:tc>
        <w:tc>
          <w:tcPr>
            <w:tcW w:w="1300" w:type="dxa"/>
            <w:vAlign w:val="center"/>
          </w:tcPr>
          <w:p w14:paraId="3C6DF9B7" w14:textId="77777777" w:rsidR="006761EE" w:rsidRDefault="006C5796">
            <w:pPr>
              <w:keepNext/>
              <w:spacing w:after="20"/>
            </w:pPr>
            <w:r>
              <w:rPr>
                <w:sz w:val="15"/>
                <w:szCs w:val="15"/>
              </w:rPr>
              <w:t>—</w:t>
            </w:r>
          </w:p>
        </w:tc>
        <w:tc>
          <w:tcPr>
            <w:tcW w:w="1300" w:type="dxa"/>
            <w:vAlign w:val="center"/>
          </w:tcPr>
          <w:p w14:paraId="3C6DF9B8" w14:textId="77777777" w:rsidR="006761EE" w:rsidRDefault="006C5796">
            <w:pPr>
              <w:keepNext/>
              <w:spacing w:after="20"/>
            </w:pPr>
            <w:r>
              <w:rPr>
                <w:sz w:val="15"/>
                <w:szCs w:val="15"/>
              </w:rPr>
              <w:t>—</w:t>
            </w:r>
          </w:p>
        </w:tc>
        <w:tc>
          <w:tcPr>
            <w:tcW w:w="1700" w:type="dxa"/>
            <w:vAlign w:val="center"/>
          </w:tcPr>
          <w:p w14:paraId="3C6DF9B9" w14:textId="77777777" w:rsidR="006761EE" w:rsidRDefault="006C5796">
            <w:pPr>
              <w:keepNext/>
              <w:spacing w:after="20"/>
            </w:pPr>
            <w:r>
              <w:rPr>
                <w:sz w:val="15"/>
                <w:szCs w:val="15"/>
              </w:rPr>
              <w:t xml:space="preserve">핵심 문항 4종 — 비보상 판정(배점 가중 대체)</w:t>
            </w:r>
          </w:p>
        </w:tc>
      </w:tr>
      <w:tr w:rsidR="006761EE" w14:paraId="3C6DF9C2" w14:textId="77777777">
        <w:trPr>
          <w:cantSplit/>
        </w:trPr>
        <w:tc>
          <w:tcPr>
            <w:tcW w:w="1000" w:type="dxa"/>
            <w:vAlign w:val="center"/>
          </w:tcPr>
          <w:p w14:paraId="3C6DF9BB" w14:textId="77777777" w:rsidR="006761EE" w:rsidRDefault="006C5796">
            <w:pPr>
              <w:spacing w:after="20"/>
            </w:pPr>
            <w:r>
              <w:rPr>
                <w:sz w:val="15"/>
                <w:szCs w:val="15"/>
              </w:rPr>
              <w:t xml:space="preserve">타당성 검증</w:t>
            </w:r>
          </w:p>
        </w:tc>
        <w:tc>
          <w:tcPr>
            <w:tcW w:w="1300" w:type="dxa"/>
            <w:vAlign w:val="center"/>
          </w:tcPr>
          <w:p w14:paraId="3C6DF9BC" w14:textId="77777777" w:rsidR="006761EE" w:rsidRDefault="006C5796">
            <w:pPr>
              <w:spacing w:after="20"/>
            </w:pPr>
            <w:r>
              <w:rPr>
                <w:sz w:val="15"/>
                <w:szCs w:val="15"/>
              </w:rPr>
              <w:t>—</w:t>
            </w:r>
          </w:p>
        </w:tc>
        <w:tc>
          <w:tcPr>
            <w:tcW w:w="1400" w:type="dxa"/>
            <w:vAlign w:val="center"/>
          </w:tcPr>
          <w:p w14:paraId="3C6DF9BD" w14:textId="77777777" w:rsidR="006761EE" w:rsidRDefault="006C5796">
            <w:pPr>
              <w:spacing w:after="20"/>
            </w:pPr>
            <w:r>
              <w:rPr>
                <w:sz w:val="15"/>
                <w:szCs w:val="15"/>
              </w:rPr>
              <w:t>—</w:t>
            </w:r>
          </w:p>
        </w:tc>
        <w:tc>
          <w:tcPr>
            <w:tcW w:w="1200" w:type="dxa"/>
            <w:vAlign w:val="center"/>
          </w:tcPr>
          <w:p w14:paraId="3C6DF9BE" w14:textId="77777777" w:rsidR="006761EE" w:rsidRDefault="006C5796">
            <w:pPr>
              <w:spacing w:after="20"/>
            </w:pPr>
            <w:r>
              <w:rPr>
                <w:sz w:val="15"/>
                <w:szCs w:val="15"/>
              </w:rPr>
              <w:t>—</w:t>
            </w:r>
          </w:p>
        </w:tc>
        <w:tc>
          <w:tcPr>
            <w:tcW w:w="1300" w:type="dxa"/>
            <w:vAlign w:val="center"/>
          </w:tcPr>
          <w:p w14:paraId="3C6DF9BF" w14:textId="77777777" w:rsidR="006761EE" w:rsidRDefault="006C5796">
            <w:pPr>
              <w:spacing w:after="20"/>
            </w:pPr>
            <w:r>
              <w:rPr>
                <w:sz w:val="15"/>
                <w:szCs w:val="15"/>
              </w:rPr>
              <w:t xml:space="preserve">CVR[38] 전문가 24인 · 3개 공공기관 시범 적용[48]</w:t>
            </w:r>
          </w:p>
        </w:tc>
        <w:tc>
          <w:tcPr>
            <w:tcW w:w="1300" w:type="dxa"/>
            <w:vAlign w:val="center"/>
          </w:tcPr>
          <w:p w14:paraId="3C6DF9C0" w14:textId="77777777" w:rsidR="006761EE" w:rsidRDefault="006C5796">
            <w:pPr>
              <w:spacing w:after="20"/>
            </w:pPr>
            <w:r>
              <w:rPr>
                <w:sz w:val="15"/>
                <w:szCs w:val="15"/>
              </w:rPr>
              <w:t xml:space="preserve">20개 공공기관 적용(검증 진행 중)</w:t>
            </w:r>
          </w:p>
        </w:tc>
        <w:tc>
          <w:tcPr>
            <w:tcW w:w="1700" w:type="dxa"/>
            <w:vAlign w:val="center"/>
          </w:tcPr>
          <w:p w14:paraId="3C6DF9C1" w14:textId="77777777" w:rsidR="006761EE" w:rsidRDefault="006C5796">
            <w:pPr>
              <w:spacing w:after="20"/>
            </w:pPr>
            <w:r>
              <w:rPr>
                <w:sz w:val="15"/>
                <w:szCs w:val="15"/>
              </w:rPr>
              <w:t xml:space="preserve">추적성 검증(3.5.1) + ISO/IEC 33004 자체점검(3.5.2) + A사 단일 사례 시범 적용(4장) — CVI는 도구 설계 후 향후 연구 과제(3.5.3)</w:t>
            </w:r>
          </w:p>
        </w:tc>
      </w:tr>
    </w:tbl>
    <w:p w14:paraId="3C6DF9C3" w14:textId="77777777" w:rsidR="006761EE" w:rsidRDefault="006C5796">
      <w:pPr>
        <w:spacing w:before="240" w:after="160" w:line="320" w:lineRule="auto"/>
        <w:ind w:firstLineChars="100" w:firstLine="220"/>
        <w:jc w:val="both"/>
      </w:pPr>
      <w:r>
        <w:t xml:space="preserve">위 [표 2-4]에서 보는 바와 같이 방법론 축의 대비는 적용 분야·평가 단위·능력/점수 척도·성숙수준 종합·판정 기준 형식·핵심 항목 가중·타당성 검증의 일곱 차원으로 이루어지며, 열의 순서는 CMMI에서 본 모델에 이르는 발전 순서다. 각 차원에서 본 연구 열은 선행의 설계를 따르되 분야와 결합 방식을 달리한 것으로 해석된다 — 척도는 체크포인트 충족 개수와 BARS 상태 기술의 결합, 성숙수준 종합은 핵심 문항을 포함한 누적 조건 판정과 판정 밖 종합점수의 병행이 그것이다.</w:t>
      </w:r>
    </w:p>
    <w:p w14:paraId="3C6DF9C4" w14:textId="77777777" w:rsidR="006761EE" w:rsidRDefault="006C5796">
      <w:pPr>
        <w:spacing w:after="160" w:line="320" w:lineRule="auto"/>
        <w:ind w:firstLineChars="100" w:firstLine="220"/>
        <w:jc w:val="both"/>
      </w:pPr>
      <w:r>
        <w:t xml:space="preserve">특히 핵심 항목 가중 행은 선행 다섯 열이 전부 「—」이고 본 연구 열에만 비보상 판정이 기재되어, 비보상 판정을 핵심 문항 4종에 한정하여 적용하는 선별 설계는 표에서 비교한 선행 모델에는 없다. 분야 축의 대비는 아래 [표 2-5]가 담당하며, 두 표를 종합한 본 연구의 위치는 [표 2-5] 직후에 서술한다.</w:t>
      </w:r>
    </w:p>
    <w:p w14:paraId="3C6DF9C8" w14:textId="77777777" w:rsidR="006761EE" w:rsidRDefault="006C5796">
      <w:pPr>
        <w:keepNext/>
        <w:spacing w:before="240" w:after="100"/>
        <w:jc w:val="center"/>
      </w:pPr>
      <w:bookmarkStart w:id="50" w:name="_Ref_T_2_7"/>
      <w:bookmarkEnd w:id="50"/>
      <w:r>
        <w:rPr>
          <w:b/>
          <w:bCs/>
          <w:sz w:val="18"/>
          <w:szCs w:val="18"/>
        </w:rPr>
        <w:t xml:space="preserve">[표 2-5] 환경·LCA 분야 성숙도 선행연구 대비표 — 분야 축</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2000"/>
        <w:gridCol w:w="2100"/>
        <w:gridCol w:w="2300"/>
      </w:tblGrid>
      <w:tr w:rsidR="006761EE" w14:paraId="3C6DF9CE" w14:textId="77777777">
        <w:trPr>
          <w:cantSplit/>
        </w:trPr>
        <w:tc>
          <w:tcPr>
            <w:tcW w:w="1300" w:type="dxa"/>
            <w:shd w:val="clear" w:color="auto" w:fill="E7E6E6"/>
            <w:vAlign w:val="center"/>
          </w:tcPr>
          <w:p w14:paraId="3C6DF9C9" w14:textId="77777777" w:rsidR="006761EE" w:rsidRDefault="006C5796">
            <w:pPr>
              <w:keepNext/>
              <w:spacing w:after="20"/>
              <w:jc w:val="center"/>
            </w:pPr>
            <w:r>
              <w:rPr>
                <w:b/>
                <w:bCs/>
                <w:sz w:val="15"/>
                <w:szCs w:val="15"/>
              </w:rPr>
              <w:t>모델</w:t>
            </w:r>
          </w:p>
        </w:tc>
        <w:tc>
          <w:tcPr>
            <w:tcW w:w="1500" w:type="dxa"/>
            <w:shd w:val="clear" w:color="auto" w:fill="E7E6E6"/>
            <w:vAlign w:val="center"/>
          </w:tcPr>
          <w:p w14:paraId="3C6DF9CA" w14:textId="77777777" w:rsidR="006761EE" w:rsidRDefault="006C5796">
            <w:pPr>
              <w:keepNext/>
              <w:spacing w:after="20"/>
              <w:jc w:val="center"/>
            </w:pPr>
            <w:r>
              <w:rPr>
                <w:b/>
                <w:bCs/>
                <w:sz w:val="15"/>
                <w:szCs w:val="15"/>
              </w:rPr>
              <w:t>출처</w:t>
            </w:r>
          </w:p>
        </w:tc>
        <w:tc>
          <w:tcPr>
            <w:tcW w:w="2000" w:type="dxa"/>
            <w:shd w:val="clear" w:color="auto" w:fill="E7E6E6"/>
            <w:vAlign w:val="center"/>
          </w:tcPr>
          <w:p w14:paraId="3C6DF9CB" w14:textId="77777777" w:rsidR="006761EE" w:rsidRDefault="006C5796">
            <w:pPr>
              <w:keepNext/>
              <w:spacing w:after="20"/>
              <w:jc w:val="center"/>
            </w:pPr>
            <w:r>
              <w:rPr>
                <w:b/>
                <w:bCs/>
                <w:sz w:val="15"/>
                <w:szCs w:val="15"/>
              </w:rPr>
              <w:t xml:space="preserve">대상 영역</w:t>
            </w:r>
          </w:p>
        </w:tc>
        <w:tc>
          <w:tcPr>
            <w:tcW w:w="2100" w:type="dxa"/>
            <w:shd w:val="clear" w:color="auto" w:fill="E7E6E6"/>
            <w:vAlign w:val="center"/>
          </w:tcPr>
          <w:p w14:paraId="3C6DF9CC" w14:textId="77777777" w:rsidR="006761EE" w:rsidRDefault="006C5796">
            <w:pPr>
              <w:keepNext/>
              <w:spacing w:after="20"/>
              <w:jc w:val="center"/>
            </w:pPr>
            <w:r>
              <w:rPr>
                <w:b/>
                <w:bCs/>
                <w:sz w:val="15"/>
                <w:szCs w:val="15"/>
              </w:rPr>
              <w:t xml:space="preserve">평가 방식</w:t>
            </w:r>
          </w:p>
        </w:tc>
        <w:tc>
          <w:tcPr>
            <w:tcW w:w="2300" w:type="dxa"/>
            <w:shd w:val="clear" w:color="auto" w:fill="E7E6E6"/>
            <w:vAlign w:val="center"/>
          </w:tcPr>
          <w:p w14:paraId="3C6DF9CD" w14:textId="77777777" w:rsidR="006761EE" w:rsidRDefault="006C5796">
            <w:pPr>
              <w:keepNext/>
              <w:spacing w:after="20"/>
              <w:jc w:val="center"/>
            </w:pPr>
            <w:r>
              <w:rPr>
                <w:b/>
                <w:bCs/>
                <w:sz w:val="15"/>
                <w:szCs w:val="15"/>
              </w:rPr>
              <w:t xml:space="preserve">한계(연구 공백)</w:t>
            </w:r>
          </w:p>
        </w:tc>
      </w:tr>
      <w:tr w:rsidR="006761EE" w14:paraId="3C6DF9D4" w14:textId="77777777">
        <w:trPr>
          <w:cantSplit/>
        </w:trPr>
        <w:tc>
          <w:tcPr>
            <w:tcW w:w="1300" w:type="dxa"/>
            <w:vAlign w:val="center"/>
          </w:tcPr>
          <w:p w14:paraId="3C6DF9CF" w14:textId="77777777" w:rsidR="006761EE" w:rsidRDefault="006C5796">
            <w:pPr>
              <w:keepNext/>
              <w:spacing w:after="20"/>
            </w:pPr>
            <w:r>
              <w:rPr>
                <w:sz w:val="15"/>
                <w:szCs w:val="15"/>
              </w:rPr>
              <w:t xml:space="preserve">EMM (환경경영 성숙도)</w:t>
            </w:r>
          </w:p>
        </w:tc>
        <w:tc>
          <w:tcPr>
            <w:tcW w:w="1500" w:type="dxa"/>
            <w:vAlign w:val="center"/>
          </w:tcPr>
          <w:p w14:paraId="3C6DF9D0" w14:textId="77777777" w:rsidR="006761EE" w:rsidRDefault="006C5796">
            <w:pPr>
              <w:keepNext/>
              <w:spacing w:after="20"/>
            </w:pPr>
            <w:r>
              <w:rPr>
                <w:sz w:val="15"/>
                <w:szCs w:val="15"/>
              </w:rPr>
              <w:t xml:space="preserve">[40]</w:t>
            </w:r>
          </w:p>
        </w:tc>
        <w:tc>
          <w:tcPr>
            <w:tcW w:w="2000" w:type="dxa"/>
            <w:vAlign w:val="center"/>
          </w:tcPr>
          <w:p w14:paraId="3C6DF9D1" w14:textId="77777777" w:rsidR="006761EE" w:rsidRDefault="006C5796">
            <w:pPr>
              <w:keepNext/>
              <w:spacing w:after="20"/>
            </w:pPr>
            <w:r>
              <w:rPr>
                <w:sz w:val="15"/>
                <w:szCs w:val="15"/>
              </w:rPr>
              <w:t xml:space="preserve">ISO 14001 기반 기업 환경경영의 성숙 단계 진화</w:t>
            </w:r>
          </w:p>
        </w:tc>
        <w:tc>
          <w:tcPr>
            <w:tcW w:w="2100" w:type="dxa"/>
            <w:vAlign w:val="center"/>
          </w:tcPr>
          <w:p w14:paraId="3C6DF9D2" w14:textId="77777777" w:rsidR="006761EE" w:rsidRDefault="006C5796">
            <w:pPr>
              <w:keepNext/>
              <w:spacing w:after="20"/>
            </w:pPr>
            <w:r>
              <w:rPr>
                <w:sz w:val="15"/>
                <w:szCs w:val="15"/>
              </w:rPr>
              <w:t xml:space="preserve">성숙 단계 분류 + 단계별 환경요인(기업 인터뷰·설문 기반 귀납 도출)</w:t>
            </w:r>
          </w:p>
        </w:tc>
        <w:tc>
          <w:tcPr>
            <w:tcW w:w="2300" w:type="dxa"/>
            <w:vAlign w:val="center"/>
          </w:tcPr>
          <w:p w14:paraId="3C6DF9D3" w14:textId="77777777" w:rsidR="006761EE" w:rsidRDefault="006C5796">
            <w:pPr>
              <w:keepNext/>
              <w:spacing w:after="20"/>
            </w:pPr>
            <w:r>
              <w:rPr>
                <w:sz w:val="15"/>
                <w:szCs w:val="15"/>
              </w:rPr>
              <w:t xml:space="preserve">EMS 운영 성숙만 다룸 — LCA와의 프로세스 연계 미포함, 조항 단위 판정 기준 부재</w:t>
            </w:r>
          </w:p>
        </w:tc>
      </w:tr>
      <w:tr w:rsidR="006761EE" w14:paraId="3C6DF9DA" w14:textId="77777777">
        <w:trPr>
          <w:cantSplit/>
        </w:trPr>
        <w:tc>
          <w:tcPr>
            <w:tcW w:w="1300" w:type="dxa"/>
            <w:vAlign w:val="center"/>
          </w:tcPr>
          <w:p w14:paraId="3C6DF9D5" w14:textId="77777777" w:rsidR="006761EE" w:rsidRDefault="006C5796">
            <w:pPr>
              <w:keepNext/>
              <w:spacing w:after="20"/>
            </w:pPr>
            <w:r>
              <w:rPr>
                <w:sz w:val="15"/>
                <w:szCs w:val="15"/>
              </w:rPr>
              <w:t xml:space="preserve">EcoM2 (에코디자인 성숙도)</w:t>
            </w:r>
          </w:p>
        </w:tc>
        <w:tc>
          <w:tcPr>
            <w:tcW w:w="1500" w:type="dxa"/>
            <w:vAlign w:val="center"/>
          </w:tcPr>
          <w:p w14:paraId="3C6DF9D6" w14:textId="77777777" w:rsidR="006761EE" w:rsidRDefault="006C5796">
            <w:pPr>
              <w:keepNext/>
              <w:spacing w:after="20"/>
            </w:pPr>
            <w:r>
              <w:rPr>
                <w:sz w:val="15"/>
                <w:szCs w:val="15"/>
              </w:rPr>
              <w:t xml:space="preserve">[42]</w:t>
            </w:r>
          </w:p>
        </w:tc>
        <w:tc>
          <w:tcPr>
            <w:tcW w:w="2000" w:type="dxa"/>
            <w:vAlign w:val="center"/>
          </w:tcPr>
          <w:p w14:paraId="3C6DF9D7" w14:textId="77777777" w:rsidR="006761EE" w:rsidRDefault="006C5796">
            <w:pPr>
              <w:keepNext/>
              <w:spacing w:after="20"/>
            </w:pPr>
            <w:r>
              <w:rPr>
                <w:sz w:val="15"/>
                <w:szCs w:val="15"/>
              </w:rPr>
              <w:t xml:space="preserve">제조기업 에코디자인 실행의 관리 프레임워크</w:t>
            </w:r>
          </w:p>
        </w:tc>
        <w:tc>
          <w:tcPr>
            <w:tcW w:w="2100" w:type="dxa"/>
            <w:vAlign w:val="center"/>
          </w:tcPr>
          <w:p w14:paraId="3C6DF9D8" w14:textId="77777777" w:rsidR="006761EE" w:rsidRDefault="006C5796">
            <w:pPr>
              <w:keepNext/>
              <w:spacing w:after="20"/>
            </w:pPr>
            <w:r>
              <w:rPr>
                <w:sz w:val="15"/>
                <w:szCs w:val="15"/>
              </w:rPr>
              <w:t xml:space="preserve">에코디자인 실천 항목 × 성숙수준 매핑, 수준별 적합 실천·도구 선정</w:t>
            </w:r>
          </w:p>
        </w:tc>
        <w:tc>
          <w:tcPr>
            <w:tcW w:w="2300" w:type="dxa"/>
            <w:vAlign w:val="center"/>
          </w:tcPr>
          <w:p w14:paraId="3C6DF9D9" w14:textId="77777777" w:rsidR="006761EE" w:rsidRDefault="006C5796">
            <w:pPr>
              <w:keepNext/>
              <w:spacing w:after="20"/>
            </w:pPr>
            <w:r>
              <w:rPr>
                <w:sz w:val="15"/>
                <w:szCs w:val="15"/>
              </w:rPr>
              <w:t xml:space="preserve">제품 설계 영역 한정 — EMS 전체 PDCA와의 연계 미포함</w:t>
            </w:r>
          </w:p>
        </w:tc>
      </w:tr>
      <w:tr w:rsidR="006761EE" w14:paraId="3C6DF9E0" w14:textId="77777777">
        <w:trPr>
          <w:cantSplit/>
        </w:trPr>
        <w:tc>
          <w:tcPr>
            <w:tcW w:w="1300" w:type="dxa"/>
            <w:vAlign w:val="center"/>
          </w:tcPr>
          <w:p w14:paraId="3C6DF9DB" w14:textId="77777777" w:rsidR="006761EE" w:rsidRDefault="006C5796">
            <w:pPr>
              <w:keepNext/>
              <w:spacing w:after="20"/>
            </w:pPr>
            <w:r>
              <w:rPr>
                <w:sz w:val="15"/>
                <w:szCs w:val="15"/>
              </w:rPr>
              <w:t>LCM CMM (UNEP/SETAC)</w:t>
            </w:r>
          </w:p>
        </w:tc>
        <w:tc>
          <w:tcPr>
            <w:tcW w:w="1500" w:type="dxa"/>
            <w:vAlign w:val="center"/>
          </w:tcPr>
          <w:p w14:paraId="3C6DF9DC" w14:textId="77777777" w:rsidR="006761EE" w:rsidRDefault="006C5796">
            <w:pPr>
              <w:keepNext/>
              <w:spacing w:after="20"/>
            </w:pPr>
            <w:r>
              <w:rPr>
                <w:sz w:val="15"/>
                <w:szCs w:val="15"/>
              </w:rPr>
              <w:t xml:space="preserve">[47]</w:t>
            </w:r>
          </w:p>
        </w:tc>
        <w:tc>
          <w:tcPr>
            <w:tcW w:w="2000" w:type="dxa"/>
            <w:vAlign w:val="center"/>
          </w:tcPr>
          <w:p w14:paraId="3C6DF9DD" w14:textId="77777777" w:rsidR="006761EE" w:rsidRDefault="006C5796">
            <w:pPr>
              <w:keepNext/>
              <w:spacing w:after="20"/>
            </w:pPr>
            <w:r>
              <w:rPr>
                <w:sz w:val="15"/>
                <w:szCs w:val="15"/>
              </w:rPr>
              <w:t xml:space="preserve">LCA·LCM의 경영 전반 정착을 위한 조직 역량 성숙도</w:t>
            </w:r>
          </w:p>
        </w:tc>
        <w:tc>
          <w:tcPr>
            <w:tcW w:w="2100" w:type="dxa"/>
            <w:vAlign w:val="center"/>
          </w:tcPr>
          <w:p w14:paraId="3C6DF9DE" w14:textId="77777777" w:rsidR="006761EE" w:rsidRDefault="006C5796">
            <w:pPr>
              <w:keepNext/>
              <w:spacing w:after="20"/>
            </w:pPr>
            <w:r>
              <w:rPr>
                <w:sz w:val="15"/>
                <w:szCs w:val="15"/>
              </w:rPr>
              <w:t xml:space="preserve">의사결정 중심 역량 프레임워크, 단계적 개선 활동 순서</w:t>
            </w:r>
          </w:p>
        </w:tc>
        <w:tc>
          <w:tcPr>
            <w:tcW w:w="2300" w:type="dxa"/>
            <w:vAlign w:val="center"/>
          </w:tcPr>
          <w:p w14:paraId="3C6DF9DF" w14:textId="77777777" w:rsidR="006761EE" w:rsidRDefault="006C5796">
            <w:pPr>
              <w:keepNext/>
              <w:spacing w:after="20"/>
            </w:pPr>
            <w:r>
              <w:rPr>
                <w:sz w:val="15"/>
                <w:szCs w:val="15"/>
              </w:rPr>
              <w:t xml:space="preserve">LCA 활용 역량 일반론 — ISO 14001 조항과의 양방향 매핑·shall·should 판정 기준 부재</w:t>
            </w:r>
          </w:p>
        </w:tc>
      </w:tr>
      <w:tr w:rsidR="006761EE" w14:paraId="3C6DF9E6" w14:textId="77777777">
        <w:trPr>
          <w:cantSplit/>
        </w:trPr>
        <w:tc>
          <w:tcPr>
            <w:tcW w:w="1300" w:type="dxa"/>
            <w:vAlign w:val="center"/>
          </w:tcPr>
          <w:p w14:paraId="3C6DF9E1" w14:textId="77777777" w:rsidR="006761EE" w:rsidRDefault="006C5796">
            <w:pPr>
              <w:spacing w:after="20"/>
            </w:pPr>
            <w:r>
              <w:rPr>
                <w:sz w:val="15"/>
                <w:szCs w:val="15"/>
              </w:rPr>
              <w:t xml:space="preserve">본 연구 모델</w:t>
            </w:r>
          </w:p>
        </w:tc>
        <w:tc>
          <w:tcPr>
            <w:tcW w:w="1500" w:type="dxa"/>
            <w:vAlign w:val="center"/>
          </w:tcPr>
          <w:p w14:paraId="3C6DF9E2" w14:textId="77777777" w:rsidR="006761EE" w:rsidRDefault="006C5796">
            <w:pPr>
              <w:spacing w:after="20"/>
            </w:pPr>
            <w:r>
              <w:rPr>
                <w:sz w:val="15"/>
                <w:szCs w:val="15"/>
              </w:rPr>
              <w:t>—</w:t>
            </w:r>
          </w:p>
        </w:tc>
        <w:tc>
          <w:tcPr>
            <w:tcW w:w="2000" w:type="dxa"/>
            <w:vAlign w:val="center"/>
          </w:tcPr>
          <w:p w14:paraId="3C6DF9E3" w14:textId="77777777" w:rsidR="006761EE" w:rsidRDefault="006C5796">
            <w:pPr>
              <w:spacing w:after="20"/>
            </w:pPr>
            <w:r>
              <w:rPr>
                <w:sz w:val="15"/>
                <w:szCs w:val="15"/>
              </w:rPr>
              <w:t xml:space="preserve">ISO 14001:2015 ↔ ISO 14044 프로세스 연계의 성숙도</w:t>
            </w:r>
          </w:p>
        </w:tc>
        <w:tc>
          <w:tcPr>
            <w:tcW w:w="2100" w:type="dxa"/>
            <w:vAlign w:val="center"/>
          </w:tcPr>
          <w:p w14:paraId="3C6DF9E4" w14:textId="77777777" w:rsidR="006761EE" w:rsidRDefault="006C5796">
            <w:pPr>
              <w:spacing w:after="20"/>
            </w:pPr>
            <w:r>
              <w:rPr>
                <w:sz w:val="15"/>
                <w:szCs w:val="15"/>
              </w:rPr>
              <w:t xml:space="preserve">조항 단위 양방향 매핑 + 55문항 체크포인트 + 핵심 문항 비보상 누적 판정</w:t>
            </w:r>
          </w:p>
        </w:tc>
        <w:tc>
          <w:tcPr>
            <w:tcW w:w="2300" w:type="dxa"/>
            <w:vAlign w:val="center"/>
          </w:tcPr>
          <w:p w14:paraId="3C6DF9E5" w14:textId="77777777" w:rsidR="006761EE" w:rsidRDefault="006C5796">
            <w:pPr>
              <w:spacing w:after="20"/>
            </w:pPr>
            <w:r>
              <w:rPr>
                <w:sz w:val="15"/>
                <w:szCs w:val="15"/>
              </w:rPr>
              <w:t xml:space="preserve">연구 공백: EMS·설계·LCA 역량을 각각 다룬 선행과 달리, 두 표준의 「프로세스 연계」 자체를 조항(shall·should) 수준에서 평가하는 모델은 검토한 선행연구에서 찾아보기 어려움</w:t>
            </w:r>
          </w:p>
        </w:tc>
      </w:tr>
    </w:tbl>
    <w:p w14:paraId="3C6DF9E7" w14:textId="77777777" w:rsidR="006761EE" w:rsidRDefault="006C5796">
      <w:pPr>
        <w:spacing w:before="240" w:after="160" w:line="320" w:lineRule="auto"/>
        <w:ind w:firstLineChars="100" w:firstLine="220"/>
        <w:jc w:val="both"/>
      </w:pPr>
      <w:r>
        <w:t xml:space="preserve">위 [표 2-4]와 [표 2-5]에서 보는 바와 같이 본 연구의 위치는 세 측면으로 규정된다. 대상의 측면에서 본 모델은 방법론 축 선행(소프트웨어 프로세스·데이터 품질)과도, 분야 축 선행(EMS 운영·에코디자인·LCA 활용 역량)과도 다른 대상 — ISO 14001과 ISO 14044라는 두 표준 사이의 프로세스 연계 자체 — 를 측정 대상으로 삼는다. 방법의 측면에서는 새로 만들지 않고 선행의 방법을 따라, 성숙수준의 누적 판정은 CMMI와 KS X ISO 8000-62의 단계형 원리에서, 부분 충족의 등급화는 ISO/IEC 33020의 달성도 4등급에서, 지표별 요건의 명문화와 수준제·점수제 병행은 APDQM3에서, 점수별 상태 기술은 BARS에서 각각 가져오되, 핵심 문항 4종의 선별과 그에 한정한 비보상 판정만을 본 모델의 고유 설계로 추가한다(3.4.1). 검증의 측면에서는 PPDQM3의 전문가 CVR[38]과 시범 적용에 대응하여, 문항의 근거 조항에 대한 추적성 검증(3.5.1), 모델 구조에 대한 ISO/IEC 33004[18] 자체점검(3.5.2)과 단일 사례의 시범 적용(4장)을 수행하고, 문항에 대한 전문가 내용타당도 조사 CVI는 조사 도구까지 설계한 뒤 실시를 향후 연구 과제로 둔다(3.5.3·5.3).</w:t>
      </w:r>
    </w:p>
    <w:p w14:paraId="3C6DF9E8" w14:textId="77777777" w:rsidR="006761EE" w:rsidRDefault="006C5796">
      <w:pPr>
        <w:spacing w:after="160" w:line="320" w:lineRule="auto"/>
        <w:ind w:firstLineChars="100" w:firstLine="220"/>
        <w:jc w:val="both"/>
      </w:pPr>
      <w:r>
        <w:t xml:space="preserve">분야 축 선행연구의 문제의식은 본 모델에 반영되어 있다. EMM의 단계적 성숙이라는 문제의식은 ML0~ML5의 수준 정의에, EcoM2가 관리 실천 항목으로 둔 제품개발 프로세스에서의 환경성과 평가와 전과정 사고의 구현[41][42]은 본 모델이 설계·개발 단계를 핵심 연계 지점으로 둔 것(D-1)에, LCM CMM의 단계적 개선 활동 순서는 개선 과제–개선 로드맵–재평가의 3단 개선 구조(3.3.5)에 각각 이어진다. 본 연구가 이들과 구별되는 지점은 두 표준의 조항을 shall·should 수준에서 양방향으로 매핑하고 그 연계의 성립 여부를 조항 단위 문항으로 판정한다는 점이며, 이것이 본 절 첫머리에서 규정한 연구 공백에 대한 본 연구의 응답이다. 다음 3장은 이 응답을 참조 모델(3.2)·평가 모델(3.3)·성숙도 모델(3.4)의 세 계층으로 구체화한다.</w:t>
      </w:r>
    </w:p>
    <w:p w14:paraId="32FD4194" w14:textId="77777777" w:rsidR="00942B91" w:rsidRDefault="006D4F40">
      <w:pPr>
        <w:spacing w:before="240" w:after="160" w:line="320" w:lineRule="auto"/>
        <w:ind w:firstLineChars="100" w:firstLine="220"/>
        <w:jc w:val="both"/>
      </w:pPr>
      <w:r>
        <w:t>다음 [그림 2-7]은 두 축의 선행연구에서 본 모델에 반영한 것과 연구 공백을 정리한 것이다.</w:t>
      </w:r>
    </w:p>
    <w:p w14:paraId="3C6DFFE3" w14:textId="77777777" w:rsidR="006761EE" w:rsidRDefault="006C5796">
      <w:pPr>
        <w:keepNext/>
        <w:spacing w:before="120" w:after="60"/>
        <w:jc w:val="center"/>
      </w:pPr>
      <w:r>
        <w:drawing>
          <wp:inline xmlns:a="http://schemas.openxmlformats.org/drawingml/2006/main" xmlns:pic="http://schemas.openxmlformats.org/drawingml/2006/picture">
            <wp:extent cx="6048000" cy="3407721"/>
            <wp:docPr id="1318967648" name="Picture 131896764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048000" cy="3407721"/>
                    </a:xfrm>
                    <a:prstGeom prst="rect"/>
                  </pic:spPr>
                </pic:pic>
              </a:graphicData>
            </a:graphic>
          </wp:inline>
        </w:drawing>
      </w:r>
    </w:p>
    <w:p w14:paraId="3C6DFFE4" w14:textId="77777777" w:rsidR="006761EE" w:rsidRDefault="006C5796">
      <w:pPr>
        <w:spacing w:before="80" w:after="240"/>
        <w:jc w:val="center"/>
      </w:pPr>
      <w:bookmarkStart w:id="9101" w:name="_Ref_F_2_6new"/>
      <w:bookmarkEnd w:id="9101"/>
      <w:r>
        <w:rPr>
          <w:b/>
          <w:bCs/>
          <w:sz w:val="18"/>
          <w:szCs w:val="18"/>
        </w:rPr>
        <w:t>[그림 2-7] 선행연구 두 축 — 반영한 것과 연구 공백</w:t>
      </w:r>
    </w:p>
    <w:p w14:paraId="3C6DF9ED" w14:textId="77777777" w:rsidR="006761EE" w:rsidRDefault="006C5796">
      <w:pPr>
        <w:pStyle w:val="1"/>
        <w:pageBreakBefore/>
        <w:spacing w:before="400" w:after="220"/>
      </w:pPr>
      <w:bookmarkStart w:id="51" w:name="_Toc240437189"/>
      <w:r>
        <w:rPr>
          <w:b/>
          <w:bCs/>
          <w:sz w:val="28"/>
          <w:szCs w:val="28"/>
        </w:rPr>
        <w:t xml:space="preserve">제3장  연구 방법 및 연계 모델 개발</w:t>
      </w:r>
      <w:bookmarkEnd w:id="51"/>
    </w:p>
    <w:p w14:paraId="3C6DF9EE" w14:textId="77777777" w:rsidR="006761EE" w:rsidRDefault="006C5796">
      <w:pPr>
        <w:spacing w:after="160" w:line="320" w:lineRule="auto"/>
        <w:ind w:firstLineChars="100" w:firstLine="220"/>
        <w:jc w:val="both"/>
      </w:pPr>
      <w:r>
        <w:lastRenderedPageBreak/>
        <w:t xml:space="preserve">본 장은 환경경영시스템(ISO 14001)[24]과 전과정평가(LCA: Life Cycle Assessment)의 연계 모델을 개발하는 방법과 그 산출물을 기술한다. 본 장에서 개발하는 것은 ⅰ) 참조 모델(연계 프로세스 16종), ⅱ) 평가 모델(55개 평가 문항, 문항별 점수 판정 기준, 객관적 증거 목록), ⅲ) 성숙도 모델(성숙도 수준별 기준, 성숙도 수준 ML0~ML5의 판정 규칙, 핵심 문항 4종)의 세 계층이며, 이를 연계 성숙도 평가 모델(LMA: Linkage Maturity Assessment)이라 한다. 3.1은 연계 모델 개발의 방법론적 기초를, 3.2는 참조 모델을, 3.3은 평가 모델을, 3.4는 성숙도 모델을, 3.5는 모델의 검증을 다루고, 3.6은 모델 개발의 결론을 제시한다.</w:t>
      </w:r>
    </w:p>
    <w:p w14:paraId="3C6DF9F0" w14:textId="77777777" w:rsidR="006761EE" w:rsidRDefault="006C5796">
      <w:pPr>
        <w:pStyle w:val="2"/>
        <w:spacing w:before="300" w:after="180"/>
      </w:pPr>
      <w:bookmarkStart w:id="52" w:name="_Toc240437190"/>
      <w:r>
        <w:rPr>
          <w:b/>
          <w:bCs/>
          <w:sz w:val="24"/>
          <w:szCs w:val="24"/>
        </w:rPr>
        <w:t xml:space="preserve">3.1  연계 모델 개발의 방법론적 기초</w:t>
      </w:r>
      <w:bookmarkEnd w:id="52"/>
    </w:p>
    <w:p w14:paraId="514B7B6A" w14:textId="77777777" w:rsidR="006761EE" w:rsidRDefault="006C5796">
      <w:pPr>
        <w:spacing w:after="160" w:line="320" w:lineRule="auto"/>
        <w:ind w:firstLineChars="100" w:firstLine="220"/>
        <w:jc w:val="both"/>
      </w:pPr>
      <w:r>
        <w:t xml:space="preserve">본 논문에서 개발하는 연계 모델은 참조 모델·평가 모델·성숙도 모델의 세 계층으로 구성되며(3.1.2), 이 세 계층 전체를 LMA라 한다. 이렇게 이름을 붙인 것은 선행연구의 관례를 따른 것이다. 본 모델이 판정 구조를 따른 국내 공공데이터 연구에서 2017년 연구[48]는 자신의 모델을 APDQM3라 부르면서 2015년 모델[54]에도 PPDQM3라는 이름을 붙였으며(2.5.1), 이처럼 성숙도 모델에 고유명을 붙여 두 모델을 비교하였다. 다만 명명의 범위는 모델에 한정된다. LMA는 본 논문이 개발한 모델 전체의 고유명이며 독립된 이론이나 방법론 체계의 명칭이 아니다 — 방법론적 근거는 ISO/IEC 33004[18]와 KS X ISO 8000-62[37]에 있고 본 모델은 그 적용이다(3.1.2). 이하 본문에서는 서술의 편의에 따라 「LMA」와 「본 모델」을 함께 쓴다.</w:t>
      </w:r>
    </w:p>
    <w:p w14:paraId="3C6DF9F2" w14:textId="77777777" w:rsidR="006761EE" w:rsidRDefault="006C5796">
      <w:pPr>
        <w:pStyle w:val="3"/>
        <w:spacing w:before="240" w:after="160"/>
      </w:pPr>
      <w:bookmarkStart w:id="53" w:name="_Toc240437191"/>
      <w:r>
        <w:rPr>
          <w:b/>
          <w:bCs/>
          <w:sz w:val="21"/>
          <w:szCs w:val="21"/>
        </w:rPr>
        <w:t xml:space="preserve">3.1.1  방법론 구성</w:t>
      </w:r>
      <w:bookmarkEnd w:id="53"/>
    </w:p>
    <w:p w14:paraId="3C6DF9F3" w14:textId="77777777" w:rsidR="006761EE" w:rsidRDefault="006C5796">
      <w:pPr>
        <w:spacing w:after="160" w:line="320" w:lineRule="auto"/>
        <w:ind w:firstLineChars="100" w:firstLine="220"/>
        <w:jc w:val="both"/>
      </w:pPr>
      <w:r>
        <w:t xml:space="preserve">본 모델의 방법론은 세 계열로 이루어진다. 판정 구조는 KS X ISO 8000-62를, 모델 형식과 평가 방법은 ISO/IEC 33000 계열을, 프로세스 기술 형식은 KS X ISO 8000-61을 따르며, 그 적용 선례는 국내 공공데이터 연구(PPDQM3[54], APDQM3[48])이다(2.4, 2.5.1). 판정 구조를 다른 분야의 표준에서 가져온 것은 성숙도 판정의 구조 — 수준의 정의, 최소충족 원리, 프로세스 속성에 의한 등급 — 가 평가 대상 분야에 종속되지 않는 일반 틀이기 때문이다. 그 틀을 규정한 것이 ISO/IEC 33000 계열이고, KS X ISO 8000-61, 8000-62는 이를 특정 분야의 프로세스 참조 모델과 결합하여 구현한 사례에 해당한다(2.4). 평가 내용은 ISO 14001과 ISO 14044[27]의 전 조항 대조(매핑)에서 도출한다(3.2.2, 부록 A). 표준 문장 가운데 허용(may)과 가능(can)의 문장은 조직이 하여야 할 일을 정하지 않으므로 매핑과 채점의 대상에서 제외하였다(KS A 0001[23] 부속서 I). 채점 기법인 행동기술척도(BARS: Behaviorally Anchored Rating Scales)와 운영 준거(KS Q ISO 19011[34], ISO/IEC 17024[14], KS Q ISO 10015[32], KS I ISO 14004[25])는 2.4에 설명한 대로 기능별로 결합한다.</w:t>
      </w:r>
    </w:p>
    <w:p w14:paraId="3C6DF9F4" w14:textId="77777777" w:rsidR="006761EE" w:rsidRDefault="006C5796">
      <w:pPr>
        <w:spacing w:after="160" w:line="320" w:lineRule="auto"/>
        <w:ind w:firstLineChars="100" w:firstLine="220"/>
        <w:jc w:val="both"/>
      </w:pPr>
      <w:r>
        <w:t xml:space="preserve">다음 [그림 3-1]은 본 모델을 구성하는 세 계열 — 판정 구조, 평가 내용, 기법·운영 준거 — 의 구성을 도식으로 제시한 것이다.</w:t>
      </w:r>
    </w:p>
    <w:p w14:paraId="3C6DF9F5" w14:textId="77777777" w:rsidR="006761EE" w:rsidRDefault="006C5796">
      <w:pPr>
        <w:keepNext/>
        <w:spacing w:before="200" w:after="60"/>
        <w:jc w:val="center"/>
      </w:pPr>
      <w:r>
        <w:rPr>
          <w:noProof/>
        </w:rPr>
        <w:lastRenderedPageBreak/>
        <w:drawing>
          <wp:inline distT="0" distB="0" distL="0" distR="0" wp14:anchorId="3C6E1F16" wp14:editId="3C6E1F17">
            <wp:extent cx="5334000" cy="3743122"/>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743122"/>
                    </a:xfrm>
                    <a:prstGeom prst="rect">
                      <a:avLst/>
                    </a:prstGeom>
                  </pic:spPr>
                </pic:pic>
              </a:graphicData>
            </a:graphic>
          </wp:inline>
        </w:drawing>
      </w:r>
    </w:p>
    <w:p w14:paraId="3C6DF9F6" w14:textId="77777777" w:rsidR="006761EE" w:rsidRDefault="006C5796">
      <w:pPr>
        <w:spacing w:before="80" w:after="240"/>
        <w:jc w:val="center"/>
      </w:pPr>
      <w:bookmarkStart w:id="54" w:name="_Ref_F_3_1"/>
      <w:bookmarkEnd w:id="54"/>
      <w:r>
        <w:rPr>
          <w:b/>
          <w:bCs/>
          <w:sz w:val="18"/>
          <w:szCs w:val="18"/>
        </w:rPr>
        <w:t xml:space="preserve">[그림 3-1] 모델의 방법론 구성</w:t>
      </w:r>
    </w:p>
    <w:p w14:paraId="3C6DF9F7" w14:textId="77777777" w:rsidR="006761EE" w:rsidRDefault="006C5796">
      <w:pPr>
        <w:spacing w:before="240" w:after="160" w:line="320" w:lineRule="auto"/>
        <w:ind w:firstLineChars="100" w:firstLine="220"/>
        <w:jc w:val="both"/>
      </w:pPr>
      <w:r>
        <w:t xml:space="preserve">위 [그림 3-1]에서 왼쪽 열은 판정 구조, 가운데 열은 평가 내용, 오른쪽 열은 기법과 운영 준거를 나타낸다. 실선 화살표는 따른 관계를, 점선 화살표는 기능별 결합을 나타낸다.</w:t>
      </w:r>
    </w:p>
    <w:p w14:paraId="3C6DF9FB" w14:textId="77777777" w:rsidR="006761EE" w:rsidRDefault="006C5796">
      <w:pPr>
        <w:pStyle w:val="3"/>
        <w:spacing w:before="240" w:after="160"/>
      </w:pPr>
      <w:bookmarkStart w:id="55" w:name="_Toc240437192"/>
      <w:r>
        <w:rPr>
          <w:b/>
          <w:bCs/>
          <w:sz w:val="21"/>
          <w:szCs w:val="21"/>
        </w:rPr>
        <w:t xml:space="preserve">3.1.2  모델의 3계층 구조</w:t>
      </w:r>
      <w:bookmarkEnd w:id="55"/>
    </w:p>
    <w:p w14:paraId="3C6DF9FC" w14:textId="77777777" w:rsidR="006761EE" w:rsidRDefault="006C5796">
      <w:pPr>
        <w:spacing w:after="160" w:line="320" w:lineRule="auto"/>
        <w:ind w:firstLineChars="100" w:firstLine="220"/>
        <w:jc w:val="both"/>
      </w:pPr>
      <w:r>
        <w:t xml:space="preserve">본 모델은 ISO/IEC 33004:2015가 규정하는 3계층(three-layer) 구조를 따른다. 세 가지 모델의 정의는 2.4에 제시하였다. 참조 모델(5절)은 ISO 14001과 ISO 14044의 전 조항 대조에서 확인한 연계 지점을 업무 단위로 묶은 연계 프로세스 16종(3.2)이고, 평가 모델(6절)은 그로부터 도출된 55문항 평가지표와 BARS 채점 기준·객관적 증거 목록(3.3)이며, 성숙도 모델(7절)은 성숙도 수준별 기준과 ML0~ML5 판정 규칙, 핵심 문항 4종의 비보상 프로파일 판정(3.4)이다. 측정 프레임워크는 KS X ISO 8000-62[37] 4.2를 거쳐 ISO/IEC 33020[19]을 따른다. 계층 간 연결은 각각 ISO/IEC 33004 6.3.2 「평가 모델의 매핑」(매핑은 완전하고 명확하며 모호하지 않을 것)과 7.3.6 「프로세스 품질수준으로부터 성숙도 수준을 도출하는 규칙」의 요건을 따른다.</w:t>
      </w:r>
    </w:p>
    <w:p w14:paraId="401E87C9" w14:textId="77777777" w:rsidR="00EA02E9" w:rsidRDefault="00C157D5">
      <w:pPr>
        <w:spacing w:after="160" w:line="320" w:lineRule="auto"/>
        <w:ind w:firstLineChars="100" w:firstLine="220"/>
        <w:jc w:val="both"/>
      </w:pPr>
      <w:r>
        <w:t xml:space="preserve">본 논문에서 연계 모델이란 환경경영시스템(ISO 14001)의 프로세스와 전과정평가(LCA)의 절차가 서로 입력·출력을 주고받는 지점(연계 지점)을 업무 단위로 묶어 연계 프로세스로 정의하고, 그 수행 수준을 평가하여 성숙도 수준으로 판정할 수 있게 한 모델을 말한다.</w:t>
      </w:r>
    </w:p>
    <w:p w14:paraId="3C6DF9FD" w14:textId="77777777" w:rsidR="006761EE" w:rsidRDefault="006C5796">
      <w:pPr>
        <w:spacing w:after="160" w:line="320" w:lineRule="auto"/>
        <w:ind w:firstLineChars="100" w:firstLine="220"/>
        <w:jc w:val="both"/>
      </w:pPr>
      <w:r>
        <w:t xml:space="preserve">다음 [그림 3-2]는 본 장에서 개발하는 연계 성숙도 평가 모델(LMA)의 구성을 제시한 것이다.</w:t>
      </w:r>
    </w:p>
    <w:p w14:paraId="3C6DF9FE" w14:textId="77777777" w:rsidR="006761EE" w:rsidRDefault="006C5796">
      <w:pPr>
        <w:keepNext/>
        <w:pageBreakBefore/>
        <w:spacing w:before="200" w:after="60"/>
        <w:jc w:val="center"/>
      </w:pPr>
      <w:r>
        <w:rPr>
          <w:noProof/>
        </w:rPr>
        <w:lastRenderedPageBreak/>
        <w:drawing>
          <wp:inline distT="0" distB="0" distL="0" distR="0" wp14:anchorId="3C6E1F18" wp14:editId="3C6E1F19">
            <wp:extent cx="5760000" cy="6885100"/>
            <wp:effectExtent l="0" t="0" r="0" b="0"/>
            <wp:docPr id="1119174425" name="그림 111917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6885100"/>
                    </a:xfrm>
                    <a:prstGeom prst="rect">
                      <a:avLst/>
                    </a:prstGeom>
                  </pic:spPr>
                </pic:pic>
              </a:graphicData>
            </a:graphic>
          </wp:inline>
        </w:drawing>
      </w:r>
    </w:p>
    <w:p w14:paraId="3C6DF9FF" w14:textId="77777777" w:rsidR="006761EE" w:rsidRDefault="006C5796">
      <w:pPr>
        <w:spacing w:before="80" w:after="240"/>
        <w:jc w:val="center"/>
      </w:pPr>
      <w:bookmarkStart w:id="56" w:name="_Ref_F_3_2"/>
      <w:bookmarkEnd w:id="56"/>
      <w:r>
        <w:rPr>
          <w:b/>
          <w:bCs/>
          <w:sz w:val="18"/>
          <w:szCs w:val="18"/>
        </w:rPr>
        <w:t xml:space="preserve">[그림 3-2] 연계 성숙도 평가 모델(LMA)의 구성</w:t>
      </w:r>
    </w:p>
    <w:p w14:paraId="3C6DFA00" w14:textId="77777777" w:rsidR="006761EE" w:rsidRDefault="006C5796">
      <w:pPr>
        <w:spacing w:before="240" w:after="160" w:line="320" w:lineRule="auto"/>
        <w:ind w:firstLineChars="100" w:firstLine="220"/>
        <w:jc w:val="both"/>
      </w:pPr>
      <w:r>
        <w:t xml:space="preserve">위 [그림 3-2]에서 보는 바와 같이 두 표준의 조항 대응에서 참조 모델의 연계 프로세스 16종을 도출하고, 각 프로세스의 성과를 평가 모델의 55개 문항으로 평가하며, 그 점수를 성숙도 모델의 규칙으로 판정한다. 평가 문항은 연계 프로세스마다 그 성과에 하나씩 대응하여 프로세스 안에 놓이므로, 성숙도 모델이 수준별 조건을 문항으로 지정하는 것은 프로세스의 성과 단위로 지정하는 것이다(3.4.3). 참조 모델의 핵심 연계 지점 네 곳은 성숙도 모델의 핵심 문항 4종이 된다. 선행연구[49]는 참조 모델·성숙 모델·측정 모델·개선 모델의 네 구성을 제시하였으며(2.5.1), 본 모델은 이 가운데 개선 모델을 모델의 범위 밖에 두고, 평가 결과를 개선으로 옮기는 형식(개선 과제·개선 로드맵)만 3.3.5에 정하여 4.6에서 적용한다.</w:t>
      </w:r>
    </w:p>
    <w:p w14:paraId="3C6DFA03" w14:textId="77777777" w:rsidR="006761EE" w:rsidRDefault="006C5796">
      <w:pPr>
        <w:pStyle w:val="3"/>
        <w:spacing w:before="240" w:after="160"/>
      </w:pPr>
      <w:bookmarkStart w:id="57" w:name="_Toc240437193"/>
      <w:r>
        <w:rPr>
          <w:b/>
          <w:bCs/>
          <w:sz w:val="21"/>
          <w:szCs w:val="21"/>
        </w:rPr>
        <w:t xml:space="preserve">3.1.3  모델 개발 절차</w:t>
      </w:r>
      <w:bookmarkEnd w:id="57"/>
    </w:p>
    <w:p w14:paraId="3C6DFA05" w14:textId="77777777" w:rsidR="006761EE" w:rsidRDefault="006C5796">
      <w:pPr>
        <w:spacing w:after="160" w:line="320" w:lineRule="auto"/>
        <w:ind w:firstLineChars="100" w:firstLine="220"/>
        <w:jc w:val="both"/>
      </w:pPr>
      <w:r>
        <w:t xml:space="preserve">본 모델의 개발 과정을 성숙도 모델의 개발 절차를 여덟 단계로 제안한 Becker 외[2]의 절차(2.4.5)에 대응시켜 정리하면 다음과 같다.</w:t>
      </w:r>
    </w:p>
    <w:p w14:paraId="3C6DFA06" w14:textId="77777777" w:rsidR="006761EE" w:rsidRDefault="006C5796">
      <w:pPr>
        <w:spacing w:after="160" w:line="320" w:lineRule="auto"/>
        <w:ind w:firstLineChars="100" w:firstLine="220"/>
        <w:jc w:val="both"/>
      </w:pPr>
      <w:r>
        <w:t xml:space="preserve">(1) 문제 정의: 환경경영시스템(ISO 14001)과 전과정평가(LCA)는 각각 성숙한 표준 체계를 갖추었으나 두 표준을 연계하는 프로세스나 그 연계 수준을 측정하는 기준은 찾아보기 어렵다는 문제를 정의하였다(1장).</w:t>
      </w:r>
    </w:p>
    <w:p w14:paraId="3F9AC987" w14:textId="77777777" w:rsidR="006761EE" w:rsidRDefault="006C5796">
      <w:pPr>
        <w:spacing w:after="160" w:line="320" w:lineRule="auto"/>
        <w:ind w:firstLineChars="100" w:firstLine="220"/>
        <w:jc w:val="both"/>
      </w:pPr>
      <w:r>
        <w:t xml:space="preserve">(2) 기존 성숙도 모델의 비교: 프로세스 성숙도 평가 연구(능력 성숙도 모델 통합(CMMI: Capability Maturity Model Integration) → ISO/IEC 33000 계열 → KS X ISO 8000-61, 8000-62)와 국내 공공데이터 적용 연구(PPDQM3[54], APDQM3[48])를 분석하여, 기존 모델이 단일 분야 내부의 프로세스 집합을 대상으로 하며 두 표준 체계 간 연계라는 본 연구의 대상을 다루지 않음을 확인하였다(2장).</w:t>
      </w:r>
    </w:p>
    <w:p w14:paraId="433133BD" w14:textId="77777777" w:rsidR="006761EE" w:rsidRDefault="006C5796">
      <w:pPr>
        <w:spacing w:after="160" w:line="320" w:lineRule="auto"/>
        <w:ind w:firstLineChars="100" w:firstLine="220"/>
        <w:jc w:val="both"/>
      </w:pPr>
      <w:r>
        <w:t xml:space="preserve">(3) 개발 전략의 결정: 본 연구의 개발 전략은 기존 모델의 구조를 새 적용 영역으로 이전하는 전략에 해당한다(2.4.5, 3.1.1).</w:t>
      </w:r>
    </w:p>
    <w:p w14:paraId="6927E1AE" w14:textId="77777777" w:rsidR="006761EE" w:rsidRDefault="006C5796">
      <w:pPr>
        <w:spacing w:after="160" w:line="320" w:lineRule="auto"/>
        <w:ind w:firstLineChars="100" w:firstLine="220"/>
        <w:jc w:val="both"/>
      </w:pPr>
      <w:r>
        <w:t xml:space="preserve">(4) 반복적 모델 개발: 모델은 한 번에 설계되지 않고 여러 차례 반복하여 개발하였다. 먼저 두 표준과 관련 표준(ISO 14004, ISO 14031, ISO 14040)을 바탕으로 전 조항 대조를 수행하여 연계 지점을 확인하고, 이를 55개 평가 문항으로 옮겼다. 초기의 진단 체크리스트는 문항마다 성숙도 수준별 판정 포인트(L1~L5)를 두었으나, 대부분의 문항에서 두세 수준의 상태만 적혀 있어 그 사이 수준의 판정이 평가자의 해석에 맡겨졌다. 이를 보완하기 위해 체크포인트를 필수·추가로 나누어 충족 개수로 점수를 정하고 점수마다 상태 기술(앵커)을 붙이는 방식, 곧 BARS의 앵커 기법을 적용하였다(3.3.2). 필수 체크포인트는 shall 요구를 옮긴 것이어서 모든 문항에서 같은 무게를 가졌으나, shall 가운데에도 LCA 없이는 이행이 불완전한 네 조항(3.2.2의 「매우 높음」)은 연계가 성립하기 위해 반드시 갖추어야 할 지점이었다. 이 네 조항의 문항을 핵심 문항으로 지정하되, 가중치를 두는 대신 하나라도 기준에 미달하면 상위 수준을 인정하지 않는 규칙을 두었다(3.4.1, 3.4.4). 이어 모델을 프로세스 성숙도 평가 표준에 대조하여 표준의 요건에 맞지 않는 곳을 보완하였다. 판정 규칙을 ML0~ML5 전 수준으로 정의하고(ISO/IEC 33004 7.3.6), 연계 지점을 KS X ISO 8000-61의 기술 형식에 따라 연계 프로세스 16종으로 편성하여 참조 모델을 갖추었다(3.2.1의 K1~K4). 각 반복에서 표준 원문 대조와 용어 정정을 수행하였으며, 개발 원본은 단일 관리 문서로 유지하였다. 채점 기준은 A사 평가에 앞서 확정하였고(4.2.2), 확정 점수는 판정 포인트가 있는 51문항 전부에 대하여 초기 판정 포인트와 대조하였다(4.2.3).</w:t>
      </w:r>
    </w:p>
    <w:p w14:paraId="122ACBB6" w14:textId="77777777" w:rsidR="006761EE" w:rsidRDefault="006C5796">
      <w:pPr>
        <w:spacing w:after="160" w:line="320" w:lineRule="auto"/>
        <w:ind w:firstLineChars="100" w:firstLine="220"/>
        <w:jc w:val="both"/>
      </w:pPr>
      <w:r>
        <w:t xml:space="preserve">(5) 이전 및 평가의 구상: 평가 기준표(양식)와 평가 기록부(기입 완료본), 평가자 전환교육, 개선 실행 도구(개선 과제·개선 로드맵)를 이전 수단으로 설계하였다(3.3).</w:t>
      </w:r>
    </w:p>
    <w:p w14:paraId="3A1365D2" w14:textId="77777777" w:rsidR="006761EE" w:rsidRDefault="006C5796">
      <w:pPr>
        <w:spacing w:after="160" w:line="320" w:lineRule="auto"/>
        <w:ind w:firstLineChars="100" w:firstLine="220"/>
        <w:jc w:val="both"/>
      </w:pPr>
      <w:r>
        <w:t xml:space="preserve">(6) 이전 매체의 구현: 평가 기준표·평가 기록부·평가 보고서 양식을 실물 도구로 구현하였다.</w:t>
      </w:r>
    </w:p>
    <w:p w14:paraId="39AB3D83" w14:textId="77777777" w:rsidR="006761EE" w:rsidRDefault="006C5796">
      <w:pPr>
        <w:spacing w:after="160" w:line="320" w:lineRule="auto"/>
        <w:ind w:firstLineChars="100" w:firstLine="220"/>
        <w:jc w:val="both"/>
      </w:pPr>
      <w:r>
        <w:t xml:space="preserve">(7) 평가: A사 단일 사례 적용과 판정 규칙의 적용 확인(4장), 추적성 검증(3.5.1)과 ISO/IEC 33004 요구사항 자체점검(3.5.2)으로 모델을 평가하였으며, 전문가 내용타당도 조사(CVI: Content Validity Index — 3.5.3)는 조사 도구를 설계하고 실시를 향후 연구 과제로 두었다.</w:t>
      </w:r>
    </w:p>
    <w:p w14:paraId="2976B8FF" w14:textId="77777777" w:rsidR="006761EE" w:rsidRDefault="006C5796">
      <w:pPr>
        <w:spacing w:after="160" w:line="320" w:lineRule="auto"/>
        <w:ind w:firstLineChars="100" w:firstLine="220"/>
        <w:jc w:val="both"/>
      </w:pPr>
      <w:r>
        <w:t xml:space="preserve">(8) 기각 또는 지속 발전: 단일 사례의 한계에 따른 다사례 적용과 판정 파라미터의 경험적 보정을 향후 발전 경로로 명시하였다(5.3).</w:t>
      </w:r>
    </w:p>
    <w:p w14:paraId="3C6DFA07" w14:textId="77777777" w:rsidR="006761EE" w:rsidRDefault="006C5796">
      <w:pPr>
        <w:spacing w:after="160" w:line="320" w:lineRule="auto"/>
        <w:ind w:firstLineChars="100" w:firstLine="220"/>
        <w:jc w:val="both"/>
      </w:pPr>
      <w:r>
        <w:t xml:space="preserve">ISO/IEC 33004는 모델이 갖추어야 할 구조의 요건을, Becker 외[2]의 절차는 모델을 개발하는 과정의 요건을 정한다. 전자는 3.5.2의 자체점검으로, 후자는 본 절의 단계별 수행 내용으로 확인한다.</w:t>
      </w:r>
    </w:p>
    <w:p w14:paraId="3C6DFA08" w14:textId="77777777" w:rsidR="006761EE" w:rsidRDefault="006C5796">
      <w:pPr>
        <w:pStyle w:val="2"/>
        <w:spacing w:before="300" w:after="180"/>
      </w:pPr>
      <w:bookmarkStart w:id="58" w:name="_Toc240437194"/>
      <w:r>
        <w:rPr>
          <w:b/>
          <w:bCs/>
          <w:sz w:val="24"/>
          <w:szCs w:val="24"/>
        </w:rPr>
        <w:t xml:space="preserve">3.2  참조 모델</w:t>
      </w:r>
      <w:bookmarkEnd w:id="58"/>
    </w:p>
    <w:p w14:paraId="3C6DFA0A" w14:textId="77777777" w:rsidR="006761EE" w:rsidRDefault="006C5796">
      <w:pPr>
        <w:pStyle w:val="3"/>
        <w:spacing w:before="240" w:after="160"/>
      </w:pPr>
      <w:bookmarkStart w:id="59" w:name="_Toc240437195"/>
      <w:r>
        <w:rPr>
          <w:b/>
          <w:bCs/>
          <w:sz w:val="21"/>
          <w:szCs w:val="21"/>
        </w:rPr>
        <w:t xml:space="preserve">3.2.1  연계 프로세스의 정의 형식</w:t>
      </w:r>
      <w:bookmarkEnd w:id="59"/>
    </w:p>
    <w:p w14:paraId="3C6DFA0B" w14:textId="77777777" w:rsidR="006761EE" w:rsidRDefault="006C5796">
      <w:pPr>
        <w:spacing w:after="160" w:line="320" w:lineRule="auto"/>
        <w:ind w:firstLineChars="100" w:firstLine="220"/>
        <w:jc w:val="both"/>
      </w:pPr>
      <w:r>
        <w:t xml:space="preserve">연계 프로세스는 KS X ISO 8000-61:2016[36] 5.3의 기술 형식 — 제목(title)·목적(purpose)·성과(outcomes)·활동(activities) — 으로 정의한다(같은 표준 1절: 각 프로세스는 목적, 성과, 활동으로 정의). 성과는 대응 문항의 결과 상태를 관측 가능한 수동형(「~된다」)으로 서술하며(같은 표준 5.3 — 성과는 「프로세스의 성공적인 수행에서 예상되는 관측 가능한 결과」), 활동은 각 문항의 필수·추가 체크포인트(문항별 채점 기준표)에 둔다. 이로써 프로세스 → 성과(55문항) → 활동(체크포인트)의 3단 구조가 되어, 참조 모델과 평가 모델 간 매핑(ISO/IEC 33004 6.3.2.1 「참조 모델로의 매핑」)이 같은 문구로 이루어진다.</w:t>
      </w:r>
    </w:p>
    <w:p w14:paraId="26E5642E" w14:textId="77777777" w:rsidR="006761EE" w:rsidRDefault="006C5796">
      <w:pPr>
        <w:spacing w:after="160" w:line="320" w:lineRule="auto"/>
        <w:ind w:firstLineChars="100" w:firstLine="220"/>
        <w:jc w:val="both"/>
      </w:pPr>
      <w:r>
        <w:t xml:space="preserve">연계 프로세스와 평가 문항에는 코드를 붙인다. 연계 프로세스의 코드는 연계(Linkage)를 뜻하는 L에 소속 영역의 약어와 일련번호를 붙인 것이다. LP(Linkage–Plan)는 계획 영역, LD(Linkage–Do)는 실행 영역, LC(Linkage–Check)는 점검 영역, LA(Linkage–Act)는 개선 영역의 연계 프로세스를 가리키며, 예컨대 LP.3은 계획 영역의 세 번째 연계 프로세스이다. 평가 문항의 코드도 같은 방식으로 영역의 약어와 일련번호를 붙인 것이어서, P-9는 계획 영역의 아홉 번째 문항이다.</w:t>
      </w:r>
    </w:p>
    <w:p w14:paraId="214BAD73" w14:textId="261F72B0" w:rsidR="00BD3935" w:rsidRDefault="006C5796">
      <w:pPr>
        <w:spacing w:after="160" w:line="320" w:lineRule="auto"/>
        <w:ind w:firstLineChars="100" w:firstLine="220"/>
        <w:jc w:val="both"/>
      </w:pPr>
      <w:r>
        <w:t xml:space="preserve">연계 프로세스의 개수·명칭·경계는 본 연구가 정한 다음 네 기준(K1~K4)의 귀결이다. 요지는 경계를 문항의 내용이 아니라 ISO 14001 상위 구조의 조항 묶음으로 정하고(K1), 문항은 그 경계 안에서 각 프로세스의 성과로 하나씩 배정한다는 것이다(K4). 각 기준의 근거 표준은 기준마다 밝힌다.</w:t>
      </w:r>
    </w:p>
    <w:p w14:paraId="6E4C0847" w14:textId="77777777" w:rsidR="00EA02E9" w:rsidRDefault="00C157D5">
      <w:pPr>
        <w:spacing w:after="160" w:line="320" w:lineRule="auto"/>
        <w:ind w:firstLineChars="100" w:firstLine="220"/>
        <w:jc w:val="both"/>
      </w:pPr>
      <w:r>
        <w:t xml:space="preserve">K1(조항 묶음): 하나의 연계 프로세스는 ISO 14001 상위 구조의 조항 묶음 하나에 대응하며 ISO 14044 조항은 대응 조항으로 병기된다(한 조항이 방향이 다른 연계를 담으면 프로세스를 나눈다 — 예: 8.1의 LCA 결과→설계(LD.1)와 운용 관리 아래의 목록 데이터 확보(LD.2)) — 프로세스 수 16종은 분야의 조항 구성에 따라 정해지며, 참조 원형 KS X ISO 8000-61의 20종과의 차이는 분야 조항 구조의 차이로 설명된다. 프로세스 수가 참조 원형에 고정되지 않는다는 점은 선행연구에서도 확인된다 — ISO 8000-61을 근간으로 15개 프로세스를 정립한 데 이어[54] 동일 분야에서 프로세스를 11개로 통합·조정한 개정이 이루어졌으며[48], 그 근거는 적용 현장의 평가 규모였다. 다만 ISO 14044의 정밀검토 체계(6절)와 결과 보고·비교주장(5절)처럼 ISO 14001의 조항 묶음에 담기지 않는 요구는 14044 조항을 단독 준거로 하는 프로세스(LC.2·LA.3)로 두고, LCA 방법론 관리(LP.5)는 ISO 14044 4.2.3을 주도 조항으로 하고 ISO 14001 4.3을 병기하는 역전 배치를 취한다.</w:t>
      </w:r>
    </w:p>
    <w:p w14:paraId="75E678F6" w14:textId="77777777" w:rsidR="00EA02E9" w:rsidRDefault="00C157D5">
      <w:pPr>
        <w:spacing w:after="160" w:line="320" w:lineRule="auto"/>
        <w:ind w:firstLineChars="100" w:firstLine="220"/>
        <w:jc w:val="both"/>
      </w:pPr>
      <w:r>
        <w:t xml:space="preserve">K2(성과 최소량): 각 프로세스는 2개 이상의 성과를 가진다 — 참조 원형인 KS X ISO 8000-61의 20개 프로세스가 모두 2개 이상의 성과를 가진다는 점(같은 표준 6.2.2~8.3 전수, 최소 2·최대 8)을 따른 것이다.</w:t>
      </w:r>
    </w:p>
    <w:p w14:paraId="25BB683C" w14:textId="77777777" w:rsidR="00EA02E9" w:rsidRDefault="00C157D5">
      <w:pPr>
        <w:spacing w:after="160" w:line="320" w:lineRule="auto"/>
        <w:ind w:firstLineChars="100" w:firstLine="220"/>
        <w:jc w:val="both"/>
      </w:pPr>
      <w:r>
        <w:t xml:space="preserve">K3(핵심 문항 단일성): 핵심 문항은 프로세스당 최대 1개 배치하여, 연계가 단절된 지점을 프로세스 단위로 개별 지목할 수 있게 한다.</w:t>
      </w:r>
    </w:p>
    <w:p w14:paraId="219A8ACF" w14:textId="77777777" w:rsidR="00EA02E9" w:rsidRDefault="00C157D5">
      <w:pPr>
        <w:spacing w:after="160" w:line="320" w:lineRule="auto"/>
        <w:ind w:firstLineChars="100" w:firstLine="220"/>
        <w:jc w:val="both"/>
      </w:pPr>
      <w:r>
        <w:t xml:space="preserve">K4(전건·배타 배정): 평가 모델의 매핑은 완전하고 명확하며 모호하지 않아야 하므로(ISO/IEC 33004 6.3.2 「평가 모델의 매핑」), 본 모델은 55문항을 각각 하나의 프로세스에만 배정한다.</w:t>
      </w:r>
    </w:p>
    <w:p w14:paraId="40CBE5D7" w14:textId="77777777" w:rsidR="00EA02E9" w:rsidRDefault="00C157D5">
      <w:pPr>
        <w:spacing w:after="160" w:line="320" w:lineRule="auto"/>
        <w:ind w:firstLineChars="100" w:firstLine="220"/>
        <w:jc w:val="both"/>
      </w:pPr>
      <w:r>
        <w:t xml:space="preserve">아울러 표시·해석 단계에서 프로세스 표시값(소속 문항의 최저점 — 비보상 원리 정합)을 정의하는 보조 표시를 두어, KS X ISO 8000-62 표 C.2·그림 C.1과 동일한 프로세스 단위 프로파일 표시를 가능하게 한다. 표시값은 실태를 나타내는 값이며 성숙도 수준 판정에는 관여하지 않는다 — 판정은 55문항에 대한 수준별 누적 조건([표 3-7])으로 이루어지며, 그 가운데 핵심 문항 4종이 ML3 진입을 가른다(실태·판정 병행 표시 — 3.4.4의 제1·제2집계 구조와 같은 원리). 프로파일 실물은 4.4에 제시한다.</w:t>
      </w:r>
    </w:p>
    <w:p w14:paraId="3C6DFA0D" w14:textId="77777777" w:rsidR="006761EE" w:rsidRDefault="006C5796">
      <w:pPr>
        <w:pStyle w:val="3"/>
        <w:spacing w:before="240" w:after="160"/>
        <w:rPr>
          <w:b/>
          <w:bCs/>
          <w:sz w:val="21"/>
          <w:szCs w:val="21"/>
        </w:rPr>
      </w:pPr>
      <w:bookmarkStart w:id="60" w:name="_Toc240437196"/>
      <w:r>
        <w:rPr>
          <w:b/>
          <w:bCs/>
          <w:sz w:val="21"/>
          <w:szCs w:val="21"/>
        </w:rPr>
        <w:t xml:space="preserve">3.2.2  두 표준의 조항 매핑과 연계 지점</w:t>
      </w:r>
      <w:bookmarkEnd w:id="60"/>
    </w:p>
    <w:p w14:paraId="3C6DF820" w14:textId="77777777" w:rsidR="006761EE" w:rsidRDefault="006C5796">
      <w:pPr>
        <w:spacing w:after="160" w:line="320" w:lineRule="auto"/>
        <w:ind w:firstLineChars="100" w:firstLine="220"/>
        <w:jc w:val="both"/>
      </w:pPr>
      <w:r>
        <w:t xml:space="preserve">ISO 14001:2015의 각 조항이 LCA와 연계되는 정도는 [표 3-2]의 판정 기준에 따라 네 등급으로 판정하였으며, 연계 가능성이 「매우 높음」·「높음」으로 판정된 조항의 요구사항과 연계 방안을 [표 3-1]에 정리한다(전 조항의 판정 결과는 부록 A.1). 등급은 [표 3-2]의 기준에 따른 연구자 판정이며, 조항 제목은 KS I ISO 14001의 조항 표제를 줄여 적었고, 대응 조항은 KS I ISO 14044를 따른다.</w:t>
      </w:r>
    </w:p>
    <w:p w14:paraId="0EEE6A1C" w14:textId="77777777" w:rsidR="00E47519" w:rsidRDefault="00E47519">
      <w:pPr>
        <w:spacing w:after="160" w:line="320" w:lineRule="auto"/>
        <w:jc w:val="both"/>
      </w:pPr>
    </w:p>
    <w:p w14:paraId="3C6DF821" w14:textId="77777777" w:rsidR="006761EE" w:rsidRDefault="006C5796">
      <w:pPr>
        <w:keepNext/>
        <w:spacing w:before="240" w:after="100"/>
        <w:jc w:val="center"/>
      </w:pPr>
      <w:bookmarkStart w:id="61" w:name="_Ref_T_2_1"/>
      <w:bookmarkEnd w:id="61"/>
      <w:r>
        <w:rPr>
          <w:b/>
          <w:bCs/>
          <w:sz w:val="18"/>
          <w:szCs w:val="18"/>
        </w:rPr>
        <w:t xml:space="preserve">[표 3-1] ISO 14001 조항별 LCA 연계 요구사항과 연계 방안</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100"/>
        <w:gridCol w:w="850"/>
        <w:gridCol w:w="3200"/>
        <w:gridCol w:w="1700"/>
      </w:tblGrid>
      <w:tr w:rsidR="006761EE" w14:paraId="3C6DF827" w14:textId="77777777">
        <w:trPr>
          <w:cantSplit/>
          <w:tblHeader/>
        </w:trPr>
        <w:tc>
          <w:tcPr>
            <w:tcW w:w="1350" w:type="dxa"/>
            <w:shd w:val="clear" w:color="auto" w:fill="E7E6E6"/>
            <w:vAlign w:val="center"/>
          </w:tcPr>
          <w:p w14:paraId="3C6DF822" w14:textId="77777777" w:rsidR="006761EE" w:rsidRDefault="006C5796">
            <w:pPr>
              <w:spacing w:after="20"/>
              <w:jc w:val="center"/>
            </w:pPr>
            <w:r>
              <w:rPr>
                <w:b/>
                <w:bCs/>
                <w:sz w:val="15"/>
                <w:szCs w:val="15"/>
              </w:rPr>
              <w:lastRenderedPageBreak/>
              <w:t>조항</w:t>
            </w:r>
          </w:p>
        </w:tc>
        <w:tc>
          <w:tcPr>
            <w:tcW w:w="2100" w:type="dxa"/>
            <w:shd w:val="clear" w:color="auto" w:fill="E7E6E6"/>
            <w:vAlign w:val="center"/>
          </w:tcPr>
          <w:p w14:paraId="3C6DF823" w14:textId="77777777" w:rsidR="006761EE" w:rsidRDefault="006C5796">
            <w:pPr>
              <w:spacing w:after="20"/>
              <w:jc w:val="center"/>
            </w:pPr>
            <w:r>
              <w:rPr>
                <w:b/>
                <w:bCs/>
                <w:sz w:val="15"/>
                <w:szCs w:val="15"/>
              </w:rPr>
              <w:t>요구사항</w:t>
            </w:r>
          </w:p>
        </w:tc>
        <w:tc>
          <w:tcPr>
            <w:tcW w:w="850" w:type="dxa"/>
            <w:shd w:val="clear" w:color="auto" w:fill="E7E6E6"/>
            <w:vAlign w:val="center"/>
          </w:tcPr>
          <w:p w14:paraId="3C6DF824" w14:textId="77777777" w:rsidR="006761EE" w:rsidRDefault="006C5796">
            <w:pPr>
              <w:spacing w:after="20"/>
              <w:jc w:val="center"/>
            </w:pPr>
            <w:r>
              <w:rPr>
                <w:b/>
                <w:bCs/>
                <w:sz w:val="15"/>
                <w:szCs w:val="15"/>
              </w:rPr>
              <w:t xml:space="preserve">연계 가능성</w:t>
            </w:r>
          </w:p>
        </w:tc>
        <w:tc>
          <w:tcPr>
            <w:tcW w:w="3200" w:type="dxa"/>
            <w:shd w:val="clear" w:color="auto" w:fill="E7E6E6"/>
            <w:vAlign w:val="center"/>
          </w:tcPr>
          <w:p w14:paraId="3C6DF825" w14:textId="77777777" w:rsidR="006761EE" w:rsidRDefault="006C5796">
            <w:pPr>
              <w:spacing w:after="20"/>
              <w:jc w:val="center"/>
            </w:pPr>
            <w:r>
              <w:rPr>
                <w:b/>
                <w:bCs/>
                <w:sz w:val="15"/>
                <w:szCs w:val="15"/>
              </w:rPr>
              <w:t xml:space="preserve">LCA 연계 방안 [PDCA]</w:t>
            </w:r>
          </w:p>
        </w:tc>
        <w:tc>
          <w:tcPr>
            <w:tcW w:w="1700" w:type="dxa"/>
            <w:shd w:val="clear" w:color="auto" w:fill="E7E6E6"/>
            <w:vAlign w:val="center"/>
          </w:tcPr>
          <w:p w14:paraId="3C6DF826" w14:textId="77777777" w:rsidR="006761EE" w:rsidRDefault="006C5796">
            <w:pPr>
              <w:spacing w:after="20"/>
              <w:jc w:val="center"/>
            </w:pPr>
            <w:r>
              <w:rPr>
                <w:b/>
                <w:bCs/>
                <w:sz w:val="15"/>
                <w:szCs w:val="15"/>
              </w:rPr>
              <w:t xml:space="preserve">ISO 14044 대응</w:t>
            </w:r>
          </w:p>
        </w:tc>
      </w:tr>
      <w:tr w:rsidR="006761EE" w14:paraId="3C6DF82D" w14:textId="77777777">
        <w:trPr>
          <w:cantSplit/>
        </w:trPr>
        <w:tc>
          <w:tcPr>
            <w:tcW w:w="1350" w:type="dxa"/>
            <w:vAlign w:val="center"/>
          </w:tcPr>
          <w:p w14:paraId="3C6DF828" w14:textId="77777777" w:rsidR="006761EE" w:rsidRDefault="006C5796">
            <w:pPr>
              <w:spacing w:after="20"/>
            </w:pPr>
            <w:r>
              <w:rPr>
                <w:sz w:val="15"/>
                <w:szCs w:val="15"/>
              </w:rPr>
              <w:t xml:space="preserve">6.1.2 환경측면</w:t>
            </w:r>
          </w:p>
        </w:tc>
        <w:tc>
          <w:tcPr>
            <w:tcW w:w="2100" w:type="dxa"/>
            <w:vAlign w:val="center"/>
          </w:tcPr>
          <w:p w14:paraId="3C6DF829" w14:textId="77777777" w:rsidR="006761EE" w:rsidRDefault="006C5796">
            <w:pPr>
              <w:spacing w:after="20"/>
            </w:pPr>
            <w:r>
              <w:rPr>
                <w:sz w:val="15"/>
                <w:szCs w:val="15"/>
              </w:rPr>
              <w:t xml:space="preserve">전과정 관점을 고려하여 환경측면과 중대한 환경측면을 결정</w:t>
            </w:r>
          </w:p>
        </w:tc>
        <w:tc>
          <w:tcPr>
            <w:tcW w:w="850" w:type="dxa"/>
            <w:vAlign w:val="center"/>
          </w:tcPr>
          <w:p w14:paraId="3C6DF82A" w14:textId="77777777" w:rsidR="006761EE" w:rsidRDefault="006C5796">
            <w:pPr>
              <w:spacing w:after="20"/>
              <w:jc w:val="center"/>
            </w:pPr>
            <w:r>
              <w:rPr>
                <w:sz w:val="15"/>
                <w:szCs w:val="15"/>
              </w:rPr>
              <w:t xml:space="preserve">매우 높음</w:t>
            </w:r>
          </w:p>
        </w:tc>
        <w:tc>
          <w:tcPr>
            <w:tcW w:w="3200" w:type="dxa"/>
            <w:vAlign w:val="center"/>
          </w:tcPr>
          <w:p w14:paraId="3C6DF82B" w14:textId="77777777" w:rsidR="006761EE" w:rsidRDefault="006C5796">
            <w:pPr>
              <w:spacing w:after="20"/>
            </w:pPr>
            <w:r>
              <w:rPr>
                <w:sz w:val="15"/>
                <w:szCs w:val="15"/>
              </w:rPr>
              <w:t xml:space="preserve">[P] LCIA 결과로 정량적 Hotspot 도출 → 중대한 환경측면 결정의 근거 — 전과정 관점 이행의 표준화된 방법론</w:t>
            </w:r>
          </w:p>
        </w:tc>
        <w:tc>
          <w:tcPr>
            <w:tcW w:w="1700" w:type="dxa"/>
            <w:vAlign w:val="center"/>
          </w:tcPr>
          <w:p w14:paraId="3C6DF82C" w14:textId="77777777" w:rsidR="006761EE" w:rsidRDefault="006C5796">
            <w:pPr>
              <w:spacing w:after="20"/>
            </w:pPr>
            <w:r>
              <w:rPr>
                <w:sz w:val="15"/>
                <w:szCs w:val="15"/>
              </w:rPr>
              <w:t>4.4.2, 4.5.2</w:t>
            </w:r>
          </w:p>
        </w:tc>
      </w:tr>
      <w:tr w:rsidR="006761EE" w14:paraId="3C6DF833" w14:textId="77777777">
        <w:trPr>
          <w:cantSplit/>
        </w:trPr>
        <w:tc>
          <w:tcPr>
            <w:tcW w:w="1350" w:type="dxa"/>
            <w:vAlign w:val="center"/>
          </w:tcPr>
          <w:p w14:paraId="3C6DF82E" w14:textId="77777777" w:rsidR="006761EE" w:rsidRDefault="006C5796">
            <w:pPr>
              <w:spacing w:after="20"/>
            </w:pPr>
            <w:r>
              <w:rPr>
                <w:sz w:val="15"/>
                <w:szCs w:val="15"/>
              </w:rPr>
              <w:t xml:space="preserve">6.2.1 환경목표</w:t>
            </w:r>
          </w:p>
        </w:tc>
        <w:tc>
          <w:tcPr>
            <w:tcW w:w="2100" w:type="dxa"/>
            <w:vAlign w:val="center"/>
          </w:tcPr>
          <w:p w14:paraId="3C6DF82F" w14:textId="77777777" w:rsidR="006761EE" w:rsidRDefault="006C5796">
            <w:pPr>
              <w:spacing w:after="20"/>
            </w:pPr>
            <w:r>
              <w:rPr>
                <w:sz w:val="15"/>
                <w:szCs w:val="15"/>
              </w:rPr>
              <w:t xml:space="preserve">중대한 환경측면·준수의무사항을 참조한 측정 가능한 환경목표 수립·문서화</w:t>
            </w:r>
          </w:p>
        </w:tc>
        <w:tc>
          <w:tcPr>
            <w:tcW w:w="850" w:type="dxa"/>
            <w:vAlign w:val="center"/>
          </w:tcPr>
          <w:p w14:paraId="3C6DF830" w14:textId="77777777" w:rsidR="006761EE" w:rsidRDefault="006C5796">
            <w:pPr>
              <w:spacing w:after="20"/>
              <w:jc w:val="center"/>
            </w:pPr>
            <w:r>
              <w:rPr>
                <w:sz w:val="15"/>
                <w:szCs w:val="15"/>
              </w:rPr>
              <w:t xml:space="preserve">매우 높음</w:t>
            </w:r>
          </w:p>
        </w:tc>
        <w:tc>
          <w:tcPr>
            <w:tcW w:w="3200" w:type="dxa"/>
            <w:vAlign w:val="center"/>
          </w:tcPr>
          <w:p w14:paraId="3C6DF831" w14:textId="77777777" w:rsidR="006761EE" w:rsidRDefault="006C5796">
            <w:pPr>
              <w:spacing w:after="20"/>
            </w:pPr>
            <w:r>
              <w:rPr>
                <w:sz w:val="15"/>
                <w:szCs w:val="15"/>
              </w:rPr>
              <w:t xml:space="preserve">[P] Hotspot 기반 정량 목표 설정, 시나리오 분석으로 실현 가능성·상충 검토</w:t>
            </w:r>
          </w:p>
        </w:tc>
        <w:tc>
          <w:tcPr>
            <w:tcW w:w="1700" w:type="dxa"/>
            <w:vAlign w:val="center"/>
          </w:tcPr>
          <w:p w14:paraId="3C6DF832" w14:textId="77777777" w:rsidR="006761EE" w:rsidRDefault="006C5796">
            <w:pPr>
              <w:spacing w:after="20"/>
            </w:pPr>
            <w:r>
              <w:rPr>
                <w:sz w:val="15"/>
                <w:szCs w:val="15"/>
              </w:rPr>
              <w:t>4.5.2, 4.5.4</w:t>
            </w:r>
          </w:p>
        </w:tc>
      </w:tr>
      <w:tr w:rsidR="006761EE" w14:paraId="3C6DF839" w14:textId="77777777">
        <w:trPr>
          <w:cantSplit/>
        </w:trPr>
        <w:tc>
          <w:tcPr>
            <w:tcW w:w="1350" w:type="dxa"/>
            <w:vAlign w:val="center"/>
          </w:tcPr>
          <w:p w14:paraId="3C6DF834" w14:textId="77777777" w:rsidR="006761EE" w:rsidRDefault="006C5796">
            <w:pPr>
              <w:spacing w:after="20"/>
            </w:pPr>
            <w:r>
              <w:rPr>
                <w:sz w:val="15"/>
                <w:szCs w:val="15"/>
              </w:rPr>
              <w:t xml:space="preserve">8.1 운용기획 및 관리</w:t>
            </w:r>
          </w:p>
        </w:tc>
        <w:tc>
          <w:tcPr>
            <w:tcW w:w="2100" w:type="dxa"/>
            <w:vAlign w:val="center"/>
          </w:tcPr>
          <w:p w14:paraId="3C6DF835" w14:textId="77777777" w:rsidR="006761EE" w:rsidRDefault="006C5796">
            <w:pPr>
              <w:spacing w:after="20"/>
            </w:pPr>
            <w:r>
              <w:rPr>
                <w:sz w:val="15"/>
                <w:szCs w:val="15"/>
              </w:rPr>
              <w:t xml:space="preserve">전과정 관점과 일관되게 설계 및 개발, 구매, 외부 공급자와의 의사소통, 운송·사용·폐기 단계 정보의 제공 필요성 고려(8.1 a)~d))</w:t>
            </w:r>
          </w:p>
        </w:tc>
        <w:tc>
          <w:tcPr>
            <w:tcW w:w="850" w:type="dxa"/>
            <w:vAlign w:val="center"/>
          </w:tcPr>
          <w:p w14:paraId="3C6DF836" w14:textId="77777777" w:rsidR="006761EE" w:rsidRDefault="006C5796">
            <w:pPr>
              <w:spacing w:after="20"/>
              <w:jc w:val="center"/>
            </w:pPr>
            <w:r>
              <w:rPr>
                <w:sz w:val="15"/>
                <w:szCs w:val="15"/>
              </w:rPr>
              <w:t xml:space="preserve">매우 높음</w:t>
            </w:r>
          </w:p>
        </w:tc>
        <w:tc>
          <w:tcPr>
            <w:tcW w:w="3200" w:type="dxa"/>
            <w:vAlign w:val="center"/>
          </w:tcPr>
          <w:p w14:paraId="3C6DF837" w14:textId="77777777" w:rsidR="006761EE" w:rsidRDefault="006C5796">
            <w:pPr>
              <w:spacing w:after="20"/>
            </w:pPr>
            <w:r>
              <w:rPr>
                <w:sz w:val="15"/>
                <w:szCs w:val="15"/>
              </w:rPr>
              <w:t xml:space="preserve">[D] LCA 결과의 설계·개발 투입(에코디자인), LCI 수집 과정을 친환경 구매·협력사 평가에 활용</w:t>
            </w:r>
          </w:p>
        </w:tc>
        <w:tc>
          <w:tcPr>
            <w:tcW w:w="1700" w:type="dxa"/>
            <w:vAlign w:val="center"/>
          </w:tcPr>
          <w:p w14:paraId="3C6DF838" w14:textId="77777777" w:rsidR="006761EE" w:rsidRDefault="006C5796">
            <w:pPr>
              <w:spacing w:after="20"/>
            </w:pPr>
            <w:r>
              <w:rPr>
                <w:sz w:val="15"/>
                <w:szCs w:val="15"/>
              </w:rPr>
              <w:t>4.3.2, 4.5.4</w:t>
            </w:r>
          </w:p>
        </w:tc>
      </w:tr>
      <w:tr w:rsidR="006761EE" w14:paraId="3C6DF83F" w14:textId="77777777">
        <w:trPr>
          <w:cantSplit/>
        </w:trPr>
        <w:tc>
          <w:tcPr>
            <w:tcW w:w="1350" w:type="dxa"/>
            <w:vAlign w:val="center"/>
          </w:tcPr>
          <w:p w14:paraId="3C6DF83A" w14:textId="77777777" w:rsidR="006761EE" w:rsidRDefault="006C5796">
            <w:pPr>
              <w:spacing w:after="20"/>
            </w:pPr>
            <w:r>
              <w:rPr>
                <w:sz w:val="15"/>
                <w:szCs w:val="15"/>
              </w:rPr>
              <w:t xml:space="preserve">9.1.1 모니터링·측정·분석·평가</w:t>
            </w:r>
          </w:p>
        </w:tc>
        <w:tc>
          <w:tcPr>
            <w:tcW w:w="2100" w:type="dxa"/>
            <w:vAlign w:val="center"/>
          </w:tcPr>
          <w:p w14:paraId="3C6DF83B" w14:textId="77777777" w:rsidR="006761EE" w:rsidRDefault="006C5796">
            <w:pPr>
              <w:spacing w:after="20"/>
            </w:pPr>
            <w:r>
              <w:rPr>
                <w:sz w:val="15"/>
                <w:szCs w:val="15"/>
              </w:rPr>
              <w:t xml:space="preserve">환경 성과와 EMS 효과성의 모니터링·평가</w:t>
            </w:r>
          </w:p>
        </w:tc>
        <w:tc>
          <w:tcPr>
            <w:tcW w:w="850" w:type="dxa"/>
            <w:vAlign w:val="center"/>
          </w:tcPr>
          <w:p w14:paraId="3C6DF83C" w14:textId="77777777" w:rsidR="006761EE" w:rsidRDefault="006C5796">
            <w:pPr>
              <w:spacing w:after="20"/>
              <w:jc w:val="center"/>
            </w:pPr>
            <w:r>
              <w:rPr>
                <w:sz w:val="15"/>
                <w:szCs w:val="15"/>
              </w:rPr>
              <w:t xml:space="preserve">매우 높음</w:t>
            </w:r>
          </w:p>
        </w:tc>
        <w:tc>
          <w:tcPr>
            <w:tcW w:w="3200" w:type="dxa"/>
            <w:vAlign w:val="center"/>
          </w:tcPr>
          <w:p w14:paraId="3C6DF83D" w14:textId="77777777" w:rsidR="006761EE" w:rsidRDefault="006C5796">
            <w:pPr>
              <w:spacing w:after="20"/>
            </w:pPr>
            <w:r>
              <w:rPr>
                <w:sz w:val="15"/>
                <w:szCs w:val="15"/>
              </w:rPr>
              <w:t xml:space="preserve">[C] LCA 재수행으로 목표 달성 검증(개선 전·후 비교)</w:t>
            </w:r>
          </w:p>
        </w:tc>
        <w:tc>
          <w:tcPr>
            <w:tcW w:w="1700" w:type="dxa"/>
            <w:vAlign w:val="center"/>
          </w:tcPr>
          <w:p w14:paraId="3C6DF83E" w14:textId="77777777" w:rsidR="006761EE" w:rsidRDefault="006C5796">
            <w:pPr>
              <w:spacing w:after="20"/>
            </w:pPr>
            <w:r>
              <w:rPr>
                <w:sz w:val="15"/>
                <w:szCs w:val="15"/>
              </w:rPr>
              <w:t>4.5.3, 5.1</w:t>
            </w:r>
          </w:p>
        </w:tc>
      </w:tr>
      <w:tr w:rsidR="006761EE" w14:paraId="3C6DF845" w14:textId="77777777">
        <w:trPr>
          <w:cantSplit/>
        </w:trPr>
        <w:tc>
          <w:tcPr>
            <w:tcW w:w="1350" w:type="dxa"/>
            <w:vAlign w:val="center"/>
          </w:tcPr>
          <w:p w14:paraId="3C6DF840" w14:textId="77777777" w:rsidR="006761EE" w:rsidRDefault="006C5796">
            <w:pPr>
              <w:spacing w:after="20"/>
            </w:pPr>
            <w:r>
              <w:rPr>
                <w:sz w:val="15"/>
                <w:szCs w:val="15"/>
              </w:rPr>
              <w:t xml:space="preserve">4.2 이해관계자 니즈·기대</w:t>
            </w:r>
          </w:p>
        </w:tc>
        <w:tc>
          <w:tcPr>
            <w:tcW w:w="2100" w:type="dxa"/>
            <w:vAlign w:val="center"/>
          </w:tcPr>
          <w:p w14:paraId="3C6DF841" w14:textId="77777777" w:rsidR="006761EE" w:rsidRDefault="006C5796">
            <w:pPr>
              <w:spacing w:after="20"/>
            </w:pPr>
            <w:r>
              <w:rPr>
                <w:sz w:val="15"/>
                <w:szCs w:val="15"/>
              </w:rPr>
              <w:t xml:space="preserve">이해관계자와 그 요구사항 파악</w:t>
            </w:r>
          </w:p>
        </w:tc>
        <w:tc>
          <w:tcPr>
            <w:tcW w:w="850" w:type="dxa"/>
            <w:vAlign w:val="center"/>
          </w:tcPr>
          <w:p w14:paraId="3C6DF842" w14:textId="77777777" w:rsidR="006761EE" w:rsidRDefault="006C5796">
            <w:pPr>
              <w:spacing w:after="20"/>
              <w:jc w:val="center"/>
            </w:pPr>
            <w:r>
              <w:rPr>
                <w:sz w:val="15"/>
                <w:szCs w:val="15"/>
              </w:rPr>
              <w:t>높음</w:t>
            </w:r>
          </w:p>
        </w:tc>
        <w:tc>
          <w:tcPr>
            <w:tcW w:w="3200" w:type="dxa"/>
            <w:vAlign w:val="center"/>
          </w:tcPr>
          <w:p w14:paraId="3C6DF843" w14:textId="77777777" w:rsidR="006761EE" w:rsidRDefault="006C5796">
            <w:pPr>
              <w:spacing w:after="20"/>
            </w:pPr>
            <w:r>
              <w:rPr>
                <w:sz w:val="15"/>
                <w:szCs w:val="15"/>
              </w:rPr>
              <w:t xml:space="preserve">[P] 탄소발자국·EPD·Scope 3 등 정량 환경정보 요구 대응</w:t>
            </w:r>
          </w:p>
        </w:tc>
        <w:tc>
          <w:tcPr>
            <w:tcW w:w="1700" w:type="dxa"/>
            <w:vAlign w:val="center"/>
          </w:tcPr>
          <w:p w14:paraId="3C6DF844" w14:textId="77777777" w:rsidR="006761EE" w:rsidRDefault="006C5796">
            <w:pPr>
              <w:spacing w:after="20"/>
            </w:pPr>
            <w:r>
              <w:rPr>
                <w:sz w:val="15"/>
                <w:szCs w:val="15"/>
              </w:rPr>
              <w:t>4.2.2, 5.2</w:t>
            </w:r>
          </w:p>
        </w:tc>
      </w:tr>
      <w:tr w:rsidR="006761EE" w14:paraId="3C6DF84B" w14:textId="77777777">
        <w:trPr>
          <w:cantSplit/>
        </w:trPr>
        <w:tc>
          <w:tcPr>
            <w:tcW w:w="1350" w:type="dxa"/>
            <w:vAlign w:val="center"/>
          </w:tcPr>
          <w:p w14:paraId="3C6DF846" w14:textId="77777777" w:rsidR="006761EE" w:rsidRDefault="006C5796">
            <w:pPr>
              <w:spacing w:after="20"/>
            </w:pPr>
            <w:r>
              <w:rPr>
                <w:sz w:val="15"/>
                <w:szCs w:val="15"/>
              </w:rPr>
              <w:t xml:space="preserve">4.3 적용범위 결정</w:t>
            </w:r>
          </w:p>
        </w:tc>
        <w:tc>
          <w:tcPr>
            <w:tcW w:w="2100" w:type="dxa"/>
            <w:vAlign w:val="center"/>
          </w:tcPr>
          <w:p w14:paraId="3C6DF847" w14:textId="77777777" w:rsidR="006761EE" w:rsidRDefault="006C5796">
            <w:pPr>
              <w:spacing w:after="20"/>
            </w:pPr>
            <w:r>
              <w:rPr>
                <w:sz w:val="15"/>
                <w:szCs w:val="15"/>
              </w:rPr>
              <w:t xml:space="preserve">전과정 관점에서 EMS 적용범위 결정</w:t>
            </w:r>
          </w:p>
        </w:tc>
        <w:tc>
          <w:tcPr>
            <w:tcW w:w="850" w:type="dxa"/>
            <w:vAlign w:val="center"/>
          </w:tcPr>
          <w:p w14:paraId="3C6DF848" w14:textId="77777777" w:rsidR="006761EE" w:rsidRDefault="006C5796">
            <w:pPr>
              <w:spacing w:after="20"/>
              <w:jc w:val="center"/>
            </w:pPr>
            <w:r>
              <w:rPr>
                <w:sz w:val="15"/>
                <w:szCs w:val="15"/>
              </w:rPr>
              <w:t>높음</w:t>
            </w:r>
          </w:p>
        </w:tc>
        <w:tc>
          <w:tcPr>
            <w:tcW w:w="3200" w:type="dxa"/>
            <w:vAlign w:val="center"/>
          </w:tcPr>
          <w:p w14:paraId="3C6DF849" w14:textId="77777777" w:rsidR="006761EE" w:rsidRDefault="006C5796">
            <w:pPr>
              <w:spacing w:after="20"/>
            </w:pPr>
            <w:r>
              <w:rPr>
                <w:sz w:val="15"/>
                <w:szCs w:val="15"/>
              </w:rPr>
              <w:t xml:space="preserve">[P] EMS 범위와 LCA 시스템 경계의 정렬</w:t>
            </w:r>
          </w:p>
        </w:tc>
        <w:tc>
          <w:tcPr>
            <w:tcW w:w="1700" w:type="dxa"/>
            <w:vAlign w:val="center"/>
          </w:tcPr>
          <w:p w14:paraId="3C6DF84A" w14:textId="77777777" w:rsidR="006761EE" w:rsidRDefault="006C5796">
            <w:pPr>
              <w:spacing w:after="20"/>
            </w:pPr>
            <w:r>
              <w:rPr>
                <w:sz w:val="15"/>
                <w:szCs w:val="15"/>
              </w:rPr>
              <w:t>4.2.3.3</w:t>
            </w:r>
          </w:p>
        </w:tc>
      </w:tr>
      <w:tr w:rsidR="006761EE" w14:paraId="3C6DF851" w14:textId="77777777">
        <w:trPr>
          <w:cantSplit/>
        </w:trPr>
        <w:tc>
          <w:tcPr>
            <w:tcW w:w="1350" w:type="dxa"/>
            <w:vAlign w:val="center"/>
          </w:tcPr>
          <w:p w14:paraId="3C6DF84C" w14:textId="77777777" w:rsidR="006761EE" w:rsidRDefault="006C5796">
            <w:pPr>
              <w:spacing w:after="20"/>
            </w:pPr>
            <w:r>
              <w:rPr>
                <w:sz w:val="15"/>
                <w:szCs w:val="15"/>
              </w:rPr>
              <w:t xml:space="preserve">5.2 환경방침</w:t>
            </w:r>
          </w:p>
        </w:tc>
        <w:tc>
          <w:tcPr>
            <w:tcW w:w="2100" w:type="dxa"/>
            <w:vAlign w:val="center"/>
          </w:tcPr>
          <w:p w14:paraId="3C6DF84D" w14:textId="77777777" w:rsidR="006761EE" w:rsidRDefault="006C5796">
            <w:pPr>
              <w:spacing w:after="20"/>
            </w:pPr>
            <w:r>
              <w:rPr>
                <w:sz w:val="15"/>
                <w:szCs w:val="15"/>
              </w:rPr>
              <w:t xml:space="preserve">지속적 개선 의지를 포함한 방침 수립</w:t>
            </w:r>
          </w:p>
        </w:tc>
        <w:tc>
          <w:tcPr>
            <w:tcW w:w="850" w:type="dxa"/>
            <w:vAlign w:val="center"/>
          </w:tcPr>
          <w:p w14:paraId="3C6DF84E" w14:textId="77777777" w:rsidR="006761EE" w:rsidRDefault="006C5796">
            <w:pPr>
              <w:spacing w:after="20"/>
              <w:jc w:val="center"/>
            </w:pPr>
            <w:r>
              <w:rPr>
                <w:sz w:val="15"/>
                <w:szCs w:val="15"/>
              </w:rPr>
              <w:t>높음</w:t>
            </w:r>
          </w:p>
        </w:tc>
        <w:tc>
          <w:tcPr>
            <w:tcW w:w="3200" w:type="dxa"/>
            <w:vAlign w:val="center"/>
          </w:tcPr>
          <w:p w14:paraId="3C6DF84F" w14:textId="77777777" w:rsidR="006761EE" w:rsidRDefault="006C5796">
            <w:pPr>
              <w:spacing w:after="20"/>
            </w:pPr>
            <w:r>
              <w:rPr>
                <w:sz w:val="15"/>
                <w:szCs w:val="15"/>
              </w:rPr>
              <w:t xml:space="preserve">[P] 방침에 전과정 관점·데이터 기반 환경경영 명문화</w:t>
            </w:r>
          </w:p>
        </w:tc>
        <w:tc>
          <w:tcPr>
            <w:tcW w:w="1700" w:type="dxa"/>
            <w:vAlign w:val="center"/>
          </w:tcPr>
          <w:p w14:paraId="3C6DF850" w14:textId="77777777" w:rsidR="006761EE" w:rsidRDefault="006C5796">
            <w:pPr>
              <w:spacing w:after="20"/>
            </w:pPr>
            <w:r>
              <w:rPr>
                <w:sz w:val="15"/>
                <w:szCs w:val="15"/>
              </w:rPr>
              <w:t>4.2.2</w:t>
            </w:r>
          </w:p>
        </w:tc>
      </w:tr>
      <w:tr w:rsidR="006761EE" w14:paraId="3C6DF857" w14:textId="77777777">
        <w:trPr>
          <w:cantSplit/>
        </w:trPr>
        <w:tc>
          <w:tcPr>
            <w:tcW w:w="1350" w:type="dxa"/>
            <w:vAlign w:val="center"/>
          </w:tcPr>
          <w:p w14:paraId="3C6DF852" w14:textId="77777777" w:rsidR="006761EE" w:rsidRDefault="006C5796">
            <w:pPr>
              <w:spacing w:after="20"/>
            </w:pPr>
            <w:r>
              <w:rPr>
                <w:sz w:val="15"/>
                <w:szCs w:val="15"/>
              </w:rPr>
              <w:t xml:space="preserve">6.1.1 리스크·기회 일반</w:t>
            </w:r>
          </w:p>
        </w:tc>
        <w:tc>
          <w:tcPr>
            <w:tcW w:w="2100" w:type="dxa"/>
            <w:vAlign w:val="center"/>
          </w:tcPr>
          <w:p w14:paraId="3C6DF853" w14:textId="77777777" w:rsidR="006761EE" w:rsidRDefault="006C5796">
            <w:pPr>
              <w:spacing w:after="20"/>
            </w:pPr>
            <w:r>
              <w:rPr>
                <w:sz w:val="15"/>
                <w:szCs w:val="15"/>
              </w:rPr>
              <w:t xml:space="preserve">4.1·4.2·6.1.2를 고려한 리스크·기회 파악</w:t>
            </w:r>
          </w:p>
        </w:tc>
        <w:tc>
          <w:tcPr>
            <w:tcW w:w="850" w:type="dxa"/>
            <w:vAlign w:val="center"/>
          </w:tcPr>
          <w:p w14:paraId="3C6DF854" w14:textId="77777777" w:rsidR="006761EE" w:rsidRDefault="006C5796">
            <w:pPr>
              <w:spacing w:after="20"/>
              <w:jc w:val="center"/>
            </w:pPr>
            <w:r>
              <w:rPr>
                <w:sz w:val="15"/>
                <w:szCs w:val="15"/>
              </w:rPr>
              <w:t>높음</w:t>
            </w:r>
          </w:p>
        </w:tc>
        <w:tc>
          <w:tcPr>
            <w:tcW w:w="3200" w:type="dxa"/>
            <w:vAlign w:val="center"/>
          </w:tcPr>
          <w:p w14:paraId="3C6DF855" w14:textId="77777777" w:rsidR="006761EE" w:rsidRDefault="006C5796">
            <w:pPr>
              <w:spacing w:after="20"/>
            </w:pPr>
            <w:r>
              <w:rPr>
                <w:sz w:val="15"/>
                <w:szCs w:val="15"/>
              </w:rPr>
              <w:t xml:space="preserve">[P] 전과정 단계별 환경 리스크·기회의 정량 식별</w:t>
            </w:r>
          </w:p>
        </w:tc>
        <w:tc>
          <w:tcPr>
            <w:tcW w:w="1700" w:type="dxa"/>
            <w:vAlign w:val="center"/>
          </w:tcPr>
          <w:p w14:paraId="3C6DF856" w14:textId="77777777" w:rsidR="006761EE" w:rsidRDefault="006C5796">
            <w:pPr>
              <w:spacing w:after="20"/>
            </w:pPr>
            <w:r>
              <w:rPr>
                <w:sz w:val="15"/>
                <w:szCs w:val="15"/>
              </w:rPr>
              <w:t>4.4.2, 4.5.2</w:t>
            </w:r>
          </w:p>
        </w:tc>
      </w:tr>
      <w:tr w:rsidR="006761EE" w14:paraId="3C6DF85D" w14:textId="77777777">
        <w:trPr>
          <w:cantSplit/>
        </w:trPr>
        <w:tc>
          <w:tcPr>
            <w:tcW w:w="1350" w:type="dxa"/>
            <w:vAlign w:val="center"/>
          </w:tcPr>
          <w:p w14:paraId="3C6DF858" w14:textId="77777777" w:rsidR="006761EE" w:rsidRDefault="006C5796">
            <w:pPr>
              <w:spacing w:after="20"/>
            </w:pPr>
            <w:r>
              <w:rPr>
                <w:sz w:val="15"/>
                <w:szCs w:val="15"/>
              </w:rPr>
              <w:t xml:space="preserve">6.1.4 조치 계획</w:t>
            </w:r>
          </w:p>
        </w:tc>
        <w:tc>
          <w:tcPr>
            <w:tcW w:w="2100" w:type="dxa"/>
            <w:vAlign w:val="center"/>
          </w:tcPr>
          <w:p w14:paraId="3C6DF859" w14:textId="77777777" w:rsidR="006761EE" w:rsidRDefault="006C5796">
            <w:pPr>
              <w:spacing w:after="20"/>
            </w:pPr>
            <w:r>
              <w:rPr>
                <w:sz w:val="15"/>
                <w:szCs w:val="15"/>
              </w:rPr>
              <w:t xml:space="preserve">리스크·기회·환경측면·준수의무사항에 대한 조치 기획</w:t>
            </w:r>
          </w:p>
        </w:tc>
        <w:tc>
          <w:tcPr>
            <w:tcW w:w="850" w:type="dxa"/>
            <w:vAlign w:val="center"/>
          </w:tcPr>
          <w:p w14:paraId="3C6DF85A" w14:textId="77777777" w:rsidR="006761EE" w:rsidRDefault="006C5796">
            <w:pPr>
              <w:spacing w:after="20"/>
              <w:jc w:val="center"/>
            </w:pPr>
            <w:r>
              <w:rPr>
                <w:sz w:val="15"/>
                <w:szCs w:val="15"/>
              </w:rPr>
              <w:t>높음</w:t>
            </w:r>
          </w:p>
        </w:tc>
        <w:tc>
          <w:tcPr>
            <w:tcW w:w="3200" w:type="dxa"/>
            <w:vAlign w:val="center"/>
          </w:tcPr>
          <w:p w14:paraId="3C6DF85B" w14:textId="77777777" w:rsidR="006761EE" w:rsidRDefault="006C5796">
            <w:pPr>
              <w:spacing w:after="20"/>
            </w:pPr>
            <w:r>
              <w:rPr>
                <w:sz w:val="15"/>
                <w:szCs w:val="15"/>
              </w:rPr>
              <w:t xml:space="preserve">[P] Hotspot 개선 조치(설계·공정·공급망) 기획</w:t>
            </w:r>
          </w:p>
        </w:tc>
        <w:tc>
          <w:tcPr>
            <w:tcW w:w="1700" w:type="dxa"/>
            <w:vAlign w:val="center"/>
          </w:tcPr>
          <w:p w14:paraId="3C6DF85C" w14:textId="77777777" w:rsidR="006761EE" w:rsidRDefault="006C5796">
            <w:pPr>
              <w:spacing w:after="20"/>
            </w:pPr>
            <w:r>
              <w:rPr>
                <w:sz w:val="15"/>
                <w:szCs w:val="15"/>
              </w:rPr>
              <w:t>4.5.4, 4.4.3</w:t>
            </w:r>
          </w:p>
        </w:tc>
      </w:tr>
      <w:tr w:rsidR="006761EE" w14:paraId="3C6DF863" w14:textId="77777777">
        <w:trPr>
          <w:cantSplit/>
        </w:trPr>
        <w:tc>
          <w:tcPr>
            <w:tcW w:w="1350" w:type="dxa"/>
            <w:vAlign w:val="center"/>
          </w:tcPr>
          <w:p w14:paraId="3C6DF85E" w14:textId="77777777" w:rsidR="006761EE" w:rsidRDefault="006C5796">
            <w:pPr>
              <w:spacing w:after="20"/>
            </w:pPr>
            <w:r>
              <w:rPr>
                <w:sz w:val="15"/>
                <w:szCs w:val="15"/>
              </w:rPr>
              <w:t xml:space="preserve">6.2.2 목표 달성 조치 기획</w:t>
            </w:r>
          </w:p>
        </w:tc>
        <w:tc>
          <w:tcPr>
            <w:tcW w:w="2100" w:type="dxa"/>
            <w:vAlign w:val="center"/>
          </w:tcPr>
          <w:p w14:paraId="3C6DF85F" w14:textId="77777777" w:rsidR="006761EE" w:rsidRDefault="006C5796">
            <w:pPr>
              <w:spacing w:after="20"/>
            </w:pPr>
            <w:r>
              <w:rPr>
                <w:sz w:val="15"/>
                <w:szCs w:val="15"/>
              </w:rPr>
              <w:t xml:space="preserve">방법·자원·책임·기한·평가 방법 계획</w:t>
            </w:r>
          </w:p>
        </w:tc>
        <w:tc>
          <w:tcPr>
            <w:tcW w:w="850" w:type="dxa"/>
            <w:vAlign w:val="center"/>
          </w:tcPr>
          <w:p w14:paraId="3C6DF860" w14:textId="77777777" w:rsidR="006761EE" w:rsidRDefault="006C5796">
            <w:pPr>
              <w:spacing w:after="20"/>
              <w:jc w:val="center"/>
            </w:pPr>
            <w:r>
              <w:rPr>
                <w:sz w:val="15"/>
                <w:szCs w:val="15"/>
              </w:rPr>
              <w:t>높음</w:t>
            </w:r>
          </w:p>
        </w:tc>
        <w:tc>
          <w:tcPr>
            <w:tcW w:w="3200" w:type="dxa"/>
            <w:vAlign w:val="center"/>
          </w:tcPr>
          <w:p w14:paraId="3C6DF861" w14:textId="77777777" w:rsidR="006761EE" w:rsidRDefault="006C5796">
            <w:pPr>
              <w:spacing w:after="20"/>
            </w:pPr>
            <w:r>
              <w:rPr>
                <w:sz w:val="15"/>
                <w:szCs w:val="15"/>
              </w:rPr>
              <w:t xml:space="preserve">[P] 시나리오 결과를 달성 방법으로, LCA 재수행을 평가 방법으로 채택</w:t>
            </w:r>
          </w:p>
        </w:tc>
        <w:tc>
          <w:tcPr>
            <w:tcW w:w="1700" w:type="dxa"/>
            <w:vAlign w:val="center"/>
          </w:tcPr>
          <w:p w14:paraId="3C6DF862" w14:textId="77777777" w:rsidR="006761EE" w:rsidRDefault="006C5796">
            <w:pPr>
              <w:spacing w:after="20"/>
            </w:pPr>
            <w:r>
              <w:rPr>
                <w:sz w:val="15"/>
                <w:szCs w:val="15"/>
              </w:rPr>
              <w:t>4.5.4, 4.4.3</w:t>
            </w:r>
          </w:p>
        </w:tc>
      </w:tr>
      <w:tr w:rsidR="006761EE" w14:paraId="3C6DF869" w14:textId="77777777">
        <w:trPr>
          <w:cantSplit/>
        </w:trPr>
        <w:tc>
          <w:tcPr>
            <w:tcW w:w="1350" w:type="dxa"/>
            <w:vAlign w:val="center"/>
          </w:tcPr>
          <w:p w14:paraId="3C6DF864" w14:textId="77777777" w:rsidR="006761EE" w:rsidRDefault="006C5796">
            <w:pPr>
              <w:spacing w:after="20"/>
            </w:pPr>
            <w:r>
              <w:rPr>
                <w:sz w:val="15"/>
                <w:szCs w:val="15"/>
              </w:rPr>
              <w:t xml:space="preserve">7.2 역량</w:t>
            </w:r>
          </w:p>
        </w:tc>
        <w:tc>
          <w:tcPr>
            <w:tcW w:w="2100" w:type="dxa"/>
            <w:vAlign w:val="center"/>
          </w:tcPr>
          <w:p w14:paraId="3C6DF865" w14:textId="77777777" w:rsidR="006761EE" w:rsidRDefault="006C5796">
            <w:pPr>
              <w:spacing w:after="20"/>
            </w:pPr>
            <w:r>
              <w:rPr>
                <w:sz w:val="15"/>
                <w:szCs w:val="15"/>
              </w:rPr>
              <w:t xml:space="preserve">업무 수행 인원의 역량 보장</w:t>
            </w:r>
          </w:p>
        </w:tc>
        <w:tc>
          <w:tcPr>
            <w:tcW w:w="850" w:type="dxa"/>
            <w:vAlign w:val="center"/>
          </w:tcPr>
          <w:p w14:paraId="3C6DF866" w14:textId="77777777" w:rsidR="006761EE" w:rsidRDefault="006C5796">
            <w:pPr>
              <w:spacing w:after="20"/>
              <w:jc w:val="center"/>
            </w:pPr>
            <w:r>
              <w:rPr>
                <w:sz w:val="15"/>
                <w:szCs w:val="15"/>
              </w:rPr>
              <w:t>높음</w:t>
            </w:r>
          </w:p>
        </w:tc>
        <w:tc>
          <w:tcPr>
            <w:tcW w:w="3200" w:type="dxa"/>
            <w:vAlign w:val="center"/>
          </w:tcPr>
          <w:p w14:paraId="3C6DF867" w14:textId="77777777" w:rsidR="006761EE" w:rsidRDefault="006C5796">
            <w:pPr>
              <w:spacing w:after="20"/>
            </w:pPr>
            <w:r>
              <w:rPr>
                <w:sz w:val="15"/>
                <w:szCs w:val="15"/>
              </w:rPr>
              <w:t xml:space="preserve">[P] LCA 수행·해석 전문 인력 확보·교육</w:t>
            </w:r>
          </w:p>
        </w:tc>
        <w:tc>
          <w:tcPr>
            <w:tcW w:w="1700" w:type="dxa"/>
            <w:vAlign w:val="center"/>
          </w:tcPr>
          <w:p w14:paraId="3C6DF868" w14:textId="77777777" w:rsidR="006761EE" w:rsidRDefault="006C5796">
            <w:pPr>
              <w:spacing w:after="20"/>
            </w:pPr>
            <w:r>
              <w:rPr>
                <w:sz w:val="15"/>
                <w:szCs w:val="15"/>
              </w:rPr>
              <w:t>4.3.3, 4.5.3</w:t>
            </w:r>
          </w:p>
        </w:tc>
      </w:tr>
      <w:tr w:rsidR="006761EE" w14:paraId="3C6DF86F" w14:textId="77777777">
        <w:trPr>
          <w:cantSplit/>
        </w:trPr>
        <w:tc>
          <w:tcPr>
            <w:tcW w:w="1350" w:type="dxa"/>
            <w:vAlign w:val="center"/>
          </w:tcPr>
          <w:p w14:paraId="3C6DF86A" w14:textId="77777777" w:rsidR="006761EE" w:rsidRDefault="006C5796">
            <w:pPr>
              <w:spacing w:after="20"/>
            </w:pPr>
            <w:r>
              <w:rPr>
                <w:sz w:val="15"/>
                <w:szCs w:val="15"/>
              </w:rPr>
              <w:t xml:space="preserve">7.4 의사소통(7.4.1~7.4.3)</w:t>
            </w:r>
          </w:p>
        </w:tc>
        <w:tc>
          <w:tcPr>
            <w:tcW w:w="2100" w:type="dxa"/>
            <w:vAlign w:val="center"/>
          </w:tcPr>
          <w:p w14:paraId="3C6DF86B" w14:textId="77777777" w:rsidR="006761EE" w:rsidRDefault="006C5796">
            <w:pPr>
              <w:spacing w:after="20"/>
            </w:pPr>
            <w:r>
              <w:rPr>
                <w:sz w:val="15"/>
                <w:szCs w:val="15"/>
              </w:rPr>
              <w:t xml:space="preserve">내·외부 의사소통 프로세스 수립·실행</w:t>
            </w:r>
          </w:p>
        </w:tc>
        <w:tc>
          <w:tcPr>
            <w:tcW w:w="850" w:type="dxa"/>
            <w:vAlign w:val="center"/>
          </w:tcPr>
          <w:p w14:paraId="3C6DF86C" w14:textId="77777777" w:rsidR="006761EE" w:rsidRDefault="006C5796">
            <w:pPr>
              <w:spacing w:after="20"/>
              <w:jc w:val="center"/>
            </w:pPr>
            <w:r>
              <w:rPr>
                <w:sz w:val="15"/>
                <w:szCs w:val="15"/>
              </w:rPr>
              <w:t>높음</w:t>
            </w:r>
          </w:p>
        </w:tc>
        <w:tc>
          <w:tcPr>
            <w:tcW w:w="3200" w:type="dxa"/>
            <w:vAlign w:val="center"/>
          </w:tcPr>
          <w:p w14:paraId="3C6DF86D" w14:textId="77777777" w:rsidR="006761EE" w:rsidRDefault="006C5796">
            <w:pPr>
              <w:spacing w:after="20"/>
            </w:pPr>
            <w:r>
              <w:rPr>
                <w:sz w:val="15"/>
                <w:szCs w:val="15"/>
              </w:rPr>
              <w:t xml:space="preserve">[P] LCA 결과의 내부 공유, 외부 보고(탄소발자국·EPD·CBAM 대응)</w:t>
            </w:r>
          </w:p>
        </w:tc>
        <w:tc>
          <w:tcPr>
            <w:tcW w:w="1700" w:type="dxa"/>
            <w:vAlign w:val="center"/>
          </w:tcPr>
          <w:p w14:paraId="3C6DF86E" w14:textId="77777777" w:rsidR="006761EE" w:rsidRDefault="006C5796">
            <w:pPr>
              <w:spacing w:after="20"/>
            </w:pPr>
            <w:r>
              <w:rPr>
                <w:sz w:val="15"/>
                <w:szCs w:val="15"/>
              </w:rPr>
              <w:t>5.1, 5.2, 5.3</w:t>
            </w:r>
          </w:p>
        </w:tc>
      </w:tr>
      <w:tr w:rsidR="006761EE" w14:paraId="3C6DF875" w14:textId="77777777">
        <w:trPr>
          <w:cantSplit/>
        </w:trPr>
        <w:tc>
          <w:tcPr>
            <w:tcW w:w="1350" w:type="dxa"/>
            <w:vAlign w:val="center"/>
          </w:tcPr>
          <w:p w14:paraId="3C6DF870" w14:textId="77777777" w:rsidR="006761EE" w:rsidRDefault="006C5796">
            <w:pPr>
              <w:spacing w:after="20"/>
            </w:pPr>
            <w:r>
              <w:rPr>
                <w:sz w:val="15"/>
                <w:szCs w:val="15"/>
              </w:rPr>
              <w:t xml:space="preserve">7.5.1 문서화된 정보 일반</w:t>
            </w:r>
          </w:p>
        </w:tc>
        <w:tc>
          <w:tcPr>
            <w:tcW w:w="2100" w:type="dxa"/>
            <w:vAlign w:val="center"/>
          </w:tcPr>
          <w:p w14:paraId="3C6DF871" w14:textId="77777777" w:rsidR="006761EE" w:rsidRDefault="006C5796">
            <w:pPr>
              <w:spacing w:after="20"/>
            </w:pPr>
            <w:r>
              <w:rPr>
                <w:sz w:val="15"/>
                <w:szCs w:val="15"/>
              </w:rPr>
              <w:t xml:space="preserve">EMS에 필요한 문서화된 정보 포함</w:t>
            </w:r>
          </w:p>
        </w:tc>
        <w:tc>
          <w:tcPr>
            <w:tcW w:w="850" w:type="dxa"/>
            <w:vAlign w:val="center"/>
          </w:tcPr>
          <w:p w14:paraId="3C6DF872" w14:textId="77777777" w:rsidR="006761EE" w:rsidRDefault="006C5796">
            <w:pPr>
              <w:spacing w:after="20"/>
              <w:jc w:val="center"/>
            </w:pPr>
            <w:r>
              <w:rPr>
                <w:sz w:val="15"/>
                <w:szCs w:val="15"/>
              </w:rPr>
              <w:t>높음</w:t>
            </w:r>
          </w:p>
        </w:tc>
        <w:tc>
          <w:tcPr>
            <w:tcW w:w="3200" w:type="dxa"/>
            <w:vAlign w:val="center"/>
          </w:tcPr>
          <w:p w14:paraId="3C6DF873" w14:textId="77777777" w:rsidR="006761EE" w:rsidRDefault="006C5796">
            <w:pPr>
              <w:spacing w:after="20"/>
            </w:pPr>
            <w:r>
              <w:rPr>
                <w:sz w:val="15"/>
                <w:szCs w:val="15"/>
              </w:rPr>
              <w:t xml:space="preserve">[P] LCA 보고서·LCI 데이터·가정 목록의 문서화된 정보 등록</w:t>
            </w:r>
          </w:p>
        </w:tc>
        <w:tc>
          <w:tcPr>
            <w:tcW w:w="1700" w:type="dxa"/>
            <w:vAlign w:val="center"/>
          </w:tcPr>
          <w:p w14:paraId="3C6DF874" w14:textId="77777777" w:rsidR="006761EE" w:rsidRDefault="006C5796">
            <w:pPr>
              <w:spacing w:after="20"/>
            </w:pPr>
            <w:r>
              <w:rPr>
                <w:sz w:val="15"/>
                <w:szCs w:val="15"/>
              </w:rPr>
              <w:t>5.1, 6.1</w:t>
            </w:r>
          </w:p>
        </w:tc>
      </w:tr>
      <w:tr w:rsidR="006761EE" w14:paraId="3C6DF87B" w14:textId="77777777">
        <w:trPr>
          <w:cantSplit/>
        </w:trPr>
        <w:tc>
          <w:tcPr>
            <w:tcW w:w="1350" w:type="dxa"/>
            <w:vAlign w:val="center"/>
          </w:tcPr>
          <w:p w14:paraId="3C6DF876" w14:textId="77777777" w:rsidR="006761EE" w:rsidRDefault="006C5796">
            <w:pPr>
              <w:spacing w:after="20"/>
            </w:pPr>
            <w:r>
              <w:rPr>
                <w:sz w:val="15"/>
                <w:szCs w:val="15"/>
              </w:rPr>
              <w:t xml:space="preserve">9.3 경영검토</w:t>
            </w:r>
          </w:p>
        </w:tc>
        <w:tc>
          <w:tcPr>
            <w:tcW w:w="2100" w:type="dxa"/>
            <w:vAlign w:val="center"/>
          </w:tcPr>
          <w:p w14:paraId="3C6DF877" w14:textId="77777777" w:rsidR="006761EE" w:rsidRDefault="006C5796">
            <w:pPr>
              <w:spacing w:after="20"/>
            </w:pPr>
            <w:r>
              <w:rPr>
                <w:sz w:val="15"/>
                <w:szCs w:val="15"/>
              </w:rPr>
              <w:t xml:space="preserve">최고경영자의 EMS 적절성·충족성·효과성 검토</w:t>
            </w:r>
          </w:p>
        </w:tc>
        <w:tc>
          <w:tcPr>
            <w:tcW w:w="850" w:type="dxa"/>
            <w:vAlign w:val="center"/>
          </w:tcPr>
          <w:p w14:paraId="3C6DF878" w14:textId="77777777" w:rsidR="006761EE" w:rsidRDefault="006C5796">
            <w:pPr>
              <w:spacing w:after="20"/>
              <w:jc w:val="center"/>
            </w:pPr>
            <w:r>
              <w:rPr>
                <w:sz w:val="15"/>
                <w:szCs w:val="15"/>
              </w:rPr>
              <w:t>높음</w:t>
            </w:r>
          </w:p>
        </w:tc>
        <w:tc>
          <w:tcPr>
            <w:tcW w:w="3200" w:type="dxa"/>
            <w:vAlign w:val="center"/>
          </w:tcPr>
          <w:p w14:paraId="3C6DF879" w14:textId="77777777" w:rsidR="006761EE" w:rsidRDefault="006C5796">
            <w:pPr>
              <w:spacing w:after="20"/>
            </w:pPr>
            <w:r>
              <w:rPr>
                <w:sz w:val="15"/>
                <w:szCs w:val="15"/>
              </w:rPr>
              <w:t xml:space="preserve">[A] LCA 검증 성과·잔여 Hotspot 보고, 자원 배분 근거</w:t>
            </w:r>
          </w:p>
        </w:tc>
        <w:tc>
          <w:tcPr>
            <w:tcW w:w="1700" w:type="dxa"/>
            <w:vAlign w:val="center"/>
          </w:tcPr>
          <w:p w14:paraId="3C6DF87A" w14:textId="77777777" w:rsidR="006761EE" w:rsidRDefault="006C5796">
            <w:pPr>
              <w:spacing w:after="20"/>
            </w:pPr>
            <w:r>
              <w:rPr>
                <w:sz w:val="15"/>
                <w:szCs w:val="15"/>
              </w:rPr>
              <w:t>5.1, 4.5.4</w:t>
            </w:r>
          </w:p>
        </w:tc>
      </w:tr>
      <w:tr w:rsidR="006761EE" w14:paraId="3C6DF881" w14:textId="77777777">
        <w:trPr>
          <w:cantSplit/>
        </w:trPr>
        <w:tc>
          <w:tcPr>
            <w:tcW w:w="1350" w:type="dxa"/>
            <w:vAlign w:val="center"/>
          </w:tcPr>
          <w:p w14:paraId="3C6DF87C" w14:textId="77777777" w:rsidR="006761EE" w:rsidRDefault="006C5796">
            <w:pPr>
              <w:spacing w:after="20"/>
            </w:pPr>
            <w:r>
              <w:rPr>
                <w:sz w:val="15"/>
                <w:szCs w:val="15"/>
              </w:rPr>
              <w:t xml:space="preserve">10.1 개선 일반</w:t>
            </w:r>
          </w:p>
        </w:tc>
        <w:tc>
          <w:tcPr>
            <w:tcW w:w="2100" w:type="dxa"/>
            <w:vAlign w:val="center"/>
          </w:tcPr>
          <w:p w14:paraId="3C6DF87D" w14:textId="77777777" w:rsidR="006761EE" w:rsidRDefault="006C5796">
            <w:pPr>
              <w:spacing w:after="20"/>
            </w:pPr>
            <w:r>
              <w:rPr>
                <w:sz w:val="15"/>
                <w:szCs w:val="15"/>
              </w:rPr>
              <w:t xml:space="preserve">개선 기회 결정·조치 실행</w:t>
            </w:r>
          </w:p>
        </w:tc>
        <w:tc>
          <w:tcPr>
            <w:tcW w:w="850" w:type="dxa"/>
            <w:vAlign w:val="center"/>
          </w:tcPr>
          <w:p w14:paraId="3C6DF87E" w14:textId="77777777" w:rsidR="006761EE" w:rsidRDefault="006C5796">
            <w:pPr>
              <w:spacing w:after="20"/>
              <w:jc w:val="center"/>
            </w:pPr>
            <w:r>
              <w:rPr>
                <w:sz w:val="15"/>
                <w:szCs w:val="15"/>
              </w:rPr>
              <w:t>높음</w:t>
            </w:r>
          </w:p>
        </w:tc>
        <w:tc>
          <w:tcPr>
            <w:tcW w:w="3200" w:type="dxa"/>
            <w:vAlign w:val="center"/>
          </w:tcPr>
          <w:p w14:paraId="3C6DF87F" w14:textId="77777777" w:rsidR="006761EE" w:rsidRDefault="006C5796">
            <w:pPr>
              <w:spacing w:after="20"/>
            </w:pPr>
            <w:r>
              <w:rPr>
                <w:sz w:val="15"/>
                <w:szCs w:val="15"/>
              </w:rPr>
              <w:t xml:space="preserve">[A] 9.1.1·9.3 결과를 개선 기회의 입력으로</w:t>
            </w:r>
          </w:p>
        </w:tc>
        <w:tc>
          <w:tcPr>
            <w:tcW w:w="1700" w:type="dxa"/>
            <w:vAlign w:val="center"/>
          </w:tcPr>
          <w:p w14:paraId="3C6DF880" w14:textId="77777777" w:rsidR="006761EE" w:rsidRDefault="006C5796">
            <w:pPr>
              <w:spacing w:after="20"/>
            </w:pPr>
            <w:r>
              <w:rPr>
                <w:sz w:val="15"/>
                <w:szCs w:val="15"/>
              </w:rPr>
              <w:t>4.5.4, 5.1</w:t>
            </w:r>
          </w:p>
        </w:tc>
      </w:tr>
      <w:tr w:rsidR="006761EE" w14:paraId="3C6DF887" w14:textId="77777777">
        <w:trPr>
          <w:cantSplit/>
        </w:trPr>
        <w:tc>
          <w:tcPr>
            <w:tcW w:w="1350" w:type="dxa"/>
            <w:vAlign w:val="center"/>
          </w:tcPr>
          <w:p w14:paraId="3C6DF882" w14:textId="77777777" w:rsidR="006761EE" w:rsidRDefault="006C5796">
            <w:pPr>
              <w:spacing w:after="20"/>
            </w:pPr>
            <w:r>
              <w:rPr>
                <w:sz w:val="15"/>
                <w:szCs w:val="15"/>
              </w:rPr>
              <w:t xml:space="preserve">10.3 지속적 개선</w:t>
            </w:r>
          </w:p>
        </w:tc>
        <w:tc>
          <w:tcPr>
            <w:tcW w:w="2100" w:type="dxa"/>
            <w:vAlign w:val="center"/>
          </w:tcPr>
          <w:p w14:paraId="3C6DF883" w14:textId="77777777" w:rsidR="006761EE" w:rsidRDefault="006C5796">
            <w:pPr>
              <w:spacing w:after="20"/>
            </w:pPr>
            <w:r>
              <w:rPr>
                <w:sz w:val="15"/>
                <w:szCs w:val="15"/>
              </w:rPr>
              <w:t xml:space="preserve">EMS의 지속적 개선</w:t>
            </w:r>
          </w:p>
        </w:tc>
        <w:tc>
          <w:tcPr>
            <w:tcW w:w="850" w:type="dxa"/>
            <w:vAlign w:val="center"/>
          </w:tcPr>
          <w:p w14:paraId="3C6DF884" w14:textId="77777777" w:rsidR="006761EE" w:rsidRDefault="006C5796">
            <w:pPr>
              <w:spacing w:after="20"/>
              <w:jc w:val="center"/>
            </w:pPr>
            <w:r>
              <w:rPr>
                <w:sz w:val="15"/>
                <w:szCs w:val="15"/>
              </w:rPr>
              <w:t>높음</w:t>
            </w:r>
          </w:p>
        </w:tc>
        <w:tc>
          <w:tcPr>
            <w:tcW w:w="3200" w:type="dxa"/>
            <w:vAlign w:val="center"/>
          </w:tcPr>
          <w:p w14:paraId="3C6DF885" w14:textId="77777777" w:rsidR="006761EE" w:rsidRDefault="006C5796">
            <w:pPr>
              <w:spacing w:after="20"/>
            </w:pPr>
            <w:r>
              <w:rPr>
                <w:sz w:val="15"/>
                <w:szCs w:val="15"/>
              </w:rPr>
              <w:t xml:space="preserve">[A] 차기 환경목표(6.2.1)로 피드백 — PDCA 순환 통합</w:t>
            </w:r>
          </w:p>
        </w:tc>
        <w:tc>
          <w:tcPr>
            <w:tcW w:w="1700" w:type="dxa"/>
            <w:vAlign w:val="center"/>
          </w:tcPr>
          <w:p w14:paraId="3C6DF886" w14:textId="77777777" w:rsidR="006761EE" w:rsidRDefault="006C5796">
            <w:pPr>
              <w:spacing w:after="20"/>
            </w:pPr>
            <w:r>
              <w:rPr>
                <w:sz w:val="15"/>
                <w:szCs w:val="15"/>
              </w:rPr>
              <w:t>4.5.4, 5.1, 6절</w:t>
            </w:r>
          </w:p>
        </w:tc>
      </w:tr>
      <w:tr w:rsidR="006761EE" w14:paraId="3C6DF88D" w14:textId="77777777">
        <w:trPr>
          <w:cantSplit/>
        </w:trPr>
        <w:tc>
          <w:tcPr>
            <w:tcW w:w="1350" w:type="dxa"/>
            <w:vAlign w:val="center"/>
          </w:tcPr>
          <w:p w14:paraId="3C6DF888" w14:textId="77777777" w:rsidR="006761EE" w:rsidRDefault="006C5796">
            <w:pPr>
              <w:spacing w:after="20"/>
            </w:pPr>
            <w:r>
              <w:rPr>
                <w:sz w:val="15"/>
                <w:szCs w:val="15"/>
              </w:rPr>
              <w:t>중간(10)</w:t>
            </w:r>
          </w:p>
        </w:tc>
        <w:tc>
          <w:tcPr>
            <w:tcW w:w="2100" w:type="dxa"/>
            <w:vAlign w:val="center"/>
          </w:tcPr>
          <w:p w14:paraId="3C6DF889" w14:textId="77777777" w:rsidR="006761EE" w:rsidRDefault="006C5796">
            <w:pPr>
              <w:spacing w:after="20"/>
            </w:pPr>
            <w:r>
              <w:rPr>
                <w:sz w:val="15"/>
                <w:szCs w:val="15"/>
              </w:rPr>
              <w:t>4.1, 4.4, 5.1, 5.3, 7.1, 7.3, 7.5.2, 7.5.3, 9.2.1, 9.2.2</w:t>
            </w:r>
          </w:p>
        </w:tc>
        <w:tc>
          <w:tcPr>
            <w:tcW w:w="850" w:type="dxa"/>
            <w:vAlign w:val="center"/>
          </w:tcPr>
          <w:p w14:paraId="3C6DF88A" w14:textId="77777777" w:rsidR="006761EE" w:rsidRDefault="006C5796">
            <w:pPr>
              <w:spacing w:after="20"/>
              <w:jc w:val="center"/>
            </w:pPr>
            <w:r>
              <w:rPr>
                <w:sz w:val="15"/>
                <w:szCs w:val="15"/>
              </w:rPr>
              <w:t>중간</w:t>
            </w:r>
          </w:p>
        </w:tc>
        <w:tc>
          <w:tcPr>
            <w:tcW w:w="3200" w:type="dxa"/>
            <w:vAlign w:val="center"/>
          </w:tcPr>
          <w:p w14:paraId="3C6DF88B" w14:textId="77777777" w:rsidR="006761EE" w:rsidRDefault="006C5796">
            <w:pPr>
              <w:spacing w:after="20"/>
            </w:pPr>
            <w:r>
              <w:rPr>
                <w:sz w:val="15"/>
                <w:szCs w:val="15"/>
              </w:rPr>
              <w:t xml:space="preserve">지원 도구 수준(자원·역할·인식·문서 관리·내부심사)</w:t>
            </w:r>
          </w:p>
        </w:tc>
        <w:tc>
          <w:tcPr>
            <w:tcW w:w="1700" w:type="dxa"/>
            <w:vAlign w:val="center"/>
          </w:tcPr>
          <w:p w14:paraId="3C6DF88C" w14:textId="77777777" w:rsidR="006761EE" w:rsidRDefault="006C5796">
            <w:pPr>
              <w:spacing w:after="20"/>
            </w:pPr>
            <w:r>
              <w:rPr>
                <w:sz w:val="15"/>
                <w:szCs w:val="15"/>
              </w:rPr>
              <w:t xml:space="preserve">부록 A.1</w:t>
            </w:r>
          </w:p>
        </w:tc>
      </w:tr>
      <w:tr w:rsidR="006761EE" w14:paraId="3C6DF893" w14:textId="77777777">
        <w:trPr>
          <w:cantSplit/>
        </w:trPr>
        <w:tc>
          <w:tcPr>
            <w:tcW w:w="1350" w:type="dxa"/>
            <w:vAlign w:val="center"/>
          </w:tcPr>
          <w:p w14:paraId="3C6DF88E" w14:textId="77777777" w:rsidR="006761EE" w:rsidRDefault="006C5796">
            <w:pPr>
              <w:spacing w:after="20"/>
            </w:pPr>
            <w:r>
              <w:rPr>
                <w:sz w:val="15"/>
                <w:szCs w:val="15"/>
              </w:rPr>
              <w:t>낮음(4)</w:t>
            </w:r>
          </w:p>
        </w:tc>
        <w:tc>
          <w:tcPr>
            <w:tcW w:w="2100" w:type="dxa"/>
            <w:vAlign w:val="center"/>
          </w:tcPr>
          <w:p w14:paraId="3C6DF88F" w14:textId="77777777" w:rsidR="006761EE" w:rsidRDefault="006C5796">
            <w:pPr>
              <w:spacing w:after="20"/>
            </w:pPr>
            <w:r>
              <w:rPr>
                <w:sz w:val="15"/>
                <w:szCs w:val="15"/>
              </w:rPr>
              <w:t>6.1.3, 8.2, 9.1.2, 10.2</w:t>
            </w:r>
          </w:p>
        </w:tc>
        <w:tc>
          <w:tcPr>
            <w:tcW w:w="850" w:type="dxa"/>
            <w:vAlign w:val="center"/>
          </w:tcPr>
          <w:p w14:paraId="3C6DF890" w14:textId="77777777" w:rsidR="006761EE" w:rsidRDefault="006C5796">
            <w:pPr>
              <w:spacing w:after="20"/>
              <w:jc w:val="center"/>
            </w:pPr>
            <w:r>
              <w:rPr>
                <w:sz w:val="15"/>
                <w:szCs w:val="15"/>
              </w:rPr>
              <w:t>낮음</w:t>
            </w:r>
          </w:p>
        </w:tc>
        <w:tc>
          <w:tcPr>
            <w:tcW w:w="3200" w:type="dxa"/>
            <w:vAlign w:val="center"/>
          </w:tcPr>
          <w:p w14:paraId="3C6DF891" w14:textId="77777777" w:rsidR="006761EE" w:rsidRDefault="006C5796">
            <w:pPr>
              <w:spacing w:after="20"/>
            </w:pPr>
            <w:r>
              <w:rPr>
                <w:sz w:val="15"/>
                <w:szCs w:val="15"/>
              </w:rPr>
              <w:t xml:space="preserve">간접 기초 데이터 제공 수준</w:t>
            </w:r>
          </w:p>
        </w:tc>
        <w:tc>
          <w:tcPr>
            <w:tcW w:w="1700" w:type="dxa"/>
            <w:vAlign w:val="center"/>
          </w:tcPr>
          <w:p w14:paraId="3C6DF892" w14:textId="77777777" w:rsidR="006761EE" w:rsidRDefault="006C5796">
            <w:pPr>
              <w:spacing w:after="20"/>
            </w:pPr>
            <w:r>
              <w:rPr>
                <w:sz w:val="15"/>
                <w:szCs w:val="15"/>
              </w:rPr>
              <w:t xml:space="preserve">부록 A.1</w:t>
            </w:r>
          </w:p>
        </w:tc>
      </w:tr>
    </w:tbl>
    <w:p w14:paraId="3C6DF894" w14:textId="77777777" w:rsidR="006761EE" w:rsidRDefault="006C5796">
      <w:pPr>
        <w:spacing w:before="240" w:after="160" w:line="320" w:lineRule="auto"/>
        <w:ind w:firstLineChars="100" w:firstLine="220"/>
        <w:jc w:val="both"/>
      </w:pPr>
      <w:r>
        <w:t xml:space="preserve">위 [표 3-1]에서 보는 바와 같이 ISO 14001:2015 조항의 LCA 연계 가능성은 「매우 높음」 4·「높음」 12·「중간」 10·「낮음」 4의 30개 조항 단위로 분포한다(7.4.1~7.4.3은 7.4로 통합하고 하위 조항만 가진 상위 조항 6.1·6.2의 행은 제외 — 부록 A.1 원표는 34행). 「매우 높음」 4개 조항 — 6.1.2 환경측면, 6.2.1 환경목표, 8.1 운용기획 및 관리, 9.1.1 모니터링·측정·분석·평가 — 는 LCA 산출물 없이는 shall 이행이 사실상 불완전한 조항이다. 6.1.2와 8.1은 조항 본문이 전과정 관점을 명시적으로 요구하고, 6.2.1과 9.1.1은 그 관점으로 결정한 중대한 환경측면을 환경목표로 옮기고(6.2.1) 그 목표의 진척과 중대한 환경측면을 모니터링하는(9.1.1, 부속서 A.9.1.1) 조항이다. 이 네 조항은 PDCA(Plan–Do–Check–Act)에 대응하는 계획(P)·실행(D)·점검(C)·개선(A) 네 영역에 P 2·D 1·C 1로 나뉘어 관리 주기의 계획–실행–점검 세 단계에 걸쳐 자리 잡는다(개선 단계에는 없다). 「높음」 12개 조항은 계획(P) 영역에 9개(4.2·4.3·5.2·6.1.1·6.1.4·6.2.2·7.2·7.4·7.5.1)가 집중되어 있고, 경영검토(9.3)와 개선(10.1·10.3)이 나머지를 이룬다. 곧 LCA는 계획 단계의 입력을 정량화하는 데 가장 널리 관여하고, 실행·점검 단계에서는 소수의 조항에 결정적으로 관여하는 구조이다.</w:t>
      </w:r>
    </w:p>
    <w:p w14:paraId="3C6DF895" w14:textId="77777777" w:rsidR="006761EE" w:rsidRDefault="006C5796">
      <w:pPr>
        <w:spacing w:after="160" w:line="320" w:lineRule="auto"/>
        <w:ind w:firstLineChars="100" w:firstLine="220"/>
        <w:jc w:val="both"/>
      </w:pPr>
      <w:r>
        <w:t xml:space="preserve">이 등급 분포는 평가 모델(3.3)의 문항 밀도로 이어진다. 55문항 중 ISO 14001 조항에 직접 대응하는 44문항은 「매우 높음」 4개 조항에 14문항(6.1.2에 3, 6.2.1에 2, 8.1에 5, 9.1.1에 4), 「높음」 12개 조항에 16문항, 「중간」·「낮음」 14개 조항에 각 1문항씩 배정되고, 나머지 11문항은 ISO 14044 고유 요건(목적·범위 정의 4.2.3과 목록분석 4.3.4, 보고 5절, 정밀검토 6절)에 대응한다(3.2.3, 부록 C). 「매우 높음」 4개 조항은 참조 모델에서 ISO 14044의 대응 단계와 결합하는 연계 지점 ①~④가 되고, 각 지점의 성립 여부를 묻는 문항이 핵심 문항 4종(P-9·P-14·D-1·C-1)으로 배정된다(3.4.1). 즉 [표 3-1]의 등급은 서술적 분류에 그치지 않고, 어느 조항을 얼마나 촘촘히 측정할 것인지와 어느 조항의 미충족을 연계 성립의 필요조건 미충족으로 볼 것인지를 결정하는 설계 입력이다.</w:t>
      </w:r>
    </w:p>
    <w:p w14:paraId="3C6DF89A" w14:textId="77777777" w:rsidR="006761EE" w:rsidRDefault="006C5796">
      <w:pPr>
        <w:keepNext/>
        <w:spacing w:before="240" w:after="100"/>
        <w:jc w:val="center"/>
      </w:pPr>
      <w:bookmarkStart w:id="62" w:name="_Ref_T_2_2"/>
      <w:bookmarkEnd w:id="62"/>
      <w:r>
        <w:rPr>
          <w:b/>
          <w:bCs/>
          <w:sz w:val="18"/>
          <w:szCs w:val="18"/>
        </w:rPr>
        <w:t xml:space="preserve">[표 3-2] ISO 14001–LCA 연계 가능성 판정 기준</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4200"/>
        <w:gridCol w:w="2000"/>
      </w:tblGrid>
      <w:tr w:rsidR="006761EE" w14:paraId="3C6DF89F" w14:textId="77777777">
        <w:trPr>
          <w:cantSplit/>
          <w:tblHeader/>
        </w:trPr>
        <w:tc>
          <w:tcPr>
            <w:tcW w:w="1000" w:type="dxa"/>
            <w:shd w:val="clear" w:color="auto" w:fill="E7E6E6"/>
            <w:vAlign w:val="center"/>
          </w:tcPr>
          <w:p w14:paraId="3C6DF89B" w14:textId="77777777" w:rsidR="006761EE" w:rsidRDefault="006C5796">
            <w:pPr>
              <w:keepNext/>
              <w:spacing w:after="20"/>
              <w:jc w:val="center"/>
            </w:pPr>
            <w:r>
              <w:rPr>
                <w:b/>
                <w:bCs/>
                <w:sz w:val="15"/>
                <w:szCs w:val="15"/>
              </w:rPr>
              <w:t xml:space="preserve">판정 등급</w:t>
            </w:r>
          </w:p>
        </w:tc>
        <w:tc>
          <w:tcPr>
            <w:tcW w:w="2000" w:type="dxa"/>
            <w:shd w:val="clear" w:color="auto" w:fill="E7E6E6"/>
            <w:vAlign w:val="center"/>
          </w:tcPr>
          <w:p w14:paraId="3C6DF89C" w14:textId="77777777" w:rsidR="006761EE" w:rsidRDefault="006C5796">
            <w:pPr>
              <w:keepNext/>
              <w:spacing w:after="20"/>
              <w:jc w:val="center"/>
            </w:pPr>
            <w:r>
              <w:rPr>
                <w:b/>
                <w:bCs/>
                <w:sz w:val="15"/>
                <w:szCs w:val="15"/>
              </w:rPr>
              <w:t>정의</w:t>
            </w:r>
          </w:p>
        </w:tc>
        <w:tc>
          <w:tcPr>
            <w:tcW w:w="4200" w:type="dxa"/>
            <w:shd w:val="clear" w:color="auto" w:fill="E7E6E6"/>
            <w:vAlign w:val="center"/>
          </w:tcPr>
          <w:p w14:paraId="3C6DF89D" w14:textId="77777777" w:rsidR="006761EE" w:rsidRDefault="006C5796">
            <w:pPr>
              <w:keepNext/>
              <w:spacing w:after="20"/>
              <w:jc w:val="center"/>
            </w:pPr>
            <w:r>
              <w:rPr>
                <w:b/>
                <w:bCs/>
                <w:sz w:val="15"/>
                <w:szCs w:val="15"/>
              </w:rPr>
              <w:t xml:space="preserve">판정 요건</w:t>
            </w:r>
          </w:p>
        </w:tc>
        <w:tc>
          <w:tcPr>
            <w:tcW w:w="2000" w:type="dxa"/>
            <w:shd w:val="clear" w:color="auto" w:fill="E7E6E6"/>
            <w:vAlign w:val="center"/>
          </w:tcPr>
          <w:p w14:paraId="3C6DF89E" w14:textId="77777777" w:rsidR="006761EE" w:rsidRDefault="006C5796">
            <w:pPr>
              <w:keepNext/>
              <w:spacing w:after="20"/>
              <w:jc w:val="center"/>
            </w:pPr>
            <w:r>
              <w:rPr>
                <w:b/>
                <w:bCs/>
                <w:sz w:val="15"/>
                <w:szCs w:val="15"/>
              </w:rPr>
              <w:t xml:space="preserve">해당 조항</w:t>
            </w:r>
          </w:p>
        </w:tc>
      </w:tr>
      <w:tr w:rsidR="006761EE" w14:paraId="3C6DF8A4" w14:textId="77777777">
        <w:trPr>
          <w:cantSplit/>
        </w:trPr>
        <w:tc>
          <w:tcPr>
            <w:tcW w:w="1000" w:type="dxa"/>
            <w:vAlign w:val="center"/>
          </w:tcPr>
          <w:p w14:paraId="3C6DF8A0" w14:textId="77777777" w:rsidR="006761EE" w:rsidRDefault="006C5796">
            <w:pPr>
              <w:keepNext/>
              <w:spacing w:after="20"/>
              <w:jc w:val="center"/>
            </w:pPr>
            <w:r>
              <w:rPr>
                <w:sz w:val="15"/>
                <w:szCs w:val="15"/>
              </w:rPr>
              <w:t xml:space="preserve">매우 높음</w:t>
            </w:r>
          </w:p>
        </w:tc>
        <w:tc>
          <w:tcPr>
            <w:tcW w:w="2000" w:type="dxa"/>
            <w:vAlign w:val="center"/>
          </w:tcPr>
          <w:p w14:paraId="3C6DF8A1" w14:textId="77777777" w:rsidR="006761EE" w:rsidRDefault="006C5796">
            <w:pPr>
              <w:keepNext/>
              <w:spacing w:after="20"/>
            </w:pPr>
            <w:r>
              <w:rPr>
                <w:sz w:val="15"/>
                <w:szCs w:val="15"/>
              </w:rPr>
              <w:t xml:space="preserve">ISO 14001 shall 활동을 LCA가 직접적 방법론으로 수행</w:t>
            </w:r>
          </w:p>
        </w:tc>
        <w:tc>
          <w:tcPr>
            <w:tcW w:w="4200" w:type="dxa"/>
            <w:vAlign w:val="center"/>
          </w:tcPr>
          <w:p w14:paraId="3C6DF8A2" w14:textId="77777777" w:rsidR="006761EE" w:rsidRDefault="006C5796">
            <w:pPr>
              <w:keepNext/>
              <w:spacing w:after="20"/>
            </w:pPr>
            <w:r>
              <w:rPr>
                <w:sz w:val="15"/>
                <w:szCs w:val="15"/>
              </w:rPr>
              <w:t xml:space="preserve">① 「전과정 관점」 명시적 요구 또는 그 결과의 직접 사용 ② LCA 없이 shall 이행 사실상 불완전 ③ LCA 결과가 핵심 산출물</w:t>
            </w:r>
          </w:p>
        </w:tc>
        <w:tc>
          <w:tcPr>
            <w:tcW w:w="2000" w:type="dxa"/>
            <w:vAlign w:val="center"/>
          </w:tcPr>
          <w:p w14:paraId="3C6DF8A3" w14:textId="77777777" w:rsidR="006761EE" w:rsidRDefault="006C5796">
            <w:pPr>
              <w:keepNext/>
              <w:spacing w:after="20"/>
            </w:pPr>
            <w:r>
              <w:rPr>
                <w:sz w:val="15"/>
                <w:szCs w:val="15"/>
              </w:rPr>
              <w:t>6.1.2, 6.2.1, 8.1, 9.1.1</w:t>
            </w:r>
          </w:p>
        </w:tc>
      </w:tr>
      <w:tr w:rsidR="006761EE" w14:paraId="3C6DF8A9" w14:textId="77777777">
        <w:trPr>
          <w:cantSplit/>
        </w:trPr>
        <w:tc>
          <w:tcPr>
            <w:tcW w:w="1000" w:type="dxa"/>
            <w:vAlign w:val="center"/>
          </w:tcPr>
          <w:p w14:paraId="3C6DF8A5" w14:textId="77777777" w:rsidR="006761EE" w:rsidRDefault="006C5796">
            <w:pPr>
              <w:keepNext/>
              <w:spacing w:after="20"/>
              <w:jc w:val="center"/>
            </w:pPr>
            <w:r>
              <w:rPr>
                <w:sz w:val="15"/>
                <w:szCs w:val="15"/>
              </w:rPr>
              <w:t>높음</w:t>
            </w:r>
          </w:p>
        </w:tc>
        <w:tc>
          <w:tcPr>
            <w:tcW w:w="2000" w:type="dxa"/>
            <w:vAlign w:val="center"/>
          </w:tcPr>
          <w:p w14:paraId="3C6DF8A6" w14:textId="77777777" w:rsidR="006761EE" w:rsidRDefault="006C5796">
            <w:pPr>
              <w:keepNext/>
              <w:spacing w:after="20"/>
            </w:pPr>
            <w:r>
              <w:rPr>
                <w:sz w:val="15"/>
                <w:szCs w:val="15"/>
              </w:rPr>
              <w:t xml:space="preserve">shall 활동의 입력/출력에 LCA가 핵심 역할 수행</w:t>
            </w:r>
          </w:p>
        </w:tc>
        <w:tc>
          <w:tcPr>
            <w:tcW w:w="4200" w:type="dxa"/>
            <w:vAlign w:val="center"/>
          </w:tcPr>
          <w:p w14:paraId="3C6DF8A7" w14:textId="77777777" w:rsidR="006761EE" w:rsidRDefault="006C5796">
            <w:pPr>
              <w:keepNext/>
              <w:spacing w:after="20"/>
            </w:pPr>
            <w:r>
              <w:rPr>
                <w:sz w:val="15"/>
                <w:szCs w:val="15"/>
              </w:rPr>
              <w:t xml:space="preserve">① LCA 결과가 주요 입력값 또는 근거 ② LCA 없이 이행 가능하나 품질 저하 ③ LCA 데이터가 의사결정에 직접 활용</w:t>
            </w:r>
          </w:p>
        </w:tc>
        <w:tc>
          <w:tcPr>
            <w:tcW w:w="2000" w:type="dxa"/>
            <w:vAlign w:val="center"/>
          </w:tcPr>
          <w:p w14:paraId="3C6DF8A8" w14:textId="77777777" w:rsidR="006761EE" w:rsidRDefault="006C5796">
            <w:pPr>
              <w:keepNext/>
              <w:spacing w:after="20"/>
            </w:pPr>
            <w:r>
              <w:rPr>
                <w:sz w:val="15"/>
                <w:szCs w:val="15"/>
              </w:rPr>
              <w:t>4.2, 4.3, 5.2, 6.1.1, 6.1.4, 6.2.2, 7.2, 7.4, 7.5.1, 9.3, 10.1, 10.3</w:t>
            </w:r>
          </w:p>
        </w:tc>
      </w:tr>
      <w:tr w:rsidR="006761EE" w14:paraId="3C6DF8AE" w14:textId="77777777">
        <w:trPr>
          <w:cantSplit/>
        </w:trPr>
        <w:tc>
          <w:tcPr>
            <w:tcW w:w="1000" w:type="dxa"/>
            <w:vAlign w:val="center"/>
          </w:tcPr>
          <w:p w14:paraId="3C6DF8AA" w14:textId="77777777" w:rsidR="006761EE" w:rsidRDefault="006C5796">
            <w:pPr>
              <w:keepNext/>
              <w:spacing w:after="20"/>
              <w:jc w:val="center"/>
            </w:pPr>
            <w:r>
              <w:rPr>
                <w:sz w:val="15"/>
                <w:szCs w:val="15"/>
              </w:rPr>
              <w:t>중간</w:t>
            </w:r>
          </w:p>
        </w:tc>
        <w:tc>
          <w:tcPr>
            <w:tcW w:w="2000" w:type="dxa"/>
            <w:vAlign w:val="center"/>
          </w:tcPr>
          <w:p w14:paraId="3C6DF8AB" w14:textId="77777777" w:rsidR="006761EE" w:rsidRDefault="006C5796">
            <w:pPr>
              <w:keepNext/>
              <w:spacing w:after="20"/>
            </w:pPr>
            <w:r>
              <w:rPr>
                <w:sz w:val="15"/>
                <w:szCs w:val="15"/>
              </w:rPr>
              <w:t xml:space="preserve">LCA가 지원 도구로 활용 가능하나 필수적이지 않음</w:t>
            </w:r>
          </w:p>
        </w:tc>
        <w:tc>
          <w:tcPr>
            <w:tcW w:w="4200" w:type="dxa"/>
            <w:vAlign w:val="center"/>
          </w:tcPr>
          <w:p w14:paraId="3C6DF8AC" w14:textId="77777777" w:rsidR="006761EE" w:rsidRDefault="006C5796">
            <w:pPr>
              <w:keepNext/>
              <w:spacing w:after="20"/>
            </w:pPr>
            <w:r>
              <w:rPr>
                <w:sz w:val="15"/>
                <w:szCs w:val="15"/>
              </w:rPr>
              <w:t xml:space="preserve">① 부가적 정보 제공 수준 ② 대체 수단으로 충분히 이행 가능 ③ LCA 연계 시 품질 향상 효과 존재</w:t>
            </w:r>
          </w:p>
        </w:tc>
        <w:tc>
          <w:tcPr>
            <w:tcW w:w="2000" w:type="dxa"/>
            <w:vAlign w:val="center"/>
          </w:tcPr>
          <w:p w14:paraId="3C6DF8AD" w14:textId="77777777" w:rsidR="006761EE" w:rsidRDefault="006C5796">
            <w:pPr>
              <w:keepNext/>
              <w:spacing w:after="20"/>
            </w:pPr>
            <w:r>
              <w:rPr>
                <w:sz w:val="15"/>
                <w:szCs w:val="15"/>
              </w:rPr>
              <w:t>4.1, 4.4, 5.1, 5.3, 7.1, 7.3, 7.5.2, 7.5.3, 9.2.1, 9.2.2</w:t>
            </w:r>
          </w:p>
        </w:tc>
      </w:tr>
      <w:tr w:rsidR="006761EE" w14:paraId="3C6DF8B3" w14:textId="77777777">
        <w:trPr>
          <w:cantSplit/>
        </w:trPr>
        <w:tc>
          <w:tcPr>
            <w:tcW w:w="1000" w:type="dxa"/>
            <w:vAlign w:val="center"/>
          </w:tcPr>
          <w:p w14:paraId="3C6DF8AF" w14:textId="77777777" w:rsidR="006761EE" w:rsidRDefault="006C5796">
            <w:pPr>
              <w:spacing w:after="20"/>
              <w:jc w:val="center"/>
            </w:pPr>
            <w:r>
              <w:rPr>
                <w:sz w:val="15"/>
                <w:szCs w:val="15"/>
              </w:rPr>
              <w:t>낮음</w:t>
            </w:r>
          </w:p>
        </w:tc>
        <w:tc>
          <w:tcPr>
            <w:tcW w:w="2000" w:type="dxa"/>
            <w:vAlign w:val="center"/>
          </w:tcPr>
          <w:p w14:paraId="3C6DF8B0" w14:textId="77777777" w:rsidR="006761EE" w:rsidRDefault="006C5796">
            <w:pPr>
              <w:spacing w:after="20"/>
            </w:pPr>
            <w:r>
              <w:rPr>
                <w:sz w:val="15"/>
                <w:szCs w:val="15"/>
              </w:rPr>
              <w:t xml:space="preserve">LCA와 직접 연계 제한적, 간접적 데이터 제공 수준</w:t>
            </w:r>
          </w:p>
        </w:tc>
        <w:tc>
          <w:tcPr>
            <w:tcW w:w="4200" w:type="dxa"/>
            <w:vAlign w:val="center"/>
          </w:tcPr>
          <w:p w14:paraId="3C6DF8B1" w14:textId="77777777" w:rsidR="006761EE" w:rsidRDefault="006C5796">
            <w:pPr>
              <w:spacing w:after="20"/>
            </w:pPr>
            <w:r>
              <w:rPr>
                <w:sz w:val="15"/>
                <w:szCs w:val="15"/>
              </w:rPr>
              <w:t xml:space="preserve">① 간접적 기초 데이터만 제공 ② 조항 본질이 LCA 영역 밖 ③ 대체 수단이 더 적합</w:t>
            </w:r>
          </w:p>
        </w:tc>
        <w:tc>
          <w:tcPr>
            <w:tcW w:w="2000" w:type="dxa"/>
            <w:vAlign w:val="center"/>
          </w:tcPr>
          <w:p w14:paraId="3C6DF8B2" w14:textId="77777777" w:rsidR="006761EE" w:rsidRDefault="006C5796">
            <w:pPr>
              <w:spacing w:after="20"/>
            </w:pPr>
            <w:r>
              <w:rPr>
                <w:sz w:val="15"/>
                <w:szCs w:val="15"/>
              </w:rPr>
              <w:t>6.1.3, 8.2, 9.1.2, 10.2</w:t>
            </w:r>
          </w:p>
        </w:tc>
      </w:tr>
    </w:tbl>
    <w:p w14:paraId="3C6DF8B4" w14:textId="77777777" w:rsidR="006761EE" w:rsidRDefault="006C5796">
      <w:pPr>
        <w:spacing w:before="240" w:after="160" w:line="320" w:lineRule="auto"/>
        <w:ind w:firstLineChars="100" w:firstLine="220"/>
        <w:jc w:val="both"/>
      </w:pPr>
      <w:r>
        <w:t xml:space="preserve">위 [표 3-2]에서 보는 바와 같이 네 등급은 ISO 14001의 shall 활동과 LCA의 관계 강도로 정의된다. 「매우 높음」은 shall 활동을 LCA가 직접적 방법론으로 수행하는 관계이고, 「높음」은 shall 활동의 입력·출력에 LCA가 핵심 역할을 수행하는 관계이며, 「중간」은 LCA가 지원 도구로 활용 가능하나 필수적이지 않은 관계, 「낮음」은 간접적 데이터 제공 수준에 그치는 관계다. 각 행은 정의·판정 요건·해당 조항의 세 열로 구성되어, 등급이 어떤 조건으로 성립하는지(판정 요건)와 그 등급이 어느 조항에 속하는지(해당 조항)를 한 행에서 추적할 수 있다.</w:t>
      </w:r>
    </w:p>
    <w:p w14:paraId="3C6DF8B5" w14:textId="77777777" w:rsidR="006761EE" w:rsidRDefault="006C5796">
      <w:pPr>
        <w:spacing w:after="160" w:line="320" w:lineRule="auto"/>
        <w:ind w:firstLineChars="100" w:firstLine="220"/>
        <w:jc w:val="both"/>
      </w:pPr>
      <w:r>
        <w:t xml:space="preserve">표에서 확인할 것은 두 가지다. 첫째, 「매우 높음」의 판정 요건 — 전과정 관점의 명시적 요구 또는 그 결과의 직접 사용, LCA 없는 shall 이행의 사실상 불완전, LCA 결과의 핵심 산출물 지위 — 는 연계의 성립 여부를 가르는 관찰이며, 이 등급의 4개 조항(6.1.2·6.2.1·8.1·9.1.1)이 [표 3-1]의 「매우 높음」 분포와 일치한다. 둘째, 등급의 부여는 판정 요건의 나열이 아니라 네 가지 판정 질문을 순서대로 적용하여 결정된다 — Q1 조항이 전과정 관점을 명시적으로 요구하거나 그 관점의 결과(중대한 환경측면과 그에 근거한 환경목표)를 직접 입력으로 삼는가(예→Q2, 아니오→Q3), Q2 LCA 산출물 없이는 shall 이행이 불완전한가(예→매우 높음, 아니오→높음), Q3 LCA 결과가 주요 입력값인가(예→높음, 아니오→Q4), Q4 보조 정보라도 제공하는가(예→중간, 아니오→낮음). 동일한 질문을 전 조항에 적용함으로써 판정이 재현 가능하도록 설계하였다. 이 기준은 [표 3-1]의 등급 판정에 앞서 정하였으며, 「매우 높음」 조항이 연계 지점과 핵심 문항의 위치가 되는 경로는 [표 3-1]의 해석에서 서술한 바와 같다.</w:t>
      </w:r>
    </w:p>
    <w:p>
      <w:pPr>
        <w:spacing w:after="160" w:line="320" w:lineRule="auto"/>
        <w:ind w:firstLineChars="100" w:firstLine="220"/>
        <w:jc w:val="both"/>
      </w:pPr>
      <w:r>
        <w:t xml:space="preserve">다음 [그림 3-3]은 이 네 가지 판정 질문의 적용 흐름과 등급별 해당 조항을 나타낸 것이다. 그림은 ISO 14001 조항에서 LCA로의 판정이며, ISO 14044 조항에서 ISO 14001로의 대응은 부록 A.2에 정리하였다.</w:t>
      </w:r>
    </w:p>
    <w:p>
      <w:pPr>
        <w:keepNext/>
        <w:spacing w:before="200" w:after="60"/>
        <w:jc w:val="center"/>
      </w:pPr>
      <w:r>
        <w:rPr>
          <w:noProof/>
        </w:rPr>
        <w:drawing>
          <wp:inline distT="0" distB="0" distL="0" distR="0">
            <wp:extent cx="5760000" cy="2284408"/>
            <wp:effectExtent l="0" t="0" r="0" b="0"/>
            <wp:docPr id="1318967653" name="그림 131896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7653" name="image_s37_53.png"/>
                    <pic:cNvPicPr/>
                  </pic:nvPicPr>
                  <pic:blipFill>
                    <a:blip r:embed="rId62"/>
                    <a:stretch>
                      <a:fillRect/>
                    </a:stretch>
                  </pic:blipFill>
                  <pic:spPr>
                    <a:xfrm>
                      <a:off x="0" y="0"/>
                      <a:ext cx="5760000" cy="2284408"/>
                    </a:xfrm>
                    <a:prstGeom prst="rect">
                      <a:avLst/>
                    </a:prstGeom>
                  </pic:spPr>
                </pic:pic>
              </a:graphicData>
            </a:graphic>
          </wp:inline>
        </w:drawing>
      </w:r>
    </w:p>
    <w:p>
      <w:pPr>
        <w:spacing w:before="80" w:after="240"/>
        <w:jc w:val="center"/>
      </w:pPr>
      <w:bookmarkStart w:id="9303" w:name="_Ref_F_3_3s37"/>
      <w:bookmarkEnd w:id="9303"/>
      <w:r>
        <w:rPr>
          <w:b/>
          <w:bCs/>
          <w:sz w:val="18"/>
          <w:szCs w:val="18"/>
        </w:rPr>
        <w:t xml:space="preserve">[그림 3-3] ISO 14001 조항의 연계 가능성 판정 질문 적용 흐름</w:t>
      </w:r>
    </w:p>
    <w:p w14:paraId="3C6DF8B9" w14:textId="77777777" w:rsidR="006761EE" w:rsidRDefault="006C5796">
      <w:pPr>
        <w:spacing w:after="160" w:line="320" w:lineRule="auto"/>
        <w:ind w:firstLineChars="100" w:firstLine="220"/>
        <w:jc w:val="both"/>
      </w:pPr>
      <w:r>
        <w:t xml:space="preserve">조항별 등급 판정은 연구자가 [표 3-2]와 [그림 3-3]의 판정 질문 흐름(Q1~Q4)을 ISO 14001:2015 전 조항에 동일하게 적용하여 수행하였다. 판정 기준의 사전 정의와 부록 B.1의 전문 공개로 판정 과정을 추적할 수 있다. 판정 결과로부터 도출된 평가지표 55문항의 별도 검증 수단으로는 전문가 내용타당도 조사를 설계하였고(3.5.3), 조사의 실시는 향후 연구 과제로 둔다(5.3).</w:t>
      </w:r>
    </w:p>
    <w:p w14:paraId="3C6DF932" w14:textId="77777777" w:rsidR="006761EE" w:rsidRDefault="006C5796">
      <w:pPr>
        <w:spacing w:after="160" w:line="320" w:lineRule="auto"/>
        <w:ind w:firstLineChars="100" w:firstLine="220"/>
        <w:jc w:val="both"/>
      </w:pPr>
      <w:r>
        <w:t xml:space="preserve">환경경영시스템(ISO 14001)의 주요 요구사항과 ISO 14044의 LCA 수행 단계별 항목을 서로 짝지어 연계 대상을 명확히 선정하였다. 주요 연계 대상은 다음과 같다.</w:t>
      </w:r>
    </w:p>
    <w:p w14:paraId="3C6DF933" w14:textId="77777777" w:rsidR="006761EE" w:rsidRDefault="006C5796">
      <w:pPr>
        <w:pStyle w:val="a4"/>
        <w:numPr>
          <w:ilvl w:val="0"/>
          <w:numId w:val="2"/>
        </w:numPr>
        <w:spacing w:after="100" w:line="320" w:lineRule="auto"/>
        <w:ind w:firstLineChars="100" w:firstLine="220"/>
        <w:jc w:val="both"/>
      </w:pPr>
      <w:r>
        <w:lastRenderedPageBreak/>
        <w:t xml:space="preserve">4.3 환경경영시스템(EMS: Environmental Management System) 적용범위 ↔ LCA 시스템 경계 및 범위 정의</w:t>
      </w:r>
    </w:p>
    <w:p w14:paraId="3C6DF934" w14:textId="77777777" w:rsidR="006761EE" w:rsidRDefault="006C5796">
      <w:pPr>
        <w:pStyle w:val="a4"/>
        <w:numPr>
          <w:ilvl w:val="0"/>
          <w:numId w:val="2"/>
        </w:numPr>
        <w:spacing w:after="100" w:line="320" w:lineRule="auto"/>
        <w:ind w:firstLineChars="100" w:firstLine="220"/>
        <w:jc w:val="both"/>
      </w:pPr>
      <w:r>
        <w:t xml:space="preserve">6.1.2 환경측면 ↔ 전과정 영향평가(LCIA: Life Cycle Impact Assessment) (Hotspot 도출)</w:t>
      </w:r>
    </w:p>
    <w:p w14:paraId="3C6DF935" w14:textId="77777777" w:rsidR="006761EE" w:rsidRDefault="006C5796">
      <w:pPr>
        <w:pStyle w:val="a4"/>
        <w:numPr>
          <w:ilvl w:val="0"/>
          <w:numId w:val="2"/>
        </w:numPr>
        <w:spacing w:after="100" w:line="320" w:lineRule="auto"/>
        <w:ind w:firstLineChars="100" w:firstLine="220"/>
        <w:jc w:val="both"/>
      </w:pPr>
      <w:r>
        <w:t xml:space="preserve">6.2.1 환경목표 ↔ LCA 해석 및 핵심성과지표(KPI: Key Performance Indicator) 설정</w:t>
      </w:r>
    </w:p>
    <w:p w14:paraId="3C6DF936" w14:textId="77777777" w:rsidR="006761EE" w:rsidRDefault="006C5796">
      <w:pPr>
        <w:pStyle w:val="a4"/>
        <w:numPr>
          <w:ilvl w:val="0"/>
          <w:numId w:val="2"/>
        </w:numPr>
        <w:spacing w:after="100" w:line="320" w:lineRule="auto"/>
        <w:ind w:firstLineChars="100" w:firstLine="220"/>
        <w:jc w:val="both"/>
      </w:pPr>
      <w:r>
        <w:t xml:space="preserve">8.1 운용기획 및 관리 ↔ 전과정 목록분석(LCI: Life Cycle Inventory) 데이터 수집 및 에코디자인</w:t>
      </w:r>
    </w:p>
    <w:p w14:paraId="3C6DF937" w14:textId="77777777" w:rsidR="006761EE" w:rsidRDefault="006C5796">
      <w:pPr>
        <w:pStyle w:val="a4"/>
        <w:numPr>
          <w:ilvl w:val="0"/>
          <w:numId w:val="2"/>
        </w:numPr>
        <w:spacing w:after="100" w:line="320" w:lineRule="auto"/>
        <w:ind w:firstLineChars="100" w:firstLine="220"/>
        <w:jc w:val="both"/>
      </w:pPr>
      <w:r>
        <w:t xml:space="preserve">9.1.1 모니터링·측정·분석·평가 ↔ LCA 결과 기반 성과 검증</w:t>
      </w:r>
    </w:p>
    <w:p w14:paraId="3C6DF938" w14:textId="77777777" w:rsidR="006761EE" w:rsidRDefault="006C5796">
      <w:pPr>
        <w:pStyle w:val="a4"/>
        <w:numPr>
          <w:ilvl w:val="0"/>
          <w:numId w:val="2"/>
        </w:numPr>
        <w:spacing w:after="100" w:line="320" w:lineRule="auto"/>
        <w:ind w:firstLineChars="100" w:firstLine="220"/>
        <w:jc w:val="both"/>
      </w:pPr>
      <w:r>
        <w:t xml:space="preserve">10.3 지속적 개선 ↔ LCA 피드백 순환</w:t>
      </w:r>
    </w:p>
    <w:p w14:paraId="3C6DF939" w14:textId="77777777" w:rsidR="006761EE" w:rsidRDefault="006C5796">
      <w:pPr>
        <w:spacing w:after="160" w:line="320" w:lineRule="auto"/>
        <w:ind w:firstLineChars="100" w:firstLine="220"/>
        <w:jc w:val="both"/>
      </w:pPr>
      <w:r>
        <w:t xml:space="preserve">여섯 쌍은 [표 3-1]의 연계 가능성 판정에서 「매우 높음」 4개 조항 전부(6.1.2·6.2.1·8.1·9.1.1)와 「높음」 조항 중 연계의 경계·순환을 규정하는 2개(4.3·10.3)를 선정한 것이다. 4.3은 EMS 적용범위와 LCA 시스템 경계가 정렬되어야 이후의 모든 연계가 같은 경계 위에서 성립하므로 연계의 경계를 정하는 조건이고, 10.3은 해석의 권고가 차기 환경목표로 피드백되어야 연계가 일회성으로 끝나지 않으므로 연계가 다음 주기로 이어지게 하는 조건이다. 가운데 네 쌍은 LCA의 목록분석·영향평가·해석 단계가 관리 주기의 계획–실행–점검에 연결되는 지점으로, 핵심 문항 4종(P-9·P-14·D-1·C-1)의 위치가 된다. 「높음」의 나머지 조항과 「중간」·「낮음」 조항은 연계 대상에서 제외되는 것이 아니라 이 여섯 쌍을 지원하는 문항으로 평가지표에 편입된다(3.2.3).</w:t>
      </w:r>
    </w:p>
    <w:p w14:paraId="6C6F1659" w14:textId="77777777" w:rsidR="00C008DB" w:rsidRDefault="00872FAB">
      <w:pPr>
        <w:spacing w:after="160" w:line="320" w:lineRule="auto"/>
        <w:ind w:firstLineChars="100" w:firstLine="220"/>
        <w:jc w:val="both"/>
      </w:pPr>
      <w:r>
        <w:t xml:space="preserve">다음 [그림 3-4]는 ISO 14001의 관리 주기와 ISO 14044의 단계 사이의 연계 지점, 그리고 그중 핵심 문항 4종이 놓인 위치를 도식으로 제시한 것이다.</w:t>
      </w:r>
    </w:p>
    <w:p w14:paraId="3C6DFA0E" w14:textId="77777777" w:rsidR="006761EE" w:rsidRDefault="006C5796">
      <w:pPr>
        <w:keepNext/>
        <w:spacing w:before="200" w:after="60"/>
        <w:jc w:val="center"/>
      </w:pPr>
      <w:r>
        <w:rPr>
          <w:noProof/>
        </w:rPr>
        <w:drawing>
          <wp:inline distT="0" distB="0" distL="0" distR="0" wp14:anchorId="3C6E1F1A" wp14:editId="3C6E1F1B">
            <wp:extent cx="5334000" cy="4000500"/>
            <wp:effectExtent l="0" t="0" r="0" b="0"/>
            <wp:docPr id="919189730" name="그림 91918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000500"/>
                    </a:xfrm>
                    <a:prstGeom prst="rect">
                      <a:avLst/>
                    </a:prstGeom>
                  </pic:spPr>
                </pic:pic>
              </a:graphicData>
            </a:graphic>
          </wp:inline>
        </w:drawing>
      </w:r>
    </w:p>
    <w:p w14:paraId="3C6DFA0F" w14:textId="77777777" w:rsidR="006761EE" w:rsidRDefault="006C5796">
      <w:pPr>
        <w:spacing w:before="80" w:after="240"/>
        <w:jc w:val="center"/>
      </w:pPr>
      <w:bookmarkStart w:id="63" w:name="_Ref_F_3_3"/>
      <w:bookmarkEnd w:id="63"/>
      <w:r>
        <w:rPr>
          <w:b/>
          <w:bCs/>
          <w:sz w:val="18"/>
          <w:szCs w:val="18"/>
        </w:rPr>
        <w:t xml:space="preserve">[그림 3-4] 연계 지점 맵</w:t>
      </w:r>
    </w:p>
    <w:p w14:paraId="1F872FE6" w14:textId="77777777" w:rsidR="00942B91" w:rsidRDefault="006D4F40">
      <w:pPr>
        <w:spacing w:before="240" w:after="160" w:line="320" w:lineRule="auto"/>
        <w:ind w:firstLineChars="100" w:firstLine="220"/>
        <w:jc w:val="both"/>
      </w:pPr>
      <w:r>
        <w:lastRenderedPageBreak/>
        <w:t xml:space="preserve">위 [그림 3-4]에서 보는 바와 같이 왼쪽은 ISO 14001의 관리 주기, 오른쪽은 ISO 14044의 4단계와 보고·정밀검토이며, 둘을 연결하는 화살표가 연계다. 적색 실선 ①~④가 핵심 문항 4종의 연계 지점(P-9·P-14·D-1·C-1)으로 관리 주기의 계획에 둘(①·②), 실행과 점검에 하나씩(③·④) 놓이고, 회색 실선은 성숙도의 정도를 변별하는 일반 연계다. ③만 양방향인 것은 LCA 결과가 설계에 입력되고 설계 산출물이 목록분석(LCI)에 반영되기 때문이다. 네 지점 가운데 하나라도 미충족되면 순환이 그 단계에서 이어지지 않는다는 것이 비보상 판정(3.4.1)의 구조적 이유다.</w:t>
      </w:r>
    </w:p>
    <w:p w14:paraId="3E39F5C3" w14:textId="77777777" w:rsidR="006B4616" w:rsidRDefault="00FD38F9">
      <w:pPr>
        <w:spacing w:after="160" w:line="320" w:lineRule="auto"/>
        <w:ind w:firstLineChars="100" w:firstLine="220"/>
        <w:jc w:val="both"/>
      </w:pPr>
      <w:r>
        <w:t xml:space="preserve">다음 [그림 3-5]는 본 모델이 P-D-C-A 4영역 편성의 참조 원형으로 삼는 KS X ISO 8000-61:2016의 프로세스 구조를 같은 표준[36] 5.1 그림 1·5.2 그림 2를 재구성하여 제시한 것이다.</w:t>
      </w:r>
    </w:p>
    <w:p w14:paraId="50960345" w14:textId="77777777" w:rsidR="006761EE" w:rsidRDefault="006C5796">
      <w:pPr>
        <w:keepNext/>
        <w:spacing w:before="200" w:after="60"/>
        <w:jc w:val="center"/>
      </w:pPr>
      <w:r>
        <w:rPr>
          <w:noProof/>
        </w:rPr>
        <w:drawing>
          <wp:inline distT="0" distB="0" distL="0" distR="0" wp14:anchorId="3C6E1F1A" wp14:editId="3C6E1F1B">
            <wp:extent cx="5486400" cy="3023824"/>
            <wp:effectExtent l="0" t="0" r="0" b="0"/>
            <wp:docPr id="131896761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6"/>
                    <a:srcRect/>
                    <a:stretch>
                      <a:fillRect/>
                    </a:stretch>
                  </pic:blipFill>
                  <pic:spPr bwMode="auto">
                    <a:xfrm>
                      <a:off x="0" y="0"/>
                      <a:ext cx="5486400" cy="3023824"/>
                    </a:xfrm>
                    <a:prstGeom prst="rect">
                      <a:avLst/>
                    </a:prstGeom>
                  </pic:spPr>
                </pic:pic>
              </a:graphicData>
            </a:graphic>
          </wp:inline>
        </w:drawing>
      </w:r>
    </w:p>
    <w:p w14:paraId="26084835" w14:textId="77777777" w:rsidR="006761EE" w:rsidRDefault="006C5796">
      <w:pPr>
        <w:spacing w:before="80" w:after="240"/>
        <w:jc w:val="center"/>
      </w:pPr>
      <w:bookmarkStart w:id="64" w:name="_Ref_F_3_3a"/>
      <w:bookmarkEnd w:id="64"/>
      <w:r>
        <w:rPr>
          <w:b/>
          <w:bCs/>
          <w:sz w:val="18"/>
          <w:szCs w:val="18"/>
        </w:rPr>
        <w:t xml:space="preserve">[그림 3-5] 데이터 품질관리 프로세스의 구조</w:t>
      </w:r>
    </w:p>
    <w:p w14:paraId="204541DB" w14:textId="77777777" w:rsidR="00942B91" w:rsidRDefault="006D4F40">
      <w:pPr>
        <w:spacing w:before="240" w:after="160" w:line="320" w:lineRule="auto"/>
        <w:ind w:firstLineChars="100" w:firstLine="220"/>
        <w:jc w:val="both"/>
      </w:pPr>
      <w:r>
        <w:t xml:space="preserve">위 [그림 3-5]에서 보는 바와 같이 같은 표준에서 데이터 품질관리는 실행, 데이터 관련 지원, 자원 제공 프로세스로 구성된다(같은 표준 5.1, 그림 1). 실행 프로세스는 Plan-Do-Check-Act 형태를 따라 계획·통제·보증·개선으로 수행되고(5.2), 데이터 관련 지원 프로세스는 실행 프로세스를, 자원 제공 프로세스는 실행과 데이터 관련 지원 프로세스를 뒷받침한다. 본 모델의 네 영역은 실행 프로세스의 PDCA 편성을 옮긴 것이며, 지원과 자원 제공에 해당하는 기능은 계획 영역의 LP.6~LP.8에 두었다.</w:t>
      </w:r>
    </w:p>
    <w:p w14:paraId="3C6DFA10" w14:textId="77777777" w:rsidR="006761EE" w:rsidRDefault="006C5796">
      <w:pPr>
        <w:spacing w:after="160" w:line="320" w:lineRule="auto"/>
        <w:ind w:firstLineChars="100" w:firstLine="220"/>
        <w:jc w:val="both"/>
      </w:pPr>
      <w:r>
        <w:t xml:space="preserve">본 모델의 네 영역은 ISO 14001의 조직 상황·리더십·기획·지원(4~7절)·운용(8절)·성과평가(9절)·개선(10절)에 맞추어 계획(P)·실행(D)·점검(C)·개선(A)으로 편성하였다. 다만 경영검토(9.3)는 개선의 방향을 정하는 활동이므로 개선(A) 영역에 두었다(LA.1). 국내 선행연구도 공공데이터 품질관리 프로세스를 계획·실행·모니터링 및 통제·개선의 네 그룹으로 구분하였다[54]. 계획 영역의 산출이 실행 영역의 입력이 되고, 실행의 산출을 점검 영역이 모니터링하며, 점검의 발견사항은 개선 영역을 거쳐 다음 계획으로 이어진다. 영역은 연계 프로세스를 묶는 단위이며, 제목·목적·성과·활동은 영역이 아니라 연계 프로세스 16종에 기술한다(3.2.3).</w:t>
      </w:r>
    </w:p>
    <w:p w14:paraId="369CF198" w14:textId="77777777" w:rsidR="006B4616" w:rsidRDefault="00FD38F9">
      <w:pPr>
        <w:spacing w:after="160" w:line="320" w:lineRule="auto"/>
        <w:ind w:firstLineChars="100" w:firstLine="220"/>
        <w:jc w:val="both"/>
      </w:pPr>
      <w:r>
        <w:lastRenderedPageBreak/>
        <w:t xml:space="preserve">네 영역의 구성과 역할은 다음과 같다.</w:t>
      </w:r>
    </w:p>
    <w:p w14:paraId="3DED23F1" w14:textId="77777777" w:rsidR="006B4616" w:rsidRDefault="00FD38F9">
      <w:pPr>
        <w:spacing w:after="160" w:line="320" w:lineRule="auto"/>
        <w:ind w:firstLineChars="100" w:firstLine="220"/>
        <w:jc w:val="both"/>
      </w:pPr>
      <w:r>
        <w:rPr>
          <w:b/>
          <w:bCs/>
        </w:rPr>
        <w:t xml:space="preserve">계획(P) 영역은 연계의 전제와 목표를 세우는 영역으로, 조직의 상황과 이해관계자 요구를 연계의 관점에서 파악하고(LP.1), 리더십과 연계 체계를 확립하며(LP.2), 전과정 관점에서 환경측면을 결정하고(LP.3), 그로부터 정량 목표와 실행계획을 도출한다(LP.4). LCA 목적·범위 정의의 요소 — 기능단위·시스템 경계·데이터 품질 요건·할당·정밀검토 계획 — 를 EMS 적용범위와 정합하게 수립·유지하는 일은 LP.5가 담당한다. 지원 기능에 해당하는 세 프로세스 — 자원·역량·인식(LP.6), 의사소통 및 외부 보고(LP.7), 문서화된 정보 관리(LP.8) — 도 이 영역에 편성한다. 이 영역의 산출인 전과정 환경측면과 정량 목표는 실행 영역의 입력이 된다.</w:t>
      </w:r>
    </w:p>
    <w:p w14:paraId="4D88B894" w14:textId="77777777" w:rsidR="006B4616" w:rsidRDefault="00FD38F9">
      <w:pPr>
        <w:spacing w:after="160" w:line="320" w:lineRule="auto"/>
        <w:ind w:firstLineChars="100" w:firstLine="220"/>
        <w:jc w:val="both"/>
      </w:pPr>
      <w:r>
        <w:rPr>
          <w:b/>
          <w:bCs/>
        </w:rPr>
        <w:t xml:space="preserve">실행(D) 영역은 계획 영역의 산출을 제품과 데이터에 적용하는 영역으로, LCA 결과를 설계·개발에 되돌리는 피드백 경로(LD.1)와 전과정 목록분석의 운영(LD.2)으로 구성된다. 두 프로세스는 각각 LCA 결과의 EMS 유입과 EMS 통제 아래의 LCA 데이터 확보라는 상반된 방향의 연계를 담당하며, 그 산출인 설계 반영 기록과 목록 데이터가 점검 영역의 모니터링 대상이 된다.</w:t>
      </w:r>
    </w:p>
    <w:p w14:paraId="111DF26A" w14:textId="77777777" w:rsidR="006B4616" w:rsidRDefault="00FD38F9">
      <w:pPr>
        <w:spacing w:after="160" w:line="320" w:lineRule="auto"/>
        <w:ind w:firstLineChars="100" w:firstLine="220"/>
        <w:jc w:val="both"/>
      </w:pPr>
      <w:r>
        <w:rPr>
          <w:b/>
          <w:bCs/>
        </w:rPr>
        <w:t xml:space="preserve">점검(C) 영역은 연계의 성과와 그 근거의 신뢰성을 확인하는 영역으로, 세 프로세스가 서로 다른 축을 담당한다. LC.1은 전과정 관점의 환경성과를 체계적으로 모니터링·측정하고 완전성·민감도·일관성 검사로 해석의 품질을 확보하는 연결 프로세스이며, LC.2는 LCA의 방법·데이터·해석에 대한 내·외부 검토 체계를 운영하여 산출물 자체의 신뢰성을 확보한다. LC.3은 이미 운영 중인 내부심사와 준수평가에 연계 점검을 통합한다. LC.2가 ISO 14044 6절을 단독 준거로 삼고 LC.3이 ISO 14001 9.1.2·9.2를 주도 조항으로 삼는 데서 보이듯, 이 영역은 두 표준 각각의 검증 장치를 그대로 두고 그 사이를 LC.1이 연결하는 구조이다. 여기서 도출된 발견사항이 개선 영역의 입력이 된다.</w:t>
      </w:r>
    </w:p>
    <w:p w14:paraId="44E98E85" w14:textId="77777777" w:rsidR="006B4616" w:rsidRDefault="00FD38F9">
      <w:pPr>
        <w:spacing w:after="160" w:line="320" w:lineRule="auto"/>
        <w:ind w:firstLineChars="100" w:firstLine="220"/>
        <w:jc w:val="both"/>
      </w:pPr>
      <w:r>
        <w:rPr>
          <w:b/>
          <w:bCs/>
        </w:rPr>
        <w:t xml:space="preserve">개선(A) 영역은 발견사항을 다음 순환으로 되돌리는 영역으로, 경영검토를 통한 최고경영자 수준의 피드백(LA.1), 지속적 개선과 연계 사이클 자체의 향상(LA.2), 전과정 결과의 보고와 비교주장 관리(LA.3)로 구성된다. 이 영역의 산출은 차기 계획 영역의 입력이 되어 다음 순환으로 이어진다.</w:t>
      </w:r>
    </w:p>
    <w:p w14:paraId="3C6DFA12" w14:textId="77777777" w:rsidR="006761EE" w:rsidRDefault="006C5796">
      <w:pPr>
        <w:spacing w:after="160" w:line="320" w:lineRule="auto"/>
        <w:ind w:firstLineChars="100" w:firstLine="220"/>
        <w:jc w:val="both"/>
      </w:pPr>
      <w:r>
        <w:t xml:space="preserve">다음 [표 3-3]은 네 영역의 편성과 LCA 4단계의 대응 — 영역별 핵심 조항, 연계 내용, 연계 가능성, 판정 규칙에서의 조건 — 을 통합하여 제시한 것이다(원자료: 부록 B.5 표 B-5).</w:t>
      </w:r>
    </w:p>
    <w:p w14:paraId="3C6DFA13" w14:textId="77777777" w:rsidR="006761EE" w:rsidRDefault="006C5796">
      <w:pPr>
        <w:keepNext/>
        <w:spacing w:before="240" w:after="100"/>
        <w:jc w:val="center"/>
      </w:pPr>
      <w:bookmarkStart w:id="65" w:name="_Ref_T_3_1"/>
      <w:bookmarkEnd w:id="65"/>
      <w:r>
        <w:rPr>
          <w:b/>
          <w:bCs/>
          <w:sz w:val="18"/>
          <w:szCs w:val="18"/>
        </w:rPr>
        <w:t xml:space="preserve">[표 3-3] ISO 14001–LCA 연계 모델 통합표</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1869"/>
        <w:gridCol w:w="1770"/>
        <w:gridCol w:w="2950"/>
        <w:gridCol w:w="885"/>
        <w:gridCol w:w="1476"/>
      </w:tblGrid>
      <w:tr w:rsidR="006761EE" w14:paraId="3C6DFA1A" w14:textId="77777777">
        <w:trPr>
          <w:cantSplit/>
          <w:tblHeader/>
        </w:trPr>
        <w:tc>
          <w:tcPr>
            <w:tcW w:w="688" w:type="dxa"/>
            <w:shd w:val="clear" w:color="auto" w:fill="E7E6E6"/>
            <w:vAlign w:val="center"/>
          </w:tcPr>
          <w:p w14:paraId="3C6DFA14" w14:textId="77777777" w:rsidR="006761EE" w:rsidRDefault="006C5796">
            <w:pPr>
              <w:keepNext/>
              <w:spacing w:after="20"/>
              <w:jc w:val="center"/>
            </w:pPr>
            <w:r>
              <w:rPr>
                <w:b/>
                <w:bCs/>
                <w:sz w:val="15"/>
                <w:szCs w:val="15"/>
              </w:rPr>
              <w:t>PDCA</w:t>
              <w:br/>
              <w:t>단계</w:t>
            </w:r>
          </w:p>
        </w:tc>
        <w:tc>
          <w:tcPr>
            <w:tcW w:w="1869" w:type="dxa"/>
            <w:shd w:val="clear" w:color="auto" w:fill="E7E6E6"/>
            <w:vAlign w:val="center"/>
          </w:tcPr>
          <w:p w14:paraId="3C6DFA15" w14:textId="77777777" w:rsidR="006761EE" w:rsidRDefault="006C5796">
            <w:pPr>
              <w:keepNext/>
              <w:spacing w:after="20"/>
              <w:jc w:val="center"/>
            </w:pPr>
            <w:r>
              <w:rPr>
                <w:b/>
                <w:bCs/>
                <w:sz w:val="15"/>
                <w:szCs w:val="15"/>
              </w:rPr>
              <w:t>ISO 14001</w:t>
              <w:br/>
              <w:t xml:space="preserve">핵심 조항</w:t>
            </w:r>
          </w:p>
        </w:tc>
        <w:tc>
          <w:tcPr>
            <w:tcW w:w="1770" w:type="dxa"/>
            <w:shd w:val="clear" w:color="auto" w:fill="E7E6E6"/>
            <w:vAlign w:val="center"/>
          </w:tcPr>
          <w:p w14:paraId="3C6DFA16" w14:textId="77777777" w:rsidR="006761EE" w:rsidRDefault="006C5796">
            <w:pPr>
              <w:keepNext/>
              <w:spacing w:after="20"/>
              <w:jc w:val="center"/>
            </w:pPr>
            <w:r>
              <w:rPr>
                <w:b/>
                <w:bCs/>
                <w:sz w:val="15"/>
                <w:szCs w:val="15"/>
              </w:rPr>
              <w:t>LCA(ISO 14044)</w:t>
              <w:br/>
              <w:t xml:space="preserve">대응 단계</w:t>
            </w:r>
          </w:p>
        </w:tc>
        <w:tc>
          <w:tcPr>
            <w:tcW w:w="2950" w:type="dxa"/>
            <w:shd w:val="clear" w:color="auto" w:fill="E7E6E6"/>
            <w:vAlign w:val="center"/>
          </w:tcPr>
          <w:p w14:paraId="3C6DFA17" w14:textId="77777777" w:rsidR="006761EE" w:rsidRDefault="006C5796">
            <w:pPr>
              <w:keepNext/>
              <w:spacing w:after="20"/>
              <w:jc w:val="center"/>
            </w:pPr>
            <w:r>
              <w:rPr>
                <w:b/>
                <w:bCs/>
                <w:sz w:val="15"/>
                <w:szCs w:val="15"/>
              </w:rPr>
              <w:t xml:space="preserve">연계 내용 (프로세스 연결)</w:t>
            </w:r>
          </w:p>
        </w:tc>
        <w:tc>
          <w:tcPr>
            <w:tcW w:w="885" w:type="dxa"/>
            <w:shd w:val="clear" w:color="auto" w:fill="E7E6E6"/>
            <w:vAlign w:val="center"/>
          </w:tcPr>
          <w:p w14:paraId="3C6DFA18" w14:textId="77777777" w:rsidR="006761EE" w:rsidRDefault="006C5796">
            <w:pPr>
              <w:keepNext/>
              <w:spacing w:after="20"/>
              <w:jc w:val="center"/>
            </w:pPr>
            <w:r>
              <w:rPr>
                <w:b/>
                <w:bCs/>
                <w:sz w:val="15"/>
                <w:szCs w:val="15"/>
              </w:rPr>
              <w:t>연계</w:t>
              <w:br/>
              <w:t>가능성</w:t>
            </w:r>
          </w:p>
        </w:tc>
        <w:tc>
          <w:tcPr>
            <w:tcW w:w="1475" w:type="dxa"/>
            <w:shd w:val="clear" w:color="auto" w:fill="E7E6E6"/>
            <w:vAlign w:val="center"/>
          </w:tcPr>
          <w:p w14:paraId="3C6DFA19" w14:textId="77777777" w:rsidR="006761EE" w:rsidRDefault="006C5796">
            <w:pPr>
              <w:keepNext/>
              <w:spacing w:after="20"/>
              <w:jc w:val="center"/>
            </w:pPr>
            <w:r>
              <w:rPr>
                <w:b/>
                <w:bCs/>
                <w:sz w:val="15"/>
                <w:szCs w:val="15"/>
              </w:rPr>
              <w:t xml:space="preserve">판정 규칙에서의 조건([표 3-7])</w:t>
            </w:r>
          </w:p>
        </w:tc>
      </w:tr>
      <w:tr w:rsidR="006761EE" w14:paraId="3C6DFA21" w14:textId="77777777">
        <w:trPr>
          <w:cantSplit/>
        </w:trPr>
        <w:tc>
          <w:tcPr>
            <w:tcW w:w="688" w:type="dxa"/>
            <w:vAlign w:val="center"/>
          </w:tcPr>
          <w:p w14:paraId="3C6DFA1B" w14:textId="77777777" w:rsidR="006761EE" w:rsidRDefault="006C5796">
            <w:pPr>
              <w:keepNext/>
              <w:spacing w:after="20"/>
              <w:jc w:val="center"/>
            </w:pPr>
            <w:r>
              <w:rPr>
                <w:sz w:val="15"/>
                <w:szCs w:val="15"/>
              </w:rPr>
              <w:t>P</w:t>
            </w:r>
          </w:p>
        </w:tc>
        <w:tc>
          <w:tcPr>
            <w:tcW w:w="1869" w:type="dxa"/>
            <w:vAlign w:val="center"/>
          </w:tcPr>
          <w:p w14:paraId="3C6DFA1C" w14:textId="77777777" w:rsidR="006761EE" w:rsidRDefault="006C5796">
            <w:pPr>
              <w:keepNext/>
              <w:spacing w:after="20"/>
            </w:pPr>
            <w:r>
              <w:rPr>
                <w:sz w:val="15"/>
                <w:szCs w:val="15"/>
              </w:rPr>
              <w:t xml:space="preserve">4.3 적용범위</w:t>
              <w:br/>
              <w:t xml:space="preserve">6.1.2 환경측면</w:t>
              <w:br/>
              <w:t xml:space="preserve">6.2.1 환경목표</w:t>
            </w:r>
          </w:p>
        </w:tc>
        <w:tc>
          <w:tcPr>
            <w:tcW w:w="1770" w:type="dxa"/>
            <w:vAlign w:val="center"/>
          </w:tcPr>
          <w:p w14:paraId="3C6DFA1D" w14:textId="77777777" w:rsidR="006761EE" w:rsidRDefault="006C5796">
            <w:pPr>
              <w:keepNext/>
              <w:spacing w:after="20"/>
            </w:pPr>
            <w:r>
              <w:rPr>
                <w:sz w:val="15"/>
                <w:szCs w:val="15"/>
              </w:rPr>
              <w:t xml:space="preserve">목적·범위 정의 §4.2</w:t>
              <w:br/>
              <w:t xml:space="preserve">영향평가 §4.4</w:t>
              <w:br/>
              <w:t xml:space="preserve">해석 §4.5</w:t>
            </w:r>
          </w:p>
        </w:tc>
        <w:tc>
          <w:tcPr>
            <w:tcW w:w="2950" w:type="dxa"/>
            <w:vAlign w:val="center"/>
          </w:tcPr>
          <w:p w14:paraId="3C6DFA1E" w14:textId="77777777" w:rsidR="006761EE" w:rsidRDefault="006C5796">
            <w:pPr>
              <w:keepNext/>
              <w:spacing w:after="20"/>
            </w:pPr>
            <w:r>
              <w:rPr>
                <w:sz w:val="15"/>
                <w:szCs w:val="15"/>
              </w:rPr>
              <w:t xml:space="preserve">EMS 범위 ↔ LCA 시스템 경계 정렬</w:t>
              <w:br/>
              <w:t xml:space="preserve">환경측면 ↔ LCIA Hotspot 정량화</w:t>
              <w:br/>
              <w:t xml:space="preserve">환경목표 ↔ LCA 결과 기반 SMART 목표</w:t>
            </w:r>
          </w:p>
        </w:tc>
        <w:tc>
          <w:tcPr>
            <w:tcW w:w="885" w:type="dxa"/>
            <w:vAlign w:val="center"/>
          </w:tcPr>
          <w:p w14:paraId="3C6DFA1F" w14:textId="77777777" w:rsidR="006761EE" w:rsidRDefault="006C5796">
            <w:pPr>
              <w:keepNext/>
              <w:spacing w:after="20"/>
              <w:jc w:val="center"/>
            </w:pPr>
            <w:r>
              <w:rPr>
                <w:sz w:val="15"/>
                <w:szCs w:val="15"/>
              </w:rPr>
              <w:t xml:space="preserve">매우 높음(4.3은 높음)</w:t>
            </w:r>
          </w:p>
        </w:tc>
        <w:tc>
          <w:tcPr>
            <w:tcW w:w="1475" w:type="dxa"/>
            <w:vAlign w:val="center"/>
          </w:tcPr>
          <w:p w14:paraId="3C6DFA20" w14:textId="77777777" w:rsidR="006761EE" w:rsidRDefault="006C5796">
            <w:pPr>
              <w:keepNext/>
              <w:spacing w:after="20"/>
            </w:pPr>
            <w:r>
              <w:rPr>
                <w:sz w:val="15"/>
                <w:szCs w:val="15"/>
              </w:rPr>
              <w:t xml:space="preserve">ML3: 핵심 문항 P-9·P-14 ≥ 3</w:t>
            </w:r>
          </w:p>
        </w:tc>
      </w:tr>
      <w:tr w:rsidR="006761EE" w14:paraId="3C6DFA28" w14:textId="77777777">
        <w:trPr>
          <w:cantSplit/>
        </w:trPr>
        <w:tc>
          <w:tcPr>
            <w:tcW w:w="688" w:type="dxa"/>
            <w:vAlign w:val="center"/>
          </w:tcPr>
          <w:p w14:paraId="3C6DFA22" w14:textId="77777777" w:rsidR="006761EE" w:rsidRDefault="006C5796">
            <w:pPr>
              <w:keepNext/>
              <w:spacing w:after="20"/>
              <w:jc w:val="center"/>
            </w:pPr>
            <w:r>
              <w:rPr>
                <w:sz w:val="15"/>
                <w:szCs w:val="15"/>
              </w:rPr>
              <w:t>D</w:t>
            </w:r>
          </w:p>
        </w:tc>
        <w:tc>
          <w:tcPr>
            <w:tcW w:w="1869" w:type="dxa"/>
            <w:vAlign w:val="center"/>
          </w:tcPr>
          <w:p w14:paraId="3C6DFA23" w14:textId="77777777" w:rsidR="006761EE" w:rsidRDefault="006C5796">
            <w:pPr>
              <w:keepNext/>
              <w:spacing w:after="20"/>
            </w:pPr>
            <w:r>
              <w:rPr>
                <w:sz w:val="15"/>
                <w:szCs w:val="15"/>
              </w:rPr>
              <w:t xml:space="preserve">8.1 운용기획 및 관리</w:t>
            </w:r>
          </w:p>
        </w:tc>
        <w:tc>
          <w:tcPr>
            <w:tcW w:w="1770" w:type="dxa"/>
            <w:vAlign w:val="center"/>
          </w:tcPr>
          <w:p w14:paraId="3C6DFA24" w14:textId="77777777" w:rsidR="006761EE" w:rsidRDefault="006C5796">
            <w:pPr>
              <w:keepNext/>
              <w:spacing w:after="20"/>
            </w:pPr>
            <w:r>
              <w:rPr>
                <w:sz w:val="15"/>
                <w:szCs w:val="15"/>
              </w:rPr>
              <w:t xml:space="preserve">목록분석 LCI §4.3</w:t>
            </w:r>
          </w:p>
        </w:tc>
        <w:tc>
          <w:tcPr>
            <w:tcW w:w="2950" w:type="dxa"/>
            <w:vAlign w:val="center"/>
          </w:tcPr>
          <w:p w14:paraId="3C6DFA25" w14:textId="77777777" w:rsidR="006761EE" w:rsidRDefault="006C5796">
            <w:pPr>
              <w:keepNext/>
              <w:spacing w:after="20"/>
            </w:pPr>
            <w:r>
              <w:rPr>
                <w:sz w:val="15"/>
                <w:szCs w:val="15"/>
              </w:rPr>
              <w:t xml:space="preserve">에코디자인 ↔ 설계단계 전과정 반영</w:t>
              <w:br/>
              <w:t xml:space="preserve">공급망 관리 ↔ LCI 데이터 수집</w:t>
            </w:r>
          </w:p>
        </w:tc>
        <w:tc>
          <w:tcPr>
            <w:tcW w:w="885" w:type="dxa"/>
            <w:vAlign w:val="center"/>
          </w:tcPr>
          <w:p w14:paraId="3C6DFA26" w14:textId="77777777" w:rsidR="006761EE" w:rsidRDefault="006C5796">
            <w:pPr>
              <w:keepNext/>
              <w:spacing w:after="20"/>
              <w:jc w:val="center"/>
            </w:pPr>
            <w:r>
              <w:rPr>
                <w:sz w:val="15"/>
                <w:szCs w:val="15"/>
              </w:rPr>
              <w:t xml:space="preserve">매우 높음</w:t>
            </w:r>
          </w:p>
        </w:tc>
        <w:tc>
          <w:tcPr>
            <w:tcW w:w="1475" w:type="dxa"/>
            <w:vAlign w:val="center"/>
          </w:tcPr>
          <w:p w14:paraId="3C6DFA27" w14:textId="77777777" w:rsidR="006761EE" w:rsidRDefault="006C5796">
            <w:pPr>
              <w:keepNext/>
              <w:spacing w:after="20"/>
            </w:pPr>
            <w:r>
              <w:rPr>
                <w:sz w:val="15"/>
                <w:szCs w:val="15"/>
              </w:rPr>
              <w:t xml:space="preserve">ML3: 핵심 문항 D-1 ≥ 3</w:t>
            </w:r>
          </w:p>
        </w:tc>
      </w:tr>
      <w:tr w:rsidR="006761EE" w14:paraId="3C6DFA2F" w14:textId="77777777">
        <w:trPr>
          <w:cantSplit/>
        </w:trPr>
        <w:tc>
          <w:tcPr>
            <w:tcW w:w="688" w:type="dxa"/>
            <w:vAlign w:val="center"/>
          </w:tcPr>
          <w:p w14:paraId="3C6DFA29" w14:textId="77777777" w:rsidR="006761EE" w:rsidRDefault="006C5796">
            <w:pPr>
              <w:keepNext/>
              <w:spacing w:after="20"/>
              <w:jc w:val="center"/>
            </w:pPr>
            <w:r>
              <w:rPr>
                <w:sz w:val="15"/>
                <w:szCs w:val="15"/>
              </w:rPr>
              <w:t>C</w:t>
            </w:r>
          </w:p>
        </w:tc>
        <w:tc>
          <w:tcPr>
            <w:tcW w:w="1869" w:type="dxa"/>
            <w:vAlign w:val="center"/>
          </w:tcPr>
          <w:p w14:paraId="3C6DFA2A" w14:textId="77777777" w:rsidR="006761EE" w:rsidRDefault="006C5796">
            <w:pPr>
              <w:keepNext/>
              <w:spacing w:after="20"/>
            </w:pPr>
            <w:r>
              <w:rPr>
                <w:sz w:val="15"/>
                <w:szCs w:val="15"/>
              </w:rPr>
              <w:t xml:space="preserve">9.1.1 모니터링·측정·분석·평가</w:t>
            </w:r>
          </w:p>
        </w:tc>
        <w:tc>
          <w:tcPr>
            <w:tcW w:w="1770" w:type="dxa"/>
            <w:vAlign w:val="center"/>
          </w:tcPr>
          <w:p w14:paraId="3C6DFA2B" w14:textId="77777777" w:rsidR="006761EE" w:rsidRDefault="006C5796">
            <w:pPr>
              <w:keepNext/>
              <w:spacing w:after="20"/>
            </w:pPr>
            <w:r>
              <w:rPr>
                <w:sz w:val="15"/>
                <w:szCs w:val="15"/>
              </w:rPr>
              <w:t xml:space="preserve">영향평가 §4.4</w:t>
              <w:br/>
              <w:t xml:space="preserve">해석 §4.5</w:t>
            </w:r>
          </w:p>
        </w:tc>
        <w:tc>
          <w:tcPr>
            <w:tcW w:w="2950" w:type="dxa"/>
            <w:vAlign w:val="center"/>
          </w:tcPr>
          <w:p w14:paraId="3C6DFA2C" w14:textId="77777777" w:rsidR="006761EE" w:rsidRDefault="006C5796">
            <w:pPr>
              <w:keepNext/>
              <w:spacing w:after="20"/>
            </w:pPr>
            <w:r>
              <w:rPr>
                <w:sz w:val="15"/>
                <w:szCs w:val="15"/>
              </w:rPr>
              <w:t xml:space="preserve">성과평가 ↔ LCA 재수행 개선 전·후 비교</w:t>
            </w:r>
          </w:p>
        </w:tc>
        <w:tc>
          <w:tcPr>
            <w:tcW w:w="885" w:type="dxa"/>
            <w:vAlign w:val="center"/>
          </w:tcPr>
          <w:p w14:paraId="3C6DFA2D" w14:textId="77777777" w:rsidR="006761EE" w:rsidRDefault="006C5796">
            <w:pPr>
              <w:keepNext/>
              <w:spacing w:after="20"/>
              <w:jc w:val="center"/>
            </w:pPr>
            <w:r>
              <w:rPr>
                <w:sz w:val="15"/>
                <w:szCs w:val="15"/>
              </w:rPr>
              <w:t xml:space="preserve">매우 높음</w:t>
            </w:r>
          </w:p>
        </w:tc>
        <w:tc>
          <w:tcPr>
            <w:tcW w:w="1475" w:type="dxa"/>
            <w:vAlign w:val="center"/>
          </w:tcPr>
          <w:p w14:paraId="3C6DFA2E" w14:textId="77777777" w:rsidR="006761EE" w:rsidRDefault="006C5796">
            <w:pPr>
              <w:keepNext/>
              <w:spacing w:after="20"/>
            </w:pPr>
            <w:r>
              <w:rPr>
                <w:sz w:val="15"/>
                <w:szCs w:val="15"/>
              </w:rPr>
              <w:t xml:space="preserve">ML3: 핵심 문항 C-1 ≥ 3 · ML4: C 영역 전 문항 ≥ 3</w:t>
            </w:r>
          </w:p>
        </w:tc>
      </w:tr>
      <w:tr w:rsidR="006761EE" w14:paraId="3C6DFA36" w14:textId="77777777">
        <w:trPr>
          <w:cantSplit/>
        </w:trPr>
        <w:tc>
          <w:tcPr>
            <w:tcW w:w="688" w:type="dxa"/>
            <w:vAlign w:val="center"/>
          </w:tcPr>
          <w:p w14:paraId="3C6DFA30" w14:textId="77777777" w:rsidR="006761EE" w:rsidRDefault="006C5796">
            <w:pPr>
              <w:spacing w:after="20"/>
              <w:jc w:val="center"/>
            </w:pPr>
            <w:r>
              <w:rPr>
                <w:sz w:val="15"/>
                <w:szCs w:val="15"/>
              </w:rPr>
              <w:t>A</w:t>
            </w:r>
          </w:p>
        </w:tc>
        <w:tc>
          <w:tcPr>
            <w:tcW w:w="1869" w:type="dxa"/>
            <w:vAlign w:val="center"/>
          </w:tcPr>
          <w:p w14:paraId="3C6DFA31" w14:textId="77777777" w:rsidR="006761EE" w:rsidRDefault="006C5796">
            <w:pPr>
              <w:spacing w:after="20"/>
            </w:pPr>
            <w:r>
              <w:rPr>
                <w:sz w:val="15"/>
                <w:szCs w:val="15"/>
              </w:rPr>
              <w:t xml:space="preserve">9.3 경영검토</w:t>
              <w:br/>
              <w:t xml:space="preserve">10.3 지속적 개선</w:t>
            </w:r>
          </w:p>
        </w:tc>
        <w:tc>
          <w:tcPr>
            <w:tcW w:w="1770" w:type="dxa"/>
            <w:vAlign w:val="center"/>
          </w:tcPr>
          <w:p w14:paraId="3C6DFA32" w14:textId="77777777" w:rsidR="006761EE" w:rsidRDefault="006C5796">
            <w:pPr>
              <w:spacing w:after="20"/>
            </w:pPr>
            <w:r>
              <w:rPr>
                <w:sz w:val="15"/>
                <w:szCs w:val="15"/>
              </w:rPr>
              <w:t xml:space="preserve">해석·권고 §4.5</w:t>
              <w:br/>
              <w:t xml:space="preserve">보고 §5.1</w:t>
            </w:r>
          </w:p>
        </w:tc>
        <w:tc>
          <w:tcPr>
            <w:tcW w:w="2950" w:type="dxa"/>
            <w:vAlign w:val="center"/>
          </w:tcPr>
          <w:p w14:paraId="3C6DFA33" w14:textId="77777777" w:rsidR="006761EE" w:rsidRDefault="006C5796">
            <w:pPr>
              <w:spacing w:after="20"/>
            </w:pPr>
            <w:r>
              <w:rPr>
                <w:sz w:val="15"/>
                <w:szCs w:val="15"/>
              </w:rPr>
              <w:t xml:space="preserve">경영검토 ↔ LCA 결과 공식 보고</w:t>
              <w:br/>
              <w:t xml:space="preserve">개선권고 ↔ 차기 환경목표 피드백</w:t>
              <w:br/>
              <w:t xml:space="preserve">PDCA 순환 완성</w:t>
            </w:r>
          </w:p>
        </w:tc>
        <w:tc>
          <w:tcPr>
            <w:tcW w:w="885" w:type="dxa"/>
            <w:vAlign w:val="center"/>
          </w:tcPr>
          <w:p w14:paraId="3C6DFA34" w14:textId="77777777" w:rsidR="006761EE" w:rsidRDefault="006C5796">
            <w:pPr>
              <w:spacing w:after="20"/>
              <w:jc w:val="center"/>
            </w:pPr>
            <w:r>
              <w:rPr>
                <w:sz w:val="15"/>
                <w:szCs w:val="15"/>
              </w:rPr>
              <w:t>높음</w:t>
            </w:r>
          </w:p>
        </w:tc>
        <w:tc>
          <w:tcPr>
            <w:tcW w:w="1475" w:type="dxa"/>
            <w:vAlign w:val="center"/>
          </w:tcPr>
          <w:p w14:paraId="3C6DFA35" w14:textId="77777777" w:rsidR="006761EE" w:rsidRDefault="006C5796">
            <w:pPr>
              <w:spacing w:after="20"/>
            </w:pPr>
            <w:r>
              <w:rPr>
                <w:sz w:val="15"/>
                <w:szCs w:val="15"/>
              </w:rPr>
              <w:t xml:space="preserve">ML5: A 영역 전 문항 ≥ 4</w:t>
            </w:r>
          </w:p>
        </w:tc>
      </w:tr>
    </w:tbl>
    <w:p w14:paraId="3C6DFA37" w14:textId="77777777" w:rsidR="006761EE" w:rsidRDefault="006C5796">
      <w:pPr>
        <w:spacing w:before="240" w:after="160" w:line="320" w:lineRule="auto"/>
        <w:ind w:firstLineChars="100" w:firstLine="220"/>
        <w:jc w:val="both"/>
      </w:pPr>
      <w:r>
        <w:t xml:space="preserve">위 [표 3-3]에서 보는 바와 같이 연계 가능성은 네 영역 전부 높음 이상(매우 높음 3·높음 1)으로 판정되며, 판정 규칙([표 3-7])에서 P·D 영역은 핵심 문항으로 ML1·ML3·ML4의 조건에 관여하고, C 영역은 핵심 문항 C-1로 같은 조건에, 영역 전 문항으로 ML4에 관여하며, A 영역은 영역 전 문항으로 ML5에 관여한다(ML5의 「전 문항 ≥ 3」은 네 영역 모두에 걸린다). 영역 전 문항에 걸린 조건이 후반부 영역(C는 ML4, A는 ML5)에만 있는 것은, 재수행에 의한 정량 검증(ML4)과 개선의 내재화(ML5)가 상위 성숙도의 요건이라는 수준별 기준(3.4.3의 [표 3-8])과 같은 구조다.</w:t>
      </w:r>
    </w:p>
    <w:p w14:paraId="3C6DFA38" w14:textId="77777777" w:rsidR="006761EE" w:rsidRDefault="006C5796">
      <w:pPr>
        <w:spacing w:after="160" w:line="320" w:lineRule="auto"/>
        <w:ind w:firstLineChars="100" w:firstLine="220"/>
        <w:jc w:val="both"/>
      </w:pPr>
      <w:r>
        <w:t xml:space="preserve">본 표와 [그림 3-4]는 같은 대응 구조를 나누어 보여 준다. [그림 3-4]는 PDCA 순환과 핵심 문항의 연계 지점을, 본 표는 영역별 조항·연계 내용·연계 가능성·판정 규칙에서의 조건을 보이며, 연계 내용의 각 행은 3.2.3의 연계 프로세스 기술(16종)로 전개된다.</w:t>
      </w:r>
    </w:p>
    <w:p w14:paraId="3C6DFA39" w14:textId="77777777" w:rsidR="006761EE" w:rsidRDefault="006C5796">
      <w:pPr>
        <w:spacing w:before="60" w:after="200"/>
      </w:pPr>
      <w:r>
        <w:rPr>
          <w:color w:val="555555"/>
          <w:sz w:val="16"/>
          <w:szCs w:val="16"/>
        </w:rPr>
        <w:t xml:space="preserve">※ 원자료의 LCA 단계 번호 ①~④는 연계 지점 번호와의 혼동을 피하기 위해 생략하였다.</w:t>
      </w:r>
    </w:p>
    <w:p w14:paraId="3C6DFA3B" w14:textId="77777777" w:rsidR="006761EE" w:rsidRDefault="006C5796">
      <w:pPr>
        <w:pStyle w:val="3"/>
        <w:spacing w:before="240" w:after="160"/>
      </w:pPr>
      <w:bookmarkStart w:id="66" w:name="_Toc240437197"/>
      <w:r>
        <w:rPr>
          <w:b/>
          <w:bCs/>
          <w:sz w:val="21"/>
          <w:szCs w:val="21"/>
        </w:rPr>
        <w:t xml:space="preserve">3.2.3  연계 프로세스 기술 (16종)</w:t>
      </w:r>
      <w:bookmarkEnd w:id="66"/>
    </w:p>
    <w:p w14:paraId="3C6DFA3C" w14:textId="77777777" w:rsidR="006761EE" w:rsidRDefault="006C5796">
      <w:pPr>
        <w:spacing w:after="160" w:line="320" w:lineRule="auto"/>
        <w:ind w:firstLineChars="100" w:firstLine="220"/>
        <w:jc w:val="both"/>
      </w:pPr>
      <w:r>
        <w:t xml:space="preserve">두 표준의 조항 대응은 3.2.2([표 3-1], [표 3-2])와 부록 A에 제시하였다. 그 결과로 도출한 연계 프로세스 16종의 전체 모습은 다음 [그림 3-6]과 같다.</w:t>
      </w:r>
    </w:p>
    <w:p w14:paraId="6D63996A" w14:textId="77777777" w:rsidR="00EA02E9" w:rsidRDefault="00C157D5">
      <w:pPr>
        <w:keepNext/>
        <w:spacing w:before="200" w:after="60"/>
        <w:jc w:val="center"/>
      </w:pPr>
      <w:r>
        <w:rPr>
          <w:noProof/>
        </w:rPr>
        <w:lastRenderedPageBreak/>
        <w:drawing>
          <wp:inline distT="0" distB="0" distL="0" distR="0" wp14:anchorId="56CD3B68" wp14:editId="1A6CF926">
            <wp:extent cx="5760000" cy="2983182"/>
            <wp:effectExtent l="0" t="0" r="0" b="0"/>
            <wp:docPr id="1318967615" name="그림 131896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000" cy="2983182"/>
                    </a:xfrm>
                    <a:prstGeom prst="rect">
                      <a:avLst/>
                    </a:prstGeom>
                  </pic:spPr>
                </pic:pic>
              </a:graphicData>
            </a:graphic>
          </wp:inline>
        </w:drawing>
      </w:r>
    </w:p>
    <w:p w14:paraId="21015732" w14:textId="77777777" w:rsidR="00EA02E9" w:rsidRDefault="00C157D5">
      <w:pPr>
        <w:spacing w:before="80" w:after="240"/>
        <w:jc w:val="center"/>
      </w:pPr>
      <w:bookmarkStart w:id="68" w:name="_Ref_F_3_3b"/>
      <w:bookmarkEnd w:id="68"/>
      <w:r>
        <w:rPr>
          <w:b/>
          <w:bCs/>
          <w:sz w:val="18"/>
          <w:szCs w:val="18"/>
        </w:rPr>
        <w:t xml:space="preserve">[그림 3-6] 참조 모델 — 연계 프로세스 16종</w:t>
      </w:r>
    </w:p>
    <w:p w14:paraId="2379B1A2" w14:textId="77777777" w:rsidR="006761EE" w:rsidRDefault="006C5796">
      <w:pPr>
        <w:spacing w:after="160" w:line="320" w:lineRule="auto"/>
        <w:ind w:firstLineChars="100" w:firstLine="220"/>
        <w:jc w:val="both"/>
      </w:pPr>
      <w:r>
        <w:t xml:space="preserve">위 [그림 3-6]에서 보는 바와 같이 연계 프로세스는 계획 8종·실행 2종·점검 3종·개선 3종이며, 핵심 연계 지점 ①~④는 LP.3·LP.4·LD.1·LC.1에 하나씩 놓인다. 다음 [표 3-4]는 16종 각각의 목적과 관련 조항을 제시한 것이다.</w:t>
      </w:r>
    </w:p>
    <w:p w14:paraId="3C6DFA3D" w14:textId="77777777" w:rsidR="006761EE" w:rsidRDefault="006C5796">
      <w:pPr>
        <w:keepNext/>
        <w:spacing w:before="240" w:after="100"/>
        <w:jc w:val="center"/>
      </w:pPr>
      <w:bookmarkStart w:id="67" w:name="_Ref_T_3_2"/>
      <w:r>
        <w:rPr>
          <w:b/>
          <w:bCs/>
          <w:sz w:val="18"/>
          <w:szCs w:val="18"/>
        </w:rPr>
        <w:t xml:space="preserve">[표 3-4] 연계 프로세스 16종의 정의</w:t>
      </w:r>
      <w:bookmarkEnd w:id="67"/>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50"/>
        <w:gridCol w:w="1500"/>
        <w:gridCol w:w="2850"/>
        <w:gridCol w:w="2300"/>
        <w:gridCol w:w="1100"/>
      </w:tblGrid>
      <w:tr w:rsidR="006761EE" w14:paraId="2235A16C" w14:textId="77777777">
        <w:trPr>
          <w:cantSplit/>
          <w:tblHeader/>
        </w:trPr>
        <w:tc>
          <w:tcPr>
            <w:tcW w:w="800" w:type="dxa"/>
            <w:shd w:val="clear" w:color="auto" w:fill="E8EDF5"/>
            <w:tcMar>
              <w:top w:w="60" w:type="dxa"/>
              <w:left w:w="100" w:type="dxa"/>
              <w:bottom w:w="60" w:type="dxa"/>
              <w:right w:w="100" w:type="dxa"/>
            </w:tcMar>
            <w:vAlign w:val="center"/>
          </w:tcPr>
          <w:p w14:paraId="74C33E7F" w14:textId="77777777" w:rsidR="006761EE" w:rsidRDefault="006C5796">
            <w:pPr>
              <w:spacing w:line="260" w:lineRule="auto"/>
              <w:jc w:val="center"/>
            </w:pPr>
            <w:r>
              <w:rPr>
                <w:b/>
                <w:bCs/>
                <w:sz w:val="15"/>
                <w:szCs w:val="15"/>
              </w:rPr>
              <w:t xml:space="preserve">영역</w:t>
            </w:r>
          </w:p>
        </w:tc>
        <w:tc>
          <w:tcPr>
            <w:tcW w:w="650" w:type="dxa"/>
            <w:shd w:val="clear" w:color="auto" w:fill="E8EDF5"/>
            <w:tcMar>
              <w:top w:w="60" w:type="dxa"/>
              <w:left w:w="100" w:type="dxa"/>
              <w:bottom w:w="60" w:type="dxa"/>
              <w:right w:w="100" w:type="dxa"/>
            </w:tcMar>
            <w:vAlign w:val="center"/>
          </w:tcPr>
          <w:p w14:paraId="6380F535" w14:textId="77777777" w:rsidR="006761EE" w:rsidRDefault="006C5796">
            <w:pPr>
              <w:spacing w:line="260" w:lineRule="auto"/>
              <w:jc w:val="center"/>
            </w:pPr>
            <w:r>
              <w:rPr>
                <w:b/>
                <w:bCs/>
                <w:sz w:val="15"/>
                <w:szCs w:val="15"/>
              </w:rPr>
              <w:t xml:space="preserve">코드</w:t>
            </w:r>
          </w:p>
        </w:tc>
        <w:tc>
          <w:tcPr>
            <w:tcW w:w="1500" w:type="dxa"/>
            <w:shd w:val="clear" w:color="auto" w:fill="E8EDF5"/>
            <w:tcMar>
              <w:top w:w="60" w:type="dxa"/>
              <w:left w:w="100" w:type="dxa"/>
              <w:bottom w:w="60" w:type="dxa"/>
              <w:right w:w="100" w:type="dxa"/>
            </w:tcMar>
            <w:vAlign w:val="center"/>
          </w:tcPr>
          <w:p w14:paraId="79FF81E7" w14:textId="77777777" w:rsidR="006761EE" w:rsidRDefault="006C5796">
            <w:pPr>
              <w:spacing w:line="260" w:lineRule="auto"/>
              <w:jc w:val="center"/>
            </w:pPr>
            <w:r>
              <w:rPr>
                <w:b/>
                <w:bCs/>
                <w:sz w:val="15"/>
                <w:szCs w:val="15"/>
              </w:rPr>
              <w:t xml:space="preserve">연계 프로세스</w:t>
            </w:r>
          </w:p>
        </w:tc>
        <w:tc>
          <w:tcPr>
            <w:tcW w:w="2850" w:type="dxa"/>
            <w:shd w:val="clear" w:color="auto" w:fill="E8EDF5"/>
            <w:tcMar>
              <w:top w:w="60" w:type="dxa"/>
              <w:left w:w="100" w:type="dxa"/>
              <w:bottom w:w="60" w:type="dxa"/>
              <w:right w:w="100" w:type="dxa"/>
            </w:tcMar>
            <w:vAlign w:val="center"/>
          </w:tcPr>
          <w:p w14:paraId="78649A89" w14:textId="77777777" w:rsidR="006761EE" w:rsidRDefault="006C5796">
            <w:pPr>
              <w:spacing w:line="260" w:lineRule="auto"/>
              <w:jc w:val="center"/>
            </w:pPr>
            <w:r>
              <w:rPr>
                <w:b/>
                <w:bCs/>
                <w:sz w:val="15"/>
                <w:szCs w:val="15"/>
              </w:rPr>
              <w:t xml:space="preserve">목적</w:t>
            </w:r>
          </w:p>
        </w:tc>
        <w:tc>
          <w:tcPr>
            <w:tcW w:w="2300" w:type="dxa"/>
            <w:shd w:val="clear" w:color="auto" w:fill="E8EDF5"/>
            <w:tcMar>
              <w:top w:w="60" w:type="dxa"/>
              <w:left w:w="100" w:type="dxa"/>
              <w:bottom w:w="60" w:type="dxa"/>
              <w:right w:w="100" w:type="dxa"/>
            </w:tcMar>
            <w:vAlign w:val="center"/>
          </w:tcPr>
          <w:p w14:paraId="75EBDA17" w14:textId="77777777" w:rsidR="006761EE" w:rsidRDefault="006C5796">
            <w:pPr>
              <w:spacing w:line="260" w:lineRule="auto"/>
              <w:jc w:val="center"/>
            </w:pPr>
            <w:r>
              <w:rPr>
                <w:b/>
                <w:bCs/>
                <w:sz w:val="15"/>
                <w:szCs w:val="15"/>
              </w:rPr>
              <w:t xml:space="preserve">관련 조항 (ISO 14001 ↔ ISO 14044)</w:t>
            </w:r>
          </w:p>
        </w:tc>
        <w:tc>
          <w:tcPr>
            <w:tcW w:w="1100" w:type="dxa"/>
            <w:shd w:val="clear" w:color="auto" w:fill="E8EDF5"/>
            <w:tcMar>
              <w:top w:w="60" w:type="dxa"/>
              <w:left w:w="100" w:type="dxa"/>
              <w:bottom w:w="60" w:type="dxa"/>
              <w:right w:w="100" w:type="dxa"/>
            </w:tcMar>
            <w:vAlign w:val="center"/>
          </w:tcPr>
          <w:p w14:paraId="5A2CB1BD" w14:textId="77777777" w:rsidR="006761EE" w:rsidRDefault="006C5796">
            <w:pPr>
              <w:spacing w:line="260" w:lineRule="auto"/>
              <w:jc w:val="center"/>
            </w:pPr>
            <w:r>
              <w:rPr>
                <w:b/>
                <w:bCs/>
                <w:sz w:val="15"/>
                <w:szCs w:val="15"/>
              </w:rPr>
              <w:t xml:space="preserve">핵심 연계 지점</w:t>
            </w:r>
          </w:p>
        </w:tc>
      </w:tr>
      <w:tr w:rsidR="006761EE" w14:paraId="116C79F1" w14:textId="77777777">
        <w:trPr>
          <w:cantSplit/>
        </w:trPr>
        <w:tc>
          <w:tcPr>
            <w:tcW w:w="800" w:type="dxa"/>
            <w:vMerge w:val="restart"/>
            <w:tcMar>
              <w:top w:w="60" w:type="dxa"/>
              <w:left w:w="100" w:type="dxa"/>
              <w:bottom w:w="60" w:type="dxa"/>
              <w:right w:w="100" w:type="dxa"/>
            </w:tcMar>
            <w:vAlign w:val="center"/>
          </w:tcPr>
          <w:p w14:paraId="3416306F" w14:textId="77777777" w:rsidR="006761EE" w:rsidRDefault="006C5796">
            <w:pPr>
              <w:spacing w:line="260" w:lineRule="auto"/>
              <w:jc w:val="center"/>
            </w:pPr>
            <w:r>
              <w:rPr>
                <w:sz w:val="15"/>
                <w:szCs w:val="15"/>
              </w:rPr>
              <w:t xml:space="preserve">P 계획</w:t>
            </w:r>
          </w:p>
        </w:tc>
        <w:tc>
          <w:tcPr>
            <w:tcW w:w="650" w:type="dxa"/>
            <w:tcMar>
              <w:top w:w="60" w:type="dxa"/>
              <w:left w:w="100" w:type="dxa"/>
              <w:bottom w:w="60" w:type="dxa"/>
              <w:right w:w="100" w:type="dxa"/>
            </w:tcMar>
          </w:tcPr>
          <w:p w14:paraId="6796269A" w14:textId="77777777" w:rsidR="006761EE" w:rsidRDefault="006C5796">
            <w:pPr>
              <w:spacing w:line="260" w:lineRule="auto"/>
              <w:jc w:val="center"/>
            </w:pPr>
            <w:r>
              <w:rPr>
                <w:sz w:val="15"/>
                <w:szCs w:val="15"/>
              </w:rPr>
              <w:t xml:space="preserve">LP.1</w:t>
            </w:r>
          </w:p>
        </w:tc>
        <w:tc>
          <w:tcPr>
            <w:tcW w:w="1500" w:type="dxa"/>
            <w:tcMar>
              <w:top w:w="60" w:type="dxa"/>
              <w:left w:w="100" w:type="dxa"/>
              <w:bottom w:w="60" w:type="dxa"/>
              <w:right w:w="100" w:type="dxa"/>
            </w:tcMar>
          </w:tcPr>
          <w:p w14:paraId="248887A4" w14:textId="77777777" w:rsidR="006761EE" w:rsidRDefault="006C5796">
            <w:pPr>
              <w:spacing w:line="260" w:lineRule="auto"/>
            </w:pPr>
            <w:r>
              <w:rPr>
                <w:sz w:val="15"/>
                <w:szCs w:val="15"/>
              </w:rPr>
              <w:t xml:space="preserve">조직 상황 및 요구사항 관리</w:t>
            </w:r>
          </w:p>
        </w:tc>
        <w:tc>
          <w:tcPr>
            <w:tcW w:w="2850" w:type="dxa"/>
            <w:tcMar>
              <w:top w:w="60" w:type="dxa"/>
              <w:left w:w="100" w:type="dxa"/>
              <w:bottom w:w="60" w:type="dxa"/>
              <w:right w:w="100" w:type="dxa"/>
            </w:tcMar>
          </w:tcPr>
          <w:p w14:paraId="24AA96CE" w14:textId="77777777" w:rsidR="006761EE" w:rsidRDefault="006C5796">
            <w:pPr>
              <w:spacing w:line="260" w:lineRule="auto"/>
            </w:pPr>
            <w:r>
              <w:rPr>
                <w:sz w:val="15"/>
                <w:szCs w:val="15"/>
              </w:rPr>
              <w:t xml:space="preserve">조직의 내·외부 상황과 이해관계자 요구 중 전과정 관련 사항을 식별하여, 연계의 필요성과 범위를 결정하는 기초를 수립한다.</w:t>
            </w:r>
          </w:p>
        </w:tc>
        <w:tc>
          <w:tcPr>
            <w:tcW w:w="2300" w:type="dxa"/>
            <w:tcMar>
              <w:top w:w="60" w:type="dxa"/>
              <w:left w:w="100" w:type="dxa"/>
              <w:bottom w:w="60" w:type="dxa"/>
              <w:right w:w="100" w:type="dxa"/>
            </w:tcMar>
          </w:tcPr>
          <w:p w14:paraId="40A1DC11" w14:textId="77777777" w:rsidR="006761EE" w:rsidRDefault="006C5796">
            <w:pPr>
              <w:spacing w:line="260" w:lineRule="auto"/>
            </w:pPr>
            <w:r>
              <w:rPr>
                <w:sz w:val="15"/>
                <w:szCs w:val="15"/>
              </w:rPr>
              <w:t xml:space="preserve">14001 4.1·4.2·6.1.1·6.1.3 ↔ 14044 §4.2.2·§5.2·§4.4.2·§4.3.2</w:t>
            </w:r>
          </w:p>
        </w:tc>
        <w:tc>
          <w:tcPr>
            <w:tcW w:w="1100" w:type="dxa"/>
            <w:tcMar>
              <w:top w:w="60" w:type="dxa"/>
              <w:left w:w="100" w:type="dxa"/>
              <w:bottom w:w="60" w:type="dxa"/>
              <w:right w:w="100" w:type="dxa"/>
            </w:tcMar>
          </w:tcPr>
          <w:p w14:paraId="5F0A07A4" w14:textId="77777777" w:rsidR="006761EE" w:rsidRDefault="006C5796">
            <w:pPr>
              <w:spacing w:line="260" w:lineRule="auto"/>
              <w:jc w:val="center"/>
            </w:pPr>
            <w:r>
              <w:rPr>
                <w:sz w:val="15"/>
                <w:szCs w:val="15"/>
              </w:rPr>
              <w:t xml:space="preserve"/>
            </w:r>
          </w:p>
        </w:tc>
      </w:tr>
      <w:tr w:rsidR="006761EE" w14:paraId="3B5DD424" w14:textId="77777777">
        <w:trPr>
          <w:cantSplit/>
        </w:trPr>
        <w:tc>
          <w:tcPr>
            <w:tcW w:w="800" w:type="dxa"/>
            <w:vMerge/>
            <w:tcMar>
              <w:top w:w="60" w:type="dxa"/>
              <w:left w:w="100" w:type="dxa"/>
              <w:bottom w:w="60" w:type="dxa"/>
              <w:right w:w="100" w:type="dxa"/>
            </w:tcMar>
          </w:tcPr>
          <w:p w14:paraId="49A89C5B" w14:textId="77777777" w:rsidR="006761EE" w:rsidRDefault="006C5796">
            <w:pPr>
              <w:spacing w:line="260" w:lineRule="auto"/>
              <w:jc w:val="center"/>
            </w:pPr>
          </w:p>
        </w:tc>
        <w:tc>
          <w:tcPr>
            <w:tcW w:w="650" w:type="dxa"/>
            <w:tcMar>
              <w:top w:w="60" w:type="dxa"/>
              <w:left w:w="100" w:type="dxa"/>
              <w:bottom w:w="60" w:type="dxa"/>
              <w:right w:w="100" w:type="dxa"/>
            </w:tcMar>
          </w:tcPr>
          <w:p w14:paraId="1E8F2EE0" w14:textId="77777777" w:rsidR="006761EE" w:rsidRDefault="006C5796">
            <w:pPr>
              <w:spacing w:line="260" w:lineRule="auto"/>
              <w:jc w:val="center"/>
            </w:pPr>
            <w:r>
              <w:rPr>
                <w:sz w:val="15"/>
                <w:szCs w:val="15"/>
              </w:rPr>
              <w:t xml:space="preserve">LP.2</w:t>
            </w:r>
          </w:p>
        </w:tc>
        <w:tc>
          <w:tcPr>
            <w:tcW w:w="1500" w:type="dxa"/>
            <w:tcMar>
              <w:top w:w="60" w:type="dxa"/>
              <w:left w:w="100" w:type="dxa"/>
              <w:bottom w:w="60" w:type="dxa"/>
              <w:right w:w="100" w:type="dxa"/>
            </w:tcMar>
          </w:tcPr>
          <w:p w14:paraId="5C230BAB" w14:textId="77777777" w:rsidR="006761EE" w:rsidRDefault="006C5796">
            <w:pPr>
              <w:spacing w:line="260" w:lineRule="auto"/>
            </w:pPr>
            <w:r>
              <w:rPr>
                <w:sz w:val="15"/>
                <w:szCs w:val="15"/>
              </w:rPr>
              <w:t xml:space="preserve">리더십 및 연계 체계</w:t>
            </w:r>
          </w:p>
        </w:tc>
        <w:tc>
          <w:tcPr>
            <w:tcW w:w="2850" w:type="dxa"/>
            <w:tcMar>
              <w:top w:w="60" w:type="dxa"/>
              <w:left w:w="100" w:type="dxa"/>
              <w:bottom w:w="60" w:type="dxa"/>
              <w:right w:w="100" w:type="dxa"/>
            </w:tcMar>
          </w:tcPr>
          <w:p w14:paraId="2DF1EA11" w14:textId="77777777" w:rsidR="006761EE" w:rsidRDefault="006C5796">
            <w:pPr>
              <w:spacing w:line="260" w:lineRule="auto"/>
            </w:pPr>
            <w:r>
              <w:rPr>
                <w:sz w:val="15"/>
                <w:szCs w:val="15"/>
              </w:rPr>
              <w:t xml:space="preserve">최고경영자의 책무와 자원 승인 아래 LCA가 환경경영시스템(ISO 14001)에 통합되는 체계를 수립한다.</w:t>
            </w:r>
          </w:p>
        </w:tc>
        <w:tc>
          <w:tcPr>
            <w:tcW w:w="2300" w:type="dxa"/>
            <w:tcMar>
              <w:top w:w="60" w:type="dxa"/>
              <w:left w:w="100" w:type="dxa"/>
              <w:bottom w:w="60" w:type="dxa"/>
              <w:right w:w="100" w:type="dxa"/>
            </w:tcMar>
          </w:tcPr>
          <w:p w14:paraId="6E5C5855" w14:textId="77777777" w:rsidR="006761EE" w:rsidRDefault="006C5796">
            <w:pPr>
              <w:spacing w:line="260" w:lineRule="auto"/>
            </w:pPr>
            <w:r>
              <w:rPr>
                <w:sz w:val="15"/>
                <w:szCs w:val="15"/>
              </w:rPr>
              <w:t xml:space="preserve">14001 4.4·5.1·5.2·5.3 ↔ 14044 §4.1·§4.2.2</w:t>
            </w:r>
          </w:p>
        </w:tc>
        <w:tc>
          <w:tcPr>
            <w:tcW w:w="1100" w:type="dxa"/>
            <w:tcMar>
              <w:top w:w="60" w:type="dxa"/>
              <w:left w:w="100" w:type="dxa"/>
              <w:bottom w:w="60" w:type="dxa"/>
              <w:right w:w="100" w:type="dxa"/>
            </w:tcMar>
          </w:tcPr>
          <w:p w14:paraId="7253D4FD" w14:textId="77777777" w:rsidR="006761EE" w:rsidRDefault="006C5796">
            <w:pPr>
              <w:spacing w:line="260" w:lineRule="auto"/>
              <w:jc w:val="center"/>
            </w:pPr>
            <w:r>
              <w:rPr>
                <w:sz w:val="15"/>
                <w:szCs w:val="15"/>
              </w:rPr>
              <w:t xml:space="preserve"/>
            </w:r>
          </w:p>
        </w:tc>
      </w:tr>
      <w:tr w:rsidR="006761EE" w14:paraId="3D0DBA30" w14:textId="77777777">
        <w:trPr>
          <w:cantSplit/>
        </w:trPr>
        <w:tc>
          <w:tcPr>
            <w:tcW w:w="800" w:type="dxa"/>
            <w:vMerge/>
            <w:tcMar>
              <w:top w:w="60" w:type="dxa"/>
              <w:left w:w="100" w:type="dxa"/>
              <w:bottom w:w="60" w:type="dxa"/>
              <w:right w:w="100" w:type="dxa"/>
            </w:tcMar>
          </w:tcPr>
          <w:p w14:paraId="60BD2515" w14:textId="77777777" w:rsidR="006761EE" w:rsidRDefault="006C5796">
            <w:pPr>
              <w:spacing w:line="260" w:lineRule="auto"/>
              <w:jc w:val="center"/>
            </w:pPr>
          </w:p>
        </w:tc>
        <w:tc>
          <w:tcPr>
            <w:tcW w:w="650" w:type="dxa"/>
            <w:tcMar>
              <w:top w:w="60" w:type="dxa"/>
              <w:left w:w="100" w:type="dxa"/>
              <w:bottom w:w="60" w:type="dxa"/>
              <w:right w:w="100" w:type="dxa"/>
            </w:tcMar>
          </w:tcPr>
          <w:p w14:paraId="33006854" w14:textId="77777777" w:rsidR="006761EE" w:rsidRDefault="006C5796">
            <w:pPr>
              <w:spacing w:line="260" w:lineRule="auto"/>
              <w:jc w:val="center"/>
            </w:pPr>
            <w:r>
              <w:rPr>
                <w:sz w:val="15"/>
                <w:szCs w:val="15"/>
              </w:rPr>
              <w:t xml:space="preserve">LP.3</w:t>
            </w:r>
          </w:p>
        </w:tc>
        <w:tc>
          <w:tcPr>
            <w:tcW w:w="1500" w:type="dxa"/>
            <w:tcMar>
              <w:top w:w="60" w:type="dxa"/>
              <w:left w:w="100" w:type="dxa"/>
              <w:bottom w:w="60" w:type="dxa"/>
              <w:right w:w="100" w:type="dxa"/>
            </w:tcMar>
          </w:tcPr>
          <w:p w14:paraId="4400C82B" w14:textId="77777777" w:rsidR="006761EE" w:rsidRDefault="006C5796">
            <w:pPr>
              <w:spacing w:line="260" w:lineRule="auto"/>
            </w:pPr>
            <w:r>
              <w:rPr>
                <w:sz w:val="15"/>
                <w:szCs w:val="15"/>
              </w:rPr>
              <w:t xml:space="preserve">전과정 환경측면 결정</w:t>
            </w:r>
          </w:p>
        </w:tc>
        <w:tc>
          <w:tcPr>
            <w:tcW w:w="2850" w:type="dxa"/>
            <w:tcMar>
              <w:top w:w="60" w:type="dxa"/>
              <w:left w:w="100" w:type="dxa"/>
              <w:bottom w:w="60" w:type="dxa"/>
              <w:right w:w="100" w:type="dxa"/>
            </w:tcMar>
          </w:tcPr>
          <w:p w14:paraId="7F9AC7F4" w14:textId="77777777" w:rsidR="006761EE" w:rsidRDefault="006C5796">
            <w:pPr>
              <w:spacing w:line="260" w:lineRule="auto"/>
            </w:pPr>
            <w:r>
              <w:rPr>
                <w:sz w:val="15"/>
                <w:szCs w:val="15"/>
              </w:rPr>
              <w:t xml:space="preserve">LCIA 결과에 기초하여 전과정 관점의 환경측면과 그 중대성을 결정한다.</w:t>
            </w:r>
          </w:p>
        </w:tc>
        <w:tc>
          <w:tcPr>
            <w:tcW w:w="2300" w:type="dxa"/>
            <w:tcMar>
              <w:top w:w="60" w:type="dxa"/>
              <w:left w:w="100" w:type="dxa"/>
              <w:bottom w:w="60" w:type="dxa"/>
              <w:right w:w="100" w:type="dxa"/>
            </w:tcMar>
          </w:tcPr>
          <w:p w14:paraId="724B076C" w14:textId="77777777" w:rsidR="006761EE" w:rsidRDefault="006C5796">
            <w:pPr>
              <w:spacing w:line="260" w:lineRule="auto"/>
            </w:pPr>
            <w:r>
              <w:rPr>
                <w:sz w:val="15"/>
                <w:szCs w:val="15"/>
              </w:rPr>
              <w:t xml:space="preserve">14001 6.1.2 ↔ 14044 §4.4.2·§4.2.3.4</w:t>
            </w:r>
          </w:p>
        </w:tc>
        <w:tc>
          <w:tcPr>
            <w:tcW w:w="1100" w:type="dxa"/>
            <w:tcMar>
              <w:top w:w="60" w:type="dxa"/>
              <w:left w:w="100" w:type="dxa"/>
              <w:bottom w:w="60" w:type="dxa"/>
              <w:right w:w="100" w:type="dxa"/>
            </w:tcMar>
          </w:tcPr>
          <w:p w14:paraId="74F5BDCE" w14:textId="77777777" w:rsidR="006761EE" w:rsidRDefault="006C5796">
            <w:pPr>
              <w:spacing w:line="260" w:lineRule="auto"/>
              <w:jc w:val="center"/>
            </w:pPr>
            <w:r>
              <w:rPr>
                <w:sz w:val="15"/>
                <w:szCs w:val="15"/>
              </w:rPr>
              <w:t xml:space="preserve">① LCIA → 환경측면</w:t>
            </w:r>
          </w:p>
        </w:tc>
      </w:tr>
      <w:tr w:rsidR="006761EE" w14:paraId="6523394D" w14:textId="77777777">
        <w:trPr>
          <w:cantSplit/>
        </w:trPr>
        <w:tc>
          <w:tcPr>
            <w:tcW w:w="800" w:type="dxa"/>
            <w:vMerge/>
            <w:tcMar>
              <w:top w:w="60" w:type="dxa"/>
              <w:left w:w="100" w:type="dxa"/>
              <w:bottom w:w="60" w:type="dxa"/>
              <w:right w:w="100" w:type="dxa"/>
            </w:tcMar>
          </w:tcPr>
          <w:p w14:paraId="3FA04043" w14:textId="77777777" w:rsidR="006761EE" w:rsidRDefault="006C5796">
            <w:pPr>
              <w:spacing w:line="260" w:lineRule="auto"/>
              <w:jc w:val="center"/>
            </w:pPr>
          </w:p>
        </w:tc>
        <w:tc>
          <w:tcPr>
            <w:tcW w:w="650" w:type="dxa"/>
            <w:tcMar>
              <w:top w:w="60" w:type="dxa"/>
              <w:left w:w="100" w:type="dxa"/>
              <w:bottom w:w="60" w:type="dxa"/>
              <w:right w:w="100" w:type="dxa"/>
            </w:tcMar>
          </w:tcPr>
          <w:p w14:paraId="47F87A70" w14:textId="77777777" w:rsidR="006761EE" w:rsidRDefault="006C5796">
            <w:pPr>
              <w:spacing w:line="260" w:lineRule="auto"/>
              <w:jc w:val="center"/>
            </w:pPr>
            <w:r>
              <w:rPr>
                <w:sz w:val="15"/>
                <w:szCs w:val="15"/>
              </w:rPr>
              <w:t xml:space="preserve">LP.4</w:t>
            </w:r>
          </w:p>
        </w:tc>
        <w:tc>
          <w:tcPr>
            <w:tcW w:w="1500" w:type="dxa"/>
            <w:tcMar>
              <w:top w:w="60" w:type="dxa"/>
              <w:left w:w="100" w:type="dxa"/>
              <w:bottom w:w="60" w:type="dxa"/>
              <w:right w:w="100" w:type="dxa"/>
            </w:tcMar>
          </w:tcPr>
          <w:p w14:paraId="5959FF07" w14:textId="77777777" w:rsidR="006761EE" w:rsidRDefault="006C5796">
            <w:pPr>
              <w:spacing w:line="260" w:lineRule="auto"/>
            </w:pPr>
            <w:r>
              <w:rPr>
                <w:sz w:val="15"/>
                <w:szCs w:val="15"/>
              </w:rPr>
              <w:t xml:space="preserve">환경목표 및 실행계획 수립</w:t>
            </w:r>
          </w:p>
        </w:tc>
        <w:tc>
          <w:tcPr>
            <w:tcW w:w="2850" w:type="dxa"/>
            <w:tcMar>
              <w:top w:w="60" w:type="dxa"/>
              <w:left w:w="100" w:type="dxa"/>
              <w:bottom w:w="60" w:type="dxa"/>
              <w:right w:w="100" w:type="dxa"/>
            </w:tcMar>
          </w:tcPr>
          <w:p w14:paraId="32A08A20" w14:textId="77777777" w:rsidR="006761EE" w:rsidRDefault="006C5796">
            <w:pPr>
              <w:spacing w:line="260" w:lineRule="auto"/>
            </w:pPr>
            <w:r>
              <w:rPr>
                <w:sz w:val="15"/>
                <w:szCs w:val="15"/>
              </w:rPr>
              <w:t xml:space="preserve">Hotspot에 근거한 정량 환경목표와 실행계획을 수립한다.</w:t>
            </w:r>
          </w:p>
        </w:tc>
        <w:tc>
          <w:tcPr>
            <w:tcW w:w="2300" w:type="dxa"/>
            <w:tcMar>
              <w:top w:w="60" w:type="dxa"/>
              <w:left w:w="100" w:type="dxa"/>
              <w:bottom w:w="60" w:type="dxa"/>
              <w:right w:w="100" w:type="dxa"/>
            </w:tcMar>
          </w:tcPr>
          <w:p w14:paraId="43EA7531" w14:textId="77777777" w:rsidR="006761EE" w:rsidRDefault="006C5796">
            <w:pPr>
              <w:spacing w:line="260" w:lineRule="auto"/>
            </w:pPr>
            <w:r>
              <w:rPr>
                <w:sz w:val="15"/>
                <w:szCs w:val="15"/>
              </w:rPr>
              <w:t xml:space="preserve">14001 6.1.4·6.2 ↔ 14044 §4.5.2·§4.5.4</w:t>
            </w:r>
          </w:p>
        </w:tc>
        <w:tc>
          <w:tcPr>
            <w:tcW w:w="1100" w:type="dxa"/>
            <w:tcMar>
              <w:top w:w="60" w:type="dxa"/>
              <w:left w:w="100" w:type="dxa"/>
              <w:bottom w:w="60" w:type="dxa"/>
              <w:right w:w="100" w:type="dxa"/>
            </w:tcMar>
          </w:tcPr>
          <w:p w14:paraId="53760EFC" w14:textId="77777777" w:rsidR="006761EE" w:rsidRDefault="006C5796">
            <w:pPr>
              <w:spacing w:line="260" w:lineRule="auto"/>
              <w:jc w:val="center"/>
            </w:pPr>
            <w:r>
              <w:rPr>
                <w:sz w:val="15"/>
                <w:szCs w:val="15"/>
              </w:rPr>
              <w:t xml:space="preserve">② 해석 → 환경목표</w:t>
            </w:r>
          </w:p>
        </w:tc>
      </w:tr>
      <w:tr w:rsidR="006761EE" w14:paraId="5ADA234B" w14:textId="77777777">
        <w:trPr>
          <w:cantSplit/>
        </w:trPr>
        <w:tc>
          <w:tcPr>
            <w:tcW w:w="800" w:type="dxa"/>
            <w:vMerge/>
            <w:tcMar>
              <w:top w:w="60" w:type="dxa"/>
              <w:left w:w="100" w:type="dxa"/>
              <w:bottom w:w="60" w:type="dxa"/>
              <w:right w:w="100" w:type="dxa"/>
            </w:tcMar>
          </w:tcPr>
          <w:p w14:paraId="63640E86" w14:textId="77777777" w:rsidR="006761EE" w:rsidRDefault="006C5796">
            <w:pPr>
              <w:spacing w:line="260" w:lineRule="auto"/>
              <w:jc w:val="center"/>
            </w:pPr>
          </w:p>
        </w:tc>
        <w:tc>
          <w:tcPr>
            <w:tcW w:w="650" w:type="dxa"/>
            <w:tcMar>
              <w:top w:w="60" w:type="dxa"/>
              <w:left w:w="100" w:type="dxa"/>
              <w:bottom w:w="60" w:type="dxa"/>
              <w:right w:w="100" w:type="dxa"/>
            </w:tcMar>
          </w:tcPr>
          <w:p w14:paraId="54B931F0" w14:textId="77777777" w:rsidR="006761EE" w:rsidRDefault="006C5796">
            <w:pPr>
              <w:spacing w:line="260" w:lineRule="auto"/>
              <w:jc w:val="center"/>
            </w:pPr>
            <w:r>
              <w:rPr>
                <w:sz w:val="15"/>
                <w:szCs w:val="15"/>
              </w:rPr>
              <w:t xml:space="preserve">LP.5</w:t>
            </w:r>
          </w:p>
        </w:tc>
        <w:tc>
          <w:tcPr>
            <w:tcW w:w="1500" w:type="dxa"/>
            <w:tcMar>
              <w:top w:w="60" w:type="dxa"/>
              <w:left w:w="100" w:type="dxa"/>
              <w:bottom w:w="60" w:type="dxa"/>
              <w:right w:w="100" w:type="dxa"/>
            </w:tcMar>
          </w:tcPr>
          <w:p w14:paraId="6B274857" w14:textId="77777777" w:rsidR="006761EE" w:rsidRDefault="006C5796">
            <w:pPr>
              <w:spacing w:line="260" w:lineRule="auto"/>
            </w:pPr>
            <w:r>
              <w:rPr>
                <w:sz w:val="15"/>
                <w:szCs w:val="15"/>
              </w:rPr>
              <w:t xml:space="preserve">LCA 방법론 관리</w:t>
            </w:r>
          </w:p>
        </w:tc>
        <w:tc>
          <w:tcPr>
            <w:tcW w:w="2850" w:type="dxa"/>
            <w:tcMar>
              <w:top w:w="60" w:type="dxa"/>
              <w:left w:w="100" w:type="dxa"/>
              <w:bottom w:w="60" w:type="dxa"/>
              <w:right w:w="100" w:type="dxa"/>
            </w:tcMar>
          </w:tcPr>
          <w:p w14:paraId="734A2138" w14:textId="77777777" w:rsidR="006761EE" w:rsidRDefault="006C5796">
            <w:pPr>
              <w:spacing w:line="260" w:lineRule="auto"/>
            </w:pPr>
            <w:r>
              <w:rPr>
                <w:sz w:val="15"/>
                <w:szCs w:val="15"/>
              </w:rPr>
              <w:t xml:space="preserve">LCA 목적·범위 정의의 핵심 요소(기능단위·시스템 경계·데이터 품질 요건·할당·정밀검토 계획)를 EMS 적용범위와 정합하게 수립·유지한다.</w:t>
            </w:r>
          </w:p>
        </w:tc>
        <w:tc>
          <w:tcPr>
            <w:tcW w:w="2300" w:type="dxa"/>
            <w:tcMar>
              <w:top w:w="60" w:type="dxa"/>
              <w:left w:w="100" w:type="dxa"/>
              <w:bottom w:w="60" w:type="dxa"/>
              <w:right w:w="100" w:type="dxa"/>
            </w:tcMar>
          </w:tcPr>
          <w:p w14:paraId="5D74BC67" w14:textId="77777777" w:rsidR="006761EE" w:rsidRDefault="006C5796">
            <w:pPr>
              <w:spacing w:line="260" w:lineRule="auto"/>
            </w:pPr>
            <w:r>
              <w:rPr>
                <w:sz w:val="15"/>
                <w:szCs w:val="15"/>
              </w:rPr>
              <w:t xml:space="preserve">14044 §4.2.3·§4.3.4 ↔ 14001 4.3</w:t>
            </w:r>
          </w:p>
        </w:tc>
        <w:tc>
          <w:tcPr>
            <w:tcW w:w="1100" w:type="dxa"/>
            <w:tcMar>
              <w:top w:w="60" w:type="dxa"/>
              <w:left w:w="100" w:type="dxa"/>
              <w:bottom w:w="60" w:type="dxa"/>
              <w:right w:w="100" w:type="dxa"/>
            </w:tcMar>
          </w:tcPr>
          <w:p w14:paraId="617A7EBA" w14:textId="77777777" w:rsidR="006761EE" w:rsidRDefault="006C5796">
            <w:pPr>
              <w:spacing w:line="260" w:lineRule="auto"/>
              <w:jc w:val="center"/>
            </w:pPr>
            <w:r>
              <w:rPr>
                <w:sz w:val="15"/>
                <w:szCs w:val="15"/>
              </w:rPr>
              <w:t xml:space="preserve"/>
            </w:r>
          </w:p>
        </w:tc>
      </w:tr>
      <w:tr w:rsidR="006761EE" w14:paraId="20151E22" w14:textId="77777777">
        <w:trPr>
          <w:cantSplit/>
        </w:trPr>
        <w:tc>
          <w:tcPr>
            <w:tcW w:w="800" w:type="dxa"/>
            <w:vMerge/>
            <w:tcMar>
              <w:top w:w="60" w:type="dxa"/>
              <w:left w:w="100" w:type="dxa"/>
              <w:bottom w:w="60" w:type="dxa"/>
              <w:right w:w="100" w:type="dxa"/>
            </w:tcMar>
          </w:tcPr>
          <w:p w14:paraId="1BF688DD" w14:textId="77777777" w:rsidR="006761EE" w:rsidRDefault="006C5796">
            <w:pPr>
              <w:spacing w:line="260" w:lineRule="auto"/>
              <w:jc w:val="center"/>
            </w:pPr>
          </w:p>
        </w:tc>
        <w:tc>
          <w:tcPr>
            <w:tcW w:w="650" w:type="dxa"/>
            <w:tcMar>
              <w:top w:w="60" w:type="dxa"/>
              <w:left w:w="100" w:type="dxa"/>
              <w:bottom w:w="60" w:type="dxa"/>
              <w:right w:w="100" w:type="dxa"/>
            </w:tcMar>
          </w:tcPr>
          <w:p w14:paraId="7F2008F9" w14:textId="77777777" w:rsidR="006761EE" w:rsidRDefault="006C5796">
            <w:pPr>
              <w:spacing w:line="260" w:lineRule="auto"/>
              <w:jc w:val="center"/>
            </w:pPr>
            <w:r>
              <w:rPr>
                <w:sz w:val="15"/>
                <w:szCs w:val="15"/>
              </w:rPr>
              <w:t xml:space="preserve">LP.6</w:t>
            </w:r>
          </w:p>
        </w:tc>
        <w:tc>
          <w:tcPr>
            <w:tcW w:w="1500" w:type="dxa"/>
            <w:tcMar>
              <w:top w:w="60" w:type="dxa"/>
              <w:left w:w="100" w:type="dxa"/>
              <w:bottom w:w="60" w:type="dxa"/>
              <w:right w:w="100" w:type="dxa"/>
            </w:tcMar>
          </w:tcPr>
          <w:p w14:paraId="1FBB9A69" w14:textId="77777777" w:rsidR="006761EE" w:rsidRDefault="006C5796">
            <w:pPr>
              <w:spacing w:line="260" w:lineRule="auto"/>
            </w:pPr>
            <w:r>
              <w:rPr>
                <w:sz w:val="15"/>
                <w:szCs w:val="15"/>
              </w:rPr>
              <w:t xml:space="preserve">자원·역량·인식</w:t>
            </w:r>
          </w:p>
        </w:tc>
        <w:tc>
          <w:tcPr>
            <w:tcW w:w="2850" w:type="dxa"/>
            <w:tcMar>
              <w:top w:w="60" w:type="dxa"/>
              <w:left w:w="100" w:type="dxa"/>
              <w:bottom w:w="60" w:type="dxa"/>
              <w:right w:w="100" w:type="dxa"/>
            </w:tcMar>
          </w:tcPr>
          <w:p w14:paraId="14818E77" w14:textId="77777777" w:rsidR="006761EE" w:rsidRDefault="006C5796">
            <w:pPr>
              <w:spacing w:line="260" w:lineRule="auto"/>
            </w:pPr>
            <w:r>
              <w:rPr>
                <w:sz w:val="15"/>
                <w:szCs w:val="15"/>
              </w:rPr>
              <w:t xml:space="preserve">연계 수행에 필요한 자원과 역량을 제공하고 조직의 인식을 확보한다.</w:t>
            </w:r>
          </w:p>
        </w:tc>
        <w:tc>
          <w:tcPr>
            <w:tcW w:w="2300" w:type="dxa"/>
            <w:tcMar>
              <w:top w:w="60" w:type="dxa"/>
              <w:left w:w="100" w:type="dxa"/>
              <w:bottom w:w="60" w:type="dxa"/>
              <w:right w:w="100" w:type="dxa"/>
            </w:tcMar>
          </w:tcPr>
          <w:p w14:paraId="2D594CCD" w14:textId="77777777" w:rsidR="006761EE" w:rsidRDefault="006C5796">
            <w:pPr>
              <w:spacing w:line="260" w:lineRule="auto"/>
            </w:pPr>
            <w:r>
              <w:rPr>
                <w:sz w:val="15"/>
                <w:szCs w:val="15"/>
              </w:rPr>
              <w:t xml:space="preserve">14001 7.1·7.2·7.3 ↔ 14044 §4.1·§4.3.3·§5.1</w:t>
            </w:r>
          </w:p>
        </w:tc>
        <w:tc>
          <w:tcPr>
            <w:tcW w:w="1100" w:type="dxa"/>
            <w:tcMar>
              <w:top w:w="60" w:type="dxa"/>
              <w:left w:w="100" w:type="dxa"/>
              <w:bottom w:w="60" w:type="dxa"/>
              <w:right w:w="100" w:type="dxa"/>
            </w:tcMar>
          </w:tcPr>
          <w:p w14:paraId="41D881B0" w14:textId="77777777" w:rsidR="006761EE" w:rsidRDefault="006C5796">
            <w:pPr>
              <w:spacing w:line="260" w:lineRule="auto"/>
              <w:jc w:val="center"/>
            </w:pPr>
            <w:r>
              <w:rPr>
                <w:sz w:val="15"/>
                <w:szCs w:val="15"/>
              </w:rPr>
              <w:t xml:space="preserve"/>
            </w:r>
          </w:p>
        </w:tc>
      </w:tr>
      <w:tr w:rsidR="006761EE" w14:paraId="4F1FC2C5" w14:textId="77777777">
        <w:trPr>
          <w:cantSplit/>
        </w:trPr>
        <w:tc>
          <w:tcPr>
            <w:tcW w:w="800" w:type="dxa"/>
            <w:vMerge/>
            <w:tcMar>
              <w:top w:w="60" w:type="dxa"/>
              <w:left w:w="100" w:type="dxa"/>
              <w:bottom w:w="60" w:type="dxa"/>
              <w:right w:w="100" w:type="dxa"/>
            </w:tcMar>
          </w:tcPr>
          <w:p w14:paraId="1948D7D9" w14:textId="77777777" w:rsidR="006761EE" w:rsidRDefault="006C5796">
            <w:pPr>
              <w:spacing w:line="260" w:lineRule="auto"/>
              <w:jc w:val="center"/>
            </w:pPr>
          </w:p>
        </w:tc>
        <w:tc>
          <w:tcPr>
            <w:tcW w:w="650" w:type="dxa"/>
            <w:tcMar>
              <w:top w:w="60" w:type="dxa"/>
              <w:left w:w="100" w:type="dxa"/>
              <w:bottom w:w="60" w:type="dxa"/>
              <w:right w:w="100" w:type="dxa"/>
            </w:tcMar>
          </w:tcPr>
          <w:p w14:paraId="54905A38" w14:textId="77777777" w:rsidR="006761EE" w:rsidRDefault="006C5796">
            <w:pPr>
              <w:spacing w:line="260" w:lineRule="auto"/>
              <w:jc w:val="center"/>
            </w:pPr>
            <w:r>
              <w:rPr>
                <w:sz w:val="15"/>
                <w:szCs w:val="15"/>
              </w:rPr>
              <w:t xml:space="preserve">LP.7</w:t>
            </w:r>
          </w:p>
        </w:tc>
        <w:tc>
          <w:tcPr>
            <w:tcW w:w="1500" w:type="dxa"/>
            <w:tcMar>
              <w:top w:w="60" w:type="dxa"/>
              <w:left w:w="100" w:type="dxa"/>
              <w:bottom w:w="60" w:type="dxa"/>
              <w:right w:w="100" w:type="dxa"/>
            </w:tcMar>
          </w:tcPr>
          <w:p w14:paraId="169AE7AA" w14:textId="77777777" w:rsidR="006761EE" w:rsidRDefault="006C5796">
            <w:pPr>
              <w:spacing w:line="260" w:lineRule="auto"/>
            </w:pPr>
            <w:r>
              <w:rPr>
                <w:sz w:val="15"/>
                <w:szCs w:val="15"/>
              </w:rPr>
              <w:t xml:space="preserve">의사소통 및 외부 보고</w:t>
            </w:r>
          </w:p>
        </w:tc>
        <w:tc>
          <w:tcPr>
            <w:tcW w:w="2850" w:type="dxa"/>
            <w:tcMar>
              <w:top w:w="60" w:type="dxa"/>
              <w:left w:w="100" w:type="dxa"/>
              <w:bottom w:w="60" w:type="dxa"/>
              <w:right w:w="100" w:type="dxa"/>
            </w:tcMar>
          </w:tcPr>
          <w:p w14:paraId="5F3696A4" w14:textId="77777777" w:rsidR="006761EE" w:rsidRDefault="006C5796">
            <w:pPr>
              <w:spacing w:line="260" w:lineRule="auto"/>
            </w:pPr>
            <w:r>
              <w:rPr>
                <w:sz w:val="15"/>
                <w:szCs w:val="15"/>
              </w:rPr>
              <w:t xml:space="preserve">LCA 결과의 내·외부 의사소통 프로세스를 수립하고 운영한다.</w:t>
            </w:r>
          </w:p>
        </w:tc>
        <w:tc>
          <w:tcPr>
            <w:tcW w:w="2300" w:type="dxa"/>
            <w:tcMar>
              <w:top w:w="60" w:type="dxa"/>
              <w:left w:w="100" w:type="dxa"/>
              <w:bottom w:w="60" w:type="dxa"/>
              <w:right w:w="100" w:type="dxa"/>
            </w:tcMar>
          </w:tcPr>
          <w:p w14:paraId="7604E484" w14:textId="77777777" w:rsidR="006761EE" w:rsidRDefault="006C5796">
            <w:pPr>
              <w:spacing w:line="260" w:lineRule="auto"/>
            </w:pPr>
            <w:r>
              <w:rPr>
                <w:sz w:val="15"/>
                <w:szCs w:val="15"/>
              </w:rPr>
              <w:t xml:space="preserve">14001 7.4 ↔ 14044 §5.1·§5.2</w:t>
            </w:r>
          </w:p>
        </w:tc>
        <w:tc>
          <w:tcPr>
            <w:tcW w:w="1100" w:type="dxa"/>
            <w:tcMar>
              <w:top w:w="60" w:type="dxa"/>
              <w:left w:w="100" w:type="dxa"/>
              <w:bottom w:w="60" w:type="dxa"/>
              <w:right w:w="100" w:type="dxa"/>
            </w:tcMar>
          </w:tcPr>
          <w:p w14:paraId="291D7AA9" w14:textId="77777777" w:rsidR="006761EE" w:rsidRDefault="006C5796">
            <w:pPr>
              <w:spacing w:line="260" w:lineRule="auto"/>
              <w:jc w:val="center"/>
            </w:pPr>
            <w:r>
              <w:rPr>
                <w:sz w:val="15"/>
                <w:szCs w:val="15"/>
              </w:rPr>
              <w:t xml:space="preserve"/>
            </w:r>
          </w:p>
        </w:tc>
      </w:tr>
      <w:tr w:rsidR="006761EE" w14:paraId="6B664919" w14:textId="77777777">
        <w:trPr>
          <w:cantSplit/>
        </w:trPr>
        <w:tc>
          <w:tcPr>
            <w:tcW w:w="800" w:type="dxa"/>
            <w:vMerge/>
            <w:tcMar>
              <w:top w:w="60" w:type="dxa"/>
              <w:left w:w="100" w:type="dxa"/>
              <w:bottom w:w="60" w:type="dxa"/>
              <w:right w:w="100" w:type="dxa"/>
            </w:tcMar>
          </w:tcPr>
          <w:p w14:paraId="27B2CFEF" w14:textId="77777777" w:rsidR="006761EE" w:rsidRDefault="006C5796">
            <w:pPr>
              <w:spacing w:line="260" w:lineRule="auto"/>
              <w:jc w:val="center"/>
            </w:pPr>
          </w:p>
        </w:tc>
        <w:tc>
          <w:tcPr>
            <w:tcW w:w="650" w:type="dxa"/>
            <w:tcMar>
              <w:top w:w="60" w:type="dxa"/>
              <w:left w:w="100" w:type="dxa"/>
              <w:bottom w:w="60" w:type="dxa"/>
              <w:right w:w="100" w:type="dxa"/>
            </w:tcMar>
          </w:tcPr>
          <w:p w14:paraId="6D9CE297" w14:textId="77777777" w:rsidR="006761EE" w:rsidRDefault="006C5796">
            <w:pPr>
              <w:spacing w:line="260" w:lineRule="auto"/>
              <w:jc w:val="center"/>
            </w:pPr>
            <w:r>
              <w:rPr>
                <w:sz w:val="15"/>
                <w:szCs w:val="15"/>
              </w:rPr>
              <w:t xml:space="preserve">LP.8</w:t>
            </w:r>
          </w:p>
        </w:tc>
        <w:tc>
          <w:tcPr>
            <w:tcW w:w="1500" w:type="dxa"/>
            <w:tcMar>
              <w:top w:w="60" w:type="dxa"/>
              <w:left w:w="100" w:type="dxa"/>
              <w:bottom w:w="60" w:type="dxa"/>
              <w:right w:w="100" w:type="dxa"/>
            </w:tcMar>
          </w:tcPr>
          <w:p w14:paraId="6D132C72" w14:textId="77777777" w:rsidR="006761EE" w:rsidRDefault="006C5796">
            <w:pPr>
              <w:spacing w:line="260" w:lineRule="auto"/>
            </w:pPr>
            <w:r>
              <w:rPr>
                <w:sz w:val="15"/>
                <w:szCs w:val="15"/>
              </w:rPr>
              <w:t xml:space="preserve">문서화된 정보 관리</w:t>
            </w:r>
          </w:p>
        </w:tc>
        <w:tc>
          <w:tcPr>
            <w:tcW w:w="2850" w:type="dxa"/>
            <w:tcMar>
              <w:top w:w="60" w:type="dxa"/>
              <w:left w:w="100" w:type="dxa"/>
              <w:bottom w:w="60" w:type="dxa"/>
              <w:right w:w="100" w:type="dxa"/>
            </w:tcMar>
          </w:tcPr>
          <w:p w14:paraId="74293FE9" w14:textId="77777777" w:rsidR="006761EE" w:rsidRDefault="006C5796">
            <w:pPr>
              <w:spacing w:line="260" w:lineRule="auto"/>
            </w:pPr>
            <w:r>
              <w:rPr>
                <w:sz w:val="15"/>
                <w:szCs w:val="15"/>
              </w:rPr>
              <w:t xml:space="preserve">LCA 산출물을 환경경영시스템(ISO 14001)의 문서 체계 안에서 관리한다.</w:t>
            </w:r>
          </w:p>
        </w:tc>
        <w:tc>
          <w:tcPr>
            <w:tcW w:w="2300" w:type="dxa"/>
            <w:tcMar>
              <w:top w:w="60" w:type="dxa"/>
              <w:left w:w="100" w:type="dxa"/>
              <w:bottom w:w="60" w:type="dxa"/>
              <w:right w:w="100" w:type="dxa"/>
            </w:tcMar>
          </w:tcPr>
          <w:p w14:paraId="50112B13" w14:textId="77777777" w:rsidR="006761EE" w:rsidRDefault="006C5796">
            <w:pPr>
              <w:spacing w:line="260" w:lineRule="auto"/>
            </w:pPr>
            <w:r>
              <w:rPr>
                <w:sz w:val="15"/>
                <w:szCs w:val="15"/>
              </w:rPr>
              <w:t xml:space="preserve">14001 7.5 ↔ 14044 §5.1·§6.2</w:t>
            </w:r>
          </w:p>
        </w:tc>
        <w:tc>
          <w:tcPr>
            <w:tcW w:w="1100" w:type="dxa"/>
            <w:tcMar>
              <w:top w:w="60" w:type="dxa"/>
              <w:left w:w="100" w:type="dxa"/>
              <w:bottom w:w="60" w:type="dxa"/>
              <w:right w:w="100" w:type="dxa"/>
            </w:tcMar>
          </w:tcPr>
          <w:p w14:paraId="739E6D05" w14:textId="77777777" w:rsidR="006761EE" w:rsidRDefault="006C5796">
            <w:pPr>
              <w:spacing w:line="260" w:lineRule="auto"/>
              <w:jc w:val="center"/>
            </w:pPr>
            <w:r>
              <w:rPr>
                <w:sz w:val="15"/>
                <w:szCs w:val="15"/>
              </w:rPr>
              <w:t xml:space="preserve"/>
            </w:r>
          </w:p>
        </w:tc>
      </w:tr>
      <w:tr w:rsidR="006761EE" w14:paraId="64FA7013" w14:textId="77777777">
        <w:trPr>
          <w:cantSplit/>
        </w:trPr>
        <w:tc>
          <w:tcPr>
            <w:tcW w:w="800" w:type="dxa"/>
            <w:vMerge w:val="restart"/>
            <w:tcMar>
              <w:top w:w="60" w:type="dxa"/>
              <w:left w:w="100" w:type="dxa"/>
              <w:bottom w:w="60" w:type="dxa"/>
              <w:right w:w="100" w:type="dxa"/>
            </w:tcMar>
            <w:vAlign w:val="center"/>
          </w:tcPr>
          <w:p w14:paraId="27B604D5" w14:textId="77777777" w:rsidR="006761EE" w:rsidRDefault="006C5796">
            <w:pPr>
              <w:spacing w:line="260" w:lineRule="auto"/>
              <w:jc w:val="center"/>
            </w:pPr>
            <w:r>
              <w:rPr>
                <w:sz w:val="15"/>
                <w:szCs w:val="15"/>
              </w:rPr>
              <w:t xml:space="preserve">D 실행</w:t>
            </w:r>
          </w:p>
        </w:tc>
        <w:tc>
          <w:tcPr>
            <w:tcW w:w="650" w:type="dxa"/>
            <w:tcMar>
              <w:top w:w="60" w:type="dxa"/>
              <w:left w:w="100" w:type="dxa"/>
              <w:bottom w:w="60" w:type="dxa"/>
              <w:right w:w="100" w:type="dxa"/>
            </w:tcMar>
          </w:tcPr>
          <w:p w14:paraId="5CE328B8" w14:textId="77777777" w:rsidR="006761EE" w:rsidRDefault="006C5796">
            <w:pPr>
              <w:spacing w:line="260" w:lineRule="auto"/>
              <w:jc w:val="center"/>
            </w:pPr>
            <w:r>
              <w:rPr>
                <w:sz w:val="15"/>
                <w:szCs w:val="15"/>
              </w:rPr>
              <w:t xml:space="preserve">LD.1</w:t>
            </w:r>
          </w:p>
        </w:tc>
        <w:tc>
          <w:tcPr>
            <w:tcW w:w="1500" w:type="dxa"/>
            <w:tcMar>
              <w:top w:w="60" w:type="dxa"/>
              <w:left w:w="100" w:type="dxa"/>
              <w:bottom w:w="60" w:type="dxa"/>
              <w:right w:w="100" w:type="dxa"/>
            </w:tcMar>
          </w:tcPr>
          <w:p w14:paraId="7F5F2F01" w14:textId="77777777" w:rsidR="006761EE" w:rsidRDefault="006C5796">
            <w:pPr>
              <w:spacing w:line="260" w:lineRule="auto"/>
            </w:pPr>
            <w:r>
              <w:rPr>
                <w:sz w:val="15"/>
                <w:szCs w:val="15"/>
              </w:rPr>
              <w:t xml:space="preserve">설계·개발 환경 피드백</w:t>
            </w:r>
          </w:p>
        </w:tc>
        <w:tc>
          <w:tcPr>
            <w:tcW w:w="2850" w:type="dxa"/>
            <w:tcMar>
              <w:top w:w="60" w:type="dxa"/>
              <w:left w:w="100" w:type="dxa"/>
              <w:bottom w:w="60" w:type="dxa"/>
              <w:right w:w="100" w:type="dxa"/>
            </w:tcMar>
          </w:tcPr>
          <w:p w14:paraId="26ADCA8B" w14:textId="77777777" w:rsidR="006761EE" w:rsidRDefault="006C5796">
            <w:pPr>
              <w:spacing w:line="260" w:lineRule="auto"/>
            </w:pPr>
            <w:r>
              <w:rPr>
                <w:sz w:val="15"/>
                <w:szCs w:val="15"/>
              </w:rPr>
              <w:t xml:space="preserve">LCA 결과가 설계·개발 단계로 피드백되는 절차를 수립하고 운영한다.</w:t>
            </w:r>
          </w:p>
        </w:tc>
        <w:tc>
          <w:tcPr>
            <w:tcW w:w="2300" w:type="dxa"/>
            <w:tcMar>
              <w:top w:w="60" w:type="dxa"/>
              <w:left w:w="100" w:type="dxa"/>
              <w:bottom w:w="60" w:type="dxa"/>
              <w:right w:w="100" w:type="dxa"/>
            </w:tcMar>
          </w:tcPr>
          <w:p w14:paraId="5F5F8D15" w14:textId="77777777" w:rsidR="006761EE" w:rsidRDefault="006C5796">
            <w:pPr>
              <w:spacing w:line="260" w:lineRule="auto"/>
            </w:pPr>
            <w:r>
              <w:rPr>
                <w:sz w:val="15"/>
                <w:szCs w:val="15"/>
              </w:rPr>
              <w:t xml:space="preserve">14001 8.1 ↔ 14044 §4.3.2·§4.5.4</w:t>
            </w:r>
          </w:p>
        </w:tc>
        <w:tc>
          <w:tcPr>
            <w:tcW w:w="1100" w:type="dxa"/>
            <w:tcMar>
              <w:top w:w="60" w:type="dxa"/>
              <w:left w:w="100" w:type="dxa"/>
              <w:bottom w:w="60" w:type="dxa"/>
              <w:right w:w="100" w:type="dxa"/>
            </w:tcMar>
          </w:tcPr>
          <w:p w14:paraId="1652F20E" w14:textId="77777777" w:rsidR="006761EE" w:rsidRDefault="006C5796">
            <w:pPr>
              <w:spacing w:line="260" w:lineRule="auto"/>
              <w:jc w:val="center"/>
            </w:pPr>
            <w:r>
              <w:rPr>
                <w:sz w:val="15"/>
                <w:szCs w:val="15"/>
              </w:rPr>
              <w:t xml:space="preserve">③ LCA → 설계·개발</w:t>
            </w:r>
          </w:p>
        </w:tc>
      </w:tr>
      <w:tr w:rsidR="006761EE" w14:paraId="5F7B62CD" w14:textId="77777777">
        <w:trPr>
          <w:cantSplit/>
        </w:trPr>
        <w:tc>
          <w:tcPr>
            <w:tcW w:w="800" w:type="dxa"/>
            <w:vMerge/>
            <w:tcMar>
              <w:top w:w="60" w:type="dxa"/>
              <w:left w:w="100" w:type="dxa"/>
              <w:bottom w:w="60" w:type="dxa"/>
              <w:right w:w="100" w:type="dxa"/>
            </w:tcMar>
          </w:tcPr>
          <w:p w14:paraId="6A7D4293" w14:textId="77777777" w:rsidR="006761EE" w:rsidRDefault="006C5796">
            <w:pPr>
              <w:spacing w:line="260" w:lineRule="auto"/>
              <w:jc w:val="center"/>
            </w:pPr>
          </w:p>
        </w:tc>
        <w:tc>
          <w:tcPr>
            <w:tcW w:w="650" w:type="dxa"/>
            <w:tcMar>
              <w:top w:w="60" w:type="dxa"/>
              <w:left w:w="100" w:type="dxa"/>
              <w:bottom w:w="60" w:type="dxa"/>
              <w:right w:w="100" w:type="dxa"/>
            </w:tcMar>
          </w:tcPr>
          <w:p w14:paraId="74050A32" w14:textId="77777777" w:rsidR="006761EE" w:rsidRDefault="006C5796">
            <w:pPr>
              <w:spacing w:line="260" w:lineRule="auto"/>
              <w:jc w:val="center"/>
            </w:pPr>
            <w:r>
              <w:rPr>
                <w:sz w:val="15"/>
                <w:szCs w:val="15"/>
              </w:rPr>
              <w:t xml:space="preserve">LD.2</w:t>
            </w:r>
          </w:p>
        </w:tc>
        <w:tc>
          <w:tcPr>
            <w:tcW w:w="1500" w:type="dxa"/>
            <w:tcMar>
              <w:top w:w="60" w:type="dxa"/>
              <w:left w:w="100" w:type="dxa"/>
              <w:bottom w:w="60" w:type="dxa"/>
              <w:right w:w="100" w:type="dxa"/>
            </w:tcMar>
          </w:tcPr>
          <w:p w14:paraId="52AA8240" w14:textId="77777777" w:rsidR="006761EE" w:rsidRDefault="006C5796">
            <w:pPr>
              <w:spacing w:line="260" w:lineRule="auto"/>
            </w:pPr>
            <w:r>
              <w:rPr>
                <w:sz w:val="15"/>
                <w:szCs w:val="15"/>
              </w:rPr>
              <w:t xml:space="preserve">전과정 목록분석(LCI) 운영</w:t>
            </w:r>
          </w:p>
        </w:tc>
        <w:tc>
          <w:tcPr>
            <w:tcW w:w="2850" w:type="dxa"/>
            <w:tcMar>
              <w:top w:w="60" w:type="dxa"/>
              <w:left w:w="100" w:type="dxa"/>
              <w:bottom w:w="60" w:type="dxa"/>
              <w:right w:w="100" w:type="dxa"/>
            </w:tcMar>
          </w:tcPr>
          <w:p w14:paraId="44B458F4" w14:textId="77777777" w:rsidR="006761EE" w:rsidRDefault="006C5796">
            <w:pPr>
              <w:spacing w:line="260" w:lineRule="auto"/>
            </w:pPr>
            <w:r>
              <w:rPr>
                <w:sz w:val="15"/>
                <w:szCs w:val="15"/>
              </w:rPr>
              <w:t xml:space="preserve">공급망을 포함한 LCI 데이터의 수집·계산·갱신을 운용 통제 안에서 수행한다.</w:t>
            </w:r>
          </w:p>
        </w:tc>
        <w:tc>
          <w:tcPr>
            <w:tcW w:w="2300" w:type="dxa"/>
            <w:tcMar>
              <w:top w:w="60" w:type="dxa"/>
              <w:left w:w="100" w:type="dxa"/>
              <w:bottom w:w="60" w:type="dxa"/>
              <w:right w:w="100" w:type="dxa"/>
            </w:tcMar>
          </w:tcPr>
          <w:p w14:paraId="1CE5A080" w14:textId="77777777" w:rsidR="006761EE" w:rsidRDefault="006C5796">
            <w:pPr>
              <w:spacing w:line="260" w:lineRule="auto"/>
            </w:pPr>
            <w:r>
              <w:rPr>
                <w:sz w:val="15"/>
                <w:szCs w:val="15"/>
              </w:rPr>
              <w:t xml:space="preserve">14001 8.1·8.2 ↔ 14044 §4.3</w:t>
            </w:r>
          </w:p>
        </w:tc>
        <w:tc>
          <w:tcPr>
            <w:tcW w:w="1100" w:type="dxa"/>
            <w:tcMar>
              <w:top w:w="60" w:type="dxa"/>
              <w:left w:w="100" w:type="dxa"/>
              <w:bottom w:w="60" w:type="dxa"/>
              <w:right w:w="100" w:type="dxa"/>
            </w:tcMar>
          </w:tcPr>
          <w:p w14:paraId="3BEA4493" w14:textId="77777777" w:rsidR="006761EE" w:rsidRDefault="006C5796">
            <w:pPr>
              <w:spacing w:line="260" w:lineRule="auto"/>
              <w:jc w:val="center"/>
            </w:pPr>
            <w:r>
              <w:rPr>
                <w:sz w:val="15"/>
                <w:szCs w:val="15"/>
              </w:rPr>
              <w:t xml:space="preserve"/>
            </w:r>
          </w:p>
        </w:tc>
      </w:tr>
      <w:tr w:rsidR="006761EE" w14:paraId="6D163525" w14:textId="77777777">
        <w:trPr>
          <w:cantSplit/>
        </w:trPr>
        <w:tc>
          <w:tcPr>
            <w:tcW w:w="800" w:type="dxa"/>
            <w:vMerge w:val="restart"/>
            <w:tcMar>
              <w:top w:w="60" w:type="dxa"/>
              <w:left w:w="100" w:type="dxa"/>
              <w:bottom w:w="60" w:type="dxa"/>
              <w:right w:w="100" w:type="dxa"/>
            </w:tcMar>
            <w:vAlign w:val="center"/>
          </w:tcPr>
          <w:p w14:paraId="60E321F5" w14:textId="77777777" w:rsidR="006761EE" w:rsidRDefault="006C5796">
            <w:pPr>
              <w:spacing w:line="260" w:lineRule="auto"/>
              <w:jc w:val="center"/>
            </w:pPr>
            <w:r>
              <w:rPr>
                <w:sz w:val="15"/>
                <w:szCs w:val="15"/>
              </w:rPr>
              <w:t xml:space="preserve">C 점검</w:t>
            </w:r>
          </w:p>
        </w:tc>
        <w:tc>
          <w:tcPr>
            <w:tcW w:w="650" w:type="dxa"/>
            <w:tcMar>
              <w:top w:w="60" w:type="dxa"/>
              <w:left w:w="100" w:type="dxa"/>
              <w:bottom w:w="60" w:type="dxa"/>
              <w:right w:w="100" w:type="dxa"/>
            </w:tcMar>
          </w:tcPr>
          <w:p w14:paraId="1C6A3071" w14:textId="77777777" w:rsidR="006761EE" w:rsidRDefault="006C5796">
            <w:pPr>
              <w:spacing w:line="260" w:lineRule="auto"/>
              <w:jc w:val="center"/>
            </w:pPr>
            <w:r>
              <w:rPr>
                <w:sz w:val="15"/>
                <w:szCs w:val="15"/>
              </w:rPr>
              <w:t xml:space="preserve">LC.1</w:t>
            </w:r>
          </w:p>
        </w:tc>
        <w:tc>
          <w:tcPr>
            <w:tcW w:w="1500" w:type="dxa"/>
            <w:tcMar>
              <w:top w:w="60" w:type="dxa"/>
              <w:left w:w="100" w:type="dxa"/>
              <w:bottom w:w="60" w:type="dxa"/>
              <w:right w:w="100" w:type="dxa"/>
            </w:tcMar>
          </w:tcPr>
          <w:p w14:paraId="3F7506DC" w14:textId="77777777" w:rsidR="006761EE" w:rsidRDefault="006C5796">
            <w:pPr>
              <w:spacing w:line="260" w:lineRule="auto"/>
            </w:pPr>
            <w:r>
              <w:rPr>
                <w:sz w:val="15"/>
                <w:szCs w:val="15"/>
              </w:rPr>
              <w:t xml:space="preserve">전과정 성과 모니터링·측정</w:t>
            </w:r>
          </w:p>
        </w:tc>
        <w:tc>
          <w:tcPr>
            <w:tcW w:w="2850" w:type="dxa"/>
            <w:tcMar>
              <w:top w:w="60" w:type="dxa"/>
              <w:left w:w="100" w:type="dxa"/>
              <w:bottom w:w="60" w:type="dxa"/>
              <w:right w:w="100" w:type="dxa"/>
            </w:tcMar>
          </w:tcPr>
          <w:p w14:paraId="4018D5D9" w14:textId="77777777" w:rsidR="006761EE" w:rsidRDefault="006C5796">
            <w:pPr>
              <w:spacing w:line="260" w:lineRule="auto"/>
            </w:pPr>
            <w:r>
              <w:rPr>
                <w:sz w:val="15"/>
                <w:szCs w:val="15"/>
              </w:rPr>
              <w:t xml:space="preserve">전과정 관점의 환경성과를 체계적으로 모니터링·측정하고 해석의 품질을 확보한다.</w:t>
            </w:r>
          </w:p>
        </w:tc>
        <w:tc>
          <w:tcPr>
            <w:tcW w:w="2300" w:type="dxa"/>
            <w:tcMar>
              <w:top w:w="60" w:type="dxa"/>
              <w:left w:w="100" w:type="dxa"/>
              <w:bottom w:w="60" w:type="dxa"/>
              <w:right w:w="100" w:type="dxa"/>
            </w:tcMar>
          </w:tcPr>
          <w:p w14:paraId="46BB3889" w14:textId="77777777" w:rsidR="006761EE" w:rsidRDefault="006C5796">
            <w:pPr>
              <w:spacing w:line="260" w:lineRule="auto"/>
            </w:pPr>
            <w:r>
              <w:rPr>
                <w:sz w:val="15"/>
                <w:szCs w:val="15"/>
              </w:rPr>
              <w:t xml:space="preserve">14001 9.1.1 ↔ 14044 §4.5·§4.4.5</w:t>
            </w:r>
          </w:p>
        </w:tc>
        <w:tc>
          <w:tcPr>
            <w:tcW w:w="1100" w:type="dxa"/>
            <w:tcMar>
              <w:top w:w="60" w:type="dxa"/>
              <w:left w:w="100" w:type="dxa"/>
              <w:bottom w:w="60" w:type="dxa"/>
              <w:right w:w="100" w:type="dxa"/>
            </w:tcMar>
          </w:tcPr>
          <w:p w14:paraId="264A516A" w14:textId="77777777" w:rsidR="006761EE" w:rsidRDefault="006C5796">
            <w:pPr>
              <w:spacing w:line="260" w:lineRule="auto"/>
              <w:jc w:val="center"/>
            </w:pPr>
            <w:r>
              <w:rPr>
                <w:sz w:val="15"/>
                <w:szCs w:val="15"/>
              </w:rPr>
              <w:t xml:space="preserve">④ 해석 → 성과 모니터링</w:t>
            </w:r>
          </w:p>
        </w:tc>
      </w:tr>
      <w:tr w:rsidR="006761EE" w14:paraId="3F6DAAA3" w14:textId="77777777">
        <w:trPr>
          <w:cantSplit/>
        </w:trPr>
        <w:tc>
          <w:tcPr>
            <w:tcW w:w="800" w:type="dxa"/>
            <w:vMerge/>
            <w:tcMar>
              <w:top w:w="60" w:type="dxa"/>
              <w:left w:w="100" w:type="dxa"/>
              <w:bottom w:w="60" w:type="dxa"/>
              <w:right w:w="100" w:type="dxa"/>
            </w:tcMar>
          </w:tcPr>
          <w:p w14:paraId="6347C576" w14:textId="77777777" w:rsidR="006761EE" w:rsidRDefault="006C5796">
            <w:pPr>
              <w:spacing w:line="260" w:lineRule="auto"/>
              <w:jc w:val="center"/>
            </w:pPr>
          </w:p>
        </w:tc>
        <w:tc>
          <w:tcPr>
            <w:tcW w:w="650" w:type="dxa"/>
            <w:tcMar>
              <w:top w:w="60" w:type="dxa"/>
              <w:left w:w="100" w:type="dxa"/>
              <w:bottom w:w="60" w:type="dxa"/>
              <w:right w:w="100" w:type="dxa"/>
            </w:tcMar>
          </w:tcPr>
          <w:p w14:paraId="56F0935D" w14:textId="77777777" w:rsidR="006761EE" w:rsidRDefault="006C5796">
            <w:pPr>
              <w:spacing w:line="260" w:lineRule="auto"/>
              <w:jc w:val="center"/>
            </w:pPr>
            <w:r>
              <w:rPr>
                <w:sz w:val="15"/>
                <w:szCs w:val="15"/>
              </w:rPr>
              <w:t xml:space="preserve">LC.2</w:t>
            </w:r>
          </w:p>
        </w:tc>
        <w:tc>
          <w:tcPr>
            <w:tcW w:w="1500" w:type="dxa"/>
            <w:tcMar>
              <w:top w:w="60" w:type="dxa"/>
              <w:left w:w="100" w:type="dxa"/>
              <w:bottom w:w="60" w:type="dxa"/>
              <w:right w:w="100" w:type="dxa"/>
            </w:tcMar>
          </w:tcPr>
          <w:p w14:paraId="71FAE2A5" w14:textId="77777777" w:rsidR="006761EE" w:rsidRDefault="006C5796">
            <w:pPr>
              <w:spacing w:line="260" w:lineRule="auto"/>
            </w:pPr>
            <w:r>
              <w:rPr>
                <w:sz w:val="15"/>
                <w:szCs w:val="15"/>
              </w:rPr>
              <w:t xml:space="preserve">정밀검토</w:t>
            </w:r>
          </w:p>
        </w:tc>
        <w:tc>
          <w:tcPr>
            <w:tcW w:w="2850" w:type="dxa"/>
            <w:tcMar>
              <w:top w:w="60" w:type="dxa"/>
              <w:left w:w="100" w:type="dxa"/>
              <w:bottom w:w="60" w:type="dxa"/>
              <w:right w:w="100" w:type="dxa"/>
            </w:tcMar>
          </w:tcPr>
          <w:p w14:paraId="59911758" w14:textId="77777777" w:rsidR="006761EE" w:rsidRDefault="006C5796">
            <w:pPr>
              <w:spacing w:line="260" w:lineRule="auto"/>
            </w:pPr>
            <w:r>
              <w:rPr>
                <w:sz w:val="15"/>
                <w:szCs w:val="15"/>
              </w:rPr>
              <w:t xml:space="preserve">LCA의 방법·데이터·해석에 대한 내·외부 검토 체계를 운영한다.</w:t>
            </w:r>
          </w:p>
        </w:tc>
        <w:tc>
          <w:tcPr>
            <w:tcW w:w="2300" w:type="dxa"/>
            <w:tcMar>
              <w:top w:w="60" w:type="dxa"/>
              <w:left w:w="100" w:type="dxa"/>
              <w:bottom w:w="60" w:type="dxa"/>
              <w:right w:w="100" w:type="dxa"/>
            </w:tcMar>
          </w:tcPr>
          <w:p w14:paraId="2478DF76" w14:textId="77777777" w:rsidR="006761EE" w:rsidRDefault="006C5796">
            <w:pPr>
              <w:spacing w:line="260" w:lineRule="auto"/>
            </w:pPr>
            <w:r>
              <w:rPr>
                <w:sz w:val="15"/>
                <w:szCs w:val="15"/>
              </w:rPr>
              <w:t xml:space="preserve">14044 §6.1·§6.2·§6.3</w:t>
            </w:r>
          </w:p>
        </w:tc>
        <w:tc>
          <w:tcPr>
            <w:tcW w:w="1100" w:type="dxa"/>
            <w:tcMar>
              <w:top w:w="60" w:type="dxa"/>
              <w:left w:w="100" w:type="dxa"/>
              <w:bottom w:w="60" w:type="dxa"/>
              <w:right w:w="100" w:type="dxa"/>
            </w:tcMar>
          </w:tcPr>
          <w:p w14:paraId="10262ED0" w14:textId="77777777" w:rsidR="006761EE" w:rsidRDefault="006C5796">
            <w:pPr>
              <w:spacing w:line="260" w:lineRule="auto"/>
              <w:jc w:val="center"/>
            </w:pPr>
            <w:r>
              <w:rPr>
                <w:sz w:val="15"/>
                <w:szCs w:val="15"/>
              </w:rPr>
              <w:t xml:space="preserve"/>
            </w:r>
          </w:p>
        </w:tc>
      </w:tr>
      <w:tr w:rsidR="006761EE" w14:paraId="77C55D0A" w14:textId="77777777">
        <w:trPr>
          <w:cantSplit/>
        </w:trPr>
        <w:tc>
          <w:tcPr>
            <w:tcW w:w="800" w:type="dxa"/>
            <w:vMerge/>
            <w:tcMar>
              <w:top w:w="60" w:type="dxa"/>
              <w:left w:w="100" w:type="dxa"/>
              <w:bottom w:w="60" w:type="dxa"/>
              <w:right w:w="100" w:type="dxa"/>
            </w:tcMar>
          </w:tcPr>
          <w:p w14:paraId="590A3486" w14:textId="77777777" w:rsidR="006761EE" w:rsidRDefault="006C5796">
            <w:pPr>
              <w:spacing w:line="260" w:lineRule="auto"/>
              <w:jc w:val="center"/>
            </w:pPr>
          </w:p>
        </w:tc>
        <w:tc>
          <w:tcPr>
            <w:tcW w:w="650" w:type="dxa"/>
            <w:tcMar>
              <w:top w:w="60" w:type="dxa"/>
              <w:left w:w="100" w:type="dxa"/>
              <w:bottom w:w="60" w:type="dxa"/>
              <w:right w:w="100" w:type="dxa"/>
            </w:tcMar>
          </w:tcPr>
          <w:p w14:paraId="2E69E28D" w14:textId="77777777" w:rsidR="006761EE" w:rsidRDefault="006C5796">
            <w:pPr>
              <w:spacing w:line="260" w:lineRule="auto"/>
              <w:jc w:val="center"/>
            </w:pPr>
            <w:r>
              <w:rPr>
                <w:sz w:val="15"/>
                <w:szCs w:val="15"/>
              </w:rPr>
              <w:t xml:space="preserve">LC.3</w:t>
            </w:r>
          </w:p>
        </w:tc>
        <w:tc>
          <w:tcPr>
            <w:tcW w:w="1500" w:type="dxa"/>
            <w:tcMar>
              <w:top w:w="60" w:type="dxa"/>
              <w:left w:w="100" w:type="dxa"/>
              <w:bottom w:w="60" w:type="dxa"/>
              <w:right w:w="100" w:type="dxa"/>
            </w:tcMar>
          </w:tcPr>
          <w:p w14:paraId="79AAA039" w14:textId="77777777" w:rsidR="006761EE" w:rsidRDefault="006C5796">
            <w:pPr>
              <w:spacing w:line="260" w:lineRule="auto"/>
            </w:pPr>
            <w:r>
              <w:rPr>
                <w:sz w:val="15"/>
                <w:szCs w:val="15"/>
              </w:rPr>
              <w:t xml:space="preserve">심사 및 준수평가 연계</w:t>
            </w:r>
          </w:p>
        </w:tc>
        <w:tc>
          <w:tcPr>
            <w:tcW w:w="2850" w:type="dxa"/>
            <w:tcMar>
              <w:top w:w="60" w:type="dxa"/>
              <w:left w:w="100" w:type="dxa"/>
              <w:bottom w:w="60" w:type="dxa"/>
              <w:right w:w="100" w:type="dxa"/>
            </w:tcMar>
          </w:tcPr>
          <w:p w14:paraId="2A45627E" w14:textId="77777777" w:rsidR="006761EE" w:rsidRDefault="006C5796">
            <w:pPr>
              <w:spacing w:line="260" w:lineRule="auto"/>
            </w:pPr>
            <w:r>
              <w:rPr>
                <w:sz w:val="15"/>
                <w:szCs w:val="15"/>
              </w:rPr>
              <w:t xml:space="preserve">내부심사와 준수평가에 LCA–EMS 연계 점검을 통합한다.</w:t>
            </w:r>
          </w:p>
        </w:tc>
        <w:tc>
          <w:tcPr>
            <w:tcW w:w="2300" w:type="dxa"/>
            <w:tcMar>
              <w:top w:w="60" w:type="dxa"/>
              <w:left w:w="100" w:type="dxa"/>
              <w:bottom w:w="60" w:type="dxa"/>
              <w:right w:w="100" w:type="dxa"/>
            </w:tcMar>
          </w:tcPr>
          <w:p w14:paraId="4D09DC5E" w14:textId="77777777" w:rsidR="006761EE" w:rsidRDefault="006C5796">
            <w:pPr>
              <w:spacing w:line="260" w:lineRule="auto"/>
            </w:pPr>
            <w:r>
              <w:rPr>
                <w:sz w:val="15"/>
                <w:szCs w:val="15"/>
              </w:rPr>
              <w:t xml:space="preserve">14001 9.1.2·9.2 ↔ 14044 §4.3.2·§6.1·§6.2</w:t>
            </w:r>
          </w:p>
        </w:tc>
        <w:tc>
          <w:tcPr>
            <w:tcW w:w="1100" w:type="dxa"/>
            <w:tcMar>
              <w:top w:w="60" w:type="dxa"/>
              <w:left w:w="100" w:type="dxa"/>
              <w:bottom w:w="60" w:type="dxa"/>
              <w:right w:w="100" w:type="dxa"/>
            </w:tcMar>
          </w:tcPr>
          <w:p w14:paraId="408BB297" w14:textId="77777777" w:rsidR="006761EE" w:rsidRDefault="006C5796">
            <w:pPr>
              <w:spacing w:line="260" w:lineRule="auto"/>
              <w:jc w:val="center"/>
            </w:pPr>
            <w:r>
              <w:rPr>
                <w:sz w:val="15"/>
                <w:szCs w:val="15"/>
              </w:rPr>
              <w:t xml:space="preserve"/>
            </w:r>
          </w:p>
        </w:tc>
      </w:tr>
      <w:tr w:rsidR="006761EE" w14:paraId="24271310" w14:textId="77777777">
        <w:trPr>
          <w:cantSplit/>
        </w:trPr>
        <w:tc>
          <w:tcPr>
            <w:tcW w:w="800" w:type="dxa"/>
            <w:vMerge w:val="restart"/>
            <w:tcMar>
              <w:top w:w="60" w:type="dxa"/>
              <w:left w:w="100" w:type="dxa"/>
              <w:bottom w:w="60" w:type="dxa"/>
              <w:right w:w="100" w:type="dxa"/>
            </w:tcMar>
            <w:vAlign w:val="center"/>
          </w:tcPr>
          <w:p w14:paraId="4BBEDB58" w14:textId="77777777" w:rsidR="006761EE" w:rsidRDefault="006C5796">
            <w:pPr>
              <w:spacing w:line="260" w:lineRule="auto"/>
              <w:jc w:val="center"/>
            </w:pPr>
            <w:r>
              <w:rPr>
                <w:sz w:val="15"/>
                <w:szCs w:val="15"/>
              </w:rPr>
              <w:t xml:space="preserve">A 개선</w:t>
            </w:r>
          </w:p>
        </w:tc>
        <w:tc>
          <w:tcPr>
            <w:tcW w:w="650" w:type="dxa"/>
            <w:tcMar>
              <w:top w:w="60" w:type="dxa"/>
              <w:left w:w="100" w:type="dxa"/>
              <w:bottom w:w="60" w:type="dxa"/>
              <w:right w:w="100" w:type="dxa"/>
            </w:tcMar>
          </w:tcPr>
          <w:p w14:paraId="38DC8FBF" w14:textId="77777777" w:rsidR="006761EE" w:rsidRDefault="006C5796">
            <w:pPr>
              <w:spacing w:line="260" w:lineRule="auto"/>
              <w:jc w:val="center"/>
            </w:pPr>
            <w:r>
              <w:rPr>
                <w:sz w:val="15"/>
                <w:szCs w:val="15"/>
              </w:rPr>
              <w:t xml:space="preserve">LA.1</w:t>
            </w:r>
          </w:p>
        </w:tc>
        <w:tc>
          <w:tcPr>
            <w:tcW w:w="1500" w:type="dxa"/>
            <w:tcMar>
              <w:top w:w="60" w:type="dxa"/>
              <w:left w:w="100" w:type="dxa"/>
              <w:bottom w:w="60" w:type="dxa"/>
              <w:right w:w="100" w:type="dxa"/>
            </w:tcMar>
          </w:tcPr>
          <w:p w14:paraId="4A595155" w14:textId="77777777" w:rsidR="006761EE" w:rsidRDefault="006C5796">
            <w:pPr>
              <w:spacing w:line="260" w:lineRule="auto"/>
            </w:pPr>
            <w:r>
              <w:rPr>
                <w:sz w:val="15"/>
                <w:szCs w:val="15"/>
              </w:rPr>
              <w:t xml:space="preserve">경영검토 피드백</w:t>
            </w:r>
          </w:p>
        </w:tc>
        <w:tc>
          <w:tcPr>
            <w:tcW w:w="2850" w:type="dxa"/>
            <w:tcMar>
              <w:top w:w="60" w:type="dxa"/>
              <w:left w:w="100" w:type="dxa"/>
              <w:bottom w:w="60" w:type="dxa"/>
              <w:right w:w="100" w:type="dxa"/>
            </w:tcMar>
          </w:tcPr>
          <w:p w14:paraId="1FAEF854" w14:textId="77777777" w:rsidR="006761EE" w:rsidRDefault="006C5796">
            <w:pPr>
              <w:spacing w:line="260" w:lineRule="auto"/>
            </w:pPr>
            <w:r>
              <w:rPr>
                <w:sz w:val="15"/>
                <w:szCs w:val="15"/>
              </w:rPr>
              <w:t xml:space="preserve">LCA 결과와 개선 효과를 최고경영자 검토로 피드백한다.</w:t>
            </w:r>
          </w:p>
        </w:tc>
        <w:tc>
          <w:tcPr>
            <w:tcW w:w="2300" w:type="dxa"/>
            <w:tcMar>
              <w:top w:w="60" w:type="dxa"/>
              <w:left w:w="100" w:type="dxa"/>
              <w:bottom w:w="60" w:type="dxa"/>
              <w:right w:w="100" w:type="dxa"/>
            </w:tcMar>
          </w:tcPr>
          <w:p w14:paraId="4246B872" w14:textId="77777777" w:rsidR="006761EE" w:rsidRDefault="006C5796">
            <w:pPr>
              <w:spacing w:line="260" w:lineRule="auto"/>
            </w:pPr>
            <w:r>
              <w:rPr>
                <w:sz w:val="15"/>
                <w:szCs w:val="15"/>
              </w:rPr>
              <w:t xml:space="preserve">14001 9.3 ↔ 14044 §5.1</w:t>
            </w:r>
          </w:p>
        </w:tc>
        <w:tc>
          <w:tcPr>
            <w:tcW w:w="1100" w:type="dxa"/>
            <w:tcMar>
              <w:top w:w="60" w:type="dxa"/>
              <w:left w:w="100" w:type="dxa"/>
              <w:bottom w:w="60" w:type="dxa"/>
              <w:right w:w="100" w:type="dxa"/>
            </w:tcMar>
          </w:tcPr>
          <w:p w14:paraId="1DE18934" w14:textId="77777777" w:rsidR="006761EE" w:rsidRDefault="006C5796">
            <w:pPr>
              <w:spacing w:line="260" w:lineRule="auto"/>
              <w:jc w:val="center"/>
            </w:pPr>
            <w:r>
              <w:rPr>
                <w:sz w:val="15"/>
                <w:szCs w:val="15"/>
              </w:rPr>
              <w:t xml:space="preserve"/>
            </w:r>
          </w:p>
        </w:tc>
      </w:tr>
      <w:tr w:rsidR="006761EE" w14:paraId="63AE372C" w14:textId="77777777">
        <w:trPr>
          <w:cantSplit/>
        </w:trPr>
        <w:tc>
          <w:tcPr>
            <w:tcW w:w="800" w:type="dxa"/>
            <w:vMerge/>
            <w:tcMar>
              <w:top w:w="60" w:type="dxa"/>
              <w:left w:w="100" w:type="dxa"/>
              <w:bottom w:w="60" w:type="dxa"/>
              <w:right w:w="100" w:type="dxa"/>
            </w:tcMar>
          </w:tcPr>
          <w:p w14:paraId="5F757E6B" w14:textId="77777777" w:rsidR="006761EE" w:rsidRDefault="006C5796">
            <w:pPr>
              <w:spacing w:line="260" w:lineRule="auto"/>
              <w:jc w:val="center"/>
            </w:pPr>
          </w:p>
        </w:tc>
        <w:tc>
          <w:tcPr>
            <w:tcW w:w="650" w:type="dxa"/>
            <w:tcMar>
              <w:top w:w="60" w:type="dxa"/>
              <w:left w:w="100" w:type="dxa"/>
              <w:bottom w:w="60" w:type="dxa"/>
              <w:right w:w="100" w:type="dxa"/>
            </w:tcMar>
          </w:tcPr>
          <w:p w14:paraId="68BE5663" w14:textId="77777777" w:rsidR="006761EE" w:rsidRDefault="006C5796">
            <w:pPr>
              <w:spacing w:line="260" w:lineRule="auto"/>
              <w:jc w:val="center"/>
            </w:pPr>
            <w:r>
              <w:rPr>
                <w:sz w:val="15"/>
                <w:szCs w:val="15"/>
              </w:rPr>
              <w:t xml:space="preserve">LA.2</w:t>
            </w:r>
          </w:p>
        </w:tc>
        <w:tc>
          <w:tcPr>
            <w:tcW w:w="1500" w:type="dxa"/>
            <w:tcMar>
              <w:top w:w="60" w:type="dxa"/>
              <w:left w:w="100" w:type="dxa"/>
              <w:bottom w:w="60" w:type="dxa"/>
              <w:right w:w="100" w:type="dxa"/>
            </w:tcMar>
          </w:tcPr>
          <w:p w14:paraId="58CC24DD" w14:textId="77777777" w:rsidR="006761EE" w:rsidRDefault="006C5796">
            <w:pPr>
              <w:spacing w:line="260" w:lineRule="auto"/>
            </w:pPr>
            <w:r>
              <w:rPr>
                <w:sz w:val="15"/>
                <w:szCs w:val="15"/>
              </w:rPr>
              <w:t xml:space="preserve">지속적 개선 및 사이클 향상</w:t>
            </w:r>
          </w:p>
        </w:tc>
        <w:tc>
          <w:tcPr>
            <w:tcW w:w="2850" w:type="dxa"/>
            <w:tcMar>
              <w:top w:w="60" w:type="dxa"/>
              <w:left w:w="100" w:type="dxa"/>
              <w:bottom w:w="60" w:type="dxa"/>
              <w:right w:w="100" w:type="dxa"/>
            </w:tcMar>
          </w:tcPr>
          <w:p w14:paraId="27370E8B" w14:textId="77777777" w:rsidR="006761EE" w:rsidRDefault="006C5796">
            <w:pPr>
              <w:spacing w:line="260" w:lineRule="auto"/>
            </w:pPr>
            <w:r>
              <w:rPr>
                <w:sz w:val="15"/>
                <w:szCs w:val="15"/>
              </w:rPr>
              <w:t xml:space="preserve">LCA에 근거한 개선을 도출·실행하고 그 결과를 차기 사이클로 피드백한다.</w:t>
            </w:r>
          </w:p>
        </w:tc>
        <w:tc>
          <w:tcPr>
            <w:tcW w:w="2300" w:type="dxa"/>
            <w:tcMar>
              <w:top w:w="60" w:type="dxa"/>
              <w:left w:w="100" w:type="dxa"/>
              <w:bottom w:w="60" w:type="dxa"/>
              <w:right w:w="100" w:type="dxa"/>
            </w:tcMar>
          </w:tcPr>
          <w:p w14:paraId="6C74ECCF" w14:textId="77777777" w:rsidR="006761EE" w:rsidRDefault="006C5796">
            <w:pPr>
              <w:spacing w:line="260" w:lineRule="auto"/>
            </w:pPr>
            <w:r>
              <w:rPr>
                <w:sz w:val="15"/>
                <w:szCs w:val="15"/>
              </w:rPr>
              <w:t xml:space="preserve">14001 10.1·10.2·10.3 ↔ 14044 §4.5.3·§4.5.4·§4.1</w:t>
            </w:r>
          </w:p>
        </w:tc>
        <w:tc>
          <w:tcPr>
            <w:tcW w:w="1100" w:type="dxa"/>
            <w:tcMar>
              <w:top w:w="60" w:type="dxa"/>
              <w:left w:w="100" w:type="dxa"/>
              <w:bottom w:w="60" w:type="dxa"/>
              <w:right w:w="100" w:type="dxa"/>
            </w:tcMar>
          </w:tcPr>
          <w:p w14:paraId="106189D9" w14:textId="77777777" w:rsidR="006761EE" w:rsidRDefault="006C5796">
            <w:pPr>
              <w:spacing w:line="260" w:lineRule="auto"/>
              <w:jc w:val="center"/>
            </w:pPr>
            <w:r>
              <w:rPr>
                <w:sz w:val="15"/>
                <w:szCs w:val="15"/>
              </w:rPr>
              <w:t xml:space="preserve"/>
            </w:r>
          </w:p>
        </w:tc>
      </w:tr>
      <w:tr w:rsidR="006761EE" w14:paraId="6B67298E" w14:textId="77777777">
        <w:trPr>
          <w:cantSplit/>
        </w:trPr>
        <w:tc>
          <w:tcPr>
            <w:tcW w:w="800" w:type="dxa"/>
            <w:vMerge/>
            <w:tcMar>
              <w:top w:w="60" w:type="dxa"/>
              <w:left w:w="100" w:type="dxa"/>
              <w:bottom w:w="60" w:type="dxa"/>
              <w:right w:w="100" w:type="dxa"/>
            </w:tcMar>
          </w:tcPr>
          <w:p w14:paraId="7C9C05E3" w14:textId="77777777" w:rsidR="006761EE" w:rsidRDefault="006C5796">
            <w:pPr>
              <w:spacing w:line="260" w:lineRule="auto"/>
              <w:jc w:val="center"/>
            </w:pPr>
          </w:p>
        </w:tc>
        <w:tc>
          <w:tcPr>
            <w:tcW w:w="650" w:type="dxa"/>
            <w:tcMar>
              <w:top w:w="60" w:type="dxa"/>
              <w:left w:w="100" w:type="dxa"/>
              <w:bottom w:w="60" w:type="dxa"/>
              <w:right w:w="100" w:type="dxa"/>
            </w:tcMar>
          </w:tcPr>
          <w:p w14:paraId="40BB924F" w14:textId="77777777" w:rsidR="006761EE" w:rsidRDefault="006C5796">
            <w:pPr>
              <w:spacing w:line="260" w:lineRule="auto"/>
              <w:jc w:val="center"/>
            </w:pPr>
            <w:r>
              <w:rPr>
                <w:sz w:val="15"/>
                <w:szCs w:val="15"/>
              </w:rPr>
              <w:t xml:space="preserve">LA.3</w:t>
            </w:r>
          </w:p>
        </w:tc>
        <w:tc>
          <w:tcPr>
            <w:tcW w:w="1500" w:type="dxa"/>
            <w:tcMar>
              <w:top w:w="60" w:type="dxa"/>
              <w:left w:w="100" w:type="dxa"/>
              <w:bottom w:w="60" w:type="dxa"/>
              <w:right w:w="100" w:type="dxa"/>
            </w:tcMar>
          </w:tcPr>
          <w:p w14:paraId="366EDBDE" w14:textId="77777777" w:rsidR="006761EE" w:rsidRDefault="006C5796">
            <w:pPr>
              <w:spacing w:line="260" w:lineRule="auto"/>
            </w:pPr>
            <w:r>
              <w:rPr>
                <w:sz w:val="15"/>
                <w:szCs w:val="15"/>
              </w:rPr>
              <w:t xml:space="preserve">전과정 결과 보고 및 비교주장 관리</w:t>
            </w:r>
          </w:p>
        </w:tc>
        <w:tc>
          <w:tcPr>
            <w:tcW w:w="2850" w:type="dxa"/>
            <w:tcMar>
              <w:top w:w="60" w:type="dxa"/>
              <w:left w:w="100" w:type="dxa"/>
              <w:bottom w:w="60" w:type="dxa"/>
              <w:right w:w="100" w:type="dxa"/>
            </w:tcMar>
          </w:tcPr>
          <w:p w14:paraId="2995A685" w14:textId="77777777" w:rsidR="006761EE" w:rsidRDefault="006C5796">
            <w:pPr>
              <w:spacing w:line="260" w:lineRule="auto"/>
            </w:pPr>
            <w:r>
              <w:rPr>
                <w:sz w:val="15"/>
                <w:szCs w:val="15"/>
              </w:rPr>
              <w:t xml:space="preserve">LCA 결과를 투명하고 일관되게 보고하며, 공개 비교주장을 관리한다.</w:t>
            </w:r>
          </w:p>
        </w:tc>
        <w:tc>
          <w:tcPr>
            <w:tcW w:w="2300" w:type="dxa"/>
            <w:tcMar>
              <w:top w:w="60" w:type="dxa"/>
              <w:left w:w="100" w:type="dxa"/>
              <w:bottom w:w="60" w:type="dxa"/>
              <w:right w:w="100" w:type="dxa"/>
            </w:tcMar>
          </w:tcPr>
          <w:p w14:paraId="419DADC3" w14:textId="77777777" w:rsidR="006761EE" w:rsidRDefault="006C5796">
            <w:pPr>
              <w:spacing w:line="260" w:lineRule="auto"/>
            </w:pPr>
            <w:r>
              <w:rPr>
                <w:sz w:val="15"/>
                <w:szCs w:val="15"/>
              </w:rPr>
              <w:t xml:space="preserve">14044 §5.1·§5.2·§5.3</w:t>
            </w:r>
          </w:p>
        </w:tc>
        <w:tc>
          <w:tcPr>
            <w:tcW w:w="1100" w:type="dxa"/>
            <w:tcMar>
              <w:top w:w="60" w:type="dxa"/>
              <w:left w:w="100" w:type="dxa"/>
              <w:bottom w:w="60" w:type="dxa"/>
              <w:right w:w="100" w:type="dxa"/>
            </w:tcMar>
          </w:tcPr>
          <w:p w14:paraId="4EF6BEF8" w14:textId="77777777" w:rsidR="006761EE" w:rsidRDefault="006C5796">
            <w:pPr>
              <w:spacing w:line="260" w:lineRule="auto"/>
              <w:jc w:val="center"/>
            </w:pPr>
            <w:r>
              <w:rPr>
                <w:sz w:val="15"/>
                <w:szCs w:val="15"/>
              </w:rPr>
              <w:t xml:space="preserve"/>
            </w:r>
          </w:p>
        </w:tc>
      </w:tr>
    </w:tbl>
    <w:p w14:paraId="3C6DFAA4" w14:textId="77777777" w:rsidR="006761EE" w:rsidRDefault="006C5796">
      <w:pPr>
        <w:spacing w:before="240" w:after="160" w:line="320" w:lineRule="auto"/>
        <w:ind w:firstLineChars="100" w:firstLine="220"/>
        <w:jc w:val="both"/>
      </w:pPr>
      <w:r>
        <w:t xml:space="preserve">위 [표 3-4]에서 보는 바와 같이 각 프로세스의 목적은 그 프로세스가 연계에서 맡는 일을, 관련 조항은 그 프로세스의 경계를 이루는 ISO 14001의 조항 묶음과 대응하는 ISO 14044의 조항을 나타낸다(3.2.1의 K1). 핵심 연계 지점이 놓인 네 프로세스는 연계가 성립하기 위해 반드시 갖추어야 할 지점으로, 그 성과가 3.3에서 핵심 문항이 된다.</w:t>
      </w:r>
    </w:p>
    <w:p w14:paraId="3C6DFAA5" w14:textId="77777777" w:rsidR="006761EE" w:rsidRDefault="006C5796">
      <w:pPr>
        <w:spacing w:after="160" w:line="320" w:lineRule="auto"/>
        <w:ind w:firstLineChars="100" w:firstLine="220"/>
        <w:jc w:val="both"/>
      </w:pPr>
      <w:r>
        <w:t xml:space="preserve">핵심 문항 4종은 LP.3·LP.4·LD.1·LC.1에 하나씩 분산 배치되어(3.2.1의 K3), 어느 연계 지점에서 연계가 단절되었는지를 프로세스 단위로 지목할 수 있는 구조를 이룬다. 프로세스 수가 영역별로 고르지 않은 것은 프로세스가 ISO 14001 상위 구조의 조항 묶음에 정렬되기 때문으로(K1), 조항 밀도가 높은 기획·지원 절이 속한 P 영역에 절반이 배정된다. 각 프로세스의 목적·성과는 이하 본문의 LP.1~LA.3 항에서, 활동은 부록 C의 체크포인트로 제시하며, 프로세스 단위의 실측 표시값과 핵심 문항 판정(A사)은 4.4 [표 4-14]에 제시한다.</w:t>
      </w:r>
    </w:p>
    <w:p w14:paraId="3C6DFAA8" w14:textId="77777777" w:rsidR="006761EE" w:rsidRDefault="006C5796">
      <w:pPr>
        <w:spacing w:after="160" w:line="320" w:lineRule="auto"/>
        <w:ind w:firstLineChars="100" w:firstLine="220"/>
        <w:jc w:val="both"/>
      </w:pPr>
      <w:r>
        <w:t xml:space="preserve">각 프로세스는 KS X ISO 8000-61 5.3의 형식(제목·목적·성과·활동)으로 기술하며(3.2.1), 목적과 성과는 관측 가능한 문장으로 쓰고(성과는 수동형 「~된다」), 활동은 부록 C의 체크포인트에 둔다. 각 기술의 끝에는 그 프로세스를 설명하는 부연을 두며, 프로세스 간 관계는 영역 단위로 3.2.2에 정리한다.</w:t>
      </w:r>
    </w:p>
    <w:p w14:paraId="3C6DFAAA" w14:textId="77777777" w:rsidR="006761EE" w:rsidRDefault="006C5796">
      <w:pPr>
        <w:keepNext/>
        <w:spacing w:before="200" w:after="140"/>
      </w:pPr>
      <w:r>
        <w:rPr>
          <w:b/>
          <w:bCs/>
        </w:rPr>
        <w:t xml:space="preserve">LP.1  조직 상황 및 요구사항 관리</w:t>
      </w:r>
    </w:p>
    <w:p w14:paraId="3C6DFAAB" w14:textId="77777777" w:rsidR="006761EE" w:rsidRDefault="006C5796">
      <w:pPr>
        <w:spacing w:after="160" w:line="320" w:lineRule="auto"/>
        <w:ind w:firstLineChars="100" w:firstLine="220"/>
        <w:jc w:val="both"/>
      </w:pPr>
      <w:r>
        <w:t xml:space="preserve">목적: 조직의 내·외부 상황과 이해관계자 요구 중 전과정 관련 사항을 식별하여, 연계의 필요성과 범위를 결정하는 기초를 수립한다.</w:t>
      </w:r>
    </w:p>
    <w:p w14:paraId="3C6DFAAC" w14:textId="77777777" w:rsidR="006761EE" w:rsidRDefault="006C5796">
      <w:pPr>
        <w:spacing w:after="80" w:line="300" w:lineRule="auto"/>
        <w:ind w:left="360" w:firstLineChars="100" w:firstLine="220"/>
        <w:jc w:val="both"/>
      </w:pPr>
      <w:r>
        <w:t xml:space="preserve">— 전과정 관련 외부이슈(공급망 규제 등)가 조직 상황 분석에서 식별된다 (P-1)</w:t>
      </w:r>
    </w:p>
    <w:p w14:paraId="3C6DFAAD" w14:textId="77777777" w:rsidR="006761EE" w:rsidRDefault="006C5796">
      <w:pPr>
        <w:spacing w:after="80" w:line="300" w:lineRule="auto"/>
        <w:ind w:left="360" w:firstLineChars="100" w:firstLine="220"/>
        <w:jc w:val="both"/>
      </w:pPr>
      <w:r>
        <w:t xml:space="preserve">— 이해관계자의 정량 환경정보 요구가 파악되어 LCA 대응으로 연결된다 (P-2)</w:t>
      </w:r>
    </w:p>
    <w:p w14:paraId="3C6DFAAE" w14:textId="77777777" w:rsidR="006761EE" w:rsidRDefault="006C5796">
      <w:pPr>
        <w:spacing w:after="80" w:line="300" w:lineRule="auto"/>
        <w:ind w:left="360" w:firstLineChars="100" w:firstLine="220"/>
        <w:jc w:val="both"/>
      </w:pPr>
      <w:r>
        <w:t xml:space="preserve">— 전과정 리스크와 기회가 정량적으로 식별된다 (P-8)</w:t>
      </w:r>
    </w:p>
    <w:p w14:paraId="3C6DFAAF" w14:textId="77777777" w:rsidR="006761EE" w:rsidRDefault="006C5796">
      <w:pPr>
        <w:spacing w:after="80" w:line="300" w:lineRule="auto"/>
        <w:ind w:left="360" w:firstLineChars="100" w:firstLine="220"/>
        <w:jc w:val="both"/>
      </w:pPr>
      <w:r>
        <w:t xml:space="preserve">— 준수의무사항이 LCI와 연계되어 관리된다 (P-12)</w:t>
      </w:r>
    </w:p>
    <w:p w14:paraId="3C6DFAB0" w14:textId="77777777" w:rsidR="006761EE" w:rsidRDefault="006C5796">
      <w:pPr>
        <w:spacing w:after="200" w:line="300" w:lineRule="auto"/>
        <w:ind w:left="360"/>
      </w:pPr>
      <w:r>
        <w:rPr>
          <w:i/>
          <w:iCs/>
          <w:sz w:val="18"/>
          <w:szCs w:val="18"/>
        </w:rPr>
        <w:t xml:space="preserve">관련 조항: 14001 4.1·4.2·6.1.1·6.1.3 ↔ 14044 §4.2.2·§5.2·§4.4.2·§4.3.2 | 대응 문항: P-1, P-2, P-8, P-12</w:t>
      </w:r>
    </w:p>
    <w:p w14:paraId="3C6DFAB1" w14:textId="77777777" w:rsidR="006761EE" w:rsidRDefault="006C5796">
      <w:pPr>
        <w:spacing w:after="160" w:line="320" w:lineRule="auto"/>
        <w:ind w:firstLineChars="100" w:firstLine="220"/>
        <w:jc w:val="both"/>
      </w:pPr>
      <w:r>
        <w:t xml:space="preserve">이 프로세스는 공급망 규제, 이해관계자의 정량 환경정보 요구, 리스크와 준수의무 가운데 전과정과 관련된 것을 식별하여 연계의 필요성과 범위의 근거를 마련한다. 여기서 식별된 요구는 이후 프로세스의 입력이 된다.</w:t>
      </w:r>
    </w:p>
    <w:p w14:paraId="3C6DFAB2" w14:textId="77777777" w:rsidR="006761EE" w:rsidRDefault="006C5796">
      <w:pPr>
        <w:keepNext/>
        <w:spacing w:before="200" w:after="140"/>
      </w:pPr>
      <w:r>
        <w:rPr>
          <w:b/>
          <w:bCs/>
        </w:rPr>
        <w:t xml:space="preserve">LP.2  리더십 및 연계 체계</w:t>
      </w:r>
    </w:p>
    <w:p w14:paraId="3C6DFAB3" w14:textId="77777777" w:rsidR="006761EE" w:rsidRDefault="006C5796">
      <w:pPr>
        <w:spacing w:after="160" w:line="320" w:lineRule="auto"/>
        <w:ind w:firstLineChars="100" w:firstLine="220"/>
        <w:jc w:val="both"/>
      </w:pPr>
      <w:r>
        <w:t xml:space="preserve">목적: 최고경영자의 책무와 자원 승인 아래 LCA가 환경경영시스템(ISO 14001)에 통합되는 체계를 수립한다.</w:t>
      </w:r>
    </w:p>
    <w:p w14:paraId="3C6DFAB4" w14:textId="77777777" w:rsidR="006761EE" w:rsidRDefault="006C5796">
      <w:pPr>
        <w:spacing w:after="80" w:line="300" w:lineRule="auto"/>
        <w:ind w:left="360" w:firstLineChars="100" w:firstLine="220"/>
        <w:jc w:val="both"/>
      </w:pPr>
      <w:r>
        <w:t xml:space="preserve">— LCA가 EMS 프로세스 체계에 통합되어 그 위치가 명시된다 (P-4)</w:t>
      </w:r>
    </w:p>
    <w:p w14:paraId="3C6DFAB5" w14:textId="77777777" w:rsidR="006761EE" w:rsidRDefault="006C5796">
      <w:pPr>
        <w:spacing w:after="80" w:line="300" w:lineRule="auto"/>
        <w:ind w:left="360" w:firstLineChars="100" w:firstLine="220"/>
        <w:jc w:val="both"/>
      </w:pPr>
      <w:r>
        <w:t xml:space="preserve">— LCA 자원 배분이 최고경영자에게 승인된다 (P-5)</w:t>
      </w:r>
    </w:p>
    <w:p w14:paraId="3C6DFAB6" w14:textId="77777777" w:rsidR="006761EE" w:rsidRDefault="006C5796">
      <w:pPr>
        <w:spacing w:after="80" w:line="300" w:lineRule="auto"/>
        <w:ind w:left="360" w:firstLineChars="100" w:firstLine="220"/>
        <w:jc w:val="both"/>
      </w:pPr>
      <w:r>
        <w:t xml:space="preserve">— 환경방침에 전과정 관점이 선언된다 (P-6)</w:t>
      </w:r>
    </w:p>
    <w:p w14:paraId="3C6DFAB7" w14:textId="77777777" w:rsidR="006761EE" w:rsidRDefault="006C5796">
      <w:pPr>
        <w:spacing w:after="80" w:line="300" w:lineRule="auto"/>
        <w:ind w:left="360" w:firstLineChars="100" w:firstLine="220"/>
        <w:jc w:val="both"/>
      </w:pPr>
      <w:r>
        <w:lastRenderedPageBreak/>
        <w:t xml:space="preserve">— LCA 수행의 책임과 권한이 지정된다 (P-7)</w:t>
      </w:r>
    </w:p>
    <w:p w14:paraId="3C6DFAB8" w14:textId="77777777" w:rsidR="006761EE" w:rsidRDefault="006C5796">
      <w:pPr>
        <w:spacing w:after="200" w:line="300" w:lineRule="auto"/>
        <w:ind w:left="360"/>
      </w:pPr>
      <w:r>
        <w:rPr>
          <w:i/>
          <w:iCs/>
          <w:sz w:val="18"/>
          <w:szCs w:val="18"/>
        </w:rPr>
        <w:t xml:space="preserve">관련 조항: 14001 4.4·5.1·5.2·5.3 ↔ 14044 §4.1·§4.2.2 | 대응 문항: P-4, P-5, P-6, P-7</w:t>
      </w:r>
    </w:p>
    <w:p w14:paraId="3C6DFAB9" w14:textId="77777777" w:rsidR="006761EE" w:rsidRDefault="006C5796">
      <w:pPr>
        <w:spacing w:after="160" w:line="320" w:lineRule="auto"/>
        <w:ind w:firstLineChars="100" w:firstLine="220"/>
        <w:jc w:val="both"/>
      </w:pPr>
      <w:r>
        <w:t xml:space="preserve">이 프로세스는 LCA를 경영시스템의 구성 요소로 명시하고, 최고경영자가 자원 배분을 승인하며, 환경방침에 전과정 관점을 선언하고 책임과 권한을 지정한다. 이 체계가 있어야 이후 프로세스가 반복하여 수행될 수 있다.</w:t>
      </w:r>
    </w:p>
    <w:p w14:paraId="3C6DFABA" w14:textId="77777777" w:rsidR="006761EE" w:rsidRDefault="006C5796">
      <w:pPr>
        <w:keepNext/>
        <w:spacing w:before="200" w:after="140"/>
      </w:pPr>
      <w:r>
        <w:rPr>
          <w:b/>
          <w:bCs/>
        </w:rPr>
        <w:t xml:space="preserve">LP.3  전과정 환경측면 결정 【핵심 문항 연계 지점 ①】</w:t>
      </w:r>
    </w:p>
    <w:p w14:paraId="3C6DFABB" w14:textId="77777777" w:rsidR="006761EE" w:rsidRDefault="006C5796">
      <w:pPr>
        <w:spacing w:after="160" w:line="320" w:lineRule="auto"/>
        <w:ind w:firstLineChars="100" w:firstLine="220"/>
        <w:jc w:val="both"/>
      </w:pPr>
      <w:r>
        <w:t xml:space="preserve">목적: LCIA 결과에 기초하여 전과정 관점의 환경측면과 그 중대성을 결정한다 — LCA 결과가 EMS 기획으로 진입하는 첫 연계 지점.</w:t>
      </w:r>
    </w:p>
    <w:p w14:paraId="3C6DFABC" w14:textId="77777777" w:rsidR="006761EE" w:rsidRDefault="006C5796">
      <w:pPr>
        <w:spacing w:after="80" w:line="300" w:lineRule="auto"/>
        <w:ind w:left="360" w:firstLineChars="100" w:firstLine="220"/>
        <w:jc w:val="both"/>
      </w:pPr>
      <w:r>
        <w:t xml:space="preserve">— 환경측면이 전과정 관점에서 LCIA에 기초하여 결정된다 (P-9 ●)</w:t>
      </w:r>
    </w:p>
    <w:p w14:paraId="3C6DFABD" w14:textId="77777777" w:rsidR="006761EE" w:rsidRDefault="006C5796">
      <w:pPr>
        <w:spacing w:after="80" w:line="300" w:lineRule="auto"/>
        <w:ind w:left="360" w:firstLineChars="100" w:firstLine="220"/>
        <w:jc w:val="both"/>
      </w:pPr>
      <w:r>
        <w:t xml:space="preserve">— 정량 Hotspot이 LCIA로 분석된다 (P-10)</w:t>
      </w:r>
    </w:p>
    <w:p w14:paraId="3C6DFABE" w14:textId="77777777" w:rsidR="006761EE" w:rsidRDefault="006C5796">
      <w:pPr>
        <w:spacing w:after="80" w:line="300" w:lineRule="auto"/>
        <w:ind w:left="360" w:firstLineChars="100" w:firstLine="220"/>
        <w:jc w:val="both"/>
      </w:pPr>
      <w:r>
        <w:t xml:space="preserve">— 영향범주 선택과 그 근거가 문서화된 정보로 유지된다 (P-11)</w:t>
      </w:r>
    </w:p>
    <w:p w14:paraId="3C6DFABF" w14:textId="77777777" w:rsidR="006761EE" w:rsidRDefault="006C5796">
      <w:pPr>
        <w:spacing w:after="200" w:line="300" w:lineRule="auto"/>
        <w:ind w:left="360"/>
      </w:pPr>
      <w:r>
        <w:rPr>
          <w:i/>
          <w:iCs/>
          <w:sz w:val="18"/>
          <w:szCs w:val="18"/>
        </w:rPr>
        <w:t xml:space="preserve">관련 조항: 14001 6.1.2 ↔ 14044 §4.4.2·§4.2.3.4 | 대응 문항: P-9 ●, P-10, P-11</w:t>
      </w:r>
    </w:p>
    <w:p w14:paraId="3C6DFAC0" w14:textId="77777777" w:rsidR="006761EE" w:rsidRDefault="006C5796">
      <w:pPr>
        <w:spacing w:after="160" w:line="320" w:lineRule="auto"/>
        <w:ind w:firstLineChars="100" w:firstLine="220"/>
        <w:jc w:val="both"/>
      </w:pPr>
      <w:r>
        <w:t xml:space="preserve">이 프로세스에서 LCA의 정량 결과가 경영시스템의 문서에 처음 반영된다(연계 지점 ①). 중대한 환경측면을 LCIA의 정량 결과로 결정하고 영향범주 선택의 근거를 문서로 남기며, 이 결정이 다음 프로세스인 목표 수립의 정량 근거가 된다.</w:t>
      </w:r>
    </w:p>
    <w:p w14:paraId="3C6DFAC1" w14:textId="77777777" w:rsidR="006761EE" w:rsidRDefault="006C5796">
      <w:pPr>
        <w:keepNext/>
        <w:spacing w:before="200" w:after="140"/>
      </w:pPr>
      <w:r>
        <w:rPr>
          <w:b/>
          <w:bCs/>
        </w:rPr>
        <w:t xml:space="preserve">LP.4  환경목표 및 실행계획 수립 【핵심 문항 연계 지점 ②】</w:t>
      </w:r>
    </w:p>
    <w:p w14:paraId="3C6DFAC2" w14:textId="77777777" w:rsidR="006761EE" w:rsidRDefault="006C5796">
      <w:pPr>
        <w:spacing w:after="160" w:line="320" w:lineRule="auto"/>
        <w:ind w:firstLineChars="100" w:firstLine="220"/>
        <w:jc w:val="both"/>
      </w:pPr>
      <w:r>
        <w:t xml:space="preserve">목적: Hotspot에 근거한 정량 환경목표와 실행계획을 수립한다 — LCA 결과가 조직의 목표로 옮겨지는 연계 지점.</w:t>
      </w:r>
    </w:p>
    <w:p w14:paraId="3C6DFAC3" w14:textId="77777777" w:rsidR="006761EE" w:rsidRDefault="006C5796">
      <w:pPr>
        <w:spacing w:after="80" w:line="300" w:lineRule="auto"/>
        <w:ind w:left="360" w:firstLineChars="100" w:firstLine="220"/>
        <w:jc w:val="both"/>
      </w:pPr>
      <w:r>
        <w:t xml:space="preserve">— Hotspot 기반 개선 조치가 기획된다 (P-13)</w:t>
      </w:r>
    </w:p>
    <w:p w14:paraId="3C6DFAC4" w14:textId="77777777" w:rsidR="006761EE" w:rsidRDefault="006C5796">
      <w:pPr>
        <w:spacing w:after="80" w:line="300" w:lineRule="auto"/>
        <w:ind w:left="360" w:firstLineChars="100" w:firstLine="220"/>
        <w:jc w:val="both"/>
      </w:pPr>
      <w:r>
        <w:t xml:space="preserve">— Hotspot을 직접 근거로 하는 정량(SMART: Specific, Measurable, Achievable, Relevant, Time-bound — 표준 용어가 아닌 목표 설정의 일반 원칙으로, ISO 14001 6.2.1·6.2.2의 측정 가능성·모니터링·완료 시기에 대응) 환경목표가 수립된다 (P-14 ●)</w:t>
      </w:r>
    </w:p>
    <w:p w14:paraId="3C6DFAC5" w14:textId="77777777" w:rsidR="006761EE" w:rsidRDefault="006C5796">
      <w:pPr>
        <w:spacing w:after="80" w:line="300" w:lineRule="auto"/>
        <w:ind w:left="360" w:firstLineChars="100" w:firstLine="220"/>
        <w:jc w:val="both"/>
      </w:pPr>
      <w:r>
        <w:t xml:space="preserve">— 환경목표의 근거가 문서화된다 (P-15)</w:t>
      </w:r>
    </w:p>
    <w:p w14:paraId="3C6DFAC6" w14:textId="77777777" w:rsidR="006761EE" w:rsidRDefault="006C5796">
      <w:pPr>
        <w:spacing w:after="80" w:line="300" w:lineRule="auto"/>
        <w:ind w:left="360" w:firstLineChars="100" w:firstLine="220"/>
        <w:jc w:val="both"/>
      </w:pPr>
      <w:r>
        <w:t xml:space="preserve">— LCA 시나리오 분석이 실행계획에 반영된다 (P-16)</w:t>
      </w:r>
    </w:p>
    <w:p w14:paraId="3C6DFAC7" w14:textId="77777777" w:rsidR="006761EE" w:rsidRDefault="006C5796">
      <w:pPr>
        <w:spacing w:after="200" w:line="300" w:lineRule="auto"/>
        <w:ind w:left="360"/>
      </w:pPr>
      <w:r>
        <w:rPr>
          <w:i/>
          <w:iCs/>
          <w:sz w:val="18"/>
          <w:szCs w:val="18"/>
        </w:rPr>
        <w:t xml:space="preserve">관련 조항: 14001 6.1.4·6.2 ↔ 14044 §4.5.2·§4.5.4 | 대응 문항: P-13, P-14 ●, P-15, P-16</w:t>
      </w:r>
    </w:p>
    <w:p w14:paraId="3C6DFAC8" w14:textId="77777777" w:rsidR="006761EE" w:rsidRDefault="006C5796">
      <w:pPr>
        <w:spacing w:after="160" w:line="320" w:lineRule="auto"/>
        <w:ind w:firstLineChars="100" w:firstLine="220"/>
        <w:jc w:val="both"/>
      </w:pPr>
      <w:r>
        <w:t xml:space="preserve">이 프로세스는 앞에서 결정한 중대한 환경측면을 조직의 환경목표와 실행계획으로 옮긴다(연계 지점 ②). Hotspot의 수치를 목표의 근거로 삼고 시나리오 분석으로 실행계획의 실현 가능성을 확인하며, 목표가 Hotspot을 직접 근거로 삼는지가 평가의 초점이다.</w:t>
      </w:r>
    </w:p>
    <w:p w14:paraId="3C6DFAC9" w14:textId="77777777" w:rsidR="006761EE" w:rsidRDefault="006C5796">
      <w:pPr>
        <w:keepNext/>
        <w:spacing w:before="200" w:after="140"/>
      </w:pPr>
      <w:r>
        <w:rPr>
          <w:b/>
          <w:bCs/>
        </w:rPr>
        <w:t xml:space="preserve">LP.5  LCA 방법론 관리</w:t>
      </w:r>
    </w:p>
    <w:p w14:paraId="3C6DFACA" w14:textId="77777777" w:rsidR="006761EE" w:rsidRDefault="006C5796">
      <w:pPr>
        <w:spacing w:after="160" w:line="320" w:lineRule="auto"/>
        <w:ind w:firstLineChars="100" w:firstLine="220"/>
        <w:jc w:val="both"/>
      </w:pPr>
      <w:r>
        <w:t xml:space="preserve">목적: LCA 목적·범위 정의의 핵심 요소(기능단위·시스템 경계·데이터 품질 요건·할당·정밀검토 계획)를 EMS 적용범위와 정합하게 수립·유지한다.</w:t>
      </w:r>
    </w:p>
    <w:p w14:paraId="3C6DFACB" w14:textId="77777777" w:rsidR="006761EE" w:rsidRDefault="006C5796">
      <w:pPr>
        <w:spacing w:after="80" w:line="300" w:lineRule="auto"/>
        <w:ind w:left="360" w:firstLineChars="100" w:firstLine="220"/>
        <w:jc w:val="both"/>
      </w:pPr>
      <w:r>
        <w:t xml:space="preserve">— EMS 적용범위와 LCA 시스템 경계가 정렬된다 (P-3)</w:t>
      </w:r>
    </w:p>
    <w:p w14:paraId="3C6DFACC" w14:textId="77777777" w:rsidR="006761EE" w:rsidRDefault="006C5796">
      <w:pPr>
        <w:spacing w:after="80" w:line="300" w:lineRule="auto"/>
        <w:ind w:left="360" w:firstLineChars="100" w:firstLine="220"/>
        <w:jc w:val="both"/>
      </w:pPr>
      <w:r>
        <w:lastRenderedPageBreak/>
        <w:t xml:space="preserve">— 기능단위가 정의되고 일관되게 적용된다 (P-17)</w:t>
      </w:r>
    </w:p>
    <w:p w14:paraId="3C6DFACD" w14:textId="77777777" w:rsidR="006761EE" w:rsidRDefault="006C5796">
      <w:pPr>
        <w:spacing w:after="80" w:line="300" w:lineRule="auto"/>
        <w:ind w:left="360" w:firstLineChars="100" w:firstLine="220"/>
        <w:jc w:val="both"/>
      </w:pPr>
      <w:r>
        <w:t xml:space="preserve">— 시스템 경계가 정의된다 (P-18)</w:t>
      </w:r>
    </w:p>
    <w:p w14:paraId="3C6DFACE" w14:textId="77777777" w:rsidR="006761EE" w:rsidRDefault="006C5796">
      <w:pPr>
        <w:spacing w:after="80" w:line="300" w:lineRule="auto"/>
        <w:ind w:left="360" w:firstLineChars="100" w:firstLine="220"/>
        <w:jc w:val="both"/>
      </w:pPr>
      <w:r>
        <w:t xml:space="preserve">— 데이터 품질 요건이 기술되고 준수된다 (P-19)</w:t>
      </w:r>
    </w:p>
    <w:p w14:paraId="3C6DFACF" w14:textId="77777777" w:rsidR="006761EE" w:rsidRDefault="006C5796">
      <w:pPr>
        <w:spacing w:after="80" w:line="300" w:lineRule="auto"/>
        <w:ind w:left="360" w:firstLineChars="100" w:firstLine="220"/>
        <w:jc w:val="both"/>
      </w:pPr>
      <w:r>
        <w:t xml:space="preserve">— 할당 방식이 사전 결정·문서화된다 (P-20)</w:t>
      </w:r>
    </w:p>
    <w:p w14:paraId="3C6DFAD0" w14:textId="77777777" w:rsidR="006761EE" w:rsidRDefault="006C5796">
      <w:pPr>
        <w:spacing w:after="80" w:line="300" w:lineRule="auto"/>
        <w:ind w:left="360" w:firstLineChars="100" w:firstLine="220"/>
        <w:jc w:val="both"/>
      </w:pPr>
      <w:r>
        <w:t xml:space="preserve">— 정밀검토가 사전에 계획된다 (P-21)</w:t>
      </w:r>
    </w:p>
    <w:p w14:paraId="3C6DFAD1" w14:textId="77777777" w:rsidR="006761EE" w:rsidRDefault="006C5796">
      <w:pPr>
        <w:spacing w:after="200" w:line="300" w:lineRule="auto"/>
        <w:ind w:left="360"/>
      </w:pPr>
      <w:r>
        <w:rPr>
          <w:i/>
          <w:iCs/>
          <w:sz w:val="18"/>
          <w:szCs w:val="18"/>
        </w:rPr>
        <w:t xml:space="preserve">관련 조항: 14044 §4.2.3·§4.3.4 ↔ 14001 4.3 | 대응 문항: P-3, P-17, P-18, P-19, P-20, P-21</w:t>
      </w:r>
    </w:p>
    <w:p w14:paraId="3C6DFAD2" w14:textId="77777777" w:rsidR="006761EE" w:rsidRDefault="006C5796">
      <w:pPr>
        <w:spacing w:after="160" w:line="320" w:lineRule="auto"/>
        <w:ind w:firstLineChars="100" w:firstLine="220"/>
        <w:jc w:val="both"/>
      </w:pPr>
      <w:r>
        <w:t xml:space="preserve">이 프로세스는 기능단위·시스템 경계·데이터 품질 요건·할당·정밀검토 계획 등 LCA 목적·범위 정의의 요소를 EMS 적용범위와 정합하게 정하고 유지한다. 이를 통해 되풀이 수행되는 LCA의 결과를 서로 비교할 수 있고, 경계에서 제외한 항목의 이유를 설명할 수 있다.</w:t>
      </w:r>
    </w:p>
    <w:p w14:paraId="3C6DFAD3" w14:textId="77777777" w:rsidR="006761EE" w:rsidRDefault="006C5796">
      <w:pPr>
        <w:keepNext/>
        <w:spacing w:before="200" w:after="140"/>
      </w:pPr>
      <w:r>
        <w:rPr>
          <w:b/>
          <w:bCs/>
        </w:rPr>
        <w:t xml:space="preserve">LP.6  자원·역량·인식</w:t>
      </w:r>
    </w:p>
    <w:p w14:paraId="3C6DFAD4" w14:textId="77777777" w:rsidR="006761EE" w:rsidRDefault="006C5796">
      <w:pPr>
        <w:spacing w:after="160" w:line="320" w:lineRule="auto"/>
        <w:ind w:firstLineChars="100" w:firstLine="220"/>
        <w:jc w:val="both"/>
      </w:pPr>
      <w:r>
        <w:t xml:space="preserve">목적: 연계 수행에 필요한 자원과 역량을 제공하고 조직의 인식을 확보한다.</w:t>
      </w:r>
    </w:p>
    <w:p w14:paraId="3C6DFAD5" w14:textId="77777777" w:rsidR="006761EE" w:rsidRDefault="006C5796">
      <w:pPr>
        <w:spacing w:after="80" w:line="300" w:lineRule="auto"/>
        <w:ind w:left="360" w:firstLineChars="100" w:firstLine="220"/>
        <w:jc w:val="both"/>
      </w:pPr>
      <w:r>
        <w:t xml:space="preserve">— LCA 자원(S/W·DB·인력)이 확보된다 (P-22)</w:t>
      </w:r>
    </w:p>
    <w:p w14:paraId="3C6DFAD6" w14:textId="77777777" w:rsidR="006761EE" w:rsidRDefault="006C5796">
      <w:pPr>
        <w:spacing w:after="80" w:line="300" w:lineRule="auto"/>
        <w:ind w:left="360" w:firstLineChars="100" w:firstLine="220"/>
        <w:jc w:val="both"/>
      </w:pPr>
      <w:r>
        <w:t xml:space="preserve">— LCA 전문 역량이 확보되고 교육된다 (P-23)</w:t>
      </w:r>
    </w:p>
    <w:p w14:paraId="3C6DFAD7" w14:textId="77777777" w:rsidR="006761EE" w:rsidRDefault="006C5796">
      <w:pPr>
        <w:spacing w:after="80" w:line="300" w:lineRule="auto"/>
        <w:ind w:left="360" w:firstLineChars="100" w:firstLine="220"/>
        <w:jc w:val="both"/>
      </w:pPr>
      <w:r>
        <w:t xml:space="preserve">— LCA 결과가 시각화되어 인식이 확산된다 (P-24)</w:t>
      </w:r>
    </w:p>
    <w:p w14:paraId="3C6DFAD8" w14:textId="77777777" w:rsidR="006761EE" w:rsidRDefault="006C5796">
      <w:pPr>
        <w:spacing w:after="200" w:line="300" w:lineRule="auto"/>
        <w:ind w:left="360"/>
      </w:pPr>
      <w:r>
        <w:rPr>
          <w:i/>
          <w:iCs/>
          <w:sz w:val="18"/>
          <w:szCs w:val="18"/>
        </w:rPr>
        <w:t xml:space="preserve">관련 조항: 14001 7.1·7.2·7.3 ↔ 14044 §4.1·§4.3.3·§5.1 | 대응 문항: P-22, P-23, P-24</w:t>
      </w:r>
    </w:p>
    <w:p w14:paraId="3C6DFAD9" w14:textId="77777777" w:rsidR="006761EE" w:rsidRDefault="006C5796">
      <w:pPr>
        <w:spacing w:after="160" w:line="320" w:lineRule="auto"/>
        <w:ind w:firstLineChars="100" w:firstLine="220"/>
        <w:jc w:val="both"/>
      </w:pPr>
      <w:r>
        <w:t xml:space="preserve">이 프로세스는 연계를 지속하는 데 필요한 자원과 역량을 다룬다. 소프트웨어·데이터베이스·인력을 확보하고, 수행 역량을 교육으로 유지하며, 결과를 조직 구성원이 이해할 수 있게 공유함으로써 담당자가 바뀌어도 연계가 유지되게 한다.</w:t>
      </w:r>
    </w:p>
    <w:p w14:paraId="3C6DFADA" w14:textId="77777777" w:rsidR="006761EE" w:rsidRDefault="006C5796">
      <w:pPr>
        <w:keepNext/>
        <w:spacing w:before="200" w:after="140"/>
      </w:pPr>
      <w:r>
        <w:rPr>
          <w:b/>
          <w:bCs/>
        </w:rPr>
        <w:t xml:space="preserve">LP.7  의사소통 및 외부 보고</w:t>
      </w:r>
    </w:p>
    <w:p w14:paraId="3C6DFADB" w14:textId="77777777" w:rsidR="006761EE" w:rsidRDefault="006C5796">
      <w:pPr>
        <w:spacing w:after="160" w:line="320" w:lineRule="auto"/>
        <w:ind w:firstLineChars="100" w:firstLine="220"/>
        <w:jc w:val="both"/>
      </w:pPr>
      <w:r>
        <w:t xml:space="preserve">목적: LCA 결과의 내·외부 의사소통 프로세스를 수립하고 운영한다.</w:t>
      </w:r>
    </w:p>
    <w:p w14:paraId="3C6DFADC" w14:textId="77777777" w:rsidR="006761EE" w:rsidRDefault="006C5796">
      <w:pPr>
        <w:spacing w:after="80" w:line="300" w:lineRule="auto"/>
        <w:ind w:left="360" w:firstLineChars="100" w:firstLine="220"/>
        <w:jc w:val="both"/>
      </w:pPr>
      <w:r>
        <w:t xml:space="preserve">— LCA 의사소통 프로세스가 수립된다 (P-25)</w:t>
      </w:r>
    </w:p>
    <w:p w14:paraId="3C6DFADD" w14:textId="77777777" w:rsidR="006761EE" w:rsidRDefault="006C5796">
      <w:pPr>
        <w:spacing w:after="80" w:line="300" w:lineRule="auto"/>
        <w:ind w:left="360" w:firstLineChars="100" w:firstLine="220"/>
        <w:jc w:val="both"/>
      </w:pPr>
      <w:r>
        <w:t xml:space="preserve">— 부서별 내부 공유가 이루어진다 (P-26)</w:t>
      </w:r>
    </w:p>
    <w:p w14:paraId="3C6DFADE" w14:textId="77777777" w:rsidR="006761EE" w:rsidRDefault="006C5796">
      <w:pPr>
        <w:spacing w:after="80" w:line="300" w:lineRule="auto"/>
        <w:ind w:left="360" w:firstLineChars="100" w:firstLine="220"/>
        <w:jc w:val="both"/>
      </w:pPr>
      <w:r>
        <w:t xml:space="preserve">— 환경성적선언(EPD: Environmental Product Declaration)·탄소발자국 등 외부 보고가 수행된다 (P-27)</w:t>
      </w:r>
    </w:p>
    <w:p w14:paraId="3C6DFADF" w14:textId="77777777" w:rsidR="006761EE" w:rsidRDefault="006C5796">
      <w:pPr>
        <w:spacing w:after="200" w:line="300" w:lineRule="auto"/>
        <w:ind w:left="360"/>
      </w:pPr>
      <w:r>
        <w:rPr>
          <w:i/>
          <w:iCs/>
          <w:sz w:val="18"/>
          <w:szCs w:val="18"/>
        </w:rPr>
        <w:t xml:space="preserve">관련 조항: 14001 7.4 ↔ 14044 §5.1·§5.2 | 대응 문항: P-25, P-26, P-27</w:t>
      </w:r>
    </w:p>
    <w:p w14:paraId="3C6DFAE0" w14:textId="77777777" w:rsidR="006761EE" w:rsidRDefault="006C5796">
      <w:pPr>
        <w:spacing w:after="160" w:line="320" w:lineRule="auto"/>
        <w:ind w:firstLineChars="100" w:firstLine="220"/>
        <w:jc w:val="both"/>
      </w:pPr>
      <w:r>
        <w:t xml:space="preserve">이 프로세스는 LCA 결과의 내부·외부 의사소통을 다룬다. 내부에서는 부서들이 LCA 결과를 공유하여 업무에 반영하고, 외부로는 EPD·탄소발자국 등의 보고가 정해진 프로세스를 거쳐 이루어진다.</w:t>
      </w:r>
    </w:p>
    <w:p w14:paraId="3C6DFAE1" w14:textId="77777777" w:rsidR="006761EE" w:rsidRDefault="006C5796">
      <w:pPr>
        <w:keepNext/>
        <w:spacing w:before="200" w:after="140"/>
      </w:pPr>
      <w:r>
        <w:rPr>
          <w:b/>
          <w:bCs/>
        </w:rPr>
        <w:t xml:space="preserve">LP.8  문서화된 정보 관리</w:t>
      </w:r>
    </w:p>
    <w:p w14:paraId="3C6DFAE2" w14:textId="77777777" w:rsidR="006761EE" w:rsidRDefault="006C5796">
      <w:pPr>
        <w:spacing w:after="160" w:line="320" w:lineRule="auto"/>
        <w:ind w:firstLineChars="100" w:firstLine="220"/>
        <w:jc w:val="both"/>
      </w:pPr>
      <w:r>
        <w:t xml:space="preserve">목적: LCA 산출물을 환경경영시스템(ISO 14001)의 문서 체계 안에서 관리한다.</w:t>
      </w:r>
    </w:p>
    <w:p w14:paraId="3C6DFAE3" w14:textId="77777777" w:rsidR="006761EE" w:rsidRDefault="006C5796">
      <w:pPr>
        <w:spacing w:after="80" w:line="300" w:lineRule="auto"/>
        <w:ind w:left="360" w:firstLineChars="100" w:firstLine="220"/>
        <w:jc w:val="both"/>
      </w:pPr>
      <w:r>
        <w:t xml:space="preserve">— LCA 보고서가 EMS 문서로 등록·식별된다 (P-28)</w:t>
      </w:r>
    </w:p>
    <w:p w14:paraId="3C6DFAE4" w14:textId="77777777" w:rsidR="006761EE" w:rsidRDefault="006C5796">
      <w:pPr>
        <w:spacing w:after="80" w:line="300" w:lineRule="auto"/>
        <w:ind w:left="360" w:firstLineChars="100" w:firstLine="220"/>
        <w:jc w:val="both"/>
      </w:pPr>
      <w:r>
        <w:lastRenderedPageBreak/>
        <w:t xml:space="preserve">— LCA 보고서의 버전·검토·승인이 통제된다 (P-29)</w:t>
      </w:r>
    </w:p>
    <w:p w14:paraId="3C6DFAE5" w14:textId="77777777" w:rsidR="006761EE" w:rsidRDefault="006C5796">
      <w:pPr>
        <w:spacing w:after="80" w:line="300" w:lineRule="auto"/>
        <w:ind w:left="360" w:firstLineChars="100" w:firstLine="220"/>
        <w:jc w:val="both"/>
      </w:pPr>
      <w:r>
        <w:t xml:space="preserve">— LCI DB의 접근 권한과 보안이 관리된다 (P-30)</w:t>
      </w:r>
    </w:p>
    <w:p w14:paraId="3C6DFAE6" w14:textId="77777777" w:rsidR="006761EE" w:rsidRDefault="006C5796">
      <w:pPr>
        <w:spacing w:after="200" w:line="300" w:lineRule="auto"/>
        <w:ind w:left="360"/>
      </w:pPr>
      <w:r>
        <w:rPr>
          <w:i/>
          <w:iCs/>
          <w:sz w:val="18"/>
          <w:szCs w:val="18"/>
        </w:rPr>
        <w:t xml:space="preserve">관련 조항: 14001 7.5 ↔ 14044 §5.1·§6.2 | 대응 문항: P-28, P-29, P-30</w:t>
      </w:r>
    </w:p>
    <w:p w14:paraId="3C6DFAE7" w14:textId="77777777" w:rsidR="006761EE" w:rsidRDefault="006C5796">
      <w:pPr>
        <w:spacing w:after="160" w:line="320" w:lineRule="auto"/>
        <w:ind w:firstLineChars="100" w:firstLine="220"/>
        <w:jc w:val="both"/>
      </w:pPr>
      <w:r>
        <w:t xml:space="preserve">이 프로세스는 LCA 산출물을 EMS의 문서화된 정보로 관리한다. LCA 보고서를 문서 체계에 등록하여 버전과 승인을 통제하고 데이터베이스의 접근 권한을 관리함으로써, 판정과 증거를 추적할 수 있고 다음 수행이 이전 기록을 바탕으로 이루어진다.</w:t>
      </w:r>
    </w:p>
    <w:p w14:paraId="3C6DFAE8" w14:textId="77777777" w:rsidR="006761EE" w:rsidRDefault="006C5796">
      <w:pPr>
        <w:keepNext/>
        <w:spacing w:before="200" w:after="140"/>
      </w:pPr>
      <w:r>
        <w:rPr>
          <w:b/>
          <w:bCs/>
        </w:rPr>
        <w:t xml:space="preserve">LD.1  설계·개발 환경 피드백 【핵심 문항 연계 지점 ③】</w:t>
      </w:r>
    </w:p>
    <w:p w14:paraId="3C6DFAE9" w14:textId="77777777" w:rsidR="006761EE" w:rsidRDefault="006C5796">
      <w:pPr>
        <w:spacing w:after="160" w:line="320" w:lineRule="auto"/>
        <w:ind w:firstLineChars="100" w:firstLine="220"/>
        <w:jc w:val="both"/>
      </w:pPr>
      <w:r>
        <w:t xml:space="preserve">목적: LCA 결과가 설계·개발 단계로 피드백되는 절차를 수립하고 운영한다 — 계획이 실행으로 이어지는 연계 지점 ③(핵심 문항 D-1).</w:t>
      </w:r>
    </w:p>
    <w:p w14:paraId="3C6DFAEA" w14:textId="77777777" w:rsidR="006761EE" w:rsidRDefault="006C5796">
      <w:pPr>
        <w:spacing w:after="80" w:line="300" w:lineRule="auto"/>
        <w:ind w:left="360" w:firstLineChars="100" w:firstLine="220"/>
        <w:jc w:val="both"/>
      </w:pPr>
      <w:r>
        <w:t xml:space="preserve">— 설계·개발 단계의 환경 고려(에코디자인) 절차가 수립되고 실행된다 (D-1 ●)</w:t>
      </w:r>
    </w:p>
    <w:p w14:paraId="3C6DFAEB" w14:textId="77777777" w:rsidR="006761EE" w:rsidRDefault="006C5796">
      <w:pPr>
        <w:spacing w:after="80" w:line="300" w:lineRule="auto"/>
        <w:ind w:left="360" w:firstLineChars="100" w:firstLine="220"/>
        <w:jc w:val="both"/>
      </w:pPr>
      <w:r>
        <w:t xml:space="preserve">— LCA 시나리오에 기반한 설계가 수행된다 (D-2)</w:t>
      </w:r>
    </w:p>
    <w:p w14:paraId="3C6DFAEC" w14:textId="77777777" w:rsidR="006761EE" w:rsidRDefault="006C5796">
      <w:pPr>
        <w:spacing w:after="200" w:line="300" w:lineRule="auto"/>
        <w:ind w:left="360"/>
      </w:pPr>
      <w:r>
        <w:rPr>
          <w:i/>
          <w:iCs/>
          <w:sz w:val="18"/>
          <w:szCs w:val="18"/>
        </w:rPr>
        <w:t xml:space="preserve">관련 조항: 14001 8.1 ↔ 14044 §4.3.2·§4.5.4 | 대응 문항: D-1 ●, D-2</w:t>
      </w:r>
    </w:p>
    <w:p w14:paraId="3C6DFAED" w14:textId="77777777" w:rsidR="006761EE" w:rsidRDefault="006C5796">
      <w:pPr>
        <w:spacing w:after="160" w:line="320" w:lineRule="auto"/>
        <w:ind w:firstLineChars="100" w:firstLine="220"/>
        <w:jc w:val="both"/>
      </w:pPr>
      <w:r>
        <w:t xml:space="preserve">이 프로세스는 계획 영역의 산출을 제품에 반영한다(연계 지점 ③). LCA 결과가 설계·개발 절차에서 고려되고 그 기록이 설계 산출물에 남는지를 확인한다. 이 지점이 없으면 LCA 결과가 제품 설계로 이어지지 않으므로, 본 모델은 이 지점의 문항(D-1)을 핵심 문항으로 둔다. KS I ISO 14004:2018 8.1.2도 전과정 관점을 설계·개발 프로세스처럼 가능한 한 초기에 고려하도록 하며, 그 이유를 부정적 환경영향이 다른 전과정 단계로 전이될 가능성을 줄이는 데 둔다[25]. 설계 단계에서 도출된 환경 요구사항은 구매 프로세스를 거쳐 외부 공급자에게 전달되며(ISO 14001 8.1 c) — 부속서 A.8.1은 외부 공급자에 대한 관리 범위를 조직 자체의 비즈니스 프로세스(예: 구매 프로세스) 안에서 정하도록 한다), 이것이 LD.1과 LD.2 사이의 프로세스 간 관계이다.</w:t>
      </w:r>
    </w:p>
    <w:p w14:paraId="3C6DFAEE" w14:textId="77777777" w:rsidR="006761EE" w:rsidRDefault="006C5796">
      <w:pPr>
        <w:keepNext/>
        <w:spacing w:before="200" w:after="140"/>
      </w:pPr>
      <w:r>
        <w:rPr>
          <w:b/>
          <w:bCs/>
        </w:rPr>
        <w:t xml:space="preserve">LD.2  전과정 목록분석(LCI) 운영</w:t>
      </w:r>
    </w:p>
    <w:p w14:paraId="3C6DFAEF" w14:textId="77777777" w:rsidR="006761EE" w:rsidRDefault="006C5796">
      <w:pPr>
        <w:spacing w:after="160" w:line="320" w:lineRule="auto"/>
        <w:ind w:firstLineChars="100" w:firstLine="220"/>
        <w:jc w:val="both"/>
      </w:pPr>
      <w:r>
        <w:t xml:space="preserve">목적: 공급망을 포함한 LCI 데이터의 수집·계산·갱신을 운용 통제 안에서 수행한다.</w:t>
      </w:r>
    </w:p>
    <w:p w14:paraId="3C6DFAF0" w14:textId="77777777" w:rsidR="006761EE" w:rsidRDefault="006C5796">
      <w:pPr>
        <w:spacing w:after="80" w:line="300" w:lineRule="auto"/>
        <w:ind w:left="360" w:firstLineChars="100" w:firstLine="220"/>
        <w:jc w:val="both"/>
      </w:pPr>
      <w:r>
        <w:t xml:space="preserve">— 공급망 LCI가 수집되고 친환경 구매와 연계된다 (D-3)</w:t>
      </w:r>
    </w:p>
    <w:p w14:paraId="3C6DFAF1" w14:textId="77777777" w:rsidR="006761EE" w:rsidRDefault="006C5796">
      <w:pPr>
        <w:spacing w:after="80" w:line="300" w:lineRule="auto"/>
        <w:ind w:left="360" w:firstLineChars="100" w:firstLine="220"/>
        <w:jc w:val="both"/>
      </w:pPr>
      <w:r>
        <w:t xml:space="preserve">— LCI 계산의 타당성과 할당이 적용된다 (D-4)</w:t>
      </w:r>
    </w:p>
    <w:p w14:paraId="3C6DFAF2" w14:textId="77777777" w:rsidR="006761EE" w:rsidRDefault="006C5796">
      <w:pPr>
        <w:spacing w:after="80" w:line="300" w:lineRule="auto"/>
        <w:ind w:left="360" w:firstLineChars="100" w:firstLine="220"/>
        <w:jc w:val="both"/>
      </w:pPr>
      <w:r>
        <w:t xml:space="preserve">— 시스템 경계의 재정의가 반복 수행된다 (D-5)</w:t>
      </w:r>
    </w:p>
    <w:p w14:paraId="3C6DFAF3" w14:textId="77777777" w:rsidR="006761EE" w:rsidRDefault="006C5796">
      <w:pPr>
        <w:spacing w:after="80" w:line="300" w:lineRule="auto"/>
        <w:ind w:left="360" w:firstLineChars="100" w:firstLine="220"/>
        <w:jc w:val="both"/>
      </w:pPr>
      <w:r>
        <w:t xml:space="preserve">— LCI 유해물질 정보가 비상대비에 활용된다 (D-6)</w:t>
      </w:r>
    </w:p>
    <w:p w14:paraId="3C6DFAF4" w14:textId="77777777" w:rsidR="006761EE" w:rsidRDefault="006C5796">
      <w:pPr>
        <w:spacing w:after="200" w:line="300" w:lineRule="auto"/>
        <w:ind w:left="360"/>
      </w:pPr>
      <w:r>
        <w:rPr>
          <w:i/>
          <w:iCs/>
          <w:sz w:val="18"/>
          <w:szCs w:val="18"/>
        </w:rPr>
        <w:t xml:space="preserve">관련 조항: 14001 8.1·8.2 ↔ 14044 §4.3 | 대응 문항: D-3, D-4, D-5, D-6</w:t>
      </w:r>
    </w:p>
    <w:p w14:paraId="3C6DFAF5" w14:textId="77777777" w:rsidR="006761EE" w:rsidRDefault="006C5796">
      <w:pPr>
        <w:spacing w:after="160" w:line="320" w:lineRule="auto"/>
        <w:ind w:firstLineChars="100" w:firstLine="220"/>
        <w:jc w:val="both"/>
      </w:pPr>
      <w:r>
        <w:t xml:space="preserve">이 프로세스는 목록 데이터의 수집과 계산을 다룬다. 공급망의 목록 데이터를 수집하여 친환경 구매와 연결하고, 계산과 할당의 타당성을 확인하며, 제품과 경계가 바뀌면 범위를 다시 정의하고, 유해물질 정보를 비상대비에도 활용한다. 이 운영이 통제되어야 LCI가 반복 가능한 업무가 된다.</w:t>
      </w:r>
    </w:p>
    <w:p w14:paraId="3C6DFAF6" w14:textId="77777777" w:rsidR="006761EE" w:rsidRDefault="006C5796">
      <w:pPr>
        <w:keepNext/>
        <w:spacing w:before="200" w:after="140"/>
      </w:pPr>
      <w:r>
        <w:rPr>
          <w:b/>
          <w:bCs/>
        </w:rPr>
        <w:t xml:space="preserve">LC.1  전과정 성과 모니터링·측정 【핵심 문항 연계 지점 ④】</w:t>
      </w:r>
    </w:p>
    <w:p w14:paraId="3C6DFAF7" w14:textId="77777777" w:rsidR="006761EE" w:rsidRDefault="006C5796">
      <w:pPr>
        <w:spacing w:after="160" w:line="320" w:lineRule="auto"/>
        <w:ind w:firstLineChars="100" w:firstLine="220"/>
        <w:jc w:val="both"/>
      </w:pPr>
      <w:r>
        <w:t xml:space="preserve">목적: 전과정 관점의 환경성과를 체계적으로 모니터링·측정하고 해석의 품질을 확보한다 — 실행의 산출이 평가로 이어지는 연계 지점.</w:t>
      </w:r>
    </w:p>
    <w:p w14:paraId="3C6DFAF8" w14:textId="77777777" w:rsidR="006761EE" w:rsidRDefault="006C5796">
      <w:pPr>
        <w:spacing w:after="80" w:line="300" w:lineRule="auto"/>
        <w:ind w:left="360" w:firstLineChars="100" w:firstLine="220"/>
        <w:jc w:val="both"/>
      </w:pPr>
      <w:r>
        <w:t xml:space="preserve">— 환경성과가 전과정 관점에서 체계적으로 모니터링된다 (C-1 ●)</w:t>
      </w:r>
    </w:p>
    <w:p w14:paraId="3C6DFAF9" w14:textId="77777777" w:rsidR="006761EE" w:rsidRDefault="006C5796">
      <w:pPr>
        <w:spacing w:after="80" w:line="300" w:lineRule="auto"/>
        <w:ind w:left="360" w:firstLineChars="100" w:firstLine="220"/>
        <w:jc w:val="both"/>
      </w:pPr>
      <w:r>
        <w:t xml:space="preserve">— LCA 재수행으로 개선 전·후 결과가 검증된다 (C-2)</w:t>
      </w:r>
    </w:p>
    <w:p w14:paraId="3C6DFAFA" w14:textId="77777777" w:rsidR="006761EE" w:rsidRDefault="006C5796">
      <w:pPr>
        <w:spacing w:after="80" w:line="300" w:lineRule="auto"/>
        <w:ind w:left="360" w:firstLineChars="100" w:firstLine="220"/>
        <w:jc w:val="both"/>
      </w:pPr>
      <w:r>
        <w:t xml:space="preserve">— LCIA의 한계가 인식되고 경영검토에 명시된다 (C-3)</w:t>
      </w:r>
    </w:p>
    <w:p w14:paraId="3C6DFAFB" w14:textId="77777777" w:rsidR="006761EE" w:rsidRDefault="006C5796">
      <w:pPr>
        <w:spacing w:after="80" w:line="300" w:lineRule="auto"/>
        <w:ind w:left="360" w:firstLineChars="100" w:firstLine="220"/>
        <w:jc w:val="both"/>
      </w:pPr>
      <w:r>
        <w:t xml:space="preserve">— 완전성·민감도·일관성 검사가 수행된다 (C-4)</w:t>
      </w:r>
    </w:p>
    <w:p w14:paraId="3C6DFAFC" w14:textId="77777777" w:rsidR="006761EE" w:rsidRDefault="006C5796">
      <w:pPr>
        <w:spacing w:after="200" w:line="300" w:lineRule="auto"/>
        <w:ind w:left="360"/>
      </w:pPr>
      <w:r>
        <w:rPr>
          <w:i/>
          <w:iCs/>
          <w:sz w:val="18"/>
          <w:szCs w:val="18"/>
        </w:rPr>
        <w:t xml:space="preserve">관련 조항: 14001 9.1.1 ↔ 14044 §4.5·§4.4.5 | 대응 문항: C-1 ●, C-2, C-3, C-4</w:t>
      </w:r>
    </w:p>
    <w:p w14:paraId="3C6DFAFD" w14:textId="77777777" w:rsidR="006761EE" w:rsidRDefault="006C5796">
      <w:pPr>
        <w:spacing w:after="160" w:line="320" w:lineRule="auto"/>
        <w:ind w:firstLineChars="100" w:firstLine="220"/>
        <w:jc w:val="both"/>
      </w:pPr>
      <w:r>
        <w:t xml:space="preserve">이 프로세스는 실행의 결과를 측정한다(연계 지점 ④). 전과정 관점의 환경성과를 체계적으로 측정하고, 재수행으로 개선 전후를 비교하며, 방법의 한계와 점검 결과를 함께 보고한다. 대응 조항 가운데 4.4.5는 비교주장 조항이지만, 그 안의 LCIA의 본질적 한계 서술을 근거로 C-3에 한하여 대응한다.</w:t>
      </w:r>
    </w:p>
    <w:p w14:paraId="3C6DFAFE" w14:textId="77777777" w:rsidR="006761EE" w:rsidRDefault="006C5796">
      <w:pPr>
        <w:keepNext/>
        <w:spacing w:before="200" w:after="140"/>
      </w:pPr>
      <w:r>
        <w:rPr>
          <w:b/>
          <w:bCs/>
        </w:rPr>
        <w:t xml:space="preserve">LC.2  정밀검토</w:t>
      </w:r>
    </w:p>
    <w:p w14:paraId="3C6DFAFF" w14:textId="77777777" w:rsidR="006761EE" w:rsidRDefault="006C5796">
      <w:pPr>
        <w:spacing w:after="160" w:line="320" w:lineRule="auto"/>
        <w:ind w:firstLineChars="100" w:firstLine="220"/>
        <w:jc w:val="both"/>
      </w:pPr>
      <w:r>
        <w:t xml:space="preserve">목적: LCA의 방법·데이터·해석에 대한 내·외부 검토 체계를 운영한다.</w:t>
      </w:r>
    </w:p>
    <w:p w14:paraId="3C6DFB00" w14:textId="77777777" w:rsidR="006761EE" w:rsidRDefault="006C5796">
      <w:pPr>
        <w:spacing w:after="80" w:line="300" w:lineRule="auto"/>
        <w:ind w:left="360" w:firstLineChars="100" w:firstLine="220"/>
        <w:jc w:val="both"/>
      </w:pPr>
      <w:r>
        <w:t xml:space="preserve">— 내부 전문가 정밀검토가 수행된다 (C-5)</w:t>
      </w:r>
    </w:p>
    <w:p w14:paraId="3C6DFB01" w14:textId="77777777" w:rsidR="006761EE" w:rsidRDefault="006C5796">
      <w:pPr>
        <w:spacing w:after="80" w:line="300" w:lineRule="auto"/>
        <w:ind w:left="360" w:firstLineChars="100" w:firstLine="220"/>
        <w:jc w:val="both"/>
      </w:pPr>
      <w:r>
        <w:t xml:space="preserve">— 독립 외부 전문가 검토가 수행된다 (C-6)</w:t>
      </w:r>
    </w:p>
    <w:p w14:paraId="3C6DFB02" w14:textId="77777777" w:rsidR="006761EE" w:rsidRDefault="006C5796">
      <w:pPr>
        <w:spacing w:after="80" w:line="300" w:lineRule="auto"/>
        <w:ind w:left="360" w:firstLineChars="100" w:firstLine="220"/>
        <w:jc w:val="both"/>
      </w:pPr>
      <w:r>
        <w:t xml:space="preserve">— 비교주장 시 이해관계자 패널 검토가 수행된다 (C-7, 비교주장 조건부 shall)</w:t>
      </w:r>
    </w:p>
    <w:p w14:paraId="3C6DFB03" w14:textId="77777777" w:rsidR="006761EE" w:rsidRDefault="006C5796">
      <w:pPr>
        <w:spacing w:after="200" w:line="300" w:lineRule="auto"/>
        <w:ind w:left="360"/>
      </w:pPr>
      <w:r>
        <w:rPr>
          <w:i/>
          <w:iCs/>
          <w:sz w:val="18"/>
          <w:szCs w:val="18"/>
        </w:rPr>
        <w:t xml:space="preserve">관련 조항: 14044 §6.1·§6.2·§6.3 | 대응 문항: C-5, C-6, C-7</w:t>
      </w:r>
    </w:p>
    <w:p w14:paraId="3C6DFB04" w14:textId="77777777" w:rsidR="006761EE" w:rsidRDefault="006C5796">
      <w:pPr>
        <w:spacing w:after="160" w:line="320" w:lineRule="auto"/>
        <w:ind w:firstLineChars="100" w:firstLine="220"/>
        <w:jc w:val="both"/>
      </w:pPr>
      <w:r>
        <w:t xml:space="preserve">이 프로세스는 LCA 결과의 신뢰성을 확보한다. 내부의 독립 검토, 외부 전문가의 검토, 비교주장 시의 이해관계자 패널 검토로 방법·데이터·해석을 검토한다.</w:t>
      </w:r>
    </w:p>
    <w:p w14:paraId="3C6DFB05" w14:textId="77777777" w:rsidR="006761EE" w:rsidRDefault="006C5796">
      <w:pPr>
        <w:keepNext/>
        <w:spacing w:before="200" w:after="140"/>
      </w:pPr>
      <w:r>
        <w:rPr>
          <w:b/>
          <w:bCs/>
        </w:rPr>
        <w:t xml:space="preserve">LC.3  심사 및 준수평가 연계</w:t>
      </w:r>
    </w:p>
    <w:p w14:paraId="3C6DFB06" w14:textId="77777777" w:rsidR="006761EE" w:rsidRDefault="006C5796">
      <w:pPr>
        <w:spacing w:after="160" w:line="320" w:lineRule="auto"/>
        <w:ind w:firstLineChars="100" w:firstLine="220"/>
        <w:jc w:val="both"/>
      </w:pPr>
      <w:r>
        <w:t xml:space="preserve">목적: 내부심사와 준수평가에 LCA–EMS 연계 점검을 통합한다.</w:t>
      </w:r>
    </w:p>
    <w:p w14:paraId="3C6DFB07" w14:textId="77777777" w:rsidR="006761EE" w:rsidRDefault="006C5796">
      <w:pPr>
        <w:spacing w:after="80" w:line="300" w:lineRule="auto"/>
        <w:ind w:left="360" w:firstLineChars="100" w:firstLine="220"/>
        <w:jc w:val="both"/>
      </w:pPr>
      <w:r>
        <w:t xml:space="preserve">— 성과 미달 시 LCA 기반 원인 분석이 수행된다 (C-8)</w:t>
      </w:r>
    </w:p>
    <w:p w14:paraId="3C6DFB08" w14:textId="77777777" w:rsidR="006761EE" w:rsidRDefault="006C5796">
      <w:pPr>
        <w:spacing w:after="80" w:line="300" w:lineRule="auto"/>
        <w:ind w:left="360" w:firstLineChars="100" w:firstLine="220"/>
        <w:jc w:val="both"/>
      </w:pPr>
      <w:r>
        <w:t xml:space="preserve">— 내부심사에 LCA–EMS 통합 점검이 포함된다 (C-9)</w:t>
      </w:r>
    </w:p>
    <w:p w14:paraId="3C6DFB09" w14:textId="77777777" w:rsidR="006761EE" w:rsidRDefault="006C5796">
      <w:pPr>
        <w:spacing w:after="80" w:line="300" w:lineRule="auto"/>
        <w:ind w:left="360" w:firstLineChars="100" w:firstLine="220"/>
        <w:jc w:val="both"/>
      </w:pPr>
      <w:r>
        <w:t xml:space="preserve">— LCA 연계 부서에 대한 중점 심사가 수행된다 (C-10)</w:t>
      </w:r>
    </w:p>
    <w:p w14:paraId="3C6DFB0A" w14:textId="77777777" w:rsidR="006761EE" w:rsidRDefault="006C5796">
      <w:pPr>
        <w:spacing w:after="200" w:line="300" w:lineRule="auto"/>
        <w:ind w:left="360"/>
      </w:pPr>
      <w:r>
        <w:rPr>
          <w:i/>
          <w:iCs/>
          <w:sz w:val="18"/>
          <w:szCs w:val="18"/>
        </w:rPr>
        <w:t xml:space="preserve">관련 조항: 14001 9.1.2·9.2 ↔ 14044 §4.3.2·§6.1·§6.2 | 대응 문항: C-8, C-9, C-10</w:t>
      </w:r>
    </w:p>
    <w:p w14:paraId="3C6DFB0B" w14:textId="77777777" w:rsidR="006761EE" w:rsidRDefault="006C5796">
      <w:pPr>
        <w:spacing w:after="160" w:line="320" w:lineRule="auto"/>
        <w:ind w:firstLineChars="100" w:firstLine="220"/>
        <w:jc w:val="both"/>
      </w:pPr>
      <w:r>
        <w:t xml:space="preserve">이 프로세스는 기존의 내부심사와 준수평가에 연계 점검을 통합한다. 성과가 미달할 때 원인을 LCA 데이터로 분석하고, 내부심사 체크리스트에 LCA 항목을 명시하며, 연계 부서를 중점 심사한다. 별도의 심사를 새로 만들지 않고 기존 심사에서 연계를 확인하는 방식이다. C-8은 준수평가·성과 평가 결과의 미달 원인을 점검 단계에서 LCA로 분석하는 것이고, A-4(LA.2)는 부적합의 시정조치 단계에서의 원인 분석이다.</w:t>
      </w:r>
    </w:p>
    <w:p w14:paraId="3C6DFB0C" w14:textId="77777777" w:rsidR="006761EE" w:rsidRDefault="006C5796">
      <w:pPr>
        <w:keepNext/>
        <w:spacing w:before="200" w:after="140"/>
      </w:pPr>
      <w:r>
        <w:rPr>
          <w:b/>
          <w:bCs/>
        </w:rPr>
        <w:t xml:space="preserve">LA.1  경영검토 피드백</w:t>
      </w:r>
    </w:p>
    <w:p w14:paraId="3C6DFB0D" w14:textId="77777777" w:rsidR="006761EE" w:rsidRDefault="006C5796">
      <w:pPr>
        <w:spacing w:after="160" w:line="320" w:lineRule="auto"/>
        <w:ind w:firstLineChars="100" w:firstLine="220"/>
        <w:jc w:val="both"/>
      </w:pPr>
      <w:r>
        <w:t xml:space="preserve">목적: LCA 결과와 개선 효과를 최고경영자 검토로 피드백한다.</w:t>
      </w:r>
    </w:p>
    <w:p w14:paraId="3C6DFB0E" w14:textId="77777777" w:rsidR="006761EE" w:rsidRDefault="006C5796">
      <w:pPr>
        <w:spacing w:after="80" w:line="300" w:lineRule="auto"/>
        <w:ind w:left="360" w:firstLineChars="100" w:firstLine="220"/>
        <w:jc w:val="both"/>
      </w:pPr>
      <w:r>
        <w:t xml:space="preserve">— LCA 결과가 경영검토에 공식 보고된다 (A-1)</w:t>
      </w:r>
    </w:p>
    <w:p w14:paraId="3C6DFB0F" w14:textId="77777777" w:rsidR="006761EE" w:rsidRDefault="006C5796">
      <w:pPr>
        <w:spacing w:after="80" w:line="300" w:lineRule="auto"/>
        <w:ind w:left="360" w:firstLineChars="100" w:firstLine="220"/>
        <w:jc w:val="both"/>
      </w:pPr>
      <w:r>
        <w:t xml:space="preserve">— 개선 전·후 비교가 경영검토의 핵심 자료로 사용된다 (A-2)</w:t>
      </w:r>
    </w:p>
    <w:p w14:paraId="3C6DFB10" w14:textId="77777777" w:rsidR="006761EE" w:rsidRDefault="006C5796">
      <w:pPr>
        <w:spacing w:after="200" w:line="300" w:lineRule="auto"/>
        <w:ind w:left="360"/>
      </w:pPr>
      <w:r>
        <w:rPr>
          <w:i/>
          <w:iCs/>
          <w:sz w:val="18"/>
          <w:szCs w:val="18"/>
        </w:rPr>
        <w:lastRenderedPageBreak/>
        <w:t xml:space="preserve">관련 조항: 14001 9.3 ↔ 14044 §5.1 | 대응 문항: A-1, A-2</w:t>
      </w:r>
    </w:p>
    <w:p w14:paraId="3C6DFB11" w14:textId="77777777" w:rsidR="006761EE" w:rsidRDefault="006C5796">
      <w:pPr>
        <w:spacing w:after="160" w:line="320" w:lineRule="auto"/>
        <w:ind w:firstLineChars="100" w:firstLine="220"/>
        <w:jc w:val="both"/>
      </w:pPr>
      <w:r>
        <w:t xml:space="preserve">이 프로세스는 LCA 결과와 개선 전후의 비교를 경영검토에 공식 보고한다. 이를 통해 다음 주기의 자원과 방향이 정량 근거에 따라 결정된다.</w:t>
      </w:r>
    </w:p>
    <w:p w14:paraId="3C6DFB12" w14:textId="77777777" w:rsidR="006761EE" w:rsidRDefault="006C5796">
      <w:pPr>
        <w:keepNext/>
        <w:spacing w:before="200" w:after="140"/>
      </w:pPr>
      <w:r>
        <w:rPr>
          <w:b/>
          <w:bCs/>
        </w:rPr>
        <w:t xml:space="preserve">LA.2  지속적 개선 및 사이클 향상</w:t>
      </w:r>
    </w:p>
    <w:p w14:paraId="3C6DFB13" w14:textId="77777777" w:rsidR="006761EE" w:rsidRDefault="006C5796">
      <w:pPr>
        <w:spacing w:after="160" w:line="320" w:lineRule="auto"/>
        <w:ind w:firstLineChars="100" w:firstLine="220"/>
        <w:jc w:val="both"/>
      </w:pPr>
      <w:r>
        <w:t xml:space="preserve">목적: LCA에 근거한 개선을 도출·실행하고 그 결과를 차기 사이클로 피드백한다.</w:t>
      </w:r>
    </w:p>
    <w:p w14:paraId="3C6DFB14" w14:textId="77777777" w:rsidR="006761EE" w:rsidRDefault="006C5796">
      <w:pPr>
        <w:spacing w:after="80" w:line="300" w:lineRule="auto"/>
        <w:ind w:left="360" w:firstLineChars="100" w:firstLine="220"/>
        <w:jc w:val="both"/>
      </w:pPr>
      <w:r>
        <w:t xml:space="preserve">— 개선 기회가 LCA 결과에 기반하여 도출된다 (A-3)</w:t>
      </w:r>
    </w:p>
    <w:p w14:paraId="3C6DFB15" w14:textId="77777777" w:rsidR="006761EE" w:rsidRDefault="006C5796">
      <w:pPr>
        <w:spacing w:after="80" w:line="300" w:lineRule="auto"/>
        <w:ind w:left="360" w:firstLineChars="100" w:firstLine="220"/>
        <w:jc w:val="both"/>
      </w:pPr>
      <w:r>
        <w:t xml:space="preserve">— 목표 미달 시 LCA 기반 원인 분석이 수행된다 (A-4)</w:t>
      </w:r>
    </w:p>
    <w:p w14:paraId="3C6DFB16" w14:textId="77777777" w:rsidR="006761EE" w:rsidRDefault="006C5796">
      <w:pPr>
        <w:spacing w:after="80" w:line="300" w:lineRule="auto"/>
        <w:ind w:left="360" w:firstLineChars="100" w:firstLine="220"/>
        <w:jc w:val="both"/>
      </w:pPr>
      <w:r>
        <w:t xml:space="preserve">— 개선 결과가 차기 환경목표로 피드백된다 (A-5)</w:t>
      </w:r>
    </w:p>
    <w:p w14:paraId="3C6DFB17" w14:textId="77777777" w:rsidR="006761EE" w:rsidRDefault="006C5796">
      <w:pPr>
        <w:spacing w:after="80" w:line="300" w:lineRule="auto"/>
        <w:ind w:left="360" w:firstLineChars="100" w:firstLine="220"/>
        <w:jc w:val="both"/>
      </w:pPr>
      <w:r>
        <w:t xml:space="preserve">— 매 사이클 LCA 품질이 향상된다 (A-6)</w:t>
      </w:r>
    </w:p>
    <w:p w14:paraId="3C6DFB18" w14:textId="77777777" w:rsidR="006761EE" w:rsidRDefault="006C5796">
      <w:pPr>
        <w:spacing w:after="200" w:line="300" w:lineRule="auto"/>
        <w:ind w:left="360"/>
      </w:pPr>
      <w:r>
        <w:rPr>
          <w:i/>
          <w:iCs/>
          <w:sz w:val="18"/>
          <w:szCs w:val="18"/>
        </w:rPr>
        <w:t xml:space="preserve">관련 조항: 14001 10.1·10.2·10.3 ↔ 14044 §4.5.3·§4.5.4·§4.1 | 대응 문항: A-3, A-4, A-5, A-6</w:t>
      </w:r>
    </w:p>
    <w:p w14:paraId="3C6DFB19" w14:textId="77777777" w:rsidR="006761EE" w:rsidRDefault="006C5796">
      <w:pPr>
        <w:spacing w:after="160" w:line="320" w:lineRule="auto"/>
        <w:ind w:firstLineChars="100" w:firstLine="220"/>
        <w:jc w:val="both"/>
      </w:pPr>
      <w:r>
        <w:t xml:space="preserve">이 프로세스는 평가 결과를 다음 주기의 개선으로 연결한다. 개선 기회를 LCA 결과에서 도출하고, 미달의 원인을 데이터로 분석하며, 개선 결과를 다음 환경목표에 반영하고, 주기마다 데이터 품질을 높인다.</w:t>
      </w:r>
    </w:p>
    <w:p w14:paraId="3C6DFB1A" w14:textId="77777777" w:rsidR="006761EE" w:rsidRDefault="006C5796">
      <w:pPr>
        <w:keepNext/>
        <w:spacing w:before="200" w:after="140"/>
      </w:pPr>
      <w:r>
        <w:rPr>
          <w:b/>
          <w:bCs/>
        </w:rPr>
        <w:t xml:space="preserve">LA.3  전과정 결과 보고 및 비교주장 관리</w:t>
      </w:r>
    </w:p>
    <w:p w14:paraId="3C6DFB1B" w14:textId="77777777" w:rsidR="006761EE" w:rsidRDefault="006C5796">
      <w:pPr>
        <w:spacing w:after="160" w:line="320" w:lineRule="auto"/>
        <w:ind w:firstLineChars="100" w:firstLine="220"/>
        <w:jc w:val="both"/>
      </w:pPr>
      <w:r>
        <w:t xml:space="preserve">목적: LCA 결과를 투명하고 일관되게 보고하며, 공개 비교주장을 관리한다.</w:t>
      </w:r>
    </w:p>
    <w:p w14:paraId="3C6DFB1C" w14:textId="77777777" w:rsidR="006761EE" w:rsidRDefault="006C5796">
      <w:pPr>
        <w:spacing w:after="80" w:line="300" w:lineRule="auto"/>
        <w:ind w:left="360" w:firstLineChars="100" w:firstLine="220"/>
        <w:jc w:val="both"/>
      </w:pPr>
      <w:r>
        <w:t xml:space="preserve">— LCA 결과가 투명·일관하게 보고된다 (A-7)</w:t>
      </w:r>
    </w:p>
    <w:p w14:paraId="3C6DFB1D" w14:textId="77777777" w:rsidR="006761EE" w:rsidRDefault="006C5796">
      <w:pPr>
        <w:spacing w:after="80" w:line="300" w:lineRule="auto"/>
        <w:ind w:left="360" w:firstLineChars="100" w:firstLine="220"/>
        <w:jc w:val="both"/>
      </w:pPr>
      <w:r>
        <w:t xml:space="preserve">— 제3자 보고에 LCA 4단계가 포함된다 (A-8)</w:t>
      </w:r>
    </w:p>
    <w:p w14:paraId="3C6DFB1E" w14:textId="77777777" w:rsidR="006761EE" w:rsidRDefault="006C5796">
      <w:pPr>
        <w:spacing w:after="80" w:line="300" w:lineRule="auto"/>
        <w:ind w:left="360" w:firstLineChars="100" w:firstLine="220"/>
        <w:jc w:val="both"/>
      </w:pPr>
      <w:r>
        <w:t xml:space="preserve">— 공개 비교주장 시 정밀검토가 수행된다 (A-9, 비교주장 조건부 shall)</w:t>
      </w:r>
    </w:p>
    <w:p w14:paraId="3C6DFB1F" w14:textId="77777777" w:rsidR="006761EE" w:rsidRDefault="006C5796">
      <w:pPr>
        <w:spacing w:after="200" w:line="300" w:lineRule="auto"/>
        <w:ind w:left="360"/>
      </w:pPr>
      <w:r>
        <w:rPr>
          <w:i/>
          <w:iCs/>
          <w:sz w:val="18"/>
          <w:szCs w:val="18"/>
        </w:rPr>
        <w:t xml:space="preserve">관련 조항: 14044 §5.1·§5.2·§5.3 | 대응 문항: A-7, A-8, A-9</w:t>
      </w:r>
    </w:p>
    <w:p w14:paraId="3C6DFB20" w14:textId="77777777" w:rsidR="006761EE" w:rsidRDefault="006C5796">
      <w:pPr>
        <w:spacing w:after="160" w:line="320" w:lineRule="auto"/>
        <w:ind w:firstLineChars="100" w:firstLine="220"/>
        <w:jc w:val="both"/>
      </w:pPr>
      <w:r>
        <w:t xml:space="preserve">이 프로세스는 외부 보고의 요건을 다룬다. 결과를 방법·가정·한계와 함께 투명하게 보고하고, 제3자 보고에는 LCA의 네 단계를 모두 포함하며, 공개 비교주장에는 정밀검토를 수행한다.</w:t>
      </w:r>
    </w:p>
    <w:p w14:paraId="693D3D3F" w14:textId="77777777" w:rsidR="00EA02E9" w:rsidRDefault="00C157D5">
      <w:pPr>
        <w:spacing w:after="160" w:line="320" w:lineRule="auto"/>
        <w:ind w:firstLineChars="100" w:firstLine="220"/>
        <w:jc w:val="both"/>
      </w:pPr>
      <w:r>
        <w:t xml:space="preserve">이상의 과정으로 개발한 참조 모델은 앞의 [그림 3-6], [표 3-4]와 같다. 참조 모델은 계획 8종·실행 2종·점검 3종·개선 3종의 연계 프로세스 16종으로 구성되며, 각 프로세스는 제목·목적·성과·활동으로 기술된다. 연계가 성립하기 위해 반드시 갖추어야 하는 핵심 연계 지점 네 곳은 LP.3, LP.4, LD.1, LC.1에 놓인다. 16종의 성과 55개는 3.3에서 평가 문항이 된다.</w:t>
      </w:r>
    </w:p>
    <w:p w14:paraId="3C6DFB23" w14:textId="77777777" w:rsidR="006761EE" w:rsidRDefault="006C5796">
      <w:pPr>
        <w:pStyle w:val="2"/>
        <w:spacing w:before="300" w:after="180"/>
      </w:pPr>
      <w:bookmarkStart w:id="69" w:name="_Toc240437198"/>
      <w:r>
        <w:rPr>
          <w:b/>
          <w:bCs/>
          <w:sz w:val="24"/>
          <w:szCs w:val="24"/>
        </w:rPr>
        <w:t xml:space="preserve">3.3  평가 모델</w:t>
      </w:r>
      <w:bookmarkEnd w:id="69"/>
    </w:p>
    <w:p w14:paraId="4F0D5F21" w14:textId="77777777" w:rsidR="006B4616" w:rsidRDefault="00FD38F9">
      <w:pPr>
        <w:spacing w:after="160" w:line="320" w:lineRule="auto"/>
      </w:pPr>
      <w:r>
        <w:t xml:space="preserve">3.3은 3.2에서 정의한 연계 프로세스 16종의 성과를 평가하는 방법을 정한다. 성과의 달성 정도를 수준의 판정으로 옮기려면 무엇을 증거로 인정하고 어느 상태를 몇 점으로 볼 것인지를 미리 정해 두어야 한다. 본 절은 평가지표 55문항의 지위(3.3.1), 측정 프레임워크와 행동기술척도(3.3.2), 증거·산출물·평가자 요건과 개선 실행 도구(3.3.3~3.3.5)의 순으로 기술한다. 이 가운데 평가자 요건(3.3.4)과 개선 과제(3.3.5)는 평가 모델의 구성 요소가 아니라 평가의 운영 조건과 평가 결과의 활용 형식이다. 본 절에서 정하는 것은 평가 방법이며, 이를 A사에 적용한 결과는 4장에서 다룬다.</w:t>
      </w:r>
    </w:p>
    <w:p w14:paraId="3C6DFB25" w14:textId="77777777" w:rsidR="006761EE" w:rsidRDefault="006C5796">
      <w:pPr>
        <w:pStyle w:val="3"/>
        <w:spacing w:before="240" w:after="160"/>
      </w:pPr>
      <w:bookmarkStart w:id="70" w:name="_Toc240437199"/>
      <w:r>
        <w:rPr>
          <w:b/>
          <w:bCs/>
          <w:sz w:val="21"/>
          <w:szCs w:val="21"/>
        </w:rPr>
        <w:t xml:space="preserve">3.3.1  평가지표 55문항의 지위</w:t>
      </w:r>
      <w:bookmarkEnd w:id="70"/>
    </w:p>
    <w:p w14:paraId="3C6DFB26" w14:textId="77777777" w:rsidR="006761EE" w:rsidRDefault="006C5796">
      <w:pPr>
        <w:spacing w:after="160" w:line="320" w:lineRule="auto"/>
        <w:ind w:firstLineChars="100" w:firstLine="220"/>
        <w:jc w:val="both"/>
      </w:pPr>
      <w:r>
        <w:t xml:space="preserve">KS X ISO 8000-62는 개요에서 이 문서의 다음 판이 적절한 평가지표를 명시할 예정이며 따라서 온전한 성숙 모형을 제공한다고 밝히고 있고(같은 표준 개요 비고), 본문 4.3에서 평가자가 평가 대상 프로세스에 적합한 평가지표 집합을 식별할 것을 요구한다(shall). 즉 표준은 성숙도 모델의 골격(능력도 수준·프로세스 속성·판정척도·판정규칙)만을 규정하고, 평가지표의 개발은 적용 주체에 맡기고 있다. 본 연구의 55문항 평가지표 체계(BARS 채점 기준, 객관적 증거 목록, 평가 기록부 포함)는 이에 따라 ISO 14001–LCA 연계 분야에 대하여 개발된 평가지표이며, 같은 표준 4.3이 평가지표를 「프로세스 속성의 달성도를 판정하는 증거 수집 수단」으로 규정한 취지에 부합하도록 증거 기반으로 설계되었다. 문항 코드의 표기 관례 또한 같은 표준을 따른다. 같은 표준 부속서 B 표 B.1은 참조 모델의 프로세스를 그룹 약어와 일련번호의 결합(DQP.1~4, DQC.1~3, DQA.1~4, DQI.1~3, DRS.1~4, RPV.1~2)으로 부호를 붙이며, 본 모델의 연계 프로세스 코드(LP·LD·LC·LA와 일련번호의 결합)와 평가지표 문항 코드(P-9, D-1 등)는 영역 약어와 일련번호를 결합하는 이 관례를 적용한 것이다.</w:t>
      </w:r>
    </w:p>
    <w:p w14:paraId="37E1C458" w14:textId="4CC4F937" w:rsidR="006761EE" w:rsidRDefault="006C5796">
      <w:pPr>
        <w:spacing w:after="160" w:line="320" w:lineRule="auto"/>
        <w:ind w:firstLineChars="100" w:firstLine="220"/>
        <w:jc w:val="both"/>
      </w:pPr>
      <w:r>
        <w:t xml:space="preserve">55개 문항의 근거 조항은 두 표준의 전 조항 대조에서 정하였다. ISO 14001은 요구사항 조항 30개(7.4.1~7.4.3은 하나로 셈)가 모두 44개 문항으로 문항화되었고, ISO 14044는 전조항 분석의 28개 행 가운데 25개 행이 문항의 근거 조항이 되었으며, 나머지 3개 행인 일반 조항 2개(4.2.1, 4.2.3.1)와 조건부 shall 조항 1개(4.4.3)도 세부 조항의 문항과 추가 체크포인트로 반영되었다(부록 A.4). 근거 조항의 성격으로 보면 shall 48문항, 비교주장 시 조건부 shall 2문항(C-7·A-9), 수행 시 조건부 shall 2문항(C-5·C-6), should 1문항(D-2), shall+should 2문항(P-15·P-19) — 계 55문항이다. 수행 시 조건부 shall은 정밀검토를 하는 경우 검토자의 독립성을 요구하는 것으로(ISO 14044 6.2), 비교주장 시에만 적용되는 조건부 문항과 달리 채점에서 따로 처리하지 않는다.</w:t>
      </w:r>
    </w:p>
    <w:p w14:paraId="4B7ACAFE" w14:textId="77777777" w:rsidR="00EA02E9" w:rsidRDefault="00C157D5">
      <w:pPr>
        <w:spacing w:after="160" w:line="320" w:lineRule="auto"/>
        <w:ind w:firstLineChars="100" w:firstLine="220"/>
        <w:jc w:val="both"/>
      </w:pPr>
      <w:r>
        <w:t xml:space="preserve">다음 [표 3-5]는 평가 모델의 55개 평가 문항을 연계 프로세스별로 제시한 것이다. 문항별 체크포인트와 점수 판정 기준, 객관적 증거 목록은 부록 C에 수록한다.</w:t>
      </w:r>
    </w:p>
    <w:p w14:paraId="40CA4418" w14:textId="77777777" w:rsidR="00EA02E9" w:rsidRDefault="00C157D5">
      <w:pPr>
        <w:keepNext/>
        <w:spacing w:before="240" w:after="100"/>
        <w:jc w:val="center"/>
      </w:pPr>
      <w:bookmarkStart w:id="71" w:name="_Ref_T_3_2a"/>
      <w:bookmarkEnd w:id="71"/>
      <w:r>
        <w:rPr>
          <w:b/>
          <w:bCs/>
          <w:sz w:val="18"/>
          <w:szCs w:val="18"/>
        </w:rPr>
        <w:lastRenderedPageBreak/>
        <w:t xml:space="preserve">[표 3-5] 연계 프로세스별 평가 문항(16종·55문항)</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800"/>
        <w:gridCol w:w="4900"/>
      </w:tblGrid>
      <w:tr w:rsidR="00EA02E9" w14:paraId="3E81C0DD" w14:textId="77777777">
        <w:trPr>
          <w:cantSplit/>
          <w:tblHeader/>
        </w:trPr>
        <w:tc>
          <w:tcPr>
            <w:tcW w:w="900" w:type="dxa"/>
            <w:shd w:val="clear" w:color="auto" w:fill="E8EDF5"/>
            <w:tcMar>
              <w:top w:w="60" w:type="dxa"/>
              <w:left w:w="100" w:type="dxa"/>
              <w:bottom w:w="60" w:type="dxa"/>
              <w:right w:w="100" w:type="dxa"/>
            </w:tcMar>
            <w:vAlign w:val="center"/>
          </w:tcPr>
          <w:p w14:paraId="2AA3340C" w14:textId="77777777" w:rsidR="00EA02E9" w:rsidRDefault="00C157D5">
            <w:pPr>
              <w:spacing w:line="260" w:lineRule="auto"/>
              <w:jc w:val="center"/>
            </w:pPr>
            <w:r>
              <w:rPr>
                <w:b/>
                <w:bCs/>
                <w:sz w:val="15"/>
                <w:szCs w:val="15"/>
              </w:rPr>
              <w:t>영역</w:t>
            </w:r>
          </w:p>
        </w:tc>
        <w:tc>
          <w:tcPr>
            <w:tcW w:w="2600" w:type="dxa"/>
            <w:shd w:val="clear" w:color="auto" w:fill="E8EDF5"/>
            <w:tcMar>
              <w:top w:w="60" w:type="dxa"/>
              <w:left w:w="100" w:type="dxa"/>
              <w:bottom w:w="60" w:type="dxa"/>
              <w:right w:w="100" w:type="dxa"/>
            </w:tcMar>
            <w:vAlign w:val="center"/>
          </w:tcPr>
          <w:p w14:paraId="52107657" w14:textId="77777777" w:rsidR="00EA02E9" w:rsidRDefault="00C157D5">
            <w:pPr>
              <w:spacing w:line="260" w:lineRule="auto"/>
              <w:jc w:val="center"/>
            </w:pPr>
            <w:r>
              <w:rPr>
                <w:b/>
                <w:bCs/>
                <w:sz w:val="15"/>
                <w:szCs w:val="15"/>
              </w:rPr>
              <w:t xml:space="preserve">연계 프로세스</w:t>
            </w:r>
          </w:p>
        </w:tc>
        <w:tc>
          <w:tcPr>
            <w:tcW w:w="800" w:type="dxa"/>
            <w:shd w:val="clear" w:color="auto" w:fill="E8EDF5"/>
            <w:tcMar>
              <w:top w:w="60" w:type="dxa"/>
              <w:left w:w="100" w:type="dxa"/>
              <w:bottom w:w="60" w:type="dxa"/>
              <w:right w:w="100" w:type="dxa"/>
            </w:tcMar>
            <w:vAlign w:val="center"/>
          </w:tcPr>
          <w:p w14:paraId="5C98DA78" w14:textId="77777777" w:rsidR="00EA02E9" w:rsidRDefault="00C157D5">
            <w:pPr>
              <w:spacing w:line="260" w:lineRule="auto"/>
              <w:jc w:val="center"/>
            </w:pPr>
            <w:r>
              <w:rPr>
                <w:b/>
                <w:bCs/>
                <w:sz w:val="15"/>
                <w:szCs w:val="15"/>
              </w:rPr>
              <w:t xml:space="preserve">문항 수</w:t>
            </w:r>
          </w:p>
        </w:tc>
        <w:tc>
          <w:tcPr>
            <w:tcW w:w="4900" w:type="dxa"/>
            <w:shd w:val="clear" w:color="auto" w:fill="E8EDF5"/>
            <w:tcMar>
              <w:top w:w="60" w:type="dxa"/>
              <w:left w:w="100" w:type="dxa"/>
              <w:bottom w:w="60" w:type="dxa"/>
              <w:right w:w="100" w:type="dxa"/>
            </w:tcMar>
            <w:vAlign w:val="center"/>
          </w:tcPr>
          <w:p w14:paraId="6F0218E3" w14:textId="77777777" w:rsidR="00EA02E9" w:rsidRDefault="00C157D5">
            <w:pPr>
              <w:spacing w:line="260" w:lineRule="auto"/>
              <w:jc w:val="center"/>
            </w:pPr>
            <w:r>
              <w:rPr>
                <w:b/>
                <w:bCs/>
                <w:sz w:val="15"/>
                <w:szCs w:val="15"/>
              </w:rPr>
              <w:t xml:space="preserve">평가 문항</w:t>
            </w:r>
          </w:p>
        </w:tc>
      </w:tr>
      <w:tr w:rsidR="00EA02E9" w14:paraId="27487CF1" w14:textId="77777777">
        <w:trPr>
          <w:cantSplit/>
        </w:trPr>
        <w:tc>
          <w:tcPr>
            <w:tcW w:w="900" w:type="dxa"/>
            <w:vMerge w:val="restart"/>
            <w:tcMar>
              <w:top w:w="60" w:type="dxa"/>
              <w:left w:w="100" w:type="dxa"/>
              <w:bottom w:w="60" w:type="dxa"/>
              <w:right w:w="100" w:type="dxa"/>
            </w:tcMar>
            <w:vAlign w:val="center"/>
          </w:tcPr>
          <w:p w14:paraId="12D0B6A1" w14:textId="77777777" w:rsidR="00EA02E9" w:rsidRDefault="00C157D5">
            <w:pPr>
              <w:spacing w:line="260" w:lineRule="auto"/>
            </w:pPr>
            <w:r>
              <w:rPr>
                <w:sz w:val="15"/>
                <w:szCs w:val="15"/>
              </w:rPr>
              <w:t xml:space="preserve">P 계획</w:t>
            </w:r>
          </w:p>
        </w:tc>
        <w:tc>
          <w:tcPr>
            <w:tcW w:w="2600" w:type="dxa"/>
            <w:tcMar>
              <w:top w:w="60" w:type="dxa"/>
              <w:left w:w="100" w:type="dxa"/>
              <w:bottom w:w="60" w:type="dxa"/>
              <w:right w:w="100" w:type="dxa"/>
            </w:tcMar>
          </w:tcPr>
          <w:p w14:paraId="6BFAF7E2" w14:textId="77777777" w:rsidR="00EA02E9" w:rsidRDefault="00C157D5">
            <w:pPr>
              <w:spacing w:line="260" w:lineRule="auto"/>
            </w:pPr>
            <w:r>
              <w:rPr>
                <w:sz w:val="15"/>
                <w:szCs w:val="15"/>
              </w:rPr>
              <w:t xml:space="preserve">LP.1 조직 상황 및 요구사항 관리</w:t>
            </w:r>
          </w:p>
        </w:tc>
        <w:tc>
          <w:tcPr>
            <w:tcW w:w="800" w:type="dxa"/>
            <w:tcMar>
              <w:top w:w="60" w:type="dxa"/>
              <w:left w:w="100" w:type="dxa"/>
              <w:bottom w:w="60" w:type="dxa"/>
              <w:right w:w="100" w:type="dxa"/>
            </w:tcMar>
          </w:tcPr>
          <w:p w14:paraId="16047830" w14:textId="77777777" w:rsidR="00EA02E9" w:rsidRDefault="00C157D5">
            <w:pPr>
              <w:spacing w:line="260" w:lineRule="auto"/>
              <w:jc w:val="center"/>
            </w:pPr>
            <w:r>
              <w:rPr>
                <w:sz w:val="15"/>
                <w:szCs w:val="15"/>
              </w:rPr>
              <w:t>4</w:t>
            </w:r>
          </w:p>
        </w:tc>
        <w:tc>
          <w:tcPr>
            <w:tcW w:w="4900" w:type="dxa"/>
            <w:tcMar>
              <w:top w:w="60" w:type="dxa"/>
              <w:left w:w="100" w:type="dxa"/>
              <w:bottom w:w="60" w:type="dxa"/>
              <w:right w:w="100" w:type="dxa"/>
            </w:tcMar>
          </w:tcPr>
          <w:p w14:paraId="4483903F" w14:textId="77777777" w:rsidR="00EA02E9" w:rsidRDefault="00C157D5">
            <w:pPr>
              <w:spacing w:line="260" w:lineRule="auto"/>
            </w:pPr>
            <w:r>
              <w:rPr>
                <w:sz w:val="15"/>
                <w:szCs w:val="15"/>
              </w:rPr>
              <w:t xml:space="preserve">P-1 전과정 이슈(CBAM·공급망 규제) 고려</w:t>
            </w:r>
          </w:p>
          <w:p w14:paraId="06418D51" w14:textId="77777777" w:rsidR="00EA02E9" w:rsidRDefault="00C157D5">
            <w:pPr>
              <w:spacing w:line="260" w:lineRule="auto"/>
            </w:pPr>
            <w:r>
              <w:rPr>
                <w:sz w:val="15"/>
                <w:szCs w:val="15"/>
              </w:rPr>
              <w:t xml:space="preserve">P-2 이해관계자 정량 환경정보 요구 파악</w:t>
            </w:r>
          </w:p>
          <w:p w14:paraId="1BD71A65" w14:textId="77777777" w:rsidR="00EA02E9" w:rsidRDefault="00C157D5">
            <w:pPr>
              <w:spacing w:line="260" w:lineRule="auto"/>
            </w:pPr>
            <w:r>
              <w:rPr>
                <w:sz w:val="15"/>
                <w:szCs w:val="15"/>
              </w:rPr>
              <w:t xml:space="preserve">P-8 전과정 리스크·기회 정량 식별</w:t>
            </w:r>
          </w:p>
          <w:p w14:paraId="261C507C" w14:textId="77777777" w:rsidR="00EA02E9" w:rsidRDefault="00C157D5">
            <w:pPr>
              <w:spacing w:line="260" w:lineRule="auto"/>
            </w:pPr>
            <w:r>
              <w:rPr>
                <w:sz w:val="15"/>
                <w:szCs w:val="15"/>
              </w:rPr>
              <w:t xml:space="preserve">P-12 준수의무사항과 LCI의 연계</w:t>
            </w:r>
          </w:p>
        </w:tc>
      </w:tr>
      <w:tr w:rsidR="00EA02E9" w14:paraId="6E30A250" w14:textId="77777777">
        <w:trPr>
          <w:cantSplit/>
        </w:trPr>
        <w:tc>
          <w:tcPr>
            <w:tcW w:w="900" w:type="dxa"/>
            <w:vMerge/>
            <w:tcMar>
              <w:top w:w="60" w:type="dxa"/>
              <w:left w:w="100" w:type="dxa"/>
              <w:bottom w:w="60" w:type="dxa"/>
              <w:right w:w="100" w:type="dxa"/>
            </w:tcMar>
          </w:tcPr>
          <w:p w14:paraId="22EDDF80" w14:textId="77777777" w:rsidR="00EA02E9" w:rsidRDefault="00EA02E9">
            <w:pPr>
              <w:spacing w:line="260" w:lineRule="auto"/>
            </w:pPr>
          </w:p>
        </w:tc>
        <w:tc>
          <w:tcPr>
            <w:tcW w:w="2600" w:type="dxa"/>
            <w:tcMar>
              <w:top w:w="60" w:type="dxa"/>
              <w:left w:w="100" w:type="dxa"/>
              <w:bottom w:w="60" w:type="dxa"/>
              <w:right w:w="100" w:type="dxa"/>
            </w:tcMar>
          </w:tcPr>
          <w:p w14:paraId="1AA402F3" w14:textId="77777777" w:rsidR="00EA02E9" w:rsidRDefault="00C157D5">
            <w:pPr>
              <w:spacing w:line="260" w:lineRule="auto"/>
            </w:pPr>
            <w:r>
              <w:rPr>
                <w:sz w:val="15"/>
                <w:szCs w:val="15"/>
              </w:rPr>
              <w:t xml:space="preserve">LP.2 리더십 및 연계 체계</w:t>
            </w:r>
          </w:p>
        </w:tc>
        <w:tc>
          <w:tcPr>
            <w:tcW w:w="800" w:type="dxa"/>
            <w:tcMar>
              <w:top w:w="60" w:type="dxa"/>
              <w:left w:w="100" w:type="dxa"/>
              <w:bottom w:w="60" w:type="dxa"/>
              <w:right w:w="100" w:type="dxa"/>
            </w:tcMar>
          </w:tcPr>
          <w:p w14:paraId="2111E8C4" w14:textId="77777777" w:rsidR="00EA02E9" w:rsidRDefault="00C157D5">
            <w:pPr>
              <w:spacing w:line="260" w:lineRule="auto"/>
              <w:jc w:val="center"/>
            </w:pPr>
            <w:r>
              <w:rPr>
                <w:sz w:val="15"/>
                <w:szCs w:val="15"/>
              </w:rPr>
              <w:t>4</w:t>
            </w:r>
          </w:p>
        </w:tc>
        <w:tc>
          <w:tcPr>
            <w:tcW w:w="4900" w:type="dxa"/>
            <w:tcMar>
              <w:top w:w="60" w:type="dxa"/>
              <w:left w:w="100" w:type="dxa"/>
              <w:bottom w:w="60" w:type="dxa"/>
              <w:right w:w="100" w:type="dxa"/>
            </w:tcMar>
          </w:tcPr>
          <w:p w14:paraId="471B5B6E" w14:textId="77777777" w:rsidR="00EA02E9" w:rsidRDefault="00C157D5">
            <w:pPr>
              <w:spacing w:line="260" w:lineRule="auto"/>
            </w:pPr>
            <w:r>
              <w:rPr>
                <w:sz w:val="15"/>
                <w:szCs w:val="15"/>
              </w:rPr>
              <w:t xml:space="preserve">P-4 LCA가 EMS에 통합된 체계 수립</w:t>
            </w:r>
          </w:p>
          <w:p w14:paraId="7F8F5596" w14:textId="77777777" w:rsidR="00EA02E9" w:rsidRDefault="00C157D5">
            <w:pPr>
              <w:spacing w:line="260" w:lineRule="auto"/>
            </w:pPr>
            <w:r>
              <w:rPr>
                <w:sz w:val="15"/>
                <w:szCs w:val="15"/>
              </w:rPr>
              <w:t xml:space="preserve">P-5 최고경영자 LCA 자원 배분 승인</w:t>
            </w:r>
          </w:p>
          <w:p w14:paraId="38D35866" w14:textId="77777777" w:rsidR="00EA02E9" w:rsidRDefault="00C157D5">
            <w:pPr>
              <w:spacing w:line="260" w:lineRule="auto"/>
            </w:pPr>
            <w:r>
              <w:rPr>
                <w:sz w:val="15"/>
                <w:szCs w:val="15"/>
              </w:rPr>
              <w:t xml:space="preserve">P-6 환경방침에 전과정 관점 선언</w:t>
            </w:r>
          </w:p>
          <w:p w14:paraId="1EF3131A" w14:textId="77777777" w:rsidR="00EA02E9" w:rsidRDefault="00C157D5">
            <w:pPr>
              <w:spacing w:line="260" w:lineRule="auto"/>
            </w:pPr>
            <w:r>
              <w:rPr>
                <w:sz w:val="15"/>
                <w:szCs w:val="15"/>
              </w:rPr>
              <w:t xml:space="preserve">P-7 LCA 수행의 책임과 권한 지정</w:t>
            </w:r>
          </w:p>
        </w:tc>
      </w:tr>
      <w:tr w:rsidR="00EA02E9" w14:paraId="7AEB8E1D" w14:textId="77777777">
        <w:trPr>
          <w:cantSplit/>
        </w:trPr>
        <w:tc>
          <w:tcPr>
            <w:tcW w:w="900" w:type="dxa"/>
            <w:vMerge/>
            <w:tcMar>
              <w:top w:w="60" w:type="dxa"/>
              <w:left w:w="100" w:type="dxa"/>
              <w:bottom w:w="60" w:type="dxa"/>
              <w:right w:w="100" w:type="dxa"/>
            </w:tcMar>
          </w:tcPr>
          <w:p w14:paraId="5ACFB70B" w14:textId="77777777" w:rsidR="00EA02E9" w:rsidRDefault="00EA02E9">
            <w:pPr>
              <w:spacing w:line="260" w:lineRule="auto"/>
            </w:pPr>
          </w:p>
        </w:tc>
        <w:tc>
          <w:tcPr>
            <w:tcW w:w="2600" w:type="dxa"/>
            <w:tcMar>
              <w:top w:w="60" w:type="dxa"/>
              <w:left w:w="100" w:type="dxa"/>
              <w:bottom w:w="60" w:type="dxa"/>
              <w:right w:w="100" w:type="dxa"/>
            </w:tcMar>
          </w:tcPr>
          <w:p w14:paraId="6DAE150F" w14:textId="77777777" w:rsidR="00EA02E9" w:rsidRDefault="00C157D5">
            <w:pPr>
              <w:spacing w:line="260" w:lineRule="auto"/>
            </w:pPr>
            <w:r>
              <w:rPr>
                <w:sz w:val="15"/>
                <w:szCs w:val="15"/>
              </w:rPr>
              <w:t xml:space="preserve">LP.3 전과정 환경측면 결정</w:t>
            </w:r>
          </w:p>
        </w:tc>
        <w:tc>
          <w:tcPr>
            <w:tcW w:w="800" w:type="dxa"/>
            <w:tcMar>
              <w:top w:w="60" w:type="dxa"/>
              <w:left w:w="100" w:type="dxa"/>
              <w:bottom w:w="60" w:type="dxa"/>
              <w:right w:w="100" w:type="dxa"/>
            </w:tcMar>
          </w:tcPr>
          <w:p w14:paraId="4A6AC826" w14:textId="77777777" w:rsidR="00EA02E9" w:rsidRDefault="00C157D5">
            <w:pPr>
              <w:spacing w:line="260" w:lineRule="auto"/>
              <w:jc w:val="center"/>
            </w:pPr>
            <w:r>
              <w:rPr>
                <w:sz w:val="15"/>
                <w:szCs w:val="15"/>
              </w:rPr>
              <w:t>3</w:t>
            </w:r>
          </w:p>
        </w:tc>
        <w:tc>
          <w:tcPr>
            <w:tcW w:w="4900" w:type="dxa"/>
            <w:tcMar>
              <w:top w:w="60" w:type="dxa"/>
              <w:left w:w="100" w:type="dxa"/>
              <w:bottom w:w="60" w:type="dxa"/>
              <w:right w:w="100" w:type="dxa"/>
            </w:tcMar>
          </w:tcPr>
          <w:p w14:paraId="7D8D42A0" w14:textId="77777777" w:rsidR="00EA02E9" w:rsidRDefault="00C157D5">
            <w:pPr>
              <w:spacing w:line="260" w:lineRule="auto"/>
            </w:pPr>
            <w:r>
              <w:rPr>
                <w:sz w:val="15"/>
                <w:szCs w:val="15"/>
              </w:rPr>
              <w:t xml:space="preserve">P-9 ● 전과정 관점 환경측면 결정</w:t>
            </w:r>
          </w:p>
          <w:p w14:paraId="2F41F8C0" w14:textId="77777777" w:rsidR="00EA02E9" w:rsidRDefault="00C157D5">
            <w:pPr>
              <w:spacing w:line="260" w:lineRule="auto"/>
            </w:pPr>
            <w:r>
              <w:rPr>
                <w:sz w:val="15"/>
                <w:szCs w:val="15"/>
              </w:rPr>
              <w:t xml:space="preserve">P-10 LCIA에 의한 Hotspot의 정량 도출</w:t>
            </w:r>
          </w:p>
          <w:p w14:paraId="10F0A4B6" w14:textId="77777777" w:rsidR="00EA02E9" w:rsidRDefault="00C157D5">
            <w:pPr>
              <w:spacing w:line="260" w:lineRule="auto"/>
            </w:pPr>
            <w:r>
              <w:rPr>
                <w:sz w:val="15"/>
                <w:szCs w:val="15"/>
              </w:rPr>
              <w:t xml:space="preserve">P-11 영향범주 선택·근거 문서화</w:t>
            </w:r>
          </w:p>
        </w:tc>
      </w:tr>
      <w:tr w:rsidR="00EA02E9" w14:paraId="4320F9A1" w14:textId="77777777">
        <w:trPr>
          <w:cantSplit/>
        </w:trPr>
        <w:tc>
          <w:tcPr>
            <w:tcW w:w="900" w:type="dxa"/>
            <w:vMerge/>
            <w:tcMar>
              <w:top w:w="60" w:type="dxa"/>
              <w:left w:w="100" w:type="dxa"/>
              <w:bottom w:w="60" w:type="dxa"/>
              <w:right w:w="100" w:type="dxa"/>
            </w:tcMar>
          </w:tcPr>
          <w:p w14:paraId="39B7F0FC" w14:textId="77777777" w:rsidR="00EA02E9" w:rsidRDefault="00EA02E9">
            <w:pPr>
              <w:spacing w:line="260" w:lineRule="auto"/>
            </w:pPr>
          </w:p>
        </w:tc>
        <w:tc>
          <w:tcPr>
            <w:tcW w:w="2600" w:type="dxa"/>
            <w:tcMar>
              <w:top w:w="60" w:type="dxa"/>
              <w:left w:w="100" w:type="dxa"/>
              <w:bottom w:w="60" w:type="dxa"/>
              <w:right w:w="100" w:type="dxa"/>
            </w:tcMar>
          </w:tcPr>
          <w:p w14:paraId="60A4D687" w14:textId="77777777" w:rsidR="00EA02E9" w:rsidRDefault="00C157D5">
            <w:pPr>
              <w:spacing w:line="260" w:lineRule="auto"/>
            </w:pPr>
            <w:r>
              <w:rPr>
                <w:sz w:val="15"/>
                <w:szCs w:val="15"/>
              </w:rPr>
              <w:t xml:space="preserve">LP.4 환경목표 및 실행계획 수립</w:t>
            </w:r>
          </w:p>
        </w:tc>
        <w:tc>
          <w:tcPr>
            <w:tcW w:w="800" w:type="dxa"/>
            <w:tcMar>
              <w:top w:w="60" w:type="dxa"/>
              <w:left w:w="100" w:type="dxa"/>
              <w:bottom w:w="60" w:type="dxa"/>
              <w:right w:w="100" w:type="dxa"/>
            </w:tcMar>
          </w:tcPr>
          <w:p w14:paraId="2EC6D0DC" w14:textId="77777777" w:rsidR="00EA02E9" w:rsidRDefault="00C157D5">
            <w:pPr>
              <w:spacing w:line="260" w:lineRule="auto"/>
              <w:jc w:val="center"/>
            </w:pPr>
            <w:r>
              <w:rPr>
                <w:sz w:val="15"/>
                <w:szCs w:val="15"/>
              </w:rPr>
              <w:t>4</w:t>
            </w:r>
          </w:p>
        </w:tc>
        <w:tc>
          <w:tcPr>
            <w:tcW w:w="4900" w:type="dxa"/>
            <w:tcMar>
              <w:top w:w="60" w:type="dxa"/>
              <w:left w:w="100" w:type="dxa"/>
              <w:bottom w:w="60" w:type="dxa"/>
              <w:right w:w="100" w:type="dxa"/>
            </w:tcMar>
          </w:tcPr>
          <w:p w14:paraId="1C475D45" w14:textId="77777777" w:rsidR="00EA02E9" w:rsidRDefault="00C157D5">
            <w:pPr>
              <w:spacing w:line="260" w:lineRule="auto"/>
            </w:pPr>
            <w:r>
              <w:rPr>
                <w:sz w:val="15"/>
                <w:szCs w:val="15"/>
              </w:rPr>
              <w:t xml:space="preserve">P-13 Hotspot에 근거한 개선 조치의 기획</w:t>
            </w:r>
          </w:p>
          <w:p w14:paraId="78D1CF45" w14:textId="77777777" w:rsidR="00EA02E9" w:rsidRDefault="00C157D5">
            <w:pPr>
              <w:spacing w:line="260" w:lineRule="auto"/>
            </w:pPr>
            <w:r>
              <w:rPr>
                <w:sz w:val="15"/>
                <w:szCs w:val="15"/>
              </w:rPr>
              <w:t xml:space="preserve">P-14 ● Hotspot에 근거한 정량 환경목표의 수립</w:t>
            </w:r>
          </w:p>
          <w:p w14:paraId="2409748B" w14:textId="77777777" w:rsidR="00EA02E9" w:rsidRDefault="00C157D5">
            <w:pPr>
              <w:spacing w:line="260" w:lineRule="auto"/>
            </w:pPr>
            <w:r>
              <w:rPr>
                <w:sz w:val="15"/>
                <w:szCs w:val="15"/>
              </w:rPr>
              <w:t xml:space="preserve">P-15 환경목표별 근거 Hotspot의 명시</w:t>
            </w:r>
          </w:p>
          <w:p w14:paraId="19C8B052" w14:textId="77777777" w:rsidR="00EA02E9" w:rsidRDefault="00C157D5">
            <w:pPr>
              <w:spacing w:line="260" w:lineRule="auto"/>
            </w:pPr>
            <w:r>
              <w:rPr>
                <w:sz w:val="15"/>
                <w:szCs w:val="15"/>
              </w:rPr>
              <w:t xml:space="preserve">P-16 LCA 시나리오 분석의 실행계획 반영</w:t>
            </w:r>
          </w:p>
        </w:tc>
      </w:tr>
      <w:tr w:rsidR="00EA02E9" w14:paraId="66D485BD" w14:textId="77777777">
        <w:trPr>
          <w:cantSplit/>
        </w:trPr>
        <w:tc>
          <w:tcPr>
            <w:tcW w:w="900" w:type="dxa"/>
            <w:vMerge/>
            <w:tcMar>
              <w:top w:w="60" w:type="dxa"/>
              <w:left w:w="100" w:type="dxa"/>
              <w:bottom w:w="60" w:type="dxa"/>
              <w:right w:w="100" w:type="dxa"/>
            </w:tcMar>
          </w:tcPr>
          <w:p w14:paraId="63156609" w14:textId="77777777" w:rsidR="00EA02E9" w:rsidRDefault="00EA02E9">
            <w:pPr>
              <w:spacing w:line="260" w:lineRule="auto"/>
            </w:pPr>
          </w:p>
        </w:tc>
        <w:tc>
          <w:tcPr>
            <w:tcW w:w="2600" w:type="dxa"/>
            <w:tcMar>
              <w:top w:w="60" w:type="dxa"/>
              <w:left w:w="100" w:type="dxa"/>
              <w:bottom w:w="60" w:type="dxa"/>
              <w:right w:w="100" w:type="dxa"/>
            </w:tcMar>
          </w:tcPr>
          <w:p w14:paraId="46F84B39" w14:textId="77777777" w:rsidR="00EA02E9" w:rsidRDefault="00C157D5">
            <w:pPr>
              <w:spacing w:line="260" w:lineRule="auto"/>
            </w:pPr>
            <w:r>
              <w:rPr>
                <w:sz w:val="15"/>
                <w:szCs w:val="15"/>
              </w:rPr>
              <w:t xml:space="preserve">LP.5 LCA 방법론 관리</w:t>
            </w:r>
          </w:p>
        </w:tc>
        <w:tc>
          <w:tcPr>
            <w:tcW w:w="800" w:type="dxa"/>
            <w:tcMar>
              <w:top w:w="60" w:type="dxa"/>
              <w:left w:w="100" w:type="dxa"/>
              <w:bottom w:w="60" w:type="dxa"/>
              <w:right w:w="100" w:type="dxa"/>
            </w:tcMar>
          </w:tcPr>
          <w:p w14:paraId="3E6AAF63" w14:textId="77777777" w:rsidR="00EA02E9" w:rsidRDefault="00C157D5">
            <w:pPr>
              <w:spacing w:line="260" w:lineRule="auto"/>
              <w:jc w:val="center"/>
            </w:pPr>
            <w:r>
              <w:rPr>
                <w:sz w:val="15"/>
                <w:szCs w:val="15"/>
              </w:rPr>
              <w:t>6</w:t>
            </w:r>
          </w:p>
        </w:tc>
        <w:tc>
          <w:tcPr>
            <w:tcW w:w="4900" w:type="dxa"/>
            <w:tcMar>
              <w:top w:w="60" w:type="dxa"/>
              <w:left w:w="100" w:type="dxa"/>
              <w:bottom w:w="60" w:type="dxa"/>
              <w:right w:w="100" w:type="dxa"/>
            </w:tcMar>
          </w:tcPr>
          <w:p w14:paraId="1DD72F1A" w14:textId="77777777" w:rsidR="00EA02E9" w:rsidRDefault="00C157D5">
            <w:pPr>
              <w:spacing w:line="260" w:lineRule="auto"/>
            </w:pPr>
            <w:r>
              <w:rPr>
                <w:sz w:val="15"/>
                <w:szCs w:val="15"/>
              </w:rPr>
              <w:t xml:space="preserve">P-3 EMS 적용범위와 LCA 시스템 경계의 정렬</w:t>
            </w:r>
          </w:p>
          <w:p w14:paraId="6336AC85" w14:textId="77777777" w:rsidR="00EA02E9" w:rsidRDefault="00C157D5">
            <w:pPr>
              <w:spacing w:line="260" w:lineRule="auto"/>
            </w:pPr>
            <w:r>
              <w:rPr>
                <w:sz w:val="15"/>
                <w:szCs w:val="15"/>
              </w:rPr>
              <w:t xml:space="preserve">P-17 기능단위 정의·활용</w:t>
            </w:r>
          </w:p>
          <w:p w14:paraId="43854D5F" w14:textId="77777777" w:rsidR="00EA02E9" w:rsidRDefault="00C157D5">
            <w:pPr>
              <w:spacing w:line="260" w:lineRule="auto"/>
            </w:pPr>
            <w:r>
              <w:rPr>
                <w:sz w:val="15"/>
                <w:szCs w:val="15"/>
              </w:rPr>
              <w:t xml:space="preserve">P-18 시스템 경계의 정의</w:t>
            </w:r>
          </w:p>
          <w:p w14:paraId="6BF6144B" w14:textId="77777777" w:rsidR="00EA02E9" w:rsidRDefault="00C157D5">
            <w:pPr>
              <w:spacing w:line="260" w:lineRule="auto"/>
            </w:pPr>
            <w:r>
              <w:rPr>
                <w:sz w:val="15"/>
                <w:szCs w:val="15"/>
              </w:rPr>
              <w:t xml:space="preserve">P-19 데이터 품질 요건 기술·준수</w:t>
            </w:r>
          </w:p>
          <w:p w14:paraId="5A7578D5" w14:textId="77777777" w:rsidR="00EA02E9" w:rsidRDefault="00C157D5">
            <w:pPr>
              <w:spacing w:line="260" w:lineRule="auto"/>
            </w:pPr>
            <w:r>
              <w:rPr>
                <w:sz w:val="15"/>
                <w:szCs w:val="15"/>
              </w:rPr>
              <w:t xml:space="preserve">P-20 할당 방식 사전 결정·문서화</w:t>
            </w:r>
          </w:p>
          <w:p w14:paraId="67A95952" w14:textId="77777777" w:rsidR="00EA02E9" w:rsidRDefault="00C157D5">
            <w:pPr>
              <w:spacing w:line="260" w:lineRule="auto"/>
            </w:pPr>
            <w:r>
              <w:rPr>
                <w:sz w:val="15"/>
                <w:szCs w:val="15"/>
              </w:rPr>
              <w:t xml:space="preserve">P-21 정밀검토 계획 사전 설계</w:t>
            </w:r>
          </w:p>
        </w:tc>
      </w:tr>
      <w:tr w:rsidR="00EA02E9" w14:paraId="3853257B" w14:textId="77777777">
        <w:trPr>
          <w:cantSplit/>
        </w:trPr>
        <w:tc>
          <w:tcPr>
            <w:tcW w:w="900" w:type="dxa"/>
            <w:vMerge/>
            <w:tcMar>
              <w:top w:w="60" w:type="dxa"/>
              <w:left w:w="100" w:type="dxa"/>
              <w:bottom w:w="60" w:type="dxa"/>
              <w:right w:w="100" w:type="dxa"/>
            </w:tcMar>
          </w:tcPr>
          <w:p w14:paraId="021B9388" w14:textId="77777777" w:rsidR="00EA02E9" w:rsidRDefault="00EA02E9">
            <w:pPr>
              <w:spacing w:line="260" w:lineRule="auto"/>
            </w:pPr>
          </w:p>
        </w:tc>
        <w:tc>
          <w:tcPr>
            <w:tcW w:w="2600" w:type="dxa"/>
            <w:tcMar>
              <w:top w:w="60" w:type="dxa"/>
              <w:left w:w="100" w:type="dxa"/>
              <w:bottom w:w="60" w:type="dxa"/>
              <w:right w:w="100" w:type="dxa"/>
            </w:tcMar>
          </w:tcPr>
          <w:p w14:paraId="76F78326" w14:textId="77777777" w:rsidR="00EA02E9" w:rsidRDefault="00C157D5">
            <w:pPr>
              <w:spacing w:line="260" w:lineRule="auto"/>
            </w:pPr>
            <w:r>
              <w:rPr>
                <w:sz w:val="15"/>
                <w:szCs w:val="15"/>
              </w:rPr>
              <w:t xml:space="preserve">LP.6 자원·역량·인식</w:t>
            </w:r>
          </w:p>
        </w:tc>
        <w:tc>
          <w:tcPr>
            <w:tcW w:w="800" w:type="dxa"/>
            <w:tcMar>
              <w:top w:w="60" w:type="dxa"/>
              <w:left w:w="100" w:type="dxa"/>
              <w:bottom w:w="60" w:type="dxa"/>
              <w:right w:w="100" w:type="dxa"/>
            </w:tcMar>
          </w:tcPr>
          <w:p w14:paraId="106F323C" w14:textId="77777777" w:rsidR="00EA02E9" w:rsidRDefault="00C157D5">
            <w:pPr>
              <w:spacing w:line="260" w:lineRule="auto"/>
              <w:jc w:val="center"/>
            </w:pPr>
            <w:r>
              <w:rPr>
                <w:sz w:val="15"/>
                <w:szCs w:val="15"/>
              </w:rPr>
              <w:t>3</w:t>
            </w:r>
          </w:p>
        </w:tc>
        <w:tc>
          <w:tcPr>
            <w:tcW w:w="4900" w:type="dxa"/>
            <w:tcMar>
              <w:top w:w="60" w:type="dxa"/>
              <w:left w:w="100" w:type="dxa"/>
              <w:bottom w:w="60" w:type="dxa"/>
              <w:right w:w="100" w:type="dxa"/>
            </w:tcMar>
          </w:tcPr>
          <w:p w14:paraId="14E6E1B8" w14:textId="77777777" w:rsidR="00EA02E9" w:rsidRDefault="00C157D5">
            <w:pPr>
              <w:spacing w:line="260" w:lineRule="auto"/>
            </w:pPr>
            <w:r>
              <w:rPr>
                <w:sz w:val="15"/>
                <w:szCs w:val="15"/>
              </w:rPr>
              <w:t xml:space="preserve">P-22 LCA 자원(소프트웨어·데이터베이스·인력)의 확보</w:t>
            </w:r>
          </w:p>
          <w:p w14:paraId="786E12FA" w14:textId="77777777" w:rsidR="00EA02E9" w:rsidRDefault="00C157D5">
            <w:pPr>
              <w:spacing w:line="260" w:lineRule="auto"/>
            </w:pPr>
            <w:r>
              <w:rPr>
                <w:sz w:val="15"/>
                <w:szCs w:val="15"/>
              </w:rPr>
              <w:t xml:space="preserve">P-23 LCA 전문 역량의 확보와 교육</w:t>
            </w:r>
          </w:p>
          <w:p w14:paraId="31DAF76F" w14:textId="77777777" w:rsidR="00EA02E9" w:rsidRDefault="00C157D5">
            <w:pPr>
              <w:spacing w:line="260" w:lineRule="auto"/>
            </w:pPr>
            <w:r>
              <w:rPr>
                <w:sz w:val="15"/>
                <w:szCs w:val="15"/>
              </w:rPr>
              <w:t xml:space="preserve">P-24 LCA 결과의 시각화와 인식 제고</w:t>
            </w:r>
          </w:p>
        </w:tc>
      </w:tr>
      <w:tr w:rsidR="00EA02E9" w14:paraId="43564000" w14:textId="77777777">
        <w:trPr>
          <w:cantSplit/>
        </w:trPr>
        <w:tc>
          <w:tcPr>
            <w:tcW w:w="900" w:type="dxa"/>
            <w:vMerge/>
            <w:tcMar>
              <w:top w:w="60" w:type="dxa"/>
              <w:left w:w="100" w:type="dxa"/>
              <w:bottom w:w="60" w:type="dxa"/>
              <w:right w:w="100" w:type="dxa"/>
            </w:tcMar>
          </w:tcPr>
          <w:p w14:paraId="68D1B673" w14:textId="77777777" w:rsidR="00EA02E9" w:rsidRDefault="00EA02E9">
            <w:pPr>
              <w:spacing w:line="260" w:lineRule="auto"/>
            </w:pPr>
          </w:p>
        </w:tc>
        <w:tc>
          <w:tcPr>
            <w:tcW w:w="2600" w:type="dxa"/>
            <w:tcMar>
              <w:top w:w="60" w:type="dxa"/>
              <w:left w:w="100" w:type="dxa"/>
              <w:bottom w:w="60" w:type="dxa"/>
              <w:right w:w="100" w:type="dxa"/>
            </w:tcMar>
          </w:tcPr>
          <w:p w14:paraId="505140A7" w14:textId="77777777" w:rsidR="00EA02E9" w:rsidRDefault="00C157D5">
            <w:pPr>
              <w:spacing w:line="260" w:lineRule="auto"/>
            </w:pPr>
            <w:r>
              <w:rPr>
                <w:sz w:val="15"/>
                <w:szCs w:val="15"/>
              </w:rPr>
              <w:t xml:space="preserve">LP.7 의사소통 및 외부 보고</w:t>
            </w:r>
          </w:p>
        </w:tc>
        <w:tc>
          <w:tcPr>
            <w:tcW w:w="800" w:type="dxa"/>
            <w:tcMar>
              <w:top w:w="60" w:type="dxa"/>
              <w:left w:w="100" w:type="dxa"/>
              <w:bottom w:w="60" w:type="dxa"/>
              <w:right w:w="100" w:type="dxa"/>
            </w:tcMar>
          </w:tcPr>
          <w:p w14:paraId="582A2F91" w14:textId="77777777" w:rsidR="00EA02E9" w:rsidRDefault="00C157D5">
            <w:pPr>
              <w:spacing w:line="260" w:lineRule="auto"/>
              <w:jc w:val="center"/>
            </w:pPr>
            <w:r>
              <w:rPr>
                <w:sz w:val="15"/>
                <w:szCs w:val="15"/>
              </w:rPr>
              <w:t>3</w:t>
            </w:r>
          </w:p>
        </w:tc>
        <w:tc>
          <w:tcPr>
            <w:tcW w:w="4900" w:type="dxa"/>
            <w:tcMar>
              <w:top w:w="60" w:type="dxa"/>
              <w:left w:w="100" w:type="dxa"/>
              <w:bottom w:w="60" w:type="dxa"/>
              <w:right w:w="100" w:type="dxa"/>
            </w:tcMar>
          </w:tcPr>
          <w:p w14:paraId="656FB2E7" w14:textId="77777777" w:rsidR="00EA02E9" w:rsidRDefault="00C157D5">
            <w:pPr>
              <w:spacing w:line="260" w:lineRule="auto"/>
            </w:pPr>
            <w:r>
              <w:rPr>
                <w:sz w:val="15"/>
                <w:szCs w:val="15"/>
              </w:rPr>
              <w:t xml:space="preserve">P-25 LCA 의사소통 프로세스 수립</w:t>
            </w:r>
          </w:p>
          <w:p w14:paraId="092F30F9" w14:textId="77777777" w:rsidR="00EA02E9" w:rsidRDefault="00C157D5">
            <w:pPr>
              <w:spacing w:line="260" w:lineRule="auto"/>
            </w:pPr>
            <w:r>
              <w:rPr>
                <w:sz w:val="15"/>
                <w:szCs w:val="15"/>
              </w:rPr>
              <w:t xml:space="preserve">P-26 부서별 LCA 결과 내부 공유</w:t>
            </w:r>
          </w:p>
          <w:p w14:paraId="727666E4" w14:textId="77777777" w:rsidR="00EA02E9" w:rsidRDefault="00C157D5">
            <w:pPr>
              <w:spacing w:line="260" w:lineRule="auto"/>
            </w:pPr>
            <w:r>
              <w:rPr>
                <w:sz w:val="15"/>
                <w:szCs w:val="15"/>
              </w:rPr>
              <w:t xml:space="preserve">P-27 EPD·탄소발자국 외부 보고</w:t>
            </w:r>
          </w:p>
        </w:tc>
      </w:tr>
      <w:tr w:rsidR="00EA02E9" w14:paraId="0C4E24EA" w14:textId="77777777">
        <w:trPr>
          <w:cantSplit/>
        </w:trPr>
        <w:tc>
          <w:tcPr>
            <w:tcW w:w="900" w:type="dxa"/>
            <w:vMerge/>
            <w:tcMar>
              <w:top w:w="60" w:type="dxa"/>
              <w:left w:w="100" w:type="dxa"/>
              <w:bottom w:w="60" w:type="dxa"/>
              <w:right w:w="100" w:type="dxa"/>
            </w:tcMar>
          </w:tcPr>
          <w:p w14:paraId="5EE20D8D" w14:textId="77777777" w:rsidR="00EA02E9" w:rsidRDefault="00EA02E9">
            <w:pPr>
              <w:spacing w:line="260" w:lineRule="auto"/>
            </w:pPr>
          </w:p>
        </w:tc>
        <w:tc>
          <w:tcPr>
            <w:tcW w:w="2600" w:type="dxa"/>
            <w:tcMar>
              <w:top w:w="60" w:type="dxa"/>
              <w:left w:w="100" w:type="dxa"/>
              <w:bottom w:w="60" w:type="dxa"/>
              <w:right w:w="100" w:type="dxa"/>
            </w:tcMar>
          </w:tcPr>
          <w:p w14:paraId="212EB3FD" w14:textId="77777777" w:rsidR="00EA02E9" w:rsidRDefault="00C157D5">
            <w:pPr>
              <w:spacing w:line="260" w:lineRule="auto"/>
            </w:pPr>
            <w:r>
              <w:rPr>
                <w:sz w:val="15"/>
                <w:szCs w:val="15"/>
              </w:rPr>
              <w:t xml:space="preserve">LP.8 문서화된 정보 관리</w:t>
            </w:r>
          </w:p>
        </w:tc>
        <w:tc>
          <w:tcPr>
            <w:tcW w:w="800" w:type="dxa"/>
            <w:tcMar>
              <w:top w:w="60" w:type="dxa"/>
              <w:left w:w="100" w:type="dxa"/>
              <w:bottom w:w="60" w:type="dxa"/>
              <w:right w:w="100" w:type="dxa"/>
            </w:tcMar>
          </w:tcPr>
          <w:p w14:paraId="17BBBB9E" w14:textId="77777777" w:rsidR="00EA02E9" w:rsidRDefault="00C157D5">
            <w:pPr>
              <w:spacing w:line="260" w:lineRule="auto"/>
              <w:jc w:val="center"/>
            </w:pPr>
            <w:r>
              <w:rPr>
                <w:sz w:val="15"/>
                <w:szCs w:val="15"/>
              </w:rPr>
              <w:t>3</w:t>
            </w:r>
          </w:p>
        </w:tc>
        <w:tc>
          <w:tcPr>
            <w:tcW w:w="4900" w:type="dxa"/>
            <w:tcMar>
              <w:top w:w="60" w:type="dxa"/>
              <w:left w:w="100" w:type="dxa"/>
              <w:bottom w:w="60" w:type="dxa"/>
              <w:right w:w="100" w:type="dxa"/>
            </w:tcMar>
          </w:tcPr>
          <w:p w14:paraId="1819538C" w14:textId="77777777" w:rsidR="00EA02E9" w:rsidRDefault="00C157D5">
            <w:pPr>
              <w:spacing w:line="260" w:lineRule="auto"/>
            </w:pPr>
            <w:r>
              <w:rPr>
                <w:sz w:val="15"/>
                <w:szCs w:val="15"/>
              </w:rPr>
              <w:t xml:space="preserve">P-28 LCA 보고서 EMS 문서 등록</w:t>
            </w:r>
          </w:p>
          <w:p w14:paraId="1EA6EFB6" w14:textId="77777777" w:rsidR="00EA02E9" w:rsidRDefault="00C157D5">
            <w:pPr>
              <w:spacing w:line="260" w:lineRule="auto"/>
            </w:pPr>
            <w:r>
              <w:rPr>
                <w:sz w:val="15"/>
                <w:szCs w:val="15"/>
              </w:rPr>
              <w:t xml:space="preserve">P-29 LCA 보고서 버전·검토·승인</w:t>
            </w:r>
          </w:p>
          <w:p w14:paraId="0546E865" w14:textId="77777777" w:rsidR="00EA02E9" w:rsidRDefault="00C157D5">
            <w:pPr>
              <w:spacing w:line="260" w:lineRule="auto"/>
            </w:pPr>
            <w:r>
              <w:rPr>
                <w:sz w:val="15"/>
                <w:szCs w:val="15"/>
              </w:rPr>
              <w:t xml:space="preserve">P-30 LCI 데이터베이스의 접근 권한과 보안 관리</w:t>
            </w:r>
          </w:p>
        </w:tc>
      </w:tr>
      <w:tr w:rsidR="00EA02E9" w14:paraId="0D997859" w14:textId="77777777">
        <w:trPr>
          <w:cantSplit/>
        </w:trPr>
        <w:tc>
          <w:tcPr>
            <w:tcW w:w="900" w:type="dxa"/>
            <w:vMerge w:val="restart"/>
            <w:tcMar>
              <w:top w:w="60" w:type="dxa"/>
              <w:left w:w="100" w:type="dxa"/>
              <w:bottom w:w="60" w:type="dxa"/>
              <w:right w:w="100" w:type="dxa"/>
            </w:tcMar>
            <w:vAlign w:val="center"/>
          </w:tcPr>
          <w:p w14:paraId="2CEADDA8" w14:textId="77777777" w:rsidR="00EA02E9" w:rsidRDefault="00C157D5">
            <w:pPr>
              <w:spacing w:line="260" w:lineRule="auto"/>
            </w:pPr>
            <w:r>
              <w:rPr>
                <w:sz w:val="15"/>
                <w:szCs w:val="15"/>
              </w:rPr>
              <w:t xml:space="preserve">D 실행</w:t>
            </w:r>
          </w:p>
        </w:tc>
        <w:tc>
          <w:tcPr>
            <w:tcW w:w="2600" w:type="dxa"/>
            <w:tcMar>
              <w:top w:w="60" w:type="dxa"/>
              <w:left w:w="100" w:type="dxa"/>
              <w:bottom w:w="60" w:type="dxa"/>
              <w:right w:w="100" w:type="dxa"/>
            </w:tcMar>
          </w:tcPr>
          <w:p w14:paraId="494635CC" w14:textId="77777777" w:rsidR="00EA02E9" w:rsidRDefault="00C157D5">
            <w:pPr>
              <w:spacing w:line="260" w:lineRule="auto"/>
            </w:pPr>
            <w:r>
              <w:rPr>
                <w:sz w:val="15"/>
                <w:szCs w:val="15"/>
              </w:rPr>
              <w:t xml:space="preserve">LD.1 설계·개발 환경 피드백</w:t>
            </w:r>
          </w:p>
        </w:tc>
        <w:tc>
          <w:tcPr>
            <w:tcW w:w="800" w:type="dxa"/>
            <w:tcMar>
              <w:top w:w="60" w:type="dxa"/>
              <w:left w:w="100" w:type="dxa"/>
              <w:bottom w:w="60" w:type="dxa"/>
              <w:right w:w="100" w:type="dxa"/>
            </w:tcMar>
          </w:tcPr>
          <w:p w14:paraId="258A9CB1" w14:textId="77777777" w:rsidR="00EA02E9" w:rsidRDefault="00C157D5">
            <w:pPr>
              <w:spacing w:line="260" w:lineRule="auto"/>
              <w:jc w:val="center"/>
            </w:pPr>
            <w:r>
              <w:rPr>
                <w:sz w:val="15"/>
                <w:szCs w:val="15"/>
              </w:rPr>
              <w:t>2</w:t>
            </w:r>
          </w:p>
        </w:tc>
        <w:tc>
          <w:tcPr>
            <w:tcW w:w="4900" w:type="dxa"/>
            <w:tcMar>
              <w:top w:w="60" w:type="dxa"/>
              <w:left w:w="100" w:type="dxa"/>
              <w:bottom w:w="60" w:type="dxa"/>
              <w:right w:w="100" w:type="dxa"/>
            </w:tcMar>
          </w:tcPr>
          <w:p w14:paraId="51A9F403" w14:textId="77777777" w:rsidR="00EA02E9" w:rsidRDefault="00C157D5">
            <w:pPr>
              <w:spacing w:line="260" w:lineRule="auto"/>
            </w:pPr>
            <w:r>
              <w:rPr>
                <w:sz w:val="15"/>
                <w:szCs w:val="15"/>
              </w:rPr>
              <w:t xml:space="preserve">D-1 ● 설계·개발 단계의 LCA 결과 반영</w:t>
            </w:r>
          </w:p>
          <w:p w14:paraId="0002FC66" w14:textId="77777777" w:rsidR="00EA02E9" w:rsidRDefault="00C157D5">
            <w:pPr>
              <w:spacing w:line="260" w:lineRule="auto"/>
            </w:pPr>
            <w:r>
              <w:rPr>
                <w:sz w:val="15"/>
                <w:szCs w:val="15"/>
              </w:rPr>
              <w:t xml:space="preserve">D-2 LCA 시나리오 분석 결과의 설계 반영</w:t>
            </w:r>
          </w:p>
        </w:tc>
      </w:tr>
      <w:tr w:rsidR="00EA02E9" w14:paraId="77F3D8AA" w14:textId="77777777">
        <w:trPr>
          <w:cantSplit/>
        </w:trPr>
        <w:tc>
          <w:tcPr>
            <w:tcW w:w="900" w:type="dxa"/>
            <w:vMerge/>
            <w:tcMar>
              <w:top w:w="60" w:type="dxa"/>
              <w:left w:w="100" w:type="dxa"/>
              <w:bottom w:w="60" w:type="dxa"/>
              <w:right w:w="100" w:type="dxa"/>
            </w:tcMar>
          </w:tcPr>
          <w:p w14:paraId="53AAB703" w14:textId="77777777" w:rsidR="00EA02E9" w:rsidRDefault="00EA02E9">
            <w:pPr>
              <w:spacing w:line="260" w:lineRule="auto"/>
            </w:pPr>
          </w:p>
        </w:tc>
        <w:tc>
          <w:tcPr>
            <w:tcW w:w="2600" w:type="dxa"/>
            <w:tcMar>
              <w:top w:w="60" w:type="dxa"/>
              <w:left w:w="100" w:type="dxa"/>
              <w:bottom w:w="60" w:type="dxa"/>
              <w:right w:w="100" w:type="dxa"/>
            </w:tcMar>
          </w:tcPr>
          <w:p w14:paraId="573BDD18" w14:textId="77777777" w:rsidR="00EA02E9" w:rsidRDefault="00C157D5">
            <w:pPr>
              <w:spacing w:line="260" w:lineRule="auto"/>
            </w:pPr>
            <w:r>
              <w:rPr>
                <w:sz w:val="15"/>
                <w:szCs w:val="15"/>
              </w:rPr>
              <w:t xml:space="preserve">LD.2 전과정 목록분석(LCI) 운영</w:t>
            </w:r>
          </w:p>
        </w:tc>
        <w:tc>
          <w:tcPr>
            <w:tcW w:w="800" w:type="dxa"/>
            <w:tcMar>
              <w:top w:w="60" w:type="dxa"/>
              <w:left w:w="100" w:type="dxa"/>
              <w:bottom w:w="60" w:type="dxa"/>
              <w:right w:w="100" w:type="dxa"/>
            </w:tcMar>
          </w:tcPr>
          <w:p w14:paraId="2E9DD290" w14:textId="77777777" w:rsidR="00EA02E9" w:rsidRDefault="00C157D5">
            <w:pPr>
              <w:spacing w:line="260" w:lineRule="auto"/>
              <w:jc w:val="center"/>
            </w:pPr>
            <w:r>
              <w:rPr>
                <w:sz w:val="15"/>
                <w:szCs w:val="15"/>
              </w:rPr>
              <w:t>4</w:t>
            </w:r>
          </w:p>
        </w:tc>
        <w:tc>
          <w:tcPr>
            <w:tcW w:w="4900" w:type="dxa"/>
            <w:tcMar>
              <w:top w:w="60" w:type="dxa"/>
              <w:left w:w="100" w:type="dxa"/>
              <w:bottom w:w="60" w:type="dxa"/>
              <w:right w:w="100" w:type="dxa"/>
            </w:tcMar>
          </w:tcPr>
          <w:p w14:paraId="77A3A6EA" w14:textId="77777777" w:rsidR="00EA02E9" w:rsidRDefault="00C157D5">
            <w:pPr>
              <w:spacing w:line="260" w:lineRule="auto"/>
            </w:pPr>
            <w:r>
              <w:rPr>
                <w:sz w:val="15"/>
                <w:szCs w:val="15"/>
              </w:rPr>
              <w:t xml:space="preserve">D-3 공급망 LCI 수집·친환경 구매</w:t>
            </w:r>
          </w:p>
          <w:p w14:paraId="5C475F95" w14:textId="77777777" w:rsidR="00EA02E9" w:rsidRDefault="00C157D5">
            <w:pPr>
              <w:spacing w:line="260" w:lineRule="auto"/>
            </w:pPr>
            <w:r>
              <w:rPr>
                <w:sz w:val="15"/>
                <w:szCs w:val="15"/>
              </w:rPr>
              <w:t xml:space="preserve">D-4 LCI 계산 타당성·할당 적용</w:t>
            </w:r>
          </w:p>
          <w:p w14:paraId="392ACBA5" w14:textId="77777777" w:rsidR="00EA02E9" w:rsidRDefault="00C157D5">
            <w:pPr>
              <w:spacing w:line="260" w:lineRule="auto"/>
            </w:pPr>
            <w:r>
              <w:rPr>
                <w:sz w:val="15"/>
                <w:szCs w:val="15"/>
              </w:rPr>
              <w:t xml:space="preserve">D-5 LCI 시스템 경계의 반복적 재정의</w:t>
            </w:r>
          </w:p>
          <w:p w14:paraId="39D33DBA" w14:textId="77777777" w:rsidR="00EA02E9" w:rsidRDefault="00C157D5">
            <w:pPr>
              <w:spacing w:line="260" w:lineRule="auto"/>
            </w:pPr>
            <w:r>
              <w:rPr>
                <w:sz w:val="15"/>
                <w:szCs w:val="15"/>
              </w:rPr>
              <w:t xml:space="preserve">D-6 LCI 유해물질 정보의 비상대비 활용</w:t>
            </w:r>
          </w:p>
        </w:tc>
      </w:tr>
      <w:tr w:rsidR="00EA02E9" w14:paraId="33C90EBE" w14:textId="77777777">
        <w:trPr>
          <w:cantSplit/>
        </w:trPr>
        <w:tc>
          <w:tcPr>
            <w:tcW w:w="900" w:type="dxa"/>
            <w:vMerge w:val="restart"/>
            <w:tcMar>
              <w:top w:w="60" w:type="dxa"/>
              <w:left w:w="100" w:type="dxa"/>
              <w:bottom w:w="60" w:type="dxa"/>
              <w:right w:w="100" w:type="dxa"/>
            </w:tcMar>
            <w:vAlign w:val="center"/>
          </w:tcPr>
          <w:p w14:paraId="60CBF8A1" w14:textId="77777777" w:rsidR="00EA02E9" w:rsidRDefault="00C157D5">
            <w:pPr>
              <w:spacing w:line="260" w:lineRule="auto"/>
            </w:pPr>
            <w:r>
              <w:rPr>
                <w:sz w:val="15"/>
                <w:szCs w:val="15"/>
              </w:rPr>
              <w:t xml:space="preserve">C 점검</w:t>
            </w:r>
          </w:p>
        </w:tc>
        <w:tc>
          <w:tcPr>
            <w:tcW w:w="2600" w:type="dxa"/>
            <w:tcMar>
              <w:top w:w="60" w:type="dxa"/>
              <w:left w:w="100" w:type="dxa"/>
              <w:bottom w:w="60" w:type="dxa"/>
              <w:right w:w="100" w:type="dxa"/>
            </w:tcMar>
          </w:tcPr>
          <w:p w14:paraId="0C0E1088" w14:textId="77777777" w:rsidR="00EA02E9" w:rsidRDefault="00C157D5">
            <w:pPr>
              <w:spacing w:line="260" w:lineRule="auto"/>
            </w:pPr>
            <w:r>
              <w:rPr>
                <w:sz w:val="15"/>
                <w:szCs w:val="15"/>
              </w:rPr>
              <w:t xml:space="preserve">LC.1 전과정 성과 모니터링·측정</w:t>
            </w:r>
          </w:p>
        </w:tc>
        <w:tc>
          <w:tcPr>
            <w:tcW w:w="800" w:type="dxa"/>
            <w:tcMar>
              <w:top w:w="60" w:type="dxa"/>
              <w:left w:w="100" w:type="dxa"/>
              <w:bottom w:w="60" w:type="dxa"/>
              <w:right w:w="100" w:type="dxa"/>
            </w:tcMar>
          </w:tcPr>
          <w:p w14:paraId="129CF54B" w14:textId="77777777" w:rsidR="00EA02E9" w:rsidRDefault="00C157D5">
            <w:pPr>
              <w:spacing w:line="260" w:lineRule="auto"/>
              <w:jc w:val="center"/>
            </w:pPr>
            <w:r>
              <w:rPr>
                <w:sz w:val="15"/>
                <w:szCs w:val="15"/>
              </w:rPr>
              <w:t>4</w:t>
            </w:r>
          </w:p>
        </w:tc>
        <w:tc>
          <w:tcPr>
            <w:tcW w:w="4900" w:type="dxa"/>
            <w:tcMar>
              <w:top w:w="60" w:type="dxa"/>
              <w:left w:w="100" w:type="dxa"/>
              <w:bottom w:w="60" w:type="dxa"/>
              <w:right w:w="100" w:type="dxa"/>
            </w:tcMar>
          </w:tcPr>
          <w:p w14:paraId="2A7B0774" w14:textId="77777777" w:rsidR="00EA02E9" w:rsidRDefault="00C157D5">
            <w:pPr>
              <w:spacing w:line="260" w:lineRule="auto"/>
            </w:pPr>
            <w:r>
              <w:rPr>
                <w:sz w:val="15"/>
                <w:szCs w:val="15"/>
              </w:rPr>
              <w:t xml:space="preserve">C-1 ● LCA 기반 환경성과의 체계적 모니터링</w:t>
            </w:r>
          </w:p>
          <w:p w14:paraId="4CD9B260" w14:textId="77777777" w:rsidR="00EA02E9" w:rsidRDefault="00C157D5">
            <w:pPr>
              <w:spacing w:line="260" w:lineRule="auto"/>
            </w:pPr>
            <w:r>
              <w:rPr>
                <w:sz w:val="15"/>
                <w:szCs w:val="15"/>
              </w:rPr>
              <w:t xml:space="preserve">C-2 LCA 재수행에 의한 개선 전후 비교 검증</w:t>
            </w:r>
          </w:p>
          <w:p w14:paraId="569CE06B" w14:textId="77777777" w:rsidR="00EA02E9" w:rsidRDefault="00C157D5">
            <w:pPr>
              <w:spacing w:line="260" w:lineRule="auto"/>
            </w:pPr>
            <w:r>
              <w:rPr>
                <w:sz w:val="15"/>
                <w:szCs w:val="15"/>
              </w:rPr>
              <w:t xml:space="preserve">C-3 LCIA 한계의 인식과 경영 보고 명시</w:t>
            </w:r>
          </w:p>
          <w:p w14:paraId="5B5A5704" w14:textId="77777777" w:rsidR="00EA02E9" w:rsidRDefault="00C157D5">
            <w:pPr>
              <w:spacing w:line="260" w:lineRule="auto"/>
            </w:pPr>
            <w:r>
              <w:rPr>
                <w:sz w:val="15"/>
                <w:szCs w:val="15"/>
              </w:rPr>
              <w:t xml:space="preserve">C-4 LCA 완전성·민감도·일관성 검토</w:t>
            </w:r>
          </w:p>
        </w:tc>
      </w:tr>
      <w:tr w:rsidR="00EA02E9" w14:paraId="0FB58C1A" w14:textId="77777777">
        <w:trPr>
          <w:cantSplit/>
        </w:trPr>
        <w:tc>
          <w:tcPr>
            <w:tcW w:w="900" w:type="dxa"/>
            <w:vMerge/>
            <w:tcMar>
              <w:top w:w="60" w:type="dxa"/>
              <w:left w:w="100" w:type="dxa"/>
              <w:bottom w:w="60" w:type="dxa"/>
              <w:right w:w="100" w:type="dxa"/>
            </w:tcMar>
          </w:tcPr>
          <w:p w14:paraId="43476424" w14:textId="77777777" w:rsidR="00EA02E9" w:rsidRDefault="00EA02E9">
            <w:pPr>
              <w:spacing w:line="260" w:lineRule="auto"/>
            </w:pPr>
          </w:p>
        </w:tc>
        <w:tc>
          <w:tcPr>
            <w:tcW w:w="2600" w:type="dxa"/>
            <w:tcMar>
              <w:top w:w="60" w:type="dxa"/>
              <w:left w:w="100" w:type="dxa"/>
              <w:bottom w:w="60" w:type="dxa"/>
              <w:right w:w="100" w:type="dxa"/>
            </w:tcMar>
          </w:tcPr>
          <w:p w14:paraId="24D9A01B" w14:textId="77777777" w:rsidR="00EA02E9" w:rsidRDefault="00C157D5">
            <w:pPr>
              <w:spacing w:line="260" w:lineRule="auto"/>
            </w:pPr>
            <w:r>
              <w:rPr>
                <w:sz w:val="15"/>
                <w:szCs w:val="15"/>
              </w:rPr>
              <w:t xml:space="preserve">LC.2 정밀검토</w:t>
            </w:r>
          </w:p>
        </w:tc>
        <w:tc>
          <w:tcPr>
            <w:tcW w:w="800" w:type="dxa"/>
            <w:tcMar>
              <w:top w:w="60" w:type="dxa"/>
              <w:left w:w="100" w:type="dxa"/>
              <w:bottom w:w="60" w:type="dxa"/>
              <w:right w:w="100" w:type="dxa"/>
            </w:tcMar>
          </w:tcPr>
          <w:p w14:paraId="4BDFFC48" w14:textId="77777777" w:rsidR="00EA02E9" w:rsidRDefault="00C157D5">
            <w:pPr>
              <w:spacing w:line="260" w:lineRule="auto"/>
              <w:jc w:val="center"/>
            </w:pPr>
            <w:r>
              <w:rPr>
                <w:sz w:val="15"/>
                <w:szCs w:val="15"/>
              </w:rPr>
              <w:t>3</w:t>
            </w:r>
          </w:p>
        </w:tc>
        <w:tc>
          <w:tcPr>
            <w:tcW w:w="4900" w:type="dxa"/>
            <w:tcMar>
              <w:top w:w="60" w:type="dxa"/>
              <w:left w:w="100" w:type="dxa"/>
              <w:bottom w:w="60" w:type="dxa"/>
              <w:right w:w="100" w:type="dxa"/>
            </w:tcMar>
          </w:tcPr>
          <w:p w14:paraId="6ADE3324" w14:textId="77777777" w:rsidR="00EA02E9" w:rsidRDefault="00C157D5">
            <w:pPr>
              <w:spacing w:line="260" w:lineRule="auto"/>
            </w:pPr>
            <w:r>
              <w:rPr>
                <w:sz w:val="15"/>
                <w:szCs w:val="15"/>
              </w:rPr>
              <w:t xml:space="preserve">C-5 내부 전문가 정밀검토</w:t>
            </w:r>
          </w:p>
          <w:p w14:paraId="695CD5E0" w14:textId="77777777" w:rsidR="00EA02E9" w:rsidRDefault="00C157D5">
            <w:pPr>
              <w:spacing w:line="260" w:lineRule="auto"/>
            </w:pPr>
            <w:r>
              <w:rPr>
                <w:sz w:val="15"/>
                <w:szCs w:val="15"/>
              </w:rPr>
              <w:t xml:space="preserve">C-6 독립 외부 전문가 검토</w:t>
            </w:r>
          </w:p>
          <w:p w14:paraId="2985DE80" w14:textId="77777777" w:rsidR="00EA02E9" w:rsidRDefault="00C157D5">
            <w:pPr>
              <w:spacing w:line="260" w:lineRule="auto"/>
            </w:pPr>
            <w:r>
              <w:rPr>
                <w:sz w:val="15"/>
                <w:szCs w:val="15"/>
              </w:rPr>
              <w:t xml:space="preserve">C-7 이해관계자 패널 검토</w:t>
            </w:r>
          </w:p>
        </w:tc>
      </w:tr>
      <w:tr w:rsidR="00EA02E9" w14:paraId="2CB57578" w14:textId="77777777">
        <w:trPr>
          <w:cantSplit/>
        </w:trPr>
        <w:tc>
          <w:tcPr>
            <w:tcW w:w="900" w:type="dxa"/>
            <w:vMerge/>
            <w:tcMar>
              <w:top w:w="60" w:type="dxa"/>
              <w:left w:w="100" w:type="dxa"/>
              <w:bottom w:w="60" w:type="dxa"/>
              <w:right w:w="100" w:type="dxa"/>
            </w:tcMar>
          </w:tcPr>
          <w:p w14:paraId="42CC6C61" w14:textId="77777777" w:rsidR="00EA02E9" w:rsidRDefault="00EA02E9">
            <w:pPr>
              <w:spacing w:line="260" w:lineRule="auto"/>
            </w:pPr>
          </w:p>
        </w:tc>
        <w:tc>
          <w:tcPr>
            <w:tcW w:w="2600" w:type="dxa"/>
            <w:tcMar>
              <w:top w:w="60" w:type="dxa"/>
              <w:left w:w="100" w:type="dxa"/>
              <w:bottom w:w="60" w:type="dxa"/>
              <w:right w:w="100" w:type="dxa"/>
            </w:tcMar>
          </w:tcPr>
          <w:p w14:paraId="3766A226" w14:textId="77777777" w:rsidR="00EA02E9" w:rsidRDefault="00C157D5">
            <w:pPr>
              <w:spacing w:line="260" w:lineRule="auto"/>
            </w:pPr>
            <w:r>
              <w:rPr>
                <w:sz w:val="15"/>
                <w:szCs w:val="15"/>
              </w:rPr>
              <w:t xml:space="preserve">LC.3 심사 및 준수평가 연계</w:t>
            </w:r>
          </w:p>
        </w:tc>
        <w:tc>
          <w:tcPr>
            <w:tcW w:w="800" w:type="dxa"/>
            <w:tcMar>
              <w:top w:w="60" w:type="dxa"/>
              <w:left w:w="100" w:type="dxa"/>
              <w:bottom w:w="60" w:type="dxa"/>
              <w:right w:w="100" w:type="dxa"/>
            </w:tcMar>
          </w:tcPr>
          <w:p w14:paraId="77676EA2" w14:textId="77777777" w:rsidR="00EA02E9" w:rsidRDefault="00C157D5">
            <w:pPr>
              <w:spacing w:line="260" w:lineRule="auto"/>
              <w:jc w:val="center"/>
            </w:pPr>
            <w:r>
              <w:rPr>
                <w:sz w:val="15"/>
                <w:szCs w:val="15"/>
              </w:rPr>
              <w:t>3</w:t>
            </w:r>
          </w:p>
        </w:tc>
        <w:tc>
          <w:tcPr>
            <w:tcW w:w="4900" w:type="dxa"/>
            <w:tcMar>
              <w:top w:w="60" w:type="dxa"/>
              <w:left w:w="100" w:type="dxa"/>
              <w:bottom w:w="60" w:type="dxa"/>
              <w:right w:w="100" w:type="dxa"/>
            </w:tcMar>
          </w:tcPr>
          <w:p w14:paraId="560C2D18" w14:textId="77777777" w:rsidR="00EA02E9" w:rsidRDefault="00C157D5">
            <w:pPr>
              <w:spacing w:line="260" w:lineRule="auto"/>
            </w:pPr>
            <w:r>
              <w:rPr>
                <w:sz w:val="15"/>
                <w:szCs w:val="15"/>
              </w:rPr>
              <w:t xml:space="preserve">C-8 성과 미달 시 LCA 원인 분석</w:t>
            </w:r>
          </w:p>
          <w:p w14:paraId="2C2ACF75" w14:textId="77777777" w:rsidR="00EA02E9" w:rsidRDefault="00C157D5">
            <w:pPr>
              <w:spacing w:line="260" w:lineRule="auto"/>
            </w:pPr>
            <w:r>
              <w:rPr>
                <w:sz w:val="15"/>
                <w:szCs w:val="15"/>
              </w:rPr>
              <w:t xml:space="preserve">C-9 내부심사 LCA-EMS 통합 점검</w:t>
            </w:r>
          </w:p>
          <w:p w14:paraId="016577E6" w14:textId="77777777" w:rsidR="00EA02E9" w:rsidRDefault="00C157D5">
            <w:pPr>
              <w:spacing w:line="260" w:lineRule="auto"/>
            </w:pPr>
            <w:r>
              <w:rPr>
                <w:sz w:val="15"/>
                <w:szCs w:val="15"/>
              </w:rPr>
              <w:t xml:space="preserve">C-10 LCA 연계 부서 중점 심사</w:t>
            </w:r>
          </w:p>
        </w:tc>
      </w:tr>
      <w:tr w:rsidR="00EA02E9" w14:paraId="14626A17" w14:textId="77777777">
        <w:trPr>
          <w:cantSplit/>
        </w:trPr>
        <w:tc>
          <w:tcPr>
            <w:tcW w:w="900" w:type="dxa"/>
            <w:vMerge w:val="restart"/>
            <w:tcMar>
              <w:top w:w="60" w:type="dxa"/>
              <w:left w:w="100" w:type="dxa"/>
              <w:bottom w:w="60" w:type="dxa"/>
              <w:right w:w="100" w:type="dxa"/>
            </w:tcMar>
            <w:vAlign w:val="center"/>
          </w:tcPr>
          <w:p w14:paraId="486837F0" w14:textId="77777777" w:rsidR="00EA02E9" w:rsidRDefault="00C157D5">
            <w:pPr>
              <w:spacing w:line="260" w:lineRule="auto"/>
            </w:pPr>
            <w:r>
              <w:rPr>
                <w:sz w:val="15"/>
                <w:szCs w:val="15"/>
              </w:rPr>
              <w:t xml:space="preserve">A 개선</w:t>
            </w:r>
          </w:p>
        </w:tc>
        <w:tc>
          <w:tcPr>
            <w:tcW w:w="2600" w:type="dxa"/>
            <w:tcMar>
              <w:top w:w="60" w:type="dxa"/>
              <w:left w:w="100" w:type="dxa"/>
              <w:bottom w:w="60" w:type="dxa"/>
              <w:right w:w="100" w:type="dxa"/>
            </w:tcMar>
          </w:tcPr>
          <w:p w14:paraId="6136D222" w14:textId="77777777" w:rsidR="00EA02E9" w:rsidRDefault="00C157D5">
            <w:pPr>
              <w:spacing w:line="260" w:lineRule="auto"/>
            </w:pPr>
            <w:r>
              <w:rPr>
                <w:sz w:val="15"/>
                <w:szCs w:val="15"/>
              </w:rPr>
              <w:t xml:space="preserve">LA.1 경영검토 피드백</w:t>
            </w:r>
          </w:p>
        </w:tc>
        <w:tc>
          <w:tcPr>
            <w:tcW w:w="800" w:type="dxa"/>
            <w:tcMar>
              <w:top w:w="60" w:type="dxa"/>
              <w:left w:w="100" w:type="dxa"/>
              <w:bottom w:w="60" w:type="dxa"/>
              <w:right w:w="100" w:type="dxa"/>
            </w:tcMar>
          </w:tcPr>
          <w:p w14:paraId="0F283FB7" w14:textId="77777777" w:rsidR="00EA02E9" w:rsidRDefault="00C157D5">
            <w:pPr>
              <w:spacing w:line="260" w:lineRule="auto"/>
              <w:jc w:val="center"/>
            </w:pPr>
            <w:r>
              <w:rPr>
                <w:sz w:val="15"/>
                <w:szCs w:val="15"/>
              </w:rPr>
              <w:t>2</w:t>
            </w:r>
          </w:p>
        </w:tc>
        <w:tc>
          <w:tcPr>
            <w:tcW w:w="4900" w:type="dxa"/>
            <w:tcMar>
              <w:top w:w="60" w:type="dxa"/>
              <w:left w:w="100" w:type="dxa"/>
              <w:bottom w:w="60" w:type="dxa"/>
              <w:right w:w="100" w:type="dxa"/>
            </w:tcMar>
          </w:tcPr>
          <w:p w14:paraId="16210F66" w14:textId="77777777" w:rsidR="00EA02E9" w:rsidRDefault="00C157D5">
            <w:pPr>
              <w:spacing w:line="260" w:lineRule="auto"/>
            </w:pPr>
            <w:r>
              <w:rPr>
                <w:sz w:val="15"/>
                <w:szCs w:val="15"/>
              </w:rPr>
              <w:t xml:space="preserve">A-1 LCA 결과의 경영검토 공식 보고</w:t>
            </w:r>
          </w:p>
          <w:p w14:paraId="0D586D36" w14:textId="77777777" w:rsidR="00EA02E9" w:rsidRDefault="00C157D5">
            <w:pPr>
              <w:spacing w:line="260" w:lineRule="auto"/>
            </w:pPr>
            <w:r>
              <w:rPr>
                <w:sz w:val="15"/>
                <w:szCs w:val="15"/>
              </w:rPr>
              <w:t xml:space="preserve">A-2 개선 전후 비교 자료의 경영검토 활용</w:t>
            </w:r>
          </w:p>
        </w:tc>
      </w:tr>
      <w:tr w:rsidR="00EA02E9" w14:paraId="15BFC759" w14:textId="77777777">
        <w:trPr>
          <w:cantSplit/>
        </w:trPr>
        <w:tc>
          <w:tcPr>
            <w:tcW w:w="900" w:type="dxa"/>
            <w:vMerge/>
            <w:tcMar>
              <w:top w:w="60" w:type="dxa"/>
              <w:left w:w="100" w:type="dxa"/>
              <w:bottom w:w="60" w:type="dxa"/>
              <w:right w:w="100" w:type="dxa"/>
            </w:tcMar>
          </w:tcPr>
          <w:p w14:paraId="1E8CB40C" w14:textId="77777777" w:rsidR="00EA02E9" w:rsidRDefault="00EA02E9">
            <w:pPr>
              <w:spacing w:line="260" w:lineRule="auto"/>
            </w:pPr>
          </w:p>
        </w:tc>
        <w:tc>
          <w:tcPr>
            <w:tcW w:w="2600" w:type="dxa"/>
            <w:tcMar>
              <w:top w:w="60" w:type="dxa"/>
              <w:left w:w="100" w:type="dxa"/>
              <w:bottom w:w="60" w:type="dxa"/>
              <w:right w:w="100" w:type="dxa"/>
            </w:tcMar>
          </w:tcPr>
          <w:p w14:paraId="16E3F2F9" w14:textId="77777777" w:rsidR="00EA02E9" w:rsidRDefault="00C157D5">
            <w:pPr>
              <w:spacing w:line="260" w:lineRule="auto"/>
            </w:pPr>
            <w:r>
              <w:rPr>
                <w:sz w:val="15"/>
                <w:szCs w:val="15"/>
              </w:rPr>
              <w:t xml:space="preserve">LA.2 지속적 개선 및 사이클 향상</w:t>
            </w:r>
          </w:p>
        </w:tc>
        <w:tc>
          <w:tcPr>
            <w:tcW w:w="800" w:type="dxa"/>
            <w:tcMar>
              <w:top w:w="60" w:type="dxa"/>
              <w:left w:w="100" w:type="dxa"/>
              <w:bottom w:w="60" w:type="dxa"/>
              <w:right w:w="100" w:type="dxa"/>
            </w:tcMar>
          </w:tcPr>
          <w:p w14:paraId="41ED004A" w14:textId="77777777" w:rsidR="00EA02E9" w:rsidRDefault="00C157D5">
            <w:pPr>
              <w:spacing w:line="260" w:lineRule="auto"/>
              <w:jc w:val="center"/>
            </w:pPr>
            <w:r>
              <w:rPr>
                <w:sz w:val="15"/>
                <w:szCs w:val="15"/>
              </w:rPr>
              <w:t>4</w:t>
            </w:r>
          </w:p>
        </w:tc>
        <w:tc>
          <w:tcPr>
            <w:tcW w:w="4900" w:type="dxa"/>
            <w:tcMar>
              <w:top w:w="60" w:type="dxa"/>
              <w:left w:w="100" w:type="dxa"/>
              <w:bottom w:w="60" w:type="dxa"/>
              <w:right w:w="100" w:type="dxa"/>
            </w:tcMar>
          </w:tcPr>
          <w:p w14:paraId="3C30FBD0" w14:textId="77777777" w:rsidR="00EA02E9" w:rsidRDefault="00C157D5">
            <w:pPr>
              <w:spacing w:line="260" w:lineRule="auto"/>
            </w:pPr>
            <w:r>
              <w:rPr>
                <w:sz w:val="15"/>
                <w:szCs w:val="15"/>
              </w:rPr>
              <w:t xml:space="preserve">A-3 LCA 결과 기반 개선 기회 도출</w:t>
            </w:r>
          </w:p>
          <w:p w14:paraId="3E3927BD" w14:textId="77777777" w:rsidR="00EA02E9" w:rsidRDefault="00C157D5">
            <w:pPr>
              <w:spacing w:line="260" w:lineRule="auto"/>
            </w:pPr>
            <w:r>
              <w:rPr>
                <w:sz w:val="15"/>
                <w:szCs w:val="15"/>
              </w:rPr>
              <w:t xml:space="preserve">A-4 목표 미달 시 LCA 원인 분석</w:t>
            </w:r>
          </w:p>
          <w:p w14:paraId="31B65AF2" w14:textId="77777777" w:rsidR="00EA02E9" w:rsidRDefault="00C157D5">
            <w:pPr>
              <w:spacing w:line="260" w:lineRule="auto"/>
            </w:pPr>
            <w:r>
              <w:rPr>
                <w:sz w:val="15"/>
                <w:szCs w:val="15"/>
              </w:rPr>
              <w:t xml:space="preserve">A-5 개선 결과의 차기 환경목표 반영</w:t>
            </w:r>
          </w:p>
          <w:p w14:paraId="3BCBD539" w14:textId="77777777" w:rsidR="00EA02E9" w:rsidRDefault="00C157D5">
            <w:pPr>
              <w:spacing w:line="260" w:lineRule="auto"/>
            </w:pPr>
            <w:r>
              <w:rPr>
                <w:sz w:val="15"/>
                <w:szCs w:val="15"/>
              </w:rPr>
              <w:t xml:space="preserve">A-6 주기별 LCA 품질 향상</w:t>
            </w:r>
          </w:p>
        </w:tc>
      </w:tr>
      <w:tr w:rsidR="00EA02E9" w14:paraId="1606F39F" w14:textId="77777777">
        <w:trPr>
          <w:cantSplit/>
        </w:trPr>
        <w:tc>
          <w:tcPr>
            <w:tcW w:w="900" w:type="dxa"/>
            <w:vMerge/>
            <w:tcMar>
              <w:top w:w="60" w:type="dxa"/>
              <w:left w:w="100" w:type="dxa"/>
              <w:bottom w:w="60" w:type="dxa"/>
              <w:right w:w="100" w:type="dxa"/>
            </w:tcMar>
          </w:tcPr>
          <w:p w14:paraId="794F5A6D" w14:textId="77777777" w:rsidR="00EA02E9" w:rsidRDefault="00EA02E9">
            <w:pPr>
              <w:spacing w:line="260" w:lineRule="auto"/>
            </w:pPr>
          </w:p>
        </w:tc>
        <w:tc>
          <w:tcPr>
            <w:tcW w:w="2600" w:type="dxa"/>
            <w:tcMar>
              <w:top w:w="60" w:type="dxa"/>
              <w:left w:w="100" w:type="dxa"/>
              <w:bottom w:w="60" w:type="dxa"/>
              <w:right w:w="100" w:type="dxa"/>
            </w:tcMar>
          </w:tcPr>
          <w:p w14:paraId="744CF12B" w14:textId="77777777" w:rsidR="00EA02E9" w:rsidRDefault="00C157D5">
            <w:pPr>
              <w:spacing w:line="260" w:lineRule="auto"/>
            </w:pPr>
            <w:r>
              <w:rPr>
                <w:sz w:val="15"/>
                <w:szCs w:val="15"/>
              </w:rPr>
              <w:t xml:space="preserve">LA.3 전과정 결과 보고 및 비교주장 관리</w:t>
            </w:r>
          </w:p>
        </w:tc>
        <w:tc>
          <w:tcPr>
            <w:tcW w:w="800" w:type="dxa"/>
            <w:tcMar>
              <w:top w:w="60" w:type="dxa"/>
              <w:left w:w="100" w:type="dxa"/>
              <w:bottom w:w="60" w:type="dxa"/>
              <w:right w:w="100" w:type="dxa"/>
            </w:tcMar>
          </w:tcPr>
          <w:p w14:paraId="46CCFC47" w14:textId="77777777" w:rsidR="00EA02E9" w:rsidRDefault="00C157D5">
            <w:pPr>
              <w:spacing w:line="260" w:lineRule="auto"/>
              <w:jc w:val="center"/>
            </w:pPr>
            <w:r>
              <w:rPr>
                <w:sz w:val="15"/>
                <w:szCs w:val="15"/>
              </w:rPr>
              <w:t>3</w:t>
            </w:r>
          </w:p>
        </w:tc>
        <w:tc>
          <w:tcPr>
            <w:tcW w:w="4900" w:type="dxa"/>
            <w:tcMar>
              <w:top w:w="60" w:type="dxa"/>
              <w:left w:w="100" w:type="dxa"/>
              <w:bottom w:w="60" w:type="dxa"/>
              <w:right w:w="100" w:type="dxa"/>
            </w:tcMar>
          </w:tcPr>
          <w:p w14:paraId="40F6FACC" w14:textId="77777777" w:rsidR="00EA02E9" w:rsidRDefault="00C157D5">
            <w:pPr>
              <w:spacing w:line="260" w:lineRule="auto"/>
            </w:pPr>
            <w:r>
              <w:rPr>
                <w:sz w:val="15"/>
                <w:szCs w:val="15"/>
              </w:rPr>
              <w:t xml:space="preserve">A-7 LCA 결과 투명·일관 보고</w:t>
            </w:r>
          </w:p>
          <w:p w14:paraId="5E003721" w14:textId="77777777" w:rsidR="00EA02E9" w:rsidRDefault="00C157D5">
            <w:pPr>
              <w:spacing w:line="260" w:lineRule="auto"/>
            </w:pPr>
            <w:r>
              <w:rPr>
                <w:sz w:val="15"/>
                <w:szCs w:val="15"/>
              </w:rPr>
              <w:t xml:space="preserve">A-8 제3자 보고 시 LCA 4단계 포함</w:t>
            </w:r>
          </w:p>
          <w:p w14:paraId="494FD0B8" w14:textId="77777777" w:rsidR="00EA02E9" w:rsidRDefault="00C157D5">
            <w:pPr>
              <w:spacing w:line="260" w:lineRule="auto"/>
            </w:pPr>
            <w:r>
              <w:rPr>
                <w:sz w:val="15"/>
                <w:szCs w:val="15"/>
              </w:rPr>
              <w:t xml:space="preserve">A-9 공개 비교주장 정밀검토</w:t>
            </w:r>
          </w:p>
        </w:tc>
      </w:tr>
    </w:tbl>
    <w:p w14:paraId="23BCC6E6" w14:textId="77777777" w:rsidR="00EA02E9" w:rsidRDefault="00C157D5">
      <w:pPr>
        <w:spacing w:before="60" w:after="200"/>
      </w:pPr>
      <w:r>
        <w:rPr>
          <w:color w:val="555555"/>
          <w:sz w:val="16"/>
          <w:szCs w:val="16"/>
        </w:rPr>
        <w:t xml:space="preserve">● = 핵심 문항(4종: P-9, P-14, D-1, C-1)</w:t>
      </w:r>
    </w:p>
    <w:p w14:paraId="54B1AA3C" w14:textId="77777777" w:rsidR="00EA02E9" w:rsidRDefault="00C157D5">
      <w:pPr>
        <w:spacing w:after="160" w:line="320" w:lineRule="auto"/>
        <w:ind w:firstLineChars="100" w:firstLine="220"/>
        <w:jc w:val="both"/>
      </w:pPr>
      <w:r>
        <w:t xml:space="preserve">위 [표 3-5]에서 보는 바와 같이 배정의 집계는 P 영역 8종 30문항, D 영역 2종 6문항, C 영역 3종 10문항, A 영역 3종 9문항으로 계 16종 55문항이며, 각 문항이 정확히 하나의 프로세스에 속하는 전건·배타 배정이다(3.2.1의 K4). 문항은 연계 프로세스의 성과 하나에 하나씩 대응한다(3.2.1).</w:t>
      </w:r>
    </w:p>
    <w:p w14:paraId="3C6DFB27" w14:textId="77777777" w:rsidR="006761EE" w:rsidRDefault="006C5796">
      <w:pPr>
        <w:pStyle w:val="3"/>
        <w:spacing w:before="240" w:after="160"/>
      </w:pPr>
      <w:bookmarkStart w:id="72" w:name="_Toc240437200"/>
      <w:r>
        <w:rPr>
          <w:b/>
          <w:bCs/>
          <w:sz w:val="21"/>
          <w:szCs w:val="21"/>
        </w:rPr>
        <w:t xml:space="preserve">3.3.2  측정 프레임워크와 행동기술척도</w:t>
      </w:r>
      <w:bookmarkEnd w:id="72"/>
    </w:p>
    <w:p w14:paraId="717BDAAE" w14:textId="77777777" w:rsidR="006761EE" w:rsidRDefault="006C5796">
      <w:pPr>
        <w:spacing w:after="160" w:line="320" w:lineRule="auto"/>
        <w:ind w:firstLineChars="100" w:firstLine="220"/>
        <w:jc w:val="both"/>
      </w:pPr>
      <w:r>
        <w:t xml:space="preserve">평가 모델의 채점 기준은 문항마다 확인할 것을 체크포인트로 미리 적어 두고, 충족한 체크포인트의 개수로 점수를 정한다. 체크포인트는 필수와 추가의 두 가지이다. 필수 체크포인트는 그 문항에서 반드시 갖추어야 할 것(shall 성격)을 옮긴 것이고, 추가 체크포인트는 해당 조항에 should 요구가 있으면 그 요구를, 없으면 필수 요구의 이행이 체계화·지속되었음을 보여 주는 상태(정량 근거, 정기 갱신, 범위 확대 등)를 둔다. ISO/IEC 33020의 N–P–L–F 등급이 달성 비율을 평가자가 판단하게 하는 데 비해, 본 모델은 체크포인트가 있는지를 확인하여 그 개수를 세므로 같은 증거에 같은 점수가 나오도록 설계되었다. 초기의 판정 포인트가 일부 수준에만 적혀 있어 판정이 평가자의 해석에 맡겨졌던 한계를 보완하기 위한 것이다(3.1.3).</w:t>
      </w:r>
    </w:p>
    <w:p w14:paraId="49EE5D3C" w14:textId="77777777" w:rsidR="006761EE" w:rsidRDefault="006C5796">
      <w:pPr>
        <w:spacing w:after="160" w:line="320" w:lineRule="auto"/>
        <w:ind w:firstLineChars="100" w:firstLine="220"/>
        <w:jc w:val="both"/>
      </w:pPr>
      <w:r>
        <w:t xml:space="preserve">점수 규칙은 다음과 같다. 필수 체크포인트를 하나도 충족하지 못하면 1점(기초), 일부만 충족하면 2점(관리), 모두 충족하면 3점(정의)이며, 3점이 shall 충족 기준이다. 추가 체크포인트는 필수를 모두 충족한 뒤에만 세며, 필수 전부에 추가를 절반 이상 충족하면 4점(통제), 추가까지 모두 충족하면 5점(최적화)이다. 점수의 이름(기초·관리·정의·통제·최적화)은 문항 단위의 충족 상태를 부르는 이름이며, 조직 단위의 성숙도 수준 명칭(도입 전~혁신화, 3.4.3)과는 별개다. 55개 문항의 필수 체크포인트는 문항마다 2개(32문항) 또는 3개(23문항)로 모두 133개이고, 추가 체크포인트는 모든 문항에 2개씩 모두 110개이므로, 4점은 필수 전부와 추가 1개, 5점은 필수 전부와 추가 2개를 뜻한다. 점수마다 그 상태를 관찰할 수 있는 문장으로 적어 둔 것이 앵커이며, 앵커에는 「연 1회 이상」처럼 셀 수 있는 기준을 넣었다. 다음 [그림 3-7]은 핵심 문항 P-9를 예로 이 구조를 나타낸 것이다.</w:t>
      </w:r>
    </w:p>
    <w:p w14:paraId="5426AFEC" w14:textId="77777777" w:rsidR="00EA02E9" w:rsidRDefault="00C157D5">
      <w:pPr>
        <w:keepNext/>
        <w:spacing w:before="200" w:after="60"/>
        <w:jc w:val="center"/>
      </w:pPr>
      <w:r>
        <w:rPr>
          <w:noProof/>
        </w:rPr>
        <w:lastRenderedPageBreak/>
        <w:drawing>
          <wp:inline distT="0" distB="0" distL="0" distR="0" wp14:anchorId="2A00004D" wp14:editId="2A00004B">
            <wp:extent cx="5760000" cy="3335040"/>
            <wp:effectExtent l="0" t="0" r="0" b="0"/>
            <wp:docPr id="1318967700" name="그림 131896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60000" cy="3335040"/>
                    </a:xfrm>
                    <a:prstGeom prst="rect">
                      <a:avLst/>
                    </a:prstGeom>
                  </pic:spPr>
                </pic:pic>
              </a:graphicData>
            </a:graphic>
          </wp:inline>
        </w:drawing>
      </w:r>
    </w:p>
    <w:p w14:paraId="5998897B" w14:textId="77777777" w:rsidR="00EA02E9" w:rsidRDefault="00C157D5">
      <w:pPr>
        <w:spacing w:before="80" w:after="240"/>
        <w:jc w:val="center"/>
      </w:pPr>
      <w:bookmarkStart w:id="9610" w:name="_Ref_F_3_BARS"/>
      <w:bookmarkEnd w:id="9610"/>
      <w:r>
        <w:rPr>
          <w:b/>
          <w:bCs/>
          <w:sz w:val="18"/>
          <w:szCs w:val="18"/>
        </w:rPr>
        <w:t xml:space="preserve">[그림 3-7] 평가 문항의 채점 기준 — P-9의 예</w:t>
      </w:r>
    </w:p>
    <w:p w14:paraId="211CC870" w14:textId="77777777" w:rsidR="006761EE" w:rsidRDefault="006C5796">
      <w:pPr>
        <w:spacing w:after="160" w:line="320" w:lineRule="auto"/>
        <w:ind w:firstLineChars="100" w:firstLine="220"/>
        <w:jc w:val="both"/>
      </w:pPr>
      <w:r>
        <w:t xml:space="preserve">위 [그림 3-7]에서 보는 바와 같이 P-9는 필수 체크포인트 세 개와 추가 체크포인트 두 개로 이루어지며, 필수 셋을 모두 충족한 상태(3점)가 shall 충족 기준이자 핵심 문항의 기준이 된다. 이 문항을 A사에 적용한 기록은 4.2.4의 [표 4-8]에 있다.</w:t>
      </w:r>
    </w:p>
    <w:p w14:paraId="3C6DFB28" w14:textId="77777777" w:rsidR="006761EE" w:rsidRDefault="006C5796">
      <w:pPr>
        <w:spacing w:after="160" w:line="320" w:lineRule="auto"/>
        <w:ind w:firstLineChars="100" w:firstLine="220"/>
        <w:jc w:val="both"/>
      </w:pPr>
      <w:r>
        <w:t xml:space="preserve">본 모델의 측정 프레임워크는 KS X ISO 8000-62 4.2가 준용하는 ISO/IEC 33020을 따른다(같은 표준 4.3(표 2)은 프로세스 속성의 측정 척도를 ISO/IEC 33020:2015 5.3에 명시된 서열척도로 규정). 측정 척도의 자리에는 N–P–L–F 구간판정 대신 위의 5점 척도를 놓는다(2.4.3, [그림 2-6]). 능력도 수준과 프로세스 속성(5.2)·능력도 수준 모델(5.6)은 표준이 허용한 재현 범위에서 옮기고(ISO/IEC 33020:2019[20] 4절 — 5.2·5.3·5.4·5.6의 재현 허가), 측정 척도와 배정 방법은 ISO/IEC 33003 4.5.1 b)(척도 유형의 정의) 및 c)(객관적 배정 방법의 식별)에 따라 서열척도와 체크포인트의 충족 개수로 새로 정의하였다.</w:t>
      </w:r>
    </w:p>
    <w:p w14:paraId="3C6DFB29" w14:textId="77777777" w:rsidR="006761EE" w:rsidRDefault="006C5796">
      <w:pPr>
        <w:spacing w:after="160" w:line="320" w:lineRule="auto"/>
        <w:ind w:firstLineChars="100" w:firstLine="220"/>
        <w:jc w:val="both"/>
      </w:pPr>
      <w:r>
        <w:t xml:space="preserve">본 논문에서 ISO/IEC 33020의 판이 :2015와 :2019로 병존하는 것은 인용 경로의 차이에 따른 것이다. KS X ISO 8000-62:2018이 인용표준(2절)과 4.3에서 지정하는 판은 ISO/IEC 33020:2015이므로 준용 관계의 서술은 :2015를 따르고, 재현 허가(4절)와 조항 원문의 직접 인용은 개정판 ISO/IEC 33020:2019(2015년판을 대체)를 따른다.</w:t>
      </w:r>
    </w:p>
    <w:p w14:paraId="3C6DFB2B" w14:textId="77777777" w:rsidR="006761EE" w:rsidRDefault="006C5796">
      <w:pPr>
        <w:spacing w:after="160" w:line="320" w:lineRule="auto"/>
        <w:ind w:firstLineChars="100" w:firstLine="220"/>
        <w:jc w:val="both"/>
      </w:pPr>
      <w:r>
        <w:t xml:space="preserve">다음 [표 3-6]은 55문항 평가지표 가운데 핵심 문항 4종의 채점 기준 — 평가 질문, 근거 조항, 3점(shall 충족 기준) 앵커 — 을 발췌하여 제시한 것이다(전수 55문항의 5점 척도 앵커·체크포인트는 부록 C).</w:t>
      </w:r>
    </w:p>
    <w:p w14:paraId="3C6DFB2C" w14:textId="77777777" w:rsidR="006761EE" w:rsidRDefault="006C5796">
      <w:pPr>
        <w:keepNext/>
        <w:spacing w:before="240" w:after="100"/>
        <w:jc w:val="center"/>
      </w:pPr>
      <w:bookmarkStart w:id="73" w:name="_Ref_T_3_3"/>
      <w:bookmarkEnd w:id="73"/>
      <w:r>
        <w:rPr>
          <w:b/>
          <w:bCs/>
          <w:sz w:val="18"/>
          <w:szCs w:val="18"/>
        </w:rPr>
        <w:t xml:space="preserve">[표 3-6] 핵심 문항 4종의 채점 기준</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2300"/>
        <w:gridCol w:w="3700"/>
      </w:tblGrid>
      <w:tr w:rsidR="006761EE" w14:paraId="3C6DFB31" w14:textId="77777777">
        <w:trPr>
          <w:cantSplit/>
        </w:trPr>
        <w:tc>
          <w:tcPr>
            <w:tcW w:w="900" w:type="dxa"/>
            <w:shd w:val="clear" w:color="auto" w:fill="E7E6E6"/>
            <w:vAlign w:val="center"/>
          </w:tcPr>
          <w:p w14:paraId="3C6DFB2D" w14:textId="77777777" w:rsidR="006761EE" w:rsidRDefault="006C5796">
            <w:pPr>
              <w:keepNext/>
              <w:spacing w:after="20"/>
              <w:jc w:val="center"/>
            </w:pPr>
            <w:r>
              <w:rPr>
                <w:b/>
                <w:bCs/>
                <w:sz w:val="15"/>
                <w:szCs w:val="15"/>
              </w:rPr>
              <w:t>문항</w:t>
            </w:r>
          </w:p>
        </w:tc>
        <w:tc>
          <w:tcPr>
            <w:tcW w:w="2300" w:type="dxa"/>
            <w:shd w:val="clear" w:color="auto" w:fill="E7E6E6"/>
            <w:vAlign w:val="center"/>
          </w:tcPr>
          <w:p w14:paraId="3C6DFB2E" w14:textId="77777777" w:rsidR="006761EE" w:rsidRDefault="006C5796">
            <w:pPr>
              <w:keepNext/>
              <w:spacing w:after="20"/>
              <w:jc w:val="center"/>
            </w:pPr>
            <w:r>
              <w:rPr>
                <w:b/>
                <w:bCs/>
                <w:sz w:val="15"/>
                <w:szCs w:val="15"/>
              </w:rPr>
              <w:t xml:space="preserve">평가 질문</w:t>
            </w:r>
          </w:p>
        </w:tc>
        <w:tc>
          <w:tcPr>
            <w:tcW w:w="2300" w:type="dxa"/>
            <w:shd w:val="clear" w:color="auto" w:fill="E7E6E6"/>
            <w:vAlign w:val="center"/>
          </w:tcPr>
          <w:p w14:paraId="3C6DFB2F" w14:textId="77777777" w:rsidR="006761EE" w:rsidRDefault="006C5796">
            <w:pPr>
              <w:keepNext/>
              <w:spacing w:after="20"/>
              <w:jc w:val="center"/>
            </w:pPr>
            <w:r>
              <w:rPr>
                <w:b/>
                <w:bCs/>
                <w:sz w:val="15"/>
                <w:szCs w:val="15"/>
              </w:rPr>
              <w:t xml:space="preserve">근거 조항 (14001 ↔ 14044)</w:t>
            </w:r>
          </w:p>
        </w:tc>
        <w:tc>
          <w:tcPr>
            <w:tcW w:w="3700" w:type="dxa"/>
            <w:shd w:val="clear" w:color="auto" w:fill="E7E6E6"/>
            <w:vAlign w:val="center"/>
          </w:tcPr>
          <w:p w14:paraId="3C6DFB30" w14:textId="77777777" w:rsidR="006761EE" w:rsidRDefault="006C5796">
            <w:pPr>
              <w:keepNext/>
              <w:spacing w:after="20"/>
              <w:jc w:val="center"/>
            </w:pPr>
            <w:r>
              <w:rPr>
                <w:b/>
                <w:bCs/>
                <w:sz w:val="15"/>
                <w:szCs w:val="15"/>
              </w:rPr>
              <w:t xml:space="preserve">3점 (정의 = shall 충족 기준) 앵커</w:t>
            </w:r>
          </w:p>
        </w:tc>
      </w:tr>
      <w:tr w:rsidR="006761EE" w14:paraId="3C6DFB36" w14:textId="77777777">
        <w:trPr>
          <w:cantSplit/>
        </w:trPr>
        <w:tc>
          <w:tcPr>
            <w:tcW w:w="900" w:type="dxa"/>
            <w:vAlign w:val="center"/>
          </w:tcPr>
          <w:p w14:paraId="3C6DFB32" w14:textId="77777777" w:rsidR="006761EE" w:rsidRDefault="006C5796">
            <w:pPr>
              <w:keepNext/>
              <w:spacing w:after="20"/>
              <w:jc w:val="center"/>
            </w:pPr>
            <w:r>
              <w:rPr>
                <w:sz w:val="15"/>
                <w:szCs w:val="15"/>
              </w:rPr>
              <w:t>P-9 ●</w:t>
            </w:r>
          </w:p>
        </w:tc>
        <w:tc>
          <w:tcPr>
            <w:tcW w:w="2300" w:type="dxa"/>
            <w:vAlign w:val="center"/>
          </w:tcPr>
          <w:p w14:paraId="3C6DFB33" w14:textId="77777777" w:rsidR="006761EE" w:rsidRDefault="006C5796">
            <w:pPr>
              <w:keepNext/>
              <w:spacing w:after="20"/>
            </w:pPr>
            <w:r>
              <w:rPr>
                <w:sz w:val="15"/>
                <w:szCs w:val="15"/>
              </w:rPr>
              <w:t xml:space="preserve">환경측면을 전과정 관점에서 LCIA 결과에 기초하여 결정하는가?</w:t>
            </w:r>
          </w:p>
        </w:tc>
        <w:tc>
          <w:tcPr>
            <w:tcW w:w="2300" w:type="dxa"/>
            <w:vAlign w:val="center"/>
          </w:tcPr>
          <w:p w14:paraId="3C6DFB34" w14:textId="77777777" w:rsidR="006761EE" w:rsidRDefault="006C5796">
            <w:pPr>
              <w:keepNext/>
              <w:spacing w:after="20"/>
            </w:pPr>
            <w:r>
              <w:rPr>
                <w:sz w:val="15"/>
                <w:szCs w:val="15"/>
              </w:rPr>
              <w:t>14001 6.1.2 ↔ 14044 §4.4.2</w:t>
            </w:r>
          </w:p>
        </w:tc>
        <w:tc>
          <w:tcPr>
            <w:tcW w:w="3700" w:type="dxa"/>
            <w:vAlign w:val="center"/>
          </w:tcPr>
          <w:p w14:paraId="3C6DFB35" w14:textId="77777777" w:rsidR="006761EE" w:rsidRDefault="006C5796">
            <w:pPr>
              <w:keepNext/>
              <w:spacing w:after="20"/>
            </w:pPr>
            <w:r>
              <w:rPr>
                <w:sz w:val="15"/>
                <w:szCs w:val="15"/>
              </w:rPr>
              <w:t xml:space="preserve">필수 3/3 — LCA 결과를 중대한 환경측면 결정에 활용 (shall 충족 기준·핵심 문항 기준)</w:t>
            </w:r>
          </w:p>
        </w:tc>
      </w:tr>
      <w:tr w:rsidR="006761EE" w14:paraId="3C6DFB3B" w14:textId="77777777">
        <w:trPr>
          <w:cantSplit/>
        </w:trPr>
        <w:tc>
          <w:tcPr>
            <w:tcW w:w="900" w:type="dxa"/>
            <w:vAlign w:val="center"/>
          </w:tcPr>
          <w:p w14:paraId="3C6DFB37" w14:textId="77777777" w:rsidR="006761EE" w:rsidRDefault="006C5796">
            <w:pPr>
              <w:keepNext/>
              <w:spacing w:after="20"/>
              <w:jc w:val="center"/>
            </w:pPr>
            <w:r>
              <w:rPr>
                <w:sz w:val="15"/>
                <w:szCs w:val="15"/>
              </w:rPr>
              <w:t>P-14 ●</w:t>
            </w:r>
          </w:p>
        </w:tc>
        <w:tc>
          <w:tcPr>
            <w:tcW w:w="2300" w:type="dxa"/>
            <w:vAlign w:val="center"/>
          </w:tcPr>
          <w:p w14:paraId="3C6DFB38" w14:textId="77777777" w:rsidR="006761EE" w:rsidRDefault="006C5796">
            <w:pPr>
              <w:keepNext/>
              <w:spacing w:after="20"/>
            </w:pPr>
            <w:r>
              <w:rPr>
                <w:sz w:val="15"/>
                <w:szCs w:val="15"/>
              </w:rPr>
              <w:t xml:space="preserve">Hotspot을 직접 근거로 정량(SMART) 환경목표를 수립하는가?</w:t>
            </w:r>
          </w:p>
        </w:tc>
        <w:tc>
          <w:tcPr>
            <w:tcW w:w="2300" w:type="dxa"/>
            <w:vAlign w:val="center"/>
          </w:tcPr>
          <w:p w14:paraId="3C6DFB39" w14:textId="77777777" w:rsidR="006761EE" w:rsidRDefault="006C5796">
            <w:pPr>
              <w:keepNext/>
              <w:spacing w:after="20"/>
            </w:pPr>
            <w:r>
              <w:rPr>
                <w:sz w:val="15"/>
                <w:szCs w:val="15"/>
              </w:rPr>
              <w:t>14001 6.2.1 ↔ 14044 §4.5.2</w:t>
            </w:r>
          </w:p>
        </w:tc>
        <w:tc>
          <w:tcPr>
            <w:tcW w:w="3700" w:type="dxa"/>
            <w:vAlign w:val="center"/>
          </w:tcPr>
          <w:p w14:paraId="3C6DFB3A" w14:textId="77777777" w:rsidR="006761EE" w:rsidRDefault="006C5796">
            <w:pPr>
              <w:keepNext/>
              <w:spacing w:after="20"/>
            </w:pPr>
            <w:r>
              <w:rPr>
                <w:sz w:val="15"/>
                <w:szCs w:val="15"/>
              </w:rPr>
              <w:t xml:space="preserve">필수 3/3 — Hotspot 근거 정량 목표 + 모니터링 지정 (shall 충족 기준·핵심 문항 기준)</w:t>
            </w:r>
          </w:p>
        </w:tc>
      </w:tr>
      <w:tr w:rsidR="006761EE" w14:paraId="3C6DFB40" w14:textId="77777777">
        <w:trPr>
          <w:cantSplit/>
        </w:trPr>
        <w:tc>
          <w:tcPr>
            <w:tcW w:w="900" w:type="dxa"/>
            <w:vAlign w:val="center"/>
          </w:tcPr>
          <w:p w14:paraId="3C6DFB3C" w14:textId="77777777" w:rsidR="006761EE" w:rsidRDefault="006C5796">
            <w:pPr>
              <w:keepNext/>
              <w:spacing w:after="20"/>
              <w:jc w:val="center"/>
            </w:pPr>
            <w:r>
              <w:rPr>
                <w:sz w:val="15"/>
                <w:szCs w:val="15"/>
              </w:rPr>
              <w:t>D-1 ●</w:t>
            </w:r>
          </w:p>
        </w:tc>
        <w:tc>
          <w:tcPr>
            <w:tcW w:w="2300" w:type="dxa"/>
            <w:vAlign w:val="center"/>
          </w:tcPr>
          <w:p w14:paraId="3C6DFB3D" w14:textId="77777777" w:rsidR="006761EE" w:rsidRDefault="006C5796">
            <w:pPr>
              <w:keepNext/>
              <w:spacing w:after="20"/>
            </w:pPr>
            <w:r>
              <w:rPr>
                <w:sz w:val="15"/>
                <w:szCs w:val="15"/>
              </w:rPr>
              <w:t xml:space="preserve">설계·개발 단계에 환경 고려(에코디자인) 절차를 두고 LCA 결과를 반영하는가?</w:t>
            </w:r>
          </w:p>
        </w:tc>
        <w:tc>
          <w:tcPr>
            <w:tcW w:w="2300" w:type="dxa"/>
            <w:vAlign w:val="center"/>
          </w:tcPr>
          <w:p w14:paraId="3C6DFB3E" w14:textId="77777777" w:rsidR="006761EE" w:rsidRDefault="006C5796">
            <w:pPr>
              <w:keepNext/>
              <w:spacing w:after="20"/>
            </w:pPr>
            <w:r>
              <w:rPr>
                <w:sz w:val="15"/>
                <w:szCs w:val="15"/>
              </w:rPr>
              <w:t>14001 8.1 ↔ 14044 §4.3.2</w:t>
            </w:r>
          </w:p>
        </w:tc>
        <w:tc>
          <w:tcPr>
            <w:tcW w:w="3700" w:type="dxa"/>
            <w:vAlign w:val="center"/>
          </w:tcPr>
          <w:p w14:paraId="3C6DFB3F" w14:textId="77777777" w:rsidR="006761EE" w:rsidRDefault="006C5796">
            <w:pPr>
              <w:keepNext/>
              <w:spacing w:after="20"/>
            </w:pPr>
            <w:r>
              <w:rPr>
                <w:sz w:val="15"/>
                <w:szCs w:val="15"/>
              </w:rPr>
              <w:t xml:space="preserve">필수 3/3 — 설계 프로세스에 LCA 기반 환경 고려가 절차화·기록됨 (shall 충족 기준·핵심 문항 기준)</w:t>
            </w:r>
          </w:p>
        </w:tc>
      </w:tr>
      <w:tr w:rsidR="006761EE" w14:paraId="3C6DFB45" w14:textId="77777777">
        <w:trPr>
          <w:cantSplit/>
        </w:trPr>
        <w:tc>
          <w:tcPr>
            <w:tcW w:w="900" w:type="dxa"/>
            <w:vAlign w:val="center"/>
          </w:tcPr>
          <w:p w14:paraId="3C6DFB41" w14:textId="77777777" w:rsidR="006761EE" w:rsidRDefault="006C5796">
            <w:pPr>
              <w:keepNext/>
              <w:spacing w:after="20"/>
              <w:jc w:val="center"/>
            </w:pPr>
            <w:r>
              <w:rPr>
                <w:sz w:val="15"/>
                <w:szCs w:val="15"/>
              </w:rPr>
              <w:t>C-1 ●</w:t>
            </w:r>
          </w:p>
        </w:tc>
        <w:tc>
          <w:tcPr>
            <w:tcW w:w="2300" w:type="dxa"/>
            <w:vAlign w:val="center"/>
          </w:tcPr>
          <w:p w14:paraId="3C6DFB42" w14:textId="77777777" w:rsidR="006761EE" w:rsidRDefault="006C5796">
            <w:pPr>
              <w:keepNext/>
              <w:spacing w:after="20"/>
            </w:pPr>
            <w:r>
              <w:rPr>
                <w:sz w:val="15"/>
                <w:szCs w:val="15"/>
              </w:rPr>
              <w:t xml:space="preserve">환경성과를 전과정 관점에서 체계적으로 모니터링하는가?</w:t>
            </w:r>
          </w:p>
        </w:tc>
        <w:tc>
          <w:tcPr>
            <w:tcW w:w="2300" w:type="dxa"/>
            <w:vAlign w:val="center"/>
          </w:tcPr>
          <w:p w14:paraId="3C6DFB43" w14:textId="77777777" w:rsidR="006761EE" w:rsidRDefault="006C5796">
            <w:pPr>
              <w:keepNext/>
              <w:spacing w:after="20"/>
            </w:pPr>
            <w:r>
              <w:rPr>
                <w:sz w:val="15"/>
                <w:szCs w:val="15"/>
              </w:rPr>
              <w:t>14001 9.1.1 ↔ 14044 §4.5.3</w:t>
            </w:r>
          </w:p>
        </w:tc>
        <w:tc>
          <w:tcPr>
            <w:tcW w:w="3700" w:type="dxa"/>
            <w:vAlign w:val="center"/>
          </w:tcPr>
          <w:p w14:paraId="3C6DFB44" w14:textId="77777777" w:rsidR="006761EE" w:rsidRDefault="006C5796">
            <w:pPr>
              <w:keepNext/>
              <w:spacing w:after="20"/>
            </w:pPr>
            <w:r>
              <w:rPr>
                <w:sz w:val="15"/>
                <w:szCs w:val="15"/>
              </w:rPr>
              <w:t xml:space="preserve">필수 3/3 — LCA 기반 정량 지표로 체계적 모니터링 운영 (shall 충족 기준·핵심 문항 기준)</w:t>
            </w:r>
          </w:p>
        </w:tc>
      </w:tr>
      <w:tr w:rsidR="006761EE" w14:paraId="3C6DFB47" w14:textId="77777777">
        <w:trPr>
          <w:cantSplit/>
        </w:trPr>
        <w:tc>
          <w:tcPr>
            <w:tcW w:w="9200" w:type="dxa"/>
            <w:gridSpan w:val="4"/>
            <w:vAlign w:val="center"/>
          </w:tcPr>
          <w:p w14:paraId="3C6DFB46" w14:textId="77777777" w:rsidR="006761EE" w:rsidRDefault="006C5796">
            <w:pPr>
              <w:spacing w:after="20"/>
              <w:jc w:val="center"/>
            </w:pPr>
            <w:r>
              <w:rPr>
                <w:sz w:val="15"/>
                <w:szCs w:val="15"/>
              </w:rPr>
              <w:lastRenderedPageBreak/>
              <w:t xml:space="preserve">⋮  (이하 51문항 — BARS 5점 척도 앵커·체크포인트 전수는 부록 C 수록)</w:t>
            </w:r>
          </w:p>
        </w:tc>
      </w:tr>
    </w:tbl>
    <w:p w14:paraId="3C6DFB48" w14:textId="77777777" w:rsidR="006761EE" w:rsidRDefault="006C5796">
      <w:pPr>
        <w:spacing w:before="240" w:after="160" w:line="320" w:lineRule="auto"/>
        <w:ind w:firstLineChars="100" w:firstLine="220"/>
        <w:jc w:val="both"/>
      </w:pPr>
      <w:r>
        <w:t xml:space="preserve">위 [표 3-6]에서 보는 바와 같이 ● 표기는 핵심 문항을 나타내고, 각 행의 근거 조항은 ISO 14001과 ISO 14044[27]의 조항 쌍으로 병기되어 문항이 어느 연계 지점을 측정하는지를 보인다. 발췌가 3점 앵커에 한정된 것은 3점(필수 체크포인트 전부 충족)이 shall 충족 기준이자 성숙도 판정 규칙에서 체계화 수준 진입을 가르는 임계이기 때문으로, 본문에는 이 중심 임계의 기준만 발췌하고(2점·4점도 ML1·ML4의 조건에 쓰인다) 5점 척도 전체는 부록 C에 둔다.</w:t>
      </w:r>
    </w:p>
    <w:p w14:paraId="3C6DFB49" w14:textId="77777777" w:rsidR="006761EE" w:rsidRDefault="006C5796">
      <w:pPr>
        <w:spacing w:after="160" w:line="320" w:lineRule="auto"/>
        <w:ind w:firstLineChars="100" w:firstLine="220"/>
        <w:jc w:val="both"/>
      </w:pPr>
      <w:r>
        <w:t xml:space="preserve">네 행 모두 3점 조건이 「필수 3/3」의 동일 형식으로 명문화되어 있다. 핵심 문항의 충족 여부는 평가자의 재량이 아니라 체크포인트 충족 개수로 결정되도록 설계되어, 평가자 재량의 폭이 체크포인트 단위로 좁혀진다. 이 임계가 판정 규칙에서 어떻게 작동하는지는 3.4.3의 [표 3-7]에서 규정한다.</w:t>
      </w:r>
    </w:p>
    <w:p w14:paraId="3C6DFB4C" w14:textId="77777777" w:rsidR="006761EE" w:rsidRDefault="006C5796">
      <w:pPr>
        <w:pStyle w:val="3"/>
        <w:spacing w:before="240" w:after="160"/>
      </w:pPr>
      <w:bookmarkStart w:id="74" w:name="_Toc240437201"/>
      <w:r>
        <w:rPr>
          <w:b/>
          <w:bCs/>
          <w:sz w:val="21"/>
          <w:szCs w:val="21"/>
        </w:rPr>
        <w:t xml:space="preserve">3.3.3  증거 기반 평가와 평가 산출물</w:t>
      </w:r>
      <w:bookmarkEnd w:id="74"/>
    </w:p>
    <w:p w14:paraId="3C6DFB4D" w14:textId="77777777" w:rsidR="006761EE" w:rsidRDefault="006C5796">
      <w:pPr>
        <w:spacing w:after="160" w:line="320" w:lineRule="auto"/>
        <w:ind w:firstLineChars="100" w:firstLine="220"/>
        <w:jc w:val="both"/>
      </w:pPr>
      <w:r>
        <w:t xml:space="preserve">평가는 증빙 기반 문서 심사로 수행하며, 각 문항에 객관적 증거 목록을 두고 사내표준과 기록을 확인한다. 증거 기반 설계의 표준 근거는 네 가지다: 평가지표는 증거 수집 수단이라는 규정(KS X ISO 8000-62 4.3), 작업 산출물 관리(PA.2.2 — PA: Process Attribute, 프로세스 속성)를 능력도 수준 2의 필수 프로세스 속성으로 규정한 속성 체계(같은 표준 표 1), 평가 산출물로서의 평가 기록 요구(같은 표준 4.9), 그리고 참조 모델에 따른 실행의 증거 문서 요건(KS X ISO 8000-61 10절 「실행 요구 사항」 — 수행한 활동과 달성된 성과, 개선 정도, 역할과 책임 등 5개 항목).</w:t>
      </w:r>
    </w:p>
    <w:p w14:paraId="1C271882" w14:textId="77777777" w:rsidR="00EA02E9" w:rsidRDefault="00C157D5">
      <w:pPr>
        <w:spacing w:after="160" w:line="320" w:lineRule="auto"/>
        <w:ind w:firstLineChars="100" w:firstLine="220"/>
        <w:jc w:val="both"/>
      </w:pPr>
      <w:r>
        <w:t xml:space="preserve">평가 산출물은 KS X ISO 8000-62 4.9에 따라 두 가지로 구성된다: 평가 기록부(55문항의 객관적 증거·발견사항·평가 결론 — 미기입 양식은 평가 기준표)와 평가 보고서. 평가 보고서는 「모델 약호–조직 약호–연도–일련번호」 형식의 보고서 번호로 식별한다(A사: LMA-A-2026-001). 평가 기록부의 기술 형식은 같은 표준 부속서 C 표 C.1의 평가 사례가 프로세스 속성별로 발견된 증빙 자료를 문서·발언·일자 단위로 서술하고 미달 판정의 경우 그 사유를 함께 기록한 것과 같은 방식이며, 본 모델은 이를 문항 단위로 적용한다.</w:t>
      </w:r>
    </w:p>
    <w:p w14:paraId="22E3FA7C" w14:textId="77777777" w:rsidR="00EA02E9" w:rsidRDefault="00C157D5">
      <w:pPr>
        <w:spacing w:after="160" w:line="320" w:lineRule="auto"/>
        <w:ind w:firstLineChars="100" w:firstLine="220"/>
        <w:jc w:val="both"/>
      </w:pPr>
      <w:r>
        <w:t xml:space="preserve">용어는 판정 구조에 관하여 KS X ISO 8000-62:2018, 증거·발견사항의 기록에 관하여 KS Q ISO 19011:2018(객관적 증거 3.8, 심사 발견사항 3.10, 심사결론 3.11), 환경경영 내용에 관하여 KS I ISO 14001:2015(문서화된 정보 3.3.2, 준수의무사항 3.2.9, 전과정 3.3.3)를 따른다.</w:t>
      </w:r>
    </w:p>
    <w:p w14:paraId="3C6DFB4E" w14:textId="77777777" w:rsidR="006761EE" w:rsidRDefault="006C5796">
      <w:pPr>
        <w:pStyle w:val="3"/>
        <w:spacing w:before="240" w:after="160"/>
      </w:pPr>
      <w:bookmarkStart w:id="75" w:name="_Toc240437202"/>
      <w:r>
        <w:rPr>
          <w:b/>
          <w:bCs/>
          <w:sz w:val="21"/>
          <w:szCs w:val="21"/>
        </w:rPr>
        <w:t xml:space="preserve">3.3.4  평가자 적격성</w:t>
      </w:r>
      <w:bookmarkEnd w:id="75"/>
    </w:p>
    <w:p w14:paraId="3C6DFB4F" w14:textId="77777777" w:rsidR="006761EE" w:rsidRDefault="006C5796">
      <w:pPr>
        <w:spacing w:after="160" w:line="320" w:lineRule="auto"/>
        <w:ind w:firstLineChars="100" w:firstLine="220"/>
        <w:jc w:val="both"/>
      </w:pPr>
      <w:r>
        <w:t xml:space="preserve">평가자 요건은 KS X ISO 8000-62:2018 4.7이 규정하는 평가자 역량의 3요소, 즉 교육 및 훈련, 프로세스 평가 기량 및 경험, 도메인 경험(평가 대상 분야의 경험 — 본 모델에서는 환경경영과 LCA)을 준용하여 정의한다. 본 모델의 평가자는 ISO 14001 인증심사원 자격 및 심사 경력을 통해 환경경영의 도메인 경험과 프로세스 평가 기량을 충족하되, 전과정평가(LCA) 영역의 도메인 경험은 기존 심사원 양성 과정이 포괄하지 않으므로 본 모델 전환교육(LCA 4단계 구조, 판정 관례, 평가 기준표 활용)으로 보완한다(교육 및 훈련 요소). 이 보완은 KS Q ISO 10015 4.3이 정한 순서 — 기존 역량 수준을 고려하고, 요구되는 역량 수준과 비교하며, 역량 갭을 다루는 조치의 우선순위를 정한다 — 를 따른 것으로, 심사원의 기존 역량과 본 모델이 요구하는 역량의 차이가 곧 전환교육의 내용이 된다[32]. 자격 인정의 일반 요건은 ISO/IEC 17024를 따른다. 평가 절차는 KS X ISO 8000-62 4.6의 5단계(계획 → 데이터 수집 → 검증 → 결과 결정 → 보고)를 따른다.</w:t>
      </w:r>
    </w:p>
    <w:p w14:paraId="3C6DFB52" w14:textId="77777777" w:rsidR="006761EE" w:rsidRDefault="006C5796">
      <w:pPr>
        <w:pStyle w:val="3"/>
        <w:spacing w:before="240" w:after="160"/>
      </w:pPr>
      <w:bookmarkStart w:id="76" w:name="_Toc240437203"/>
      <w:r>
        <w:rPr>
          <w:b/>
          <w:bCs/>
          <w:sz w:val="21"/>
          <w:szCs w:val="21"/>
        </w:rPr>
        <w:t xml:space="preserve">3.3.5  개선 과제와 개선 로드맵</w:t>
      </w:r>
      <w:bookmarkEnd w:id="76"/>
    </w:p>
    <w:p w14:paraId="3C6DFB53" w14:textId="77777777" w:rsidR="006761EE" w:rsidRDefault="006C5796">
      <w:pPr>
        <w:spacing w:after="160" w:line="320" w:lineRule="auto"/>
        <w:ind w:firstLineChars="100" w:firstLine="220"/>
        <w:jc w:val="both"/>
      </w:pPr>
      <w:r>
        <w:t xml:space="preserve">개선 과제(improvement task): 평가에서 확인된 미비 사항별로 개선의 필요성(발견사항), 목표 상태(해당 문항의 BARS 앵커), 실행 방법, 담당, 일정을 정한 실행 계획으로, 과제마다 1매에 도해 중심으로 기술하여 교육용 문서화된 정보로 쓴다. 개선 로드맵(improvement roadmap): 개선 과제를 추진 시기의 순서로 배치한 추진 일정.</w:t>
      </w:r>
    </w:p>
    <w:p w14:paraId="5C941DC3" w14:textId="3B861B2D" w:rsidR="006761EE" w:rsidRDefault="006C5796">
      <w:pPr>
        <w:spacing w:after="160" w:line="320" w:lineRule="auto"/>
        <w:ind w:firstLineChars="100" w:firstLine="220"/>
        <w:jc w:val="both"/>
      </w:pPr>
      <w:r>
        <w:t xml:space="preserve">본 모델은 개선 과제 1매를, ISO 14001 7.2(역량)·7.3(인식)의 요구를 과제 단위로 이행하고 KS X ISO 8000-62 표 1의 프로세스 속성 PA.3.2(프로세스 전개)가 요구하는 조직 내 확산을 구현하는 수단으로 쓴다. 교육훈련의 설계·운영은 KS Q ISO 10015의 5.3(프로그램 구조 — 대상자·달성 시기·방법·평가 방법)과 5.6.1(프로그램 완료 후 남은 역량 갭의 결정)을 참조하며, 조직 차원의 지식·역량 공유는 KS X ISO 8000-61 8.3(베스트 프랙티스의 식별·공유·재사용·강화)의 취지를 따른다. 개선의 역할 분리는 개선 과제(계획: 무엇을·어떻게·담당·일정) → 개선 로드맵(추진 시기와 순서) → 재평가(검증)의 3단이며, 이는 KS X ISO 8000-61 6.5.4 b)가 성과로 규정한 「합의된 일정 → 개선 실행 → 효과 평가」에 대응하는 구조이다.</w:t>
      </w:r>
    </w:p>
    <w:p w14:paraId="399F2435" w14:textId="167C7D1E" w:rsidR="006761EE" w:rsidRDefault="006C5796">
      <w:pPr>
        <w:spacing w:after="160" w:line="320" w:lineRule="auto"/>
        <w:ind w:firstLineChars="100" w:firstLine="220"/>
        <w:jc w:val="both"/>
      </w:pPr>
      <w:r>
        <w:t xml:space="preserve">환경경영의 실행 지침도 같은 구조를 권고한다. KS I ISO 14004:2018 6.2.3은 환경목표 달성을 위한 프로그램이 역할·책임·프로세스·자원·시간계획·우선순위 및 조치를 다루도록 하고, 10.3.1은 개선의 기회를 파악하려면 결함이 왜 존재하는지를 근본 원인의 분석으로 이해하도록 하며, 10.3.2는 파악된 기회를 평가하여 조치를 계획하고 계획에 따라 변경을 실행하되 모든 분야에서 동시에 개선이 일어날 필요는 없다고 한다[25]. 개선 과제의 항목(무엇을·어떻게·담당·일정)은 6.2.3의 계획 요소에, 저점 문항을 구조적 미비로 묶는 일(4.5.1)은 10.3.1의 근본 원인 분석에, 개선 과제 → 개선 로드맵 → 재평가의 순서는 10.3.2의 절차에 각각 대응한다. 다만 KS X ISO 8000-61 6.5.4는 효과 평가(개선 실행 전과 비교한 데이터 오류 감소량의 측정)와 함께 효율 평가(개선 실행 전과 비교한 사용 자원 감소량의 측정)를 별도의 성과로 규정하며, 본 모델의 재평가는 이 가운데 효과 축의 판정에 한정된다.</w:t>
      </w:r>
    </w:p>
    <w:p w14:paraId="1F0D36EC" w14:textId="77777777" w:rsidR="00EA02E9" w:rsidRDefault="00C157D5">
      <w:pPr>
        <w:spacing w:after="160" w:line="320" w:lineRule="auto"/>
        <w:ind w:firstLineChars="100" w:firstLine="220"/>
        <w:jc w:val="both"/>
      </w:pPr>
      <w:r>
        <w:t xml:space="preserve">3.2의 참조 모델에 따라 조직의 연계 수준을 평가하는 평가 모델은 다음과 같다. 평가 모델은 ⅰ) 55개 평가 문항, ⅱ) 문항별 점수 판정 기준(BARS 5점 척도), ⅲ) 문항별 객관적 증거 목록으로 구성된다([그림 3-8]). 이를 양식으로 만든 것이 평가 기준표이며(부록 C), 평가 기준표에 문항별 객관적 증거·발견사항·평가 결론을 기입한 것이 평가 기록부이다. 점수는 체크포인트의 충족 개수로 정해지고 3점이 shall 충족 기준이다. 문항별 점수는 3.4의 성숙도 모델에 입력된다. 3.3.5의 개선 과제는 이 평가 모델의 판정 기준을 목표 상태로 삼는다.</w:t>
      </w:r>
    </w:p>
    <w:p w14:paraId="5900C756" w14:textId="77777777" w:rsidR="00EA02E9" w:rsidRDefault="00C157D5">
      <w:pPr>
        <w:keepNext/>
        <w:spacing w:before="200" w:after="60"/>
        <w:jc w:val="center"/>
      </w:pPr>
      <w:r>
        <w:rPr>
          <w:noProof/>
        </w:rPr>
        <w:lastRenderedPageBreak/>
        <w:drawing>
          <wp:inline distT="0" distB="0" distL="0" distR="0" wp14:anchorId="619EDDA7" wp14:editId="26AA2803">
            <wp:extent cx="5760000" cy="2849652"/>
            <wp:effectExtent l="0" t="0" r="0" b="0"/>
            <wp:docPr id="1318967616" name="그림 131896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000" cy="2849652"/>
                    </a:xfrm>
                    <a:prstGeom prst="rect">
                      <a:avLst/>
                    </a:prstGeom>
                  </pic:spPr>
                </pic:pic>
              </a:graphicData>
            </a:graphic>
          </wp:inline>
        </w:drawing>
      </w:r>
    </w:p>
    <w:p w14:paraId="0DEC12A6" w14:textId="77777777" w:rsidR="00EA02E9" w:rsidRDefault="00C157D5">
      <w:pPr>
        <w:spacing w:before="80" w:after="240"/>
        <w:jc w:val="center"/>
      </w:pPr>
      <w:bookmarkStart w:id="77" w:name="_Ref_F_3_3c"/>
      <w:bookmarkEnd w:id="77"/>
      <w:r>
        <w:rPr>
          <w:b/>
          <w:bCs/>
          <w:sz w:val="18"/>
          <w:szCs w:val="18"/>
        </w:rPr>
        <w:t xml:space="preserve">[그림 3-8] 평가 모델의 구성</w:t>
      </w:r>
    </w:p>
    <w:p w14:paraId="3C6DFB55" w14:textId="77777777" w:rsidR="006761EE" w:rsidRDefault="006C5796">
      <w:pPr>
        <w:pStyle w:val="2"/>
        <w:spacing w:before="300" w:after="180"/>
      </w:pPr>
      <w:bookmarkStart w:id="78" w:name="_Toc240437204"/>
      <w:r>
        <w:rPr>
          <w:b/>
          <w:bCs/>
          <w:sz w:val="24"/>
          <w:szCs w:val="24"/>
        </w:rPr>
        <w:t xml:space="preserve">3.4  성숙도 모델</w:t>
      </w:r>
      <w:bookmarkEnd w:id="78"/>
    </w:p>
    <w:p w14:paraId="34942D11" w14:textId="77777777" w:rsidR="00EA02E9" w:rsidRDefault="00C157D5">
      <w:pPr>
        <w:spacing w:after="160" w:line="320" w:lineRule="auto"/>
        <w:ind w:firstLineChars="100" w:firstLine="220"/>
        <w:jc w:val="both"/>
      </w:pPr>
      <w:r>
        <w:t xml:space="preserve">성숙도 모델은 3.3의 평가 모델로 얻은 문항별 점수를 성숙도 수준 ML0(도입 전)~ML5(혁신화)로 판정하는 규칙이다. 본 절은 판정 구조의 표준적 근거(3.4.1), 구성개념 명세(3.4.2), 문항 집합과 판정 규칙(3.4.3), 집계 명세·민감도·파라미터(3.4.4)의 순으로 기술한다.</w:t>
      </w:r>
    </w:p>
    <w:p w14:paraId="3C6DFB57" w14:textId="77777777" w:rsidR="006761EE" w:rsidRDefault="006C5796">
      <w:pPr>
        <w:pStyle w:val="3"/>
        <w:spacing w:before="240" w:after="160"/>
      </w:pPr>
      <w:bookmarkStart w:id="79" w:name="_Toc240437205"/>
      <w:r>
        <w:rPr>
          <w:b/>
          <w:bCs/>
          <w:sz w:val="21"/>
          <w:szCs w:val="21"/>
        </w:rPr>
        <w:t xml:space="preserve">3.4.1  판정 구조와 핵심 문항 설계의 표준적 근거</w:t>
      </w:r>
      <w:bookmarkEnd w:id="79"/>
    </w:p>
    <w:p w14:paraId="3C6DFB58" w14:textId="77777777" w:rsidR="006761EE" w:rsidRDefault="006C5796">
      <w:pPr>
        <w:spacing w:after="160" w:line="320" w:lineRule="auto"/>
        <w:ind w:firstLineChars="100" w:firstLine="220"/>
        <w:jc w:val="both"/>
      </w:pPr>
      <w:r>
        <w:t xml:space="preserve">본 모델의 판정 논리는 한 문장으로 말하면, 평균이 높아도 연계 성립의 네 지점(핵심 문항) 가운데 하나라도 기준에 미달하면 연계 성립의 필요조건을 갖추지 못한 것으로 보아 ML3 이상으로 올리지 않는다는 것이다. 본 모델의 성숙도 판정 구조는 KS X ISO 8000-62:2018이 규정하는 조직 프로세스 성숙도 평가 체계를 준용한다. 같은 표준 4.5.1과 수준별 요구 프로파일(4.5.2~4.5.6)은 성숙도 수준이 개별 프로세스의 능력도 수준에 의해 결정되며, 특정 성숙도 수준에 필요한 모든 프로세스가 명시된 프로세스 능력도 수준을 달성한 경우에 한하여 해당 성숙도 수준의 달성을 인정하는 최소충족(conjunctive) 판정을 규정한다. 즉 성숙도 수준은 개별 평가 결과의 산술평균이 아니라 프로세스 프로파일의 충족 여부로 결정되며, 요구 수준에 미달하는 프로세스가 하나라도 존재하면 해당 성숙도 수준에 도달하지 못한 것으로 판정한다. 이러한 위계적 판정 원리는 능력도 수준의 내부에도 동일하게 적용되어, 상위 능력도 수준의 달성은 하위 수준 프로세스 속성의 완전한 달성을 전제로 한다(같은 표준 4.3, 표 3).</w:t>
      </w:r>
    </w:p>
    <w:p w14:paraId="3391B8F2" w14:textId="77777777" w:rsidR="00EA02E9" w:rsidRDefault="00C157D5">
      <w:pPr>
        <w:spacing w:after="160" w:line="320" w:lineRule="auto"/>
        <w:ind w:firstLineChars="100" w:firstLine="220"/>
        <w:jc w:val="both"/>
      </w:pPr>
      <w:r>
        <w:t xml:space="preserve">같은 표준 부속서 C의 평가 사례는 이 원리의 귀결을 명시적으로 보여준다. 사례 조직은 능력도 수준 5에 도달한 프로세스를 복수 보유하고 있음에도, 성숙도 수준 3에 배정된 프로세스 중 하나(DQP.4)가 능력도 수준 2에 그침에 따라 조직 성숙도는 수준 2로 판정된다(같은 표준 그림 C.1). 개별 프로세스의 우수성이 프로파일상의 미달을 보정하지 못한다는 것이 표준의 판정 논리이다.</w:t>
      </w:r>
    </w:p>
    <w:p w14:paraId="7870F899" w14:textId="77777777" w:rsidR="00EA02E9" w:rsidRDefault="00C157D5">
      <w:pPr>
        <w:spacing w:after="160" w:line="320" w:lineRule="auto"/>
        <w:ind w:firstLineChars="100" w:firstLine="220"/>
        <w:jc w:val="both"/>
      </w:pPr>
      <w:r>
        <w:t xml:space="preserve">같은 판정 논리는 국내 선행연구에서도 동일하게 관찰된다[54]. 성숙도 수준별로 프로세스를 배정한 뒤 배정 프로세스 중 하나라도 요구 능력도 수준을 충족하지 못하면 해당 조직 성숙도 수준에 도달하지 못한 것으로 판정하며, 그 판정 예시에서 조직은 성숙도 수준 3에 배정된 두 프로세스(데이터 운영관리, 원인분석 및 개선방안 제시)의 미달로 성숙도 수준 2로 판정되고, 수준 4·5에 배정된 프로세스는 평가할 필요가 없어져 판정 범위에서 제외된다(같은 논문 그림 5). 표준의 판정 원리와 그 국내 적용 사례가 같은 구조를 보인다는 점은, 본 모델이 채택하는 비보상 판정(2.4.3)이 표준 밖의 적용 사례에서도 같은 구조로 쓰였음을 보여 준다.</w:t>
      </w:r>
    </w:p>
    <w:p w14:paraId="3C6DFB59" w14:textId="77777777" w:rsidR="006761EE" w:rsidRDefault="006C5796">
      <w:pPr>
        <w:spacing w:after="160" w:line="320" w:lineRule="auto"/>
        <w:ind w:firstLineChars="100" w:firstLine="220"/>
        <w:jc w:val="both"/>
      </w:pPr>
      <w:r>
        <w:t xml:space="preserve">본 모델은 이 판정 원리를 따르되, 핵심 문항의 적용 범위를 달리한다. KS X ISO 8000-62가 수준별 전체 프로세스의 충족을 요구하는 것은 평가 대상이 단일 분야(데이터 품질관리) 내부의 프로세스 집합이기 때문이다. 반면 본 모델의 평가 대상은 두 개의 독립된 표준 체계, 즉 환경경영시스템(ISO 14001)과 전과정평가(LCA) 간 연계의 성숙도이다. 여기서는 연계가 구조적으로 성립하지 않게 되는 지점과 연계의 성숙도가 낮은 데 그치는 지점을 구분할 필요가 있다. 전자는 점수로 보정될 수 없는 연계 자체의 부재이며, 후자는 연계 내 성숙도의 차이이기 때문이다. 이에 따라 본 모델은 ML3 진입까지는(ML2 상한 규칙) 연계 성립의 필요조건에 해당하는 핵심 문항 4종(P-9, P-14, D-1, C-1)에 한하여 최소충족 판정을 적용하고, 핵심 문항 중 하나라도 3점 미만인 경우 산술평균과 무관하게 성숙도 수준의 상한을 ML2로 제한한다. 예컨대 전과정평가(LCA)를 수행하지 않는 조직도 전과정 관점을 정성적으로 고려할 수는 있으나(ISO 14001 부속서 A.6.1.2), 환경측면의 결정에 정량적인 전과정 근거를 쓰지 못하므로 핵심 문항 P-9를 충족할 수 없다. 나머지 51개 문항은 연계의 성숙도 차이를 나타내며, BARS 기반 5점 척도로 평가하여 수준별 누적 조건(ML2·ML4·ML5)과 종합점수에 반영한다. 필요조건에 해당하는 소수 항목을 선별하여 판정의 축으로 삼는 접근은 데이터 품질인증 심사 체계를 다룬 연구자의 선행연구에서 핵심품질 항목 선별로 제시된 바 있으며[59], 본 모델은 이를 성숙도 수준의 상한을 결정하는 판정 규칙의 구성 요소로 사용한다.</w:t>
      </w:r>
    </w:p>
    <w:p w14:paraId="3C6DFB5A" w14:textId="77777777" w:rsidR="006761EE" w:rsidRDefault="006C5796">
      <w:pPr>
        <w:pStyle w:val="3"/>
        <w:spacing w:before="240" w:after="160"/>
      </w:pPr>
      <w:bookmarkStart w:id="80" w:name="_Toc240437206"/>
      <w:r>
        <w:rPr>
          <w:b/>
          <w:bCs/>
          <w:sz w:val="21"/>
          <w:szCs w:val="21"/>
        </w:rPr>
        <w:t xml:space="preserve">3.4.2  구성개념 명세</w:t>
      </w:r>
      <w:bookmarkEnd w:id="80"/>
    </w:p>
    <w:p w14:paraId="3C6DFB5B" w14:textId="77777777" w:rsidR="006761EE" w:rsidRDefault="006C5796">
      <w:pPr>
        <w:spacing w:after="160" w:line="320" w:lineRule="auto"/>
        <w:ind w:firstLineChars="100" w:firstLine="220"/>
        <w:jc w:val="both"/>
      </w:pPr>
      <w:r>
        <w:t xml:space="preserve">본 모델의 55개 문항은 조직이 수행하는 연계 활동을 측정하므로(ISO/IEC 33003:2015[17] 부속서 B.2), 본 모델이 측정하는 구성개념 「ISO 14001–LCA 연계 성숙도」는 형성형 구성개념(formative construct)으로 명세한다(2.4.3, 같은 표준 3.7). 55개 평가지표는 구성개념의 반영적 징후가 아니라 구성개념을 형성하는 결정 요인이며, 특히 핵심 문항 4종은 연계의 상이한 필수 측면을 각각 담고 있으므로 상호 교환될 수 없다. 본 모델은 그중 하나의 미비를 낮은 점수가 아니라 연계 성립의 필요조건 미충족으로 보아 ML3 이상을 인정하지 않는다. 형성형 명세에서는 측정치 하나를 빼면 구성개념의 개념적 영역이 달라질 수 있기 때문이다(같은 표준 부속서 B.2). 이 명세는 본 모델이 따르는 측정 프레임워크의 기술과도 일치한다(ISO/IEC 33020:2015 A.1.1 — 프로세스 능력도는 프로세스 속성들의 형성형 측정이며, 프로세스 속성은 프로세스 속성 성과라는 반영형 측정으로 실증된다). 형성형 명세 아래에서 집계는 보상·비보상 모델 가운데 평가 정책과 합성 측정의 목적에 따라 고를 수 있으며(ISO/IEC 33003 4.6.2), 본 모델은 핵심 문항을 연계 성립의 필요조건으로 보는 평가 정책에 따라 비보상(ISO/IEC 33003 3.12) 프로파일 판정을 택하였다. 형성형 명세는 이 선택의 측정이론적 전제이다.</w:t>
      </w:r>
    </w:p>
    <w:p w14:paraId="3C6DFB5C" w14:textId="77777777" w:rsidR="006761EE" w:rsidRDefault="006C5796">
      <w:pPr>
        <w:pStyle w:val="3"/>
        <w:spacing w:before="240" w:after="160"/>
      </w:pPr>
      <w:bookmarkStart w:id="81" w:name="_Toc240437207"/>
      <w:r>
        <w:rPr>
          <w:b/>
          <w:bCs/>
          <w:sz w:val="21"/>
          <w:szCs w:val="21"/>
        </w:rPr>
        <w:t xml:space="preserve">3.4.3  문항 집합과 판정 규칙 (ML0~ML5)</w:t>
      </w:r>
      <w:bookmarkEnd w:id="81"/>
    </w:p>
    <w:p w14:paraId="3C6DFB5D" w14:textId="77777777" w:rsidR="006761EE" w:rsidRDefault="006C5796">
      <w:pPr>
        <w:spacing w:after="160" w:line="320" w:lineRule="auto"/>
        <w:ind w:firstLineChars="100" w:firstLine="220"/>
        <w:jc w:val="both"/>
      </w:pPr>
      <w:r>
        <w:t xml:space="preserve">문항의 구분(ISO/IEC 33004 7.3.5 준용): 핵심 문항 4종(P-9·P-14·D-1·C-1, 연계 성립의 필요조건 — 조항 매핑 「매우 높음」 4개 조항의 문항, 3.2.2), 그 밖의 51문항, 조건부 문항 = C-7·A-9(비교주장 시에만 적용되는 조건부 shall). 판정 규칙은 아래 표와 같으며, 조건을 충족하는 최고 수준으로 판정한다. 모든 조건은 비보상 조건이며 판정 경로에 평균은 개입하지 않는다. 조건부 문항의 처리는 사전에 확정한다 — 비교주장을 수행하지 않는 조직은 두 문항을 최저점(1점)으로 확정하고 N/A 제외 민감도를 병기하되, 비교주장을 수행하지 않는다는 정책 결정을 문서화한 경우에는 조건 미해당의 문서화로 보아 필수 체크포인트 충족(3점)으로 판정한다(부록 C의 3점 앵커 「해당 시」 — ISO 14044 6.1의 패널 검토와 5.3의 추가 요건은 공개 비교주장을 하는 경우에만 요구되기 때문이다). 비교주장의 수행을 전제로 하는 추가 체크포인트(4·5점)는 이 조직에 해당하지 않으므로, [표 3-7] ML5 조건의 「A 영역 전부 ≥ 4」에서 A-9는 비교주장을 수행하는 조직에 한하여 적용한다.</w:t>
      </w:r>
    </w:p>
    <w:p w14:paraId="3C6DFB5E" w14:textId="77777777" w:rsidR="006761EE" w:rsidRDefault="006C5796">
      <w:pPr>
        <w:keepNext/>
        <w:spacing w:before="240" w:after="100"/>
        <w:jc w:val="center"/>
      </w:pPr>
      <w:bookmarkStart w:id="82" w:name="_Ref_T_3_4"/>
      <w:bookmarkEnd w:id="82"/>
      <w:r>
        <w:rPr>
          <w:b/>
          <w:bCs/>
          <w:sz w:val="18"/>
          <w:szCs w:val="18"/>
        </w:rPr>
        <w:t xml:space="preserve">[표 3-7] 성숙도 수준 판정 규칙</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00"/>
        <w:gridCol w:w="3900"/>
      </w:tblGrid>
      <w:tr w:rsidR="006761EE" w14:paraId="3C6DFB62" w14:textId="77777777">
        <w:trPr>
          <w:cantSplit/>
        </w:trPr>
        <w:tc>
          <w:tcPr>
            <w:tcW w:w="1700" w:type="dxa"/>
            <w:shd w:val="clear" w:color="auto" w:fill="E8EDF5"/>
            <w:tcMar>
              <w:top w:w="60" w:type="dxa"/>
              <w:left w:w="100" w:type="dxa"/>
              <w:bottom w:w="60" w:type="dxa"/>
              <w:right w:w="100" w:type="dxa"/>
            </w:tcMar>
            <w:vAlign w:val="center"/>
          </w:tcPr>
          <w:p w14:paraId="3C6DFB5F" w14:textId="77777777" w:rsidR="006761EE" w:rsidRDefault="006C5796">
            <w:pPr>
              <w:keepNext/>
              <w:spacing w:line="260" w:lineRule="auto"/>
              <w:jc w:val="center"/>
            </w:pPr>
            <w:r>
              <w:rPr>
                <w:b/>
                <w:bCs/>
                <w:sz w:val="18"/>
                <w:szCs w:val="18"/>
              </w:rPr>
              <w:t>수준</w:t>
            </w:r>
          </w:p>
        </w:tc>
        <w:tc>
          <w:tcPr>
            <w:tcW w:w="3600" w:type="dxa"/>
            <w:shd w:val="clear" w:color="auto" w:fill="E8EDF5"/>
            <w:tcMar>
              <w:top w:w="60" w:type="dxa"/>
              <w:left w:w="100" w:type="dxa"/>
              <w:bottom w:w="60" w:type="dxa"/>
              <w:right w:w="100" w:type="dxa"/>
            </w:tcMar>
            <w:vAlign w:val="center"/>
          </w:tcPr>
          <w:p w14:paraId="3C6DFB60" w14:textId="77777777" w:rsidR="006761EE" w:rsidRDefault="006C5796">
            <w:pPr>
              <w:keepNext/>
              <w:spacing w:line="260" w:lineRule="auto"/>
              <w:jc w:val="center"/>
            </w:pPr>
            <w:r>
              <w:rPr>
                <w:b/>
                <w:bCs/>
                <w:sz w:val="18"/>
                <w:szCs w:val="18"/>
              </w:rPr>
              <w:t xml:space="preserve">진입 조건 (누적)</w:t>
            </w:r>
          </w:p>
        </w:tc>
        <w:tc>
          <w:tcPr>
            <w:tcW w:w="3900" w:type="dxa"/>
            <w:shd w:val="clear" w:color="auto" w:fill="E8EDF5"/>
            <w:tcMar>
              <w:top w:w="60" w:type="dxa"/>
              <w:left w:w="100" w:type="dxa"/>
              <w:bottom w:w="60" w:type="dxa"/>
              <w:right w:w="100" w:type="dxa"/>
            </w:tcMar>
            <w:vAlign w:val="center"/>
          </w:tcPr>
          <w:p w14:paraId="3C6DFB61" w14:textId="77777777" w:rsidR="006761EE" w:rsidRDefault="006C5796">
            <w:pPr>
              <w:keepNext/>
              <w:spacing w:line="260" w:lineRule="auto"/>
              <w:jc w:val="center"/>
            </w:pPr>
            <w:r>
              <w:rPr>
                <w:b/>
                <w:bCs/>
                <w:sz w:val="18"/>
                <w:szCs w:val="18"/>
              </w:rPr>
              <w:t xml:space="preserve">설계 근거</w:t>
            </w:r>
          </w:p>
        </w:tc>
      </w:tr>
      <w:tr w:rsidR="006761EE" w14:paraId="3C6DFB66" w14:textId="77777777">
        <w:trPr>
          <w:cantSplit/>
        </w:trPr>
        <w:tc>
          <w:tcPr>
            <w:tcW w:w="1700" w:type="dxa"/>
            <w:tcMar>
              <w:top w:w="60" w:type="dxa"/>
              <w:left w:w="100" w:type="dxa"/>
              <w:bottom w:w="60" w:type="dxa"/>
              <w:right w:w="100" w:type="dxa"/>
            </w:tcMar>
          </w:tcPr>
          <w:p w14:paraId="3C6DFB63" w14:textId="77777777" w:rsidR="006761EE" w:rsidRDefault="006C5796">
            <w:pPr>
              <w:keepNext/>
              <w:spacing w:line="260" w:lineRule="auto"/>
            </w:pPr>
            <w:r>
              <w:rPr>
                <w:sz w:val="18"/>
                <w:szCs w:val="18"/>
              </w:rPr>
              <w:t xml:space="preserve">ML0 도입 전</w:t>
            </w:r>
          </w:p>
        </w:tc>
        <w:tc>
          <w:tcPr>
            <w:tcW w:w="3600" w:type="dxa"/>
            <w:tcMar>
              <w:top w:w="60" w:type="dxa"/>
              <w:left w:w="100" w:type="dxa"/>
              <w:bottom w:w="60" w:type="dxa"/>
              <w:right w:w="100" w:type="dxa"/>
            </w:tcMar>
          </w:tcPr>
          <w:p w14:paraId="3C6DFB64" w14:textId="77777777" w:rsidR="006761EE" w:rsidRDefault="006C5796">
            <w:pPr>
              <w:keepNext/>
              <w:spacing w:line="260" w:lineRule="auto"/>
            </w:pPr>
            <w:r>
              <w:rPr>
                <w:sz w:val="18"/>
                <w:szCs w:val="18"/>
              </w:rPr>
              <w:t xml:space="preserve">ML1 조건 미달</w:t>
            </w:r>
          </w:p>
        </w:tc>
        <w:tc>
          <w:tcPr>
            <w:tcW w:w="3900" w:type="dxa"/>
            <w:tcMar>
              <w:top w:w="60" w:type="dxa"/>
              <w:left w:w="100" w:type="dxa"/>
              <w:bottom w:w="60" w:type="dxa"/>
              <w:right w:w="100" w:type="dxa"/>
            </w:tcMar>
          </w:tcPr>
          <w:p w14:paraId="3C6DFB65" w14:textId="77777777" w:rsidR="006761EE" w:rsidRDefault="006C5796">
            <w:pPr>
              <w:keepNext/>
              <w:spacing w:line="260" w:lineRule="auto"/>
            </w:pPr>
            <w:r>
              <w:rPr>
                <w:sz w:val="18"/>
                <w:szCs w:val="18"/>
              </w:rPr>
              <w:t xml:space="preserve">연계 결정 요인의 활동 부재 = 구성개념 불성립</w:t>
            </w:r>
          </w:p>
        </w:tc>
      </w:tr>
      <w:tr w:rsidR="006761EE" w14:paraId="3C6DFB6A" w14:textId="77777777">
        <w:trPr>
          <w:cantSplit/>
        </w:trPr>
        <w:tc>
          <w:tcPr>
            <w:tcW w:w="1700" w:type="dxa"/>
            <w:tcMar>
              <w:top w:w="60" w:type="dxa"/>
              <w:left w:w="100" w:type="dxa"/>
              <w:bottom w:w="60" w:type="dxa"/>
              <w:right w:w="100" w:type="dxa"/>
            </w:tcMar>
          </w:tcPr>
          <w:p w14:paraId="3C6DFB67" w14:textId="77777777" w:rsidR="006761EE" w:rsidRDefault="006C5796">
            <w:pPr>
              <w:keepNext/>
              <w:spacing w:line="260" w:lineRule="auto"/>
            </w:pPr>
            <w:r>
              <w:rPr>
                <w:sz w:val="18"/>
                <w:szCs w:val="18"/>
              </w:rPr>
              <w:t xml:space="preserve">ML1 도입</w:t>
            </w:r>
          </w:p>
        </w:tc>
        <w:tc>
          <w:tcPr>
            <w:tcW w:w="3600" w:type="dxa"/>
            <w:tcMar>
              <w:top w:w="60" w:type="dxa"/>
              <w:left w:w="100" w:type="dxa"/>
              <w:bottom w:w="60" w:type="dxa"/>
              <w:right w:w="100" w:type="dxa"/>
            </w:tcMar>
          </w:tcPr>
          <w:p w14:paraId="3C6DFB68" w14:textId="77777777" w:rsidR="006761EE" w:rsidRDefault="006C5796">
            <w:pPr>
              <w:keepNext/>
              <w:spacing w:line="260" w:lineRule="auto"/>
            </w:pPr>
            <w:r>
              <w:rPr>
                <w:sz w:val="18"/>
                <w:szCs w:val="18"/>
              </w:rPr>
              <w:t xml:space="preserve">모든 핵심 문항 ≥ 2</w:t>
            </w:r>
          </w:p>
        </w:tc>
        <w:tc>
          <w:tcPr>
            <w:tcW w:w="3900" w:type="dxa"/>
            <w:tcMar>
              <w:top w:w="60" w:type="dxa"/>
              <w:left w:w="100" w:type="dxa"/>
              <w:bottom w:w="60" w:type="dxa"/>
              <w:right w:w="100" w:type="dxa"/>
            </w:tcMar>
          </w:tcPr>
          <w:p w14:paraId="3C6DFB69" w14:textId="77777777" w:rsidR="006761EE" w:rsidRDefault="006C5796">
            <w:pPr>
              <w:keepNext/>
              <w:spacing w:line="260" w:lineRule="auto"/>
            </w:pPr>
            <w:r>
              <w:rPr>
                <w:sz w:val="18"/>
                <w:szCs w:val="18"/>
              </w:rPr>
              <w:t xml:space="preserve">필요조건 활동의 수행 증거 (PA.1.1 상당)</w:t>
            </w:r>
          </w:p>
        </w:tc>
      </w:tr>
      <w:tr w:rsidR="006761EE" w14:paraId="3C6DFB6E" w14:textId="77777777">
        <w:trPr>
          <w:cantSplit/>
        </w:trPr>
        <w:tc>
          <w:tcPr>
            <w:tcW w:w="1700" w:type="dxa"/>
            <w:tcMar>
              <w:top w:w="60" w:type="dxa"/>
              <w:left w:w="100" w:type="dxa"/>
              <w:bottom w:w="60" w:type="dxa"/>
              <w:right w:w="100" w:type="dxa"/>
            </w:tcMar>
          </w:tcPr>
          <w:p w14:paraId="3C6DFB6B" w14:textId="77777777" w:rsidR="006761EE" w:rsidRDefault="006C5796">
            <w:pPr>
              <w:keepNext/>
              <w:spacing w:line="260" w:lineRule="auto"/>
            </w:pPr>
            <w:r>
              <w:rPr>
                <w:sz w:val="18"/>
                <w:szCs w:val="18"/>
              </w:rPr>
              <w:t xml:space="preserve">ML2 관리화</w:t>
            </w:r>
          </w:p>
        </w:tc>
        <w:tc>
          <w:tcPr>
            <w:tcW w:w="3600" w:type="dxa"/>
            <w:tcMar>
              <w:top w:w="60" w:type="dxa"/>
              <w:left w:w="100" w:type="dxa"/>
              <w:bottom w:w="60" w:type="dxa"/>
              <w:right w:w="100" w:type="dxa"/>
            </w:tcMar>
          </w:tcPr>
          <w:p w14:paraId="3C6DFB6C" w14:textId="77777777" w:rsidR="006761EE" w:rsidRDefault="006C5796">
            <w:pPr>
              <w:keepNext/>
              <w:spacing w:line="260" w:lineRule="auto"/>
            </w:pPr>
            <w:r>
              <w:rPr>
                <w:sz w:val="18"/>
                <w:szCs w:val="18"/>
              </w:rPr>
              <w:t xml:space="preserve">+ 그 밖의 51문항 중 3점 이상 ≥ 50%</w:t>
            </w:r>
          </w:p>
        </w:tc>
        <w:tc>
          <w:tcPr>
            <w:tcW w:w="3900" w:type="dxa"/>
            <w:tcMar>
              <w:top w:w="60" w:type="dxa"/>
              <w:left w:w="100" w:type="dxa"/>
              <w:bottom w:w="60" w:type="dxa"/>
              <w:right w:w="100" w:type="dxa"/>
            </w:tcMar>
          </w:tcPr>
          <w:p w14:paraId="3C6DFB6D" w14:textId="77777777" w:rsidR="006761EE" w:rsidRDefault="006C5796">
            <w:pPr>
              <w:keepNext/>
              <w:spacing w:line="260" w:lineRule="auto"/>
            </w:pPr>
            <w:r>
              <w:rPr>
                <w:sz w:val="18"/>
                <w:szCs w:val="18"/>
              </w:rPr>
              <w:t xml:space="preserve">과반이 문서화된 정보로 관리 (PA.2.2 상당)</w:t>
            </w:r>
          </w:p>
        </w:tc>
      </w:tr>
      <w:tr w:rsidR="006761EE" w14:paraId="3C6DFB72" w14:textId="77777777">
        <w:trPr>
          <w:cantSplit/>
        </w:trPr>
        <w:tc>
          <w:tcPr>
            <w:tcW w:w="1700" w:type="dxa"/>
            <w:tcMar>
              <w:top w:w="60" w:type="dxa"/>
              <w:left w:w="100" w:type="dxa"/>
              <w:bottom w:w="60" w:type="dxa"/>
              <w:right w:w="100" w:type="dxa"/>
            </w:tcMar>
          </w:tcPr>
          <w:p w14:paraId="3C6DFB6F" w14:textId="77777777" w:rsidR="006761EE" w:rsidRDefault="006C5796">
            <w:pPr>
              <w:keepNext/>
              <w:spacing w:line="260" w:lineRule="auto"/>
            </w:pPr>
            <w:r>
              <w:rPr>
                <w:sz w:val="18"/>
                <w:szCs w:val="18"/>
              </w:rPr>
              <w:t xml:space="preserve">ML3 체계화</w:t>
            </w:r>
          </w:p>
        </w:tc>
        <w:tc>
          <w:tcPr>
            <w:tcW w:w="3600" w:type="dxa"/>
            <w:tcMar>
              <w:top w:w="60" w:type="dxa"/>
              <w:left w:w="100" w:type="dxa"/>
              <w:bottom w:w="60" w:type="dxa"/>
              <w:right w:w="100" w:type="dxa"/>
            </w:tcMar>
          </w:tcPr>
          <w:p w14:paraId="3C6DFB70" w14:textId="77777777" w:rsidR="006761EE" w:rsidRDefault="006C5796">
            <w:pPr>
              <w:keepNext/>
              <w:spacing w:line="260" w:lineRule="auto"/>
            </w:pPr>
            <w:r>
              <w:rPr>
                <w:sz w:val="18"/>
                <w:szCs w:val="18"/>
              </w:rPr>
              <w:t xml:space="preserve">+ 모든 핵심 문항 ≥ 3</w:t>
            </w:r>
          </w:p>
        </w:tc>
        <w:tc>
          <w:tcPr>
            <w:tcW w:w="3900" w:type="dxa"/>
            <w:tcMar>
              <w:top w:w="60" w:type="dxa"/>
              <w:left w:w="100" w:type="dxa"/>
              <w:bottom w:w="60" w:type="dxa"/>
              <w:right w:w="100" w:type="dxa"/>
            </w:tcMar>
          </w:tcPr>
          <w:p w14:paraId="3C6DFB71" w14:textId="77777777" w:rsidR="006761EE" w:rsidRDefault="006C5796">
            <w:pPr>
              <w:keepNext/>
              <w:spacing w:line="260" w:lineRule="auto"/>
            </w:pPr>
            <w:r>
              <w:rPr>
                <w:sz w:val="18"/>
                <w:szCs w:val="18"/>
              </w:rPr>
              <w:t xml:space="preserve">연계 절차 전부 shall 충족 기준 정의 (PA.3.1 — 8000-62 4.5.1 최소충족)</w:t>
            </w:r>
          </w:p>
        </w:tc>
      </w:tr>
      <w:tr w:rsidR="006761EE" w14:paraId="3C6DFB76" w14:textId="77777777">
        <w:trPr>
          <w:cantSplit/>
        </w:trPr>
        <w:tc>
          <w:tcPr>
            <w:tcW w:w="1700" w:type="dxa"/>
            <w:tcMar>
              <w:top w:w="60" w:type="dxa"/>
              <w:left w:w="100" w:type="dxa"/>
              <w:bottom w:w="60" w:type="dxa"/>
              <w:right w:w="100" w:type="dxa"/>
            </w:tcMar>
          </w:tcPr>
          <w:p w14:paraId="3C6DFB73" w14:textId="77777777" w:rsidR="006761EE" w:rsidRDefault="006C5796">
            <w:pPr>
              <w:keepNext/>
              <w:spacing w:line="260" w:lineRule="auto"/>
            </w:pPr>
            <w:r>
              <w:rPr>
                <w:sz w:val="18"/>
                <w:szCs w:val="18"/>
              </w:rPr>
              <w:t xml:space="preserve">ML4 예측화</w:t>
            </w:r>
          </w:p>
        </w:tc>
        <w:tc>
          <w:tcPr>
            <w:tcW w:w="3600" w:type="dxa"/>
            <w:tcMar>
              <w:top w:w="60" w:type="dxa"/>
              <w:left w:w="100" w:type="dxa"/>
              <w:bottom w:w="60" w:type="dxa"/>
              <w:right w:w="100" w:type="dxa"/>
            </w:tcMar>
          </w:tcPr>
          <w:p w14:paraId="3C6DFB74" w14:textId="77777777" w:rsidR="006761EE" w:rsidRDefault="006C5796">
            <w:pPr>
              <w:keepNext/>
              <w:spacing w:line="260" w:lineRule="auto"/>
            </w:pPr>
            <w:r>
              <w:rPr>
                <w:sz w:val="18"/>
                <w:szCs w:val="18"/>
              </w:rPr>
              <w:t xml:space="preserve">+ 모든 핵심 문항 ≥ 4, C 영역 전부 ≥ 3</w:t>
            </w:r>
          </w:p>
        </w:tc>
        <w:tc>
          <w:tcPr>
            <w:tcW w:w="3900" w:type="dxa"/>
            <w:tcMar>
              <w:top w:w="60" w:type="dxa"/>
              <w:left w:w="100" w:type="dxa"/>
              <w:bottom w:w="60" w:type="dxa"/>
              <w:right w:w="100" w:type="dxa"/>
            </w:tcMar>
          </w:tcPr>
          <w:p w14:paraId="3C6DFB75" w14:textId="77777777" w:rsidR="006761EE" w:rsidRDefault="006C5796">
            <w:pPr>
              <w:keepNext/>
              <w:spacing w:line="260" w:lineRule="auto"/>
            </w:pPr>
            <w:r>
              <w:rPr>
                <w:sz w:val="18"/>
                <w:szCs w:val="18"/>
              </w:rPr>
              <w:t xml:space="preserve">핵심 문항 통제 수준 + 성과 측정 전면 충족 (PA.4 상당)</w:t>
            </w:r>
          </w:p>
        </w:tc>
      </w:tr>
      <w:tr w:rsidR="006761EE" w14:paraId="3C6DFB7A" w14:textId="77777777">
        <w:trPr>
          <w:cantSplit/>
        </w:trPr>
        <w:tc>
          <w:tcPr>
            <w:tcW w:w="1700" w:type="dxa"/>
            <w:tcMar>
              <w:top w:w="60" w:type="dxa"/>
              <w:left w:w="100" w:type="dxa"/>
              <w:bottom w:w="60" w:type="dxa"/>
              <w:right w:w="100" w:type="dxa"/>
            </w:tcMar>
          </w:tcPr>
          <w:p w14:paraId="3C6DFB77" w14:textId="77777777" w:rsidR="006761EE" w:rsidRDefault="006C5796">
            <w:pPr>
              <w:spacing w:line="260" w:lineRule="auto"/>
            </w:pPr>
            <w:r>
              <w:rPr>
                <w:sz w:val="18"/>
                <w:szCs w:val="18"/>
              </w:rPr>
              <w:t xml:space="preserve">ML5 혁신화</w:t>
            </w:r>
          </w:p>
        </w:tc>
        <w:tc>
          <w:tcPr>
            <w:tcW w:w="3600" w:type="dxa"/>
            <w:tcMar>
              <w:top w:w="60" w:type="dxa"/>
              <w:left w:w="100" w:type="dxa"/>
              <w:bottom w:w="60" w:type="dxa"/>
              <w:right w:w="100" w:type="dxa"/>
            </w:tcMar>
          </w:tcPr>
          <w:p w14:paraId="3C6DFB78" w14:textId="77777777" w:rsidR="006761EE" w:rsidRDefault="006C5796">
            <w:pPr>
              <w:spacing w:line="260" w:lineRule="auto"/>
            </w:pPr>
            <w:r>
              <w:rPr>
                <w:sz w:val="18"/>
                <w:szCs w:val="18"/>
              </w:rPr>
              <w:t xml:space="preserve">+ 전 문항 ≥ 3, A 영역 전부 ≥ 4 (A-9는 비교주장 수행 조직에 한함)</w:t>
            </w:r>
          </w:p>
        </w:tc>
        <w:tc>
          <w:tcPr>
            <w:tcW w:w="3900" w:type="dxa"/>
            <w:tcMar>
              <w:top w:w="60" w:type="dxa"/>
              <w:left w:w="100" w:type="dxa"/>
              <w:bottom w:w="60" w:type="dxa"/>
              <w:right w:w="100" w:type="dxa"/>
            </w:tcMar>
          </w:tcPr>
          <w:p w14:paraId="3C6DFB79" w14:textId="77777777" w:rsidR="006761EE" w:rsidRDefault="006C5796">
            <w:pPr>
              <w:spacing w:line="260" w:lineRule="auto"/>
            </w:pPr>
            <w:r>
              <w:rPr>
                <w:sz w:val="18"/>
                <w:szCs w:val="18"/>
              </w:rPr>
              <w:t xml:space="preserve">shall 전 항목 충족 + 개선 체계 통제 수준 (PA.5 상당)</w:t>
            </w:r>
          </w:p>
        </w:tc>
      </w:tr>
    </w:tbl>
    <w:p w14:paraId="3C6DFB7B" w14:textId="77777777" w:rsidR="006761EE" w:rsidRDefault="006C5796">
      <w:pPr>
        <w:spacing w:before="240" w:after="160" w:line="320" w:lineRule="auto"/>
        <w:ind w:firstLineChars="100" w:firstLine="220"/>
        <w:jc w:val="both"/>
      </w:pPr>
      <w:r>
        <w:t xml:space="preserve">위 [표 3-7]에서 보는 바와 같이 진입 조건은 누적이다 — 각 수준의 조건은 하위 수준 조건의 충족 위에 「+」로 더해지며, 판정은 조건을 충족하는 최고 수준으로 결정된다. 조건의 어느 항에도 평균은 쓰이지 않으며, ML3 행의 「모든 핵심 문항 ≥ 3」이 shall 충족 기준(3점)과 결합하여 체계화 수준 진입의 기준이 된다. 설계 근거 열에는 각 조건이 준용 표준의 프로세스 속성(PA) 가운데 어느 것에 상당하는지를 함께 적었다.</w:t>
      </w:r>
    </w:p>
    <w:p w14:paraId="3C6DFB7D" w14:textId="77777777" w:rsidR="006761EE" w:rsidRDefault="006C5796">
      <w:pPr>
        <w:spacing w:after="160" w:line="320" w:lineRule="auto"/>
        <w:ind w:firstLineChars="100" w:firstLine="220"/>
        <w:jc w:val="both"/>
      </w:pPr>
      <w:r>
        <w:t xml:space="preserve">본 모델의 성숙도 척도가 ML0(도입 전)부터 ML5(혁신화)까지의 여섯 수준으로 구성되는 것은 준용 표준의 척도 구조를 따른 것이다. KS X ISO 8000-62는 성숙도가 도입 전(수준 0)에서 혁신화(수준 5)까지 여섯 수준의 척도로 평가됨을 명시하고(같은 표준 4.4.1), 수준 0(도입 전, Immature)을 기본 프로세스의 효과적 사용을 입증할 수 없는 상태로 정의하며(4.4.2), 성숙도 수준 등급의 도출 규칙은 수준 1~5에 대하여 규정한다(4.5.1·4.5.2~4.5.6). 본 모델의 판정 규칙에서 ML0이 별도의 진입 조건 없이 ML1 조건 미달의 잔여 범주로 정의되는 것은 이 구조와 동일하며, 수준 명칭(도입 전·도입·관리화·체계화·예측화·혁신화) 역시 같은 표준 4.4의 명칭을 따른 것이다. 다만 본 모델의 ML0은 형성형 구성개념 명세(3.4.2)에 따라 조직 역량 일반의 부재가 아니라 연계라는 구성개념의 불성립 — 조직이 환경경영시스템(ISO 14001) 또는 LCA를 개별적으로 운영하고 있더라도 양자를 연결하는 결정 요인 활동이 없는 상태 — 를 뜻한다.</w:t>
      </w:r>
    </w:p>
    <w:p w14:paraId="3C6DFB7F" w14:textId="77777777" w:rsidR="006761EE" w:rsidRDefault="006C5796">
      <w:pPr>
        <w:spacing w:after="160" w:line="320" w:lineRule="auto"/>
        <w:ind w:firstLineChars="100" w:firstLine="220"/>
        <w:jc w:val="both"/>
      </w:pPr>
      <w:r>
        <w:t xml:space="preserve">다음 [표 3-8]은 성숙도 수준 ML0~ML5의 수준별 기준, 곧 각 수준의 ISO 14001 연계 범위와 ISO 14044 충족 요건(shall/should), 통합 활동 수준을 제시한 것이다(대표 진단 지표·데이터 품질 특성을 포함한 전문은 부록 B.3 표 B-3).</w:t>
      </w:r>
    </w:p>
    <w:p w14:paraId="3C6DFB80" w14:textId="77777777" w:rsidR="006761EE" w:rsidRDefault="006C5796">
      <w:pPr>
        <w:keepNext/>
        <w:spacing w:before="240" w:after="100"/>
        <w:jc w:val="center"/>
      </w:pPr>
      <w:bookmarkStart w:id="83" w:name="_Ref_T_3_5"/>
      <w:bookmarkEnd w:id="83"/>
      <w:r>
        <w:rPr>
          <w:b/>
          <w:bCs/>
          <w:sz w:val="18"/>
          <w:szCs w:val="18"/>
        </w:rPr>
        <w:t xml:space="preserve">[표 3-8] 성숙도 수준별 기준(ML0~ML5)</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065"/>
        <w:gridCol w:w="2950"/>
        <w:gridCol w:w="3541"/>
      </w:tblGrid>
      <w:tr w:rsidR="006761EE" w14:paraId="3C6DFB84" w14:textId="77777777">
        <w:trPr>
          <w:cantSplit/>
          <w:tblHeader/>
        </w:trPr>
        <w:tc>
          <w:tcPr>
            <w:tcW w:w="1082" w:type="dxa"/>
            <w:shd w:val="clear" w:color="auto" w:fill="E7E6E6"/>
            <w:vAlign w:val="center"/>
          </w:tcPr>
          <w:p w14:paraId="3C6DFB81" w14:textId="77777777" w:rsidR="006761EE" w:rsidRDefault="006C5796">
            <w:pPr>
              <w:keepNext/>
              <w:spacing w:after="20"/>
              <w:jc w:val="center"/>
            </w:pPr>
            <w:r>
              <w:rPr>
                <w:b/>
                <w:bCs/>
                <w:sz w:val="15"/>
                <w:szCs w:val="15"/>
              </w:rPr>
              <w:t>수준</w:t>
            </w:r>
          </w:p>
        </w:tc>
        <w:tc>
          <w:tcPr>
            <w:tcW w:w="2065" w:type="dxa"/>
            <w:shd w:val="clear" w:color="auto" w:fill="E7E6E6"/>
            <w:vAlign w:val="center"/>
          </w:tcPr>
          <w:p w14:paraId="20FDF9DF" w14:textId="77777777" w:rsidR="00EA02E9" w:rsidRDefault="00C157D5">
            <w:pPr>
              <w:keepNext/>
              <w:spacing w:after="20"/>
              <w:jc w:val="center"/>
            </w:pPr>
            <w:r>
              <w:rPr>
                <w:b/>
                <w:bCs/>
                <w:sz w:val="15"/>
                <w:szCs w:val="15"/>
              </w:rPr>
              <w:t xml:space="preserve">ISO 14001 연계 범위</w:t>
            </w:r>
          </w:p>
        </w:tc>
        <w:tc>
          <w:tcPr>
            <w:tcW w:w="2950" w:type="dxa"/>
            <w:shd w:val="clear" w:color="auto" w:fill="E7E6E6"/>
            <w:vAlign w:val="center"/>
          </w:tcPr>
          <w:p w14:paraId="3C6DFB82" w14:textId="77777777" w:rsidR="006761EE" w:rsidRDefault="006C5796">
            <w:pPr>
              <w:keepNext/>
              <w:spacing w:after="20"/>
              <w:jc w:val="center"/>
            </w:pPr>
            <w:r>
              <w:rPr>
                <w:b/>
                <w:bCs/>
                <w:sz w:val="15"/>
                <w:szCs w:val="15"/>
              </w:rPr>
              <w:t xml:space="preserve">ISO 14044 충족 요건 (shall/should)</w:t>
            </w:r>
          </w:p>
        </w:tc>
        <w:tc>
          <w:tcPr>
            <w:tcW w:w="3540" w:type="dxa"/>
            <w:shd w:val="clear" w:color="auto" w:fill="E7E6E6"/>
            <w:vAlign w:val="center"/>
          </w:tcPr>
          <w:p w14:paraId="3C6DFB83" w14:textId="77777777" w:rsidR="006761EE" w:rsidRDefault="006C5796">
            <w:pPr>
              <w:keepNext/>
              <w:spacing w:after="20"/>
              <w:jc w:val="center"/>
            </w:pPr>
            <w:r>
              <w:rPr>
                <w:b/>
                <w:bCs/>
                <w:sz w:val="15"/>
                <w:szCs w:val="15"/>
              </w:rPr>
              <w:t xml:space="preserve">통합 활동 수준 (요지)</w:t>
            </w:r>
          </w:p>
        </w:tc>
      </w:tr>
      <w:tr w:rsidR="006761EE" w14:paraId="3C6DFB88" w14:textId="77777777">
        <w:trPr>
          <w:cantSplit/>
        </w:trPr>
        <w:tc>
          <w:tcPr>
            <w:tcW w:w="1082" w:type="dxa"/>
            <w:vAlign w:val="center"/>
          </w:tcPr>
          <w:p w14:paraId="3C6DFB85" w14:textId="77777777" w:rsidR="006761EE" w:rsidRDefault="006C5796">
            <w:pPr>
              <w:keepNext/>
              <w:spacing w:after="20"/>
              <w:jc w:val="center"/>
            </w:pPr>
            <w:r>
              <w:rPr>
                <w:sz w:val="15"/>
                <w:szCs w:val="15"/>
              </w:rPr>
              <w:t>ML0</w:t>
              <w:br/>
              <w:t xml:space="preserve">도입 전</w:t>
            </w:r>
          </w:p>
        </w:tc>
        <w:tc>
          <w:tcPr>
            <w:tcW w:w="2065" w:type="dxa"/>
            <w:vAlign w:val="center"/>
          </w:tcPr>
          <w:p w14:paraId="4A67B641" w14:textId="77777777" w:rsidR="00EA02E9" w:rsidRDefault="00C157D5">
            <w:pPr>
              <w:keepNext/>
              <w:spacing w:after="20"/>
            </w:pPr>
            <w:r>
              <w:rPr>
                <w:sz w:val="15"/>
                <w:szCs w:val="15"/>
              </w:rPr>
              <w:t xml:space="preserve">— (연계 활동 부재)</w:t>
            </w:r>
          </w:p>
        </w:tc>
        <w:tc>
          <w:tcPr>
            <w:tcW w:w="2950" w:type="dxa"/>
            <w:vAlign w:val="center"/>
          </w:tcPr>
          <w:p w14:paraId="3C6DFB86" w14:textId="77777777" w:rsidR="006761EE" w:rsidRDefault="006C5796">
            <w:pPr>
              <w:keepNext/>
              <w:spacing w:after="20"/>
            </w:pPr>
            <w:r>
              <w:rPr>
                <w:sz w:val="15"/>
                <w:szCs w:val="15"/>
              </w:rPr>
              <w:t xml:space="preserve">—(진입 조건 없음 — ML1 조건 미달의 잔여 범주)</w:t>
            </w:r>
          </w:p>
        </w:tc>
        <w:tc>
          <w:tcPr>
            <w:tcW w:w="3540" w:type="dxa"/>
            <w:vAlign w:val="center"/>
          </w:tcPr>
          <w:p w14:paraId="3C6DFB87" w14:textId="77777777" w:rsidR="006761EE" w:rsidRDefault="006C5796">
            <w:pPr>
              <w:keepNext/>
              <w:spacing w:after="20"/>
            </w:pPr>
            <w:r>
              <w:rPr>
                <w:sz w:val="15"/>
                <w:szCs w:val="15"/>
              </w:rPr>
              <w:t xml:space="preserve">연계 결정 요인 활동의 부재 = 구성개념 불성립 — EMS·LCA의 개별 운영 여부와 무관(KS X ISO 8000-62 4.4.2 수준 0 상당) — LCA 미수행 또는 LCA 결과가 환경경영시스템(ISO 14001)의 결정에 쓰이지 않는 상태</w:t>
            </w:r>
          </w:p>
        </w:tc>
      </w:tr>
      <w:tr w:rsidR="006761EE" w14:paraId="3C6DFB8C" w14:textId="77777777">
        <w:trPr>
          <w:cantSplit/>
        </w:trPr>
        <w:tc>
          <w:tcPr>
            <w:tcW w:w="1082" w:type="dxa"/>
            <w:vAlign w:val="center"/>
          </w:tcPr>
          <w:p w14:paraId="3C6DFB89" w14:textId="77777777" w:rsidR="006761EE" w:rsidRDefault="006C5796">
            <w:pPr>
              <w:keepNext/>
              <w:spacing w:after="20"/>
              <w:jc w:val="center"/>
            </w:pPr>
            <w:r>
              <w:rPr>
                <w:sz w:val="15"/>
                <w:szCs w:val="15"/>
              </w:rPr>
              <w:t>ML1</w:t>
              <w:br/>
              <w:t>도입</w:t>
            </w:r>
          </w:p>
        </w:tc>
        <w:tc>
          <w:tcPr>
            <w:tcW w:w="2065" w:type="dxa"/>
            <w:vAlign w:val="center"/>
          </w:tcPr>
          <w:p w14:paraId="07C7B814" w14:textId="77777777" w:rsidR="00EA02E9" w:rsidRDefault="00C157D5">
            <w:pPr>
              <w:keepNext/>
              <w:spacing w:after="20"/>
            </w:pPr>
            <w:r>
              <w:rPr>
                <w:sz w:val="15"/>
                <w:szCs w:val="15"/>
              </w:rPr>
              <w:t xml:space="preserve">핵심 조항(6.1.2·6.2.1·8.1·9.1.1)에서 연계 활동이 착수됨 — 핵심 문항 4종 모두 2점 이상(필수 체크포인트 일부 충족)</w:t>
            </w:r>
          </w:p>
        </w:tc>
        <w:tc>
          <w:tcPr>
            <w:tcW w:w="2950" w:type="dxa"/>
            <w:vAlign w:val="center"/>
          </w:tcPr>
          <w:p w14:paraId="3C6DFB8A" w14:textId="77777777" w:rsidR="006761EE" w:rsidRDefault="006C5796">
            <w:pPr>
              <w:keepNext/>
              <w:spacing w:after="20"/>
            </w:pPr>
            <w:r>
              <w:rPr>
                <w:sz w:val="15"/>
                <w:szCs w:val="15"/>
              </w:rPr>
              <w:t xml:space="preserve">【shall 일부 충족 — 핵심 지점만】LCA 결과가 존재하나 연구 목적(4.2.2)·데이터 수집 절차(4.3.2)는 미확립</w:t>
              <w:br/>
              <w:t xml:space="preserve"/>
            </w:r>
          </w:p>
        </w:tc>
        <w:tc>
          <w:tcPr>
            <w:tcW w:w="3540" w:type="dxa"/>
            <w:vAlign w:val="center"/>
          </w:tcPr>
          <w:p w14:paraId="3C6DFB8B" w14:textId="77777777" w:rsidR="006761EE" w:rsidRDefault="006C5796">
            <w:pPr>
              <w:keepNext/>
              <w:spacing w:after="20"/>
            </w:pPr>
            <w:r>
              <w:rPr>
                <w:sz w:val="15"/>
                <w:szCs w:val="15"/>
              </w:rPr>
              <w:t xml:space="preserve">LCA 일회성·부분 도입 — 전과정 관점이 핵심 조항에서만 부분적으로 나타남</w:t>
            </w:r>
          </w:p>
        </w:tc>
      </w:tr>
      <w:tr w:rsidR="006761EE" w14:paraId="039A6BCA" w14:textId="77777777">
        <w:trPr>
          <w:cantSplit/>
        </w:trPr>
        <w:tc>
          <w:tcPr>
            <w:tcW w:w="1082" w:type="dxa"/>
            <w:vAlign w:val="center"/>
          </w:tcPr>
          <w:p w14:paraId="3C6DFB8D" w14:textId="77777777" w:rsidR="006761EE" w:rsidRDefault="006C5796">
            <w:pPr>
              <w:keepNext/>
              <w:spacing w:after="20"/>
              <w:jc w:val="center"/>
            </w:pPr>
            <w:r>
              <w:rPr>
                <w:sz w:val="15"/>
                <w:szCs w:val="15"/>
              </w:rPr>
              <w:lastRenderedPageBreak/>
              <w:t>ML2</w:t>
              <w:br/>
              <w:t>관리화</w:t>
            </w:r>
          </w:p>
        </w:tc>
        <w:tc>
          <w:tcPr>
            <w:tcW w:w="2065" w:type="dxa"/>
            <w:vAlign w:val="center"/>
          </w:tcPr>
          <w:p w14:paraId="13ED904A" w14:textId="77777777" w:rsidR="00EA02E9" w:rsidRDefault="00C157D5">
            <w:pPr>
              <w:keepNext/>
              <w:spacing w:after="20"/>
            </w:pPr>
            <w:r>
              <w:rPr>
                <w:sz w:val="15"/>
                <w:szCs w:val="15"/>
              </w:rPr>
              <w:t xml:space="preserve">핵심 지점의 활동에 더해 그 밖의 문항 과반이 shall 충족(3점 이상)</w:t>
            </w:r>
          </w:p>
        </w:tc>
        <w:tc>
          <w:tcPr>
            <w:tcW w:w="2950" w:type="dxa"/>
            <w:vAlign w:val="center"/>
          </w:tcPr>
          <w:p w14:paraId="3C6DFB8E" w14:textId="77777777" w:rsidR="006761EE" w:rsidRDefault="006C5796">
            <w:pPr>
              <w:keepNext/>
              <w:spacing w:after="20"/>
            </w:pPr>
            <w:r>
              <w:rPr>
                <w:sz w:val="15"/>
                <w:szCs w:val="15"/>
              </w:rPr>
              <w:t xml:space="preserve">【shall 일부 충족】</w:t>
              <w:br/>
              <w:t xml:space="preserve">목적 정의 수행, 데이터 수집은 조직 내부 공정 한정(4.3.2), 분류·특성화 일부(4.4.2)</w:t>
            </w:r>
          </w:p>
        </w:tc>
        <w:tc>
          <w:tcPr>
            <w:tcW w:w="3540" w:type="dxa"/>
            <w:vAlign w:val="center"/>
          </w:tcPr>
          <w:p w14:paraId="3C6DFB8F" w14:textId="77777777" w:rsidR="006761EE" w:rsidRDefault="006C5796">
            <w:pPr>
              <w:keepNext/>
              <w:spacing w:after="20"/>
            </w:pPr>
            <w:r>
              <w:rPr>
                <w:sz w:val="15"/>
                <w:szCs w:val="15"/>
              </w:rPr>
              <w:t xml:space="preserve">중대한 환경측면 초기 파악, 과반 문항이 문서화된 정보로 관리 — 환경목표와 LCA 결과의 연계 미흡</w:t>
            </w:r>
          </w:p>
        </w:tc>
      </w:tr>
      <w:tr w:rsidR="006761EE" w14:paraId="3C6DFB94" w14:textId="77777777">
        <w:trPr>
          <w:cantSplit/>
        </w:trPr>
        <w:tc>
          <w:tcPr>
            <w:tcW w:w="1082" w:type="dxa"/>
            <w:vAlign w:val="center"/>
          </w:tcPr>
          <w:p w14:paraId="3C6DFB91" w14:textId="77777777" w:rsidR="006761EE" w:rsidRDefault="006C5796">
            <w:pPr>
              <w:keepNext/>
              <w:spacing w:after="20"/>
              <w:jc w:val="center"/>
            </w:pPr>
            <w:r>
              <w:rPr>
                <w:sz w:val="15"/>
                <w:szCs w:val="15"/>
              </w:rPr>
              <w:t>ML3</w:t>
              <w:br/>
              <w:t>체계화</w:t>
            </w:r>
          </w:p>
        </w:tc>
        <w:tc>
          <w:tcPr>
            <w:tcW w:w="2065" w:type="dxa"/>
            <w:vAlign w:val="center"/>
          </w:tcPr>
          <w:p w14:paraId="1BC52321" w14:textId="77777777" w:rsidR="00EA02E9" w:rsidRDefault="00C157D5">
            <w:pPr>
              <w:keepNext/>
              <w:spacing w:after="20"/>
            </w:pPr>
            <w:r>
              <w:rPr>
                <w:sz w:val="15"/>
                <w:szCs w:val="15"/>
              </w:rPr>
              <w:t xml:space="preserve">PDCA 전 단계에서 LCA 공식 연계</w:t>
            </w:r>
          </w:p>
        </w:tc>
        <w:tc>
          <w:tcPr>
            <w:tcW w:w="2950" w:type="dxa"/>
            <w:vAlign w:val="center"/>
          </w:tcPr>
          <w:p w14:paraId="3C6DFB92" w14:textId="77777777" w:rsidR="006761EE" w:rsidRDefault="006C5796">
            <w:pPr>
              <w:keepNext/>
              <w:spacing w:after="20"/>
            </w:pPr>
            <w:r>
              <w:rPr>
                <w:sz w:val="15"/>
                <w:szCs w:val="15"/>
              </w:rPr>
              <w:t xml:space="preserve">【shall 전 항목 충족, should 미충족】</w:t>
              <w:br/>
              <w:t xml:space="preserve">4.2~4.5 전 단계 수행, 데이터 품질 요구사항(4.2.3.6)·완전성·민감도 검사(4.5.3) 충족</w:t>
            </w:r>
          </w:p>
        </w:tc>
        <w:tc>
          <w:tcPr>
            <w:tcW w:w="3540" w:type="dxa"/>
            <w:vAlign w:val="center"/>
          </w:tcPr>
          <w:p w14:paraId="3C6DFB93" w14:textId="77777777" w:rsidR="006761EE" w:rsidRDefault="006C5796">
            <w:pPr>
              <w:keepNext/>
              <w:spacing w:after="20"/>
            </w:pPr>
            <w:r>
              <w:rPr>
                <w:sz w:val="15"/>
                <w:szCs w:val="15"/>
              </w:rPr>
              <w:t xml:space="preserve">EMS·LCA 절차의 문서화·표준화 — LCA 결과 → 환경측면(6.1.2) → 목표(6.2.1) 연결, 에코디자인(8.1) 초기 적용</w:t>
            </w:r>
          </w:p>
        </w:tc>
      </w:tr>
      <w:tr w:rsidR="006761EE" w14:paraId="3C6DFB98" w14:textId="77777777">
        <w:trPr>
          <w:cantSplit/>
        </w:trPr>
        <w:tc>
          <w:tcPr>
            <w:tcW w:w="1082" w:type="dxa"/>
            <w:vAlign w:val="center"/>
          </w:tcPr>
          <w:p w14:paraId="3C6DFB95" w14:textId="77777777" w:rsidR="006761EE" w:rsidRDefault="006C5796">
            <w:pPr>
              <w:keepNext/>
              <w:spacing w:after="20"/>
              <w:jc w:val="center"/>
            </w:pPr>
            <w:r>
              <w:rPr>
                <w:sz w:val="15"/>
                <w:szCs w:val="15"/>
              </w:rPr>
              <w:t>ML4</w:t>
              <w:br/>
              <w:t>예측화</w:t>
            </w:r>
          </w:p>
        </w:tc>
        <w:tc>
          <w:tcPr>
            <w:tcW w:w="2065" w:type="dxa"/>
            <w:vAlign w:val="center"/>
          </w:tcPr>
          <w:p w14:paraId="74E15DF6" w14:textId="77777777" w:rsidR="00EA02E9" w:rsidRDefault="00C157D5">
            <w:pPr>
              <w:keepNext/>
              <w:spacing w:after="20"/>
            </w:pPr>
            <w:r>
              <w:rPr>
                <w:sz w:val="15"/>
                <w:szCs w:val="15"/>
              </w:rPr>
              <w:t xml:space="preserve">LCA 재수행 기반 정량적 성과 관리</w:t>
            </w:r>
          </w:p>
        </w:tc>
        <w:tc>
          <w:tcPr>
            <w:tcW w:w="2950" w:type="dxa"/>
            <w:vAlign w:val="center"/>
          </w:tcPr>
          <w:p w14:paraId="3C6DFB96" w14:textId="77777777" w:rsidR="006761EE" w:rsidRDefault="006C5796">
            <w:pPr>
              <w:keepNext/>
              <w:spacing w:after="20"/>
            </w:pPr>
            <w:r>
              <w:rPr>
                <w:sz w:val="15"/>
                <w:szCs w:val="15"/>
              </w:rPr>
              <w:t xml:space="preserve">【shall 완전 충족 + should 일부 충족】LCIA의 선택적 요소(4.4.3, 조건부 shall)</w:t>
              <w:br/>
              <w:t xml:space="preserve">·신뢰도 평가 수행, 내·외부 전문가 검토(6.2, 조건부 shall) 도입</w:t>
            </w:r>
          </w:p>
        </w:tc>
        <w:tc>
          <w:tcPr>
            <w:tcW w:w="3540" w:type="dxa"/>
            <w:vAlign w:val="center"/>
          </w:tcPr>
          <w:p w14:paraId="3C6DFB97" w14:textId="77777777" w:rsidR="006761EE" w:rsidRDefault="006C5796">
            <w:pPr>
              <w:keepNext/>
              <w:spacing w:after="20"/>
            </w:pPr>
            <w:r>
              <w:rPr>
                <w:sz w:val="15"/>
                <w:szCs w:val="15"/>
              </w:rPr>
              <w:t xml:space="preserve">LCA 재수행에 의한 개선 전·후 정량 검증 — 내부심사 통합 점검·경영검토 공식 보고, 외부 전문가 정밀검토 도입</w:t>
            </w:r>
          </w:p>
        </w:tc>
      </w:tr>
      <w:tr w:rsidR="006761EE" w14:paraId="3C6DFB9C" w14:textId="77777777">
        <w:trPr>
          <w:cantSplit/>
        </w:trPr>
        <w:tc>
          <w:tcPr>
            <w:tcW w:w="1082" w:type="dxa"/>
            <w:vAlign w:val="center"/>
          </w:tcPr>
          <w:p w14:paraId="3C6DFB99" w14:textId="77777777" w:rsidR="006761EE" w:rsidRDefault="006C5796">
            <w:pPr>
              <w:spacing w:after="20"/>
              <w:jc w:val="center"/>
            </w:pPr>
            <w:r>
              <w:rPr>
                <w:sz w:val="15"/>
                <w:szCs w:val="15"/>
              </w:rPr>
              <w:t>ML5</w:t>
              <w:br/>
              <w:t>혁신화</w:t>
            </w:r>
          </w:p>
        </w:tc>
        <w:tc>
          <w:tcPr>
            <w:tcW w:w="2065" w:type="dxa"/>
            <w:vAlign w:val="center"/>
          </w:tcPr>
          <w:p w14:paraId="04DE9052" w14:textId="77777777" w:rsidR="00EA02E9" w:rsidRDefault="00C157D5">
            <w:pPr>
              <w:spacing w:after="20"/>
            </w:pPr>
            <w:r>
              <w:rPr>
                <w:sz w:val="15"/>
                <w:szCs w:val="15"/>
              </w:rPr>
              <w:t xml:space="preserve">전사적 LCA 통합, 전략경영 최적화</w:t>
            </w:r>
          </w:p>
        </w:tc>
        <w:tc>
          <w:tcPr>
            <w:tcW w:w="2950" w:type="dxa"/>
            <w:vAlign w:val="center"/>
          </w:tcPr>
          <w:p w14:paraId="3C6DFB9A" w14:textId="77777777" w:rsidR="006761EE" w:rsidRDefault="006C5796">
            <w:pPr>
              <w:spacing w:after="20"/>
            </w:pPr>
            <w:r>
              <w:rPr>
                <w:sz w:val="15"/>
                <w:szCs w:val="15"/>
              </w:rPr>
              <w:t xml:space="preserve">【shall + should 전 항목 충족】</w:t>
              <w:br/>
              <w:t xml:space="preserve">선택 요소 완전 활용, 공개 비교주장 보고(5.3)·이해관계자 패널 검토(6.1·6.3)(해당 시)</w:t>
            </w:r>
          </w:p>
        </w:tc>
        <w:tc>
          <w:tcPr>
            <w:tcW w:w="3540" w:type="dxa"/>
            <w:vAlign w:val="center"/>
          </w:tcPr>
          <w:p w14:paraId="3C6DFB9B" w14:textId="77777777" w:rsidR="006761EE" w:rsidRDefault="006C5796">
            <w:pPr>
              <w:spacing w:after="20"/>
            </w:pPr>
            <w:r>
              <w:rPr>
                <w:sz w:val="15"/>
                <w:szCs w:val="15"/>
              </w:rPr>
              <w:t xml:space="preserve">EMS+LCA 통합의 전사적 최적화 — CBAM·EPD 등 외부 규제 선제 대응, 에코디자인 전제품 계열 적용</w:t>
            </w:r>
          </w:p>
        </w:tc>
      </w:tr>
    </w:tbl>
    <w:p w14:paraId="3C6DFB9D" w14:textId="77777777" w:rsidR="006761EE" w:rsidRDefault="006C5796">
      <w:pPr>
        <w:spacing w:before="240" w:after="160" w:line="320" w:lineRule="auto"/>
        <w:ind w:firstLineChars="100" w:firstLine="220"/>
        <w:jc w:val="both"/>
      </w:pPr>
      <w:r>
        <w:t xml:space="preserve">위 [표 3-8]에서 보는 바와 같이 성숙도 수준은 두 표준 양쪽에서 정의된다. ISO 14001 쪽에서는 LCA와의 연계가 이루어지는 조항의 범위가 일부 핵심 조항에서 PDCA 전 단계로, 다시 재수행 기반의 정량 관리와 전사적 통합으로 넓어지고, ISO 14044 쪽에서는 요구사항의 충족 정도가 shall 일부 충족에서 shall 전 항목 충족, should 충족으로 높아진다. 이 열은 해당 수준의 조직에서 LCA 연구 한 건이 통상 갖추는 상태를 요약한 것이며, 판정은 [표 3-7]의 진입 조건으로만 한다. ML0은 진입 조건이 없는 잔여 범주로 정의된다. 각 수준에서 통상 나타나는 Scope 범위·KPI와 데이터 품질 특성은 판정 기준이 아닌 참고 지표이므로 본문 표에서 제외하고 부록 B.3에 둔다.</w:t>
      </w:r>
    </w:p>
    <w:p w14:paraId="3C6DFB9E" w14:textId="77777777" w:rsidR="006761EE" w:rsidRDefault="006C5796">
      <w:pPr>
        <w:spacing w:after="160" w:line="320" w:lineRule="auto"/>
        <w:ind w:firstLineChars="100" w:firstLine="220"/>
        <w:jc w:val="both"/>
      </w:pPr>
      <w:r>
        <w:t xml:space="preserve">이 기준표와 [표 3-7]의 판정 규칙은 RQ3 — 성숙도는 어떤 규칙으로 판정되는가 — 에 대한 답이다. 수준의 정의(위 [표 3-8]) — 점수·수준 변환의 판정 규칙([표 3-7]) — 문항별 채점 기준(부록 C)의 3단 구성으로 판정 체계를 이루며, 표의 수준별 특징이 사례 조직에서 어느 수준으로 실측되는지는 4장에서 제시한다.</w:t>
      </w:r>
    </w:p>
    <w:p w14:paraId="3C6DFB9F" w14:textId="77777777" w:rsidR="006761EE" w:rsidRDefault="006C5796">
      <w:pPr>
        <w:spacing w:before="60" w:after="200"/>
      </w:pPr>
      <w:r>
        <w:rPr>
          <w:color w:val="555555"/>
          <w:sz w:val="16"/>
          <w:szCs w:val="16"/>
        </w:rPr>
        <w:t xml:space="preserve">※ 부록 B.3 표 B-3은 ML1~ML5만 수록하며(원자료 전사), ML0 행은 [표 3-7]의 정의와 KS X ISO 8000-62:2018 4.4.2(수준 0)에 따라 본 표에서 구성하였고, ML1·ML2 행의 서술은 [표 3-7]의 진입 조건에 맞추어 본 표에서 다시 썼다. 판정 조건은 [표 3-7]을 따르며, 55문항 전부 3점 이상은 ML5의 조건이다. 이 표의 「shall 전 항목」은 LCA 연구 한 건이 ISO 14044의 shall 요구를 모두 이행한 상태를 뜻한다.</w:t>
      </w:r>
    </w:p>
    <w:p w14:paraId="3C6DFBA1" w14:textId="77777777" w:rsidR="006761EE" w:rsidRDefault="006C5796">
      <w:pPr>
        <w:spacing w:after="160" w:line="320" w:lineRule="auto"/>
        <w:ind w:firstLineChars="100" w:firstLine="220"/>
        <w:jc w:val="both"/>
      </w:pPr>
      <w:r>
        <w:t xml:space="preserve">다음 [그림 3-9]는 [표 3-7]의 판정 규칙을 질문의 순차 흐름으로 표현한 성숙도 수준 판정 트리를 제시한 것이다.</w:t>
      </w:r>
    </w:p>
    <w:p w14:paraId="3C6DFBA2" w14:textId="77777777" w:rsidR="006761EE" w:rsidRDefault="006C5796">
      <w:pPr>
        <w:keepNext/>
        <w:spacing w:before="200" w:after="60"/>
        <w:jc w:val="center"/>
      </w:pPr>
      <w:r>
        <w:rPr>
          <w:noProof/>
        </w:rPr>
        <w:lastRenderedPageBreak/>
        <w:drawing>
          <wp:inline distT="0" distB="0" distL="0" distR="0" wp14:anchorId="3C6E1F1C" wp14:editId="3C6E1F1D">
            <wp:extent cx="5334000" cy="5111750"/>
            <wp:effectExtent l="0" t="0" r="0" b="0"/>
            <wp:docPr id="1000695812" name="그림 10006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5111750"/>
                    </a:xfrm>
                    <a:prstGeom prst="rect">
                      <a:avLst/>
                    </a:prstGeom>
                  </pic:spPr>
                </pic:pic>
              </a:graphicData>
            </a:graphic>
          </wp:inline>
        </w:drawing>
      </w:r>
    </w:p>
    <w:p w14:paraId="3C6DFBA3" w14:textId="77777777" w:rsidR="006761EE" w:rsidRDefault="006C5796">
      <w:pPr>
        <w:spacing w:before="80" w:after="40"/>
        <w:jc w:val="center"/>
      </w:pPr>
      <w:bookmarkStart w:id="84" w:name="_Ref_F_3_4"/>
      <w:bookmarkEnd w:id="84"/>
      <w:r>
        <w:rPr>
          <w:b/>
          <w:bCs/>
          <w:sz w:val="18"/>
          <w:szCs w:val="18"/>
        </w:rPr>
        <w:t xml:space="preserve">[그림 3-9] 성숙도 수준 판정 트리 (ML0~ML5)</w:t>
      </w:r>
    </w:p>
    <w:p w14:paraId="69534745" w14:textId="77777777" w:rsidR="00EA02E9" w:rsidRDefault="00C157D5">
      <w:pPr>
        <w:spacing w:after="240"/>
        <w:jc w:val="center"/>
      </w:pPr>
      <w:r>
        <w:rPr>
          <w:sz w:val="16"/>
          <w:szCs w:val="16"/>
        </w:rPr>
        <w:t xml:space="preserve">판정 규칙: [표 3-7] (ISO/IEC 33004 7.3.6 · KS X ISO 8000-62 4.5.1 준용)</w:t>
      </w:r>
    </w:p>
    <w:p w14:paraId="3C6DFBA4" w14:textId="77777777" w:rsidR="006761EE" w:rsidRDefault="006C5796">
      <w:pPr>
        <w:spacing w:before="240" w:after="160" w:line="320" w:lineRule="auto"/>
        <w:ind w:firstLineChars="100" w:firstLine="220"/>
        <w:jc w:val="both"/>
      </w:pPr>
      <w:r>
        <w:t xml:space="preserve">위 [그림 3-9]에서 보는 바와 같이 트리는 다섯 개의 질문 상자를 위에서 아래로 배열하고, 각 질문의 「아니오」 가지가 오른쪽의 수준 상자(ML0 도입 전부터 ML4 예측화까지)로, 「예」 가지가 다음 질문으로 이어지며, 마지막 질문의 「예」가 ML5 혁신화에 닿는다. 질문의 내용과 순서 — 전 핵심 문항 2점 이상, 그 밖의 51문항 과반 3점 이상, 전 핵심 문항 3점 이상, 전 핵심 문항 4점 이상과 C 영역 전부 3점 이상, 전 문항 3점 이상과 A 영역 전부 4점 이상 — 는 [표 3-7]의 진입 조건과 동일하고, 각 질문 상자에는 대응하는 프로세스 속성(PA) 근거가 병기된다.</w:t>
      </w:r>
    </w:p>
    <w:p w14:paraId="3C6DFBA5" w14:textId="77777777" w:rsidR="006761EE" w:rsidRDefault="006C5796">
      <w:pPr>
        <w:spacing w:after="160" w:line="320" w:lineRule="auto"/>
        <w:ind w:firstLineChars="100" w:firstLine="220"/>
        <w:jc w:val="both"/>
      </w:pPr>
      <w:r>
        <w:t xml:space="preserve">트리는 판정이 순차적으로 이루어짐을 나타낸다. 상위 수준의 질문은 하위 질문을 모두 통과한 뒤에만 도달하므로 누적 조건이 적용되고, 어느 질문에서 「아니오」가 나오면 그 수준으로 판정이 확정되므로 평균은 판정에 쓰이지 않는다. 판정 규칙의 문구는 [표 3-7]에 따르며, 규칙을 사례에 적용한 결과는 4.3.5([그림 4-2])에, 개선 전·후의 적용 확인은 4.6.2([표 4-17])에 제시한다.</w:t>
      </w:r>
    </w:p>
    <w:p w14:paraId="3C6DFBA7" w14:textId="77777777" w:rsidR="006761EE" w:rsidRDefault="006C5796">
      <w:pPr>
        <w:pStyle w:val="3"/>
        <w:spacing w:before="240" w:after="160"/>
      </w:pPr>
      <w:bookmarkStart w:id="85" w:name="_Toc240437208"/>
      <w:r>
        <w:rPr>
          <w:b/>
          <w:bCs/>
          <w:sz w:val="21"/>
          <w:szCs w:val="21"/>
        </w:rPr>
        <w:t xml:space="preserve">3.4.4  집계 명세·민감도·파라미터</w:t>
      </w:r>
      <w:bookmarkEnd w:id="85"/>
    </w:p>
    <w:p w14:paraId="3C6DFBA8" w14:textId="77777777" w:rsidR="006761EE" w:rsidRDefault="006C5796">
      <w:pPr>
        <w:spacing w:after="160" w:line="320" w:lineRule="auto"/>
        <w:ind w:firstLineChars="100" w:firstLine="220"/>
        <w:jc w:val="both"/>
      </w:pPr>
      <w:r>
        <w:lastRenderedPageBreak/>
        <w:t xml:space="preserve">집계는 제1·제2집계의 두 단계로 명세한다(ISO/IEC 33003 4.6): 제1집계(성숙도 수준) = 비보상 프로파일 판정, 제2집계(종합점수) = 55문항 무가중 산술평균 — 용도는 동일 수준 내 변별과 개선 시뮬레이션으로 한정. 산술 처리의 표준 선례는 ISO/IEC 33020 5.5(서열→구간 변환 후 산술평균)이며, 이 조항은 이 변환의 타당성 조건을 두 가지로 든다 — (a) 서열값이 고르게 분포할 것, (b) 서열값의 정확도를 담보할 충분한 표본 크기의 증거가 있을 것. (a)는 BARS의 균등 증분 설계가 이행하나, (b)에 대하여 이 조항은 클래스 1·2 평가에서 충족된다고 명시하므로, 클래스 3 상당인 본 평가(4.1)에는 이 조건의 충족을 뒷받침할 근거가 없다. 제2집계의 산출값을 판정 경로에서 배제하고, 같은 증거 조건에서 비교하는 기술적 요약(변별과 시뮬레이션)에만 쓰도록 한정한 것은 이 조건이 충족되지 않기 때문이며, 이로써 종합점수의 집계 방법이 측정 프레임워크의 방침·가정과 정합해야 한다는 요건(ISO/IEC 33003 4.6.1 e))을 충족한다. 한편 무가중 설계이므로 가중치에 대한 민감도 분석 요건은 그 「해당되는 경우」 조건에 해당하지 않는다(ISO/IEC 33003 4.7.1 c) — 비보상 다기준 의사결정(MCDM: Multi-Criteria Decision Making) 모델이 가중치를 요구하지 않는다는 점은 같은 표준 4.7.2가 밝힌다).</w:t>
      </w:r>
    </w:p>
    <w:p w14:paraId="71CF69B8" w14:textId="77777777" w:rsidR="006761EE" w:rsidRDefault="006C5796">
      <w:pPr>
        <w:spacing w:after="160" w:line="320" w:lineRule="auto"/>
        <w:ind w:firstLineChars="100" w:firstLine="220"/>
        <w:jc w:val="both"/>
      </w:pPr>
      <w:r>
        <w:t xml:space="preserve">형성형 구성개념의 집계 방법으로 ISO/IEC 33003 부속서 D(참고)는 보상·비보상 모델과 계층화 분석법(AHP: Analytic Hierarchy Process) 등을 든다. 핵심 조항의 문항에 가중치를 주는 방식(AHP 등)도 검토하였으나, 가중치를 쓰는 보상 모델은 값이 높은 문항이 핵심 지점의 부재를 가중치에 비례하여 보상하게 하고(같은 표준 3.2) 가중치 부여 방법의 명시와 가중치 민감도 분석을 요구하므로(같은 표준 4.7.1 c), 4.7.2), 필요조건인 핵심 문항에는 비보상 모델을 적용하였다(3.4.1).</w:t>
      </w:r>
    </w:p>
    <w:p w14:paraId="3AE205B9" w14:textId="77777777" w:rsidR="00EA02E9" w:rsidRDefault="00C157D5">
      <w:pPr>
        <w:spacing w:after="160" w:line="320" w:lineRule="auto"/>
        <w:ind w:firstLineChars="100" w:firstLine="220"/>
        <w:jc w:val="both"/>
      </w:pPr>
      <w:r>
        <w:t xml:space="preserve">수준 판정과 점수를 병행 제시하는 설계에는 선행연구의 선례가 있다[48] — 성숙수준을 1~5 척도의 실수로 환산하여 두 수준 사이에 부분점수를 부여하고(예: ACL2·ACL3 적용 지표를 모두 충족하고 ACL4 적용 지표 34개 중 25개를 충족하면 3.7), 그 이점을 다섯 수준만으로 평가할 때보다 변별력이 높고 다음 수준까지 남은 개선 폭을 제시할 수 있다는 데에서 찾았다. 본 모델의 제2집계 역시 같은 용도로 한정되며, 다만 판정 경로에는 개입하지 않는다는 점에서 위 선례와 구분된다.</w:t>
      </w:r>
    </w:p>
    <w:p w14:paraId="0C025404" w14:textId="77777777" w:rsidR="00EA02E9" w:rsidRDefault="00C157D5">
      <w:pPr>
        <w:spacing w:after="160" w:line="320" w:lineRule="auto"/>
        <w:ind w:firstLineChars="100" w:firstLine="220"/>
        <w:jc w:val="both"/>
      </w:pPr>
      <w:r>
        <w:t xml:space="preserve">핵심 문항의 임계는 3점이다. 3점은 필수 체크포인트를 전부 충족한 상태, 곧 shall 충족 기준이므로(3.3.2) 연계 성립의 필요조건을 판정하는 임계로 삼는다. 2점은 필수 체크포인트의 일부만 충족한 상태여서 임계가 될 수 없다. 임계를 4·5점으로 올렸을 때 판정이 달라지는지는 사례에서 확인한다(4.5.2).</w:t>
      </w:r>
    </w:p>
    <w:p w14:paraId="505DCDB5" w14:textId="77777777" w:rsidR="00EA02E9" w:rsidRDefault="00C157D5">
      <w:pPr>
        <w:spacing w:after="160" w:line="320" w:lineRule="auto"/>
        <w:ind w:firstLineChars="100" w:firstLine="220"/>
        <w:jc w:val="both"/>
      </w:pPr>
      <w:r>
        <w:t xml:space="preserve">판정 파라미터 3건은 검토된 대안과 채택 근거를 명기한 연구자 확정값이다. ① ML2 과반 조건 p₂=50%: 과반은 조직의 지배적 관리 상태를 판단하는 보수적 최소선이다. 대안 「1점 문항 부재」는 핵심 문항이 아닌 51문항의 어느 한 문항만 1점이어도 ML2 진입을 막게 되어, ML2 단계에서 최소충족 판정을 핵심 문항 4종에 한정한 설계(3.4.1)와 어긋나므로 기각하였다. 또한 조건부 문항(C-7·A-9)은 정책 결정이 문서화되지 않은 경우 3.4.3의 기준에 따라 1점으로 확정되므로, 이 대안 아래에서는 비교주장을 하지 않는 조직이 ML2에 이를 수 없게 된다. 과반 기준을 올렸을 때 판정이 달라지는지는 사례에서 확인한다(4.5.2).</w:t>
      </w:r>
    </w:p>
    <w:p w14:paraId="39A971B2" w14:textId="77777777" w:rsidR="00EA02E9" w:rsidRDefault="00C157D5">
      <w:pPr>
        <w:spacing w:after="160" w:line="320" w:lineRule="auto"/>
        <w:ind w:firstLineChars="100" w:firstLine="220"/>
        <w:jc w:val="both"/>
      </w:pPr>
      <w:r>
        <w:t xml:space="preserve">② ML4 임계(모든 핵심 문항 ≥ 4, C 영역 전 문항 ≥ 3): 핵심 문항 ≥ 4는 KS X ISO 8000-62 표 3이 프로세스 능력도 수준의 상승에 하위 속성의 완전 달성(F)을 요구하는 것을 BARS 4점(통제)으로 옮긴 것이며, 대안 「핵심 문항 ≥ 3 유지」는 ML3과의 변별력을 잃어 기각하였다.</w:t>
      </w:r>
    </w:p>
    <w:p w14:paraId="347B8472" w14:textId="77777777" w:rsidR="00EA02E9" w:rsidRDefault="00C157D5">
      <w:pPr>
        <w:spacing w:after="160" w:line="320" w:lineRule="auto"/>
        <w:ind w:firstLineChars="100" w:firstLine="220"/>
        <w:jc w:val="both"/>
      </w:pPr>
      <w:r>
        <w:t xml:space="preserve">③ ML5 임계(전 문항 ≥ 3, A 영역 전 문항 ≥ 4): 대안 「핵심 문항 = 5」는 4개 문항에 대한 단일 의존이 과도하여 기각하였고, shall 전 항목 충족과 개선 체계의 통제 수준을 결합한 현행 조건이 같은 표준 수준 5(혁신화)의 취지에 부합한다. ML5의 A 영역 조건(전부 ≥ 4)에서 조건부 문항 A-9는 비교주장을 수행하는 조직에 한하여 적용한다(3.4.3) — 비교주장의 수행 여부는 조직의 정책 선택이며 연계 성숙도의 결정 요인이 아니기 때문이다.</w:t>
      </w:r>
    </w:p>
    <w:p w14:paraId="0194C789" w14:textId="77777777" w:rsidR="00EA02E9" w:rsidRDefault="00C157D5">
      <w:pPr>
        <w:spacing w:after="160" w:line="320" w:lineRule="auto"/>
        <w:ind w:firstLineChars="100" w:firstLine="220"/>
        <w:jc w:val="both"/>
      </w:pPr>
      <w:r>
        <w:t xml:space="preserve">상위 두 수준의 임계는 다사례 적용 시 경험적 보정의 대상이며, 파라미터를 개정하는 경우 개정 이력(일자·사유·이전→이후)을 기록하고 판정 규칙의 적용 확인(4.6.2)을 다시 수행한다.</w:t>
      </w:r>
    </w:p>
    <w:p w14:paraId="43B77623" w14:textId="77777777" w:rsidR="00EA02E9" w:rsidRDefault="00C157D5">
      <w:pPr>
        <w:spacing w:after="160" w:line="320" w:lineRule="auto"/>
        <w:ind w:firstLineChars="100" w:firstLine="220"/>
        <w:jc w:val="both"/>
      </w:pPr>
      <w:r>
        <w:t xml:space="preserve">평가 모델로 얻은 문항별 점수를 성숙도 수준으로 판정하는 성숙도 모델은 다음과 같다. 성숙도 모델은 ⅰ) 성숙도 수준별 기준([표 3-8]), ⅱ) 성숙도 수준 판정 규칙([표 3-7]), ⅲ) 핵심 문항 4종(P-9, P-14, D-1, C-1)으로 구성된다([그림 3-10]). 핵심 문항이 하나라도 3점 미만이면 평균과 관계없이 ML2를 넘지 못하며, 종합점수는 판정에 쓰지 않는 보조값이다.</w:t>
      </w:r>
    </w:p>
    <w:p w14:paraId="703BEC5D" w14:textId="77777777" w:rsidR="00EA02E9" w:rsidRDefault="00C157D5">
      <w:pPr>
        <w:keepNext/>
        <w:spacing w:before="200" w:after="60"/>
        <w:jc w:val="center"/>
      </w:pPr>
      <w:r>
        <w:rPr>
          <w:noProof/>
        </w:rPr>
        <w:drawing>
          <wp:inline distT="0" distB="0" distL="0" distR="0" wp14:anchorId="68CDB47C" wp14:editId="3691D822">
            <wp:extent cx="5760000" cy="2885883"/>
            <wp:effectExtent l="0" t="0" r="0" b="0"/>
            <wp:docPr id="1318967617" name="그림 131896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000" cy="2885883"/>
                    </a:xfrm>
                    <a:prstGeom prst="rect">
                      <a:avLst/>
                    </a:prstGeom>
                  </pic:spPr>
                </pic:pic>
              </a:graphicData>
            </a:graphic>
          </wp:inline>
        </w:drawing>
      </w:r>
    </w:p>
    <w:p w14:paraId="45E7944F" w14:textId="77777777" w:rsidR="00EA02E9" w:rsidRDefault="00C157D5">
      <w:pPr>
        <w:spacing w:before="80" w:after="240"/>
        <w:jc w:val="center"/>
      </w:pPr>
      <w:bookmarkStart w:id="86" w:name="_Ref_F_3_5"/>
      <w:bookmarkEnd w:id="86"/>
      <w:r>
        <w:rPr>
          <w:b/>
          <w:bCs/>
          <w:sz w:val="18"/>
          <w:szCs w:val="18"/>
        </w:rPr>
        <w:t xml:space="preserve">[그림 3-10] 성숙도 모델의 구성</w:t>
      </w:r>
    </w:p>
    <w:p w14:paraId="3C6DFBCC" w14:textId="77777777" w:rsidR="006761EE" w:rsidRDefault="006C5796">
      <w:pPr>
        <w:pStyle w:val="2"/>
        <w:spacing w:before="300" w:after="180"/>
      </w:pPr>
      <w:bookmarkStart w:id="87" w:name="_Toc240437210"/>
      <w:r>
        <w:rPr>
          <w:b/>
          <w:bCs/>
          <w:sz w:val="24"/>
          <w:szCs w:val="24"/>
        </w:rPr>
        <w:t xml:space="preserve">3.5  모델의 검증</w:t>
      </w:r>
      <w:bookmarkEnd w:id="87"/>
    </w:p>
    <w:p w14:paraId="60318386" w14:textId="77777777" w:rsidR="00EA02E9" w:rsidRDefault="00C157D5">
      <w:pPr>
        <w:spacing w:after="160" w:line="320" w:lineRule="auto"/>
        <w:ind w:firstLineChars="100" w:firstLine="220"/>
        <w:jc w:val="both"/>
      </w:pPr>
      <w:r>
        <w:t xml:space="preserve">개발된 모델의 타당성은 두 가지 방향으로 검증하였다. 첫째 방향은 추적성 검증으로, 55개 문항을 두 표준의 전 조항 대조에서 나온 근거 조항까지 추적하여 문항의 내용타당도 근거를 마련하였다(3.5.1). 둘째 방향은 표준 적합성 검증으로, 세 모델(참조·평가·성숙도)의 요건을 정한 ISO/IEC 33004의 24개 요구사항을 자체 점검하였다(3.5.2). 전문가 패널을 통한 내용타당도 지수(CVI) 조사는 조사지 설계까지 마쳤으며 실시는 향후 연구 과제로 두었다(3.5.3). 이 검증은 문항 내용과 모델 구조의 타당성에 관한 것이며, 평가의 신뢰도(평가자 간 일치)와 모델 적용의 효과성은 다사례·다평가자 평가와 개선 이행 뒤의 재평가로 확인할 과제이다(5.3).</w:t>
      </w:r>
    </w:p>
    <w:p w14:paraId="4E35A58F" w14:textId="77777777" w:rsidR="006761EE" w:rsidRDefault="006C5796">
      <w:pPr>
        <w:pStyle w:val="3"/>
        <w:spacing w:before="240" w:after="160"/>
      </w:pPr>
      <w:bookmarkStart w:id="9509" w:name="_Toc240499301"/>
      <w:r>
        <w:rPr>
          <w:b/>
          <w:bCs/>
          <w:sz w:val="21"/>
          <w:szCs w:val="21"/>
        </w:rPr>
        <w:t xml:space="preserve">3.5.1  추적성 검증</w:t>
      </w:r>
      <w:bookmarkEnd w:id="9509"/>
    </w:p>
    <w:p w14:paraId="498707AF" w14:textId="77777777" w:rsidR="00EA02E9" w:rsidRDefault="00C157D5">
      <w:pPr>
        <w:spacing w:after="160" w:line="320" w:lineRule="auto"/>
        <w:ind w:firstLineChars="100" w:firstLine="220"/>
        <w:jc w:val="both"/>
      </w:pPr>
      <w:r>
        <w:t xml:space="preserve">추적성 검증은 55개 문항이 모두 두 표준의 근거 조항을 가지는지와, 두 표준의 조항이 빠짐없이 문항에 반영되었는지를 양방향으로 확인하는 것이다. 문항에서 조항으로의 방향은 문항별 근거 조항(부록 C)으로, 조항에서 문항으로의 방향은 조항–문항 대응 집계(부록 A.4)로 확인하였다. ISO 14001의 요구사항 조항 30개는 모두 44개 문항으로 문항화되었고, ISO 14044 전조항 분석의 28개 행 가운데 25개 행이 문항의 근거 조항이 되었으며, 나머지 3개 행도 세부 조항의 문항과 추가 체크포인트로 반영되었다(3.3.1). 도출의 경로는 판정 질문 흐름([그림 3-3]의 Q1~Q4, 부록 B.1)과 조항별 판정 전문(부록 A.1·A.2)으로 공개되어 있다.</w:t>
      </w:r>
    </w:p>
    <w:p w14:paraId="3C6DFBCE" w14:textId="77777777" w:rsidR="006761EE" w:rsidRDefault="006C5796">
      <w:pPr>
        <w:pStyle w:val="3"/>
        <w:spacing w:before="240" w:after="160"/>
      </w:pPr>
      <w:bookmarkStart w:id="88" w:name="_Toc240437211"/>
      <w:r>
        <w:rPr>
          <w:b/>
          <w:bCs/>
          <w:sz w:val="21"/>
          <w:szCs w:val="21"/>
        </w:rPr>
        <w:t xml:space="preserve">3.5.2  ISO/IEC 33004 요구사항 자체점검</w:t>
      </w:r>
      <w:bookmarkEnd w:id="88"/>
    </w:p>
    <w:p w14:paraId="3C6DFBCF" w14:textId="77777777" w:rsidR="006761EE" w:rsidRDefault="006C5796">
      <w:pPr>
        <w:spacing w:after="160" w:line="320" w:lineRule="auto"/>
        <w:ind w:firstLineChars="100" w:firstLine="220"/>
        <w:jc w:val="both"/>
      </w:pPr>
      <w:r>
        <w:t xml:space="preserve">본 모델이 프로세스 성숙도 모델로서 갖추어야 할 요건의 충족 여부는 ISO/IEC 33004:2015의 요구사항 24건(7절 성숙도 모델 8건·6절 평가 모델 11건·5절 참조 모델 5건)에 대한 자체점검으로 확인하였다. 최초 점검(19건)의 결과는 충족 15건, 부분 충족 3건(7.3.2·6.3.5·5.3.1), 보완 1건(7.3.1)이었으며, 원문 대조로 추가 등재한 5건(5.3.3·6.3.3·6.3.4·6.3.6·6.4)을 포함한 현행 집계는 충족 22건·해당 없음 1건(6.3.6 — 명목척도 조건부 요건)·보완 1건(7.3.1)이다. 요구사항별 점검 내역과 근거는 부록 E에 수록한다. 부분 충족·보완 항목의 해소 근거는 다음과 같다.</w:t>
      </w:r>
    </w:p>
    <w:p w14:paraId="3C6DFBD0" w14:textId="77777777" w:rsidR="006761EE" w:rsidRDefault="006C5796">
      <w:pPr>
        <w:spacing w:after="160" w:line="320" w:lineRule="auto"/>
        <w:ind w:firstLineChars="100" w:firstLine="220"/>
        <w:jc w:val="both"/>
      </w:pPr>
      <w:r>
        <w:t xml:space="preserve">(1) 프로세스 품질특성의 정의(7.3.2 b·6.3.1). 본 모델이 측정하는 단일 프로세스 품질특성은 「ISO 14001–LCA 연계 성숙도」, 즉 조직의 환경경영시스템(ISO 14001) 프로세스가 전과정평가(LCA)의 절차와 결과를 입력·출력으로 주고받는 정도로 정의한다. 이 특성이 분야의 사업 성공과 연관된다는 근거는 ISO 14001:2015 자체에 있다. 같은 표준은 환경측면의 결정(6.1.2)과 운용기획 및 관리(8.1)에서 전과정 관점의 고려를 요구(shall)하며, 이를 표준화된 정량 절차로 이행하는 수단이 LCA이다(3.2.2·2.3.3). 따라서 연계 성숙도가 높을수록 조직은 이 shall 요구사항을 정량 근거로 충족하고 환경목표(6.2.1)와 성과 모니터링(9.1.1)을 LCA 지표로 운영할 수 있으며, 이는 ESG(Environmental, Social and Governance) 공시·탄소국경조정제도(CBAM: Carbon Border Adjustment Mechanism) 등 전과정 기반 규제 대응(1.1)의 기반이 된다. ISO/IEC 33004 6.3.1의 단일 품질특성 요건은 이 정의문으로 함께 충족된다.</w:t>
      </w:r>
    </w:p>
    <w:p w14:paraId="3C6DFBD1" w14:textId="77777777" w:rsidR="006761EE" w:rsidRDefault="006C5796">
      <w:pPr>
        <w:spacing w:after="160" w:line="320" w:lineRule="auto"/>
        <w:ind w:firstLineChars="100" w:firstLine="220"/>
        <w:jc w:val="both"/>
      </w:pPr>
      <w:r>
        <w:t xml:space="preserve">(2) 적용범위 선언(6.3.5·7.2). ISO/IEC 33004 6.3.5가 요구하는 5요소로 본 모델의 적용범위를 선언하면 다음과 같다. ① 프로세스 품질특성: 위 (1)의 ISO 14001–LCA 연계 성숙도. ② 측정 프레임워크: KS X ISO 8000-62 4.2를 거쳐 따르는 ISO/IEC 33020의 프로세스 속성(PA.1.1~PA.5.2, 9종)과 능력도 수준이며, 판정척도는 BARS 5점으로 구체화한다(3.3.2). ③ 참조 모델: ISO 14001, ISO 14044의 전 조항 대조에서 도출한 연계 프로세스 16종(3.2, [표 3-4]). ④ 선정 프로세스: 16종 전건(P 8·D 2·C 3·A 3)이며 대응 문항 55건은 전건·배타 배정된다. ⑤ 프로세스 속성과 품질 수준: 55문항은 PA 9종에 전건 매핑되고(부록 D — PA 1.1×9·2.1×10·2.2×11·3.1×5·3.2×4·4.1×4·4.2×8·5.1×2·5.2×2), 품질 수준은 ML0~ML5의 여섯 수준이다(3.4.3). ISO/IEC 33004 7.2가 요구하는 분야·적용 측면의 기술과 수준별 프로세스 목록화는 이 선언과 [표 3-7]의 판정 규칙이 담당한다.</w:t>
      </w:r>
    </w:p>
    <w:p w14:paraId="3C6DFBD2" w14:textId="77777777" w:rsidR="006761EE" w:rsidRDefault="006C5796">
      <w:pPr>
        <w:spacing w:after="160" w:line="320" w:lineRule="auto"/>
        <w:ind w:firstLineChars="100" w:firstLine="220"/>
        <w:jc w:val="both"/>
      </w:pPr>
      <w:r>
        <w:t xml:space="preserve">(3) 프로세스 간 관계(5.3.1 d). 참조 모델의 프로세스 간 관계 기술 요건은 3.2.2의 P-D-C-A 영역 간 관계 정의 — 계획 영역의 산출(전과정 환경측면·정량 목표)이 실행 영역의 입력이 되고, 실행의 산출이 점검 영역의 모니터링 대상이 되며, 점검의 발견사항이 개선 영역을 거쳐 차기 계획으로 피드백하는 순환 — 로 충족한다. 이 편성은 KS X ISO 8000-61:2016 5.1(그림 1)의 PDCA 편성을 따른 것이며, 영역 내 프로세스의 순서는 대체로 ISO 14001:2015 상위 구조의 조항 순서를 따른다(3.2.1 K1 — LP.5는 역전 배치). 자체점검 당시 부분 충족으로 남았던 본 항목은 3.2.2 문안으로 해소된다.</w:t>
      </w:r>
    </w:p>
    <w:p w14:paraId="3C6DFBD3" w14:textId="77777777" w:rsidR="006761EE" w:rsidRDefault="006C5796">
      <w:pPr>
        <w:spacing w:after="160" w:line="320" w:lineRule="auto"/>
        <w:ind w:firstLineChars="100" w:firstLine="220"/>
        <w:jc w:val="both"/>
      </w:pPr>
      <w:r>
        <w:t xml:space="preserve">(4) 이해관계 공동체와 합의(7.3.1). 본 모델의 이해관계 공동체는 ISO 14001 심사원·환경경영 전문가와 적용 조직(제조기업)으로 정의한다. 참조 모델 계층의 합의는 원천 표준(ISO 14001, ISO 14044)의 국제 표준화 절차에서 이미 달성된 것으로 본다(ISO/IEC 33004 5.3.2). 반면 성숙도 모델 계층 — 55문항의 관련성과 핵심 문항 4종 지정 — 에 대한 합의 조치는 본 논문 시점에서 실시되지 않았으며, ISO/IEC 33004 7.3.1 c)에 따라 그 사실을 여기에 진술한다. 합의 조치의 이행 수단으로는 3.5.3의 전문가 내용타당도 조사를 설계하였으며, 조사의 실시는 향후 연구 과제로 둔다(5.3). 실시 시 조사 결과와 합의 달성 정도를 3.5.3과 부록 F에 문서화한다. 본 항목은 그 시점까지 보완 필요 상태로 유지한다.</w:t>
      </w:r>
    </w:p>
    <w:p w14:paraId="3C6DFBD4" w14:textId="77777777" w:rsidR="006761EE" w:rsidRDefault="006C5796">
      <w:pPr>
        <w:spacing w:after="160" w:line="320" w:lineRule="auto"/>
        <w:ind w:firstLineChars="100" w:firstLine="220"/>
        <w:jc w:val="both"/>
      </w:pPr>
      <w:r>
        <w:t xml:space="preserve">이상 (1)~(4)의 반영 후 점검 상태는 충족 22건·해당 없음 1건(6.3.6)·보완 1건(7.3.1)이며, 부록 E는 이 상태를 수록한다. 절별 결과는 다음 [표 3-9]와 같다.</w:t>
      </w:r>
    </w:p>
    <w:p>
      <w:pPr>
        <w:keepNext/>
        <w:spacing w:before="240" w:after="100"/>
        <w:jc w:val="center"/>
      </w:pPr>
      <w:bookmarkStart w:id="9401" w:name="_Ref_T_335s37"/>
      <w:bookmarkEnd w:id="9401"/>
      <w:r>
        <w:rPr>
          <w:b/>
          <w:bCs/>
          <w:sz w:val="18"/>
          <w:szCs w:val="18"/>
        </w:rPr>
        <w:t xml:space="preserve">[표 3-9] ISO/IEC 33004 요구사항 자체점검의 절별 결과</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2600"/>
        <w:gridCol w:w="1400"/>
        <w:gridCol w:w="1400"/>
        <w:gridCol w:w="1700"/>
        <w:gridCol w:w="1700"/>
      </w:tblGrid>
      <w:tr>
        <w:trPr>
          <w:cantSplit/>
          <w:tblHeader/>
        </w:trPr>
        <w:tc>
          <w:tcPr>
            <w:tcW w:w="2600" w:type="dxa"/>
            <w:shd w:val="clear" w:color="auto" w:fill="E7E6E6"/>
            <w:vAlign w:val="center"/>
          </w:tcPr>
          <w:p>
            <w:pPr>
              <w:keepNext/>
              <w:spacing w:before="20" w:after="20"/>
              <w:jc w:val="center"/>
            </w:pPr>
            <w:r>
              <w:rPr>
                <w:b/>
                <w:bCs/>
                <w:sz w:val="18"/>
                <w:szCs w:val="18"/>
              </w:rPr>
              <w:t xml:space="preserve">ISO/IEC 33004의 절</w:t>
            </w:r>
          </w:p>
        </w:tc>
        <w:tc>
          <w:tcPr>
            <w:tcW w:w="1400" w:type="dxa"/>
            <w:shd w:val="clear" w:color="auto" w:fill="E7E6E6"/>
            <w:vAlign w:val="center"/>
          </w:tcPr>
          <w:p>
            <w:pPr>
              <w:keepNext/>
              <w:spacing w:before="20" w:after="20"/>
              <w:jc w:val="center"/>
            </w:pPr>
            <w:r>
              <w:rPr>
                <w:b/>
                <w:bCs/>
                <w:sz w:val="18"/>
                <w:szCs w:val="18"/>
              </w:rPr>
              <w:t xml:space="preserve">요구사항</w:t>
            </w:r>
          </w:p>
        </w:tc>
        <w:tc>
          <w:tcPr>
            <w:tcW w:w="1400" w:type="dxa"/>
            <w:shd w:val="clear" w:color="auto" w:fill="E7E6E6"/>
            <w:vAlign w:val="center"/>
          </w:tcPr>
          <w:p>
            <w:pPr>
              <w:keepNext/>
              <w:spacing w:before="20" w:after="20"/>
              <w:jc w:val="center"/>
            </w:pPr>
            <w:r>
              <w:rPr>
                <w:b/>
                <w:bCs/>
                <w:sz w:val="18"/>
                <w:szCs w:val="18"/>
              </w:rPr>
              <w:t xml:space="preserve">충족</w:t>
            </w:r>
          </w:p>
        </w:tc>
        <w:tc>
          <w:tcPr>
            <w:tcW w:w="1700" w:type="dxa"/>
            <w:shd w:val="clear" w:color="auto" w:fill="E7E6E6"/>
            <w:vAlign w:val="center"/>
          </w:tcPr>
          <w:p>
            <w:pPr>
              <w:keepNext/>
              <w:spacing w:before="20" w:after="20"/>
              <w:jc w:val="center"/>
            </w:pPr>
            <w:r>
              <w:rPr>
                <w:b/>
                <w:bCs/>
                <w:sz w:val="18"/>
                <w:szCs w:val="18"/>
              </w:rPr>
              <w:t xml:space="preserve">해당 없음</w:t>
            </w:r>
          </w:p>
        </w:tc>
        <w:tc>
          <w:tcPr>
            <w:tcW w:w="1700" w:type="dxa"/>
            <w:shd w:val="clear" w:color="auto" w:fill="E7E6E6"/>
            <w:vAlign w:val="center"/>
          </w:tcPr>
          <w:p>
            <w:pPr>
              <w:keepNext/>
              <w:spacing w:before="20" w:after="20"/>
              <w:jc w:val="center"/>
            </w:pPr>
            <w:r>
              <w:rPr>
                <w:b/>
                <w:bCs/>
                <w:sz w:val="18"/>
                <w:szCs w:val="18"/>
              </w:rPr>
              <w:t xml:space="preserve">보완</w:t>
            </w:r>
          </w:p>
        </w:tc>
      </w:tr>
      <w:tr>
        <w:trPr>
          <w:cantSplit/>
        </w:trPr>
        <w:tc>
          <w:tcPr>
            <w:tcW w:w="2600" w:type="dxa"/>
            <w:vAlign w:val="center"/>
          </w:tcPr>
          <w:p>
            <w:pPr>
              <w:keepNext/>
              <w:spacing w:before="20" w:after="20"/>
              <w:jc w:val="center"/>
            </w:pPr>
            <w:r>
              <w:rPr>
                <w:sz w:val="18"/>
                <w:szCs w:val="18"/>
              </w:rPr>
              <w:t xml:space="preserve">7절 성숙도 모델</w:t>
            </w:r>
          </w:p>
        </w:tc>
        <w:tc>
          <w:tcPr>
            <w:tcW w:w="1400" w:type="dxa"/>
            <w:vAlign w:val="center"/>
          </w:tcPr>
          <w:p>
            <w:pPr>
              <w:keepNext/>
              <w:spacing w:before="20" w:after="20"/>
              <w:jc w:val="center"/>
            </w:pPr>
            <w:r>
              <w:rPr>
                <w:sz w:val="18"/>
                <w:szCs w:val="18"/>
              </w:rPr>
              <w:t xml:space="preserve">8</w:t>
            </w:r>
          </w:p>
        </w:tc>
        <w:tc>
          <w:tcPr>
            <w:tcW w:w="1400" w:type="dxa"/>
            <w:vAlign w:val="center"/>
          </w:tcPr>
          <w:p>
            <w:pPr>
              <w:keepNext/>
              <w:spacing w:before="20" w:after="20"/>
              <w:jc w:val="center"/>
            </w:pPr>
            <w:r>
              <w:rPr>
                <w:sz w:val="18"/>
                <w:szCs w:val="18"/>
              </w:rPr>
              <w:t xml:space="preserve">7</w:t>
            </w:r>
          </w:p>
        </w:tc>
        <w:tc>
          <w:tcPr>
            <w:tcW w:w="1700" w:type="dxa"/>
            <w:vAlign w:val="center"/>
          </w:tcPr>
          <w:p>
            <w:pPr>
              <w:keepNext/>
              <w:spacing w:before="20" w:after="20"/>
              <w:jc w:val="center"/>
            </w:pPr>
            <w:r>
              <w:rPr>
                <w:sz w:val="18"/>
                <w:szCs w:val="18"/>
              </w:rPr>
              <w:t xml:space="preserve">—</w:t>
            </w:r>
          </w:p>
        </w:tc>
        <w:tc>
          <w:tcPr>
            <w:tcW w:w="1700" w:type="dxa"/>
            <w:vAlign w:val="center"/>
          </w:tcPr>
          <w:p>
            <w:pPr>
              <w:keepNext/>
              <w:spacing w:before="20" w:after="20"/>
              <w:jc w:val="center"/>
            </w:pPr>
            <w:r>
              <w:rPr>
                <w:sz w:val="18"/>
                <w:szCs w:val="18"/>
              </w:rPr>
              <w:t xml:space="preserve">1 (7.3.1)</w:t>
            </w:r>
          </w:p>
        </w:tc>
      </w:tr>
      <w:tr>
        <w:trPr>
          <w:cantSplit/>
        </w:trPr>
        <w:tc>
          <w:tcPr>
            <w:tcW w:w="2600" w:type="dxa"/>
            <w:vAlign w:val="center"/>
          </w:tcPr>
          <w:p>
            <w:pPr>
              <w:keepNext/>
              <w:spacing w:before="20" w:after="20"/>
              <w:jc w:val="center"/>
            </w:pPr>
            <w:r>
              <w:rPr>
                <w:sz w:val="18"/>
                <w:szCs w:val="18"/>
              </w:rPr>
              <w:t xml:space="preserve">6절 평가 모델</w:t>
            </w:r>
          </w:p>
        </w:tc>
        <w:tc>
          <w:tcPr>
            <w:tcW w:w="1400" w:type="dxa"/>
            <w:vAlign w:val="center"/>
          </w:tcPr>
          <w:p>
            <w:pPr>
              <w:keepNext/>
              <w:spacing w:before="20" w:after="20"/>
              <w:jc w:val="center"/>
            </w:pPr>
            <w:r>
              <w:rPr>
                <w:sz w:val="18"/>
                <w:szCs w:val="18"/>
              </w:rPr>
              <w:t xml:space="preserve">11</w:t>
            </w:r>
          </w:p>
        </w:tc>
        <w:tc>
          <w:tcPr>
            <w:tcW w:w="1400" w:type="dxa"/>
            <w:vAlign w:val="center"/>
          </w:tcPr>
          <w:p>
            <w:pPr>
              <w:keepNext/>
              <w:spacing w:before="20" w:after="20"/>
              <w:jc w:val="center"/>
            </w:pPr>
            <w:r>
              <w:rPr>
                <w:sz w:val="18"/>
                <w:szCs w:val="18"/>
              </w:rPr>
              <w:t xml:space="preserve">10</w:t>
            </w:r>
          </w:p>
        </w:tc>
        <w:tc>
          <w:tcPr>
            <w:tcW w:w="1700" w:type="dxa"/>
            <w:vAlign w:val="center"/>
          </w:tcPr>
          <w:p>
            <w:pPr>
              <w:keepNext/>
              <w:spacing w:before="20" w:after="20"/>
              <w:jc w:val="center"/>
            </w:pPr>
            <w:r>
              <w:rPr>
                <w:sz w:val="18"/>
                <w:szCs w:val="18"/>
              </w:rPr>
              <w:t xml:space="preserve">1 (6.3.6)</w:t>
            </w:r>
          </w:p>
        </w:tc>
        <w:tc>
          <w:tcPr>
            <w:tcW w:w="1700" w:type="dxa"/>
            <w:vAlign w:val="center"/>
          </w:tcPr>
          <w:p>
            <w:pPr>
              <w:keepNext/>
              <w:spacing w:before="20" w:after="20"/>
              <w:jc w:val="center"/>
            </w:pPr>
            <w:r>
              <w:rPr>
                <w:sz w:val="18"/>
                <w:szCs w:val="18"/>
              </w:rPr>
              <w:t xml:space="preserve">—</w:t>
            </w:r>
          </w:p>
        </w:tc>
      </w:tr>
      <w:tr>
        <w:trPr>
          <w:cantSplit/>
        </w:trPr>
        <w:tc>
          <w:tcPr>
            <w:tcW w:w="2600" w:type="dxa"/>
            <w:vAlign w:val="center"/>
          </w:tcPr>
          <w:p>
            <w:pPr>
              <w:keepNext/>
              <w:spacing w:before="20" w:after="20"/>
              <w:jc w:val="center"/>
            </w:pPr>
            <w:r>
              <w:rPr>
                <w:sz w:val="18"/>
                <w:szCs w:val="18"/>
              </w:rPr>
              <w:t xml:space="preserve">5절 참조 모델</w:t>
            </w:r>
          </w:p>
        </w:tc>
        <w:tc>
          <w:tcPr>
            <w:tcW w:w="1400" w:type="dxa"/>
            <w:vAlign w:val="center"/>
          </w:tcPr>
          <w:p>
            <w:pPr>
              <w:keepNext/>
              <w:spacing w:before="20" w:after="20"/>
              <w:jc w:val="center"/>
            </w:pPr>
            <w:r>
              <w:rPr>
                <w:sz w:val="18"/>
                <w:szCs w:val="18"/>
              </w:rPr>
              <w:t xml:space="preserve">5</w:t>
            </w:r>
          </w:p>
        </w:tc>
        <w:tc>
          <w:tcPr>
            <w:tcW w:w="1400" w:type="dxa"/>
            <w:vAlign w:val="center"/>
          </w:tcPr>
          <w:p>
            <w:pPr>
              <w:keepNext/>
              <w:spacing w:before="20" w:after="20"/>
              <w:jc w:val="center"/>
            </w:pPr>
            <w:r>
              <w:rPr>
                <w:sz w:val="18"/>
                <w:szCs w:val="18"/>
              </w:rPr>
              <w:t xml:space="preserve">5</w:t>
            </w:r>
          </w:p>
        </w:tc>
        <w:tc>
          <w:tcPr>
            <w:tcW w:w="1700" w:type="dxa"/>
            <w:vAlign w:val="center"/>
          </w:tcPr>
          <w:p>
            <w:pPr>
              <w:keepNext/>
              <w:spacing w:before="20" w:after="20"/>
              <w:jc w:val="center"/>
            </w:pPr>
            <w:r>
              <w:rPr>
                <w:sz w:val="18"/>
                <w:szCs w:val="18"/>
              </w:rPr>
              <w:t xml:space="preserve">—</w:t>
            </w:r>
          </w:p>
        </w:tc>
        <w:tc>
          <w:tcPr>
            <w:tcW w:w="1700" w:type="dxa"/>
            <w:vAlign w:val="center"/>
          </w:tcPr>
          <w:p>
            <w:pPr>
              <w:keepNext/>
              <w:spacing w:before="20" w:after="20"/>
              <w:jc w:val="center"/>
            </w:pPr>
            <w:r>
              <w:rPr>
                <w:sz w:val="18"/>
                <w:szCs w:val="18"/>
              </w:rPr>
              <w:t xml:space="preserve">—</w:t>
            </w:r>
          </w:p>
        </w:tc>
      </w:tr>
      <w:tr>
        <w:trPr>
          <w:cantSplit/>
        </w:trPr>
        <w:tc>
          <w:tcPr>
            <w:tcW w:w="2600" w:type="dxa"/>
            <w:vAlign w:val="center"/>
          </w:tcPr>
          <w:p>
            <w:pPr>
              <w:spacing w:before="20" w:after="20"/>
              <w:jc w:val="center"/>
            </w:pPr>
            <w:r>
              <w:rPr>
                <w:b/>
                <w:bCs/>
                <w:sz w:val="18"/>
                <w:szCs w:val="18"/>
              </w:rPr>
              <w:t xml:space="preserve">계</w:t>
            </w:r>
          </w:p>
        </w:tc>
        <w:tc>
          <w:tcPr>
            <w:tcW w:w="1400" w:type="dxa"/>
            <w:vAlign w:val="center"/>
          </w:tcPr>
          <w:p>
            <w:pPr>
              <w:spacing w:before="20" w:after="20"/>
              <w:jc w:val="center"/>
            </w:pPr>
            <w:r>
              <w:rPr>
                <w:b/>
                <w:bCs/>
                <w:sz w:val="18"/>
                <w:szCs w:val="18"/>
              </w:rPr>
              <w:t xml:space="preserve">24</w:t>
            </w:r>
          </w:p>
        </w:tc>
        <w:tc>
          <w:tcPr>
            <w:tcW w:w="1400" w:type="dxa"/>
            <w:vAlign w:val="center"/>
          </w:tcPr>
          <w:p>
            <w:pPr>
              <w:spacing w:before="20" w:after="20"/>
              <w:jc w:val="center"/>
            </w:pPr>
            <w:r>
              <w:rPr>
                <w:b/>
                <w:bCs/>
                <w:sz w:val="18"/>
                <w:szCs w:val="18"/>
              </w:rPr>
              <w:t xml:space="preserve">22</w:t>
            </w:r>
          </w:p>
        </w:tc>
        <w:tc>
          <w:tcPr>
            <w:tcW w:w="1700" w:type="dxa"/>
            <w:vAlign w:val="center"/>
          </w:tcPr>
          <w:p>
            <w:pPr>
              <w:spacing w:before="20" w:after="20"/>
              <w:jc w:val="center"/>
            </w:pPr>
            <w:r>
              <w:rPr>
                <w:b/>
                <w:bCs/>
                <w:sz w:val="18"/>
                <w:szCs w:val="18"/>
              </w:rPr>
              <w:t xml:space="preserve">1</w:t>
            </w:r>
          </w:p>
        </w:tc>
        <w:tc>
          <w:tcPr>
            <w:tcW w:w="1700" w:type="dxa"/>
            <w:vAlign w:val="center"/>
          </w:tcPr>
          <w:p>
            <w:pPr>
              <w:spacing w:before="20" w:after="20"/>
              <w:jc w:val="center"/>
            </w:pPr>
            <w:r>
              <w:rPr>
                <w:b/>
                <w:bCs/>
                <w:sz w:val="18"/>
                <w:szCs w:val="18"/>
              </w:rPr>
              <w:t xml:space="preserve">1</w:t>
            </w:r>
          </w:p>
        </w:tc>
      </w:tr>
    </w:tbl>
    <w:p w14:paraId="3C6DFBD6" w14:textId="77777777" w:rsidR="006761EE" w:rsidRDefault="006C5796">
      <w:pPr>
        <w:spacing w:after="160" w:line="320" w:lineRule="auto"/>
        <w:ind w:firstLineChars="100" w:firstLine="220"/>
        <w:jc w:val="both"/>
      </w:pPr>
      <w:r>
        <w:t xml:space="preserve">다음 [표 3-10]은 위 (2)⑤의 적용범위 선언이 참조하는 55문항의 프로세스 속성(PA) 배정 집계를 제시한 것이다(문항별 전수 매핑: 부록 D 표 D-1).</w:t>
      </w:r>
    </w:p>
    <w:p w14:paraId="3C6DFBD7" w14:textId="77777777" w:rsidR="006761EE" w:rsidRDefault="006C5796">
      <w:pPr>
        <w:keepNext/>
        <w:spacing w:before="240" w:after="100"/>
        <w:jc w:val="center"/>
      </w:pPr>
      <w:bookmarkStart w:id="89" w:name="_Ref_T_3_7"/>
      <w:bookmarkEnd w:id="89"/>
      <w:r>
        <w:rPr>
          <w:b/>
          <w:bCs/>
          <w:sz w:val="18"/>
          <w:szCs w:val="18"/>
        </w:rPr>
        <w:lastRenderedPageBreak/>
        <w:t xml:space="preserve">[표 3-10] 55문항의 프로세스 속성(PA) 배정 집계</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2164"/>
        <w:gridCol w:w="983"/>
        <w:gridCol w:w="5311"/>
      </w:tblGrid>
      <w:tr w:rsidR="006761EE" w14:paraId="3C6DFBDC" w14:textId="77777777">
        <w:trPr>
          <w:cantSplit/>
          <w:tblHeader/>
        </w:trPr>
        <w:tc>
          <w:tcPr>
            <w:tcW w:w="1180" w:type="dxa"/>
            <w:shd w:val="clear" w:color="auto" w:fill="E7E6E6"/>
            <w:vAlign w:val="center"/>
          </w:tcPr>
          <w:p w14:paraId="3C6DFBD8" w14:textId="77777777" w:rsidR="006761EE" w:rsidRDefault="006C5796">
            <w:pPr>
              <w:keepNext/>
              <w:spacing w:after="20"/>
              <w:jc w:val="center"/>
            </w:pPr>
            <w:r>
              <w:rPr>
                <w:b/>
                <w:bCs/>
                <w:sz w:val="15"/>
                <w:szCs w:val="15"/>
              </w:rPr>
              <w:t>PA</w:t>
            </w:r>
          </w:p>
        </w:tc>
        <w:tc>
          <w:tcPr>
            <w:tcW w:w="2164" w:type="dxa"/>
            <w:shd w:val="clear" w:color="auto" w:fill="E7E6E6"/>
            <w:vAlign w:val="center"/>
          </w:tcPr>
          <w:p w14:paraId="3C6DFBD9" w14:textId="77777777" w:rsidR="006761EE" w:rsidRDefault="006C5796">
            <w:pPr>
              <w:keepNext/>
              <w:spacing w:after="20"/>
              <w:jc w:val="center"/>
            </w:pPr>
            <w:r>
              <w:rPr>
                <w:b/>
                <w:bCs/>
                <w:sz w:val="15"/>
                <w:szCs w:val="15"/>
              </w:rPr>
              <w:t xml:space="preserve">프로세스 속성 (KS X ISO 8000-62 표 1)</w:t>
            </w:r>
          </w:p>
        </w:tc>
        <w:tc>
          <w:tcPr>
            <w:tcW w:w="983" w:type="dxa"/>
            <w:shd w:val="clear" w:color="auto" w:fill="E7E6E6"/>
            <w:vAlign w:val="center"/>
          </w:tcPr>
          <w:p w14:paraId="3C6DFBDA" w14:textId="77777777" w:rsidR="006761EE" w:rsidRDefault="006C5796">
            <w:pPr>
              <w:keepNext/>
              <w:spacing w:after="20"/>
              <w:jc w:val="center"/>
            </w:pPr>
            <w:r>
              <w:rPr>
                <w:b/>
                <w:bCs/>
                <w:sz w:val="15"/>
                <w:szCs w:val="15"/>
              </w:rPr>
              <w:t xml:space="preserve">문항 수</w:t>
            </w:r>
          </w:p>
        </w:tc>
        <w:tc>
          <w:tcPr>
            <w:tcW w:w="5311" w:type="dxa"/>
            <w:shd w:val="clear" w:color="auto" w:fill="E7E6E6"/>
            <w:vAlign w:val="center"/>
          </w:tcPr>
          <w:p w14:paraId="3C6DFBDB" w14:textId="77777777" w:rsidR="006761EE" w:rsidRDefault="006C5796">
            <w:pPr>
              <w:keepNext/>
              <w:spacing w:after="20"/>
              <w:jc w:val="center"/>
            </w:pPr>
            <w:r>
              <w:rPr>
                <w:b/>
                <w:bCs/>
                <w:sz w:val="15"/>
                <w:szCs w:val="15"/>
              </w:rPr>
              <w:t>비고</w:t>
            </w:r>
          </w:p>
        </w:tc>
      </w:tr>
      <w:tr w:rsidR="006761EE" w14:paraId="3C6DFBE1" w14:textId="77777777">
        <w:trPr>
          <w:cantSplit/>
        </w:trPr>
        <w:tc>
          <w:tcPr>
            <w:tcW w:w="1180" w:type="dxa"/>
            <w:vAlign w:val="center"/>
          </w:tcPr>
          <w:p w14:paraId="3C6DFBDD" w14:textId="77777777" w:rsidR="006761EE" w:rsidRDefault="006C5796">
            <w:pPr>
              <w:keepNext/>
              <w:spacing w:after="20"/>
              <w:jc w:val="center"/>
            </w:pPr>
            <w:r>
              <w:rPr>
                <w:sz w:val="15"/>
                <w:szCs w:val="15"/>
              </w:rPr>
              <w:t>PA.1.1</w:t>
            </w:r>
          </w:p>
        </w:tc>
        <w:tc>
          <w:tcPr>
            <w:tcW w:w="2164" w:type="dxa"/>
            <w:vAlign w:val="center"/>
          </w:tcPr>
          <w:p w14:paraId="3C6DFBDE" w14:textId="77777777" w:rsidR="006761EE" w:rsidRDefault="006C5796">
            <w:pPr>
              <w:keepNext/>
              <w:spacing w:after="20"/>
            </w:pPr>
            <w:r>
              <w:rPr>
                <w:sz w:val="15"/>
                <w:szCs w:val="15"/>
              </w:rPr>
              <w:t xml:space="preserve">프로세스 수행</w:t>
            </w:r>
          </w:p>
        </w:tc>
        <w:tc>
          <w:tcPr>
            <w:tcW w:w="983" w:type="dxa"/>
            <w:vAlign w:val="center"/>
          </w:tcPr>
          <w:p w14:paraId="3C6DFBDF" w14:textId="77777777" w:rsidR="006761EE" w:rsidRDefault="006C5796">
            <w:pPr>
              <w:keepNext/>
              <w:spacing w:after="20"/>
              <w:jc w:val="center"/>
            </w:pPr>
            <w:r>
              <w:rPr>
                <w:sz w:val="15"/>
                <w:szCs w:val="15"/>
              </w:rPr>
              <w:t>9</w:t>
            </w:r>
          </w:p>
        </w:tc>
        <w:tc>
          <w:tcPr>
            <w:tcW w:w="5311" w:type="dxa"/>
            <w:vAlign w:val="center"/>
          </w:tcPr>
          <w:p w14:paraId="3C6DFBE0" w14:textId="77777777" w:rsidR="006761EE" w:rsidRDefault="006C5796">
            <w:pPr>
              <w:keepNext/>
              <w:spacing w:after="20"/>
            </w:pPr>
            <w:r>
              <w:rPr>
                <w:sz w:val="15"/>
                <w:szCs w:val="15"/>
              </w:rPr>
              <w:t>—</w:t>
            </w:r>
          </w:p>
        </w:tc>
      </w:tr>
      <w:tr w:rsidR="006761EE" w14:paraId="3C6DFBE6" w14:textId="77777777">
        <w:trPr>
          <w:cantSplit/>
        </w:trPr>
        <w:tc>
          <w:tcPr>
            <w:tcW w:w="1180" w:type="dxa"/>
            <w:vAlign w:val="center"/>
          </w:tcPr>
          <w:p w14:paraId="3C6DFBE2" w14:textId="77777777" w:rsidR="006761EE" w:rsidRDefault="006C5796">
            <w:pPr>
              <w:keepNext/>
              <w:spacing w:after="20"/>
              <w:jc w:val="center"/>
            </w:pPr>
            <w:r>
              <w:rPr>
                <w:sz w:val="15"/>
                <w:szCs w:val="15"/>
              </w:rPr>
              <w:t>PA.2.1</w:t>
            </w:r>
          </w:p>
        </w:tc>
        <w:tc>
          <w:tcPr>
            <w:tcW w:w="2164" w:type="dxa"/>
            <w:vAlign w:val="center"/>
          </w:tcPr>
          <w:p w14:paraId="3C6DFBE3" w14:textId="77777777" w:rsidR="006761EE" w:rsidRDefault="006C5796">
            <w:pPr>
              <w:keepNext/>
              <w:spacing w:after="20"/>
            </w:pPr>
            <w:r>
              <w:rPr>
                <w:sz w:val="15"/>
                <w:szCs w:val="15"/>
              </w:rPr>
              <w:t xml:space="preserve">성과 관리</w:t>
            </w:r>
          </w:p>
        </w:tc>
        <w:tc>
          <w:tcPr>
            <w:tcW w:w="983" w:type="dxa"/>
            <w:vAlign w:val="center"/>
          </w:tcPr>
          <w:p w14:paraId="3C6DFBE4" w14:textId="77777777" w:rsidR="006761EE" w:rsidRDefault="006C5796">
            <w:pPr>
              <w:keepNext/>
              <w:spacing w:after="20"/>
              <w:jc w:val="center"/>
            </w:pPr>
            <w:r>
              <w:rPr>
                <w:sz w:val="15"/>
                <w:szCs w:val="15"/>
              </w:rPr>
              <w:t>10</w:t>
            </w:r>
          </w:p>
        </w:tc>
        <w:tc>
          <w:tcPr>
            <w:tcW w:w="5311" w:type="dxa"/>
            <w:vAlign w:val="center"/>
          </w:tcPr>
          <w:p w14:paraId="3C6DFBE5" w14:textId="77777777" w:rsidR="006761EE" w:rsidRDefault="006C5796">
            <w:pPr>
              <w:keepNext/>
              <w:spacing w:after="20"/>
            </w:pPr>
            <w:r>
              <w:rPr>
                <w:sz w:val="15"/>
                <w:szCs w:val="15"/>
              </w:rPr>
              <w:t>—</w:t>
            </w:r>
          </w:p>
        </w:tc>
      </w:tr>
      <w:tr w:rsidR="006761EE" w14:paraId="3C6DFBEB" w14:textId="77777777">
        <w:trPr>
          <w:cantSplit/>
        </w:trPr>
        <w:tc>
          <w:tcPr>
            <w:tcW w:w="1180" w:type="dxa"/>
            <w:vAlign w:val="center"/>
          </w:tcPr>
          <w:p w14:paraId="3C6DFBE7" w14:textId="77777777" w:rsidR="006761EE" w:rsidRDefault="006C5796">
            <w:pPr>
              <w:keepNext/>
              <w:spacing w:after="20"/>
              <w:jc w:val="center"/>
            </w:pPr>
            <w:r>
              <w:rPr>
                <w:sz w:val="15"/>
                <w:szCs w:val="15"/>
              </w:rPr>
              <w:t>PA.2.2</w:t>
            </w:r>
          </w:p>
        </w:tc>
        <w:tc>
          <w:tcPr>
            <w:tcW w:w="2164" w:type="dxa"/>
            <w:vAlign w:val="center"/>
          </w:tcPr>
          <w:p w14:paraId="3C6DFBE8" w14:textId="77777777" w:rsidR="006761EE" w:rsidRDefault="006C5796">
            <w:pPr>
              <w:keepNext/>
              <w:spacing w:after="20"/>
            </w:pPr>
            <w:r>
              <w:rPr>
                <w:sz w:val="15"/>
                <w:szCs w:val="15"/>
              </w:rPr>
              <w:t xml:space="preserve">작업 산출물 관리</w:t>
            </w:r>
          </w:p>
        </w:tc>
        <w:tc>
          <w:tcPr>
            <w:tcW w:w="983" w:type="dxa"/>
            <w:vAlign w:val="center"/>
          </w:tcPr>
          <w:p w14:paraId="3C6DFBE9" w14:textId="77777777" w:rsidR="006761EE" w:rsidRDefault="006C5796">
            <w:pPr>
              <w:keepNext/>
              <w:spacing w:after="20"/>
              <w:jc w:val="center"/>
            </w:pPr>
            <w:r>
              <w:rPr>
                <w:sz w:val="15"/>
                <w:szCs w:val="15"/>
              </w:rPr>
              <w:t>11</w:t>
            </w:r>
          </w:p>
        </w:tc>
        <w:tc>
          <w:tcPr>
            <w:tcW w:w="5311" w:type="dxa"/>
            <w:vAlign w:val="center"/>
          </w:tcPr>
          <w:p w14:paraId="3C6DFBEA" w14:textId="77777777" w:rsidR="006761EE" w:rsidRDefault="006C5796">
            <w:pPr>
              <w:keepNext/>
              <w:spacing w:after="20"/>
            </w:pPr>
            <w:r>
              <w:rPr>
                <w:sz w:val="15"/>
                <w:szCs w:val="15"/>
              </w:rPr>
              <w:t>—</w:t>
            </w:r>
          </w:p>
        </w:tc>
      </w:tr>
      <w:tr w:rsidR="006761EE" w14:paraId="3C6DFBF0" w14:textId="77777777">
        <w:trPr>
          <w:cantSplit/>
        </w:trPr>
        <w:tc>
          <w:tcPr>
            <w:tcW w:w="1180" w:type="dxa"/>
            <w:vAlign w:val="center"/>
          </w:tcPr>
          <w:p w14:paraId="3C6DFBEC" w14:textId="77777777" w:rsidR="006761EE" w:rsidRDefault="006C5796">
            <w:pPr>
              <w:keepNext/>
              <w:spacing w:after="20"/>
              <w:jc w:val="center"/>
            </w:pPr>
            <w:r>
              <w:rPr>
                <w:sz w:val="15"/>
                <w:szCs w:val="15"/>
              </w:rPr>
              <w:t>PA.3.1</w:t>
            </w:r>
          </w:p>
        </w:tc>
        <w:tc>
          <w:tcPr>
            <w:tcW w:w="2164" w:type="dxa"/>
            <w:vAlign w:val="center"/>
          </w:tcPr>
          <w:p w14:paraId="3C6DFBED" w14:textId="77777777" w:rsidR="006761EE" w:rsidRDefault="006C5796">
            <w:pPr>
              <w:keepNext/>
              <w:spacing w:after="20"/>
            </w:pPr>
            <w:r>
              <w:rPr>
                <w:sz w:val="15"/>
                <w:szCs w:val="15"/>
              </w:rPr>
              <w:t xml:space="preserve">프로세스 정의</w:t>
            </w:r>
          </w:p>
        </w:tc>
        <w:tc>
          <w:tcPr>
            <w:tcW w:w="983" w:type="dxa"/>
            <w:vAlign w:val="center"/>
          </w:tcPr>
          <w:p w14:paraId="3C6DFBEE" w14:textId="77777777" w:rsidR="006761EE" w:rsidRDefault="006C5796">
            <w:pPr>
              <w:keepNext/>
              <w:spacing w:after="20"/>
              <w:jc w:val="center"/>
            </w:pPr>
            <w:r>
              <w:rPr>
                <w:sz w:val="15"/>
                <w:szCs w:val="15"/>
              </w:rPr>
              <w:t>5</w:t>
            </w:r>
          </w:p>
        </w:tc>
        <w:tc>
          <w:tcPr>
            <w:tcW w:w="5311" w:type="dxa"/>
            <w:vAlign w:val="center"/>
          </w:tcPr>
          <w:p w14:paraId="3C6DFBEF" w14:textId="77777777" w:rsidR="006761EE" w:rsidRDefault="006C5796">
            <w:pPr>
              <w:keepNext/>
              <w:spacing w:after="20"/>
            </w:pPr>
            <w:r>
              <w:rPr>
                <w:sz w:val="15"/>
                <w:szCs w:val="15"/>
              </w:rPr>
              <w:t xml:space="preserve">핵심 문항 4종(P-9·P-14·D-1·C-1) + P-4(조항 매핑 「중간」인 4.4의 문항이라 핵심 문항이 아님)</w:t>
            </w:r>
          </w:p>
        </w:tc>
      </w:tr>
      <w:tr w:rsidR="006761EE" w14:paraId="3C6DFBF5" w14:textId="77777777">
        <w:trPr>
          <w:cantSplit/>
        </w:trPr>
        <w:tc>
          <w:tcPr>
            <w:tcW w:w="1180" w:type="dxa"/>
            <w:vAlign w:val="center"/>
          </w:tcPr>
          <w:p w14:paraId="3C6DFBF1" w14:textId="77777777" w:rsidR="006761EE" w:rsidRDefault="006C5796">
            <w:pPr>
              <w:keepNext/>
              <w:spacing w:after="20"/>
              <w:jc w:val="center"/>
            </w:pPr>
            <w:r>
              <w:rPr>
                <w:sz w:val="15"/>
                <w:szCs w:val="15"/>
              </w:rPr>
              <w:t>PA.3.2</w:t>
            </w:r>
          </w:p>
        </w:tc>
        <w:tc>
          <w:tcPr>
            <w:tcW w:w="2164" w:type="dxa"/>
            <w:vAlign w:val="center"/>
          </w:tcPr>
          <w:p w14:paraId="3C6DFBF2" w14:textId="77777777" w:rsidR="006761EE" w:rsidRDefault="006C5796">
            <w:pPr>
              <w:keepNext/>
              <w:spacing w:after="20"/>
            </w:pPr>
            <w:r>
              <w:rPr>
                <w:sz w:val="15"/>
                <w:szCs w:val="15"/>
              </w:rPr>
              <w:t xml:space="preserve">프로세스 전개</w:t>
            </w:r>
          </w:p>
        </w:tc>
        <w:tc>
          <w:tcPr>
            <w:tcW w:w="983" w:type="dxa"/>
            <w:vAlign w:val="center"/>
          </w:tcPr>
          <w:p w14:paraId="3C6DFBF3" w14:textId="77777777" w:rsidR="006761EE" w:rsidRDefault="006C5796">
            <w:pPr>
              <w:keepNext/>
              <w:spacing w:after="20"/>
              <w:jc w:val="center"/>
            </w:pPr>
            <w:r>
              <w:rPr>
                <w:sz w:val="15"/>
                <w:szCs w:val="15"/>
              </w:rPr>
              <w:t>4</w:t>
            </w:r>
          </w:p>
        </w:tc>
        <w:tc>
          <w:tcPr>
            <w:tcW w:w="5311" w:type="dxa"/>
            <w:vAlign w:val="center"/>
          </w:tcPr>
          <w:p w14:paraId="3C6DFBF4" w14:textId="77777777" w:rsidR="006761EE" w:rsidRDefault="006C5796">
            <w:pPr>
              <w:keepNext/>
              <w:spacing w:after="20"/>
            </w:pPr>
            <w:r>
              <w:rPr>
                <w:sz w:val="15"/>
                <w:szCs w:val="15"/>
              </w:rPr>
              <w:t>—</w:t>
            </w:r>
          </w:p>
        </w:tc>
      </w:tr>
      <w:tr w:rsidR="006761EE" w14:paraId="3C6DFBFA" w14:textId="77777777">
        <w:trPr>
          <w:cantSplit/>
        </w:trPr>
        <w:tc>
          <w:tcPr>
            <w:tcW w:w="1180" w:type="dxa"/>
            <w:vAlign w:val="center"/>
          </w:tcPr>
          <w:p w14:paraId="3C6DFBF6" w14:textId="77777777" w:rsidR="006761EE" w:rsidRDefault="006C5796">
            <w:pPr>
              <w:keepNext/>
              <w:spacing w:after="20"/>
              <w:jc w:val="center"/>
            </w:pPr>
            <w:r>
              <w:rPr>
                <w:sz w:val="15"/>
                <w:szCs w:val="15"/>
              </w:rPr>
              <w:t>PA.4.1</w:t>
            </w:r>
          </w:p>
        </w:tc>
        <w:tc>
          <w:tcPr>
            <w:tcW w:w="2164" w:type="dxa"/>
            <w:vAlign w:val="center"/>
          </w:tcPr>
          <w:p w14:paraId="3C6DFBF7" w14:textId="77777777" w:rsidR="006761EE" w:rsidRDefault="006C5796">
            <w:pPr>
              <w:keepNext/>
              <w:spacing w:after="20"/>
            </w:pPr>
            <w:r>
              <w:rPr>
                <w:sz w:val="15"/>
                <w:szCs w:val="15"/>
              </w:rPr>
              <w:t xml:space="preserve">정량적 분석</w:t>
            </w:r>
          </w:p>
        </w:tc>
        <w:tc>
          <w:tcPr>
            <w:tcW w:w="983" w:type="dxa"/>
            <w:vAlign w:val="center"/>
          </w:tcPr>
          <w:p w14:paraId="3C6DFBF8" w14:textId="77777777" w:rsidR="006761EE" w:rsidRDefault="006C5796">
            <w:pPr>
              <w:keepNext/>
              <w:spacing w:after="20"/>
              <w:jc w:val="center"/>
            </w:pPr>
            <w:r>
              <w:rPr>
                <w:sz w:val="15"/>
                <w:szCs w:val="15"/>
              </w:rPr>
              <w:t>4</w:t>
            </w:r>
          </w:p>
        </w:tc>
        <w:tc>
          <w:tcPr>
            <w:tcW w:w="5311" w:type="dxa"/>
            <w:vAlign w:val="center"/>
          </w:tcPr>
          <w:p w14:paraId="3C6DFBF9" w14:textId="77777777" w:rsidR="006761EE" w:rsidRDefault="006C5796">
            <w:pPr>
              <w:keepNext/>
              <w:spacing w:after="20"/>
            </w:pPr>
            <w:r>
              <w:rPr>
                <w:sz w:val="15"/>
                <w:szCs w:val="15"/>
              </w:rPr>
              <w:t>—</w:t>
            </w:r>
          </w:p>
        </w:tc>
      </w:tr>
      <w:tr w:rsidR="006761EE" w14:paraId="3C6DFBFF" w14:textId="77777777">
        <w:trPr>
          <w:cantSplit/>
        </w:trPr>
        <w:tc>
          <w:tcPr>
            <w:tcW w:w="1180" w:type="dxa"/>
            <w:vAlign w:val="center"/>
          </w:tcPr>
          <w:p w14:paraId="3C6DFBFB" w14:textId="77777777" w:rsidR="006761EE" w:rsidRDefault="006C5796">
            <w:pPr>
              <w:keepNext/>
              <w:spacing w:after="20"/>
              <w:jc w:val="center"/>
            </w:pPr>
            <w:r>
              <w:rPr>
                <w:sz w:val="15"/>
                <w:szCs w:val="15"/>
              </w:rPr>
              <w:t>PA.4.2</w:t>
            </w:r>
          </w:p>
        </w:tc>
        <w:tc>
          <w:tcPr>
            <w:tcW w:w="2164" w:type="dxa"/>
            <w:vAlign w:val="center"/>
          </w:tcPr>
          <w:p w14:paraId="3C6DFBFC" w14:textId="77777777" w:rsidR="006761EE" w:rsidRDefault="006C5796">
            <w:pPr>
              <w:keepNext/>
              <w:spacing w:after="20"/>
            </w:pPr>
            <w:r>
              <w:rPr>
                <w:sz w:val="15"/>
                <w:szCs w:val="15"/>
              </w:rPr>
              <w:t xml:space="preserve">정량적 통제</w:t>
            </w:r>
          </w:p>
        </w:tc>
        <w:tc>
          <w:tcPr>
            <w:tcW w:w="983" w:type="dxa"/>
            <w:vAlign w:val="center"/>
          </w:tcPr>
          <w:p w14:paraId="3C6DFBFD" w14:textId="77777777" w:rsidR="006761EE" w:rsidRDefault="006C5796">
            <w:pPr>
              <w:keepNext/>
              <w:spacing w:after="20"/>
              <w:jc w:val="center"/>
            </w:pPr>
            <w:r>
              <w:rPr>
                <w:sz w:val="15"/>
                <w:szCs w:val="15"/>
              </w:rPr>
              <w:t>8</w:t>
            </w:r>
          </w:p>
        </w:tc>
        <w:tc>
          <w:tcPr>
            <w:tcW w:w="5311" w:type="dxa"/>
            <w:vAlign w:val="center"/>
          </w:tcPr>
          <w:p w14:paraId="3C6DFBFE" w14:textId="77777777" w:rsidR="006761EE" w:rsidRDefault="006C5796">
            <w:pPr>
              <w:keepNext/>
              <w:spacing w:after="20"/>
            </w:pPr>
            <w:r>
              <w:rPr>
                <w:sz w:val="15"/>
                <w:szCs w:val="15"/>
              </w:rPr>
              <w:t>—</w:t>
            </w:r>
          </w:p>
        </w:tc>
      </w:tr>
      <w:tr w:rsidR="006761EE" w14:paraId="3C6DFC04" w14:textId="77777777">
        <w:trPr>
          <w:cantSplit/>
        </w:trPr>
        <w:tc>
          <w:tcPr>
            <w:tcW w:w="1180" w:type="dxa"/>
            <w:vAlign w:val="center"/>
          </w:tcPr>
          <w:p w14:paraId="3C6DFC00" w14:textId="77777777" w:rsidR="006761EE" w:rsidRDefault="006C5796">
            <w:pPr>
              <w:keepNext/>
              <w:spacing w:after="20"/>
              <w:jc w:val="center"/>
            </w:pPr>
            <w:r>
              <w:rPr>
                <w:sz w:val="15"/>
                <w:szCs w:val="15"/>
              </w:rPr>
              <w:t>PA.5.1</w:t>
            </w:r>
          </w:p>
        </w:tc>
        <w:tc>
          <w:tcPr>
            <w:tcW w:w="2164" w:type="dxa"/>
            <w:vAlign w:val="center"/>
          </w:tcPr>
          <w:p w14:paraId="3C6DFC01" w14:textId="77777777" w:rsidR="006761EE" w:rsidRDefault="006C5796">
            <w:pPr>
              <w:keepNext/>
              <w:spacing w:after="20"/>
            </w:pPr>
            <w:r>
              <w:rPr>
                <w:sz w:val="15"/>
                <w:szCs w:val="15"/>
              </w:rPr>
              <w:t xml:space="preserve">프로세스 혁신</w:t>
            </w:r>
          </w:p>
        </w:tc>
        <w:tc>
          <w:tcPr>
            <w:tcW w:w="983" w:type="dxa"/>
            <w:vAlign w:val="center"/>
          </w:tcPr>
          <w:p w14:paraId="3C6DFC02" w14:textId="77777777" w:rsidR="006761EE" w:rsidRDefault="006C5796">
            <w:pPr>
              <w:keepNext/>
              <w:spacing w:after="20"/>
              <w:jc w:val="center"/>
            </w:pPr>
            <w:r>
              <w:rPr>
                <w:sz w:val="15"/>
                <w:szCs w:val="15"/>
              </w:rPr>
              <w:t>2</w:t>
            </w:r>
          </w:p>
        </w:tc>
        <w:tc>
          <w:tcPr>
            <w:tcW w:w="5311" w:type="dxa"/>
            <w:vAlign w:val="center"/>
          </w:tcPr>
          <w:p w14:paraId="3C6DFC03" w14:textId="77777777" w:rsidR="006761EE" w:rsidRDefault="006C5796">
            <w:pPr>
              <w:keepNext/>
              <w:spacing w:after="20"/>
            </w:pPr>
            <w:r>
              <w:rPr>
                <w:sz w:val="15"/>
                <w:szCs w:val="15"/>
              </w:rPr>
              <w:t>—</w:t>
            </w:r>
          </w:p>
        </w:tc>
      </w:tr>
      <w:tr w:rsidR="006761EE" w14:paraId="3C6DFC09" w14:textId="77777777">
        <w:trPr>
          <w:cantSplit/>
        </w:trPr>
        <w:tc>
          <w:tcPr>
            <w:tcW w:w="1180" w:type="dxa"/>
            <w:vAlign w:val="center"/>
          </w:tcPr>
          <w:p w14:paraId="3C6DFC05" w14:textId="77777777" w:rsidR="006761EE" w:rsidRDefault="006C5796">
            <w:pPr>
              <w:keepNext/>
              <w:spacing w:after="20"/>
              <w:jc w:val="center"/>
            </w:pPr>
            <w:r>
              <w:rPr>
                <w:sz w:val="15"/>
                <w:szCs w:val="15"/>
              </w:rPr>
              <w:t>PA.5.2</w:t>
            </w:r>
          </w:p>
        </w:tc>
        <w:tc>
          <w:tcPr>
            <w:tcW w:w="2164" w:type="dxa"/>
            <w:vAlign w:val="center"/>
          </w:tcPr>
          <w:p w14:paraId="3C6DFC06" w14:textId="77777777" w:rsidR="006761EE" w:rsidRDefault="006C5796">
            <w:pPr>
              <w:keepNext/>
              <w:spacing w:after="20"/>
            </w:pPr>
            <w:r>
              <w:rPr>
                <w:sz w:val="15"/>
                <w:szCs w:val="15"/>
              </w:rPr>
              <w:t xml:space="preserve">프로세스 혁신 구현</w:t>
            </w:r>
          </w:p>
        </w:tc>
        <w:tc>
          <w:tcPr>
            <w:tcW w:w="983" w:type="dxa"/>
            <w:vAlign w:val="center"/>
          </w:tcPr>
          <w:p w14:paraId="3C6DFC07" w14:textId="77777777" w:rsidR="006761EE" w:rsidRDefault="006C5796">
            <w:pPr>
              <w:keepNext/>
              <w:spacing w:after="20"/>
              <w:jc w:val="center"/>
            </w:pPr>
            <w:r>
              <w:rPr>
                <w:sz w:val="15"/>
                <w:szCs w:val="15"/>
              </w:rPr>
              <w:t>2</w:t>
            </w:r>
          </w:p>
        </w:tc>
        <w:tc>
          <w:tcPr>
            <w:tcW w:w="5311" w:type="dxa"/>
            <w:vAlign w:val="center"/>
          </w:tcPr>
          <w:p w14:paraId="3C6DFC08" w14:textId="77777777" w:rsidR="006761EE" w:rsidRDefault="006C5796">
            <w:pPr>
              <w:keepNext/>
              <w:spacing w:after="20"/>
            </w:pPr>
            <w:r>
              <w:rPr>
                <w:sz w:val="15"/>
                <w:szCs w:val="15"/>
              </w:rPr>
              <w:t>—</w:t>
            </w:r>
          </w:p>
        </w:tc>
      </w:tr>
      <w:tr w:rsidR="006761EE" w14:paraId="3C6DFC0E" w14:textId="77777777">
        <w:trPr>
          <w:cantSplit/>
        </w:trPr>
        <w:tc>
          <w:tcPr>
            <w:tcW w:w="1180" w:type="dxa"/>
            <w:shd w:val="clear" w:color="auto" w:fill="E7E6E6"/>
            <w:vAlign w:val="center"/>
          </w:tcPr>
          <w:p w14:paraId="3C6DFC0A" w14:textId="77777777" w:rsidR="006761EE" w:rsidRDefault="006C5796">
            <w:pPr>
              <w:spacing w:after="20"/>
              <w:jc w:val="center"/>
            </w:pPr>
            <w:r>
              <w:rPr>
                <w:b/>
                <w:bCs/>
                <w:sz w:val="15"/>
                <w:szCs w:val="15"/>
              </w:rPr>
              <w:t>계</w:t>
            </w:r>
          </w:p>
        </w:tc>
        <w:tc>
          <w:tcPr>
            <w:tcW w:w="2164" w:type="dxa"/>
            <w:shd w:val="clear" w:color="auto" w:fill="E7E6E6"/>
            <w:vAlign w:val="center"/>
          </w:tcPr>
          <w:p w14:paraId="3C6DFC0B" w14:textId="77777777" w:rsidR="006761EE" w:rsidRDefault="006761EE">
            <w:pPr>
              <w:spacing w:after="20"/>
            </w:pPr>
          </w:p>
        </w:tc>
        <w:tc>
          <w:tcPr>
            <w:tcW w:w="983" w:type="dxa"/>
            <w:shd w:val="clear" w:color="auto" w:fill="E7E6E6"/>
            <w:vAlign w:val="center"/>
          </w:tcPr>
          <w:p w14:paraId="3C6DFC0C" w14:textId="77777777" w:rsidR="006761EE" w:rsidRDefault="006C5796">
            <w:pPr>
              <w:spacing w:after="20"/>
              <w:jc w:val="center"/>
            </w:pPr>
            <w:r>
              <w:rPr>
                <w:b/>
                <w:bCs/>
                <w:sz w:val="15"/>
                <w:szCs w:val="15"/>
              </w:rPr>
              <w:t>55</w:t>
            </w:r>
          </w:p>
        </w:tc>
        <w:tc>
          <w:tcPr>
            <w:tcW w:w="5311" w:type="dxa"/>
            <w:shd w:val="clear" w:color="auto" w:fill="E7E6E6"/>
            <w:vAlign w:val="center"/>
          </w:tcPr>
          <w:p w14:paraId="3C6DFC0D" w14:textId="77777777" w:rsidR="006761EE" w:rsidRDefault="006C5796">
            <w:pPr>
              <w:spacing w:after="20"/>
            </w:pPr>
            <w:r>
              <w:rPr>
                <w:b/>
                <w:bCs/>
                <w:sz w:val="15"/>
                <w:szCs w:val="15"/>
              </w:rPr>
              <w:t xml:space="preserve">전건·배타 배정(ISO/IEC 33004 6.3.2 「평가 모델의 매핑」)</w:t>
            </w:r>
          </w:p>
        </w:tc>
      </w:tr>
    </w:tbl>
    <w:p w14:paraId="3C6DFC0F" w14:textId="77777777" w:rsidR="006761EE" w:rsidRDefault="006C5796">
      <w:pPr>
        <w:spacing w:before="240" w:after="160" w:line="320" w:lineRule="auto"/>
        <w:ind w:firstLineChars="100" w:firstLine="220"/>
        <w:jc w:val="both"/>
      </w:pPr>
      <w:r>
        <w:t xml:space="preserve">위 [표 3-10]에서 보는 바와 같이 배정은 능력도 수준 1~2에 속하는 속성(PA.1.1 프로세스 수행·PA.2.1 성과 관리·PA.2.2 작업 산출물 관리)에 30문항(54.5%)이 집중된다. 이는 연계 활동의 절반 남짓이 수행·관리 수준의 shall 이행으로 측정된다는 뜻으로, BARS 3점(필수 전부)을 shall 충족 기준으로 두는 판정척도 설계(3.3.2)와 상응한다.</w:t>
      </w:r>
    </w:p>
    <w:p w14:paraId="3C6DFC10" w14:textId="77777777" w:rsidR="006761EE" w:rsidRDefault="006C5796">
      <w:pPr>
        <w:spacing w:after="160" w:line="320" w:lineRule="auto"/>
        <w:ind w:firstLineChars="100" w:firstLine="220"/>
        <w:jc w:val="both"/>
      </w:pPr>
      <w:r>
        <w:t xml:space="preserve">PA.3.1(프로세스 정의) 5문항 중 4문항이 핵심 문항이라는 배정은 판정 규칙과 표준의 정합을 보여 준다. 표준에서 PA.3.1은 능력도 수준 3 진입의 필수 속성이므로, 모든 핵심 문항 ≥ 3 = ML3 진입이라는 본 모델의 규칙([표 3-7])은 표준의 능력도 수준 누적 구조에 대응한다(부록 D 주기). 검토·심사 성격 5문항은 판 처리 원칙(3.3.2)에 따라 2019년판의 PA.3.3(프로세스 보증) 대신 PA.4.1·PA.4.2로 배정하였다(부록 D 주2).</w:t>
      </w:r>
    </w:p>
    <w:p w14:paraId="3C6DFC13" w14:textId="77777777" w:rsidR="006761EE" w:rsidRDefault="006C5796">
      <w:pPr>
        <w:pStyle w:val="3"/>
        <w:spacing w:before="240" w:after="160"/>
      </w:pPr>
      <w:bookmarkStart w:id="90" w:name="_Toc240437212"/>
      <w:r>
        <w:rPr>
          <w:b/>
          <w:bCs/>
          <w:sz w:val="21"/>
          <w:szCs w:val="21"/>
        </w:rPr>
        <w:t xml:space="preserve">3.5.3  전문가 내용타당도 조사(CVI)의 설계</w:t>
      </w:r>
      <w:bookmarkEnd w:id="90"/>
    </w:p>
    <w:p w14:paraId="3C6DFC14" w14:textId="77777777" w:rsidR="006761EE" w:rsidRDefault="006C5796">
      <w:pPr>
        <w:spacing w:after="160" w:line="320" w:lineRule="auto"/>
        <w:ind w:firstLineChars="100" w:firstLine="220"/>
        <w:jc w:val="both"/>
      </w:pPr>
      <w:r>
        <w:t xml:space="preserve">평가지표와 핵심 문항 지정의 합의 문서화 요건(ISO/IEC 33004 7.3.1)은 전문가 내용타당도 조사로 이행한다. 조사는 1라운드 CVI 방식으로 설계하였으며, 패널은 ISO 14001 심사원·환경경영 전문가 6~8인으로 구성한다. 평정 대상은 55문항 각각의 관련성과 핵심 문항 4종 지정의 적절성이며, 이 규모에서 문항수준 내용타당도지수(I-CVI: Item-level Content Validity Index)의 최소 기준은 0.83이고[56], 척도수준 지수(S-CVI/Ave: Scale-level CVI, Averaging method)의 기준은 0.90이며[43], 내용타당도 비율(CVR: Content Validity Ratio)[38]을 함께 산출한다. 선행연구도 참조 모델의 타당화를 전문가 패널로 수행하였다[54] — 데이터 품질 전문가 24인에게 15개 프로세스의 활동 정의에 대한 의견을 수렴하여 CVR을 산출하고, 패널 수에 따른 최소 허용값(0.42)을 기준으로 채택 여부를 판단하였다. 본 연구도 CVR을 참고값으로 함께 산출하나, 관련성 평정(3~4점)을 ne로 대신한 값이어서 Lawshe의 필수성(essential) 평정에 따른 CVR과 같지 않으므로 이 선례와 직접 비교하지는 않는다(부록 F.4). 기준 미달 문항은 문구를 개정한 후 재평정한다. 조사지는 제작을 완료하여 부록 F에 전문을 수록하였으나, 조사의 실시는 본 연구의 범위에 두지 않고 향후 연구 과제로 둔다(5.3).</w:t>
      </w:r>
    </w:p>
    <w:p w14:paraId="3C6DFC15" w14:textId="77777777" w:rsidR="006761EE" w:rsidRDefault="006C5796">
      <w:pPr>
        <w:spacing w:after="160" w:line="320" w:lineRule="auto"/>
        <w:ind w:firstLineChars="100" w:firstLine="220"/>
        <w:jc w:val="both"/>
      </w:pPr>
      <w:r>
        <w:t xml:space="preserve">조사를 실시하지 않은 상태에서 본 모델의 내용타당도 근거는 도출 경로의 추적성(첫째)이며, 둘째~넷째는 신뢰도 설계·구조 적합성·적용 가능성에 관한 보완 근거이다. 첫째, 평가지표 55문항이 연구자의 착안이 아니라 ISO 14001과 ISO 14044의 전 조항 대조에서 도출되었고, 그 판정 흐름([그림 3-3]의 Q1~Q4, 부록 B.1)과 조항별 판정 전문(부록 A.1·A.2), 문항별 근거 조항(부록 C), 조항–문항 대응 집계(부록 A.4)를 공개하여 도출 경로가 추적 가능하다는 점이다(3.5.1). 둘째, 점수별 상태 기술에 행동기술척도를 적용하여 평가자 간 재현가능성을 높이도록 설계하였다는 점이다(3.3). 셋째, 모델의 구조 요건을 ISO/IEC 33004 요구사항 자체점검으로 확인하였다는 점이다(3.5.2). 넷째, 판정 규칙을 단일 사례에 시범 적용하여 규칙이 문구대로 적용됨을 확인하였다는 점이다(4.6.2). 전문가 패널에 의한 합의 검증은 이 네 근거에 더해지는 추가 검증이며, ISO/IEC 33004 7.3.1 c)는 합의 조치가 없는 경우 그 사실의 진술로 요건이 충족되도록 규정하므로 본 연구는 이 경로를 따른다 — 형식 요건은 진술로 충족되나, 본 연구는 합의 조치가 이행될 때까지 이 항목을 보완 필요로 분류한다(3.5.2 (4)).</w:t>
      </w:r>
    </w:p>
    <w:p w14:paraId="674262DB" w14:textId="77777777" w:rsidR="006761EE" w:rsidRDefault="006C5796">
      <w:pPr>
        <w:pStyle w:val="2"/>
        <w:spacing w:before="300" w:after="180"/>
      </w:pPr>
      <w:bookmarkStart w:id="91" w:name="_Toc240437214"/>
      <w:r>
        <w:rPr>
          <w:b/>
          <w:bCs/>
          <w:sz w:val="24"/>
          <w:szCs w:val="24"/>
        </w:rPr>
        <w:t xml:space="preserve">3.6  모델 개발 결론</w:t>
      </w:r>
      <w:bookmarkEnd w:id="91"/>
    </w:p>
    <w:p w14:paraId="78D76504" w14:textId="77777777" w:rsidR="006761EE" w:rsidRDefault="006C5796">
      <w:pPr>
        <w:spacing w:after="160" w:line="320" w:lineRule="auto"/>
        <w:ind w:firstLineChars="100" w:firstLine="220"/>
        <w:jc w:val="both"/>
      </w:pPr>
      <w:r>
        <w:t xml:space="preserve">본 장에서는 환경경영시스템(ISO 14001)과 전과정평가(LCA)의 연계 모델을 세 계층으로 개발하였다. 참조 모델은 두 표준의 조항을 서로 대응시켜 도출한 연계 프로세스 16종이고(3.2), 평가 모델은 이를 구체화한 55개 평가 문항과 문항별 점수 판정 기준, 객관적 증거 목록이며(3.3), 성숙도 모델은 성숙도 수준별 기준과 점수를 성숙도 수준 ML0(도입 전)~ML5(혁신화)로 판정하는 규칙, 핵심 문항 4종이다(3.4). 이 세 계층을 연계 성숙도 평가 모델(LMA)이라 한다.</w:t>
      </w:r>
    </w:p>
    <w:p>
      <w:pPr>
        <w:spacing w:after="160" w:line="320" w:lineRule="auto"/>
        <w:ind w:firstLineChars="100" w:firstLine="220"/>
        <w:jc w:val="both"/>
      </w:pPr>
      <w:r>
        <w:t xml:space="preserve">판정 구조는 KS X ISO 8000-62를, 모델 형식과 평가 방법은 ISO/IEC 33000 계열 표준을 따랐으며, 본 연구가 새로 만든 것은 연계 프로세스, 평가지표, 핵심 문항 규칙의 세 가지다. 연계 프로세스는 두 표준의 조항을 서로 대응시켜 도출하였고(3.2), 평가지표는 KS X ISO 8000-62가 평가자에게 식별하도록 요구하는 것을(3.3.1) 이 분야에 대해 55문항으로 개발하였으며, 핵심 문항 규칙은 KS X ISO 8000-62 4.5.1의 최소충족 판정을 ML3 진입까지는 연계 성립의 네 지점에 한하여 적용하여 점수로 보정될 수 없는 연계 자체의 부재와 연계 내 성숙도의 차이를 구분하도록 한 것이다(3.4.1). 이를 정리하면 다음 [표 3-11]과 같다.</w:t>
      </w:r>
    </w:p>
    <w:p>
      <w:pPr>
        <w:keepNext/>
        <w:spacing w:before="240" w:after="100"/>
        <w:jc w:val="center"/>
      </w:pPr>
      <w:bookmarkStart w:id="9304" w:name="_Ref_T_3_10s37"/>
      <w:bookmarkEnd w:id="9304"/>
      <w:r>
        <w:rPr>
          <w:b/>
          <w:bCs/>
          <w:sz w:val="18"/>
          <w:szCs w:val="18"/>
        </w:rPr>
        <w:t xml:space="preserve">[표 3-11] 모델 개발의 산출물 — 따른 표준과 새로 만든 것</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1229"/>
        <w:gridCol w:w="1672"/>
        <w:gridCol w:w="1623"/>
        <w:gridCol w:w="2459"/>
        <w:gridCol w:w="2655"/>
      </w:tblGrid>
      <w:tr>
        <w:trPr>
          <w:cantSplit/>
          <w:tblHeader/>
        </w:trPr>
        <w:tc>
          <w:tcPr>
            <w:tcW w:w="1229" w:type="dxa"/>
            <w:shd w:val="clear" w:color="auto" w:fill="E7E6E6"/>
            <w:vAlign w:val="center"/>
          </w:tcPr>
          <w:p>
            <w:pPr>
              <w:keepNext/>
              <w:spacing w:before="20" w:after="20"/>
              <w:jc w:val="center"/>
            </w:pPr>
            <w:r>
              <w:rPr>
                <w:b/>
                <w:bCs/>
                <w:sz w:val="15"/>
                <w:szCs w:val="15"/>
              </w:rPr>
              <w:t xml:space="preserve">계층</w:t>
            </w:r>
          </w:p>
        </w:tc>
        <w:tc>
          <w:tcPr>
            <w:tcW w:w="1672" w:type="dxa"/>
            <w:shd w:val="clear" w:color="auto" w:fill="E7E6E6"/>
            <w:vAlign w:val="center"/>
          </w:tcPr>
          <w:p>
            <w:pPr>
              <w:keepNext/>
              <w:spacing w:before="20" w:after="20"/>
              <w:jc w:val="center"/>
            </w:pPr>
            <w:r>
              <w:rPr>
                <w:b/>
                <w:bCs/>
                <w:sz w:val="15"/>
                <w:szCs w:val="15"/>
              </w:rPr>
              <w:t xml:space="preserve">산출물</w:t>
            </w:r>
          </w:p>
        </w:tc>
        <w:tc>
          <w:tcPr>
            <w:tcW w:w="1623" w:type="dxa"/>
            <w:shd w:val="clear" w:color="auto" w:fill="E7E6E6"/>
            <w:vAlign w:val="center"/>
          </w:tcPr>
          <w:p>
            <w:pPr>
              <w:keepNext/>
              <w:spacing w:before="20" w:after="20"/>
              <w:jc w:val="center"/>
            </w:pPr>
            <w:r>
              <w:rPr>
                <w:b/>
                <w:bCs/>
                <w:sz w:val="15"/>
                <w:szCs w:val="15"/>
              </w:rPr>
              <w:t xml:space="preserve">규모</w:t>
            </w:r>
          </w:p>
        </w:tc>
        <w:tc>
          <w:tcPr>
            <w:tcW w:w="2459" w:type="dxa"/>
            <w:shd w:val="clear" w:color="auto" w:fill="E7E6E6"/>
            <w:vAlign w:val="center"/>
          </w:tcPr>
          <w:p>
            <w:pPr>
              <w:keepNext/>
              <w:spacing w:before="20" w:after="20"/>
              <w:jc w:val="center"/>
            </w:pPr>
            <w:r>
              <w:rPr>
                <w:b/>
                <w:bCs/>
                <w:sz w:val="15"/>
                <w:szCs w:val="15"/>
              </w:rPr>
              <w:t xml:space="preserve">따른 표준(구조·방법)</w:t>
            </w:r>
          </w:p>
        </w:tc>
        <w:tc>
          <w:tcPr>
            <w:tcW w:w="2655" w:type="dxa"/>
            <w:shd w:val="clear" w:color="auto" w:fill="E7E6E6"/>
            <w:vAlign w:val="center"/>
          </w:tcPr>
          <w:p>
            <w:pPr>
              <w:keepNext/>
              <w:spacing w:before="20" w:after="20"/>
              <w:jc w:val="center"/>
            </w:pPr>
            <w:r>
              <w:rPr>
                <w:b/>
                <w:bCs/>
                <w:sz w:val="15"/>
                <w:szCs w:val="15"/>
              </w:rPr>
              <w:t xml:space="preserve">본 연구가 새로 만든 것</w:t>
            </w:r>
          </w:p>
        </w:tc>
      </w:tr>
      <w:tr>
        <w:trPr>
          <w:cantSplit/>
        </w:trPr>
        <w:tc>
          <w:tcPr>
            <w:tcW w:w="1229" w:type="dxa"/>
            <w:vAlign w:val="center"/>
          </w:tcPr>
          <w:p>
            <w:pPr>
              <w:keepNext/>
              <w:spacing w:before="20" w:after="20"/>
              <w:jc w:val="center"/>
            </w:pPr>
            <w:r>
              <w:rPr>
                <w:sz w:val="15"/>
                <w:szCs w:val="15"/>
              </w:rPr>
              <w:t xml:space="preserve">참조 모델</w:t>
            </w:r>
          </w:p>
        </w:tc>
        <w:tc>
          <w:tcPr>
            <w:tcW w:w="1672" w:type="dxa"/>
            <w:vAlign w:val="center"/>
          </w:tcPr>
          <w:p>
            <w:pPr>
              <w:keepNext/>
              <w:spacing w:before="20" w:after="20"/>
            </w:pPr>
            <w:r>
              <w:rPr>
                <w:sz w:val="15"/>
                <w:szCs w:val="15"/>
              </w:rPr>
              <w:t xml:space="preserve">연계 프로세스</w:t>
            </w:r>
          </w:p>
        </w:tc>
        <w:tc>
          <w:tcPr>
            <w:tcW w:w="1623" w:type="dxa"/>
            <w:vAlign w:val="center"/>
          </w:tcPr>
          <w:p>
            <w:pPr>
              <w:keepNext/>
              <w:spacing w:before="20" w:after="20"/>
            </w:pPr>
            <w:r>
              <w:rPr>
                <w:sz w:val="15"/>
                <w:szCs w:val="15"/>
              </w:rPr>
              <w:t xml:space="preserve">16종 (P 8·D 2·C 3·A 3)</w:t>
            </w:r>
          </w:p>
        </w:tc>
        <w:tc>
          <w:tcPr>
            <w:tcW w:w="2459" w:type="dxa"/>
            <w:vAlign w:val="center"/>
          </w:tcPr>
          <w:p>
            <w:pPr>
              <w:keepNext/>
              <w:spacing w:before="20" w:after="20"/>
            </w:pPr>
            <w:r>
              <w:rPr>
                <w:sz w:val="15"/>
                <w:szCs w:val="15"/>
              </w:rPr>
              <w:t xml:space="preserve">ISO/IEC 33004 5절, KS X ISO 8000-61 5.3</w:t>
            </w:r>
          </w:p>
        </w:tc>
        <w:tc>
          <w:tcPr>
            <w:tcW w:w="2655" w:type="dxa"/>
            <w:vAlign w:val="center"/>
          </w:tcPr>
          <w:p>
            <w:pPr>
              <w:keepNext/>
              <w:spacing w:before="20" w:after="20"/>
            </w:pPr>
            <w:r>
              <w:rPr>
                <w:sz w:val="15"/>
                <w:szCs w:val="15"/>
              </w:rPr>
              <w:t xml:space="preserve">두 표준의 조항을 대응시켜 도출한 연계 프로세스</w:t>
            </w:r>
          </w:p>
        </w:tc>
      </w:tr>
      <w:tr>
        <w:trPr>
          <w:cantSplit/>
        </w:trPr>
        <w:tc>
          <w:tcPr>
            <w:tcW w:w="1229" w:type="dxa"/>
            <w:vAlign w:val="center"/>
          </w:tcPr>
          <w:p>
            <w:pPr>
              <w:keepNext/>
              <w:spacing w:before="20" w:after="20"/>
              <w:jc w:val="center"/>
            </w:pPr>
            <w:r>
              <w:rPr>
                <w:sz w:val="15"/>
                <w:szCs w:val="15"/>
              </w:rPr>
              <w:t xml:space="preserve">평가 모델</w:t>
            </w:r>
          </w:p>
        </w:tc>
        <w:tc>
          <w:tcPr>
            <w:tcW w:w="1672" w:type="dxa"/>
            <w:vAlign w:val="center"/>
          </w:tcPr>
          <w:p>
            <w:pPr>
              <w:keepNext/>
              <w:spacing w:before="20" w:after="20"/>
            </w:pPr>
            <w:r>
              <w:rPr>
                <w:sz w:val="15"/>
                <w:szCs w:val="15"/>
              </w:rPr>
              <w:t xml:space="preserve">평가 문항·문항별 판정 기준·객관적 증거 목록</w:t>
            </w:r>
          </w:p>
        </w:tc>
        <w:tc>
          <w:tcPr>
            <w:tcW w:w="1623" w:type="dxa"/>
            <w:vAlign w:val="center"/>
          </w:tcPr>
          <w:p>
            <w:pPr>
              <w:keepNext/>
              <w:spacing w:before="20" w:after="20"/>
            </w:pPr>
            <w:r>
              <w:rPr>
                <w:sz w:val="15"/>
                <w:szCs w:val="15"/>
              </w:rPr>
              <w:t xml:space="preserve">55문항 (P 30·D 6·C 10·A 9)</w:t>
            </w:r>
          </w:p>
        </w:tc>
        <w:tc>
          <w:tcPr>
            <w:tcW w:w="2459" w:type="dxa"/>
            <w:vAlign w:val="center"/>
          </w:tcPr>
          <w:p>
            <w:pPr>
              <w:keepNext/>
              <w:spacing w:before="20" w:after="20"/>
            </w:pPr>
            <w:r>
              <w:rPr>
                <w:sz w:val="15"/>
                <w:szCs w:val="15"/>
              </w:rPr>
              <w:t xml:space="preserve">ISO/IEC 33004 6절, ISO/IEC 33020(측정 프레임워크 — N–P–L–F 대신 BARS 5점 척도)</w:t>
            </w:r>
          </w:p>
        </w:tc>
        <w:tc>
          <w:tcPr>
            <w:tcW w:w="2655" w:type="dxa"/>
            <w:vAlign w:val="center"/>
          </w:tcPr>
          <w:p>
            <w:pPr>
              <w:keepNext/>
              <w:spacing w:before="20" w:after="20"/>
            </w:pPr>
            <w:r>
              <w:rPr>
                <w:sz w:val="15"/>
                <w:szCs w:val="15"/>
              </w:rPr>
              <w:t xml:space="preserve">표준이 평가자에게 식별하도록 맡긴 평가지표를 이 분야에 대해 개발</w:t>
            </w:r>
          </w:p>
        </w:tc>
      </w:tr>
      <w:tr>
        <w:trPr>
          <w:cantSplit/>
        </w:trPr>
        <w:tc>
          <w:tcPr>
            <w:tcW w:w="1229" w:type="dxa"/>
            <w:vAlign w:val="center"/>
          </w:tcPr>
          <w:p>
            <w:pPr>
              <w:spacing w:before="20" w:after="20"/>
              <w:jc w:val="center"/>
            </w:pPr>
            <w:r>
              <w:rPr>
                <w:sz w:val="15"/>
                <w:szCs w:val="15"/>
              </w:rPr>
              <w:t xml:space="preserve">성숙도 모델</w:t>
            </w:r>
          </w:p>
        </w:tc>
        <w:tc>
          <w:tcPr>
            <w:tcW w:w="1672" w:type="dxa"/>
            <w:vAlign w:val="center"/>
          </w:tcPr>
          <w:p>
            <w:pPr>
              <w:spacing w:before="20" w:after="20"/>
            </w:pPr>
            <w:r>
              <w:rPr>
                <w:sz w:val="15"/>
                <w:szCs w:val="15"/>
              </w:rPr>
              <w:t xml:space="preserve">수준별 기준·판정 규칙·핵심 문항</w:t>
            </w:r>
          </w:p>
        </w:tc>
        <w:tc>
          <w:tcPr>
            <w:tcW w:w="1623" w:type="dxa"/>
            <w:vAlign w:val="center"/>
          </w:tcPr>
          <w:p>
            <w:pPr>
              <w:spacing w:before="20" w:after="20"/>
            </w:pPr>
            <w:r>
              <w:rPr>
                <w:sz w:val="15"/>
                <w:szCs w:val="15"/>
              </w:rPr>
              <w:t xml:space="preserve">ML0~ML5, 핵심 문항 4종</w:t>
            </w:r>
          </w:p>
        </w:tc>
        <w:tc>
          <w:tcPr>
            <w:tcW w:w="2459" w:type="dxa"/>
            <w:vAlign w:val="center"/>
          </w:tcPr>
          <w:p>
            <w:pPr>
              <w:spacing w:before="20" w:after="20"/>
            </w:pPr>
            <w:r>
              <w:rPr>
                <w:sz w:val="15"/>
                <w:szCs w:val="15"/>
              </w:rPr>
              <w:t xml:space="preserve">ISO/IEC 33004 7절, KS X ISO 8000-62 4.5.1, ISO/IEC 33003</w:t>
            </w:r>
          </w:p>
        </w:tc>
        <w:tc>
          <w:tcPr>
            <w:tcW w:w="2655" w:type="dxa"/>
            <w:vAlign w:val="center"/>
          </w:tcPr>
          <w:p>
            <w:pPr>
              <w:spacing w:before="20" w:after="20"/>
            </w:pPr>
            <w:r>
              <w:rPr>
                <w:sz w:val="15"/>
                <w:szCs w:val="15"/>
              </w:rPr>
              <w:t xml:space="preserve">최소충족 판정을 연계 성립의 네 지점에 적용한 핵심 문항 규칙</w:t>
            </w:r>
          </w:p>
        </w:tc>
      </w:tr>
    </w:tbl>
    <w:p w14:paraId="3242E5D2" w14:textId="77777777" w:rsidR="006761EE" w:rsidRDefault="006C5796">
      <w:pPr>
        <w:spacing w:after="160" w:line="320" w:lineRule="auto"/>
        <w:ind w:firstLineChars="100" w:firstLine="220"/>
        <w:jc w:val="both"/>
      </w:pPr>
      <w:r>
        <w:t xml:space="preserve">이상으로 제3장은 RQ1·RQ2·RQ3에 답한다. RQ1(두 표준의 조항은 서로 어떻게 매핑되는가)은 두 표준의 조항 매핑과 연계 지점(3.2.2)으로, RQ2(연계 프로세스와 평가지표는 어떻게 구성되는가)는 참조 모델과 평가 모델(3.2.3, 3.3)로, RQ3(성숙도는 어떤 규칙으로 판정되는가)은 성숙도 모델(3.4)로 답하였다. 다만 본 장이 제시한 것은 모델까지이며, RQ4, 곧 그 판정 결과가 실제 조직에서 어떤 의미를 갖는가는 개발한 모델을 A사에 적용하는 제4장에서 다룬다.</w:t>
      </w:r>
    </w:p>
    <w:p w14:paraId="3C6DFC1D" w14:textId="77777777" w:rsidR="006761EE" w:rsidRDefault="006C5796">
      <w:pPr>
        <w:pStyle w:val="1"/>
        <w:pageBreakBefore/>
        <w:spacing w:before="400" w:after="220"/>
      </w:pPr>
      <w:bookmarkStart w:id="92" w:name="_Toc240437215"/>
      <w:r>
        <w:rPr>
          <w:b/>
          <w:bCs/>
          <w:sz w:val="28"/>
          <w:szCs w:val="28"/>
        </w:rPr>
        <w:lastRenderedPageBreak/>
        <w:t xml:space="preserve">제4장  모델 적용 사례 연구</w:t>
      </w:r>
      <w:bookmarkEnd w:id="92"/>
    </w:p>
    <w:p w14:paraId="3C6DFC21" w14:textId="77777777" w:rsidR="006761EE" w:rsidRDefault="006C5796">
      <w:pPr>
        <w:pStyle w:val="2"/>
        <w:spacing w:before="300" w:after="180"/>
      </w:pPr>
      <w:bookmarkStart w:id="93" w:name="_Toc240437216"/>
      <w:r>
        <w:rPr>
          <w:b/>
          <w:bCs/>
          <w:sz w:val="24"/>
          <w:szCs w:val="24"/>
        </w:rPr>
        <w:t xml:space="preserve">4.1  적용 개요</w:t>
      </w:r>
      <w:bookmarkEnd w:id="93"/>
    </w:p>
    <w:p w14:paraId="3C6DFC22" w14:textId="77777777" w:rsidR="006761EE" w:rsidRDefault="006C5796">
      <w:pPr>
        <w:spacing w:after="160" w:line="320" w:lineRule="auto"/>
        <w:ind w:firstLineChars="100" w:firstLine="220"/>
        <w:jc w:val="both"/>
      </w:pPr>
      <w:r>
        <w:t xml:space="preserve">본 장은 제3장에서 개발한 연계 성숙도 평가 모델(LMA: Linkage Maturity Assessment)을 제조기업 A사에 적용하여 연계 성숙도를 평가한 사례를 제시한다. 평가 대상은 제조기업 A사(익명 처리)의 환경경영시스템(ISO 14001)과 2025년 제품 전과정평가(LCA: Life Cycle Assessment)이며, 평가 기준은 본 모델의 채점 기준(55문항·핵심 문항 4종의 체크포인트와 점수별 상태 기술 — 행동기술척도(BARS: Behaviorally Anchored Rating Scales)의 앵커 방식)이다. 제품 전과정평가(LCA)는 A사가 외부 전문기관에 위탁하여 수행한 것이며(수행기관은 익명 처리), 평가는 A사가 보유·관리하는 위탁 계약과 전과정평가(LCA) 보고서, 그리고 이에 연동된 환경경영시스템(ISO 14001)의 문서·기록을 대상으로 한다. 사례 조직은 환경경영시스템(ISO 14001)과 제품 전과정평가(LCA)를 모두 운영하며 두 영역의 문서·기록에 대한 접근이 가능한 조직이라는 조건에서 선정하였다. 환경경영시스템(ISO 14001)과 전과정평가(LCA)를 동시에 수행하는 조직 자체가 제한적이므로(2.2.1) 선정은 통계적 대표성이 아니라 자료 접근 가능성을 기준으로 하였으며, 이 점은 단일 사례의 한계와 함께 5.3에 기술한다. 사례 조직의 자료는 조직명·업종·제품을 식별할 수 있는 표현과 수치를 가린 형태로 수록하였으며, 본문과 부록에 제시하는 판정 결과는 A사의 공식 등급이 아니라 모델 판정 논리의 적용 결과이다(4.7).</w:t>
      </w:r>
    </w:p>
    <w:p w14:paraId="668F89F0" w14:textId="77777777" w:rsidR="00EA02E9" w:rsidRDefault="00C157D5">
      <w:pPr>
        <w:spacing w:after="160" w:line="320" w:lineRule="auto"/>
        <w:ind w:firstLineChars="100" w:firstLine="220"/>
        <w:jc w:val="both"/>
      </w:pPr>
      <w:r>
        <w:t xml:space="preserve">평가는 증빙 기반 문서 심사(desk review)로 수행하였고, 증빙 문서 16종(개별 33건)에 대하여 사내표준과 기록을 확인하며 체크포인트 단위로 개별 판정하였다. 평가 유형은 검증 평가(적격 평가자의 증빙 기반 판정 — 조직의 자체 평가와 구분)이며, 평가 기간은 2026년 6~7월이다. 평가자는 ISO 14001 심사원 자격을 보유한 본 모델 개발자 1인으로, 적격성·독립성 조건과 그 통제는 평가 기록부의 판정 규칙에 따르며, 평가 클래스(ISO/IEC 33002:2015[16] 기준 클래스 3 상당)와 독립성 범주(범주 B 상당)는 아래에 기술한다.</w:t>
      </w:r>
    </w:p>
    <w:p>
      <w:pPr>
        <w:spacing w:after="160" w:line="320" w:lineRule="auto"/>
        <w:ind w:firstLineChars="100" w:firstLine="220"/>
        <w:jc w:val="both"/>
      </w:pPr>
      <w:r>
        <w:t xml:space="preserve">이상의 적용 조건을 정리하면 다음 [표 4-1]과 같다.</w:t>
      </w:r>
    </w:p>
    <w:p>
      <w:pPr>
        <w:keepNext/>
        <w:spacing w:before="240" w:after="100"/>
        <w:jc w:val="center"/>
      </w:pPr>
      <w:bookmarkStart w:id="9305" w:name="_Ref_T_4_1s37"/>
      <w:bookmarkEnd w:id="9305"/>
      <w:r>
        <w:rPr>
          <w:b/>
          <w:bCs/>
          <w:sz w:val="18"/>
          <w:szCs w:val="18"/>
        </w:rPr>
        <w:t xml:space="preserve">[표 4-1] 적용 개요</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1574"/>
        <w:gridCol w:w="8064"/>
      </w:tblGrid>
      <w:tr>
        <w:trPr>
          <w:cantSplit/>
          <w:tblHeader/>
        </w:trPr>
        <w:tc>
          <w:tcPr>
            <w:tcW w:w="1574" w:type="dxa"/>
            <w:shd w:val="clear" w:color="auto" w:fill="E7E6E6"/>
            <w:vAlign w:val="center"/>
          </w:tcPr>
          <w:p>
            <w:pPr>
              <w:keepNext/>
              <w:spacing w:before="20" w:after="20"/>
              <w:jc w:val="center"/>
            </w:pPr>
            <w:r>
              <w:rPr>
                <w:b/>
                <w:bCs/>
                <w:sz w:val="18"/>
                <w:szCs w:val="18"/>
              </w:rPr>
              <w:t xml:space="preserve">항목</w:t>
            </w:r>
          </w:p>
        </w:tc>
        <w:tc>
          <w:tcPr>
            <w:tcW w:w="8064" w:type="dxa"/>
            <w:shd w:val="clear" w:color="auto" w:fill="E7E6E6"/>
            <w:vAlign w:val="center"/>
          </w:tcPr>
          <w:p>
            <w:pPr>
              <w:keepNext/>
              <w:spacing w:before="20" w:after="20"/>
              <w:jc w:val="center"/>
            </w:pPr>
            <w:r>
              <w:rPr>
                <w:b/>
                <w:bCs/>
                <w:sz w:val="18"/>
                <w:szCs w:val="18"/>
              </w:rPr>
              <w:t xml:space="preserve">내용</w:t>
            </w:r>
          </w:p>
        </w:tc>
      </w:tr>
      <w:tr>
        <w:trPr>
          <w:cantSplit/>
        </w:trPr>
        <w:tc>
          <w:tcPr>
            <w:tcW w:w="1574" w:type="dxa"/>
            <w:vAlign w:val="center"/>
          </w:tcPr>
          <w:p>
            <w:pPr>
              <w:keepNext/>
              <w:spacing w:before="20" w:after="20"/>
              <w:jc w:val="center"/>
            </w:pPr>
            <w:r>
              <w:rPr>
                <w:sz w:val="18"/>
                <w:szCs w:val="18"/>
              </w:rPr>
              <w:t xml:space="preserve">대상</w:t>
            </w:r>
          </w:p>
        </w:tc>
        <w:tc>
          <w:tcPr>
            <w:tcW w:w="8064" w:type="dxa"/>
            <w:vAlign w:val="center"/>
          </w:tcPr>
          <w:p>
            <w:pPr>
              <w:keepNext/>
              <w:spacing w:before="20" w:after="20"/>
            </w:pPr>
            <w:r>
              <w:rPr>
                <w:sz w:val="18"/>
                <w:szCs w:val="18"/>
              </w:rPr>
              <w:t xml:space="preserve">제조기업 A사의 환경경영시스템(ISO 14001)과 2025년 제품 전과정평가(LCA)</w:t>
            </w:r>
          </w:p>
        </w:tc>
      </w:tr>
      <w:tr>
        <w:trPr>
          <w:cantSplit/>
        </w:trPr>
        <w:tc>
          <w:tcPr>
            <w:tcW w:w="1574" w:type="dxa"/>
            <w:vAlign w:val="center"/>
          </w:tcPr>
          <w:p>
            <w:pPr>
              <w:keepNext/>
              <w:spacing w:before="20" w:after="20"/>
              <w:jc w:val="center"/>
            </w:pPr>
            <w:r>
              <w:rPr>
                <w:sz w:val="18"/>
                <w:szCs w:val="18"/>
              </w:rPr>
              <w:t xml:space="preserve">평가 기준</w:t>
            </w:r>
          </w:p>
        </w:tc>
        <w:tc>
          <w:tcPr>
            <w:tcW w:w="8064" w:type="dxa"/>
            <w:vAlign w:val="center"/>
          </w:tcPr>
          <w:p>
            <w:pPr>
              <w:keepNext/>
              <w:spacing w:before="20" w:after="20"/>
            </w:pPr>
            <w:r>
              <w:rPr>
                <w:sz w:val="18"/>
                <w:szCs w:val="18"/>
              </w:rPr>
              <w:t xml:space="preserve">연계 성숙도 평가 모델(LMA) — 55문항, 핵심 문항 4종, 채점 기준(BARS)</w:t>
            </w:r>
          </w:p>
        </w:tc>
      </w:tr>
      <w:tr>
        <w:trPr>
          <w:cantSplit/>
        </w:trPr>
        <w:tc>
          <w:tcPr>
            <w:tcW w:w="1574" w:type="dxa"/>
            <w:vAlign w:val="center"/>
          </w:tcPr>
          <w:p>
            <w:pPr>
              <w:keepNext/>
              <w:spacing w:before="20" w:after="20"/>
              <w:jc w:val="center"/>
            </w:pPr>
            <w:r>
              <w:rPr>
                <w:sz w:val="18"/>
                <w:szCs w:val="18"/>
              </w:rPr>
              <w:t xml:space="preserve">방법</w:t>
            </w:r>
          </w:p>
        </w:tc>
        <w:tc>
          <w:tcPr>
            <w:tcW w:w="8064" w:type="dxa"/>
            <w:vAlign w:val="center"/>
          </w:tcPr>
          <w:p>
            <w:pPr>
              <w:keepNext/>
              <w:spacing w:before="20" w:after="20"/>
            </w:pPr>
            <w:r>
              <w:rPr>
                <w:sz w:val="18"/>
                <w:szCs w:val="18"/>
              </w:rPr>
              <w:t xml:space="preserve">증빙 문서 16종(개별 33건)에 대한 문서 심사 — 사내표준과 기록을 확인하여 체크포인트 단위로 판정</w:t>
            </w:r>
          </w:p>
        </w:tc>
      </w:tr>
      <w:tr>
        <w:trPr>
          <w:cantSplit/>
        </w:trPr>
        <w:tc>
          <w:tcPr>
            <w:tcW w:w="1574" w:type="dxa"/>
            <w:vAlign w:val="center"/>
          </w:tcPr>
          <w:p>
            <w:pPr>
              <w:keepNext/>
              <w:spacing w:before="20" w:after="20"/>
              <w:jc w:val="center"/>
            </w:pPr>
            <w:r>
              <w:rPr>
                <w:sz w:val="18"/>
                <w:szCs w:val="18"/>
              </w:rPr>
              <w:t xml:space="preserve">기간</w:t>
            </w:r>
          </w:p>
        </w:tc>
        <w:tc>
          <w:tcPr>
            <w:tcW w:w="8064" w:type="dxa"/>
            <w:vAlign w:val="center"/>
          </w:tcPr>
          <w:p>
            <w:pPr>
              <w:keepNext/>
              <w:spacing w:before="20" w:after="20"/>
            </w:pPr>
            <w:r>
              <w:rPr>
                <w:sz w:val="18"/>
                <w:szCs w:val="18"/>
              </w:rPr>
              <w:t xml:space="preserve">2026년 6~7월</w:t>
            </w:r>
          </w:p>
        </w:tc>
      </w:tr>
      <w:tr>
        <w:trPr>
          <w:cantSplit/>
        </w:trPr>
        <w:tc>
          <w:tcPr>
            <w:tcW w:w="1574" w:type="dxa"/>
            <w:vAlign w:val="center"/>
          </w:tcPr>
          <w:p>
            <w:pPr>
              <w:keepNext/>
              <w:spacing w:before="20" w:after="20"/>
              <w:jc w:val="center"/>
            </w:pPr>
            <w:r>
              <w:rPr>
                <w:sz w:val="18"/>
                <w:szCs w:val="18"/>
              </w:rPr>
              <w:t xml:space="preserve">평가자</w:t>
            </w:r>
          </w:p>
        </w:tc>
        <w:tc>
          <w:tcPr>
            <w:tcW w:w="8064" w:type="dxa"/>
            <w:vAlign w:val="center"/>
          </w:tcPr>
          <w:p>
            <w:pPr>
              <w:keepNext/>
              <w:spacing w:before="20" w:after="20"/>
            </w:pPr>
            <w:r>
              <w:rPr>
                <w:sz w:val="18"/>
                <w:szCs w:val="18"/>
              </w:rPr>
              <w:t xml:space="preserve">ISO 14001 심사원 자격을 보유한 본 모델 개발자 1인</w:t>
            </w:r>
          </w:p>
        </w:tc>
      </w:tr>
      <w:tr>
        <w:trPr>
          <w:cantSplit/>
        </w:trPr>
        <w:tc>
          <w:tcPr>
            <w:tcW w:w="1574" w:type="dxa"/>
            <w:vAlign w:val="center"/>
          </w:tcPr>
          <w:p>
            <w:pPr>
              <w:spacing w:before="20" w:after="20"/>
              <w:jc w:val="center"/>
            </w:pPr>
            <w:r>
              <w:rPr>
                <w:sz w:val="18"/>
                <w:szCs w:val="18"/>
              </w:rPr>
              <w:t xml:space="preserve">지위</w:t>
            </w:r>
          </w:p>
        </w:tc>
        <w:tc>
          <w:tcPr>
            <w:tcW w:w="8064" w:type="dxa"/>
            <w:vAlign w:val="center"/>
          </w:tcPr>
          <w:p>
            <w:pPr>
              <w:spacing w:before="20" w:after="20"/>
            </w:pPr>
            <w:r>
              <w:rPr>
                <w:sz w:val="18"/>
                <w:szCs w:val="18"/>
              </w:rPr>
              <w:t xml:space="preserve">ISO/IEC 33002의 평가 클래스 3 상당, 독립성 범주 B 상당 — 연구 목적의 시범 적용이며 A사의 공식 성숙도 등급이 아님</w:t>
            </w:r>
          </w:p>
        </w:tc>
      </w:tr>
    </w:tbl>
    <w:p w14:paraId="3C6DFC17" w14:textId="77777777" w:rsidR="006761EE" w:rsidRDefault="006C5796">
      <w:pPr>
        <w:spacing w:after="160" w:line="320" w:lineRule="auto"/>
        <w:ind w:firstLineChars="100" w:firstLine="220"/>
        <w:jc w:val="both"/>
      </w:pPr>
      <w:r>
        <w:t xml:space="preserve">본 평가는 ISO/IEC 33002:2015의 평가 클래스 체계에서 클래스 3 상당의 평가로 수행되었다. 클래스 3은 개선의 결정적 기회와 프로세스 리스크의 핵심 영역을 식별하고 후속 클래스 1·2 평가를 위한 핵심 이슈를 도출하는 것을 목적으로 하며(같은 표준 4.6.1.3), 일반 요구(4.1~4.5) 외의 특정 요구를 두지 않는다(4.6.4). 프로세스별 최소 4개 인스턴스의 식별은 조직 간 비교에 적합한 신뢰 수준을 목적으로 하는 클래스 1의 특정 요구이며(4.6.2.1 c), 클래스 2는 최소 2개를 요구한다(4.6.3.1 c). 작업산출물과 수행자 증언 양면의 증거 수집은 클래스 1과 클래스 2에 공통되는 특정 요구이다(4.6.2.2 a, 4.6.3.2 a). 나아가 같은 표준 4.6.1.3 비고는 클래스 3 평가를 조직 프로세스 성숙도의 등급 제공에 사용하는 것을 권고하지 않는다. 본 연구는 이 구분을 그대로 따라 A사에 대한 판정을 공식 성숙도 등급이 아닌 모델 판정 논리의 시범 적용으로 한정하며, 공식 등급 산정은 클래스 1·2의 특정 요구(다수 프로세스 인스턴스, 작업산출물과 수행자 증언 양면의 증거)를 충족하는 향후 다사례 평가의 과제로 남긴다.</w:t>
      </w:r>
    </w:p>
    <w:p w14:paraId="2BABA95C" w14:textId="77777777" w:rsidR="00EA02E9" w:rsidRDefault="00C157D5">
      <w:pPr>
        <w:spacing w:after="160" w:line="320" w:lineRule="auto"/>
        <w:ind w:firstLineChars="100" w:firstLine="220"/>
        <w:jc w:val="both"/>
      </w:pPr>
      <w:r>
        <w:t xml:space="preserve">평가자 독립성은 같은 표준 부속서 A의 유형 구분상 범주 B에 상당한다. 범주 B는 독립 조직 소속의 선임 평가자가 평가를 이끄는 2자·3자 서비스형이며(ISO/IEC 33002 표 A.1), 범주 C·D는 평가 수행 주체가 피평가 조직의 일부일 것을 전제하므로 외부 평가자가 수행한 본 평가에는 적용되지 않는다. 다만 평가자가 대상 조직의 환경경영 업무를 지원한 이력은 독립성 범주와 별개의 공평성 고려 사항으로 밝힌다. 판정은 조직이 생성·기입한 기록의 실재를 기준으로 하였으며, 재검증에서 확정치가 잠정치보다 낮게 수렴하여 재검증이 관대화(leniency)를 억제하는 방향으로 작동하였다(이를 비관대성이라 부른다 — 재검증이 점수를 낮추는 방향으로 수렴한 것을 뜻하며, 관대화 부재의 입증은 아니다, 4.2.3).</w:t>
      </w:r>
    </w:p>
    <w:p w14:paraId="3C6DFC18" w14:textId="77777777" w:rsidR="006761EE" w:rsidRDefault="006C5796">
      <w:pPr>
        <w:spacing w:after="160" w:line="320" w:lineRule="auto"/>
        <w:ind w:firstLineChars="100" w:firstLine="220"/>
        <w:jc w:val="both"/>
      </w:pPr>
      <w:r>
        <w:t xml:space="preserve">한편 KS X ISO 8000-62 4.8이 평가 입력에 관하여 ISO/IEC 33002의 클래스 1 평가 요구사항(각 프로세스에 대해 최소 4개의 프로세스 인스턴스)을 전제하는 것과 관련하여, 본 연구는 같은 표준의 판정 구조(4.3~4.5)와 산출물 체계(4.9)를 준용하는 것이지 평가 실시 규정(4.8)까지 준용하는 것이 아니며, 본 평가의 클래스 지위는 위와 같이 ISO/IEC 33002의 클래스 체계에서 직접 규정된다.</w:t>
      </w:r>
    </w:p>
    <w:p w14:paraId="3C6DFB90" w14:textId="77777777" w:rsidR="006761EE" w:rsidRDefault="006C5796">
      <w:pPr>
        <w:spacing w:after="160" w:line="320" w:lineRule="auto"/>
        <w:ind w:firstLineChars="100" w:firstLine="220"/>
        <w:jc w:val="both"/>
      </w:pPr>
      <w:r>
        <w:t xml:space="preserve">다만 본 평가는 발주·계약에 기반한 제3자 평가가 아니라 연구 목적의 시범 적용이므로, KS X ISO 8000-62 4.6이 전제하는 평가 후원자의 개시(commitment) 구조는 성립하지 않는다. 본 연구는 4.6의 활동 형식을 절차 준거로 가져오되 개시 요건은 준용 범위 외로 두며, 이는 평가 입력 규정(4.8)을 준용 범위에서 제외한 것과 같은 구분이다. 같은 이유로 ISO/IEC 33002의 후원자 관련 요구(4.2)는 「부적용(구조)」으로 판정하고, 부속서 A의 독립성 유형 구분이 평가 기관(body)을 전제한다는 점을 고려하여 본 평가의 독립성은 범주 B에 대한 직접 대응이 아니라 그에 상당하는 것으로 기술한다. 평가 후원자가 없다는 이 조건은 평가 결과의 처리에도 미친다. 본 평가의 결과와 개선 과제는 조직에 대한 공식 판정으로 전달하기 위한 것이 아니라 모델의 판정 논리를 확인하기 위한 것이며, 그 처리의 실제는 4.7에 기술한다.</w:t>
      </w:r>
    </w:p>
    <w:p w14:paraId="3C6DFC24" w14:textId="77777777" w:rsidR="006761EE" w:rsidRDefault="006C5796">
      <w:pPr>
        <w:pStyle w:val="2"/>
        <w:spacing w:before="300" w:after="180"/>
      </w:pPr>
      <w:bookmarkStart w:id="94" w:name="_Toc240437217"/>
      <w:r>
        <w:rPr>
          <w:b/>
          <w:bCs/>
          <w:sz w:val="24"/>
          <w:szCs w:val="24"/>
        </w:rPr>
        <w:t xml:space="preserve">4.2  평가 수행 과정 및 객관성</w:t>
      </w:r>
      <w:bookmarkEnd w:id="94"/>
    </w:p>
    <w:p w14:paraId="3C6DFC25" w14:textId="77777777" w:rsidR="006761EE" w:rsidRDefault="006C5796">
      <w:pPr>
        <w:pStyle w:val="3"/>
        <w:spacing w:before="240" w:after="160"/>
      </w:pPr>
      <w:bookmarkStart w:id="95" w:name="_Toc240437218"/>
      <w:r>
        <w:rPr>
          <w:b/>
          <w:bCs/>
          <w:sz w:val="21"/>
          <w:szCs w:val="21"/>
        </w:rPr>
        <w:t xml:space="preserve">4.2.1  평가 절차와 증빙 수집 계획</w:t>
      </w:r>
      <w:bookmarkEnd w:id="95"/>
    </w:p>
    <w:p w14:paraId="3C6DFC26" w14:textId="77777777" w:rsidR="006761EE" w:rsidRDefault="006C5796">
      <w:pPr>
        <w:spacing w:after="160" w:line="320" w:lineRule="auto"/>
        <w:ind w:firstLineChars="100" w:firstLine="220"/>
        <w:jc w:val="both"/>
      </w:pPr>
      <w:r>
        <w:t xml:space="preserve">평가 절차는 계획 수립, 데이터 수집, 데이터 검증, 결과 결정, 평가 보고의 5단계로 수행하였다(KS X ISO 8000-62 4.6의 5단계 — 3.3.4 참조). 증거 수집은 사전에 정한 증빙 목록(E1~E16)에 따라 사내표준과 기록을 확인하는 방식으로 수행하였고, 판정에는 다음 관례를 적용하였다: 구두 진술만으로는 충족을 인정하지 않으며(객관적 증거 요구), 각 체크포인트 판정에는 증거 출처를 병기하여 등급과 객관적 증거 간 추적성을 유지하였다(같은 표준 4.2.4의 추적성 요구와 같은 취지).</w:t>
      </w:r>
    </w:p>
    <w:p w14:paraId="3C6DFC27" w14:textId="77777777" w:rsidR="006761EE" w:rsidRDefault="006C5796">
      <w:pPr>
        <w:spacing w:after="160" w:line="320" w:lineRule="auto"/>
        <w:ind w:firstLineChars="100" w:firstLine="220"/>
        <w:jc w:val="both"/>
      </w:pPr>
      <w:r>
        <w:t xml:space="preserve">계획 수립 단계에서는 55문항 각각이 요구하는 객관적 증거에서 출발하여 문서 단위로 증빙 수집 계획을 작성하였다. 그 결과 A사의 증빙은 16개 증빙 문서(E1~E16, 개별 문서 33건)로 정리되었으며, 각 증빙 문서에 대하여 보유 상태(◎보유·△현장·○요청·●신규), 증빙 대상 문항, 확인 요점, 우선순위를 사전에 지정하였다([표 4-2]; 확인 요점·기록 유형 열은 부록 G.1). 핵심 문항 4종의 증빙(E1·E2·E3·E4)을 1순위로 두되, 보유 문서로 확인할 수 있는 P-9·P-14·C-1(E1·E3·E4)을 먼저 확정하고, 전과정평가(LCA) 보고서·목적 및 범위 정의서(E5)와 산출 파일(E6)로 LCA 방법론 문항을 일괄 확인한 뒤 나머지 보유 문서(E7~E11)로 관리 체계 문항을 확인하였으며, 현장 확인이 필요한 D-1(E2)은 보유 문서 확인 뒤에 확정하였다(실제 확인 순서는 부록 G.2). 16개 증빙 문서 중 11건은 평가 착수 시점에 보유 상태였고, 설계·개발 절차서(E2)는 유일한 현장 확인 대상이었으며, 연간 개선 계획(E12)과 교육 기록(E13)은 요청 대상, E14·E15는 평가 시점에 존재하지 않아 개선 과제(R1·R2)의 산출물로 분류되었다 — 즉 평가 증빙과 개선 실행물을 구분하여, 존재하지 않는 문서를 평가 시점에 소급 인정하지 않았다.</w:t>
      </w:r>
    </w:p>
    <w:p w14:paraId="3C6DFC28" w14:textId="77777777" w:rsidR="006761EE" w:rsidRDefault="006C5796">
      <w:pPr>
        <w:keepNext/>
        <w:spacing w:before="240" w:after="100"/>
        <w:jc w:val="center"/>
      </w:pPr>
      <w:bookmarkStart w:id="96" w:name="_Ref_T_4_1"/>
      <w:bookmarkEnd w:id="96"/>
      <w:r>
        <w:rPr>
          <w:b/>
          <w:bCs/>
          <w:sz w:val="18"/>
          <w:szCs w:val="18"/>
        </w:rPr>
        <w:t xml:space="preserve">[표 4-2] A사 증빙 문서(E1~E16)와 증빙 대상 문항</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950"/>
        <w:gridCol w:w="3550"/>
        <w:gridCol w:w="1100"/>
      </w:tblGrid>
      <w:tr w:rsidR="006761EE" w14:paraId="3C6DFC2E" w14:textId="77777777">
        <w:trPr>
          <w:cantSplit/>
          <w:tblHeader/>
        </w:trPr>
        <w:tc>
          <w:tcPr>
            <w:tcW w:w="600" w:type="dxa"/>
            <w:shd w:val="clear" w:color="auto" w:fill="E7E6E6"/>
            <w:vAlign w:val="center"/>
          </w:tcPr>
          <w:p w14:paraId="3C6DFC29" w14:textId="77777777" w:rsidR="006761EE" w:rsidRDefault="006C5796">
            <w:pPr>
              <w:spacing w:after="20"/>
              <w:jc w:val="center"/>
            </w:pPr>
            <w:r>
              <w:rPr>
                <w:b/>
                <w:bCs/>
                <w:sz w:val="15"/>
                <w:szCs w:val="15"/>
              </w:rPr>
              <w:t>No</w:t>
            </w:r>
          </w:p>
        </w:tc>
        <w:tc>
          <w:tcPr>
            <w:tcW w:w="3000" w:type="dxa"/>
            <w:shd w:val="clear" w:color="auto" w:fill="E7E6E6"/>
            <w:vAlign w:val="center"/>
          </w:tcPr>
          <w:p w14:paraId="3C6DFC2A" w14:textId="77777777" w:rsidR="006761EE" w:rsidRDefault="006C5796">
            <w:pPr>
              <w:spacing w:after="20"/>
              <w:jc w:val="center"/>
            </w:pPr>
            <w:r>
              <w:rPr>
                <w:b/>
                <w:bCs/>
                <w:sz w:val="15"/>
                <w:szCs w:val="15"/>
              </w:rPr>
              <w:t xml:space="preserve">증빙 문서</w:t>
            </w:r>
          </w:p>
        </w:tc>
        <w:tc>
          <w:tcPr>
            <w:tcW w:w="950" w:type="dxa"/>
            <w:shd w:val="clear" w:color="auto" w:fill="E7E6E6"/>
            <w:vAlign w:val="center"/>
          </w:tcPr>
          <w:p w14:paraId="3C6DFC2B" w14:textId="77777777" w:rsidR="006761EE" w:rsidRDefault="006C5796">
            <w:pPr>
              <w:spacing w:after="20"/>
              <w:jc w:val="center"/>
            </w:pPr>
            <w:r>
              <w:rPr>
                <w:b/>
                <w:bCs/>
                <w:sz w:val="15"/>
                <w:szCs w:val="15"/>
              </w:rPr>
              <w:t>상태</w:t>
            </w:r>
          </w:p>
        </w:tc>
        <w:tc>
          <w:tcPr>
            <w:tcW w:w="3550" w:type="dxa"/>
            <w:shd w:val="clear" w:color="auto" w:fill="E7E6E6"/>
            <w:vAlign w:val="center"/>
          </w:tcPr>
          <w:p w14:paraId="3C6DFC2C" w14:textId="77777777" w:rsidR="006761EE" w:rsidRDefault="006C5796">
            <w:pPr>
              <w:spacing w:after="20"/>
              <w:jc w:val="center"/>
            </w:pPr>
            <w:r>
              <w:rPr>
                <w:b/>
                <w:bCs/>
                <w:sz w:val="15"/>
                <w:szCs w:val="15"/>
              </w:rPr>
              <w:t xml:space="preserve">증빙 대상 문항(핵심 확인 요점)</w:t>
            </w:r>
          </w:p>
        </w:tc>
        <w:tc>
          <w:tcPr>
            <w:tcW w:w="1100" w:type="dxa"/>
            <w:shd w:val="clear" w:color="auto" w:fill="E7E6E6"/>
            <w:vAlign w:val="center"/>
          </w:tcPr>
          <w:p w14:paraId="3C6DFC2D" w14:textId="77777777" w:rsidR="006761EE" w:rsidRDefault="006C5796">
            <w:pPr>
              <w:spacing w:after="20"/>
              <w:jc w:val="center"/>
            </w:pPr>
            <w:r>
              <w:rPr>
                <w:b/>
                <w:bCs/>
                <w:sz w:val="15"/>
                <w:szCs w:val="15"/>
              </w:rPr>
              <w:t>우선순위</w:t>
            </w:r>
          </w:p>
        </w:tc>
      </w:tr>
      <w:tr w:rsidR="006761EE" w14:paraId="3C6DFC34" w14:textId="77777777">
        <w:trPr>
          <w:cantSplit/>
        </w:trPr>
        <w:tc>
          <w:tcPr>
            <w:tcW w:w="600" w:type="dxa"/>
            <w:vAlign w:val="center"/>
          </w:tcPr>
          <w:p w14:paraId="3C6DFC2F" w14:textId="77777777" w:rsidR="006761EE" w:rsidRDefault="006C5796">
            <w:pPr>
              <w:spacing w:after="20"/>
              <w:jc w:val="center"/>
            </w:pPr>
            <w:r>
              <w:rPr>
                <w:sz w:val="15"/>
                <w:szCs w:val="15"/>
              </w:rPr>
              <w:t>E1</w:t>
            </w:r>
          </w:p>
        </w:tc>
        <w:tc>
          <w:tcPr>
            <w:tcW w:w="3000" w:type="dxa"/>
            <w:vAlign w:val="center"/>
          </w:tcPr>
          <w:p w14:paraId="3C6DFC30" w14:textId="77777777" w:rsidR="006761EE" w:rsidRDefault="006C5796">
            <w:pPr>
              <w:spacing w:after="20"/>
            </w:pPr>
            <w:r>
              <w:rPr>
                <w:sz w:val="15"/>
                <w:szCs w:val="15"/>
              </w:rPr>
              <w:t xml:space="preserve">환경목표 관리대장 + 실행계획</w:t>
            </w:r>
          </w:p>
        </w:tc>
        <w:tc>
          <w:tcPr>
            <w:tcW w:w="950" w:type="dxa"/>
            <w:vAlign w:val="center"/>
          </w:tcPr>
          <w:p w14:paraId="3C6DFC31" w14:textId="77777777" w:rsidR="006761EE" w:rsidRDefault="006C5796">
            <w:pPr>
              <w:spacing w:after="20"/>
              <w:jc w:val="center"/>
            </w:pPr>
            <w:r>
              <w:rPr>
                <w:sz w:val="15"/>
                <w:szCs w:val="15"/>
              </w:rPr>
              <w:t>◎보유</w:t>
            </w:r>
          </w:p>
        </w:tc>
        <w:tc>
          <w:tcPr>
            <w:tcW w:w="3550" w:type="dxa"/>
            <w:vAlign w:val="center"/>
          </w:tcPr>
          <w:p w14:paraId="3C6DFC32" w14:textId="77777777" w:rsidR="006761EE" w:rsidRDefault="006C5796">
            <w:pPr>
              <w:spacing w:after="20"/>
            </w:pPr>
            <w:r>
              <w:rPr>
                <w:sz w:val="15"/>
                <w:szCs w:val="15"/>
              </w:rPr>
              <w:t>★P-14·P-13·P-15·P-16·A-5</w:t>
            </w:r>
          </w:p>
        </w:tc>
        <w:tc>
          <w:tcPr>
            <w:tcW w:w="1100" w:type="dxa"/>
            <w:vAlign w:val="center"/>
          </w:tcPr>
          <w:p w14:paraId="3C6DFC33" w14:textId="77777777" w:rsidR="006761EE" w:rsidRDefault="006C5796">
            <w:pPr>
              <w:spacing w:after="20"/>
              <w:jc w:val="center"/>
            </w:pPr>
            <w:r>
              <w:rPr>
                <w:sz w:val="15"/>
                <w:szCs w:val="15"/>
              </w:rPr>
              <w:t>1·핵심</w:t>
            </w:r>
          </w:p>
        </w:tc>
      </w:tr>
      <w:tr w:rsidR="006761EE" w14:paraId="3C6DFC3A" w14:textId="77777777">
        <w:trPr>
          <w:cantSplit/>
        </w:trPr>
        <w:tc>
          <w:tcPr>
            <w:tcW w:w="600" w:type="dxa"/>
            <w:vAlign w:val="center"/>
          </w:tcPr>
          <w:p w14:paraId="3C6DFC35" w14:textId="77777777" w:rsidR="006761EE" w:rsidRDefault="006C5796">
            <w:pPr>
              <w:spacing w:after="20"/>
              <w:jc w:val="center"/>
            </w:pPr>
            <w:r>
              <w:rPr>
                <w:sz w:val="15"/>
                <w:szCs w:val="15"/>
              </w:rPr>
              <w:t>E2</w:t>
            </w:r>
          </w:p>
        </w:tc>
        <w:tc>
          <w:tcPr>
            <w:tcW w:w="3000" w:type="dxa"/>
            <w:vAlign w:val="center"/>
          </w:tcPr>
          <w:p w14:paraId="3C6DFC36" w14:textId="77777777" w:rsidR="006761EE" w:rsidRDefault="006C5796">
            <w:pPr>
              <w:spacing w:after="20"/>
            </w:pPr>
            <w:r>
              <w:rPr>
                <w:sz w:val="15"/>
                <w:szCs w:val="15"/>
              </w:rPr>
              <w:t xml:space="preserve">설계·개발 절차서(설계검토(DR: Design Review) 단계) + 설계 산출물 기록 — 현장 확인 결과 절차서가 없음</w:t>
            </w:r>
          </w:p>
        </w:tc>
        <w:tc>
          <w:tcPr>
            <w:tcW w:w="950" w:type="dxa"/>
            <w:vAlign w:val="center"/>
          </w:tcPr>
          <w:p w14:paraId="3C6DFC37" w14:textId="77777777" w:rsidR="006761EE" w:rsidRDefault="006C5796">
            <w:pPr>
              <w:spacing w:after="20"/>
              <w:jc w:val="center"/>
            </w:pPr>
            <w:r>
              <w:rPr>
                <w:sz w:val="15"/>
                <w:szCs w:val="15"/>
              </w:rPr>
              <w:t>△현장</w:t>
            </w:r>
          </w:p>
        </w:tc>
        <w:tc>
          <w:tcPr>
            <w:tcW w:w="3550" w:type="dxa"/>
            <w:vAlign w:val="center"/>
          </w:tcPr>
          <w:p w14:paraId="3C6DFC38" w14:textId="77777777" w:rsidR="006761EE" w:rsidRDefault="006C5796">
            <w:pPr>
              <w:spacing w:after="20"/>
            </w:pPr>
            <w:r>
              <w:rPr>
                <w:sz w:val="15"/>
                <w:szCs w:val="15"/>
              </w:rPr>
              <w:t>★D-1·D-2·P-24</w:t>
            </w:r>
          </w:p>
        </w:tc>
        <w:tc>
          <w:tcPr>
            <w:tcW w:w="1100" w:type="dxa"/>
            <w:vAlign w:val="center"/>
          </w:tcPr>
          <w:p w14:paraId="3C6DFC39" w14:textId="77777777" w:rsidR="006761EE" w:rsidRDefault="006C5796">
            <w:pPr>
              <w:spacing w:after="20"/>
              <w:jc w:val="center"/>
            </w:pPr>
            <w:r>
              <w:rPr>
                <w:sz w:val="15"/>
                <w:szCs w:val="15"/>
              </w:rPr>
              <w:t>1·핵심</w:t>
            </w:r>
          </w:p>
        </w:tc>
      </w:tr>
      <w:tr w:rsidR="006761EE" w14:paraId="3C6DFC40" w14:textId="77777777">
        <w:trPr>
          <w:cantSplit/>
        </w:trPr>
        <w:tc>
          <w:tcPr>
            <w:tcW w:w="600" w:type="dxa"/>
            <w:vAlign w:val="center"/>
          </w:tcPr>
          <w:p w14:paraId="3C6DFC3B" w14:textId="77777777" w:rsidR="006761EE" w:rsidRDefault="006C5796">
            <w:pPr>
              <w:spacing w:after="20"/>
              <w:jc w:val="center"/>
            </w:pPr>
            <w:r>
              <w:rPr>
                <w:sz w:val="15"/>
                <w:szCs w:val="15"/>
              </w:rPr>
              <w:t>E3</w:t>
            </w:r>
          </w:p>
        </w:tc>
        <w:tc>
          <w:tcPr>
            <w:tcW w:w="3000" w:type="dxa"/>
            <w:vAlign w:val="center"/>
          </w:tcPr>
          <w:p w14:paraId="3C6DFC3C" w14:textId="77777777" w:rsidR="006761EE" w:rsidRDefault="006C5796">
            <w:pPr>
              <w:spacing w:after="20"/>
            </w:pPr>
            <w:r>
              <w:rPr>
                <w:sz w:val="15"/>
                <w:szCs w:val="15"/>
              </w:rPr>
              <w:t xml:space="preserve">환경성과 보고서</w:t>
            </w:r>
          </w:p>
        </w:tc>
        <w:tc>
          <w:tcPr>
            <w:tcW w:w="950" w:type="dxa"/>
            <w:vAlign w:val="center"/>
          </w:tcPr>
          <w:p w14:paraId="3C6DFC3D" w14:textId="77777777" w:rsidR="006761EE" w:rsidRDefault="006C5796">
            <w:pPr>
              <w:spacing w:after="20"/>
              <w:jc w:val="center"/>
            </w:pPr>
            <w:r>
              <w:rPr>
                <w:sz w:val="15"/>
                <w:szCs w:val="15"/>
              </w:rPr>
              <w:t>◎보유</w:t>
            </w:r>
          </w:p>
        </w:tc>
        <w:tc>
          <w:tcPr>
            <w:tcW w:w="3550" w:type="dxa"/>
            <w:vAlign w:val="center"/>
          </w:tcPr>
          <w:p w14:paraId="3C6DFC3E" w14:textId="77777777" w:rsidR="006761EE" w:rsidRDefault="006C5796">
            <w:pPr>
              <w:spacing w:after="20"/>
            </w:pPr>
            <w:r>
              <w:rPr>
                <w:sz w:val="15"/>
                <w:szCs w:val="15"/>
              </w:rPr>
              <w:t>★C-1·C-3·C-8·A-4</w:t>
            </w:r>
          </w:p>
        </w:tc>
        <w:tc>
          <w:tcPr>
            <w:tcW w:w="1100" w:type="dxa"/>
            <w:vAlign w:val="center"/>
          </w:tcPr>
          <w:p w14:paraId="3C6DFC3F" w14:textId="77777777" w:rsidR="006761EE" w:rsidRDefault="006C5796">
            <w:pPr>
              <w:spacing w:after="20"/>
              <w:jc w:val="center"/>
            </w:pPr>
            <w:r>
              <w:rPr>
                <w:sz w:val="15"/>
                <w:szCs w:val="15"/>
              </w:rPr>
              <w:t>1·핵심</w:t>
            </w:r>
          </w:p>
        </w:tc>
      </w:tr>
      <w:tr w:rsidR="006761EE" w14:paraId="3C6DFC46" w14:textId="77777777">
        <w:trPr>
          <w:cantSplit/>
        </w:trPr>
        <w:tc>
          <w:tcPr>
            <w:tcW w:w="600" w:type="dxa"/>
            <w:vAlign w:val="center"/>
          </w:tcPr>
          <w:p w14:paraId="3C6DFC41" w14:textId="77777777" w:rsidR="006761EE" w:rsidRDefault="006C5796">
            <w:pPr>
              <w:spacing w:after="20"/>
              <w:jc w:val="center"/>
            </w:pPr>
            <w:r>
              <w:rPr>
                <w:sz w:val="15"/>
                <w:szCs w:val="15"/>
              </w:rPr>
              <w:t>E4</w:t>
            </w:r>
          </w:p>
        </w:tc>
        <w:tc>
          <w:tcPr>
            <w:tcW w:w="3000" w:type="dxa"/>
            <w:vAlign w:val="center"/>
          </w:tcPr>
          <w:p w14:paraId="3C6DFC42" w14:textId="77777777" w:rsidR="006761EE" w:rsidRDefault="006C5796">
            <w:pPr>
              <w:spacing w:after="20"/>
            </w:pPr>
            <w:r>
              <w:rPr>
                <w:sz w:val="15"/>
                <w:szCs w:val="15"/>
              </w:rPr>
              <w:t>환경측면·영향평가표</w:t>
            </w:r>
          </w:p>
        </w:tc>
        <w:tc>
          <w:tcPr>
            <w:tcW w:w="950" w:type="dxa"/>
            <w:vAlign w:val="center"/>
          </w:tcPr>
          <w:p w14:paraId="3C6DFC43" w14:textId="77777777" w:rsidR="006761EE" w:rsidRDefault="006C5796">
            <w:pPr>
              <w:spacing w:after="20"/>
              <w:jc w:val="center"/>
            </w:pPr>
            <w:r>
              <w:rPr>
                <w:sz w:val="15"/>
                <w:szCs w:val="15"/>
              </w:rPr>
              <w:t>◎보유</w:t>
            </w:r>
          </w:p>
        </w:tc>
        <w:tc>
          <w:tcPr>
            <w:tcW w:w="3550" w:type="dxa"/>
            <w:vAlign w:val="center"/>
          </w:tcPr>
          <w:p w14:paraId="3C6DFC44" w14:textId="77777777" w:rsidR="006761EE" w:rsidRDefault="006C5796">
            <w:pPr>
              <w:spacing w:after="20"/>
            </w:pPr>
            <w:r>
              <w:rPr>
                <w:sz w:val="15"/>
                <w:szCs w:val="15"/>
              </w:rPr>
              <w:t>★P-9·P-8·P-13</w:t>
            </w:r>
          </w:p>
        </w:tc>
        <w:tc>
          <w:tcPr>
            <w:tcW w:w="1100" w:type="dxa"/>
            <w:vAlign w:val="center"/>
          </w:tcPr>
          <w:p w14:paraId="3C6DFC45" w14:textId="77777777" w:rsidR="006761EE" w:rsidRDefault="006C5796">
            <w:pPr>
              <w:spacing w:after="20"/>
              <w:jc w:val="center"/>
            </w:pPr>
            <w:r>
              <w:rPr>
                <w:sz w:val="15"/>
                <w:szCs w:val="15"/>
              </w:rPr>
              <w:t>1·핵심</w:t>
            </w:r>
          </w:p>
        </w:tc>
      </w:tr>
      <w:tr w:rsidR="006761EE" w14:paraId="3C6DFC4C" w14:textId="77777777">
        <w:trPr>
          <w:cantSplit/>
        </w:trPr>
        <w:tc>
          <w:tcPr>
            <w:tcW w:w="600" w:type="dxa"/>
            <w:vAlign w:val="center"/>
          </w:tcPr>
          <w:p w14:paraId="3C6DFC47" w14:textId="77777777" w:rsidR="006761EE" w:rsidRDefault="006C5796">
            <w:pPr>
              <w:spacing w:after="20"/>
              <w:jc w:val="center"/>
            </w:pPr>
            <w:r>
              <w:rPr>
                <w:sz w:val="15"/>
                <w:szCs w:val="15"/>
              </w:rPr>
              <w:t>E5</w:t>
            </w:r>
          </w:p>
        </w:tc>
        <w:tc>
          <w:tcPr>
            <w:tcW w:w="3000" w:type="dxa"/>
            <w:vAlign w:val="center"/>
          </w:tcPr>
          <w:p w14:paraId="3C6DFC48" w14:textId="77777777" w:rsidR="006761EE" w:rsidRDefault="006C5796">
            <w:pPr>
              <w:spacing w:after="20"/>
            </w:pPr>
            <w:r>
              <w:rPr>
                <w:sz w:val="15"/>
                <w:szCs w:val="15"/>
              </w:rPr>
              <w:t xml:space="preserve">LCA 보고서 + 목적·범위 정의서</w:t>
            </w:r>
          </w:p>
        </w:tc>
        <w:tc>
          <w:tcPr>
            <w:tcW w:w="950" w:type="dxa"/>
            <w:vAlign w:val="center"/>
          </w:tcPr>
          <w:p w14:paraId="3C6DFC49" w14:textId="77777777" w:rsidR="006761EE" w:rsidRDefault="006C5796">
            <w:pPr>
              <w:spacing w:after="20"/>
              <w:jc w:val="center"/>
            </w:pPr>
            <w:r>
              <w:rPr>
                <w:sz w:val="15"/>
                <w:szCs w:val="15"/>
              </w:rPr>
              <w:t>◎보유</w:t>
            </w:r>
          </w:p>
        </w:tc>
        <w:tc>
          <w:tcPr>
            <w:tcW w:w="3550" w:type="dxa"/>
            <w:vAlign w:val="center"/>
          </w:tcPr>
          <w:p w14:paraId="3C6DFC4A" w14:textId="77777777" w:rsidR="006761EE" w:rsidRDefault="006C5796">
            <w:pPr>
              <w:spacing w:after="20"/>
            </w:pPr>
            <w:r>
              <w:rPr>
                <w:sz w:val="15"/>
                <w:szCs w:val="15"/>
              </w:rPr>
              <w:t xml:space="preserve">P-1·P-3·P-17·P-18·P-20·P-21·C-4 외(10문항)</w:t>
            </w:r>
          </w:p>
        </w:tc>
        <w:tc>
          <w:tcPr>
            <w:tcW w:w="1100" w:type="dxa"/>
            <w:vAlign w:val="center"/>
          </w:tcPr>
          <w:p w14:paraId="3C6DFC4B" w14:textId="77777777" w:rsidR="006761EE" w:rsidRDefault="006C5796">
            <w:pPr>
              <w:spacing w:after="20"/>
              <w:jc w:val="center"/>
            </w:pPr>
            <w:r>
              <w:rPr>
                <w:sz w:val="15"/>
                <w:szCs w:val="15"/>
              </w:rPr>
              <w:t>2</w:t>
            </w:r>
          </w:p>
        </w:tc>
      </w:tr>
      <w:tr w:rsidR="006761EE" w14:paraId="3C6DFC52" w14:textId="77777777">
        <w:trPr>
          <w:cantSplit/>
        </w:trPr>
        <w:tc>
          <w:tcPr>
            <w:tcW w:w="600" w:type="dxa"/>
            <w:vAlign w:val="center"/>
          </w:tcPr>
          <w:p w14:paraId="3C6DFC4D" w14:textId="77777777" w:rsidR="006761EE" w:rsidRDefault="006C5796">
            <w:pPr>
              <w:spacing w:after="20"/>
              <w:jc w:val="center"/>
            </w:pPr>
            <w:r>
              <w:rPr>
                <w:sz w:val="15"/>
                <w:szCs w:val="15"/>
              </w:rPr>
              <w:t>E6</w:t>
            </w:r>
          </w:p>
        </w:tc>
        <w:tc>
          <w:tcPr>
            <w:tcW w:w="3000" w:type="dxa"/>
            <w:vAlign w:val="center"/>
          </w:tcPr>
          <w:p w14:paraId="3C6DFC4E" w14:textId="77777777" w:rsidR="006761EE" w:rsidRDefault="006C5796">
            <w:pPr>
              <w:spacing w:after="20"/>
            </w:pPr>
            <w:r>
              <w:rPr>
                <w:sz w:val="15"/>
                <w:szCs w:val="15"/>
              </w:rPr>
              <w:t xml:space="preserve">LCA 산출 파일 + DB 기록</w:t>
            </w:r>
          </w:p>
        </w:tc>
        <w:tc>
          <w:tcPr>
            <w:tcW w:w="950" w:type="dxa"/>
            <w:vAlign w:val="center"/>
          </w:tcPr>
          <w:p w14:paraId="3C6DFC4F" w14:textId="77777777" w:rsidR="006761EE" w:rsidRDefault="006C5796">
            <w:pPr>
              <w:spacing w:after="20"/>
              <w:jc w:val="center"/>
            </w:pPr>
            <w:r>
              <w:rPr>
                <w:sz w:val="15"/>
                <w:szCs w:val="15"/>
              </w:rPr>
              <w:t>◎보유</w:t>
            </w:r>
          </w:p>
        </w:tc>
        <w:tc>
          <w:tcPr>
            <w:tcW w:w="3550" w:type="dxa"/>
            <w:vAlign w:val="center"/>
          </w:tcPr>
          <w:p w14:paraId="3C6DFC50" w14:textId="77777777" w:rsidR="006761EE" w:rsidRDefault="006C5796">
            <w:pPr>
              <w:spacing w:after="20"/>
            </w:pPr>
            <w:r>
              <w:rPr>
                <w:sz w:val="15"/>
                <w:szCs w:val="15"/>
              </w:rPr>
              <w:t xml:space="preserve">P-10·P-19·D-3·D-4 외</w:t>
            </w:r>
          </w:p>
        </w:tc>
        <w:tc>
          <w:tcPr>
            <w:tcW w:w="1100" w:type="dxa"/>
            <w:vAlign w:val="center"/>
          </w:tcPr>
          <w:p w14:paraId="3C6DFC51" w14:textId="77777777" w:rsidR="006761EE" w:rsidRDefault="006C5796">
            <w:pPr>
              <w:spacing w:after="20"/>
              <w:jc w:val="center"/>
            </w:pPr>
            <w:r>
              <w:rPr>
                <w:sz w:val="15"/>
                <w:szCs w:val="15"/>
              </w:rPr>
              <w:t>2</w:t>
            </w:r>
          </w:p>
        </w:tc>
      </w:tr>
      <w:tr w:rsidR="006761EE" w14:paraId="3C6DFC58" w14:textId="77777777">
        <w:trPr>
          <w:cantSplit/>
        </w:trPr>
        <w:tc>
          <w:tcPr>
            <w:tcW w:w="600" w:type="dxa"/>
            <w:vAlign w:val="center"/>
          </w:tcPr>
          <w:p w14:paraId="3C6DFC53" w14:textId="77777777" w:rsidR="006761EE" w:rsidRDefault="006C5796">
            <w:pPr>
              <w:spacing w:after="20"/>
              <w:jc w:val="center"/>
            </w:pPr>
            <w:r>
              <w:rPr>
                <w:sz w:val="15"/>
                <w:szCs w:val="15"/>
              </w:rPr>
              <w:t>E7</w:t>
            </w:r>
          </w:p>
        </w:tc>
        <w:tc>
          <w:tcPr>
            <w:tcW w:w="3000" w:type="dxa"/>
            <w:vAlign w:val="center"/>
          </w:tcPr>
          <w:p w14:paraId="3C6DFC54" w14:textId="77777777" w:rsidR="006761EE" w:rsidRDefault="006C5796">
            <w:pPr>
              <w:spacing w:after="20"/>
            </w:pPr>
            <w:r>
              <w:rPr>
                <w:sz w:val="15"/>
                <w:szCs w:val="15"/>
              </w:rPr>
              <w:t xml:space="preserve">준수의무 등록부</w:t>
            </w:r>
          </w:p>
        </w:tc>
        <w:tc>
          <w:tcPr>
            <w:tcW w:w="950" w:type="dxa"/>
            <w:vAlign w:val="center"/>
          </w:tcPr>
          <w:p w14:paraId="3C6DFC55" w14:textId="77777777" w:rsidR="006761EE" w:rsidRDefault="006C5796">
            <w:pPr>
              <w:spacing w:after="20"/>
              <w:jc w:val="center"/>
            </w:pPr>
            <w:r>
              <w:rPr>
                <w:sz w:val="15"/>
                <w:szCs w:val="15"/>
              </w:rPr>
              <w:t>◎보유</w:t>
            </w:r>
          </w:p>
        </w:tc>
        <w:tc>
          <w:tcPr>
            <w:tcW w:w="3550" w:type="dxa"/>
            <w:vAlign w:val="center"/>
          </w:tcPr>
          <w:p w14:paraId="3C6DFC56" w14:textId="77777777" w:rsidR="006761EE" w:rsidRDefault="006C5796">
            <w:pPr>
              <w:spacing w:after="20"/>
            </w:pPr>
            <w:r>
              <w:rPr>
                <w:sz w:val="15"/>
                <w:szCs w:val="15"/>
              </w:rPr>
              <w:t>P-12·D-6</w:t>
            </w:r>
          </w:p>
        </w:tc>
        <w:tc>
          <w:tcPr>
            <w:tcW w:w="1100" w:type="dxa"/>
            <w:vAlign w:val="center"/>
          </w:tcPr>
          <w:p w14:paraId="3C6DFC57" w14:textId="77777777" w:rsidR="006761EE" w:rsidRDefault="006C5796">
            <w:pPr>
              <w:spacing w:after="20"/>
              <w:jc w:val="center"/>
            </w:pPr>
            <w:r>
              <w:rPr>
                <w:sz w:val="15"/>
                <w:szCs w:val="15"/>
              </w:rPr>
              <w:t>3</w:t>
            </w:r>
          </w:p>
        </w:tc>
      </w:tr>
      <w:tr w:rsidR="006761EE" w14:paraId="3C6DFC5E" w14:textId="77777777">
        <w:trPr>
          <w:cantSplit/>
        </w:trPr>
        <w:tc>
          <w:tcPr>
            <w:tcW w:w="600" w:type="dxa"/>
            <w:vAlign w:val="center"/>
          </w:tcPr>
          <w:p w14:paraId="3C6DFC59" w14:textId="77777777" w:rsidR="006761EE" w:rsidRDefault="006C5796">
            <w:pPr>
              <w:spacing w:after="20"/>
              <w:jc w:val="center"/>
            </w:pPr>
            <w:r>
              <w:rPr>
                <w:sz w:val="15"/>
                <w:szCs w:val="15"/>
              </w:rPr>
              <w:t>E8</w:t>
            </w:r>
          </w:p>
        </w:tc>
        <w:tc>
          <w:tcPr>
            <w:tcW w:w="3000" w:type="dxa"/>
            <w:vAlign w:val="center"/>
          </w:tcPr>
          <w:p w14:paraId="3C6DFC5A" w14:textId="77777777" w:rsidR="006761EE" w:rsidRDefault="006C5796">
            <w:pPr>
              <w:spacing w:after="20"/>
            </w:pPr>
            <w:r>
              <w:rPr>
                <w:sz w:val="15"/>
                <w:szCs w:val="15"/>
              </w:rPr>
              <w:t xml:space="preserve">이해관계자 소통 등록부</w:t>
            </w:r>
          </w:p>
        </w:tc>
        <w:tc>
          <w:tcPr>
            <w:tcW w:w="950" w:type="dxa"/>
            <w:vAlign w:val="center"/>
          </w:tcPr>
          <w:p w14:paraId="3C6DFC5B" w14:textId="77777777" w:rsidR="006761EE" w:rsidRDefault="006C5796">
            <w:pPr>
              <w:spacing w:after="20"/>
              <w:jc w:val="center"/>
            </w:pPr>
            <w:r>
              <w:rPr>
                <w:sz w:val="15"/>
                <w:szCs w:val="15"/>
              </w:rPr>
              <w:t>◎보유</w:t>
            </w:r>
          </w:p>
        </w:tc>
        <w:tc>
          <w:tcPr>
            <w:tcW w:w="3550" w:type="dxa"/>
            <w:vAlign w:val="center"/>
          </w:tcPr>
          <w:p w14:paraId="3C6DFC5C" w14:textId="77777777" w:rsidR="006761EE" w:rsidRDefault="006C5796">
            <w:pPr>
              <w:spacing w:after="20"/>
            </w:pPr>
            <w:r>
              <w:rPr>
                <w:sz w:val="15"/>
                <w:szCs w:val="15"/>
              </w:rPr>
              <w:t>P-2·P-25·P-26·P-27</w:t>
            </w:r>
          </w:p>
        </w:tc>
        <w:tc>
          <w:tcPr>
            <w:tcW w:w="1100" w:type="dxa"/>
            <w:vAlign w:val="center"/>
          </w:tcPr>
          <w:p w14:paraId="3C6DFC5D" w14:textId="77777777" w:rsidR="006761EE" w:rsidRDefault="006C5796">
            <w:pPr>
              <w:spacing w:after="20"/>
              <w:jc w:val="center"/>
            </w:pPr>
            <w:r>
              <w:rPr>
                <w:sz w:val="15"/>
                <w:szCs w:val="15"/>
              </w:rPr>
              <w:t>3</w:t>
            </w:r>
          </w:p>
        </w:tc>
      </w:tr>
      <w:tr w:rsidR="006761EE" w14:paraId="3C6DFC64" w14:textId="77777777">
        <w:trPr>
          <w:cantSplit/>
        </w:trPr>
        <w:tc>
          <w:tcPr>
            <w:tcW w:w="600" w:type="dxa"/>
            <w:vAlign w:val="center"/>
          </w:tcPr>
          <w:p w14:paraId="3C6DFC5F" w14:textId="77777777" w:rsidR="006761EE" w:rsidRDefault="006C5796">
            <w:pPr>
              <w:spacing w:after="20"/>
              <w:jc w:val="center"/>
            </w:pPr>
            <w:r>
              <w:rPr>
                <w:sz w:val="15"/>
                <w:szCs w:val="15"/>
              </w:rPr>
              <w:t>E9</w:t>
            </w:r>
          </w:p>
        </w:tc>
        <w:tc>
          <w:tcPr>
            <w:tcW w:w="3000" w:type="dxa"/>
            <w:vAlign w:val="center"/>
          </w:tcPr>
          <w:p w14:paraId="3C6DFC60" w14:textId="77777777" w:rsidR="006761EE" w:rsidRDefault="006C5796">
            <w:pPr>
              <w:spacing w:after="20"/>
            </w:pPr>
            <w:r>
              <w:rPr>
                <w:sz w:val="15"/>
                <w:szCs w:val="15"/>
              </w:rPr>
              <w:t xml:space="preserve">경영검토 보고서 + 회의록</w:t>
            </w:r>
          </w:p>
        </w:tc>
        <w:tc>
          <w:tcPr>
            <w:tcW w:w="950" w:type="dxa"/>
            <w:vAlign w:val="center"/>
          </w:tcPr>
          <w:p w14:paraId="3C6DFC61" w14:textId="77777777" w:rsidR="006761EE" w:rsidRDefault="006C5796">
            <w:pPr>
              <w:spacing w:after="20"/>
              <w:jc w:val="center"/>
            </w:pPr>
            <w:r>
              <w:rPr>
                <w:sz w:val="15"/>
                <w:szCs w:val="15"/>
              </w:rPr>
              <w:t>◎보유</w:t>
            </w:r>
          </w:p>
        </w:tc>
        <w:tc>
          <w:tcPr>
            <w:tcW w:w="3550" w:type="dxa"/>
            <w:vAlign w:val="center"/>
          </w:tcPr>
          <w:p w14:paraId="3C6DFC62" w14:textId="77777777" w:rsidR="006761EE" w:rsidRDefault="006C5796">
            <w:pPr>
              <w:spacing w:after="20"/>
            </w:pPr>
            <w:r>
              <w:rPr>
                <w:sz w:val="15"/>
                <w:szCs w:val="15"/>
              </w:rPr>
              <w:t>A-1·A-3·A-4·P-5</w:t>
            </w:r>
          </w:p>
        </w:tc>
        <w:tc>
          <w:tcPr>
            <w:tcW w:w="1100" w:type="dxa"/>
            <w:vAlign w:val="center"/>
          </w:tcPr>
          <w:p w14:paraId="3C6DFC63" w14:textId="77777777" w:rsidR="006761EE" w:rsidRDefault="006C5796">
            <w:pPr>
              <w:spacing w:after="20"/>
              <w:jc w:val="center"/>
            </w:pPr>
            <w:r>
              <w:rPr>
                <w:sz w:val="15"/>
                <w:szCs w:val="15"/>
              </w:rPr>
              <w:t>3</w:t>
            </w:r>
          </w:p>
        </w:tc>
      </w:tr>
      <w:tr w:rsidR="006761EE" w14:paraId="3C6DFC6A" w14:textId="77777777">
        <w:trPr>
          <w:cantSplit/>
        </w:trPr>
        <w:tc>
          <w:tcPr>
            <w:tcW w:w="600" w:type="dxa"/>
            <w:vAlign w:val="center"/>
          </w:tcPr>
          <w:p w14:paraId="3C6DFC65" w14:textId="77777777" w:rsidR="006761EE" w:rsidRDefault="006C5796">
            <w:pPr>
              <w:spacing w:after="20"/>
              <w:jc w:val="center"/>
            </w:pPr>
            <w:r>
              <w:rPr>
                <w:sz w:val="15"/>
                <w:szCs w:val="15"/>
              </w:rPr>
              <w:t>E10</w:t>
            </w:r>
          </w:p>
        </w:tc>
        <w:tc>
          <w:tcPr>
            <w:tcW w:w="3000" w:type="dxa"/>
            <w:vAlign w:val="center"/>
          </w:tcPr>
          <w:p w14:paraId="3C6DFC66" w14:textId="77777777" w:rsidR="006761EE" w:rsidRDefault="006C5796">
            <w:pPr>
              <w:spacing w:after="20"/>
            </w:pPr>
            <w:r>
              <w:rPr>
                <w:sz w:val="15"/>
                <w:szCs w:val="15"/>
              </w:rPr>
              <w:t xml:space="preserve">내부심사 기록 + 적합성 평가 체크리스트</w:t>
            </w:r>
          </w:p>
        </w:tc>
        <w:tc>
          <w:tcPr>
            <w:tcW w:w="950" w:type="dxa"/>
            <w:vAlign w:val="center"/>
          </w:tcPr>
          <w:p w14:paraId="3C6DFC67" w14:textId="77777777" w:rsidR="006761EE" w:rsidRDefault="006C5796">
            <w:pPr>
              <w:spacing w:after="20"/>
              <w:jc w:val="center"/>
            </w:pPr>
            <w:r>
              <w:rPr>
                <w:sz w:val="15"/>
                <w:szCs w:val="15"/>
              </w:rPr>
              <w:t>◎보유</w:t>
            </w:r>
          </w:p>
        </w:tc>
        <w:tc>
          <w:tcPr>
            <w:tcW w:w="3550" w:type="dxa"/>
            <w:vAlign w:val="center"/>
          </w:tcPr>
          <w:p w14:paraId="3C6DFC68" w14:textId="77777777" w:rsidR="006761EE" w:rsidRDefault="006C5796">
            <w:pPr>
              <w:spacing w:after="20"/>
            </w:pPr>
            <w:r>
              <w:rPr>
                <w:sz w:val="15"/>
                <w:szCs w:val="15"/>
              </w:rPr>
              <w:t>C-9·C-10</w:t>
            </w:r>
          </w:p>
        </w:tc>
        <w:tc>
          <w:tcPr>
            <w:tcW w:w="1100" w:type="dxa"/>
            <w:vAlign w:val="center"/>
          </w:tcPr>
          <w:p w14:paraId="3C6DFC69" w14:textId="77777777" w:rsidR="006761EE" w:rsidRDefault="006C5796">
            <w:pPr>
              <w:spacing w:after="20"/>
              <w:jc w:val="center"/>
            </w:pPr>
            <w:r>
              <w:rPr>
                <w:sz w:val="15"/>
                <w:szCs w:val="15"/>
              </w:rPr>
              <w:t>3</w:t>
            </w:r>
          </w:p>
        </w:tc>
      </w:tr>
      <w:tr w:rsidR="006761EE" w14:paraId="3C6DFC70" w14:textId="77777777">
        <w:trPr>
          <w:cantSplit/>
        </w:trPr>
        <w:tc>
          <w:tcPr>
            <w:tcW w:w="600" w:type="dxa"/>
            <w:vAlign w:val="center"/>
          </w:tcPr>
          <w:p w14:paraId="3C6DFC6B" w14:textId="77777777" w:rsidR="006761EE" w:rsidRDefault="006C5796">
            <w:pPr>
              <w:spacing w:after="20"/>
              <w:jc w:val="center"/>
            </w:pPr>
            <w:r>
              <w:rPr>
                <w:sz w:val="15"/>
                <w:szCs w:val="15"/>
              </w:rPr>
              <w:t>E11</w:t>
            </w:r>
          </w:p>
        </w:tc>
        <w:tc>
          <w:tcPr>
            <w:tcW w:w="3000" w:type="dxa"/>
            <w:vAlign w:val="center"/>
          </w:tcPr>
          <w:p w14:paraId="3C6DFC6C" w14:textId="77777777" w:rsidR="006761EE" w:rsidRDefault="006C5796">
            <w:pPr>
              <w:spacing w:after="20"/>
            </w:pPr>
            <w:r>
              <w:rPr>
                <w:sz w:val="15"/>
                <w:szCs w:val="15"/>
              </w:rPr>
              <w:t xml:space="preserve">환경운영규정 + 프로세스맵·절차서</w:t>
            </w:r>
          </w:p>
        </w:tc>
        <w:tc>
          <w:tcPr>
            <w:tcW w:w="950" w:type="dxa"/>
            <w:vAlign w:val="center"/>
          </w:tcPr>
          <w:p w14:paraId="3C6DFC6D" w14:textId="77777777" w:rsidR="006761EE" w:rsidRDefault="006C5796">
            <w:pPr>
              <w:spacing w:after="20"/>
              <w:jc w:val="center"/>
            </w:pPr>
            <w:r>
              <w:rPr>
                <w:sz w:val="15"/>
                <w:szCs w:val="15"/>
              </w:rPr>
              <w:t>◎보유</w:t>
            </w:r>
          </w:p>
        </w:tc>
        <w:tc>
          <w:tcPr>
            <w:tcW w:w="3550" w:type="dxa"/>
            <w:vAlign w:val="center"/>
          </w:tcPr>
          <w:p w14:paraId="3C6DFC6E" w14:textId="77777777" w:rsidR="006761EE" w:rsidRDefault="006C5796">
            <w:pPr>
              <w:spacing w:after="20"/>
            </w:pPr>
            <w:r>
              <w:rPr>
                <w:sz w:val="15"/>
                <w:szCs w:val="15"/>
              </w:rPr>
              <w:t>P-4·P-7·P-23·P-30</w:t>
            </w:r>
          </w:p>
        </w:tc>
        <w:tc>
          <w:tcPr>
            <w:tcW w:w="1100" w:type="dxa"/>
            <w:vAlign w:val="center"/>
          </w:tcPr>
          <w:p w14:paraId="3C6DFC6F" w14:textId="77777777" w:rsidR="006761EE" w:rsidRDefault="006C5796">
            <w:pPr>
              <w:spacing w:after="20"/>
              <w:jc w:val="center"/>
            </w:pPr>
            <w:r>
              <w:rPr>
                <w:sz w:val="15"/>
                <w:szCs w:val="15"/>
              </w:rPr>
              <w:t>3</w:t>
            </w:r>
          </w:p>
        </w:tc>
      </w:tr>
      <w:tr w:rsidR="006761EE" w14:paraId="3C6DFC76" w14:textId="77777777">
        <w:trPr>
          <w:cantSplit/>
        </w:trPr>
        <w:tc>
          <w:tcPr>
            <w:tcW w:w="600" w:type="dxa"/>
            <w:vAlign w:val="center"/>
          </w:tcPr>
          <w:p w14:paraId="3C6DFC71" w14:textId="77777777" w:rsidR="006761EE" w:rsidRDefault="006C5796">
            <w:pPr>
              <w:spacing w:after="20"/>
              <w:jc w:val="center"/>
            </w:pPr>
            <w:r>
              <w:rPr>
                <w:sz w:val="15"/>
                <w:szCs w:val="15"/>
              </w:rPr>
              <w:t>E12</w:t>
            </w:r>
          </w:p>
        </w:tc>
        <w:tc>
          <w:tcPr>
            <w:tcW w:w="3000" w:type="dxa"/>
            <w:vAlign w:val="center"/>
          </w:tcPr>
          <w:p w14:paraId="3C6DFC72" w14:textId="77777777" w:rsidR="006761EE" w:rsidRDefault="006C5796">
            <w:pPr>
              <w:spacing w:after="20"/>
            </w:pPr>
            <w:r>
              <w:rPr>
                <w:sz w:val="15"/>
                <w:szCs w:val="15"/>
              </w:rPr>
              <w:t xml:space="preserve">연간 개선 계획</w:t>
            </w:r>
          </w:p>
        </w:tc>
        <w:tc>
          <w:tcPr>
            <w:tcW w:w="950" w:type="dxa"/>
            <w:vAlign w:val="center"/>
          </w:tcPr>
          <w:p w14:paraId="3C6DFC73" w14:textId="77777777" w:rsidR="006761EE" w:rsidRDefault="006C5796">
            <w:pPr>
              <w:spacing w:after="20"/>
              <w:jc w:val="center"/>
            </w:pPr>
            <w:r>
              <w:rPr>
                <w:sz w:val="15"/>
                <w:szCs w:val="15"/>
              </w:rPr>
              <w:t>○요청</w:t>
            </w:r>
          </w:p>
        </w:tc>
        <w:tc>
          <w:tcPr>
            <w:tcW w:w="3550" w:type="dxa"/>
            <w:vAlign w:val="center"/>
          </w:tcPr>
          <w:p w14:paraId="3C6DFC74" w14:textId="77777777" w:rsidR="006761EE" w:rsidRDefault="006C5796">
            <w:pPr>
              <w:spacing w:after="20"/>
            </w:pPr>
            <w:r>
              <w:rPr>
                <w:sz w:val="15"/>
                <w:szCs w:val="15"/>
              </w:rPr>
              <w:t>C-2·A-5·A-6</w:t>
            </w:r>
          </w:p>
        </w:tc>
        <w:tc>
          <w:tcPr>
            <w:tcW w:w="1100" w:type="dxa"/>
            <w:vAlign w:val="center"/>
          </w:tcPr>
          <w:p w14:paraId="3C6DFC75" w14:textId="77777777" w:rsidR="006761EE" w:rsidRDefault="006C5796">
            <w:pPr>
              <w:spacing w:after="20"/>
              <w:jc w:val="center"/>
            </w:pPr>
            <w:r>
              <w:rPr>
                <w:sz w:val="15"/>
                <w:szCs w:val="15"/>
              </w:rPr>
              <w:t>3</w:t>
            </w:r>
          </w:p>
        </w:tc>
      </w:tr>
      <w:tr w:rsidR="006761EE" w14:paraId="3C6DFC7C" w14:textId="77777777">
        <w:trPr>
          <w:cantSplit/>
        </w:trPr>
        <w:tc>
          <w:tcPr>
            <w:tcW w:w="600" w:type="dxa"/>
            <w:vAlign w:val="center"/>
          </w:tcPr>
          <w:p w14:paraId="3C6DFC77" w14:textId="77777777" w:rsidR="006761EE" w:rsidRDefault="006C5796">
            <w:pPr>
              <w:spacing w:after="20"/>
              <w:jc w:val="center"/>
            </w:pPr>
            <w:r>
              <w:rPr>
                <w:sz w:val="15"/>
                <w:szCs w:val="15"/>
              </w:rPr>
              <w:t>E13</w:t>
            </w:r>
          </w:p>
        </w:tc>
        <w:tc>
          <w:tcPr>
            <w:tcW w:w="3000" w:type="dxa"/>
            <w:vAlign w:val="center"/>
          </w:tcPr>
          <w:p w14:paraId="3C6DFC78" w14:textId="77777777" w:rsidR="006761EE" w:rsidRDefault="006C5796">
            <w:pPr>
              <w:spacing w:after="20"/>
            </w:pPr>
            <w:r>
              <w:rPr>
                <w:sz w:val="15"/>
                <w:szCs w:val="15"/>
              </w:rPr>
              <w:t xml:space="preserve">LCA 내부 교육 기록</w:t>
            </w:r>
          </w:p>
        </w:tc>
        <w:tc>
          <w:tcPr>
            <w:tcW w:w="950" w:type="dxa"/>
            <w:vAlign w:val="center"/>
          </w:tcPr>
          <w:p w14:paraId="3C6DFC79" w14:textId="77777777" w:rsidR="006761EE" w:rsidRDefault="006C5796">
            <w:pPr>
              <w:spacing w:after="20"/>
              <w:jc w:val="center"/>
            </w:pPr>
            <w:r>
              <w:rPr>
                <w:sz w:val="15"/>
                <w:szCs w:val="15"/>
              </w:rPr>
              <w:t>○요청</w:t>
            </w:r>
          </w:p>
        </w:tc>
        <w:tc>
          <w:tcPr>
            <w:tcW w:w="3550" w:type="dxa"/>
            <w:vAlign w:val="center"/>
          </w:tcPr>
          <w:p w14:paraId="3C6DFC7A" w14:textId="77777777" w:rsidR="006761EE" w:rsidRDefault="006C5796">
            <w:pPr>
              <w:spacing w:after="20"/>
            </w:pPr>
            <w:r>
              <w:rPr>
                <w:sz w:val="15"/>
                <w:szCs w:val="15"/>
              </w:rPr>
              <w:t>P-23·P-24</w:t>
            </w:r>
          </w:p>
        </w:tc>
        <w:tc>
          <w:tcPr>
            <w:tcW w:w="1100" w:type="dxa"/>
            <w:vAlign w:val="center"/>
          </w:tcPr>
          <w:p w14:paraId="3C6DFC7B" w14:textId="77777777" w:rsidR="006761EE" w:rsidRDefault="006C5796">
            <w:pPr>
              <w:spacing w:after="20"/>
              <w:jc w:val="center"/>
            </w:pPr>
            <w:r>
              <w:rPr>
                <w:sz w:val="15"/>
                <w:szCs w:val="15"/>
              </w:rPr>
              <w:t>4</w:t>
            </w:r>
          </w:p>
        </w:tc>
      </w:tr>
      <w:tr w:rsidR="006761EE" w14:paraId="3C6DFC82" w14:textId="77777777">
        <w:trPr>
          <w:cantSplit/>
        </w:trPr>
        <w:tc>
          <w:tcPr>
            <w:tcW w:w="600" w:type="dxa"/>
            <w:vAlign w:val="center"/>
          </w:tcPr>
          <w:p w14:paraId="3C6DFC7D" w14:textId="77777777" w:rsidR="006761EE" w:rsidRDefault="006C5796">
            <w:pPr>
              <w:spacing w:after="20"/>
              <w:jc w:val="center"/>
            </w:pPr>
            <w:r>
              <w:rPr>
                <w:sz w:val="15"/>
                <w:szCs w:val="15"/>
              </w:rPr>
              <w:t>E14</w:t>
            </w:r>
          </w:p>
        </w:tc>
        <w:tc>
          <w:tcPr>
            <w:tcW w:w="3000" w:type="dxa"/>
            <w:vAlign w:val="center"/>
          </w:tcPr>
          <w:p w14:paraId="3C6DFC7E" w14:textId="77777777" w:rsidR="006761EE" w:rsidRDefault="006C5796">
            <w:pPr>
              <w:spacing w:after="20"/>
            </w:pPr>
            <w:r>
              <w:rPr>
                <w:sz w:val="15"/>
                <w:szCs w:val="15"/>
              </w:rPr>
              <w:t xml:space="preserve">[신규] 제외 단계 정당화 문서</w:t>
            </w:r>
          </w:p>
        </w:tc>
        <w:tc>
          <w:tcPr>
            <w:tcW w:w="950" w:type="dxa"/>
            <w:vAlign w:val="center"/>
          </w:tcPr>
          <w:p w14:paraId="3C6DFC7F" w14:textId="77777777" w:rsidR="006761EE" w:rsidRDefault="006C5796">
            <w:pPr>
              <w:spacing w:after="20"/>
              <w:jc w:val="center"/>
            </w:pPr>
            <w:r>
              <w:rPr>
                <w:sz w:val="15"/>
                <w:szCs w:val="15"/>
              </w:rPr>
              <w:t xml:space="preserve">●신규 생성(R1)</w:t>
            </w:r>
          </w:p>
        </w:tc>
        <w:tc>
          <w:tcPr>
            <w:tcW w:w="3550" w:type="dxa"/>
            <w:vAlign w:val="center"/>
          </w:tcPr>
          <w:p w14:paraId="3C6DFC80" w14:textId="77777777" w:rsidR="006761EE" w:rsidRDefault="006C5796">
            <w:pPr>
              <w:spacing w:after="20"/>
            </w:pPr>
            <w:r>
              <w:rPr>
                <w:sz w:val="15"/>
                <w:szCs w:val="15"/>
              </w:rPr>
              <w:t>P-3④·P-18④·D-1④·A-8②</w:t>
            </w:r>
          </w:p>
        </w:tc>
        <w:tc>
          <w:tcPr>
            <w:tcW w:w="1100" w:type="dxa"/>
            <w:vAlign w:val="center"/>
          </w:tcPr>
          <w:p w14:paraId="3C6DFC81" w14:textId="77777777" w:rsidR="006761EE" w:rsidRDefault="006C5796">
            <w:pPr>
              <w:spacing w:after="20"/>
              <w:jc w:val="center"/>
            </w:pPr>
            <w:r>
              <w:rPr>
                <w:sz w:val="15"/>
                <w:szCs w:val="15"/>
              </w:rPr>
              <w:t>4</w:t>
            </w:r>
          </w:p>
        </w:tc>
      </w:tr>
      <w:tr w:rsidR="006761EE" w14:paraId="3C6DFC88" w14:textId="77777777">
        <w:trPr>
          <w:cantSplit/>
        </w:trPr>
        <w:tc>
          <w:tcPr>
            <w:tcW w:w="600" w:type="dxa"/>
            <w:vAlign w:val="center"/>
          </w:tcPr>
          <w:p w14:paraId="3C6DFC83" w14:textId="77777777" w:rsidR="006761EE" w:rsidRDefault="006C5796">
            <w:pPr>
              <w:spacing w:after="20"/>
              <w:jc w:val="center"/>
            </w:pPr>
            <w:r>
              <w:rPr>
                <w:sz w:val="15"/>
                <w:szCs w:val="15"/>
              </w:rPr>
              <w:t>E15</w:t>
            </w:r>
          </w:p>
        </w:tc>
        <w:tc>
          <w:tcPr>
            <w:tcW w:w="3000" w:type="dxa"/>
            <w:vAlign w:val="center"/>
          </w:tcPr>
          <w:p w14:paraId="3C6DFC84" w14:textId="77777777" w:rsidR="006761EE" w:rsidRDefault="006C5796">
            <w:pPr>
              <w:spacing w:after="20"/>
            </w:pPr>
            <w:r>
              <w:rPr>
                <w:sz w:val="15"/>
                <w:szCs w:val="15"/>
              </w:rPr>
              <w:t xml:space="preserve">[신규] 비교주장 미수행 정책 결정</w:t>
            </w:r>
          </w:p>
        </w:tc>
        <w:tc>
          <w:tcPr>
            <w:tcW w:w="950" w:type="dxa"/>
            <w:vAlign w:val="center"/>
          </w:tcPr>
          <w:p w14:paraId="3C6DFC85" w14:textId="77777777" w:rsidR="006761EE" w:rsidRDefault="006C5796">
            <w:pPr>
              <w:spacing w:after="20"/>
              <w:jc w:val="center"/>
            </w:pPr>
            <w:r>
              <w:rPr>
                <w:sz w:val="15"/>
                <w:szCs w:val="15"/>
              </w:rPr>
              <w:t xml:space="preserve">●신규 생성(R2)</w:t>
            </w:r>
          </w:p>
        </w:tc>
        <w:tc>
          <w:tcPr>
            <w:tcW w:w="3550" w:type="dxa"/>
            <w:vAlign w:val="center"/>
          </w:tcPr>
          <w:p w14:paraId="3C6DFC86" w14:textId="77777777" w:rsidR="006761EE" w:rsidRDefault="006C5796">
            <w:pPr>
              <w:spacing w:after="20"/>
            </w:pPr>
            <w:r>
              <w:rPr>
                <w:sz w:val="15"/>
                <w:szCs w:val="15"/>
              </w:rPr>
              <w:t>C-7①·A-9①</w:t>
            </w:r>
          </w:p>
        </w:tc>
        <w:tc>
          <w:tcPr>
            <w:tcW w:w="1100" w:type="dxa"/>
            <w:vAlign w:val="center"/>
          </w:tcPr>
          <w:p w14:paraId="3C6DFC87" w14:textId="77777777" w:rsidR="006761EE" w:rsidRDefault="006C5796">
            <w:pPr>
              <w:spacing w:after="20"/>
              <w:jc w:val="center"/>
            </w:pPr>
            <w:r>
              <w:rPr>
                <w:sz w:val="15"/>
                <w:szCs w:val="15"/>
              </w:rPr>
              <w:t>4</w:t>
            </w:r>
          </w:p>
        </w:tc>
      </w:tr>
      <w:tr w:rsidR="006761EE" w14:paraId="3C6DFC8E" w14:textId="77777777">
        <w:trPr>
          <w:cantSplit/>
        </w:trPr>
        <w:tc>
          <w:tcPr>
            <w:tcW w:w="600" w:type="dxa"/>
            <w:vAlign w:val="center"/>
          </w:tcPr>
          <w:p w14:paraId="3C6DFC89" w14:textId="77777777" w:rsidR="006761EE" w:rsidRDefault="006C5796">
            <w:pPr>
              <w:spacing w:after="20"/>
              <w:jc w:val="center"/>
            </w:pPr>
            <w:r>
              <w:rPr>
                <w:sz w:val="15"/>
                <w:szCs w:val="15"/>
              </w:rPr>
              <w:t>E16</w:t>
            </w:r>
          </w:p>
        </w:tc>
        <w:tc>
          <w:tcPr>
            <w:tcW w:w="3000" w:type="dxa"/>
            <w:vAlign w:val="center"/>
          </w:tcPr>
          <w:p w14:paraId="3C6DFC8A" w14:textId="77777777" w:rsidR="006761EE" w:rsidRDefault="006C5796">
            <w:pPr>
              <w:spacing w:after="20"/>
            </w:pPr>
            <w:r>
              <w:rPr>
                <w:sz w:val="15"/>
                <w:szCs w:val="15"/>
              </w:rPr>
              <w:t xml:space="preserve">ISO 14001 갱신심사 결과(2026년 상반기, 부적합 없음·권고사항 8건)</w:t>
            </w:r>
          </w:p>
        </w:tc>
        <w:tc>
          <w:tcPr>
            <w:tcW w:w="950" w:type="dxa"/>
            <w:vAlign w:val="center"/>
          </w:tcPr>
          <w:p w14:paraId="3C6DFC8B" w14:textId="77777777" w:rsidR="006761EE" w:rsidRDefault="006C5796">
            <w:pPr>
              <w:spacing w:after="20"/>
              <w:jc w:val="center"/>
            </w:pPr>
            <w:r>
              <w:rPr>
                <w:sz w:val="15"/>
                <w:szCs w:val="15"/>
              </w:rPr>
              <w:t>◎보유</w:t>
            </w:r>
          </w:p>
        </w:tc>
        <w:tc>
          <w:tcPr>
            <w:tcW w:w="3550" w:type="dxa"/>
            <w:vAlign w:val="center"/>
          </w:tcPr>
          <w:p w14:paraId="3C6DFC8C" w14:textId="77777777" w:rsidR="006761EE" w:rsidRDefault="006C5796">
            <w:pPr>
              <w:spacing w:after="20"/>
            </w:pPr>
            <w:r>
              <w:rPr>
                <w:sz w:val="15"/>
                <w:szCs w:val="15"/>
              </w:rPr>
              <w:t xml:space="preserve">P·C 영역 평가의 외부 참조(판정 근거 아님)</w:t>
            </w:r>
          </w:p>
        </w:tc>
        <w:tc>
          <w:tcPr>
            <w:tcW w:w="1100" w:type="dxa"/>
            <w:vAlign w:val="center"/>
          </w:tcPr>
          <w:p w14:paraId="3C6DFC8D" w14:textId="77777777" w:rsidR="006761EE" w:rsidRDefault="006C5796">
            <w:pPr>
              <w:spacing w:after="20"/>
              <w:jc w:val="center"/>
            </w:pPr>
            <w:r>
              <w:rPr>
                <w:sz w:val="15"/>
                <w:szCs w:val="15"/>
              </w:rPr>
              <w:t>참고</w:t>
            </w:r>
          </w:p>
        </w:tc>
      </w:tr>
    </w:tbl>
    <w:p w14:paraId="3C6DFC8F" w14:textId="77777777" w:rsidR="006761EE" w:rsidRDefault="006C5796">
      <w:pPr>
        <w:spacing w:before="240" w:after="160" w:line="320" w:lineRule="auto"/>
        <w:ind w:firstLineChars="100" w:firstLine="220"/>
        <w:jc w:val="both"/>
      </w:pPr>
      <w:r>
        <w:t xml:space="preserve">위 [표 4-2]에서 보는 바와 같이 상태 열의 기호는 보유 형태를 구분하고(◎보유·△현장·○요청·●신규 생성), 증빙 대상 문항 열은 증빙별로 주로 확인하는 문항과 그 가운데 핵심 문항(★)을, 우선순위 열은 계획 단계의 확인 순위를 나타낸다. 핵심 문항 4종의 증빙(E1~E4)은 전부 우선순위 「1·핵심」에 배정되었고, 실제 확인은 보유 문서(E1·E3·E4)를 먼저 하고 현장 확인 대상인 E2를 뒤에 하였다(부록 G.2). LCA 방법론 문항은 E5·E6에서 함께 확인되었으며(15문항, 부록 G.2 ②), 열의 「외」는 열에 다 적지 않은 문항을 가리킨다.</w:t>
      </w:r>
    </w:p>
    <w:p w14:paraId="3C6DFC90" w14:textId="77777777" w:rsidR="006761EE" w:rsidRDefault="006C5796">
      <w:pPr>
        <w:spacing w:after="160" w:line="320" w:lineRule="auto"/>
        <w:ind w:firstLineChars="100" w:firstLine="220"/>
        <w:jc w:val="both"/>
      </w:pPr>
      <w:r>
        <w:t xml:space="preserve">표의 두 신규 행(E14·E15)은 평가 착수 시점에 존재하지 않아 개선 과제의 산출물(R1·R2)로 분류된 문서다. 하나의 증빙 문서가 복수 문항에 걸치는 증빙 구조는 4.2.2에서 서술하는 공통 증빙(하나의 문서가 여러 문항의 판정을 좌우하는 증빙), 그리고 구조적 미비 3건(4.5.1)과 관련된다.</w:t>
      </w:r>
    </w:p>
    <w:p w14:paraId="3C6DFC93" w14:textId="77777777" w:rsidR="006761EE" w:rsidRDefault="006C5796">
      <w:pPr>
        <w:pStyle w:val="3"/>
        <w:spacing w:before="240" w:after="160"/>
      </w:pPr>
      <w:bookmarkStart w:id="97" w:name="_Toc240437219"/>
      <w:r>
        <w:rPr>
          <w:b/>
          <w:bCs/>
          <w:sz w:val="21"/>
          <w:szCs w:val="21"/>
        </w:rPr>
        <w:t xml:space="preserve">4.2.2  잠정 채점, 재검증, 확정</w:t>
      </w:r>
      <w:bookmarkEnd w:id="97"/>
    </w:p>
    <w:p w14:paraId="3C6DFC94" w14:textId="77777777" w:rsidR="006761EE" w:rsidRDefault="006C5796">
      <w:pPr>
        <w:spacing w:after="160" w:line="320" w:lineRule="auto"/>
        <w:ind w:firstLineChars="100" w:firstLine="220"/>
        <w:jc w:val="both"/>
      </w:pPr>
      <w:r>
        <w:t xml:space="preserve">데이터 수집과 검증은 기준 사전 확정 → 잠정 채점 → 체크포인트 단위 전수 재검증 → 증빙 확정의 순으로 진행하였다. 첫째, 채점 기준(문항별 체크포인트와 BARS 앵커, 부록 C)은 채점 착수 전에 확정하였으며, 평가 중 기준을 수정하지 않았다. 다만 비교주장 조건부 shall 2문항(C-7·A-9)의 처리 방식은 재검증 당시 미결이었으며(◇), 평가 뒤 3.4.3의 규칙으로 확정하였다. 두 문항의 확정 점수(1점)는 잠정 점수와 같아 평가 결과에는 영향이 없다. 둘째, 잠정 채점은 조직 제출 자료의 1차 열람으로 수행하여 잠정 종합 2.89(P 3.17 / D 3.17 / C 2.30 / A 2.44)를 얻었다. 셋째, 재검증 단계에서 55문항 전부를 체크포인트 단위로 재분류하였다: 증빙이 이미 확정된 문항(◎확정 15건), 점수 유지 가능성이 높으나 증빙 보완이 필요한 문항(확인 16건), 증빙 확보 시 점수가 오를 수 있는 문항(▲상승 가능 7건), 증빙 미확인 시 점수가 내려가는 문항(▼하락 가능 11건), 평가 결론에 직결되는 핵심 문항(4건), 처리 방식 결정을 기다리는 비교주장 조건부 shall 문항(◇미결 2건)이다([표 4-3]). 이 분류는 재검증의 우선순위를 정하는 동시에, 결과가 어느 방향으로 움직일 수 있는지를 사전에 나타내는 수단이었다. 재검증 전 시나리오 분석에서 하락 가능 문항이 모두 하락하고 핵심 문항 P-14가 2점이 될 경우 종합 2.67, 상승 가능 문항이 모두 상승하고 D-1의 필수 항목이 확인될 경우 3.04(핵심 문항 전부 통과)로 산정되어, 결과의 가능 범위는 2.67~3.04였다(부록 H.2 【4】).</w:t>
      </w:r>
    </w:p>
    <w:p w14:paraId="3C6DFC95" w14:textId="77777777" w:rsidR="006761EE" w:rsidRDefault="006C5796">
      <w:pPr>
        <w:keepNext/>
        <w:spacing w:before="240" w:after="100"/>
        <w:jc w:val="center"/>
      </w:pPr>
      <w:bookmarkStart w:id="98" w:name="_Ref_T_4_2"/>
      <w:bookmarkEnd w:id="98"/>
      <w:r>
        <w:rPr>
          <w:b/>
          <w:bCs/>
          <w:sz w:val="18"/>
          <w:szCs w:val="18"/>
        </w:rPr>
        <w:t xml:space="preserve">[표 4-3] 재검증 전 문항 분류와 재검증 결과</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900"/>
        <w:gridCol w:w="4000"/>
      </w:tblGrid>
      <w:tr w:rsidR="006761EE" w14:paraId="3C6DFC9A" w14:textId="77777777">
        <w:trPr>
          <w:cantSplit/>
          <w:tblHeader/>
        </w:trPr>
        <w:tc>
          <w:tcPr>
            <w:tcW w:w="1700" w:type="dxa"/>
            <w:shd w:val="clear" w:color="auto" w:fill="E7E6E6"/>
            <w:vAlign w:val="center"/>
          </w:tcPr>
          <w:p w14:paraId="3C6DFC96" w14:textId="77777777" w:rsidR="006761EE" w:rsidRDefault="006C5796">
            <w:pPr>
              <w:keepNext/>
              <w:spacing w:after="20"/>
              <w:jc w:val="center"/>
            </w:pPr>
            <w:r>
              <w:rPr>
                <w:b/>
                <w:bCs/>
                <w:sz w:val="15"/>
                <w:szCs w:val="15"/>
              </w:rPr>
              <w:t>구분</w:t>
            </w:r>
          </w:p>
        </w:tc>
        <w:tc>
          <w:tcPr>
            <w:tcW w:w="2600" w:type="dxa"/>
            <w:shd w:val="clear" w:color="auto" w:fill="E7E6E6"/>
            <w:vAlign w:val="center"/>
          </w:tcPr>
          <w:p w14:paraId="3C6DFC97" w14:textId="77777777" w:rsidR="006761EE" w:rsidRDefault="006C5796">
            <w:pPr>
              <w:keepNext/>
              <w:spacing w:after="20"/>
              <w:jc w:val="center"/>
            </w:pPr>
            <w:r>
              <w:rPr>
                <w:b/>
                <w:bCs/>
                <w:sz w:val="15"/>
                <w:szCs w:val="15"/>
              </w:rPr>
              <w:t>의미</w:t>
            </w:r>
          </w:p>
        </w:tc>
        <w:tc>
          <w:tcPr>
            <w:tcW w:w="900" w:type="dxa"/>
            <w:shd w:val="clear" w:color="auto" w:fill="E7E6E6"/>
            <w:vAlign w:val="center"/>
          </w:tcPr>
          <w:p w14:paraId="3C6DFC98" w14:textId="77777777" w:rsidR="006761EE" w:rsidRDefault="006C5796">
            <w:pPr>
              <w:keepNext/>
              <w:spacing w:after="20"/>
              <w:jc w:val="center"/>
            </w:pPr>
            <w:r>
              <w:rPr>
                <w:b/>
                <w:bCs/>
                <w:sz w:val="15"/>
                <w:szCs w:val="15"/>
              </w:rPr>
              <w:t xml:space="preserve">문항 수</w:t>
            </w:r>
          </w:p>
        </w:tc>
        <w:tc>
          <w:tcPr>
            <w:tcW w:w="4000" w:type="dxa"/>
            <w:shd w:val="clear" w:color="auto" w:fill="E7E6E6"/>
            <w:vAlign w:val="center"/>
          </w:tcPr>
          <w:p w14:paraId="3C6DFC99" w14:textId="77777777" w:rsidR="006761EE" w:rsidRDefault="006C5796">
            <w:pPr>
              <w:keepNext/>
              <w:spacing w:after="20"/>
              <w:jc w:val="center"/>
            </w:pPr>
            <w:r>
              <w:rPr>
                <w:b/>
                <w:bCs/>
                <w:sz w:val="15"/>
                <w:szCs w:val="15"/>
              </w:rPr>
              <w:t xml:space="preserve">재검증 결과</w:t>
            </w:r>
          </w:p>
        </w:tc>
      </w:tr>
      <w:tr w:rsidR="006761EE" w14:paraId="3C6DFC9F" w14:textId="77777777">
        <w:trPr>
          <w:cantSplit/>
        </w:trPr>
        <w:tc>
          <w:tcPr>
            <w:tcW w:w="1700" w:type="dxa"/>
            <w:vAlign w:val="center"/>
          </w:tcPr>
          <w:p w14:paraId="3C6DFC9B" w14:textId="77777777" w:rsidR="006761EE" w:rsidRDefault="006C5796">
            <w:pPr>
              <w:keepNext/>
              <w:spacing w:after="20"/>
            </w:pPr>
            <w:r>
              <w:rPr>
                <w:sz w:val="15"/>
                <w:szCs w:val="15"/>
              </w:rPr>
              <w:t>◎확정</w:t>
            </w:r>
          </w:p>
        </w:tc>
        <w:tc>
          <w:tcPr>
            <w:tcW w:w="2600" w:type="dxa"/>
            <w:vAlign w:val="center"/>
          </w:tcPr>
          <w:p w14:paraId="3C6DFC9C" w14:textId="77777777" w:rsidR="006761EE" w:rsidRDefault="006C5796">
            <w:pPr>
              <w:keepNext/>
              <w:spacing w:after="20"/>
            </w:pPr>
            <w:r>
              <w:rPr>
                <w:sz w:val="15"/>
                <w:szCs w:val="15"/>
              </w:rPr>
              <w:t xml:space="preserve">증빙 확정, 변동 없음</w:t>
            </w:r>
          </w:p>
        </w:tc>
        <w:tc>
          <w:tcPr>
            <w:tcW w:w="900" w:type="dxa"/>
            <w:vAlign w:val="center"/>
          </w:tcPr>
          <w:p w14:paraId="3C6DFC9D" w14:textId="77777777" w:rsidR="006761EE" w:rsidRDefault="006C5796">
            <w:pPr>
              <w:keepNext/>
              <w:spacing w:after="20"/>
              <w:jc w:val="center"/>
            </w:pPr>
            <w:r>
              <w:rPr>
                <w:sz w:val="15"/>
                <w:szCs w:val="15"/>
              </w:rPr>
              <w:t>15</w:t>
            </w:r>
          </w:p>
        </w:tc>
        <w:tc>
          <w:tcPr>
            <w:tcW w:w="4000" w:type="dxa"/>
            <w:vAlign w:val="center"/>
          </w:tcPr>
          <w:p w14:paraId="3C6DFC9E" w14:textId="77777777" w:rsidR="006761EE" w:rsidRDefault="006C5796">
            <w:pPr>
              <w:keepNext/>
              <w:spacing w:after="20"/>
            </w:pPr>
            <w:r>
              <w:rPr>
                <w:sz w:val="15"/>
                <w:szCs w:val="15"/>
              </w:rPr>
              <w:t>유지</w:t>
            </w:r>
          </w:p>
        </w:tc>
      </w:tr>
      <w:tr w:rsidR="006761EE" w14:paraId="3C6DFCA4" w14:textId="77777777">
        <w:trPr>
          <w:cantSplit/>
        </w:trPr>
        <w:tc>
          <w:tcPr>
            <w:tcW w:w="1700" w:type="dxa"/>
            <w:vAlign w:val="center"/>
          </w:tcPr>
          <w:p w14:paraId="3C6DFCA0" w14:textId="77777777" w:rsidR="006761EE" w:rsidRDefault="006C5796">
            <w:pPr>
              <w:keepNext/>
              <w:spacing w:after="20"/>
            </w:pPr>
            <w:r>
              <w:rPr>
                <w:sz w:val="15"/>
                <w:szCs w:val="15"/>
              </w:rPr>
              <w:t>확인</w:t>
            </w:r>
          </w:p>
        </w:tc>
        <w:tc>
          <w:tcPr>
            <w:tcW w:w="2600" w:type="dxa"/>
            <w:vAlign w:val="center"/>
          </w:tcPr>
          <w:p w14:paraId="3C6DFCA1" w14:textId="77777777" w:rsidR="006761EE" w:rsidRDefault="006C5796">
            <w:pPr>
              <w:keepNext/>
              <w:spacing w:after="20"/>
            </w:pPr>
            <w:r>
              <w:rPr>
                <w:sz w:val="15"/>
                <w:szCs w:val="15"/>
              </w:rPr>
              <w:t xml:space="preserve">유지 가능성 높음, 증빙 보완</w:t>
            </w:r>
          </w:p>
        </w:tc>
        <w:tc>
          <w:tcPr>
            <w:tcW w:w="900" w:type="dxa"/>
            <w:vAlign w:val="center"/>
          </w:tcPr>
          <w:p w14:paraId="3C6DFCA2" w14:textId="77777777" w:rsidR="006761EE" w:rsidRDefault="006C5796">
            <w:pPr>
              <w:keepNext/>
              <w:spacing w:after="20"/>
              <w:jc w:val="center"/>
            </w:pPr>
            <w:r>
              <w:rPr>
                <w:sz w:val="15"/>
                <w:szCs w:val="15"/>
              </w:rPr>
              <w:t>16</w:t>
            </w:r>
          </w:p>
        </w:tc>
        <w:tc>
          <w:tcPr>
            <w:tcW w:w="4000" w:type="dxa"/>
            <w:vAlign w:val="center"/>
          </w:tcPr>
          <w:p w14:paraId="3C6DFCA3" w14:textId="77777777" w:rsidR="006761EE" w:rsidRDefault="006C5796">
            <w:pPr>
              <w:keepNext/>
              <w:spacing w:after="20"/>
            </w:pPr>
            <w:r>
              <w:rPr>
                <w:sz w:val="15"/>
                <w:szCs w:val="15"/>
              </w:rPr>
              <w:t xml:space="preserve">유지 12·변동 4(상향 2·하향 2)</w:t>
            </w:r>
          </w:p>
        </w:tc>
      </w:tr>
      <w:tr w:rsidR="006761EE" w14:paraId="3C6DFCA9" w14:textId="77777777">
        <w:trPr>
          <w:cantSplit/>
        </w:trPr>
        <w:tc>
          <w:tcPr>
            <w:tcW w:w="1700" w:type="dxa"/>
            <w:vAlign w:val="center"/>
          </w:tcPr>
          <w:p w14:paraId="3C6DFCA5" w14:textId="77777777" w:rsidR="006761EE" w:rsidRDefault="006C5796">
            <w:pPr>
              <w:keepNext/>
              <w:spacing w:after="20"/>
            </w:pPr>
            <w:r>
              <w:rPr>
                <w:sz w:val="15"/>
                <w:szCs w:val="15"/>
              </w:rPr>
              <w:t xml:space="preserve">▲상승 가능</w:t>
            </w:r>
          </w:p>
        </w:tc>
        <w:tc>
          <w:tcPr>
            <w:tcW w:w="2600" w:type="dxa"/>
            <w:vAlign w:val="center"/>
          </w:tcPr>
          <w:p w14:paraId="3C6DFCA6" w14:textId="77777777" w:rsidR="006761EE" w:rsidRDefault="006C5796">
            <w:pPr>
              <w:keepNext/>
              <w:spacing w:after="20"/>
            </w:pPr>
            <w:r>
              <w:rPr>
                <w:sz w:val="15"/>
                <w:szCs w:val="15"/>
              </w:rPr>
              <w:t xml:space="preserve">증빙 확보 시 상승</w:t>
            </w:r>
          </w:p>
        </w:tc>
        <w:tc>
          <w:tcPr>
            <w:tcW w:w="900" w:type="dxa"/>
            <w:vAlign w:val="center"/>
          </w:tcPr>
          <w:p w14:paraId="3C6DFCA7" w14:textId="77777777" w:rsidR="006761EE" w:rsidRDefault="006C5796">
            <w:pPr>
              <w:keepNext/>
              <w:spacing w:after="20"/>
              <w:jc w:val="center"/>
            </w:pPr>
            <w:r>
              <w:rPr>
                <w:sz w:val="15"/>
                <w:szCs w:val="15"/>
              </w:rPr>
              <w:t>7</w:t>
            </w:r>
          </w:p>
        </w:tc>
        <w:tc>
          <w:tcPr>
            <w:tcW w:w="4000" w:type="dxa"/>
            <w:vAlign w:val="center"/>
          </w:tcPr>
          <w:p w14:paraId="3C6DFCA8" w14:textId="77777777" w:rsidR="006761EE" w:rsidRDefault="006C5796">
            <w:pPr>
              <w:keepNext/>
              <w:spacing w:after="20"/>
            </w:pPr>
            <w:r>
              <w:rPr>
                <w:sz w:val="15"/>
                <w:szCs w:val="15"/>
              </w:rPr>
              <w:t xml:space="preserve">상향 5·유지 1·하향 1</w:t>
            </w:r>
          </w:p>
        </w:tc>
      </w:tr>
      <w:tr w:rsidR="006761EE" w14:paraId="3C6DFCAE" w14:textId="77777777">
        <w:trPr>
          <w:cantSplit/>
        </w:trPr>
        <w:tc>
          <w:tcPr>
            <w:tcW w:w="1700" w:type="dxa"/>
            <w:vAlign w:val="center"/>
          </w:tcPr>
          <w:p w14:paraId="3C6DFCAA" w14:textId="77777777" w:rsidR="006761EE" w:rsidRDefault="006C5796">
            <w:pPr>
              <w:keepNext/>
              <w:spacing w:after="20"/>
            </w:pPr>
            <w:r>
              <w:rPr>
                <w:sz w:val="15"/>
                <w:szCs w:val="15"/>
              </w:rPr>
              <w:t xml:space="preserve">▼하락 가능</w:t>
            </w:r>
          </w:p>
        </w:tc>
        <w:tc>
          <w:tcPr>
            <w:tcW w:w="2600" w:type="dxa"/>
            <w:vAlign w:val="center"/>
          </w:tcPr>
          <w:p w14:paraId="3C6DFCAB" w14:textId="77777777" w:rsidR="006761EE" w:rsidRDefault="006C5796">
            <w:pPr>
              <w:keepNext/>
              <w:spacing w:after="20"/>
            </w:pPr>
            <w:r>
              <w:rPr>
                <w:sz w:val="15"/>
                <w:szCs w:val="15"/>
              </w:rPr>
              <w:t xml:space="preserve">증빙 미확인 시 하락</w:t>
            </w:r>
          </w:p>
        </w:tc>
        <w:tc>
          <w:tcPr>
            <w:tcW w:w="900" w:type="dxa"/>
            <w:vAlign w:val="center"/>
          </w:tcPr>
          <w:p w14:paraId="3C6DFCAC" w14:textId="77777777" w:rsidR="006761EE" w:rsidRDefault="006C5796">
            <w:pPr>
              <w:keepNext/>
              <w:spacing w:after="20"/>
              <w:jc w:val="center"/>
            </w:pPr>
            <w:r>
              <w:rPr>
                <w:sz w:val="15"/>
                <w:szCs w:val="15"/>
              </w:rPr>
              <w:t>11</w:t>
            </w:r>
          </w:p>
        </w:tc>
        <w:tc>
          <w:tcPr>
            <w:tcW w:w="4000" w:type="dxa"/>
            <w:vAlign w:val="center"/>
          </w:tcPr>
          <w:p w14:paraId="3C6DFCAD" w14:textId="77777777" w:rsidR="006761EE" w:rsidRDefault="006C5796">
            <w:pPr>
              <w:keepNext/>
              <w:spacing w:after="20"/>
            </w:pPr>
            <w:r>
              <w:rPr>
                <w:sz w:val="15"/>
                <w:szCs w:val="15"/>
              </w:rPr>
              <w:t xml:space="preserve">하향 6·유지 5</w:t>
            </w:r>
          </w:p>
        </w:tc>
      </w:tr>
      <w:tr w:rsidR="006761EE" w14:paraId="3C6DFCB3" w14:textId="77777777">
        <w:trPr>
          <w:cantSplit/>
        </w:trPr>
        <w:tc>
          <w:tcPr>
            <w:tcW w:w="1700" w:type="dxa"/>
            <w:vAlign w:val="center"/>
          </w:tcPr>
          <w:p w14:paraId="3C6DFCAF" w14:textId="77777777" w:rsidR="006761EE" w:rsidRDefault="006C5796">
            <w:pPr>
              <w:keepNext/>
              <w:spacing w:after="20"/>
            </w:pPr>
            <w:r>
              <w:rPr>
                <w:sz w:val="15"/>
                <w:szCs w:val="15"/>
              </w:rPr>
              <w:t xml:space="preserve">핵심 문항</w:t>
            </w:r>
          </w:p>
        </w:tc>
        <w:tc>
          <w:tcPr>
            <w:tcW w:w="2600" w:type="dxa"/>
            <w:vAlign w:val="center"/>
          </w:tcPr>
          <w:p w14:paraId="3C6DFCB0" w14:textId="77777777" w:rsidR="006761EE" w:rsidRDefault="006C5796">
            <w:pPr>
              <w:keepNext/>
              <w:spacing w:after="20"/>
            </w:pPr>
            <w:r>
              <w:rPr>
                <w:sz w:val="15"/>
                <w:szCs w:val="15"/>
              </w:rPr>
              <w:t xml:space="preserve">평가 결론 직결</w:t>
            </w:r>
          </w:p>
        </w:tc>
        <w:tc>
          <w:tcPr>
            <w:tcW w:w="900" w:type="dxa"/>
            <w:vAlign w:val="center"/>
          </w:tcPr>
          <w:p w14:paraId="3C6DFCB1" w14:textId="77777777" w:rsidR="006761EE" w:rsidRDefault="006C5796">
            <w:pPr>
              <w:keepNext/>
              <w:spacing w:after="20"/>
              <w:jc w:val="center"/>
            </w:pPr>
            <w:r>
              <w:rPr>
                <w:sz w:val="15"/>
                <w:szCs w:val="15"/>
              </w:rPr>
              <w:t>4</w:t>
            </w:r>
          </w:p>
        </w:tc>
        <w:tc>
          <w:tcPr>
            <w:tcW w:w="4000" w:type="dxa"/>
            <w:vAlign w:val="center"/>
          </w:tcPr>
          <w:p w14:paraId="3C6DFCB2" w14:textId="77777777" w:rsidR="006761EE" w:rsidRDefault="006C5796">
            <w:pPr>
              <w:keepNext/>
              <w:spacing w:after="20"/>
            </w:pPr>
            <w:r>
              <w:rPr>
                <w:sz w:val="15"/>
                <w:szCs w:val="15"/>
              </w:rPr>
              <w:t xml:space="preserve">P-9 4·P-14 3·C-1 3 확정, D-1 2 확정</w:t>
            </w:r>
          </w:p>
        </w:tc>
      </w:tr>
      <w:tr w:rsidR="006761EE" w14:paraId="3C6DFCB8" w14:textId="77777777">
        <w:trPr>
          <w:cantSplit/>
        </w:trPr>
        <w:tc>
          <w:tcPr>
            <w:tcW w:w="1700" w:type="dxa"/>
            <w:vAlign w:val="center"/>
          </w:tcPr>
          <w:p w14:paraId="3C6DFCB4" w14:textId="77777777" w:rsidR="006761EE" w:rsidRDefault="006C5796">
            <w:pPr>
              <w:keepNext/>
              <w:spacing w:after="20"/>
            </w:pPr>
            <w:r>
              <w:rPr>
                <w:sz w:val="15"/>
                <w:szCs w:val="15"/>
              </w:rPr>
              <w:t xml:space="preserve">◇미결(비교주장 조건부 shall)</w:t>
            </w:r>
          </w:p>
        </w:tc>
        <w:tc>
          <w:tcPr>
            <w:tcW w:w="2600" w:type="dxa"/>
            <w:vAlign w:val="center"/>
          </w:tcPr>
          <w:p w14:paraId="3C6DFCB5" w14:textId="77777777" w:rsidR="006761EE" w:rsidRDefault="006C5796">
            <w:pPr>
              <w:keepNext/>
              <w:spacing w:after="20"/>
            </w:pPr>
            <w:r>
              <w:rPr>
                <w:sz w:val="15"/>
                <w:szCs w:val="15"/>
              </w:rPr>
              <w:t xml:space="preserve">처리 방식 결정 대기</w:t>
            </w:r>
          </w:p>
        </w:tc>
        <w:tc>
          <w:tcPr>
            <w:tcW w:w="900" w:type="dxa"/>
            <w:vAlign w:val="center"/>
          </w:tcPr>
          <w:p w14:paraId="3C6DFCB6" w14:textId="77777777" w:rsidR="006761EE" w:rsidRDefault="006C5796">
            <w:pPr>
              <w:keepNext/>
              <w:spacing w:after="20"/>
              <w:jc w:val="center"/>
            </w:pPr>
            <w:r>
              <w:rPr>
                <w:sz w:val="15"/>
                <w:szCs w:val="15"/>
              </w:rPr>
              <w:t>2</w:t>
            </w:r>
          </w:p>
        </w:tc>
        <w:tc>
          <w:tcPr>
            <w:tcW w:w="4000" w:type="dxa"/>
            <w:vAlign w:val="center"/>
          </w:tcPr>
          <w:p w14:paraId="3C6DFCB7" w14:textId="77777777" w:rsidR="006761EE" w:rsidRDefault="006C5796">
            <w:pPr>
              <w:keepNext/>
              <w:spacing w:after="20"/>
            </w:pPr>
            <w:r>
              <w:rPr>
                <w:sz w:val="15"/>
                <w:szCs w:val="15"/>
              </w:rPr>
              <w:t xml:space="preserve">최저점(1점) 확정, N/A 민감도 병기</w:t>
            </w:r>
          </w:p>
        </w:tc>
      </w:tr>
      <w:tr w:rsidR="006761EE" w14:paraId="3C6DFCBD" w14:textId="77777777">
        <w:trPr>
          <w:cantSplit/>
        </w:trPr>
        <w:tc>
          <w:tcPr>
            <w:tcW w:w="1700" w:type="dxa"/>
            <w:vAlign w:val="center"/>
          </w:tcPr>
          <w:p w14:paraId="3C6DFCB9" w14:textId="77777777" w:rsidR="006761EE" w:rsidRDefault="006C5796">
            <w:pPr>
              <w:spacing w:after="20"/>
            </w:pPr>
            <w:r>
              <w:rPr>
                <w:sz w:val="15"/>
                <w:szCs w:val="15"/>
              </w:rPr>
              <w:t>계</w:t>
            </w:r>
          </w:p>
        </w:tc>
        <w:tc>
          <w:tcPr>
            <w:tcW w:w="2600" w:type="dxa"/>
            <w:vAlign w:val="center"/>
          </w:tcPr>
          <w:p w14:paraId="3C6DFCBA" w14:textId="77777777" w:rsidR="006761EE" w:rsidRDefault="006761EE">
            <w:pPr>
              <w:spacing w:after="20"/>
            </w:pPr>
          </w:p>
        </w:tc>
        <w:tc>
          <w:tcPr>
            <w:tcW w:w="900" w:type="dxa"/>
            <w:vAlign w:val="center"/>
          </w:tcPr>
          <w:p w14:paraId="3C6DFCBB" w14:textId="77777777" w:rsidR="006761EE" w:rsidRDefault="006C5796">
            <w:pPr>
              <w:spacing w:after="20"/>
              <w:jc w:val="center"/>
            </w:pPr>
            <w:r>
              <w:rPr>
                <w:sz w:val="15"/>
                <w:szCs w:val="15"/>
              </w:rPr>
              <w:t>55</w:t>
            </w:r>
          </w:p>
        </w:tc>
        <w:tc>
          <w:tcPr>
            <w:tcW w:w="4000" w:type="dxa"/>
            <w:vAlign w:val="center"/>
          </w:tcPr>
          <w:p w14:paraId="3C6DFCBC" w14:textId="77777777" w:rsidR="006761EE" w:rsidRDefault="006C5796">
            <w:pPr>
              <w:spacing w:after="20"/>
            </w:pPr>
            <w:r>
              <w:rPr>
                <w:sz w:val="15"/>
                <w:szCs w:val="15"/>
              </w:rPr>
              <w:t xml:space="preserve">확정 53 + 조건부 2 → 종합 2.85</w:t>
            </w:r>
          </w:p>
        </w:tc>
      </w:tr>
    </w:tbl>
    <w:p w14:paraId="3C6DFCBE" w14:textId="77777777" w:rsidR="006761EE" w:rsidRDefault="006C5796">
      <w:pPr>
        <w:spacing w:before="240" w:after="160" w:line="320" w:lineRule="auto"/>
        <w:ind w:firstLineChars="100" w:firstLine="220"/>
        <w:jc w:val="both"/>
      </w:pPr>
      <w:r>
        <w:t xml:space="preserve">위 [표 4-3]에서 보는 바와 같이 재검증 결과 열은 각 구분의 실제 귀결을 병기하며, 합계 행은 확정 53문항과 조건부 2문항의 합으로 종합 2.85에 이르는 경로를 요약한다.</w:t>
      </w:r>
    </w:p>
    <w:p w14:paraId="3C6DFCBF" w14:textId="77777777" w:rsidR="006761EE" w:rsidRDefault="006C5796">
      <w:pPr>
        <w:spacing w:after="160" w:line="320" w:lineRule="auto"/>
        <w:ind w:firstLineChars="100" w:firstLine="220"/>
        <w:jc w:val="both"/>
      </w:pPr>
      <w:r>
        <w:t xml:space="preserve">이 표에서 확인할 것은 분류가 사전 예고 장치였다는 점이다. 방향이 예고된 상승 가능·하락 가능 구분에서 실현과 미실현이 갈리고 방향 표시가 없던 확인 구분에서도 변동이 발생하였는데, 그 문항별 내역과 예고 대비 정합은 아래 [표 4-4]에 제시한다. 확정치가 예고에 구속되지 않았다는 판정 신뢰성의 논거는 [표 4-4]의 해석과 4.2.3에서 서술한다.</w:t>
      </w:r>
    </w:p>
    <w:p w14:paraId="3C6DFCC2" w14:textId="77777777" w:rsidR="006761EE" w:rsidRDefault="006C5796">
      <w:pPr>
        <w:spacing w:after="160" w:line="320" w:lineRule="auto"/>
        <w:ind w:firstLineChars="100" w:firstLine="220"/>
        <w:jc w:val="both"/>
      </w:pPr>
      <w:r>
        <w:t xml:space="preserve">다음 [표 4-4]는 잠정 채점 대비 증빙 확정에서 점수가 변동된 16문항의 내역 — 재검증 전 분류·예고 변동 범위·확정 방향 — 을 제시한 것이다.</w:t>
      </w:r>
    </w:p>
    <w:p w14:paraId="3C6DFCC3" w14:textId="77777777" w:rsidR="006761EE" w:rsidRDefault="006C5796">
      <w:pPr>
        <w:keepNext/>
        <w:spacing w:before="240" w:after="100"/>
        <w:jc w:val="center"/>
      </w:pPr>
      <w:bookmarkStart w:id="99" w:name="_Ref_T_4_3"/>
      <w:bookmarkEnd w:id="99"/>
      <w:r>
        <w:rPr>
          <w:b/>
          <w:bCs/>
          <w:sz w:val="18"/>
          <w:szCs w:val="18"/>
        </w:rPr>
        <w:t xml:space="preserve">[표 4-4] 잠정→확정 점수 변동 내역(16문항)</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1377"/>
        <w:gridCol w:w="1475"/>
        <w:gridCol w:w="1672"/>
        <w:gridCol w:w="983"/>
        <w:gridCol w:w="3344"/>
      </w:tblGrid>
      <w:tr w:rsidR="006761EE" w14:paraId="3C6DFCCA" w14:textId="77777777">
        <w:trPr>
          <w:cantSplit/>
          <w:tblHeader/>
        </w:trPr>
        <w:tc>
          <w:tcPr>
            <w:tcW w:w="787" w:type="dxa"/>
            <w:shd w:val="clear" w:color="auto" w:fill="E7E6E6"/>
            <w:vAlign w:val="center"/>
          </w:tcPr>
          <w:p w14:paraId="3C6DFCC4" w14:textId="77777777" w:rsidR="006761EE" w:rsidRDefault="006C5796">
            <w:pPr>
              <w:spacing w:after="20"/>
              <w:jc w:val="center"/>
            </w:pPr>
            <w:r>
              <w:rPr>
                <w:b/>
                <w:bCs/>
                <w:sz w:val="15"/>
                <w:szCs w:val="15"/>
              </w:rPr>
              <w:t>문항</w:t>
            </w:r>
          </w:p>
        </w:tc>
        <w:tc>
          <w:tcPr>
            <w:tcW w:w="1377" w:type="dxa"/>
            <w:shd w:val="clear" w:color="auto" w:fill="E7E6E6"/>
            <w:vAlign w:val="center"/>
          </w:tcPr>
          <w:p w14:paraId="3C6DFCC5" w14:textId="77777777" w:rsidR="006761EE" w:rsidRDefault="006C5796">
            <w:pPr>
              <w:spacing w:after="20"/>
              <w:jc w:val="center"/>
            </w:pPr>
            <w:r>
              <w:rPr>
                <w:b/>
                <w:bCs/>
                <w:sz w:val="15"/>
                <w:szCs w:val="15"/>
              </w:rPr>
              <w:t xml:space="preserve">재검증 전 구분</w:t>
            </w:r>
          </w:p>
        </w:tc>
        <w:tc>
          <w:tcPr>
            <w:tcW w:w="1475" w:type="dxa"/>
            <w:shd w:val="clear" w:color="auto" w:fill="E7E6E6"/>
            <w:vAlign w:val="center"/>
          </w:tcPr>
          <w:p w14:paraId="3C6DFCC6" w14:textId="77777777" w:rsidR="006761EE" w:rsidRDefault="006C5796">
            <w:pPr>
              <w:spacing w:after="20"/>
              <w:jc w:val="center"/>
            </w:pPr>
            <w:r>
              <w:rPr>
                <w:b/>
                <w:bCs/>
                <w:sz w:val="15"/>
                <w:szCs w:val="15"/>
              </w:rPr>
              <w:t xml:space="preserve">예고 변동 범위</w:t>
            </w:r>
          </w:p>
        </w:tc>
        <w:tc>
          <w:tcPr>
            <w:tcW w:w="1672" w:type="dxa"/>
            <w:shd w:val="clear" w:color="auto" w:fill="E7E6E6"/>
            <w:vAlign w:val="center"/>
          </w:tcPr>
          <w:p w14:paraId="3C6DFCC7" w14:textId="77777777" w:rsidR="006761EE" w:rsidRDefault="006C5796">
            <w:pPr>
              <w:spacing w:after="20"/>
              <w:jc w:val="center"/>
            </w:pPr>
            <w:r>
              <w:rPr>
                <w:b/>
                <w:bCs/>
                <w:sz w:val="15"/>
                <w:szCs w:val="15"/>
              </w:rPr>
              <w:t>점수(잠정→확정)</w:t>
            </w:r>
          </w:p>
        </w:tc>
        <w:tc>
          <w:tcPr>
            <w:tcW w:w="983" w:type="dxa"/>
            <w:shd w:val="clear" w:color="auto" w:fill="E7E6E6"/>
            <w:vAlign w:val="center"/>
          </w:tcPr>
          <w:p w14:paraId="3C6DFCC8" w14:textId="77777777" w:rsidR="006761EE" w:rsidRDefault="006C5796">
            <w:pPr>
              <w:spacing w:after="20"/>
              <w:jc w:val="center"/>
            </w:pPr>
            <w:r>
              <w:rPr>
                <w:b/>
                <w:bCs/>
                <w:sz w:val="15"/>
                <w:szCs w:val="15"/>
              </w:rPr>
              <w:t>변동</w:t>
            </w:r>
          </w:p>
        </w:tc>
        <w:tc>
          <w:tcPr>
            <w:tcW w:w="3344" w:type="dxa"/>
            <w:shd w:val="clear" w:color="auto" w:fill="E7E6E6"/>
            <w:vAlign w:val="center"/>
          </w:tcPr>
          <w:p w14:paraId="3C6DFCC9" w14:textId="77777777" w:rsidR="006761EE" w:rsidRDefault="006C5796">
            <w:pPr>
              <w:spacing w:after="20"/>
              <w:jc w:val="center"/>
            </w:pPr>
            <w:r>
              <w:rPr>
                <w:b/>
                <w:bCs/>
                <w:sz w:val="15"/>
                <w:szCs w:val="15"/>
              </w:rPr>
              <w:t xml:space="preserve">예고 정합</w:t>
            </w:r>
          </w:p>
        </w:tc>
      </w:tr>
      <w:tr w:rsidR="006761EE" w14:paraId="3C6DFCD1" w14:textId="77777777">
        <w:trPr>
          <w:cantSplit/>
        </w:trPr>
        <w:tc>
          <w:tcPr>
            <w:tcW w:w="787" w:type="dxa"/>
            <w:vAlign w:val="center"/>
          </w:tcPr>
          <w:p w14:paraId="3C6DFCCB" w14:textId="77777777" w:rsidR="006761EE" w:rsidRDefault="006C5796">
            <w:pPr>
              <w:spacing w:after="20"/>
              <w:jc w:val="center"/>
            </w:pPr>
            <w:r>
              <w:rPr>
                <w:sz w:val="15"/>
                <w:szCs w:val="15"/>
              </w:rPr>
              <w:t>P-2</w:t>
            </w:r>
          </w:p>
        </w:tc>
        <w:tc>
          <w:tcPr>
            <w:tcW w:w="1377" w:type="dxa"/>
            <w:vAlign w:val="center"/>
          </w:tcPr>
          <w:p w14:paraId="3C6DFCCC" w14:textId="77777777" w:rsidR="006761EE" w:rsidRDefault="006C5796">
            <w:pPr>
              <w:spacing w:after="20"/>
              <w:jc w:val="center"/>
            </w:pPr>
            <w:r>
              <w:rPr>
                <w:sz w:val="15"/>
                <w:szCs w:val="15"/>
              </w:rPr>
              <w:t>▲상승 가능</w:t>
            </w:r>
          </w:p>
        </w:tc>
        <w:tc>
          <w:tcPr>
            <w:tcW w:w="1475" w:type="dxa"/>
            <w:vAlign w:val="center"/>
          </w:tcPr>
          <w:p w14:paraId="3C6DFCCD" w14:textId="77777777" w:rsidR="006761EE" w:rsidRDefault="006C5796">
            <w:pPr>
              <w:spacing w:after="20"/>
              <w:jc w:val="center"/>
            </w:pPr>
            <w:r>
              <w:rPr>
                <w:sz w:val="15"/>
                <w:szCs w:val="15"/>
              </w:rPr>
              <w:t>2~4</w:t>
            </w:r>
          </w:p>
        </w:tc>
        <w:tc>
          <w:tcPr>
            <w:tcW w:w="1672" w:type="dxa"/>
            <w:vAlign w:val="center"/>
          </w:tcPr>
          <w:p w14:paraId="3C6DFCCE" w14:textId="77777777" w:rsidR="006761EE" w:rsidRDefault="006C5796">
            <w:pPr>
              <w:spacing w:after="20"/>
              <w:jc w:val="center"/>
            </w:pPr>
            <w:r>
              <w:rPr>
                <w:sz w:val="15"/>
                <w:szCs w:val="15"/>
              </w:rPr>
              <w:t>3→4</w:t>
            </w:r>
          </w:p>
        </w:tc>
        <w:tc>
          <w:tcPr>
            <w:tcW w:w="983" w:type="dxa"/>
            <w:vAlign w:val="center"/>
          </w:tcPr>
          <w:p w14:paraId="3C6DFCCF" w14:textId="77777777" w:rsidR="006761EE" w:rsidRDefault="006C5796">
            <w:pPr>
              <w:spacing w:after="20"/>
              <w:jc w:val="center"/>
            </w:pPr>
            <w:r>
              <w:rPr>
                <w:sz w:val="15"/>
                <w:szCs w:val="15"/>
              </w:rPr>
              <w:t>▲+1</w:t>
            </w:r>
          </w:p>
        </w:tc>
        <w:tc>
          <w:tcPr>
            <w:tcW w:w="3344" w:type="dxa"/>
            <w:vAlign w:val="center"/>
          </w:tcPr>
          <w:p w14:paraId="3C6DFCD0" w14:textId="77777777" w:rsidR="006761EE" w:rsidRDefault="006C5796">
            <w:pPr>
              <w:spacing w:after="20"/>
            </w:pPr>
            <w:r>
              <w:rPr>
                <w:sz w:val="15"/>
                <w:szCs w:val="15"/>
              </w:rPr>
              <w:t xml:space="preserve">예고 실현</w:t>
            </w:r>
          </w:p>
        </w:tc>
      </w:tr>
      <w:tr w:rsidR="006761EE" w14:paraId="3C6DFCD8" w14:textId="77777777">
        <w:trPr>
          <w:cantSplit/>
        </w:trPr>
        <w:tc>
          <w:tcPr>
            <w:tcW w:w="787" w:type="dxa"/>
            <w:vAlign w:val="center"/>
          </w:tcPr>
          <w:p w14:paraId="3C6DFCD2" w14:textId="77777777" w:rsidR="006761EE" w:rsidRDefault="006C5796">
            <w:pPr>
              <w:spacing w:after="20"/>
              <w:jc w:val="center"/>
            </w:pPr>
            <w:r>
              <w:rPr>
                <w:sz w:val="15"/>
                <w:szCs w:val="15"/>
              </w:rPr>
              <w:t>P-3</w:t>
            </w:r>
          </w:p>
        </w:tc>
        <w:tc>
          <w:tcPr>
            <w:tcW w:w="1377" w:type="dxa"/>
            <w:vAlign w:val="center"/>
          </w:tcPr>
          <w:p w14:paraId="3C6DFCD3" w14:textId="77777777" w:rsidR="006761EE" w:rsidRDefault="006C5796">
            <w:pPr>
              <w:spacing w:after="20"/>
              <w:jc w:val="center"/>
            </w:pPr>
            <w:r>
              <w:rPr>
                <w:sz w:val="15"/>
                <w:szCs w:val="15"/>
              </w:rPr>
              <w:t>▲상승 가능</w:t>
            </w:r>
          </w:p>
        </w:tc>
        <w:tc>
          <w:tcPr>
            <w:tcW w:w="1475" w:type="dxa"/>
            <w:vAlign w:val="center"/>
          </w:tcPr>
          <w:p w14:paraId="3C6DFCD4" w14:textId="77777777" w:rsidR="006761EE" w:rsidRDefault="006C5796">
            <w:pPr>
              <w:spacing w:after="20"/>
              <w:jc w:val="center"/>
            </w:pPr>
            <w:r>
              <w:rPr>
                <w:sz w:val="15"/>
                <w:szCs w:val="15"/>
              </w:rPr>
              <w:t>2~4</w:t>
            </w:r>
          </w:p>
        </w:tc>
        <w:tc>
          <w:tcPr>
            <w:tcW w:w="1672" w:type="dxa"/>
            <w:vAlign w:val="center"/>
          </w:tcPr>
          <w:p w14:paraId="3C6DFCD5" w14:textId="77777777" w:rsidR="006761EE" w:rsidRDefault="006C5796">
            <w:pPr>
              <w:spacing w:after="20"/>
              <w:jc w:val="center"/>
            </w:pPr>
            <w:r>
              <w:rPr>
                <w:sz w:val="15"/>
                <w:szCs w:val="15"/>
              </w:rPr>
              <w:t>3→2</w:t>
            </w:r>
          </w:p>
        </w:tc>
        <w:tc>
          <w:tcPr>
            <w:tcW w:w="983" w:type="dxa"/>
            <w:vAlign w:val="center"/>
          </w:tcPr>
          <w:p w14:paraId="3C6DFCD6" w14:textId="77777777" w:rsidR="006761EE" w:rsidRDefault="006C5796">
            <w:pPr>
              <w:spacing w:after="20"/>
              <w:jc w:val="center"/>
            </w:pPr>
            <w:r>
              <w:rPr>
                <w:sz w:val="15"/>
                <w:szCs w:val="15"/>
              </w:rPr>
              <w:t>▼−1</w:t>
            </w:r>
          </w:p>
        </w:tc>
        <w:tc>
          <w:tcPr>
            <w:tcW w:w="3344" w:type="dxa"/>
            <w:vAlign w:val="center"/>
          </w:tcPr>
          <w:p w14:paraId="3C6DFCD7" w14:textId="77777777" w:rsidR="006761EE" w:rsidRDefault="006C5796">
            <w:pPr>
              <w:spacing w:after="20"/>
            </w:pPr>
            <w:r>
              <w:rPr>
                <w:sz w:val="15"/>
                <w:szCs w:val="15"/>
              </w:rPr>
              <w:t xml:space="preserve">예고 역방향</w:t>
            </w:r>
          </w:p>
        </w:tc>
      </w:tr>
      <w:tr w:rsidR="006761EE" w14:paraId="3C6DFCDF" w14:textId="77777777">
        <w:trPr>
          <w:cantSplit/>
        </w:trPr>
        <w:tc>
          <w:tcPr>
            <w:tcW w:w="787" w:type="dxa"/>
            <w:vAlign w:val="center"/>
          </w:tcPr>
          <w:p w14:paraId="3C6DFCD9" w14:textId="77777777" w:rsidR="006761EE" w:rsidRDefault="006C5796">
            <w:pPr>
              <w:spacing w:after="20"/>
              <w:jc w:val="center"/>
            </w:pPr>
            <w:r>
              <w:rPr>
                <w:sz w:val="15"/>
                <w:szCs w:val="15"/>
              </w:rPr>
              <w:t>P-8</w:t>
            </w:r>
          </w:p>
        </w:tc>
        <w:tc>
          <w:tcPr>
            <w:tcW w:w="1377" w:type="dxa"/>
            <w:vAlign w:val="center"/>
          </w:tcPr>
          <w:p w14:paraId="3C6DFCDA" w14:textId="77777777" w:rsidR="006761EE" w:rsidRDefault="006C5796">
            <w:pPr>
              <w:spacing w:after="20"/>
              <w:jc w:val="center"/>
            </w:pPr>
            <w:r>
              <w:rPr>
                <w:sz w:val="15"/>
                <w:szCs w:val="15"/>
              </w:rPr>
              <w:t>▲상승 가능</w:t>
            </w:r>
          </w:p>
        </w:tc>
        <w:tc>
          <w:tcPr>
            <w:tcW w:w="1475" w:type="dxa"/>
            <w:vAlign w:val="center"/>
          </w:tcPr>
          <w:p w14:paraId="3C6DFCDB" w14:textId="77777777" w:rsidR="006761EE" w:rsidRDefault="006C5796">
            <w:pPr>
              <w:spacing w:after="20"/>
              <w:jc w:val="center"/>
            </w:pPr>
            <w:r>
              <w:rPr>
                <w:sz w:val="15"/>
                <w:szCs w:val="15"/>
              </w:rPr>
              <w:t>3~4</w:t>
            </w:r>
          </w:p>
        </w:tc>
        <w:tc>
          <w:tcPr>
            <w:tcW w:w="1672" w:type="dxa"/>
            <w:vAlign w:val="center"/>
          </w:tcPr>
          <w:p w14:paraId="3C6DFCDC" w14:textId="77777777" w:rsidR="006761EE" w:rsidRDefault="006C5796">
            <w:pPr>
              <w:spacing w:after="20"/>
              <w:jc w:val="center"/>
            </w:pPr>
            <w:r>
              <w:rPr>
                <w:sz w:val="15"/>
                <w:szCs w:val="15"/>
              </w:rPr>
              <w:t>3→4</w:t>
            </w:r>
          </w:p>
        </w:tc>
        <w:tc>
          <w:tcPr>
            <w:tcW w:w="983" w:type="dxa"/>
            <w:vAlign w:val="center"/>
          </w:tcPr>
          <w:p w14:paraId="3C6DFCDD" w14:textId="77777777" w:rsidR="006761EE" w:rsidRDefault="006C5796">
            <w:pPr>
              <w:spacing w:after="20"/>
              <w:jc w:val="center"/>
            </w:pPr>
            <w:r>
              <w:rPr>
                <w:sz w:val="15"/>
                <w:szCs w:val="15"/>
              </w:rPr>
              <w:t>▲+1</w:t>
            </w:r>
          </w:p>
        </w:tc>
        <w:tc>
          <w:tcPr>
            <w:tcW w:w="3344" w:type="dxa"/>
            <w:vAlign w:val="center"/>
          </w:tcPr>
          <w:p w14:paraId="3C6DFCDE" w14:textId="77777777" w:rsidR="006761EE" w:rsidRDefault="006C5796">
            <w:pPr>
              <w:spacing w:after="20"/>
            </w:pPr>
            <w:r>
              <w:rPr>
                <w:sz w:val="15"/>
                <w:szCs w:val="15"/>
              </w:rPr>
              <w:t xml:space="preserve">예고 실현</w:t>
            </w:r>
          </w:p>
        </w:tc>
      </w:tr>
      <w:tr w:rsidR="006761EE" w14:paraId="3C6DFCE6" w14:textId="77777777">
        <w:trPr>
          <w:cantSplit/>
        </w:trPr>
        <w:tc>
          <w:tcPr>
            <w:tcW w:w="787" w:type="dxa"/>
            <w:vAlign w:val="center"/>
          </w:tcPr>
          <w:p w14:paraId="3C6DFCE0" w14:textId="77777777" w:rsidR="006761EE" w:rsidRDefault="006C5796">
            <w:pPr>
              <w:spacing w:after="20"/>
              <w:jc w:val="center"/>
            </w:pPr>
            <w:r>
              <w:rPr>
                <w:sz w:val="15"/>
                <w:szCs w:val="15"/>
              </w:rPr>
              <w:t>P-10</w:t>
            </w:r>
          </w:p>
        </w:tc>
        <w:tc>
          <w:tcPr>
            <w:tcW w:w="1377" w:type="dxa"/>
            <w:vAlign w:val="center"/>
          </w:tcPr>
          <w:p w14:paraId="3C6DFCE1" w14:textId="77777777" w:rsidR="006761EE" w:rsidRDefault="006C5796">
            <w:pPr>
              <w:spacing w:after="20"/>
              <w:jc w:val="center"/>
            </w:pPr>
            <w:r>
              <w:rPr>
                <w:sz w:val="15"/>
                <w:szCs w:val="15"/>
              </w:rPr>
              <w:t>▼하락 가능</w:t>
            </w:r>
          </w:p>
        </w:tc>
        <w:tc>
          <w:tcPr>
            <w:tcW w:w="1475" w:type="dxa"/>
            <w:vAlign w:val="center"/>
          </w:tcPr>
          <w:p w14:paraId="3C6DFCE2" w14:textId="77777777" w:rsidR="006761EE" w:rsidRDefault="006C5796">
            <w:pPr>
              <w:spacing w:after="20"/>
              <w:jc w:val="center"/>
            </w:pPr>
            <w:r>
              <w:rPr>
                <w:sz w:val="15"/>
                <w:szCs w:val="15"/>
              </w:rPr>
              <w:t>3~4</w:t>
            </w:r>
          </w:p>
        </w:tc>
        <w:tc>
          <w:tcPr>
            <w:tcW w:w="1672" w:type="dxa"/>
            <w:vAlign w:val="center"/>
          </w:tcPr>
          <w:p w14:paraId="3C6DFCE3" w14:textId="77777777" w:rsidR="006761EE" w:rsidRDefault="006C5796">
            <w:pPr>
              <w:spacing w:after="20"/>
              <w:jc w:val="center"/>
            </w:pPr>
            <w:r>
              <w:rPr>
                <w:sz w:val="15"/>
                <w:szCs w:val="15"/>
              </w:rPr>
              <w:t>4→3</w:t>
            </w:r>
          </w:p>
        </w:tc>
        <w:tc>
          <w:tcPr>
            <w:tcW w:w="983" w:type="dxa"/>
            <w:vAlign w:val="center"/>
          </w:tcPr>
          <w:p w14:paraId="3C6DFCE4" w14:textId="77777777" w:rsidR="006761EE" w:rsidRDefault="006C5796">
            <w:pPr>
              <w:spacing w:after="20"/>
              <w:jc w:val="center"/>
            </w:pPr>
            <w:r>
              <w:rPr>
                <w:sz w:val="15"/>
                <w:szCs w:val="15"/>
              </w:rPr>
              <w:t>▼−1</w:t>
            </w:r>
          </w:p>
        </w:tc>
        <w:tc>
          <w:tcPr>
            <w:tcW w:w="3344" w:type="dxa"/>
            <w:vAlign w:val="center"/>
          </w:tcPr>
          <w:p w14:paraId="3C6DFCE5" w14:textId="77777777" w:rsidR="006761EE" w:rsidRDefault="006C5796">
            <w:pPr>
              <w:spacing w:after="20"/>
            </w:pPr>
            <w:r>
              <w:rPr>
                <w:sz w:val="15"/>
                <w:szCs w:val="15"/>
              </w:rPr>
              <w:t xml:space="preserve">예고 실현</w:t>
            </w:r>
          </w:p>
        </w:tc>
      </w:tr>
      <w:tr w:rsidR="006761EE" w14:paraId="3C6DFCED" w14:textId="77777777">
        <w:trPr>
          <w:cantSplit/>
        </w:trPr>
        <w:tc>
          <w:tcPr>
            <w:tcW w:w="787" w:type="dxa"/>
            <w:vAlign w:val="center"/>
          </w:tcPr>
          <w:p w14:paraId="3C6DFCE7" w14:textId="77777777" w:rsidR="006761EE" w:rsidRDefault="006C5796">
            <w:pPr>
              <w:spacing w:after="20"/>
              <w:jc w:val="center"/>
            </w:pPr>
            <w:r>
              <w:rPr>
                <w:sz w:val="15"/>
                <w:szCs w:val="15"/>
              </w:rPr>
              <w:t>P-12</w:t>
            </w:r>
          </w:p>
        </w:tc>
        <w:tc>
          <w:tcPr>
            <w:tcW w:w="1377" w:type="dxa"/>
            <w:vAlign w:val="center"/>
          </w:tcPr>
          <w:p w14:paraId="3C6DFCE8" w14:textId="77777777" w:rsidR="006761EE" w:rsidRDefault="006C5796">
            <w:pPr>
              <w:spacing w:after="20"/>
              <w:jc w:val="center"/>
            </w:pPr>
            <w:r>
              <w:rPr>
                <w:sz w:val="15"/>
                <w:szCs w:val="15"/>
              </w:rPr>
              <w:t>▲상승 가능</w:t>
            </w:r>
          </w:p>
        </w:tc>
        <w:tc>
          <w:tcPr>
            <w:tcW w:w="1475" w:type="dxa"/>
            <w:vAlign w:val="center"/>
          </w:tcPr>
          <w:p w14:paraId="3C6DFCE9" w14:textId="77777777" w:rsidR="006761EE" w:rsidRDefault="006C5796">
            <w:pPr>
              <w:spacing w:after="20"/>
              <w:jc w:val="center"/>
            </w:pPr>
            <w:r>
              <w:rPr>
                <w:sz w:val="15"/>
                <w:szCs w:val="15"/>
              </w:rPr>
              <w:t>2~4</w:t>
            </w:r>
          </w:p>
        </w:tc>
        <w:tc>
          <w:tcPr>
            <w:tcW w:w="1672" w:type="dxa"/>
            <w:vAlign w:val="center"/>
          </w:tcPr>
          <w:p w14:paraId="3C6DFCEA" w14:textId="77777777" w:rsidR="006761EE" w:rsidRDefault="006C5796">
            <w:pPr>
              <w:spacing w:after="20"/>
              <w:jc w:val="center"/>
            </w:pPr>
            <w:r>
              <w:rPr>
                <w:sz w:val="15"/>
                <w:szCs w:val="15"/>
              </w:rPr>
              <w:t>3→4</w:t>
            </w:r>
          </w:p>
        </w:tc>
        <w:tc>
          <w:tcPr>
            <w:tcW w:w="983" w:type="dxa"/>
            <w:vAlign w:val="center"/>
          </w:tcPr>
          <w:p w14:paraId="3C6DFCEB" w14:textId="77777777" w:rsidR="006761EE" w:rsidRDefault="006C5796">
            <w:pPr>
              <w:spacing w:after="20"/>
              <w:jc w:val="center"/>
            </w:pPr>
            <w:r>
              <w:rPr>
                <w:sz w:val="15"/>
                <w:szCs w:val="15"/>
              </w:rPr>
              <w:t>▲+1</w:t>
            </w:r>
          </w:p>
        </w:tc>
        <w:tc>
          <w:tcPr>
            <w:tcW w:w="3344" w:type="dxa"/>
            <w:vAlign w:val="center"/>
          </w:tcPr>
          <w:p w14:paraId="3C6DFCEC" w14:textId="77777777" w:rsidR="006761EE" w:rsidRDefault="006C5796">
            <w:pPr>
              <w:spacing w:after="20"/>
            </w:pPr>
            <w:r>
              <w:rPr>
                <w:sz w:val="15"/>
                <w:szCs w:val="15"/>
              </w:rPr>
              <w:t xml:space="preserve">예고 실현</w:t>
            </w:r>
          </w:p>
        </w:tc>
      </w:tr>
      <w:tr w:rsidR="006761EE" w14:paraId="3C6DFCF4" w14:textId="77777777">
        <w:trPr>
          <w:cantSplit/>
        </w:trPr>
        <w:tc>
          <w:tcPr>
            <w:tcW w:w="787" w:type="dxa"/>
            <w:vAlign w:val="center"/>
          </w:tcPr>
          <w:p w14:paraId="3C6DFCEE" w14:textId="77777777" w:rsidR="006761EE" w:rsidRDefault="006C5796">
            <w:pPr>
              <w:spacing w:after="20"/>
              <w:jc w:val="center"/>
            </w:pPr>
            <w:r>
              <w:rPr>
                <w:sz w:val="15"/>
                <w:szCs w:val="15"/>
              </w:rPr>
              <w:t>P-13</w:t>
            </w:r>
          </w:p>
        </w:tc>
        <w:tc>
          <w:tcPr>
            <w:tcW w:w="1377" w:type="dxa"/>
            <w:vAlign w:val="center"/>
          </w:tcPr>
          <w:p w14:paraId="3C6DFCEF" w14:textId="77777777" w:rsidR="006761EE" w:rsidRDefault="006C5796">
            <w:pPr>
              <w:spacing w:after="20"/>
              <w:jc w:val="center"/>
            </w:pPr>
            <w:r>
              <w:rPr>
                <w:sz w:val="15"/>
                <w:szCs w:val="15"/>
              </w:rPr>
              <w:t>확인</w:t>
            </w:r>
          </w:p>
        </w:tc>
        <w:tc>
          <w:tcPr>
            <w:tcW w:w="1475" w:type="dxa"/>
            <w:vAlign w:val="center"/>
          </w:tcPr>
          <w:p w14:paraId="3C6DFCF0" w14:textId="77777777" w:rsidR="006761EE" w:rsidRDefault="006C5796">
            <w:pPr>
              <w:spacing w:after="20"/>
              <w:jc w:val="center"/>
            </w:pPr>
            <w:r>
              <w:rPr>
                <w:sz w:val="15"/>
                <w:szCs w:val="15"/>
              </w:rPr>
              <w:t>2~4</w:t>
            </w:r>
          </w:p>
        </w:tc>
        <w:tc>
          <w:tcPr>
            <w:tcW w:w="1672" w:type="dxa"/>
            <w:vAlign w:val="center"/>
          </w:tcPr>
          <w:p w14:paraId="3C6DFCF1" w14:textId="77777777" w:rsidR="006761EE" w:rsidRDefault="006C5796">
            <w:pPr>
              <w:spacing w:after="20"/>
              <w:jc w:val="center"/>
            </w:pPr>
            <w:r>
              <w:rPr>
                <w:sz w:val="15"/>
                <w:szCs w:val="15"/>
              </w:rPr>
              <w:t>3→4</w:t>
            </w:r>
          </w:p>
        </w:tc>
        <w:tc>
          <w:tcPr>
            <w:tcW w:w="983" w:type="dxa"/>
            <w:vAlign w:val="center"/>
          </w:tcPr>
          <w:p w14:paraId="3C6DFCF2" w14:textId="77777777" w:rsidR="006761EE" w:rsidRDefault="006C5796">
            <w:pPr>
              <w:spacing w:after="20"/>
              <w:jc w:val="center"/>
            </w:pPr>
            <w:r>
              <w:rPr>
                <w:sz w:val="15"/>
                <w:szCs w:val="15"/>
              </w:rPr>
              <w:t>▲+1</w:t>
            </w:r>
          </w:p>
        </w:tc>
        <w:tc>
          <w:tcPr>
            <w:tcW w:w="3344" w:type="dxa"/>
            <w:vAlign w:val="center"/>
          </w:tcPr>
          <w:p w14:paraId="3C6DFCF3" w14:textId="77777777" w:rsidR="006761EE" w:rsidRDefault="006C5796">
            <w:pPr>
              <w:spacing w:after="20"/>
            </w:pPr>
            <w:r>
              <w:rPr>
                <w:sz w:val="15"/>
                <w:szCs w:val="15"/>
              </w:rPr>
              <w:t xml:space="preserve">예고 외 변동</w:t>
            </w:r>
          </w:p>
        </w:tc>
      </w:tr>
      <w:tr w:rsidR="006761EE" w14:paraId="3C6DFCFB" w14:textId="77777777">
        <w:trPr>
          <w:cantSplit/>
        </w:trPr>
        <w:tc>
          <w:tcPr>
            <w:tcW w:w="787" w:type="dxa"/>
            <w:vAlign w:val="center"/>
          </w:tcPr>
          <w:p w14:paraId="3C6DFCF5" w14:textId="77777777" w:rsidR="006761EE" w:rsidRDefault="006C5796">
            <w:pPr>
              <w:spacing w:after="20"/>
              <w:jc w:val="center"/>
            </w:pPr>
            <w:r>
              <w:rPr>
                <w:sz w:val="15"/>
                <w:szCs w:val="15"/>
              </w:rPr>
              <w:t>P-16</w:t>
            </w:r>
          </w:p>
        </w:tc>
        <w:tc>
          <w:tcPr>
            <w:tcW w:w="1377" w:type="dxa"/>
            <w:vAlign w:val="center"/>
          </w:tcPr>
          <w:p w14:paraId="3C6DFCF6" w14:textId="77777777" w:rsidR="006761EE" w:rsidRDefault="006C5796">
            <w:pPr>
              <w:spacing w:after="20"/>
              <w:jc w:val="center"/>
            </w:pPr>
            <w:r>
              <w:rPr>
                <w:sz w:val="15"/>
                <w:szCs w:val="15"/>
              </w:rPr>
              <w:t>확인</w:t>
            </w:r>
          </w:p>
        </w:tc>
        <w:tc>
          <w:tcPr>
            <w:tcW w:w="1475" w:type="dxa"/>
            <w:vAlign w:val="center"/>
          </w:tcPr>
          <w:p w14:paraId="3C6DFCF7" w14:textId="77777777" w:rsidR="006761EE" w:rsidRDefault="006C5796">
            <w:pPr>
              <w:spacing w:after="20"/>
              <w:jc w:val="center"/>
            </w:pPr>
            <w:r>
              <w:rPr>
                <w:sz w:val="15"/>
                <w:szCs w:val="15"/>
              </w:rPr>
              <w:t>2~4</w:t>
            </w:r>
          </w:p>
        </w:tc>
        <w:tc>
          <w:tcPr>
            <w:tcW w:w="1672" w:type="dxa"/>
            <w:vAlign w:val="center"/>
          </w:tcPr>
          <w:p w14:paraId="3C6DFCF8" w14:textId="77777777" w:rsidR="006761EE" w:rsidRDefault="006C5796">
            <w:pPr>
              <w:spacing w:after="20"/>
              <w:jc w:val="center"/>
            </w:pPr>
            <w:r>
              <w:rPr>
                <w:sz w:val="15"/>
                <w:szCs w:val="15"/>
              </w:rPr>
              <w:t>3→4</w:t>
            </w:r>
          </w:p>
        </w:tc>
        <w:tc>
          <w:tcPr>
            <w:tcW w:w="983" w:type="dxa"/>
            <w:vAlign w:val="center"/>
          </w:tcPr>
          <w:p w14:paraId="3C6DFCF9" w14:textId="77777777" w:rsidR="006761EE" w:rsidRDefault="006C5796">
            <w:pPr>
              <w:spacing w:after="20"/>
              <w:jc w:val="center"/>
            </w:pPr>
            <w:r>
              <w:rPr>
                <w:sz w:val="15"/>
                <w:szCs w:val="15"/>
              </w:rPr>
              <w:t>▲+1</w:t>
            </w:r>
          </w:p>
        </w:tc>
        <w:tc>
          <w:tcPr>
            <w:tcW w:w="3344" w:type="dxa"/>
            <w:vAlign w:val="center"/>
          </w:tcPr>
          <w:p w14:paraId="3C6DFCFA" w14:textId="77777777" w:rsidR="006761EE" w:rsidRDefault="006C5796">
            <w:pPr>
              <w:spacing w:after="20"/>
            </w:pPr>
            <w:r>
              <w:rPr>
                <w:sz w:val="15"/>
                <w:szCs w:val="15"/>
              </w:rPr>
              <w:t xml:space="preserve">예고 외 변동</w:t>
            </w:r>
          </w:p>
        </w:tc>
      </w:tr>
      <w:tr w:rsidR="006761EE" w14:paraId="3C6DFD02" w14:textId="77777777">
        <w:trPr>
          <w:cantSplit/>
        </w:trPr>
        <w:tc>
          <w:tcPr>
            <w:tcW w:w="787" w:type="dxa"/>
            <w:vAlign w:val="center"/>
          </w:tcPr>
          <w:p w14:paraId="3C6DFCFC" w14:textId="77777777" w:rsidR="006761EE" w:rsidRDefault="006C5796">
            <w:pPr>
              <w:spacing w:after="20"/>
              <w:jc w:val="center"/>
            </w:pPr>
            <w:r>
              <w:rPr>
                <w:sz w:val="15"/>
                <w:szCs w:val="15"/>
              </w:rPr>
              <w:t>P-18</w:t>
            </w:r>
          </w:p>
        </w:tc>
        <w:tc>
          <w:tcPr>
            <w:tcW w:w="1377" w:type="dxa"/>
            <w:vAlign w:val="center"/>
          </w:tcPr>
          <w:p w14:paraId="3C6DFCFD" w14:textId="77777777" w:rsidR="006761EE" w:rsidRDefault="006C5796">
            <w:pPr>
              <w:spacing w:after="20"/>
              <w:jc w:val="center"/>
            </w:pPr>
            <w:r>
              <w:rPr>
                <w:sz w:val="15"/>
                <w:szCs w:val="15"/>
              </w:rPr>
              <w:t>▲상승 가능</w:t>
            </w:r>
          </w:p>
        </w:tc>
        <w:tc>
          <w:tcPr>
            <w:tcW w:w="1475" w:type="dxa"/>
            <w:vAlign w:val="center"/>
          </w:tcPr>
          <w:p w14:paraId="3C6DFCFE" w14:textId="77777777" w:rsidR="006761EE" w:rsidRDefault="006C5796">
            <w:pPr>
              <w:spacing w:after="20"/>
              <w:jc w:val="center"/>
            </w:pPr>
            <w:r>
              <w:rPr>
                <w:sz w:val="15"/>
                <w:szCs w:val="15"/>
              </w:rPr>
              <w:t>2~4</w:t>
            </w:r>
          </w:p>
        </w:tc>
        <w:tc>
          <w:tcPr>
            <w:tcW w:w="1672" w:type="dxa"/>
            <w:vAlign w:val="center"/>
          </w:tcPr>
          <w:p w14:paraId="3C6DFCFF" w14:textId="77777777" w:rsidR="006761EE" w:rsidRDefault="006C5796">
            <w:pPr>
              <w:spacing w:after="20"/>
              <w:jc w:val="center"/>
            </w:pPr>
            <w:r>
              <w:rPr>
                <w:sz w:val="15"/>
                <w:szCs w:val="15"/>
              </w:rPr>
              <w:t>3→4</w:t>
            </w:r>
          </w:p>
        </w:tc>
        <w:tc>
          <w:tcPr>
            <w:tcW w:w="983" w:type="dxa"/>
            <w:vAlign w:val="center"/>
          </w:tcPr>
          <w:p w14:paraId="3C6DFD00" w14:textId="77777777" w:rsidR="006761EE" w:rsidRDefault="006C5796">
            <w:pPr>
              <w:spacing w:after="20"/>
              <w:jc w:val="center"/>
            </w:pPr>
            <w:r>
              <w:rPr>
                <w:sz w:val="15"/>
                <w:szCs w:val="15"/>
              </w:rPr>
              <w:t>▲+1</w:t>
            </w:r>
          </w:p>
        </w:tc>
        <w:tc>
          <w:tcPr>
            <w:tcW w:w="3344" w:type="dxa"/>
            <w:vAlign w:val="center"/>
          </w:tcPr>
          <w:p w14:paraId="3C6DFD01" w14:textId="77777777" w:rsidR="006761EE" w:rsidRDefault="006C5796">
            <w:pPr>
              <w:spacing w:after="20"/>
            </w:pPr>
            <w:r>
              <w:rPr>
                <w:sz w:val="15"/>
                <w:szCs w:val="15"/>
              </w:rPr>
              <w:t xml:space="preserve">예고 실현</w:t>
            </w:r>
          </w:p>
        </w:tc>
      </w:tr>
      <w:tr w:rsidR="006761EE" w14:paraId="3C6DFD09" w14:textId="77777777">
        <w:trPr>
          <w:cantSplit/>
        </w:trPr>
        <w:tc>
          <w:tcPr>
            <w:tcW w:w="787" w:type="dxa"/>
            <w:vAlign w:val="center"/>
          </w:tcPr>
          <w:p w14:paraId="3C6DFD03" w14:textId="77777777" w:rsidR="006761EE" w:rsidRDefault="006C5796">
            <w:pPr>
              <w:spacing w:after="20"/>
              <w:jc w:val="center"/>
            </w:pPr>
            <w:r>
              <w:rPr>
                <w:sz w:val="15"/>
                <w:szCs w:val="15"/>
              </w:rPr>
              <w:t>P-21</w:t>
            </w:r>
          </w:p>
        </w:tc>
        <w:tc>
          <w:tcPr>
            <w:tcW w:w="1377" w:type="dxa"/>
            <w:vAlign w:val="center"/>
          </w:tcPr>
          <w:p w14:paraId="3C6DFD04" w14:textId="77777777" w:rsidR="006761EE" w:rsidRDefault="006C5796">
            <w:pPr>
              <w:spacing w:after="20"/>
              <w:jc w:val="center"/>
            </w:pPr>
            <w:r>
              <w:rPr>
                <w:sz w:val="15"/>
                <w:szCs w:val="15"/>
              </w:rPr>
              <w:t>▼하락 가능</w:t>
            </w:r>
          </w:p>
        </w:tc>
        <w:tc>
          <w:tcPr>
            <w:tcW w:w="1475" w:type="dxa"/>
            <w:vAlign w:val="center"/>
          </w:tcPr>
          <w:p w14:paraId="3C6DFD05" w14:textId="77777777" w:rsidR="006761EE" w:rsidRDefault="006C5796">
            <w:pPr>
              <w:spacing w:after="20"/>
              <w:jc w:val="center"/>
            </w:pPr>
            <w:r>
              <w:rPr>
                <w:sz w:val="15"/>
                <w:szCs w:val="15"/>
              </w:rPr>
              <w:t>1~2</w:t>
            </w:r>
          </w:p>
        </w:tc>
        <w:tc>
          <w:tcPr>
            <w:tcW w:w="1672" w:type="dxa"/>
            <w:vAlign w:val="center"/>
          </w:tcPr>
          <w:p w14:paraId="3C6DFD06" w14:textId="77777777" w:rsidR="006761EE" w:rsidRDefault="006C5796">
            <w:pPr>
              <w:spacing w:after="20"/>
              <w:jc w:val="center"/>
            </w:pPr>
            <w:r>
              <w:rPr>
                <w:sz w:val="15"/>
                <w:szCs w:val="15"/>
              </w:rPr>
              <w:t>2→1</w:t>
            </w:r>
          </w:p>
        </w:tc>
        <w:tc>
          <w:tcPr>
            <w:tcW w:w="983" w:type="dxa"/>
            <w:vAlign w:val="center"/>
          </w:tcPr>
          <w:p w14:paraId="3C6DFD07" w14:textId="77777777" w:rsidR="006761EE" w:rsidRDefault="006C5796">
            <w:pPr>
              <w:spacing w:after="20"/>
              <w:jc w:val="center"/>
            </w:pPr>
            <w:r>
              <w:rPr>
                <w:sz w:val="15"/>
                <w:szCs w:val="15"/>
              </w:rPr>
              <w:t>▼−1</w:t>
            </w:r>
          </w:p>
        </w:tc>
        <w:tc>
          <w:tcPr>
            <w:tcW w:w="3344" w:type="dxa"/>
            <w:vAlign w:val="center"/>
          </w:tcPr>
          <w:p w14:paraId="3C6DFD08" w14:textId="77777777" w:rsidR="006761EE" w:rsidRDefault="006C5796">
            <w:pPr>
              <w:spacing w:after="20"/>
            </w:pPr>
            <w:r>
              <w:rPr>
                <w:sz w:val="15"/>
                <w:szCs w:val="15"/>
              </w:rPr>
              <w:t xml:space="preserve">예고 실현</w:t>
            </w:r>
          </w:p>
        </w:tc>
      </w:tr>
      <w:tr w:rsidR="006761EE" w14:paraId="3C6DFD10" w14:textId="77777777">
        <w:trPr>
          <w:cantSplit/>
        </w:trPr>
        <w:tc>
          <w:tcPr>
            <w:tcW w:w="787" w:type="dxa"/>
            <w:vAlign w:val="center"/>
          </w:tcPr>
          <w:p w14:paraId="3C6DFD0A" w14:textId="77777777" w:rsidR="006761EE" w:rsidRDefault="006C5796">
            <w:pPr>
              <w:spacing w:after="20"/>
              <w:jc w:val="center"/>
            </w:pPr>
            <w:r>
              <w:rPr>
                <w:sz w:val="15"/>
                <w:szCs w:val="15"/>
              </w:rPr>
              <w:t>P-23</w:t>
            </w:r>
          </w:p>
        </w:tc>
        <w:tc>
          <w:tcPr>
            <w:tcW w:w="1377" w:type="dxa"/>
            <w:vAlign w:val="center"/>
          </w:tcPr>
          <w:p w14:paraId="3C6DFD0B" w14:textId="77777777" w:rsidR="006761EE" w:rsidRDefault="006C5796">
            <w:pPr>
              <w:spacing w:after="20"/>
              <w:jc w:val="center"/>
            </w:pPr>
            <w:r>
              <w:rPr>
                <w:sz w:val="15"/>
                <w:szCs w:val="15"/>
              </w:rPr>
              <w:t>▼하락 가능</w:t>
            </w:r>
          </w:p>
        </w:tc>
        <w:tc>
          <w:tcPr>
            <w:tcW w:w="1475" w:type="dxa"/>
            <w:vAlign w:val="center"/>
          </w:tcPr>
          <w:p w14:paraId="3C6DFD0C" w14:textId="77777777" w:rsidR="006761EE" w:rsidRDefault="006C5796">
            <w:pPr>
              <w:spacing w:after="20"/>
              <w:jc w:val="center"/>
            </w:pPr>
            <w:r>
              <w:rPr>
                <w:sz w:val="15"/>
                <w:szCs w:val="15"/>
              </w:rPr>
              <w:t>2~3</w:t>
            </w:r>
          </w:p>
        </w:tc>
        <w:tc>
          <w:tcPr>
            <w:tcW w:w="1672" w:type="dxa"/>
            <w:vAlign w:val="center"/>
          </w:tcPr>
          <w:p w14:paraId="3C6DFD0D" w14:textId="77777777" w:rsidR="006761EE" w:rsidRDefault="006C5796">
            <w:pPr>
              <w:spacing w:after="20"/>
              <w:jc w:val="center"/>
            </w:pPr>
            <w:r>
              <w:rPr>
                <w:sz w:val="15"/>
                <w:szCs w:val="15"/>
              </w:rPr>
              <w:t>3→2</w:t>
            </w:r>
          </w:p>
        </w:tc>
        <w:tc>
          <w:tcPr>
            <w:tcW w:w="983" w:type="dxa"/>
            <w:vAlign w:val="center"/>
          </w:tcPr>
          <w:p w14:paraId="3C6DFD0E" w14:textId="77777777" w:rsidR="006761EE" w:rsidRDefault="006C5796">
            <w:pPr>
              <w:spacing w:after="20"/>
              <w:jc w:val="center"/>
            </w:pPr>
            <w:r>
              <w:rPr>
                <w:sz w:val="15"/>
                <w:szCs w:val="15"/>
              </w:rPr>
              <w:t>▼−1</w:t>
            </w:r>
          </w:p>
        </w:tc>
        <w:tc>
          <w:tcPr>
            <w:tcW w:w="3344" w:type="dxa"/>
            <w:vAlign w:val="center"/>
          </w:tcPr>
          <w:p w14:paraId="3C6DFD0F" w14:textId="77777777" w:rsidR="006761EE" w:rsidRDefault="006C5796">
            <w:pPr>
              <w:spacing w:after="20"/>
            </w:pPr>
            <w:r>
              <w:rPr>
                <w:sz w:val="15"/>
                <w:szCs w:val="15"/>
              </w:rPr>
              <w:t xml:space="preserve">예고 실현</w:t>
            </w:r>
          </w:p>
        </w:tc>
      </w:tr>
      <w:tr w:rsidR="006761EE" w14:paraId="3C6DFD17" w14:textId="77777777">
        <w:trPr>
          <w:cantSplit/>
        </w:trPr>
        <w:tc>
          <w:tcPr>
            <w:tcW w:w="787" w:type="dxa"/>
            <w:vAlign w:val="center"/>
          </w:tcPr>
          <w:p w14:paraId="3C6DFD11" w14:textId="77777777" w:rsidR="006761EE" w:rsidRDefault="006C5796">
            <w:pPr>
              <w:spacing w:after="20"/>
              <w:jc w:val="center"/>
            </w:pPr>
            <w:r>
              <w:rPr>
                <w:sz w:val="15"/>
                <w:szCs w:val="15"/>
              </w:rPr>
              <w:t>D-5</w:t>
            </w:r>
          </w:p>
        </w:tc>
        <w:tc>
          <w:tcPr>
            <w:tcW w:w="1377" w:type="dxa"/>
            <w:vAlign w:val="center"/>
          </w:tcPr>
          <w:p w14:paraId="3C6DFD12" w14:textId="77777777" w:rsidR="006761EE" w:rsidRDefault="006C5796">
            <w:pPr>
              <w:spacing w:after="20"/>
              <w:jc w:val="center"/>
            </w:pPr>
            <w:r>
              <w:rPr>
                <w:sz w:val="15"/>
                <w:szCs w:val="15"/>
              </w:rPr>
              <w:t>확인</w:t>
            </w:r>
          </w:p>
        </w:tc>
        <w:tc>
          <w:tcPr>
            <w:tcW w:w="1475" w:type="dxa"/>
            <w:vAlign w:val="center"/>
          </w:tcPr>
          <w:p w14:paraId="3C6DFD13" w14:textId="77777777" w:rsidR="006761EE" w:rsidRDefault="006C5796">
            <w:pPr>
              <w:spacing w:after="20"/>
              <w:jc w:val="center"/>
            </w:pPr>
            <w:r>
              <w:rPr>
                <w:sz w:val="15"/>
                <w:szCs w:val="15"/>
              </w:rPr>
              <w:t>2~3</w:t>
            </w:r>
          </w:p>
        </w:tc>
        <w:tc>
          <w:tcPr>
            <w:tcW w:w="1672" w:type="dxa"/>
            <w:vAlign w:val="center"/>
          </w:tcPr>
          <w:p w14:paraId="3C6DFD14" w14:textId="77777777" w:rsidR="006761EE" w:rsidRDefault="006C5796">
            <w:pPr>
              <w:spacing w:after="20"/>
              <w:jc w:val="center"/>
            </w:pPr>
            <w:r>
              <w:rPr>
                <w:sz w:val="15"/>
                <w:szCs w:val="15"/>
              </w:rPr>
              <w:t>3→2</w:t>
            </w:r>
          </w:p>
        </w:tc>
        <w:tc>
          <w:tcPr>
            <w:tcW w:w="983" w:type="dxa"/>
            <w:vAlign w:val="center"/>
          </w:tcPr>
          <w:p w14:paraId="3C6DFD15" w14:textId="77777777" w:rsidR="006761EE" w:rsidRDefault="006C5796">
            <w:pPr>
              <w:spacing w:after="20"/>
              <w:jc w:val="center"/>
            </w:pPr>
            <w:r>
              <w:rPr>
                <w:sz w:val="15"/>
                <w:szCs w:val="15"/>
              </w:rPr>
              <w:t>▼−1</w:t>
            </w:r>
          </w:p>
        </w:tc>
        <w:tc>
          <w:tcPr>
            <w:tcW w:w="3344" w:type="dxa"/>
            <w:vAlign w:val="center"/>
          </w:tcPr>
          <w:p w14:paraId="3C6DFD16" w14:textId="77777777" w:rsidR="006761EE" w:rsidRDefault="006C5796">
            <w:pPr>
              <w:spacing w:after="20"/>
            </w:pPr>
            <w:r>
              <w:rPr>
                <w:sz w:val="15"/>
                <w:szCs w:val="15"/>
              </w:rPr>
              <w:t xml:space="preserve">예고 외 변동</w:t>
            </w:r>
          </w:p>
        </w:tc>
      </w:tr>
      <w:tr w:rsidR="006761EE" w14:paraId="3C6DFD1E" w14:textId="77777777">
        <w:trPr>
          <w:cantSplit/>
        </w:trPr>
        <w:tc>
          <w:tcPr>
            <w:tcW w:w="787" w:type="dxa"/>
            <w:vAlign w:val="center"/>
          </w:tcPr>
          <w:p w14:paraId="3C6DFD18" w14:textId="77777777" w:rsidR="006761EE" w:rsidRDefault="006C5796">
            <w:pPr>
              <w:spacing w:after="20"/>
              <w:jc w:val="center"/>
            </w:pPr>
            <w:r>
              <w:rPr>
                <w:sz w:val="15"/>
                <w:szCs w:val="15"/>
              </w:rPr>
              <w:t>C-2</w:t>
            </w:r>
          </w:p>
        </w:tc>
        <w:tc>
          <w:tcPr>
            <w:tcW w:w="1377" w:type="dxa"/>
            <w:vAlign w:val="center"/>
          </w:tcPr>
          <w:p w14:paraId="3C6DFD19" w14:textId="77777777" w:rsidR="006761EE" w:rsidRDefault="006C5796">
            <w:pPr>
              <w:spacing w:after="20"/>
              <w:jc w:val="center"/>
            </w:pPr>
            <w:r>
              <w:rPr>
                <w:sz w:val="15"/>
                <w:szCs w:val="15"/>
              </w:rPr>
              <w:t>▲상승 가능</w:t>
            </w:r>
          </w:p>
        </w:tc>
        <w:tc>
          <w:tcPr>
            <w:tcW w:w="1475" w:type="dxa"/>
            <w:vAlign w:val="center"/>
          </w:tcPr>
          <w:p w14:paraId="3C6DFD1A" w14:textId="77777777" w:rsidR="006761EE" w:rsidRDefault="006C5796">
            <w:pPr>
              <w:spacing w:after="20"/>
              <w:jc w:val="center"/>
            </w:pPr>
            <w:r>
              <w:rPr>
                <w:sz w:val="15"/>
                <w:szCs w:val="15"/>
              </w:rPr>
              <w:t>1~2</w:t>
            </w:r>
          </w:p>
        </w:tc>
        <w:tc>
          <w:tcPr>
            <w:tcW w:w="1672" w:type="dxa"/>
            <w:vAlign w:val="center"/>
          </w:tcPr>
          <w:p w14:paraId="3C6DFD1B" w14:textId="77777777" w:rsidR="006761EE" w:rsidRDefault="006C5796">
            <w:pPr>
              <w:spacing w:after="20"/>
              <w:jc w:val="center"/>
            </w:pPr>
            <w:r>
              <w:rPr>
                <w:sz w:val="15"/>
                <w:szCs w:val="15"/>
              </w:rPr>
              <w:t>1→2</w:t>
            </w:r>
          </w:p>
        </w:tc>
        <w:tc>
          <w:tcPr>
            <w:tcW w:w="983" w:type="dxa"/>
            <w:vAlign w:val="center"/>
          </w:tcPr>
          <w:p w14:paraId="3C6DFD1C" w14:textId="77777777" w:rsidR="006761EE" w:rsidRDefault="006C5796">
            <w:pPr>
              <w:spacing w:after="20"/>
              <w:jc w:val="center"/>
            </w:pPr>
            <w:r>
              <w:rPr>
                <w:sz w:val="15"/>
                <w:szCs w:val="15"/>
              </w:rPr>
              <w:t>▲+1</w:t>
            </w:r>
          </w:p>
        </w:tc>
        <w:tc>
          <w:tcPr>
            <w:tcW w:w="3344" w:type="dxa"/>
            <w:vAlign w:val="center"/>
          </w:tcPr>
          <w:p w14:paraId="3C6DFD1D" w14:textId="77777777" w:rsidR="006761EE" w:rsidRDefault="006C5796">
            <w:pPr>
              <w:spacing w:after="20"/>
            </w:pPr>
            <w:r>
              <w:rPr>
                <w:sz w:val="15"/>
                <w:szCs w:val="15"/>
              </w:rPr>
              <w:t xml:space="preserve">예고 실현</w:t>
            </w:r>
          </w:p>
        </w:tc>
      </w:tr>
      <w:tr w:rsidR="006761EE" w14:paraId="3C6DFD25" w14:textId="77777777">
        <w:trPr>
          <w:cantSplit/>
        </w:trPr>
        <w:tc>
          <w:tcPr>
            <w:tcW w:w="787" w:type="dxa"/>
            <w:vAlign w:val="center"/>
          </w:tcPr>
          <w:p w14:paraId="3C6DFD1F" w14:textId="77777777" w:rsidR="006761EE" w:rsidRDefault="006C5796">
            <w:pPr>
              <w:spacing w:after="20"/>
              <w:jc w:val="center"/>
            </w:pPr>
            <w:r>
              <w:rPr>
                <w:sz w:val="15"/>
                <w:szCs w:val="15"/>
              </w:rPr>
              <w:t>C-4</w:t>
            </w:r>
          </w:p>
        </w:tc>
        <w:tc>
          <w:tcPr>
            <w:tcW w:w="1377" w:type="dxa"/>
            <w:vAlign w:val="center"/>
          </w:tcPr>
          <w:p w14:paraId="3C6DFD20" w14:textId="77777777" w:rsidR="006761EE" w:rsidRDefault="006C5796">
            <w:pPr>
              <w:spacing w:after="20"/>
              <w:jc w:val="center"/>
            </w:pPr>
            <w:r>
              <w:rPr>
                <w:sz w:val="15"/>
                <w:szCs w:val="15"/>
              </w:rPr>
              <w:t>▼하락 가능</w:t>
            </w:r>
          </w:p>
        </w:tc>
        <w:tc>
          <w:tcPr>
            <w:tcW w:w="1475" w:type="dxa"/>
            <w:vAlign w:val="center"/>
          </w:tcPr>
          <w:p w14:paraId="3C6DFD21" w14:textId="77777777" w:rsidR="006761EE" w:rsidRDefault="006C5796">
            <w:pPr>
              <w:spacing w:after="20"/>
              <w:jc w:val="center"/>
            </w:pPr>
            <w:r>
              <w:rPr>
                <w:sz w:val="15"/>
                <w:szCs w:val="15"/>
              </w:rPr>
              <w:t>2~3</w:t>
            </w:r>
          </w:p>
        </w:tc>
        <w:tc>
          <w:tcPr>
            <w:tcW w:w="1672" w:type="dxa"/>
            <w:vAlign w:val="center"/>
          </w:tcPr>
          <w:p w14:paraId="3C6DFD22" w14:textId="77777777" w:rsidR="006761EE" w:rsidRDefault="006C5796">
            <w:pPr>
              <w:spacing w:after="20"/>
              <w:jc w:val="center"/>
            </w:pPr>
            <w:r>
              <w:rPr>
                <w:sz w:val="15"/>
                <w:szCs w:val="15"/>
              </w:rPr>
              <w:t>3→2</w:t>
            </w:r>
          </w:p>
        </w:tc>
        <w:tc>
          <w:tcPr>
            <w:tcW w:w="983" w:type="dxa"/>
            <w:vAlign w:val="center"/>
          </w:tcPr>
          <w:p w14:paraId="3C6DFD23" w14:textId="77777777" w:rsidR="006761EE" w:rsidRDefault="006C5796">
            <w:pPr>
              <w:spacing w:after="20"/>
              <w:jc w:val="center"/>
            </w:pPr>
            <w:r>
              <w:rPr>
                <w:sz w:val="15"/>
                <w:szCs w:val="15"/>
              </w:rPr>
              <w:t>▼−1</w:t>
            </w:r>
          </w:p>
        </w:tc>
        <w:tc>
          <w:tcPr>
            <w:tcW w:w="3344" w:type="dxa"/>
            <w:vAlign w:val="center"/>
          </w:tcPr>
          <w:p w14:paraId="3C6DFD24" w14:textId="77777777" w:rsidR="006761EE" w:rsidRDefault="006C5796">
            <w:pPr>
              <w:spacing w:after="20"/>
            </w:pPr>
            <w:r>
              <w:rPr>
                <w:sz w:val="15"/>
                <w:szCs w:val="15"/>
              </w:rPr>
              <w:t xml:space="preserve">예고 실현</w:t>
            </w:r>
          </w:p>
        </w:tc>
      </w:tr>
      <w:tr w:rsidR="006761EE" w14:paraId="3C6DFD2C" w14:textId="77777777">
        <w:trPr>
          <w:cantSplit/>
        </w:trPr>
        <w:tc>
          <w:tcPr>
            <w:tcW w:w="787" w:type="dxa"/>
            <w:vAlign w:val="center"/>
          </w:tcPr>
          <w:p w14:paraId="3C6DFD26" w14:textId="77777777" w:rsidR="006761EE" w:rsidRDefault="006C5796">
            <w:pPr>
              <w:spacing w:after="20"/>
              <w:jc w:val="center"/>
            </w:pPr>
            <w:r>
              <w:rPr>
                <w:sz w:val="15"/>
                <w:szCs w:val="15"/>
              </w:rPr>
              <w:t>C-8</w:t>
            </w:r>
          </w:p>
        </w:tc>
        <w:tc>
          <w:tcPr>
            <w:tcW w:w="1377" w:type="dxa"/>
            <w:vAlign w:val="center"/>
          </w:tcPr>
          <w:p w14:paraId="3C6DFD27" w14:textId="77777777" w:rsidR="006761EE" w:rsidRDefault="006C5796">
            <w:pPr>
              <w:spacing w:after="20"/>
              <w:jc w:val="center"/>
            </w:pPr>
            <w:r>
              <w:rPr>
                <w:sz w:val="15"/>
                <w:szCs w:val="15"/>
              </w:rPr>
              <w:t>확인</w:t>
            </w:r>
          </w:p>
        </w:tc>
        <w:tc>
          <w:tcPr>
            <w:tcW w:w="1475" w:type="dxa"/>
            <w:vAlign w:val="center"/>
          </w:tcPr>
          <w:p w14:paraId="3C6DFD28" w14:textId="77777777" w:rsidR="006761EE" w:rsidRDefault="006C5796">
            <w:pPr>
              <w:spacing w:after="20"/>
              <w:jc w:val="center"/>
            </w:pPr>
            <w:r>
              <w:rPr>
                <w:sz w:val="15"/>
                <w:szCs w:val="15"/>
              </w:rPr>
              <w:t>2~3</w:t>
            </w:r>
          </w:p>
        </w:tc>
        <w:tc>
          <w:tcPr>
            <w:tcW w:w="1672" w:type="dxa"/>
            <w:vAlign w:val="center"/>
          </w:tcPr>
          <w:p w14:paraId="3C6DFD29" w14:textId="77777777" w:rsidR="006761EE" w:rsidRDefault="006C5796">
            <w:pPr>
              <w:spacing w:after="20"/>
              <w:jc w:val="center"/>
            </w:pPr>
            <w:r>
              <w:rPr>
                <w:sz w:val="15"/>
                <w:szCs w:val="15"/>
              </w:rPr>
              <w:t>3→2</w:t>
            </w:r>
          </w:p>
        </w:tc>
        <w:tc>
          <w:tcPr>
            <w:tcW w:w="983" w:type="dxa"/>
            <w:vAlign w:val="center"/>
          </w:tcPr>
          <w:p w14:paraId="3C6DFD2A" w14:textId="77777777" w:rsidR="006761EE" w:rsidRDefault="006C5796">
            <w:pPr>
              <w:spacing w:after="20"/>
              <w:jc w:val="center"/>
            </w:pPr>
            <w:r>
              <w:rPr>
                <w:sz w:val="15"/>
                <w:szCs w:val="15"/>
              </w:rPr>
              <w:t>▼−1</w:t>
            </w:r>
          </w:p>
        </w:tc>
        <w:tc>
          <w:tcPr>
            <w:tcW w:w="3344" w:type="dxa"/>
            <w:vAlign w:val="center"/>
          </w:tcPr>
          <w:p w14:paraId="3C6DFD2B" w14:textId="77777777" w:rsidR="006761EE" w:rsidRDefault="006C5796">
            <w:pPr>
              <w:spacing w:after="20"/>
            </w:pPr>
            <w:r>
              <w:rPr>
                <w:sz w:val="15"/>
                <w:szCs w:val="15"/>
              </w:rPr>
              <w:t xml:space="preserve">예고 외 변동</w:t>
            </w:r>
          </w:p>
        </w:tc>
      </w:tr>
      <w:tr w:rsidR="006761EE" w14:paraId="3C6DFD33" w14:textId="77777777">
        <w:trPr>
          <w:cantSplit/>
        </w:trPr>
        <w:tc>
          <w:tcPr>
            <w:tcW w:w="787" w:type="dxa"/>
            <w:vAlign w:val="center"/>
          </w:tcPr>
          <w:p w14:paraId="3C6DFD2D" w14:textId="77777777" w:rsidR="006761EE" w:rsidRDefault="006C5796">
            <w:pPr>
              <w:spacing w:after="20"/>
              <w:jc w:val="center"/>
            </w:pPr>
            <w:r>
              <w:rPr>
                <w:sz w:val="15"/>
                <w:szCs w:val="15"/>
              </w:rPr>
              <w:t>C-9</w:t>
            </w:r>
          </w:p>
        </w:tc>
        <w:tc>
          <w:tcPr>
            <w:tcW w:w="1377" w:type="dxa"/>
            <w:vAlign w:val="center"/>
          </w:tcPr>
          <w:p w14:paraId="3C6DFD2E" w14:textId="77777777" w:rsidR="006761EE" w:rsidRDefault="006C5796">
            <w:pPr>
              <w:spacing w:after="20"/>
              <w:jc w:val="center"/>
            </w:pPr>
            <w:r>
              <w:rPr>
                <w:sz w:val="15"/>
                <w:szCs w:val="15"/>
              </w:rPr>
              <w:t>▼하락 가능</w:t>
            </w:r>
          </w:p>
        </w:tc>
        <w:tc>
          <w:tcPr>
            <w:tcW w:w="1475" w:type="dxa"/>
            <w:vAlign w:val="center"/>
          </w:tcPr>
          <w:p w14:paraId="3C6DFD2F" w14:textId="77777777" w:rsidR="006761EE" w:rsidRDefault="006C5796">
            <w:pPr>
              <w:spacing w:after="20"/>
              <w:jc w:val="center"/>
            </w:pPr>
            <w:r>
              <w:rPr>
                <w:sz w:val="15"/>
                <w:szCs w:val="15"/>
              </w:rPr>
              <w:t>2~3</w:t>
            </w:r>
          </w:p>
        </w:tc>
        <w:tc>
          <w:tcPr>
            <w:tcW w:w="1672" w:type="dxa"/>
            <w:vAlign w:val="center"/>
          </w:tcPr>
          <w:p w14:paraId="3C6DFD30" w14:textId="77777777" w:rsidR="006761EE" w:rsidRDefault="006C5796">
            <w:pPr>
              <w:spacing w:after="20"/>
              <w:jc w:val="center"/>
            </w:pPr>
            <w:r>
              <w:rPr>
                <w:sz w:val="15"/>
                <w:szCs w:val="15"/>
              </w:rPr>
              <w:t>3→2</w:t>
            </w:r>
          </w:p>
        </w:tc>
        <w:tc>
          <w:tcPr>
            <w:tcW w:w="983" w:type="dxa"/>
            <w:vAlign w:val="center"/>
          </w:tcPr>
          <w:p w14:paraId="3C6DFD31" w14:textId="77777777" w:rsidR="006761EE" w:rsidRDefault="006C5796">
            <w:pPr>
              <w:spacing w:after="20"/>
              <w:jc w:val="center"/>
            </w:pPr>
            <w:r>
              <w:rPr>
                <w:sz w:val="15"/>
                <w:szCs w:val="15"/>
              </w:rPr>
              <w:t>▼−1</w:t>
            </w:r>
          </w:p>
        </w:tc>
        <w:tc>
          <w:tcPr>
            <w:tcW w:w="3344" w:type="dxa"/>
            <w:vAlign w:val="center"/>
          </w:tcPr>
          <w:p w14:paraId="3C6DFD32" w14:textId="77777777" w:rsidR="006761EE" w:rsidRDefault="006C5796">
            <w:pPr>
              <w:spacing w:after="20"/>
            </w:pPr>
            <w:r>
              <w:rPr>
                <w:sz w:val="15"/>
                <w:szCs w:val="15"/>
              </w:rPr>
              <w:t xml:space="preserve">예고 실현</w:t>
            </w:r>
          </w:p>
        </w:tc>
      </w:tr>
      <w:tr w:rsidR="006761EE" w14:paraId="3C6DFD3A" w14:textId="77777777">
        <w:trPr>
          <w:cantSplit/>
        </w:trPr>
        <w:tc>
          <w:tcPr>
            <w:tcW w:w="787" w:type="dxa"/>
            <w:vAlign w:val="center"/>
          </w:tcPr>
          <w:p w14:paraId="3C6DFD34" w14:textId="77777777" w:rsidR="006761EE" w:rsidRDefault="006C5796">
            <w:pPr>
              <w:spacing w:after="20"/>
              <w:jc w:val="center"/>
            </w:pPr>
            <w:r>
              <w:rPr>
                <w:sz w:val="15"/>
                <w:szCs w:val="15"/>
              </w:rPr>
              <w:t>A-6</w:t>
            </w:r>
          </w:p>
        </w:tc>
        <w:tc>
          <w:tcPr>
            <w:tcW w:w="1377" w:type="dxa"/>
            <w:vAlign w:val="center"/>
          </w:tcPr>
          <w:p w14:paraId="3C6DFD35" w14:textId="77777777" w:rsidR="006761EE" w:rsidRDefault="006C5796">
            <w:pPr>
              <w:spacing w:after="20"/>
              <w:jc w:val="center"/>
            </w:pPr>
            <w:r>
              <w:rPr>
                <w:sz w:val="15"/>
                <w:szCs w:val="15"/>
              </w:rPr>
              <w:t>▼하락 가능</w:t>
            </w:r>
          </w:p>
        </w:tc>
        <w:tc>
          <w:tcPr>
            <w:tcW w:w="1475" w:type="dxa"/>
            <w:vAlign w:val="center"/>
          </w:tcPr>
          <w:p w14:paraId="3C6DFD36" w14:textId="77777777" w:rsidR="006761EE" w:rsidRDefault="006C5796">
            <w:pPr>
              <w:spacing w:after="20"/>
              <w:jc w:val="center"/>
            </w:pPr>
            <w:r>
              <w:rPr>
                <w:sz w:val="15"/>
                <w:szCs w:val="15"/>
              </w:rPr>
              <w:t>2~3</w:t>
            </w:r>
          </w:p>
        </w:tc>
        <w:tc>
          <w:tcPr>
            <w:tcW w:w="1672" w:type="dxa"/>
            <w:vAlign w:val="center"/>
          </w:tcPr>
          <w:p w14:paraId="3C6DFD37" w14:textId="77777777" w:rsidR="006761EE" w:rsidRDefault="006C5796">
            <w:pPr>
              <w:spacing w:after="20"/>
              <w:jc w:val="center"/>
            </w:pPr>
            <w:r>
              <w:rPr>
                <w:sz w:val="15"/>
                <w:szCs w:val="15"/>
              </w:rPr>
              <w:t>3→2</w:t>
            </w:r>
          </w:p>
        </w:tc>
        <w:tc>
          <w:tcPr>
            <w:tcW w:w="983" w:type="dxa"/>
            <w:vAlign w:val="center"/>
          </w:tcPr>
          <w:p w14:paraId="3C6DFD38" w14:textId="77777777" w:rsidR="006761EE" w:rsidRDefault="006C5796">
            <w:pPr>
              <w:spacing w:after="20"/>
              <w:jc w:val="center"/>
            </w:pPr>
            <w:r>
              <w:rPr>
                <w:sz w:val="15"/>
                <w:szCs w:val="15"/>
              </w:rPr>
              <w:t>▼−1</w:t>
            </w:r>
          </w:p>
        </w:tc>
        <w:tc>
          <w:tcPr>
            <w:tcW w:w="3344" w:type="dxa"/>
            <w:vAlign w:val="center"/>
          </w:tcPr>
          <w:p w14:paraId="3C6DFD39" w14:textId="77777777" w:rsidR="006761EE" w:rsidRDefault="006C5796">
            <w:pPr>
              <w:spacing w:after="20"/>
            </w:pPr>
            <w:r>
              <w:rPr>
                <w:sz w:val="15"/>
                <w:szCs w:val="15"/>
              </w:rPr>
              <w:t xml:space="preserve">예고 실현</w:t>
            </w:r>
          </w:p>
        </w:tc>
      </w:tr>
      <w:tr w:rsidR="006761EE" w14:paraId="3C6DFD41" w14:textId="77777777">
        <w:trPr>
          <w:cantSplit/>
        </w:trPr>
        <w:tc>
          <w:tcPr>
            <w:tcW w:w="787" w:type="dxa"/>
            <w:shd w:val="clear" w:color="auto" w:fill="E7E6E6"/>
            <w:vAlign w:val="center"/>
          </w:tcPr>
          <w:p w14:paraId="3C6DFD3B" w14:textId="77777777" w:rsidR="006761EE" w:rsidRDefault="006C5796">
            <w:pPr>
              <w:spacing w:after="20"/>
              <w:jc w:val="center"/>
            </w:pPr>
            <w:r>
              <w:rPr>
                <w:b/>
                <w:bCs/>
                <w:sz w:val="15"/>
                <w:szCs w:val="15"/>
              </w:rPr>
              <w:t>계</w:t>
            </w:r>
          </w:p>
        </w:tc>
        <w:tc>
          <w:tcPr>
            <w:tcW w:w="1377" w:type="dxa"/>
            <w:shd w:val="clear" w:color="auto" w:fill="E7E6E6"/>
            <w:vAlign w:val="center"/>
          </w:tcPr>
          <w:p w14:paraId="3C6DFD3C" w14:textId="77777777" w:rsidR="006761EE" w:rsidRDefault="006C5796">
            <w:pPr>
              <w:spacing w:after="20"/>
              <w:jc w:val="center"/>
            </w:pPr>
            <w:r>
              <w:rPr>
                <w:b/>
                <w:bCs/>
                <w:sz w:val="15"/>
                <w:szCs w:val="15"/>
              </w:rPr>
              <w:t>16문항</w:t>
            </w:r>
          </w:p>
        </w:tc>
        <w:tc>
          <w:tcPr>
            <w:tcW w:w="1475" w:type="dxa"/>
            <w:shd w:val="clear" w:color="auto" w:fill="E7E6E6"/>
            <w:vAlign w:val="center"/>
          </w:tcPr>
          <w:p w14:paraId="3C6DFD3D" w14:textId="77777777" w:rsidR="006761EE" w:rsidRDefault="006C5796">
            <w:pPr>
              <w:spacing w:after="20"/>
              <w:jc w:val="center"/>
            </w:pPr>
            <w:r>
              <w:rPr>
                <w:b/>
                <w:bCs/>
                <w:sz w:val="15"/>
                <w:szCs w:val="15"/>
              </w:rPr>
              <w:t>—</w:t>
            </w:r>
          </w:p>
        </w:tc>
        <w:tc>
          <w:tcPr>
            <w:tcW w:w="1672" w:type="dxa"/>
            <w:shd w:val="clear" w:color="auto" w:fill="E7E6E6"/>
            <w:vAlign w:val="center"/>
          </w:tcPr>
          <w:p w14:paraId="3C6DFD3E" w14:textId="77777777" w:rsidR="006761EE" w:rsidRDefault="006C5796">
            <w:pPr>
              <w:spacing w:after="20"/>
              <w:jc w:val="center"/>
            </w:pPr>
            <w:r>
              <w:rPr>
                <w:b/>
                <w:bCs/>
                <w:sz w:val="15"/>
                <w:szCs w:val="15"/>
              </w:rPr>
              <w:t>—</w:t>
            </w:r>
          </w:p>
        </w:tc>
        <w:tc>
          <w:tcPr>
            <w:tcW w:w="983" w:type="dxa"/>
            <w:shd w:val="clear" w:color="auto" w:fill="E7E6E6"/>
            <w:vAlign w:val="center"/>
          </w:tcPr>
          <w:p w14:paraId="3C6DFD3F" w14:textId="77777777" w:rsidR="006761EE" w:rsidRDefault="006C5796">
            <w:pPr>
              <w:spacing w:after="20"/>
              <w:jc w:val="center"/>
            </w:pPr>
            <w:r>
              <w:rPr>
                <w:b/>
                <w:bCs/>
                <w:sz w:val="15"/>
                <w:szCs w:val="15"/>
              </w:rPr>
              <w:t>▲7·▼9 (−2점)</w:t>
            </w:r>
          </w:p>
        </w:tc>
        <w:tc>
          <w:tcPr>
            <w:tcW w:w="3344" w:type="dxa"/>
            <w:shd w:val="clear" w:color="auto" w:fill="E7E6E6"/>
            <w:vAlign w:val="center"/>
          </w:tcPr>
          <w:p w14:paraId="3C6DFD40" w14:textId="77777777" w:rsidR="006761EE" w:rsidRDefault="006C5796">
            <w:pPr>
              <w:spacing w:after="20"/>
            </w:pPr>
            <w:r>
              <w:rPr>
                <w:b/>
                <w:bCs/>
                <w:sz w:val="15"/>
                <w:szCs w:val="15"/>
              </w:rPr>
              <w:t xml:space="preserve">예고 실현 11·예고 외 변동 4·예고 역방향 1</w:t>
            </w:r>
          </w:p>
        </w:tc>
      </w:tr>
    </w:tbl>
    <w:p w14:paraId="3C6DFD42" w14:textId="77777777" w:rsidR="006761EE" w:rsidRDefault="006C5796">
      <w:pPr>
        <w:spacing w:before="240" w:after="160" w:line="320" w:lineRule="auto"/>
        <w:ind w:firstLineChars="100" w:firstLine="220"/>
        <w:jc w:val="both"/>
      </w:pPr>
      <w:r>
        <w:t xml:space="preserve">위 [표 4-4]에서 보는 바와 같이 실현된 변동은 상향 7건·하향 9건(순변동 −2점)이다. 재검증 전 분류([표 4-3])의 방향 예고와 대조하면, 예고 방향대로 실현된 변동이 11건(상향 5·하향 6)인 한편, 방향 표시가 없던 확인 문항에서 4건(P-13·P-16·D-5·C-8)이 변동했고, 방향이 예고된 문항 중 6건(P-4·P-28·D-4·C-5·A-5·A-8)은 변동 없이 유지되었으며(상승 가능 1·하락 가능 5), 1건(P-3)은 상승 예고와 반대로 하향 확정되었다.</w:t>
      </w:r>
    </w:p>
    <w:p w14:paraId="3C6DFD43" w14:textId="77777777" w:rsidR="006761EE" w:rsidRDefault="006C5796">
      <w:pPr>
        <w:spacing w:after="160" w:line="320" w:lineRule="auto"/>
        <w:ind w:firstLineChars="100" w:firstLine="220"/>
        <w:jc w:val="both"/>
      </w:pPr>
      <w:r>
        <w:t xml:space="preserve">이 분포는 확정치가 1차 열람의 예고 방향에 구속되지 않았음을 문항 수준에서 보여 준다. 예고와 무관한 변동(4건)·예고 미실현(6건)·역방향(1건)이 예고 실현과 병존하고, 전 변동이 사전 기록된 변동 범위 안에서 ±1점으로 확정되었으며, 확정치는 하향으로 수렴하였다(2.89→2.85). 이 세 사실은 재검증이 잠정 결과에 영향을 받지 않은 증빙 기준의 독립 판정이었다는 해석과 부합한다(비관대성 — 4.2.3).</w:t>
      </w:r>
    </w:p>
    <w:p w14:paraId="3C6DFD46" w14:textId="77777777" w:rsidR="006761EE" w:rsidRDefault="006C5796">
      <w:pPr>
        <w:spacing w:after="160" w:line="320" w:lineRule="auto"/>
        <w:ind w:firstLineChars="100" w:firstLine="220"/>
        <w:jc w:val="both"/>
      </w:pPr>
      <w:r>
        <w:t xml:space="preserve">넷째, 증빙 확정에서 55문항 중 53문항이 확정치로, 2문항(C-7·A-9)이 비교주장 조건부 shall로 처리되었다. 재검증에서 두드러진 것은 공통 증빙, 즉 하나의 문서가 복수 문항의 판정을 좌우하는 현상이다. 시스템 경계 제외 단계의 정당화 문서는 P-3·P-18·D-1·A-8의 네 문항에, 비교주장 미수행 정책 결정 문서는 C-7·A-9에, 연간 개선 계획은 C-2·A-5·A-6에 동시에 영향을 주었다. 이 가운데 앞의 두 문서는 개선 과제 R1·R2의 근거가 되고, 연간 개선 계획은 구조적 미비 ③(재수행 사이클 미도래)과 이어져, 공통 증빙의 구조가 4.5의 원인 정리와 4.6의 개선 과제 5건으로 연결된다.</w:t>
      </w:r>
    </w:p>
    <w:p w14:paraId="3C6DFD47" w14:textId="77777777" w:rsidR="006761EE" w:rsidRDefault="006C5796">
      <w:pPr>
        <w:pStyle w:val="3"/>
        <w:spacing w:before="240" w:after="160"/>
      </w:pPr>
      <w:bookmarkStart w:id="100" w:name="_Toc240437220"/>
      <w:r>
        <w:rPr>
          <w:b/>
          <w:bCs/>
          <w:sz w:val="21"/>
          <w:szCs w:val="21"/>
        </w:rPr>
        <w:t xml:space="preserve">4.2.3  판정의 신뢰성</w:t>
      </w:r>
      <w:bookmarkEnd w:id="100"/>
    </w:p>
    <w:p w14:paraId="3C6DFD48" w14:textId="77777777" w:rsidR="006761EE" w:rsidRDefault="006C5796">
      <w:pPr>
        <w:spacing w:after="160" w:line="320" w:lineRule="auto"/>
        <w:ind w:firstLineChars="100" w:firstLine="220"/>
        <w:jc w:val="both"/>
      </w:pPr>
      <w:r>
        <w:t xml:space="preserve">판정의 신뢰성을 뒷받침하는 근거는 세 가지이다. 첫째, 잠정 채점 대비 재검증에서 상향 조정 7건과 하향 조정 9건이 양방향으로 실현되었고, 확정치(2.85)가 잠정치(2.89)보다 낮게 수렴하여 재검증이 관대화를 억제하는 방향으로 작동하였음을 보인다(비관대성). 둘째, 개발 단계 원자료 「진단 체크리스트」의 문항별 수준 판정 포인트(L1~L5)와 확정 점수를 판정 포인트가 있는 51문항에 대하여 전수 대조한 결과 모두 일치하였다(나머지 4문항 P-12·D-6·C-8·A-4는 초기 체크리스트에 간접 연계로만 표시 — 판정 포인트는 부록 C). 셋째, 판정 전문(객관적 증거·체크포인트·발견사항)은 평가 기록부에 문항별로 보존되어 재현 가능하다(원본: 평가 기록부, 충족 수·점수 요약: 부록 I).</w:t>
      </w:r>
    </w:p>
    <w:p w14:paraId="3C6DFD49" w14:textId="77777777" w:rsidR="006761EE" w:rsidRDefault="006C5796">
      <w:pPr>
        <w:spacing w:after="160" w:line="320" w:lineRule="auto"/>
        <w:ind w:firstLineChars="100" w:firstLine="220"/>
        <w:jc w:val="both"/>
      </w:pPr>
      <w:r>
        <w:t xml:space="preserve">이에 더하여 평가 운영상 세 가지 통제를 적용하였다. 첫째, 판정 관례를 사전에 명문화하였다 — 구두 진술만으로는 충족을 인정하지 않고, 충족은 문서의 존재와 조직이 기입한 내용의 실재를 함께 요구하며(양식의 존재만으로는 불가), 부분 기입·부분 수행은 보수 원칙에 따라 미충족으로, 판단이 어려운 경우도 미충족으로 처리하고 사유를 기록하였다. 둘째, 관찰 결과에 표시를 부여하였다 — ✓ 직접 열람·확인, ✗ 부재 확인, obs 권고사항(점수와 무관), ⏸ 간접 확인(잔여). 확정 시점에 ⏸ 간접 확인으로 남은 항목은 4건(P-6 방침 원문·P-27 탄소발자국(CFP: Carbon Footprint of a Product) 제공 기록 원본·P-30 접근권한 설정·A-1 경영검토 보고서 원문)으로, 잠정 채점 때 확인한 근거와 관련 규정 문구로 충족을 인정하되 잔여 확인 대상으로 기록부에 명시하였다(부록 I). 간접 확인은 판단이 어려운 경우와 달리, 잠정 채점 때 확인한 근거가 기록되어 있고 관련 규정 문구가 그와 일치하는 경우에 한하여 충족으로 인정하였다. 이 4건을 미충족(2점)으로 두어도 51문항 과반 조건은 32/51로 충족되어 판정(ML2)은 바뀌지 않는다. 기록부의 잔여 확인 대상은 위 4건에 P-23·P-24의 교육 기록 원본과 갱신심사 보고서(E16) 원본을 더한 7건이며(부록 I·평가 보고서), 뒤의 3건은 점수 판정에 이미 반영된 것이다. 셋째, 제3자 참고 자료로 A사가 2026년 상반기 ISO 14001 갱신심사를 부적합 없이(권고사항 8건) 통과한 사실(E16)을 P·C 영역 평가의 외부 참조로 두었다 — 다만 이는 환경경영시스템(EMS: Environmental Management System) 적합성을 뒷받침하는 자료이지 연계 성숙도 판정의 근거는 아니다.</w:t>
      </w:r>
    </w:p>
    <w:p w14:paraId="3C6DFD4A" w14:textId="77777777" w:rsidR="006761EE" w:rsidRDefault="006C5796">
      <w:pPr>
        <w:spacing w:after="160" w:line="320" w:lineRule="auto"/>
        <w:ind w:firstLineChars="100" w:firstLine="220"/>
        <w:jc w:val="both"/>
      </w:pPr>
      <w:r>
        <w:t xml:space="preserve">평가자에 관한 기본 사항은 [표 4-5]와 같이 적격성·독립성·공평성의 세 항목으로 요약한다(원자료: 부록 G.3·평가 보고서).</w:t>
      </w:r>
    </w:p>
    <w:p w14:paraId="3C6DFD4B" w14:textId="77777777" w:rsidR="006761EE" w:rsidRDefault="006C5796">
      <w:pPr>
        <w:keepNext/>
        <w:spacing w:before="240" w:after="100"/>
        <w:jc w:val="center"/>
      </w:pPr>
      <w:bookmarkStart w:id="101" w:name="_Ref_T_4_4"/>
      <w:bookmarkEnd w:id="101"/>
      <w:r>
        <w:rPr>
          <w:b/>
          <w:bCs/>
          <w:sz w:val="18"/>
          <w:szCs w:val="18"/>
        </w:rPr>
        <w:t xml:space="preserve">[표 4-5] 평가자 기본 사항 요약 — 적격성·독립성·공평성</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900"/>
      </w:tblGrid>
      <w:tr w:rsidR="006761EE" w14:paraId="3C6DFD4E" w14:textId="77777777">
        <w:trPr>
          <w:cantSplit/>
          <w:tblHeader/>
        </w:trPr>
        <w:tc>
          <w:tcPr>
            <w:tcW w:w="1300" w:type="dxa"/>
            <w:shd w:val="clear" w:color="auto" w:fill="E7E6E6"/>
            <w:vAlign w:val="center"/>
          </w:tcPr>
          <w:p w14:paraId="3C6DFD4C" w14:textId="77777777" w:rsidR="006761EE" w:rsidRDefault="006C5796">
            <w:pPr>
              <w:keepNext/>
              <w:spacing w:after="20"/>
              <w:jc w:val="center"/>
            </w:pPr>
            <w:r>
              <w:rPr>
                <w:b/>
                <w:bCs/>
                <w:sz w:val="18"/>
                <w:szCs w:val="18"/>
              </w:rPr>
              <w:t>항목</w:t>
            </w:r>
          </w:p>
        </w:tc>
        <w:tc>
          <w:tcPr>
            <w:tcW w:w="7900" w:type="dxa"/>
            <w:shd w:val="clear" w:color="auto" w:fill="E7E6E6"/>
            <w:vAlign w:val="center"/>
          </w:tcPr>
          <w:p w14:paraId="3C6DFD4D" w14:textId="77777777" w:rsidR="006761EE" w:rsidRDefault="006C5796">
            <w:pPr>
              <w:keepNext/>
              <w:spacing w:after="20"/>
              <w:jc w:val="center"/>
            </w:pPr>
            <w:r>
              <w:rPr>
                <w:b/>
                <w:bCs/>
                <w:sz w:val="18"/>
                <w:szCs w:val="18"/>
              </w:rPr>
              <w:t>내용</w:t>
            </w:r>
          </w:p>
        </w:tc>
      </w:tr>
      <w:tr w:rsidR="006761EE" w14:paraId="3C6DFD51" w14:textId="77777777">
        <w:trPr>
          <w:cantSplit/>
        </w:trPr>
        <w:tc>
          <w:tcPr>
            <w:tcW w:w="1300" w:type="dxa"/>
            <w:vAlign w:val="center"/>
          </w:tcPr>
          <w:p w14:paraId="3C6DFD4F" w14:textId="77777777" w:rsidR="006761EE" w:rsidRDefault="006C5796">
            <w:pPr>
              <w:keepNext/>
              <w:spacing w:after="20"/>
              <w:jc w:val="center"/>
            </w:pPr>
            <w:r>
              <w:rPr>
                <w:sz w:val="18"/>
                <w:szCs w:val="18"/>
              </w:rPr>
              <w:t>적격성</w:t>
            </w:r>
          </w:p>
        </w:tc>
        <w:tc>
          <w:tcPr>
            <w:tcW w:w="7900" w:type="dxa"/>
            <w:vAlign w:val="center"/>
          </w:tcPr>
          <w:p w14:paraId="3C6DFD50" w14:textId="77777777" w:rsidR="006761EE" w:rsidRDefault="006C5796">
            <w:pPr>
              <w:keepNext/>
              <w:spacing w:after="20"/>
            </w:pPr>
            <w:r>
              <w:rPr>
                <w:sz w:val="18"/>
                <w:szCs w:val="18"/>
              </w:rPr>
              <w:t xml:space="preserve">ISO 14001 심사원 역량 + 본 모델 전환교육(LCA 4단계 구조·판정 관례·평가 기준표 활용). 본 평가는 외부 적격 평가자의 증빙 기반 검증 평가로 수행</w:t>
            </w:r>
          </w:p>
        </w:tc>
      </w:tr>
      <w:tr w:rsidR="006761EE" w14:paraId="3C6DFD54" w14:textId="77777777">
        <w:trPr>
          <w:cantSplit/>
        </w:trPr>
        <w:tc>
          <w:tcPr>
            <w:tcW w:w="1300" w:type="dxa"/>
            <w:vAlign w:val="center"/>
          </w:tcPr>
          <w:p w14:paraId="3C6DFD52" w14:textId="77777777" w:rsidR="006761EE" w:rsidRDefault="006C5796">
            <w:pPr>
              <w:keepNext/>
              <w:spacing w:after="20"/>
              <w:jc w:val="center"/>
            </w:pPr>
            <w:r>
              <w:rPr>
                <w:sz w:val="18"/>
                <w:szCs w:val="18"/>
              </w:rPr>
              <w:t>독립성</w:t>
            </w:r>
          </w:p>
        </w:tc>
        <w:tc>
          <w:tcPr>
            <w:tcW w:w="7900" w:type="dxa"/>
            <w:vAlign w:val="center"/>
          </w:tcPr>
          <w:p w14:paraId="3C6DFD53" w14:textId="77777777" w:rsidR="006761EE" w:rsidRDefault="006C5796">
            <w:pPr>
              <w:keepNext/>
              <w:spacing w:after="20"/>
            </w:pPr>
            <w:r>
              <w:rPr>
                <w:sz w:val="18"/>
                <w:szCs w:val="18"/>
              </w:rPr>
              <w:t xml:space="preserve">ISO/IEC 33002 부속서 A 유형 구분상 범주 B 상당 — 독립 조직 소속의 선임 평가자가 평가를 이끄는 2자·3자 서비스형(ISO/IEC 33002 표 A.1)</w:t>
            </w:r>
          </w:p>
        </w:tc>
      </w:tr>
      <w:tr w:rsidR="006761EE" w14:paraId="3C6DFD57" w14:textId="77777777">
        <w:trPr>
          <w:cantSplit/>
        </w:trPr>
        <w:tc>
          <w:tcPr>
            <w:tcW w:w="1300" w:type="dxa"/>
            <w:vAlign w:val="center"/>
          </w:tcPr>
          <w:p w14:paraId="3C6DFD55" w14:textId="77777777" w:rsidR="006761EE" w:rsidRDefault="006C5796">
            <w:pPr>
              <w:spacing w:after="20"/>
              <w:jc w:val="center"/>
            </w:pPr>
            <w:r>
              <w:rPr>
                <w:sz w:val="18"/>
                <w:szCs w:val="18"/>
              </w:rPr>
              <w:t>공평성</w:t>
            </w:r>
          </w:p>
        </w:tc>
        <w:tc>
          <w:tcPr>
            <w:tcW w:w="7900" w:type="dxa"/>
            <w:vAlign w:val="center"/>
          </w:tcPr>
          <w:p w14:paraId="3C6DFD56" w14:textId="77777777" w:rsidR="006761EE" w:rsidRDefault="006C5796">
            <w:pPr>
              <w:spacing w:after="20"/>
            </w:pPr>
            <w:r>
              <w:rPr>
                <w:sz w:val="18"/>
                <w:szCs w:val="18"/>
              </w:rPr>
              <w:t xml:space="preserve">평가자의 대상 조직 환경경영 업무 지원 이력을 밝힘 — 조직이 생성·기입한 기록의 실재를 기준으로 판정, 재검증에서 하향 수렴(2.89→2.85)</w:t>
            </w:r>
          </w:p>
        </w:tc>
      </w:tr>
    </w:tbl>
    <w:p w14:paraId="3C6DFD5A" w14:textId="77777777" w:rsidR="006761EE" w:rsidRDefault="006C5796">
      <w:pPr>
        <w:spacing w:after="160" w:line="320" w:lineRule="auto"/>
        <w:ind w:firstLineChars="100" w:firstLine="220"/>
        <w:jc w:val="both"/>
      </w:pPr>
      <w:r>
        <w:t xml:space="preserve">위 [표 4-5]의 세 항목은 판정의 재현 조건을 구성한다. 적격성은 평가 입력의 자격 요건을, 독립성 범주는 평가 수행 주체의 지위를, 공평성 공개는 잠재적 이해상충의 통제 방식을 각각 특정한다. 평가 클래스와 독립성 범주의 표준적 근거는 4.1에 따른다.</w:t>
      </w:r>
    </w:p>
    <w:p w14:paraId="3C6DFD5D" w14:textId="77777777" w:rsidR="006761EE" w:rsidRDefault="006C5796">
      <w:pPr>
        <w:pStyle w:val="3"/>
        <w:spacing w:before="240" w:after="160"/>
      </w:pPr>
      <w:bookmarkStart w:id="102" w:name="_Toc240437221"/>
      <w:r>
        <w:rPr>
          <w:b/>
          <w:bCs/>
          <w:sz w:val="21"/>
          <w:szCs w:val="21"/>
        </w:rPr>
        <w:t xml:space="preserve">4.2.4  채점 결과의 제시</w:t>
      </w:r>
      <w:bookmarkEnd w:id="102"/>
    </w:p>
    <w:p w14:paraId="3C6DFD5E" w14:textId="77777777" w:rsidR="006761EE" w:rsidRDefault="006C5796">
      <w:pPr>
        <w:spacing w:after="160" w:line="320" w:lineRule="auto"/>
        <w:ind w:firstLineChars="100" w:firstLine="220"/>
        <w:jc w:val="both"/>
      </w:pPr>
      <w:r>
        <w:t xml:space="preserve">55문항 채점의 전체 모습은 점수 분포로 요약된다([표 4-6]). BARS 5점 척도상 3점(필수 전부 = shall 충족 기준)을 기준선으로 할 때, 55문항 중 39문항(70.9%)이 3점 이상이고 16문항(29.1%)이 3점 미만이다. 5점(최적화)에 도달한 문항이 없는 것은 추가 체크포인트를 전부 충족한 문항이 아직 없음을 뜻하며, 1점 5건에는 3.4.3의 기준에 따라 최저점(1점)으로 확정된 비교주장 조건부 shall 2문항(C-7·A-9, 비교주장 미수행)이 포함된다.</w:t>
      </w:r>
    </w:p>
    <w:p w14:paraId="3C6DFD5F" w14:textId="77777777" w:rsidR="006761EE" w:rsidRDefault="006C5796">
      <w:pPr>
        <w:keepNext/>
        <w:spacing w:before="240" w:after="100"/>
        <w:jc w:val="center"/>
      </w:pPr>
      <w:bookmarkStart w:id="103" w:name="_Ref_T_4_5"/>
      <w:bookmarkEnd w:id="103"/>
      <w:r>
        <w:rPr>
          <w:b/>
          <w:bCs/>
          <w:sz w:val="18"/>
          <w:szCs w:val="18"/>
        </w:rPr>
        <w:t xml:space="preserve">[표 4-6] 55문항 점수 분포</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40"/>
        <w:gridCol w:w="1440"/>
        <w:gridCol w:w="1440"/>
        <w:gridCol w:w="1440"/>
        <w:gridCol w:w="1440"/>
      </w:tblGrid>
      <w:tr w:rsidR="006761EE" w14:paraId="3C6DFD66" w14:textId="77777777">
        <w:trPr>
          <w:cantSplit/>
          <w:tblHeader/>
        </w:trPr>
        <w:tc>
          <w:tcPr>
            <w:tcW w:w="2000" w:type="dxa"/>
            <w:shd w:val="clear" w:color="auto" w:fill="E7E6E6"/>
            <w:vAlign w:val="center"/>
          </w:tcPr>
          <w:p w14:paraId="3C6DFD60" w14:textId="77777777" w:rsidR="006761EE" w:rsidRDefault="006C5796">
            <w:pPr>
              <w:keepNext/>
              <w:spacing w:after="20"/>
              <w:jc w:val="center"/>
            </w:pPr>
            <w:r>
              <w:rPr>
                <w:b/>
                <w:bCs/>
                <w:sz w:val="18"/>
                <w:szCs w:val="18"/>
              </w:rPr>
              <w:t>구분</w:t>
            </w:r>
          </w:p>
        </w:tc>
        <w:tc>
          <w:tcPr>
            <w:tcW w:w="1440" w:type="dxa"/>
            <w:shd w:val="clear" w:color="auto" w:fill="E7E6E6"/>
            <w:vAlign w:val="center"/>
          </w:tcPr>
          <w:p w14:paraId="3C6DFD61" w14:textId="77777777" w:rsidR="006761EE" w:rsidRDefault="006C5796">
            <w:pPr>
              <w:keepNext/>
              <w:spacing w:after="20"/>
              <w:jc w:val="center"/>
            </w:pPr>
            <w:r>
              <w:rPr>
                <w:b/>
                <w:bCs/>
                <w:sz w:val="18"/>
                <w:szCs w:val="18"/>
              </w:rPr>
              <w:t>1점</w:t>
            </w:r>
          </w:p>
        </w:tc>
        <w:tc>
          <w:tcPr>
            <w:tcW w:w="1440" w:type="dxa"/>
            <w:shd w:val="clear" w:color="auto" w:fill="E7E6E6"/>
            <w:vAlign w:val="center"/>
          </w:tcPr>
          <w:p w14:paraId="3C6DFD62" w14:textId="77777777" w:rsidR="006761EE" w:rsidRDefault="006C5796">
            <w:pPr>
              <w:keepNext/>
              <w:spacing w:after="20"/>
              <w:jc w:val="center"/>
            </w:pPr>
            <w:r>
              <w:rPr>
                <w:b/>
                <w:bCs/>
                <w:sz w:val="18"/>
                <w:szCs w:val="18"/>
              </w:rPr>
              <w:t>2점</w:t>
            </w:r>
          </w:p>
        </w:tc>
        <w:tc>
          <w:tcPr>
            <w:tcW w:w="1440" w:type="dxa"/>
            <w:shd w:val="clear" w:color="auto" w:fill="E7E6E6"/>
            <w:vAlign w:val="center"/>
          </w:tcPr>
          <w:p w14:paraId="3C6DFD63" w14:textId="77777777" w:rsidR="006761EE" w:rsidRDefault="006C5796">
            <w:pPr>
              <w:keepNext/>
              <w:spacing w:after="20"/>
              <w:jc w:val="center"/>
            </w:pPr>
            <w:r>
              <w:rPr>
                <w:b/>
                <w:bCs/>
                <w:sz w:val="18"/>
                <w:szCs w:val="18"/>
              </w:rPr>
              <w:t>3점</w:t>
            </w:r>
          </w:p>
        </w:tc>
        <w:tc>
          <w:tcPr>
            <w:tcW w:w="1440" w:type="dxa"/>
            <w:shd w:val="clear" w:color="auto" w:fill="E7E6E6"/>
            <w:vAlign w:val="center"/>
          </w:tcPr>
          <w:p w14:paraId="3C6DFD64" w14:textId="77777777" w:rsidR="006761EE" w:rsidRDefault="006C5796">
            <w:pPr>
              <w:keepNext/>
              <w:spacing w:after="20"/>
              <w:jc w:val="center"/>
            </w:pPr>
            <w:r>
              <w:rPr>
                <w:b/>
                <w:bCs/>
                <w:sz w:val="18"/>
                <w:szCs w:val="18"/>
              </w:rPr>
              <w:t>4점</w:t>
            </w:r>
          </w:p>
        </w:tc>
        <w:tc>
          <w:tcPr>
            <w:tcW w:w="1440" w:type="dxa"/>
            <w:shd w:val="clear" w:color="auto" w:fill="E7E6E6"/>
            <w:vAlign w:val="center"/>
          </w:tcPr>
          <w:p w14:paraId="3C6DFD65" w14:textId="77777777" w:rsidR="006761EE" w:rsidRDefault="006C5796">
            <w:pPr>
              <w:keepNext/>
              <w:spacing w:after="20"/>
              <w:jc w:val="center"/>
            </w:pPr>
            <w:r>
              <w:rPr>
                <w:b/>
                <w:bCs/>
                <w:sz w:val="18"/>
                <w:szCs w:val="18"/>
              </w:rPr>
              <w:t>5점</w:t>
            </w:r>
          </w:p>
        </w:tc>
      </w:tr>
      <w:tr w:rsidR="006761EE" w14:paraId="3C6DFD6D" w14:textId="77777777">
        <w:trPr>
          <w:cantSplit/>
        </w:trPr>
        <w:tc>
          <w:tcPr>
            <w:tcW w:w="2000" w:type="dxa"/>
            <w:vAlign w:val="center"/>
          </w:tcPr>
          <w:p w14:paraId="3C6DFD67" w14:textId="77777777" w:rsidR="006761EE" w:rsidRDefault="006C5796">
            <w:pPr>
              <w:keepNext/>
              <w:spacing w:after="20"/>
            </w:pPr>
            <w:r>
              <w:rPr>
                <w:sz w:val="18"/>
                <w:szCs w:val="18"/>
              </w:rPr>
              <w:t xml:space="preserve">문항 수 (55)</w:t>
            </w:r>
          </w:p>
        </w:tc>
        <w:tc>
          <w:tcPr>
            <w:tcW w:w="1440" w:type="dxa"/>
            <w:vAlign w:val="center"/>
          </w:tcPr>
          <w:p w14:paraId="3C6DFD68" w14:textId="77777777" w:rsidR="006761EE" w:rsidRDefault="006C5796">
            <w:pPr>
              <w:keepNext/>
              <w:spacing w:after="20"/>
              <w:jc w:val="center"/>
            </w:pPr>
            <w:r>
              <w:rPr>
                <w:sz w:val="18"/>
                <w:szCs w:val="18"/>
              </w:rPr>
              <w:t>5</w:t>
            </w:r>
          </w:p>
        </w:tc>
        <w:tc>
          <w:tcPr>
            <w:tcW w:w="1440" w:type="dxa"/>
            <w:vAlign w:val="center"/>
          </w:tcPr>
          <w:p w14:paraId="3C6DFD69" w14:textId="77777777" w:rsidR="006761EE" w:rsidRDefault="006C5796">
            <w:pPr>
              <w:keepNext/>
              <w:spacing w:after="20"/>
              <w:jc w:val="center"/>
            </w:pPr>
            <w:r>
              <w:rPr>
                <w:sz w:val="18"/>
                <w:szCs w:val="18"/>
              </w:rPr>
              <w:t>11</w:t>
            </w:r>
          </w:p>
        </w:tc>
        <w:tc>
          <w:tcPr>
            <w:tcW w:w="1440" w:type="dxa"/>
            <w:vAlign w:val="center"/>
          </w:tcPr>
          <w:p w14:paraId="3C6DFD6A" w14:textId="77777777" w:rsidR="006761EE" w:rsidRDefault="006C5796">
            <w:pPr>
              <w:keepNext/>
              <w:spacing w:after="20"/>
              <w:jc w:val="center"/>
            </w:pPr>
            <w:r>
              <w:rPr>
                <w:sz w:val="18"/>
                <w:szCs w:val="18"/>
              </w:rPr>
              <w:t>26</w:t>
            </w:r>
          </w:p>
        </w:tc>
        <w:tc>
          <w:tcPr>
            <w:tcW w:w="1440" w:type="dxa"/>
            <w:vAlign w:val="center"/>
          </w:tcPr>
          <w:p w14:paraId="3C6DFD6B" w14:textId="77777777" w:rsidR="006761EE" w:rsidRDefault="006C5796">
            <w:pPr>
              <w:keepNext/>
              <w:spacing w:after="20"/>
              <w:jc w:val="center"/>
            </w:pPr>
            <w:r>
              <w:rPr>
                <w:sz w:val="18"/>
                <w:szCs w:val="18"/>
              </w:rPr>
              <w:t>13</w:t>
            </w:r>
          </w:p>
        </w:tc>
        <w:tc>
          <w:tcPr>
            <w:tcW w:w="1440" w:type="dxa"/>
            <w:vAlign w:val="center"/>
          </w:tcPr>
          <w:p w14:paraId="3C6DFD6C" w14:textId="77777777" w:rsidR="006761EE" w:rsidRDefault="006C5796">
            <w:pPr>
              <w:keepNext/>
              <w:spacing w:after="20"/>
              <w:jc w:val="center"/>
            </w:pPr>
            <w:r>
              <w:rPr>
                <w:sz w:val="18"/>
                <w:szCs w:val="18"/>
              </w:rPr>
              <w:t>0</w:t>
            </w:r>
          </w:p>
        </w:tc>
      </w:tr>
      <w:tr w:rsidR="006761EE" w14:paraId="3C6DFD74" w14:textId="77777777">
        <w:trPr>
          <w:cantSplit/>
        </w:trPr>
        <w:tc>
          <w:tcPr>
            <w:tcW w:w="2000" w:type="dxa"/>
            <w:vAlign w:val="center"/>
          </w:tcPr>
          <w:p w14:paraId="3C6DFD6E" w14:textId="77777777" w:rsidR="006761EE" w:rsidRDefault="006C5796">
            <w:pPr>
              <w:spacing w:after="20"/>
            </w:pPr>
            <w:r>
              <w:rPr>
                <w:sz w:val="18"/>
                <w:szCs w:val="18"/>
              </w:rPr>
              <w:t>비율</w:t>
            </w:r>
          </w:p>
        </w:tc>
        <w:tc>
          <w:tcPr>
            <w:tcW w:w="1440" w:type="dxa"/>
            <w:vAlign w:val="center"/>
          </w:tcPr>
          <w:p w14:paraId="3C6DFD6F" w14:textId="77777777" w:rsidR="006761EE" w:rsidRDefault="006C5796">
            <w:pPr>
              <w:spacing w:after="20"/>
              <w:jc w:val="center"/>
            </w:pPr>
            <w:r>
              <w:rPr>
                <w:sz w:val="18"/>
                <w:szCs w:val="18"/>
              </w:rPr>
              <w:t>9.1%</w:t>
            </w:r>
          </w:p>
        </w:tc>
        <w:tc>
          <w:tcPr>
            <w:tcW w:w="1440" w:type="dxa"/>
            <w:vAlign w:val="center"/>
          </w:tcPr>
          <w:p w14:paraId="3C6DFD70" w14:textId="77777777" w:rsidR="006761EE" w:rsidRDefault="006C5796">
            <w:pPr>
              <w:spacing w:after="20"/>
              <w:jc w:val="center"/>
            </w:pPr>
            <w:r>
              <w:rPr>
                <w:sz w:val="18"/>
                <w:szCs w:val="18"/>
              </w:rPr>
              <w:t>20.0%</w:t>
            </w:r>
          </w:p>
        </w:tc>
        <w:tc>
          <w:tcPr>
            <w:tcW w:w="1440" w:type="dxa"/>
            <w:vAlign w:val="center"/>
          </w:tcPr>
          <w:p w14:paraId="3C6DFD71" w14:textId="77777777" w:rsidR="006761EE" w:rsidRDefault="006C5796">
            <w:pPr>
              <w:spacing w:after="20"/>
              <w:jc w:val="center"/>
            </w:pPr>
            <w:r>
              <w:rPr>
                <w:sz w:val="18"/>
                <w:szCs w:val="18"/>
              </w:rPr>
              <w:t>47.3%</w:t>
            </w:r>
          </w:p>
        </w:tc>
        <w:tc>
          <w:tcPr>
            <w:tcW w:w="1440" w:type="dxa"/>
            <w:vAlign w:val="center"/>
          </w:tcPr>
          <w:p w14:paraId="3C6DFD72" w14:textId="77777777" w:rsidR="006761EE" w:rsidRDefault="006C5796">
            <w:pPr>
              <w:spacing w:after="20"/>
              <w:jc w:val="center"/>
            </w:pPr>
            <w:r>
              <w:rPr>
                <w:sz w:val="18"/>
                <w:szCs w:val="18"/>
              </w:rPr>
              <w:t>23.6%</w:t>
            </w:r>
          </w:p>
        </w:tc>
        <w:tc>
          <w:tcPr>
            <w:tcW w:w="1440" w:type="dxa"/>
            <w:vAlign w:val="center"/>
          </w:tcPr>
          <w:p w14:paraId="3C6DFD73" w14:textId="77777777" w:rsidR="006761EE" w:rsidRDefault="006C5796">
            <w:pPr>
              <w:spacing w:after="20"/>
              <w:jc w:val="center"/>
            </w:pPr>
            <w:r>
              <w:rPr>
                <w:sz w:val="18"/>
                <w:szCs w:val="18"/>
              </w:rPr>
              <w:t>0.0%</w:t>
            </w:r>
          </w:p>
        </w:tc>
      </w:tr>
    </w:tbl>
    <w:p w14:paraId="3C6DFD75" w14:textId="77777777" w:rsidR="006761EE" w:rsidRDefault="006C5796">
      <w:pPr>
        <w:spacing w:before="240" w:after="160" w:line="320" w:lineRule="auto"/>
        <w:ind w:firstLineChars="100" w:firstLine="220"/>
        <w:jc w:val="both"/>
      </w:pPr>
      <w:r>
        <w:t xml:space="preserve">위 [표 4-6]에서 보는 바와 같이 분포의 최빈값은 3점(26문항, 47.3%)으로 shall 충족 기준선에 절반 가까이가 놓이고, 4점 13문항이 그 위에, 2점 11문항이 바로 아래에 자리한다. 상단이 비고(5점 0) 하단이 얇은(1점 5) 이 형상은 연계가 shall 충족 수준에서는 폭넓게 성립하였으나 추가 체크포인트의 충족(통제·고도화)에는 이르지 못한 상태를 수치로 보여 주며, 2점 문항 11개가 개선 여지의 주된 대상이 된다. 분포가 영역별로 어떻게 갈리는지는 [표 4-13]과 4.3의 영역별 결과에서 제시한다.</w:t>
      </w:r>
    </w:p>
    <w:p w14:paraId="3C6DFD77" w14:textId="77777777" w:rsidR="006761EE" w:rsidRDefault="006C5796">
      <w:pPr>
        <w:spacing w:after="160" w:line="320" w:lineRule="auto"/>
        <w:ind w:firstLineChars="100" w:firstLine="220"/>
        <w:jc w:val="both"/>
      </w:pPr>
      <w:r>
        <w:t xml:space="preserve">판정에 직접 관여하는 문항의 결과는 [표 4-7]의 발췌와 같다. 핵심 문항 4종 중 P-9·P-14·C-1은 shall 충족 기준(3점) 이상으로 통과하였고, D-1은 2점으로 미충족이다. 비교주장 조건부 shall 2문항은 비교주장 미수행에 따라 최저점(1점)으로 확정하고 N/A 제외 민감도를 병기하였다(4.5.2).</w:t>
      </w:r>
    </w:p>
    <w:p w14:paraId="3C6DFD78" w14:textId="77777777" w:rsidR="006761EE" w:rsidRDefault="006C5796">
      <w:pPr>
        <w:keepNext/>
        <w:spacing w:before="240" w:after="100"/>
        <w:jc w:val="center"/>
      </w:pPr>
      <w:bookmarkStart w:id="104" w:name="_Ref_T_4_6"/>
      <w:bookmarkEnd w:id="104"/>
      <w:r>
        <w:rPr>
          <w:b/>
          <w:bCs/>
          <w:sz w:val="18"/>
          <w:szCs w:val="18"/>
        </w:rPr>
        <w:lastRenderedPageBreak/>
        <w:t xml:space="preserve">[표 4-7] 판정 관여 문항(핵심 문항 4종·비교주장 조건부 shall 2종)</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700"/>
        <w:gridCol w:w="3300"/>
      </w:tblGrid>
      <w:tr w:rsidR="006761EE" w14:paraId="3C6DFD7D" w14:textId="77777777">
        <w:trPr>
          <w:cantSplit/>
          <w:tblHeader/>
        </w:trPr>
        <w:tc>
          <w:tcPr>
            <w:tcW w:w="900" w:type="dxa"/>
            <w:shd w:val="clear" w:color="auto" w:fill="E7E6E6"/>
            <w:vAlign w:val="center"/>
          </w:tcPr>
          <w:p w14:paraId="3C6DFD79" w14:textId="77777777" w:rsidR="006761EE" w:rsidRDefault="006C5796">
            <w:pPr>
              <w:keepNext/>
              <w:spacing w:after="20"/>
              <w:jc w:val="center"/>
            </w:pPr>
            <w:r>
              <w:rPr>
                <w:b/>
                <w:bCs/>
                <w:sz w:val="15"/>
                <w:szCs w:val="15"/>
              </w:rPr>
              <w:t>문항</w:t>
            </w:r>
          </w:p>
        </w:tc>
        <w:tc>
          <w:tcPr>
            <w:tcW w:w="4300" w:type="dxa"/>
            <w:shd w:val="clear" w:color="auto" w:fill="E7E6E6"/>
            <w:vAlign w:val="center"/>
          </w:tcPr>
          <w:p w14:paraId="3C6DFD7A" w14:textId="77777777" w:rsidR="006761EE" w:rsidRDefault="006C5796">
            <w:pPr>
              <w:keepNext/>
              <w:spacing w:after="20"/>
              <w:jc w:val="center"/>
            </w:pPr>
            <w:r>
              <w:rPr>
                <w:b/>
                <w:bCs/>
                <w:sz w:val="15"/>
                <w:szCs w:val="15"/>
              </w:rPr>
              <w:t xml:space="preserve">내용 (성과 서술)</w:t>
            </w:r>
          </w:p>
        </w:tc>
        <w:tc>
          <w:tcPr>
            <w:tcW w:w="700" w:type="dxa"/>
            <w:shd w:val="clear" w:color="auto" w:fill="E7E6E6"/>
            <w:vAlign w:val="center"/>
          </w:tcPr>
          <w:p w14:paraId="3C6DFD7B" w14:textId="77777777" w:rsidR="006761EE" w:rsidRDefault="006C5796">
            <w:pPr>
              <w:keepNext/>
              <w:spacing w:after="20"/>
              <w:jc w:val="center"/>
            </w:pPr>
            <w:r>
              <w:rPr>
                <w:b/>
                <w:bCs/>
                <w:sz w:val="15"/>
                <w:szCs w:val="15"/>
              </w:rPr>
              <w:t>점수</w:t>
            </w:r>
          </w:p>
        </w:tc>
        <w:tc>
          <w:tcPr>
            <w:tcW w:w="3300" w:type="dxa"/>
            <w:shd w:val="clear" w:color="auto" w:fill="E7E6E6"/>
            <w:vAlign w:val="center"/>
          </w:tcPr>
          <w:p w14:paraId="3C6DFD7C" w14:textId="77777777" w:rsidR="006761EE" w:rsidRDefault="006C5796">
            <w:pPr>
              <w:keepNext/>
              <w:spacing w:after="20"/>
              <w:jc w:val="center"/>
            </w:pPr>
            <w:r>
              <w:rPr>
                <w:b/>
                <w:bCs/>
                <w:sz w:val="15"/>
                <w:szCs w:val="15"/>
              </w:rPr>
              <w:t xml:space="preserve">판정상 취급</w:t>
            </w:r>
          </w:p>
        </w:tc>
      </w:tr>
      <w:tr w:rsidR="006761EE" w14:paraId="3C6DFD82" w14:textId="77777777">
        <w:trPr>
          <w:cantSplit/>
        </w:trPr>
        <w:tc>
          <w:tcPr>
            <w:tcW w:w="900" w:type="dxa"/>
            <w:vAlign w:val="center"/>
          </w:tcPr>
          <w:p w14:paraId="3C6DFD7E" w14:textId="77777777" w:rsidR="006761EE" w:rsidRDefault="006C5796">
            <w:pPr>
              <w:keepNext/>
              <w:spacing w:after="20"/>
            </w:pPr>
            <w:r>
              <w:rPr>
                <w:sz w:val="15"/>
                <w:szCs w:val="15"/>
              </w:rPr>
              <w:t>P-9 ●</w:t>
            </w:r>
          </w:p>
        </w:tc>
        <w:tc>
          <w:tcPr>
            <w:tcW w:w="4300" w:type="dxa"/>
            <w:vAlign w:val="center"/>
          </w:tcPr>
          <w:p w14:paraId="3C6DFD7F" w14:textId="77777777" w:rsidR="006761EE" w:rsidRDefault="006C5796">
            <w:pPr>
              <w:keepNext/>
              <w:spacing w:after="20"/>
            </w:pPr>
            <w:r>
              <w:rPr>
                <w:sz w:val="15"/>
                <w:szCs w:val="15"/>
              </w:rPr>
              <w:t xml:space="preserve">환경측면이 전과정 관점에서 LCIA에 기초하여 결정된다</w:t>
            </w:r>
          </w:p>
        </w:tc>
        <w:tc>
          <w:tcPr>
            <w:tcW w:w="700" w:type="dxa"/>
            <w:vAlign w:val="center"/>
          </w:tcPr>
          <w:p w14:paraId="3C6DFD80" w14:textId="77777777" w:rsidR="006761EE" w:rsidRDefault="006C5796">
            <w:pPr>
              <w:keepNext/>
              <w:spacing w:after="20"/>
              <w:jc w:val="center"/>
            </w:pPr>
            <w:r>
              <w:rPr>
                <w:sz w:val="15"/>
                <w:szCs w:val="15"/>
              </w:rPr>
              <w:t>4</w:t>
            </w:r>
          </w:p>
        </w:tc>
        <w:tc>
          <w:tcPr>
            <w:tcW w:w="3300" w:type="dxa"/>
            <w:vAlign w:val="center"/>
          </w:tcPr>
          <w:p w14:paraId="3C6DFD81" w14:textId="77777777" w:rsidR="006761EE" w:rsidRDefault="006C5796">
            <w:pPr>
              <w:keepNext/>
              <w:spacing w:after="20"/>
            </w:pPr>
            <w:r>
              <w:rPr>
                <w:sz w:val="15"/>
                <w:szCs w:val="15"/>
              </w:rPr>
              <w:t xml:space="preserve">핵심 문항 — 통과</w:t>
            </w:r>
          </w:p>
        </w:tc>
      </w:tr>
      <w:tr w:rsidR="006761EE" w14:paraId="3C6DFD87" w14:textId="77777777">
        <w:trPr>
          <w:cantSplit/>
        </w:trPr>
        <w:tc>
          <w:tcPr>
            <w:tcW w:w="900" w:type="dxa"/>
            <w:vAlign w:val="center"/>
          </w:tcPr>
          <w:p w14:paraId="3C6DFD83" w14:textId="77777777" w:rsidR="006761EE" w:rsidRDefault="006C5796">
            <w:pPr>
              <w:keepNext/>
              <w:spacing w:after="20"/>
            </w:pPr>
            <w:r>
              <w:rPr>
                <w:sz w:val="15"/>
                <w:szCs w:val="15"/>
              </w:rPr>
              <w:t>P-14 ●</w:t>
            </w:r>
          </w:p>
        </w:tc>
        <w:tc>
          <w:tcPr>
            <w:tcW w:w="4300" w:type="dxa"/>
            <w:vAlign w:val="center"/>
          </w:tcPr>
          <w:p w14:paraId="3C6DFD84" w14:textId="77777777" w:rsidR="006761EE" w:rsidRDefault="006C5796">
            <w:pPr>
              <w:keepNext/>
              <w:spacing w:after="20"/>
            </w:pPr>
            <w:r>
              <w:rPr>
                <w:sz w:val="15"/>
                <w:szCs w:val="15"/>
              </w:rPr>
              <w:t xml:space="preserve">Hotspot을 직접 근거로 하는 정량(SMART) 환경목표가 수립된다</w:t>
            </w:r>
          </w:p>
        </w:tc>
        <w:tc>
          <w:tcPr>
            <w:tcW w:w="700" w:type="dxa"/>
            <w:vAlign w:val="center"/>
          </w:tcPr>
          <w:p w14:paraId="3C6DFD85" w14:textId="77777777" w:rsidR="006761EE" w:rsidRDefault="006C5796">
            <w:pPr>
              <w:keepNext/>
              <w:spacing w:after="20"/>
              <w:jc w:val="center"/>
            </w:pPr>
            <w:r>
              <w:rPr>
                <w:sz w:val="15"/>
                <w:szCs w:val="15"/>
              </w:rPr>
              <w:t>3</w:t>
            </w:r>
          </w:p>
        </w:tc>
        <w:tc>
          <w:tcPr>
            <w:tcW w:w="3300" w:type="dxa"/>
            <w:vAlign w:val="center"/>
          </w:tcPr>
          <w:p w14:paraId="3C6DFD86" w14:textId="77777777" w:rsidR="006761EE" w:rsidRDefault="006C5796">
            <w:pPr>
              <w:keepNext/>
              <w:spacing w:after="20"/>
            </w:pPr>
            <w:r>
              <w:rPr>
                <w:sz w:val="15"/>
                <w:szCs w:val="15"/>
              </w:rPr>
              <w:t xml:space="preserve">핵심 문항 — 통과</w:t>
            </w:r>
          </w:p>
        </w:tc>
      </w:tr>
      <w:tr w:rsidR="006761EE" w14:paraId="3C6DFD8C" w14:textId="77777777">
        <w:trPr>
          <w:cantSplit/>
        </w:trPr>
        <w:tc>
          <w:tcPr>
            <w:tcW w:w="900" w:type="dxa"/>
            <w:vAlign w:val="center"/>
          </w:tcPr>
          <w:p w14:paraId="3C6DFD88" w14:textId="77777777" w:rsidR="006761EE" w:rsidRDefault="006C5796">
            <w:pPr>
              <w:keepNext/>
              <w:spacing w:after="20"/>
            </w:pPr>
            <w:r>
              <w:rPr>
                <w:sz w:val="15"/>
                <w:szCs w:val="15"/>
              </w:rPr>
              <w:t>D-1 ●</w:t>
            </w:r>
          </w:p>
        </w:tc>
        <w:tc>
          <w:tcPr>
            <w:tcW w:w="4300" w:type="dxa"/>
            <w:vAlign w:val="center"/>
          </w:tcPr>
          <w:p w14:paraId="3C6DFD89" w14:textId="77777777" w:rsidR="006761EE" w:rsidRDefault="006C5796">
            <w:pPr>
              <w:keepNext/>
              <w:spacing w:after="20"/>
            </w:pPr>
            <w:r>
              <w:rPr>
                <w:sz w:val="15"/>
                <w:szCs w:val="15"/>
              </w:rPr>
              <w:t xml:space="preserve">설계·개발 단계의 환경 고려(에코디자인) 절차가 수립되고 실행된다</w:t>
            </w:r>
          </w:p>
        </w:tc>
        <w:tc>
          <w:tcPr>
            <w:tcW w:w="700" w:type="dxa"/>
            <w:vAlign w:val="center"/>
          </w:tcPr>
          <w:p w14:paraId="3C6DFD8A" w14:textId="77777777" w:rsidR="006761EE" w:rsidRDefault="006C5796">
            <w:pPr>
              <w:keepNext/>
              <w:spacing w:after="20"/>
              <w:jc w:val="center"/>
            </w:pPr>
            <w:r>
              <w:rPr>
                <w:sz w:val="15"/>
                <w:szCs w:val="15"/>
              </w:rPr>
              <w:t>2</w:t>
            </w:r>
          </w:p>
        </w:tc>
        <w:tc>
          <w:tcPr>
            <w:tcW w:w="3300" w:type="dxa"/>
            <w:vAlign w:val="center"/>
          </w:tcPr>
          <w:p w14:paraId="3C6DFD8B" w14:textId="77777777" w:rsidR="006761EE" w:rsidRDefault="006C5796">
            <w:pPr>
              <w:keepNext/>
              <w:spacing w:after="20"/>
            </w:pPr>
            <w:r>
              <w:rPr>
                <w:sz w:val="15"/>
                <w:szCs w:val="15"/>
              </w:rPr>
              <w:t xml:space="preserve">핵심 문항 — 미충족 (ML2 상한의 단일 원인)</w:t>
            </w:r>
          </w:p>
        </w:tc>
      </w:tr>
      <w:tr w:rsidR="006761EE" w14:paraId="3C6DFD91" w14:textId="77777777">
        <w:trPr>
          <w:cantSplit/>
        </w:trPr>
        <w:tc>
          <w:tcPr>
            <w:tcW w:w="900" w:type="dxa"/>
            <w:vAlign w:val="center"/>
          </w:tcPr>
          <w:p w14:paraId="3C6DFD8D" w14:textId="77777777" w:rsidR="006761EE" w:rsidRDefault="006C5796">
            <w:pPr>
              <w:keepNext/>
              <w:spacing w:after="20"/>
            </w:pPr>
            <w:r>
              <w:rPr>
                <w:sz w:val="15"/>
                <w:szCs w:val="15"/>
              </w:rPr>
              <w:t>C-1 ●</w:t>
            </w:r>
          </w:p>
        </w:tc>
        <w:tc>
          <w:tcPr>
            <w:tcW w:w="4300" w:type="dxa"/>
            <w:vAlign w:val="center"/>
          </w:tcPr>
          <w:p w14:paraId="3C6DFD8E" w14:textId="77777777" w:rsidR="006761EE" w:rsidRDefault="006C5796">
            <w:pPr>
              <w:keepNext/>
              <w:spacing w:after="20"/>
            </w:pPr>
            <w:r>
              <w:rPr>
                <w:sz w:val="15"/>
                <w:szCs w:val="15"/>
              </w:rPr>
              <w:t xml:space="preserve">환경성과가 전과정 관점에서 체계적으로 모니터링된다</w:t>
            </w:r>
          </w:p>
        </w:tc>
        <w:tc>
          <w:tcPr>
            <w:tcW w:w="700" w:type="dxa"/>
            <w:vAlign w:val="center"/>
          </w:tcPr>
          <w:p w14:paraId="3C6DFD8F" w14:textId="77777777" w:rsidR="006761EE" w:rsidRDefault="006C5796">
            <w:pPr>
              <w:keepNext/>
              <w:spacing w:after="20"/>
              <w:jc w:val="center"/>
            </w:pPr>
            <w:r>
              <w:rPr>
                <w:sz w:val="15"/>
                <w:szCs w:val="15"/>
              </w:rPr>
              <w:t>3</w:t>
            </w:r>
          </w:p>
        </w:tc>
        <w:tc>
          <w:tcPr>
            <w:tcW w:w="3300" w:type="dxa"/>
            <w:vAlign w:val="center"/>
          </w:tcPr>
          <w:p w14:paraId="3C6DFD90" w14:textId="77777777" w:rsidR="006761EE" w:rsidRDefault="006C5796">
            <w:pPr>
              <w:keepNext/>
              <w:spacing w:after="20"/>
            </w:pPr>
            <w:r>
              <w:rPr>
                <w:sz w:val="15"/>
                <w:szCs w:val="15"/>
              </w:rPr>
              <w:t xml:space="preserve">핵심 문항 — 통과</w:t>
            </w:r>
          </w:p>
        </w:tc>
      </w:tr>
      <w:tr w:rsidR="006761EE" w14:paraId="3C6DFD96" w14:textId="77777777">
        <w:trPr>
          <w:cantSplit/>
        </w:trPr>
        <w:tc>
          <w:tcPr>
            <w:tcW w:w="900" w:type="dxa"/>
            <w:vAlign w:val="center"/>
          </w:tcPr>
          <w:p w14:paraId="3C6DFD92" w14:textId="77777777" w:rsidR="006761EE" w:rsidRDefault="006C5796">
            <w:pPr>
              <w:keepNext/>
              <w:spacing w:after="20"/>
            </w:pPr>
            <w:r>
              <w:rPr>
                <w:sz w:val="15"/>
                <w:szCs w:val="15"/>
              </w:rPr>
              <w:t>C-7</w:t>
            </w:r>
          </w:p>
        </w:tc>
        <w:tc>
          <w:tcPr>
            <w:tcW w:w="4300" w:type="dxa"/>
            <w:vAlign w:val="center"/>
          </w:tcPr>
          <w:p w14:paraId="3C6DFD93" w14:textId="77777777" w:rsidR="006761EE" w:rsidRDefault="006C5796">
            <w:pPr>
              <w:keepNext/>
              <w:spacing w:after="20"/>
            </w:pPr>
            <w:r>
              <w:rPr>
                <w:sz w:val="15"/>
                <w:szCs w:val="15"/>
              </w:rPr>
              <w:t xml:space="preserve">비교주장 시 이해관계자 패널 검토가 수행된다</w:t>
            </w:r>
          </w:p>
        </w:tc>
        <w:tc>
          <w:tcPr>
            <w:tcW w:w="700" w:type="dxa"/>
            <w:vAlign w:val="center"/>
          </w:tcPr>
          <w:p w14:paraId="3C6DFD94" w14:textId="77777777" w:rsidR="006761EE" w:rsidRDefault="006C5796">
            <w:pPr>
              <w:keepNext/>
              <w:spacing w:after="20"/>
              <w:jc w:val="center"/>
            </w:pPr>
            <w:r>
              <w:rPr>
                <w:sz w:val="15"/>
                <w:szCs w:val="15"/>
              </w:rPr>
              <w:t>1</w:t>
            </w:r>
          </w:p>
        </w:tc>
        <w:tc>
          <w:tcPr>
            <w:tcW w:w="3300" w:type="dxa"/>
            <w:vAlign w:val="center"/>
          </w:tcPr>
          <w:p w14:paraId="3C6DFD95" w14:textId="77777777" w:rsidR="006761EE" w:rsidRDefault="006C5796">
            <w:pPr>
              <w:keepNext/>
              <w:spacing w:after="20"/>
            </w:pPr>
            <w:r>
              <w:rPr>
                <w:sz w:val="15"/>
                <w:szCs w:val="15"/>
              </w:rPr>
              <w:t xml:space="preserve">비교주장 조건부 shall — 최저점(1점) 확정, N/A 민감도 병기</w:t>
            </w:r>
          </w:p>
        </w:tc>
      </w:tr>
      <w:tr w:rsidR="006761EE" w14:paraId="3C6DFD9B" w14:textId="77777777">
        <w:trPr>
          <w:cantSplit/>
        </w:trPr>
        <w:tc>
          <w:tcPr>
            <w:tcW w:w="900" w:type="dxa"/>
            <w:vAlign w:val="center"/>
          </w:tcPr>
          <w:p w14:paraId="3C6DFD97" w14:textId="77777777" w:rsidR="006761EE" w:rsidRDefault="006C5796">
            <w:pPr>
              <w:spacing w:after="20"/>
            </w:pPr>
            <w:r>
              <w:rPr>
                <w:sz w:val="15"/>
                <w:szCs w:val="15"/>
              </w:rPr>
              <w:t>A-9</w:t>
            </w:r>
          </w:p>
        </w:tc>
        <w:tc>
          <w:tcPr>
            <w:tcW w:w="4300" w:type="dxa"/>
            <w:vAlign w:val="center"/>
          </w:tcPr>
          <w:p w14:paraId="3C6DFD98" w14:textId="77777777" w:rsidR="006761EE" w:rsidRDefault="006C5796">
            <w:pPr>
              <w:spacing w:after="20"/>
            </w:pPr>
            <w:r>
              <w:rPr>
                <w:sz w:val="15"/>
                <w:szCs w:val="15"/>
              </w:rPr>
              <w:t xml:space="preserve">공개 비교주장 시 정밀검토가 수행된다</w:t>
            </w:r>
          </w:p>
        </w:tc>
        <w:tc>
          <w:tcPr>
            <w:tcW w:w="700" w:type="dxa"/>
            <w:vAlign w:val="center"/>
          </w:tcPr>
          <w:p w14:paraId="3C6DFD99" w14:textId="77777777" w:rsidR="006761EE" w:rsidRDefault="006C5796">
            <w:pPr>
              <w:spacing w:after="20"/>
              <w:jc w:val="center"/>
            </w:pPr>
            <w:r>
              <w:rPr>
                <w:sz w:val="15"/>
                <w:szCs w:val="15"/>
              </w:rPr>
              <w:t>1</w:t>
            </w:r>
          </w:p>
        </w:tc>
        <w:tc>
          <w:tcPr>
            <w:tcW w:w="3300" w:type="dxa"/>
            <w:vAlign w:val="center"/>
          </w:tcPr>
          <w:p w14:paraId="3C6DFD9A" w14:textId="77777777" w:rsidR="006761EE" w:rsidRDefault="006C5796">
            <w:pPr>
              <w:spacing w:after="20"/>
            </w:pPr>
            <w:r>
              <w:rPr>
                <w:sz w:val="15"/>
                <w:szCs w:val="15"/>
              </w:rPr>
              <w:t xml:space="preserve">비교주장 조건부 shall — 최저점(1점) 확정, N/A 민감도 병기</w:t>
            </w:r>
          </w:p>
        </w:tc>
      </w:tr>
    </w:tbl>
    <w:p w14:paraId="3C6DFD9C" w14:textId="77777777" w:rsidR="006761EE" w:rsidRDefault="006C5796">
      <w:pPr>
        <w:spacing w:before="240" w:after="160" w:line="320" w:lineRule="auto"/>
        <w:ind w:firstLineChars="100" w:firstLine="220"/>
        <w:jc w:val="both"/>
      </w:pPr>
      <w:r>
        <w:t xml:space="preserve">위 [표 4-7]에서 보는 바와 같이 ●는 핵심 문항을, 판정상 취급 열은 각 문항이 판정 경로에서 갖는 지위를 명시한다. 통과한 핵심 문항 3종의 점수(P-9 4점, P-14·C-1 각 3점)와 달리 D-1은 2점으로 유일한 미충족이며, 취급 열이 이를 ML2 상한의 단일 원인으로 특정한다 — 종합 판정을 결정한 것은 이 한 행이다. 비교주장 조건부 shall 2문항(C-7·A-9)의 행은 3.4.3의 기준에 따른 최저점(1점) 확정과 N/A 민감도 병기를 취급으로 기재하여, 저점이 관리 부재의 판정이 아니라 정책 결정 대기 상태의 처리임을 구분한다(4.5.2).</w:t>
      </w:r>
    </w:p>
    <w:p w14:paraId="3C6DFD9E" w14:textId="77777777" w:rsidR="006761EE" w:rsidRDefault="006C5796">
      <w:pPr>
        <w:spacing w:after="160" w:line="320" w:lineRule="auto"/>
        <w:ind w:firstLineChars="100" w:firstLine="220"/>
        <w:jc w:val="both"/>
      </w:pPr>
      <w:r>
        <w:t xml:space="preserve">문항별 판정 근거는 「필수 체크포인트 충족 수/필수 수 + 추가 충족 수/추가 수 → 점수」의 형식(예: 필수 3/3 + 추가 1/2 → 4점)으로 기록되었으며, 각 판정에는 객관적 증거의 출처가 병기되어 등급과 증거 간 추적성이 유지된다. 판정 근거에 인용된 문서번호는 익명화하였다. 55문항의 점수와 체크포인트 충족 수는 평가 기록부의 요약(부록 I)에, 점수 구조의 시각화(Building Chart 전수판)는 부록 J에 수록하고, 본문에는 영역 요약([표 4-13])과 위 발췌만을 둔다.</w:t>
      </w:r>
    </w:p>
    <w:p w14:paraId="3C6DFDA0" w14:textId="77777777" w:rsidR="006761EE" w:rsidRDefault="006C5796">
      <w:pPr>
        <w:spacing w:after="160" w:line="320" w:lineRule="auto"/>
        <w:ind w:firstLineChars="100" w:firstLine="220"/>
        <w:jc w:val="both"/>
      </w:pPr>
      <w:r>
        <w:t xml:space="preserve">다음 [표 4-8]은 평가 기록부의 기재 형식 — 객관적 증거의 인용, 필수·추가 체크포인트의 개별 판정, 점수의 자동 산정 — 을 핵심 문항 4종으로 발췌하여 제시한 것이다.</w:t>
      </w:r>
    </w:p>
    <w:p w14:paraId="3C6DFDA1" w14:textId="77777777" w:rsidR="006761EE" w:rsidRDefault="006C5796">
      <w:pPr>
        <w:keepNext/>
        <w:spacing w:before="240" w:after="100"/>
        <w:jc w:val="center"/>
      </w:pPr>
      <w:bookmarkStart w:id="105" w:name="_Ref_T_4_7"/>
      <w:bookmarkEnd w:id="105"/>
      <w:r>
        <w:rPr>
          <w:b/>
          <w:bCs/>
          <w:sz w:val="18"/>
          <w:szCs w:val="18"/>
        </w:rPr>
        <w:t xml:space="preserve">[표 4-8] 평가 기록부 발췌 — 핵심 문항 4종 (문항별 판정 요약: 부록 I)</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00"/>
        <w:gridCol w:w="1700"/>
        <w:gridCol w:w="1700"/>
        <w:gridCol w:w="1200"/>
      </w:tblGrid>
      <w:tr w:rsidR="006761EE" w14:paraId="3C6DFDA7" w14:textId="77777777">
        <w:trPr>
          <w:cantSplit/>
        </w:trPr>
        <w:tc>
          <w:tcPr>
            <w:tcW w:w="900" w:type="dxa"/>
            <w:shd w:val="clear" w:color="auto" w:fill="E7E6E6"/>
            <w:vAlign w:val="center"/>
          </w:tcPr>
          <w:p w14:paraId="3C6DFDA2" w14:textId="77777777" w:rsidR="006761EE" w:rsidRDefault="006C5796">
            <w:pPr>
              <w:keepNext/>
              <w:spacing w:after="20"/>
              <w:jc w:val="center"/>
            </w:pPr>
            <w:r>
              <w:rPr>
                <w:b/>
                <w:bCs/>
                <w:sz w:val="15"/>
                <w:szCs w:val="15"/>
              </w:rPr>
              <w:t>문항</w:t>
            </w:r>
          </w:p>
        </w:tc>
        <w:tc>
          <w:tcPr>
            <w:tcW w:w="3700" w:type="dxa"/>
            <w:shd w:val="clear" w:color="auto" w:fill="E7E6E6"/>
            <w:vAlign w:val="center"/>
          </w:tcPr>
          <w:p w14:paraId="3C6DFDA3" w14:textId="77777777" w:rsidR="006761EE" w:rsidRDefault="006C5796">
            <w:pPr>
              <w:keepNext/>
              <w:spacing w:after="20"/>
              <w:jc w:val="center"/>
            </w:pPr>
            <w:r>
              <w:rPr>
                <w:b/>
                <w:bCs/>
                <w:sz w:val="15"/>
                <w:szCs w:val="15"/>
              </w:rPr>
              <w:t xml:space="preserve">객관적 증거</w:t>
            </w:r>
          </w:p>
        </w:tc>
        <w:tc>
          <w:tcPr>
            <w:tcW w:w="1700" w:type="dxa"/>
            <w:shd w:val="clear" w:color="auto" w:fill="E7E6E6"/>
            <w:vAlign w:val="center"/>
          </w:tcPr>
          <w:p w14:paraId="3C6DFDA4" w14:textId="77777777" w:rsidR="006761EE" w:rsidRDefault="006C5796">
            <w:pPr>
              <w:keepNext/>
              <w:spacing w:after="20"/>
              <w:jc w:val="center"/>
            </w:pPr>
            <w:r>
              <w:rPr>
                <w:b/>
                <w:bCs/>
                <w:sz w:val="15"/>
                <w:szCs w:val="15"/>
              </w:rPr>
              <w:t xml:space="preserve">필수 체크포인트 판정</w:t>
            </w:r>
          </w:p>
        </w:tc>
        <w:tc>
          <w:tcPr>
            <w:tcW w:w="1700" w:type="dxa"/>
            <w:shd w:val="clear" w:color="auto" w:fill="E7E6E6"/>
            <w:vAlign w:val="center"/>
          </w:tcPr>
          <w:p w14:paraId="3C6DFDA5" w14:textId="77777777" w:rsidR="006761EE" w:rsidRDefault="006C5796">
            <w:pPr>
              <w:keepNext/>
              <w:spacing w:after="20"/>
              <w:jc w:val="center"/>
            </w:pPr>
            <w:r>
              <w:rPr>
                <w:b/>
                <w:bCs/>
                <w:sz w:val="15"/>
                <w:szCs w:val="15"/>
              </w:rPr>
              <w:t xml:space="preserve">추가 판정</w:t>
            </w:r>
          </w:p>
        </w:tc>
        <w:tc>
          <w:tcPr>
            <w:tcW w:w="1200" w:type="dxa"/>
            <w:shd w:val="clear" w:color="auto" w:fill="E7E6E6"/>
            <w:vAlign w:val="center"/>
          </w:tcPr>
          <w:p w14:paraId="3C6DFDA6" w14:textId="77777777" w:rsidR="006761EE" w:rsidRDefault="006C5796">
            <w:pPr>
              <w:keepNext/>
              <w:spacing w:after="20"/>
              <w:jc w:val="center"/>
            </w:pPr>
            <w:r>
              <w:rPr>
                <w:b/>
                <w:bCs/>
                <w:sz w:val="15"/>
                <w:szCs w:val="15"/>
              </w:rPr>
              <w:t>점수</w:t>
            </w:r>
          </w:p>
        </w:tc>
      </w:tr>
      <w:tr w:rsidR="006761EE" w14:paraId="3C6DFDAD" w14:textId="77777777">
        <w:trPr>
          <w:cantSplit/>
        </w:trPr>
        <w:tc>
          <w:tcPr>
            <w:tcW w:w="900" w:type="dxa"/>
            <w:vAlign w:val="center"/>
          </w:tcPr>
          <w:p w14:paraId="3C6DFDA8" w14:textId="77777777" w:rsidR="006761EE" w:rsidRDefault="006C5796">
            <w:pPr>
              <w:keepNext/>
              <w:spacing w:after="20"/>
              <w:jc w:val="center"/>
            </w:pPr>
            <w:r>
              <w:rPr>
                <w:sz w:val="15"/>
                <w:szCs w:val="15"/>
              </w:rPr>
              <w:t>★P-9</w:t>
            </w:r>
          </w:p>
        </w:tc>
        <w:tc>
          <w:tcPr>
            <w:tcW w:w="3700" w:type="dxa"/>
            <w:vAlign w:val="center"/>
          </w:tcPr>
          <w:p w14:paraId="3C6DFDA9" w14:textId="77777777" w:rsidR="006761EE" w:rsidRDefault="006C5796">
            <w:pPr>
              <w:keepNext/>
              <w:spacing w:after="20"/>
            </w:pPr>
            <w:r>
              <w:rPr>
                <w:sz w:val="15"/>
                <w:szCs w:val="15"/>
              </w:rPr>
              <w:t xml:space="preserve">환경측면·영향평가표(E4)에 원료 단계의 탄소 Hotspot이 전과정평가(LCA) 결과로 등재되고, 실측치로 중대성이 재채점된 기록. 규정의 목적에 전과정 관점의 고려가 명문화</w:t>
            </w:r>
          </w:p>
        </w:tc>
        <w:tc>
          <w:tcPr>
            <w:tcW w:w="1700" w:type="dxa"/>
            <w:vAlign w:val="center"/>
          </w:tcPr>
          <w:p w14:paraId="3C6DFDAA" w14:textId="77777777" w:rsidR="006761EE" w:rsidRDefault="006C5796">
            <w:pPr>
              <w:keepNext/>
              <w:spacing w:after="20"/>
              <w:jc w:val="center"/>
            </w:pPr>
            <w:r>
              <w:rPr>
                <w:sz w:val="15"/>
                <w:szCs w:val="15"/>
              </w:rPr>
              <w:t>①✓②✓③✓ (3/3)</w:t>
            </w:r>
          </w:p>
        </w:tc>
        <w:tc>
          <w:tcPr>
            <w:tcW w:w="1700" w:type="dxa"/>
            <w:vAlign w:val="center"/>
          </w:tcPr>
          <w:p w14:paraId="3C6DFDAB" w14:textId="77777777" w:rsidR="006761EE" w:rsidRDefault="006C5796">
            <w:pPr>
              <w:keepNext/>
              <w:spacing w:after="20"/>
              <w:jc w:val="center"/>
            </w:pPr>
            <w:r>
              <w:rPr>
                <w:sz w:val="15"/>
                <w:szCs w:val="15"/>
              </w:rPr>
              <w:t xml:space="preserve">④✗⑤✓ (1/2)</w:t>
            </w:r>
          </w:p>
        </w:tc>
        <w:tc>
          <w:tcPr>
            <w:tcW w:w="1200" w:type="dxa"/>
            <w:vAlign w:val="center"/>
          </w:tcPr>
          <w:p w14:paraId="3C6DFDAC" w14:textId="77777777" w:rsidR="006761EE" w:rsidRDefault="006C5796">
            <w:pPr>
              <w:keepNext/>
              <w:spacing w:after="20"/>
              <w:jc w:val="center"/>
            </w:pPr>
            <w:r>
              <w:rPr>
                <w:sz w:val="15"/>
                <w:szCs w:val="15"/>
              </w:rPr>
              <w:t>4</w:t>
            </w:r>
          </w:p>
        </w:tc>
      </w:tr>
      <w:tr w:rsidR="006761EE" w14:paraId="3C6DFDB3" w14:textId="77777777">
        <w:trPr>
          <w:cantSplit/>
        </w:trPr>
        <w:tc>
          <w:tcPr>
            <w:tcW w:w="900" w:type="dxa"/>
            <w:vAlign w:val="center"/>
          </w:tcPr>
          <w:p w14:paraId="3C6DFDAE" w14:textId="77777777" w:rsidR="006761EE" w:rsidRDefault="006C5796">
            <w:pPr>
              <w:keepNext/>
              <w:spacing w:after="20"/>
              <w:jc w:val="center"/>
            </w:pPr>
            <w:r>
              <w:rPr>
                <w:sz w:val="15"/>
                <w:szCs w:val="15"/>
              </w:rPr>
              <w:t>★P-14</w:t>
            </w:r>
          </w:p>
        </w:tc>
        <w:tc>
          <w:tcPr>
            <w:tcW w:w="3700" w:type="dxa"/>
            <w:vAlign w:val="center"/>
          </w:tcPr>
          <w:p w14:paraId="3C6DFDAF" w14:textId="77777777" w:rsidR="006761EE" w:rsidRDefault="006C5796">
            <w:pPr>
              <w:keepNext/>
              <w:spacing w:after="20"/>
            </w:pPr>
            <w:r>
              <w:rPr>
                <w:sz w:val="15"/>
                <w:szCs w:val="15"/>
              </w:rPr>
              <w:t xml:space="preserve">CI(Continual Improvement, 지속적 개선) 로드맵에 원료 단계 비중을 낮추는 정량 목표와 달성 기한, 연례 전과정평가(LCA) 측정이 기재되고, 환경목표 관리대장에 정량지표·기한·모니터링 방법이 기입되고 월별 실적(1~4월)이 기록됨. 규정 5.2 "목표 3년/계획 1년"</w:t>
            </w:r>
          </w:p>
        </w:tc>
        <w:tc>
          <w:tcPr>
            <w:tcW w:w="1700" w:type="dxa"/>
            <w:vAlign w:val="center"/>
          </w:tcPr>
          <w:p w14:paraId="3C6DFDB0" w14:textId="77777777" w:rsidR="006761EE" w:rsidRDefault="006C5796">
            <w:pPr>
              <w:keepNext/>
              <w:spacing w:after="20"/>
              <w:jc w:val="center"/>
            </w:pPr>
            <w:r>
              <w:rPr>
                <w:sz w:val="15"/>
                <w:szCs w:val="15"/>
              </w:rPr>
              <w:t>①✓②✓③✓ (3/3)</w:t>
            </w:r>
          </w:p>
        </w:tc>
        <w:tc>
          <w:tcPr>
            <w:tcW w:w="1700" w:type="dxa"/>
            <w:vAlign w:val="center"/>
          </w:tcPr>
          <w:p w14:paraId="3C6DFDB1" w14:textId="77777777" w:rsidR="006761EE" w:rsidRDefault="006C5796">
            <w:pPr>
              <w:keepNext/>
              <w:spacing w:after="20"/>
              <w:jc w:val="center"/>
            </w:pPr>
            <w:r>
              <w:rPr>
                <w:sz w:val="15"/>
                <w:szCs w:val="15"/>
              </w:rPr>
              <w:t>④✗⑤✗ (0/2)</w:t>
            </w:r>
          </w:p>
        </w:tc>
        <w:tc>
          <w:tcPr>
            <w:tcW w:w="1200" w:type="dxa"/>
            <w:vAlign w:val="center"/>
          </w:tcPr>
          <w:p w14:paraId="3C6DFDB2" w14:textId="77777777" w:rsidR="006761EE" w:rsidRDefault="006C5796">
            <w:pPr>
              <w:keepNext/>
              <w:spacing w:after="20"/>
              <w:jc w:val="center"/>
            </w:pPr>
            <w:r>
              <w:rPr>
                <w:sz w:val="15"/>
                <w:szCs w:val="15"/>
              </w:rPr>
              <w:t>3</w:t>
            </w:r>
          </w:p>
        </w:tc>
      </w:tr>
      <w:tr w:rsidR="006761EE" w14:paraId="3C6DFDB9" w14:textId="77777777">
        <w:trPr>
          <w:cantSplit/>
        </w:trPr>
        <w:tc>
          <w:tcPr>
            <w:tcW w:w="900" w:type="dxa"/>
            <w:vAlign w:val="center"/>
          </w:tcPr>
          <w:p w14:paraId="3C6DFDB4" w14:textId="77777777" w:rsidR="006761EE" w:rsidRDefault="006C5796">
            <w:pPr>
              <w:keepNext/>
              <w:spacing w:after="20"/>
              <w:jc w:val="center"/>
            </w:pPr>
            <w:r>
              <w:rPr>
                <w:sz w:val="15"/>
                <w:szCs w:val="15"/>
              </w:rPr>
              <w:t>★D-1</w:t>
            </w:r>
          </w:p>
        </w:tc>
        <w:tc>
          <w:tcPr>
            <w:tcW w:w="3700" w:type="dxa"/>
            <w:vAlign w:val="center"/>
          </w:tcPr>
          <w:p w14:paraId="3C6DFDB5" w14:textId="77777777" w:rsidR="006761EE" w:rsidRDefault="006C5796">
            <w:pPr>
              <w:keepNext/>
              <w:spacing w:after="20"/>
            </w:pPr>
            <w:r>
              <w:rPr>
                <w:sz w:val="15"/>
                <w:szCs w:val="15"/>
              </w:rPr>
              <w:t xml:space="preserve">설계·개발 절차서가 없음을 확인. 환경 관련 사내 위원회 운영 조항과 구매 환경성 평가 절차는 실재하고, LCI 원료 코드의 재생 원료 등재로 설계 산출물의 반영 기록은 확인</w:t>
            </w:r>
          </w:p>
        </w:tc>
        <w:tc>
          <w:tcPr>
            <w:tcW w:w="1700" w:type="dxa"/>
            <w:vAlign w:val="center"/>
          </w:tcPr>
          <w:p w14:paraId="3C6DFDB6" w14:textId="77777777" w:rsidR="006761EE" w:rsidRDefault="006C5796">
            <w:pPr>
              <w:keepNext/>
              <w:spacing w:after="20"/>
              <w:jc w:val="center"/>
            </w:pPr>
            <w:r>
              <w:rPr>
                <w:sz w:val="15"/>
                <w:szCs w:val="15"/>
              </w:rPr>
              <w:t>①✗②✓③✓ (2/3)</w:t>
            </w:r>
          </w:p>
        </w:tc>
        <w:tc>
          <w:tcPr>
            <w:tcW w:w="1700" w:type="dxa"/>
            <w:vAlign w:val="center"/>
          </w:tcPr>
          <w:p w14:paraId="3C6DFDB7" w14:textId="77777777" w:rsidR="006761EE" w:rsidRDefault="006C5796">
            <w:pPr>
              <w:keepNext/>
              <w:spacing w:after="20"/>
              <w:jc w:val="center"/>
            </w:pPr>
            <w:r>
              <w:rPr>
                <w:sz w:val="15"/>
                <w:szCs w:val="15"/>
              </w:rPr>
              <w:t>④✗⑤✗ (0/2)</w:t>
            </w:r>
          </w:p>
        </w:tc>
        <w:tc>
          <w:tcPr>
            <w:tcW w:w="1200" w:type="dxa"/>
            <w:vAlign w:val="center"/>
          </w:tcPr>
          <w:p w14:paraId="3C6DFDB8" w14:textId="77777777" w:rsidR="006761EE" w:rsidRDefault="006C5796">
            <w:pPr>
              <w:keepNext/>
              <w:spacing w:after="20"/>
              <w:jc w:val="center"/>
            </w:pPr>
            <w:r>
              <w:rPr>
                <w:sz w:val="15"/>
                <w:szCs w:val="15"/>
              </w:rPr>
              <w:t>2</w:t>
            </w:r>
          </w:p>
        </w:tc>
      </w:tr>
      <w:tr w:rsidR="006761EE" w14:paraId="3C6DFDBF" w14:textId="77777777">
        <w:trPr>
          <w:cantSplit/>
        </w:trPr>
        <w:tc>
          <w:tcPr>
            <w:tcW w:w="900" w:type="dxa"/>
            <w:vAlign w:val="center"/>
          </w:tcPr>
          <w:p w14:paraId="3C6DFDBA" w14:textId="77777777" w:rsidR="006761EE" w:rsidRDefault="006C5796">
            <w:pPr>
              <w:keepNext/>
              <w:spacing w:after="20"/>
              <w:jc w:val="center"/>
            </w:pPr>
            <w:r>
              <w:rPr>
                <w:sz w:val="15"/>
                <w:szCs w:val="15"/>
              </w:rPr>
              <w:t>★C-1</w:t>
            </w:r>
          </w:p>
        </w:tc>
        <w:tc>
          <w:tcPr>
            <w:tcW w:w="3700" w:type="dxa"/>
            <w:vAlign w:val="center"/>
          </w:tcPr>
          <w:p w14:paraId="3C6DFDBB" w14:textId="77777777" w:rsidR="006761EE" w:rsidRDefault="006C5796">
            <w:pPr>
              <w:keepNext/>
              <w:spacing w:after="20"/>
            </w:pPr>
            <w:r>
              <w:rPr>
                <w:sz w:val="15"/>
                <w:szCs w:val="15"/>
              </w:rPr>
              <w:t xml:space="preserve">Scope 1의 분기 실측과 확정배출량 신고, Scope 2 전력 사용량과 전년 대비 증감 분석, Scope 3 상류에 해당하는 제품 전과정평가(LCA) 결과가 기간별로 기록·분석</w:t>
            </w:r>
          </w:p>
        </w:tc>
        <w:tc>
          <w:tcPr>
            <w:tcW w:w="1700" w:type="dxa"/>
            <w:vAlign w:val="center"/>
          </w:tcPr>
          <w:p w14:paraId="3C6DFDBC" w14:textId="77777777" w:rsidR="006761EE" w:rsidRDefault="006C5796">
            <w:pPr>
              <w:keepNext/>
              <w:spacing w:after="20"/>
              <w:jc w:val="center"/>
            </w:pPr>
            <w:r>
              <w:rPr>
                <w:sz w:val="15"/>
                <w:szCs w:val="15"/>
              </w:rPr>
              <w:t>①✓②✓③✓ (3/3)</w:t>
            </w:r>
          </w:p>
        </w:tc>
        <w:tc>
          <w:tcPr>
            <w:tcW w:w="1700" w:type="dxa"/>
            <w:vAlign w:val="center"/>
          </w:tcPr>
          <w:p w14:paraId="3C6DFDBD" w14:textId="77777777" w:rsidR="006761EE" w:rsidRDefault="006C5796">
            <w:pPr>
              <w:keepNext/>
              <w:spacing w:after="20"/>
              <w:jc w:val="center"/>
            </w:pPr>
            <w:r>
              <w:rPr>
                <w:sz w:val="15"/>
                <w:szCs w:val="15"/>
              </w:rPr>
              <w:t>④✗⑤✗ (0/2)</w:t>
            </w:r>
          </w:p>
        </w:tc>
        <w:tc>
          <w:tcPr>
            <w:tcW w:w="1200" w:type="dxa"/>
            <w:vAlign w:val="center"/>
          </w:tcPr>
          <w:p w14:paraId="3C6DFDBE" w14:textId="77777777" w:rsidR="006761EE" w:rsidRDefault="006C5796">
            <w:pPr>
              <w:keepNext/>
              <w:spacing w:after="20"/>
              <w:jc w:val="center"/>
            </w:pPr>
            <w:r>
              <w:rPr>
                <w:sz w:val="15"/>
                <w:szCs w:val="15"/>
              </w:rPr>
              <w:t>3</w:t>
            </w:r>
          </w:p>
        </w:tc>
      </w:tr>
      <w:tr w:rsidR="006761EE" w14:paraId="3C6DFDC1" w14:textId="77777777">
        <w:trPr>
          <w:cantSplit/>
        </w:trPr>
        <w:tc>
          <w:tcPr>
            <w:tcW w:w="9200" w:type="dxa"/>
            <w:gridSpan w:val="5"/>
            <w:vAlign w:val="center"/>
          </w:tcPr>
          <w:p w14:paraId="3C6DFDC0" w14:textId="77777777" w:rsidR="006761EE" w:rsidRDefault="006C5796">
            <w:pPr>
              <w:spacing w:after="20"/>
              <w:jc w:val="center"/>
            </w:pPr>
            <w:r>
              <w:rPr>
                <w:sz w:val="15"/>
                <w:szCs w:val="15"/>
              </w:rPr>
              <w:t xml:space="preserve">⋮  (이하 51문항의 체크포인트 충족 수와 점수는 부록 I 수록)</w:t>
            </w:r>
          </w:p>
        </w:tc>
      </w:tr>
    </w:tbl>
    <w:p w14:paraId="3C6DFDC2" w14:textId="77777777" w:rsidR="006761EE" w:rsidRDefault="006C5796">
      <w:pPr>
        <w:spacing w:before="240" w:after="160" w:line="320" w:lineRule="auto"/>
        <w:ind w:firstLineChars="100" w:firstLine="220"/>
        <w:jc w:val="both"/>
      </w:pPr>
      <w:r>
        <w:t xml:space="preserve">위 [표 4-8]의 발췌는 판정과 증거 간 추적 형식 — 객관적 증거의 인용, 체크포인트 개별 판정, 점수 자동 산정 — 이 기록부 원문에서 유지되는 모습을 핵심 문항 4종으로 예시한 것이다. 55문항의 문항별 판정 요약은 부록 I에 따른다. 다만 객관적 증거 칸에는 대상 조직의 정보 보호를 위하여 측정·기록의 실재만 적고 전력 사용량·전과정평가(LCA) 결과값·Hotspot 기여율·환경목표의 목표치는 수치를 적지 않았으며(부록 G·H·I 동일), 판정에 관여하는 것은 절대량이 아니라 측정·분석의 실재이므로 체크포인트 판정에는 영향이 없다.</w:t>
      </w:r>
    </w:p>
    <w:p w14:paraId="3C6DFDC5" w14:textId="77777777" w:rsidR="006761EE" w:rsidRDefault="006C5796">
      <w:pPr>
        <w:pStyle w:val="2"/>
        <w:spacing w:before="300" w:after="180"/>
      </w:pPr>
      <w:bookmarkStart w:id="106" w:name="_Toc240437222"/>
      <w:r>
        <w:rPr>
          <w:b/>
          <w:bCs/>
          <w:sz w:val="24"/>
          <w:szCs w:val="24"/>
        </w:rPr>
        <w:t xml:space="preserve">4.3  영역별 평가 결과</w:t>
      </w:r>
      <w:bookmarkEnd w:id="106"/>
    </w:p>
    <w:p>
      <w:pPr>
        <w:spacing w:after="160" w:line="320" w:lineRule="auto"/>
        <w:ind w:firstLineChars="100" w:firstLine="220"/>
        <w:jc w:val="both"/>
      </w:pPr>
      <w:r>
        <w:t xml:space="preserve">다음 [그림 4-1]은 네 영역의 평점과 영역별 핵심 문항의 판정을 한 장에 나타낸 것이다. 영역별 문항 결과는 4.3.1~4.3.4에, 핵심 문항에 따른 종합 판정은 4.3.5에 제시한다.</w:t>
      </w:r>
    </w:p>
    <w:p>
      <w:pPr>
        <w:keepNext/>
        <w:spacing w:before="200" w:after="60"/>
        <w:jc w:val="center"/>
      </w:pPr>
      <w:r>
        <w:rPr>
          <w:noProof/>
        </w:rPr>
        <w:drawing>
          <wp:inline distT="0" distB="0" distL="0" distR="0">
            <wp:extent cx="3960000" cy="3831595"/>
            <wp:effectExtent l="0" t="0" r="0" b="0"/>
            <wp:docPr id="1318967654" name="그림 131896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7654" name="image_s37_54.png"/>
                    <pic:cNvPicPr/>
                  </pic:nvPicPr>
                  <pic:blipFill>
                    <a:blip r:embed="rId63"/>
                    <a:stretch>
                      <a:fillRect/>
                    </a:stretch>
                  </pic:blipFill>
                  <pic:spPr>
                    <a:xfrm>
                      <a:off x="0" y="0"/>
                      <a:ext cx="3960000" cy="3831595"/>
                    </a:xfrm>
                    <a:prstGeom prst="rect">
                      <a:avLst/>
                    </a:prstGeom>
                  </pic:spPr>
                </pic:pic>
              </a:graphicData>
            </a:graphic>
          </wp:inline>
        </w:drawing>
      </w:r>
    </w:p>
    <w:p>
      <w:pPr>
        <w:spacing w:before="80" w:after="240"/>
        <w:jc w:val="center"/>
      </w:pPr>
      <w:bookmarkStart w:id="9306" w:name="_Ref_F_4_1s37"/>
      <w:bookmarkEnd w:id="9306"/>
      <w:r>
        <w:rPr>
          <w:b/>
          <w:bCs/>
          <w:sz w:val="18"/>
          <w:szCs w:val="18"/>
        </w:rPr>
        <w:t xml:space="preserve">[그림 4-1] 영역별 평점과 핵심 문항의 판정</w:t>
      </w:r>
    </w:p>
    <w:p w14:paraId="3C6DFDC6" w14:textId="77777777" w:rsidR="006761EE" w:rsidRDefault="006C5796">
      <w:pPr>
        <w:pStyle w:val="3"/>
        <w:spacing w:before="240" w:after="160"/>
      </w:pPr>
      <w:bookmarkStart w:id="107" w:name="_Toc240437223"/>
      <w:r>
        <w:rPr>
          <w:b/>
          <w:bCs/>
          <w:sz w:val="21"/>
          <w:szCs w:val="21"/>
        </w:rPr>
        <w:t xml:space="preserve">4.3.1  P(계획) 영역 — 30문항</w:t>
      </w:r>
      <w:bookmarkEnd w:id="107"/>
    </w:p>
    <w:p w14:paraId="3C6DFDC7" w14:textId="77777777" w:rsidR="006761EE" w:rsidRDefault="006C5796">
      <w:pPr>
        <w:spacing w:after="160" w:line="320" w:lineRule="auto"/>
        <w:ind w:firstLineChars="100" w:firstLine="220"/>
        <w:jc w:val="both"/>
      </w:pPr>
      <w:r>
        <w:t xml:space="preserve">P(계획) 영역의 평가는 [표 4-9]와 같이 30문항(핵심 문항 2)으로 구성되며 — 이하 [표 4-9]~[표 4-12]에서 ●는 핵심 문항, ◇는 비교주장 조건부 shall 문항을 나타낸다 —, 연계 프로세스 LP.1~LP.8 단위로 묶어 문항별 점수와 판정 근거를 제시한다.</w:t>
      </w:r>
    </w:p>
    <w:p w14:paraId="3C6DFDC8" w14:textId="77777777" w:rsidR="006761EE" w:rsidRDefault="006C5796">
      <w:pPr>
        <w:keepNext/>
        <w:spacing w:before="240" w:after="100"/>
        <w:jc w:val="center"/>
      </w:pPr>
      <w:bookmarkStart w:id="108" w:name="_Ref_T_4_8"/>
      <w:bookmarkEnd w:id="108"/>
      <w:r>
        <w:rPr>
          <w:b/>
          <w:bCs/>
          <w:sz w:val="18"/>
          <w:szCs w:val="18"/>
        </w:rPr>
        <w:t xml:space="preserve">[표 4-9] P(계획) 영역 평가 결과(30문항)</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452"/>
        <w:gridCol w:w="2301"/>
        <w:gridCol w:w="1692"/>
        <w:gridCol w:w="511"/>
        <w:gridCol w:w="4072"/>
      </w:tblGrid>
      <w:tr w:rsidR="006761EE" w14:paraId="3C6DFDCF" w14:textId="77777777">
        <w:trPr>
          <w:cantSplit/>
          <w:tblHeader/>
        </w:trPr>
        <w:tc>
          <w:tcPr>
            <w:tcW w:w="610" w:type="dxa"/>
            <w:shd w:val="clear" w:color="auto" w:fill="E7E6E6"/>
            <w:vAlign w:val="center"/>
          </w:tcPr>
          <w:p w14:paraId="3C6DFDC9" w14:textId="77777777" w:rsidR="006761EE" w:rsidRDefault="006C5796">
            <w:pPr>
              <w:spacing w:after="20"/>
              <w:jc w:val="center"/>
            </w:pPr>
            <w:r>
              <w:rPr>
                <w:b/>
                <w:bCs/>
                <w:sz w:val="15"/>
                <w:szCs w:val="15"/>
              </w:rPr>
              <w:t>No</w:t>
            </w:r>
          </w:p>
        </w:tc>
        <w:tc>
          <w:tcPr>
            <w:tcW w:w="452" w:type="dxa"/>
            <w:shd w:val="clear" w:color="auto" w:fill="E7E6E6"/>
            <w:vAlign w:val="center"/>
          </w:tcPr>
          <w:p w14:paraId="3C6DFDCA" w14:textId="77777777" w:rsidR="006761EE" w:rsidRDefault="006C5796">
            <w:pPr>
              <w:spacing w:after="20"/>
              <w:jc w:val="center"/>
            </w:pPr>
            <w:r>
              <w:rPr>
                <w:b/>
                <w:bCs/>
                <w:sz w:val="15"/>
                <w:szCs w:val="15"/>
              </w:rPr>
              <w:t>핵심</w:t>
            </w:r>
          </w:p>
        </w:tc>
        <w:tc>
          <w:tcPr>
            <w:tcW w:w="2301" w:type="dxa"/>
            <w:shd w:val="clear" w:color="auto" w:fill="E7E6E6"/>
            <w:vAlign w:val="center"/>
          </w:tcPr>
          <w:p w14:paraId="3C6DFDCB" w14:textId="77777777" w:rsidR="006761EE" w:rsidRDefault="006C5796">
            <w:pPr>
              <w:spacing w:after="20"/>
              <w:jc w:val="center"/>
            </w:pPr>
            <w:r>
              <w:rPr>
                <w:b/>
                <w:bCs/>
                <w:sz w:val="15"/>
                <w:szCs w:val="15"/>
              </w:rPr>
              <w:t xml:space="preserve">평가지표(문항 제목)</w:t>
            </w:r>
          </w:p>
        </w:tc>
        <w:tc>
          <w:tcPr>
            <w:tcW w:w="1692" w:type="dxa"/>
            <w:shd w:val="clear" w:color="auto" w:fill="E7E6E6"/>
            <w:vAlign w:val="center"/>
          </w:tcPr>
          <w:p w14:paraId="3C6DFDCC" w14:textId="77777777" w:rsidR="006761EE" w:rsidRDefault="006C5796">
            <w:pPr>
              <w:spacing w:after="20"/>
              <w:jc w:val="center"/>
            </w:pPr>
            <w:r>
              <w:rPr>
                <w:b/>
                <w:bCs/>
                <w:sz w:val="15"/>
                <w:szCs w:val="15"/>
              </w:rPr>
              <w:t xml:space="preserve">조항 번호</w:t>
            </w:r>
          </w:p>
        </w:tc>
        <w:tc>
          <w:tcPr>
            <w:tcW w:w="511" w:type="dxa"/>
            <w:shd w:val="clear" w:color="auto" w:fill="E7E6E6"/>
            <w:vAlign w:val="center"/>
          </w:tcPr>
          <w:p w14:paraId="3C6DFDCD" w14:textId="77777777" w:rsidR="006761EE" w:rsidRDefault="006C5796">
            <w:pPr>
              <w:spacing w:after="20"/>
              <w:jc w:val="center"/>
            </w:pPr>
            <w:r>
              <w:rPr>
                <w:b/>
                <w:bCs/>
                <w:sz w:val="15"/>
                <w:szCs w:val="15"/>
              </w:rPr>
              <w:t>점수</w:t>
            </w:r>
          </w:p>
        </w:tc>
        <w:tc>
          <w:tcPr>
            <w:tcW w:w="4072" w:type="dxa"/>
            <w:shd w:val="clear" w:color="auto" w:fill="E7E6E6"/>
            <w:vAlign w:val="center"/>
          </w:tcPr>
          <w:p w14:paraId="3C6DFDCE" w14:textId="77777777" w:rsidR="006761EE" w:rsidRDefault="006C5796">
            <w:pPr>
              <w:spacing w:after="20"/>
              <w:jc w:val="center"/>
            </w:pPr>
            <w:r>
              <w:rPr>
                <w:b/>
                <w:bCs/>
                <w:sz w:val="15"/>
                <w:szCs w:val="15"/>
              </w:rPr>
              <w:t xml:space="preserve">판정 근거 (필수·추가 — 객관적 증거 요지)</w:t>
            </w:r>
          </w:p>
        </w:tc>
      </w:tr>
      <w:tr w:rsidR="006761EE" w14:paraId="3C6DFDD1" w14:textId="77777777">
        <w:trPr>
          <w:cantSplit/>
        </w:trPr>
        <w:tc>
          <w:tcPr>
            <w:tcW w:w="9638" w:type="dxa"/>
            <w:gridSpan w:val="6"/>
            <w:shd w:val="clear" w:color="auto" w:fill="F2F2F2"/>
            <w:vAlign w:val="center"/>
          </w:tcPr>
          <w:p w14:paraId="3C6DFDD0" w14:textId="77777777" w:rsidR="006761EE" w:rsidRDefault="006C5796">
            <w:pPr>
              <w:spacing w:after="20"/>
            </w:pPr>
            <w:r>
              <w:rPr>
                <w:b/>
                <w:bCs/>
                <w:sz w:val="15"/>
                <w:szCs w:val="15"/>
              </w:rPr>
              <w:t xml:space="preserve">LP.1 조직 상황 및 요구사항 관리 (4문항, 평균 3.75)</w:t>
            </w:r>
          </w:p>
        </w:tc>
      </w:tr>
      <w:tr w:rsidR="006761EE" w14:paraId="3C6DFDD8" w14:textId="77777777">
        <w:trPr>
          <w:cantSplit/>
        </w:trPr>
        <w:tc>
          <w:tcPr>
            <w:tcW w:w="610" w:type="dxa"/>
            <w:vAlign w:val="center"/>
          </w:tcPr>
          <w:p w14:paraId="3C6DFDD2" w14:textId="77777777" w:rsidR="006761EE" w:rsidRDefault="006C5796">
            <w:pPr>
              <w:spacing w:after="20"/>
              <w:jc w:val="center"/>
            </w:pPr>
            <w:r>
              <w:rPr>
                <w:sz w:val="15"/>
                <w:szCs w:val="15"/>
              </w:rPr>
              <w:t>P-1</w:t>
            </w:r>
          </w:p>
        </w:tc>
        <w:tc>
          <w:tcPr>
            <w:tcW w:w="452" w:type="dxa"/>
            <w:vAlign w:val="center"/>
          </w:tcPr>
          <w:p w14:paraId="3C6DFDD3" w14:textId="77777777" w:rsidR="006761EE" w:rsidRDefault="006761EE">
            <w:pPr>
              <w:spacing w:after="20"/>
              <w:jc w:val="center"/>
            </w:pPr>
          </w:p>
        </w:tc>
        <w:tc>
          <w:tcPr>
            <w:tcW w:w="2301" w:type="dxa"/>
            <w:vAlign w:val="center"/>
          </w:tcPr>
          <w:p w14:paraId="3C6DFDD4" w14:textId="77777777" w:rsidR="006761EE" w:rsidRDefault="006C5796">
            <w:pPr>
              <w:spacing w:after="20"/>
            </w:pPr>
            <w:r>
              <w:rPr>
                <w:sz w:val="15"/>
                <w:szCs w:val="15"/>
              </w:rPr>
              <w:t xml:space="preserve">전과정 이슈(CBAM·공급망 규제) 고려</w:t>
            </w:r>
          </w:p>
        </w:tc>
        <w:tc>
          <w:tcPr>
            <w:tcW w:w="1692" w:type="dxa"/>
            <w:vAlign w:val="center"/>
          </w:tcPr>
          <w:p w14:paraId="3C6DFDD5" w14:textId="77777777" w:rsidR="006761EE" w:rsidRDefault="006C5796">
            <w:pPr>
              <w:spacing w:after="20"/>
            </w:pPr>
            <w:r>
              <w:rPr>
                <w:sz w:val="15"/>
                <w:szCs w:val="15"/>
              </w:rPr>
              <w:t>14001 4.1 ↔ 14044 4.2.2</w:t>
            </w:r>
          </w:p>
        </w:tc>
        <w:tc>
          <w:tcPr>
            <w:tcW w:w="511" w:type="dxa"/>
            <w:vAlign w:val="center"/>
          </w:tcPr>
          <w:p w14:paraId="3C6DFDD6" w14:textId="77777777" w:rsidR="006761EE" w:rsidRDefault="006C5796">
            <w:pPr>
              <w:spacing w:after="20"/>
              <w:jc w:val="center"/>
            </w:pPr>
            <w:r>
              <w:rPr>
                <w:sz w:val="15"/>
                <w:szCs w:val="15"/>
              </w:rPr>
              <w:t>3</w:t>
            </w:r>
          </w:p>
        </w:tc>
        <w:tc>
          <w:tcPr>
            <w:tcW w:w="4072" w:type="dxa"/>
            <w:vAlign w:val="center"/>
          </w:tcPr>
          <w:p w14:paraId="3C6DFDD7" w14:textId="77777777" w:rsidR="006761EE" w:rsidRDefault="006C5796">
            <w:pPr>
              <w:spacing w:after="20"/>
            </w:pPr>
            <w:r>
              <w:rPr>
                <w:sz w:val="15"/>
                <w:szCs w:val="15"/>
              </w:rPr>
              <w:t xml:space="preserve">필수 3/3 — 외부이슈 분석서·준수의무 등록부 — 목적·범위 정의서의 이슈 연결 부재(개선 관찰)</w:t>
            </w:r>
          </w:p>
        </w:tc>
      </w:tr>
      <w:tr w:rsidR="006761EE" w14:paraId="3C6DFDDF" w14:textId="77777777">
        <w:trPr>
          <w:cantSplit/>
        </w:trPr>
        <w:tc>
          <w:tcPr>
            <w:tcW w:w="610" w:type="dxa"/>
            <w:vAlign w:val="center"/>
          </w:tcPr>
          <w:p w14:paraId="3C6DFDD9" w14:textId="77777777" w:rsidR="006761EE" w:rsidRDefault="006C5796">
            <w:pPr>
              <w:spacing w:after="20"/>
              <w:jc w:val="center"/>
            </w:pPr>
            <w:r>
              <w:rPr>
                <w:sz w:val="15"/>
                <w:szCs w:val="15"/>
              </w:rPr>
              <w:t>P-2</w:t>
            </w:r>
          </w:p>
        </w:tc>
        <w:tc>
          <w:tcPr>
            <w:tcW w:w="452" w:type="dxa"/>
            <w:vAlign w:val="center"/>
          </w:tcPr>
          <w:p w14:paraId="3C6DFDDA" w14:textId="77777777" w:rsidR="006761EE" w:rsidRDefault="006761EE">
            <w:pPr>
              <w:spacing w:after="20"/>
              <w:jc w:val="center"/>
            </w:pPr>
          </w:p>
        </w:tc>
        <w:tc>
          <w:tcPr>
            <w:tcW w:w="2301" w:type="dxa"/>
            <w:vAlign w:val="center"/>
          </w:tcPr>
          <w:p w14:paraId="3C6DFDDB" w14:textId="77777777" w:rsidR="006761EE" w:rsidRDefault="006C5796">
            <w:pPr>
              <w:spacing w:after="20"/>
            </w:pPr>
            <w:r>
              <w:rPr>
                <w:sz w:val="15"/>
                <w:szCs w:val="15"/>
              </w:rPr>
              <w:t xml:space="preserve">이해관계자 정량 환경정보 요구 파악</w:t>
            </w:r>
          </w:p>
        </w:tc>
        <w:tc>
          <w:tcPr>
            <w:tcW w:w="1692" w:type="dxa"/>
            <w:vAlign w:val="center"/>
          </w:tcPr>
          <w:p w14:paraId="3C6DFDDC" w14:textId="77777777" w:rsidR="006761EE" w:rsidRDefault="006C5796">
            <w:pPr>
              <w:spacing w:after="20"/>
            </w:pPr>
            <w:r>
              <w:rPr>
                <w:sz w:val="15"/>
                <w:szCs w:val="15"/>
              </w:rPr>
              <w:t>14001 4.2 ↔ 14044 4.2.2·5.2</w:t>
            </w:r>
          </w:p>
        </w:tc>
        <w:tc>
          <w:tcPr>
            <w:tcW w:w="511" w:type="dxa"/>
            <w:vAlign w:val="center"/>
          </w:tcPr>
          <w:p w14:paraId="3C6DFDDD" w14:textId="77777777" w:rsidR="006761EE" w:rsidRDefault="006C5796">
            <w:pPr>
              <w:spacing w:after="20"/>
              <w:jc w:val="center"/>
            </w:pPr>
            <w:r>
              <w:rPr>
                <w:sz w:val="15"/>
                <w:szCs w:val="15"/>
              </w:rPr>
              <w:t>4</w:t>
            </w:r>
          </w:p>
        </w:tc>
        <w:tc>
          <w:tcPr>
            <w:tcW w:w="4072" w:type="dxa"/>
            <w:vAlign w:val="center"/>
          </w:tcPr>
          <w:p w14:paraId="3C6DFDDE" w14:textId="77777777" w:rsidR="006761EE" w:rsidRDefault="006C5796">
            <w:pPr>
              <w:spacing w:after="20"/>
            </w:pPr>
            <w:r>
              <w:rPr>
                <w:sz w:val="15"/>
                <w:szCs w:val="15"/>
              </w:rPr>
              <w:t xml:space="preserve">필수 3/3·추가 1/2 — 이해관계자 소통 등록부 — 대응 이력 관리</w:t>
            </w:r>
          </w:p>
        </w:tc>
      </w:tr>
      <w:tr w:rsidR="006761EE" w14:paraId="3C6DFDE6" w14:textId="77777777">
        <w:trPr>
          <w:cantSplit/>
        </w:trPr>
        <w:tc>
          <w:tcPr>
            <w:tcW w:w="610" w:type="dxa"/>
            <w:vAlign w:val="center"/>
          </w:tcPr>
          <w:p w14:paraId="3C6DFDE0" w14:textId="77777777" w:rsidR="006761EE" w:rsidRDefault="006C5796">
            <w:pPr>
              <w:spacing w:after="20"/>
              <w:jc w:val="center"/>
            </w:pPr>
            <w:r>
              <w:rPr>
                <w:sz w:val="15"/>
                <w:szCs w:val="15"/>
              </w:rPr>
              <w:t>P-8</w:t>
            </w:r>
          </w:p>
        </w:tc>
        <w:tc>
          <w:tcPr>
            <w:tcW w:w="452" w:type="dxa"/>
            <w:vAlign w:val="center"/>
          </w:tcPr>
          <w:p w14:paraId="3C6DFDE1" w14:textId="77777777" w:rsidR="006761EE" w:rsidRDefault="006761EE">
            <w:pPr>
              <w:spacing w:after="20"/>
              <w:jc w:val="center"/>
            </w:pPr>
          </w:p>
        </w:tc>
        <w:tc>
          <w:tcPr>
            <w:tcW w:w="2301" w:type="dxa"/>
            <w:vAlign w:val="center"/>
          </w:tcPr>
          <w:p w14:paraId="3C6DFDE2" w14:textId="77777777" w:rsidR="006761EE" w:rsidRDefault="006C5796">
            <w:pPr>
              <w:spacing w:after="20"/>
            </w:pPr>
            <w:r>
              <w:rPr>
                <w:sz w:val="15"/>
                <w:szCs w:val="15"/>
              </w:rPr>
              <w:t xml:space="preserve">전과정 리스크·기회 정량 식별</w:t>
            </w:r>
          </w:p>
        </w:tc>
        <w:tc>
          <w:tcPr>
            <w:tcW w:w="1692" w:type="dxa"/>
            <w:vAlign w:val="center"/>
          </w:tcPr>
          <w:p w14:paraId="3C6DFDE3" w14:textId="77777777" w:rsidR="006761EE" w:rsidRDefault="006C5796">
            <w:pPr>
              <w:spacing w:after="20"/>
            </w:pPr>
            <w:r>
              <w:rPr>
                <w:sz w:val="15"/>
                <w:szCs w:val="15"/>
              </w:rPr>
              <w:t>14001 6.1.1 ↔ 14044 4.4.2</w:t>
            </w:r>
          </w:p>
        </w:tc>
        <w:tc>
          <w:tcPr>
            <w:tcW w:w="511" w:type="dxa"/>
            <w:vAlign w:val="center"/>
          </w:tcPr>
          <w:p w14:paraId="3C6DFDE4" w14:textId="77777777" w:rsidR="006761EE" w:rsidRDefault="006C5796">
            <w:pPr>
              <w:spacing w:after="20"/>
              <w:jc w:val="center"/>
            </w:pPr>
            <w:r>
              <w:rPr>
                <w:sz w:val="15"/>
                <w:szCs w:val="15"/>
              </w:rPr>
              <w:t>4</w:t>
            </w:r>
          </w:p>
        </w:tc>
        <w:tc>
          <w:tcPr>
            <w:tcW w:w="4072" w:type="dxa"/>
            <w:vAlign w:val="center"/>
          </w:tcPr>
          <w:p w14:paraId="3C6DFDE5" w14:textId="77777777" w:rsidR="006761EE" w:rsidRDefault="006C5796">
            <w:pPr>
              <w:spacing w:after="20"/>
            </w:pPr>
            <w:r>
              <w:rPr>
                <w:sz w:val="15"/>
                <w:szCs w:val="15"/>
              </w:rPr>
              <w:t xml:space="preserve">필수 3/3·추가 1/2 — 외부이슈 분석서 유의성 채점식·실행계획 실측·CI 로드맵 — 시나리오 정량</w:t>
            </w:r>
          </w:p>
        </w:tc>
      </w:tr>
      <w:tr w:rsidR="006761EE" w14:paraId="3C6DFDED" w14:textId="77777777">
        <w:trPr>
          <w:cantSplit/>
        </w:trPr>
        <w:tc>
          <w:tcPr>
            <w:tcW w:w="610" w:type="dxa"/>
            <w:vAlign w:val="center"/>
          </w:tcPr>
          <w:p w14:paraId="3C6DFDE7" w14:textId="77777777" w:rsidR="006761EE" w:rsidRDefault="006C5796">
            <w:pPr>
              <w:spacing w:after="20"/>
              <w:jc w:val="center"/>
            </w:pPr>
            <w:r>
              <w:rPr>
                <w:sz w:val="15"/>
                <w:szCs w:val="15"/>
              </w:rPr>
              <w:t>P-12</w:t>
            </w:r>
          </w:p>
        </w:tc>
        <w:tc>
          <w:tcPr>
            <w:tcW w:w="452" w:type="dxa"/>
            <w:vAlign w:val="center"/>
          </w:tcPr>
          <w:p w14:paraId="3C6DFDE8" w14:textId="77777777" w:rsidR="006761EE" w:rsidRDefault="006761EE">
            <w:pPr>
              <w:spacing w:after="20"/>
              <w:jc w:val="center"/>
            </w:pPr>
          </w:p>
        </w:tc>
        <w:tc>
          <w:tcPr>
            <w:tcW w:w="2301" w:type="dxa"/>
            <w:vAlign w:val="center"/>
          </w:tcPr>
          <w:p w14:paraId="3C6DFDE9" w14:textId="77777777" w:rsidR="006761EE" w:rsidRDefault="006C5796">
            <w:pPr>
              <w:spacing w:after="20"/>
            </w:pPr>
            <w:r>
              <w:rPr>
                <w:sz w:val="15"/>
                <w:szCs w:val="15"/>
              </w:rPr>
              <w:t xml:space="preserve">준수의무사항과 LCI의 연계</w:t>
            </w:r>
          </w:p>
        </w:tc>
        <w:tc>
          <w:tcPr>
            <w:tcW w:w="1692" w:type="dxa"/>
            <w:vAlign w:val="center"/>
          </w:tcPr>
          <w:p w14:paraId="3C6DFDEA" w14:textId="77777777" w:rsidR="006761EE" w:rsidRDefault="006C5796">
            <w:pPr>
              <w:spacing w:after="20"/>
            </w:pPr>
            <w:r>
              <w:rPr>
                <w:sz w:val="15"/>
                <w:szCs w:val="15"/>
              </w:rPr>
              <w:t>14001 6.1.3 ↔ 14044 4.3.2</w:t>
            </w:r>
          </w:p>
        </w:tc>
        <w:tc>
          <w:tcPr>
            <w:tcW w:w="511" w:type="dxa"/>
            <w:vAlign w:val="center"/>
          </w:tcPr>
          <w:p w14:paraId="3C6DFDEB" w14:textId="77777777" w:rsidR="006761EE" w:rsidRDefault="006C5796">
            <w:pPr>
              <w:spacing w:after="20"/>
              <w:jc w:val="center"/>
            </w:pPr>
            <w:r>
              <w:rPr>
                <w:sz w:val="15"/>
                <w:szCs w:val="15"/>
              </w:rPr>
              <w:t>4</w:t>
            </w:r>
          </w:p>
        </w:tc>
        <w:tc>
          <w:tcPr>
            <w:tcW w:w="4072" w:type="dxa"/>
            <w:vAlign w:val="center"/>
          </w:tcPr>
          <w:p w14:paraId="3C6DFDEC" w14:textId="77777777" w:rsidR="006761EE" w:rsidRDefault="006C5796">
            <w:pPr>
              <w:spacing w:after="20"/>
            </w:pPr>
            <w:r>
              <w:rPr>
                <w:sz w:val="15"/>
                <w:szCs w:val="15"/>
              </w:rPr>
              <w:t xml:space="preserve">필수 3/3·추가 1/2 — 준수의무 등록부·법적요구사항 규정 §6.1·§6.3 — 신규 규제 선제 등재(추가④)</w:t>
            </w:r>
          </w:p>
        </w:tc>
      </w:tr>
      <w:tr w:rsidR="006761EE" w14:paraId="3C6DFDEF" w14:textId="77777777">
        <w:trPr>
          <w:cantSplit/>
        </w:trPr>
        <w:tc>
          <w:tcPr>
            <w:tcW w:w="9638" w:type="dxa"/>
            <w:gridSpan w:val="6"/>
            <w:shd w:val="clear" w:color="auto" w:fill="F2F2F2"/>
            <w:vAlign w:val="center"/>
          </w:tcPr>
          <w:p w14:paraId="3C6DFDEE" w14:textId="77777777" w:rsidR="006761EE" w:rsidRDefault="006C5796">
            <w:pPr>
              <w:spacing w:after="20"/>
            </w:pPr>
            <w:r>
              <w:rPr>
                <w:b/>
                <w:bCs/>
                <w:sz w:val="15"/>
                <w:szCs w:val="15"/>
              </w:rPr>
              <w:t xml:space="preserve">LP.2 리더십 및 연계 체계 (4문항, 평균 3.00)</w:t>
            </w:r>
          </w:p>
        </w:tc>
      </w:tr>
      <w:tr w:rsidR="006761EE" w14:paraId="3C6DFDF6" w14:textId="77777777">
        <w:trPr>
          <w:cantSplit/>
        </w:trPr>
        <w:tc>
          <w:tcPr>
            <w:tcW w:w="610" w:type="dxa"/>
            <w:vAlign w:val="center"/>
          </w:tcPr>
          <w:p w14:paraId="3C6DFDF0" w14:textId="77777777" w:rsidR="006761EE" w:rsidRDefault="006C5796">
            <w:pPr>
              <w:spacing w:after="20"/>
              <w:jc w:val="center"/>
            </w:pPr>
            <w:r>
              <w:rPr>
                <w:sz w:val="15"/>
                <w:szCs w:val="15"/>
              </w:rPr>
              <w:t>P-4</w:t>
            </w:r>
          </w:p>
        </w:tc>
        <w:tc>
          <w:tcPr>
            <w:tcW w:w="452" w:type="dxa"/>
            <w:vAlign w:val="center"/>
          </w:tcPr>
          <w:p w14:paraId="3C6DFDF1" w14:textId="77777777" w:rsidR="006761EE" w:rsidRDefault="006761EE">
            <w:pPr>
              <w:spacing w:after="20"/>
              <w:jc w:val="center"/>
            </w:pPr>
          </w:p>
        </w:tc>
        <w:tc>
          <w:tcPr>
            <w:tcW w:w="2301" w:type="dxa"/>
            <w:vAlign w:val="center"/>
          </w:tcPr>
          <w:p w14:paraId="3C6DFDF2" w14:textId="77777777" w:rsidR="006761EE" w:rsidRDefault="006C5796">
            <w:pPr>
              <w:spacing w:after="20"/>
            </w:pPr>
            <w:r>
              <w:rPr>
                <w:sz w:val="15"/>
                <w:szCs w:val="15"/>
              </w:rPr>
              <w:t xml:space="preserve">LCA가 EMS에 통합된 체계 수립</w:t>
            </w:r>
          </w:p>
        </w:tc>
        <w:tc>
          <w:tcPr>
            <w:tcW w:w="1692" w:type="dxa"/>
            <w:vAlign w:val="center"/>
          </w:tcPr>
          <w:p w14:paraId="3C6DFDF3" w14:textId="77777777" w:rsidR="006761EE" w:rsidRDefault="006C5796">
            <w:pPr>
              <w:spacing w:after="20"/>
            </w:pPr>
            <w:r>
              <w:rPr>
                <w:sz w:val="15"/>
                <w:szCs w:val="15"/>
              </w:rPr>
              <w:t>14001 4.4 ↔ 14044 4.1</w:t>
            </w:r>
          </w:p>
        </w:tc>
        <w:tc>
          <w:tcPr>
            <w:tcW w:w="511" w:type="dxa"/>
            <w:vAlign w:val="center"/>
          </w:tcPr>
          <w:p w14:paraId="3C6DFDF4" w14:textId="77777777" w:rsidR="006761EE" w:rsidRDefault="006C5796">
            <w:pPr>
              <w:spacing w:after="20"/>
              <w:jc w:val="center"/>
            </w:pPr>
            <w:r>
              <w:rPr>
                <w:sz w:val="15"/>
                <w:szCs w:val="15"/>
              </w:rPr>
              <w:t>3</w:t>
            </w:r>
          </w:p>
        </w:tc>
        <w:tc>
          <w:tcPr>
            <w:tcW w:w="4072" w:type="dxa"/>
            <w:vAlign w:val="center"/>
          </w:tcPr>
          <w:p w14:paraId="3C6DFDF5" w14:textId="77777777" w:rsidR="006761EE" w:rsidRDefault="006C5796">
            <w:pPr>
              <w:spacing w:after="20"/>
            </w:pPr>
            <w:r>
              <w:rPr>
                <w:sz w:val="15"/>
                <w:szCs w:val="15"/>
              </w:rPr>
              <w:t xml:space="preserve">필수 3/3 — 환경매뉴얼 §4.6.1·§6.3·§5.5</w:t>
            </w:r>
          </w:p>
        </w:tc>
      </w:tr>
      <w:tr w:rsidR="006761EE" w14:paraId="3C6DFDFD" w14:textId="77777777">
        <w:trPr>
          <w:cantSplit/>
        </w:trPr>
        <w:tc>
          <w:tcPr>
            <w:tcW w:w="610" w:type="dxa"/>
            <w:vAlign w:val="center"/>
          </w:tcPr>
          <w:p w14:paraId="3C6DFDF7" w14:textId="77777777" w:rsidR="006761EE" w:rsidRDefault="006C5796">
            <w:pPr>
              <w:spacing w:after="20"/>
              <w:jc w:val="center"/>
            </w:pPr>
            <w:r>
              <w:rPr>
                <w:sz w:val="15"/>
                <w:szCs w:val="15"/>
              </w:rPr>
              <w:t>P-5</w:t>
            </w:r>
          </w:p>
        </w:tc>
        <w:tc>
          <w:tcPr>
            <w:tcW w:w="452" w:type="dxa"/>
            <w:vAlign w:val="center"/>
          </w:tcPr>
          <w:p w14:paraId="3C6DFDF8" w14:textId="77777777" w:rsidR="006761EE" w:rsidRDefault="006761EE">
            <w:pPr>
              <w:spacing w:after="20"/>
              <w:jc w:val="center"/>
            </w:pPr>
          </w:p>
        </w:tc>
        <w:tc>
          <w:tcPr>
            <w:tcW w:w="2301" w:type="dxa"/>
            <w:vAlign w:val="center"/>
          </w:tcPr>
          <w:p w14:paraId="3C6DFDF9" w14:textId="77777777" w:rsidR="006761EE" w:rsidRDefault="006C5796">
            <w:pPr>
              <w:spacing w:after="20"/>
            </w:pPr>
            <w:r>
              <w:rPr>
                <w:sz w:val="15"/>
                <w:szCs w:val="15"/>
              </w:rPr>
              <w:t xml:space="preserve">최고경영자 LCA 자원 배분 승인</w:t>
            </w:r>
          </w:p>
        </w:tc>
        <w:tc>
          <w:tcPr>
            <w:tcW w:w="1692" w:type="dxa"/>
            <w:vAlign w:val="center"/>
          </w:tcPr>
          <w:p w14:paraId="3C6DFDFA" w14:textId="77777777" w:rsidR="006761EE" w:rsidRDefault="006C5796">
            <w:pPr>
              <w:spacing w:after="20"/>
            </w:pPr>
            <w:r>
              <w:rPr>
                <w:sz w:val="15"/>
                <w:szCs w:val="15"/>
              </w:rPr>
              <w:t>14001 5.1 ↔ 14044 4.1</w:t>
            </w:r>
          </w:p>
        </w:tc>
        <w:tc>
          <w:tcPr>
            <w:tcW w:w="511" w:type="dxa"/>
            <w:vAlign w:val="center"/>
          </w:tcPr>
          <w:p w14:paraId="3C6DFDFB" w14:textId="77777777" w:rsidR="006761EE" w:rsidRDefault="006C5796">
            <w:pPr>
              <w:spacing w:after="20"/>
              <w:jc w:val="center"/>
            </w:pPr>
            <w:r>
              <w:rPr>
                <w:sz w:val="15"/>
                <w:szCs w:val="15"/>
              </w:rPr>
              <w:t>3</w:t>
            </w:r>
          </w:p>
        </w:tc>
        <w:tc>
          <w:tcPr>
            <w:tcW w:w="4072" w:type="dxa"/>
            <w:vAlign w:val="center"/>
          </w:tcPr>
          <w:p w14:paraId="3C6DFDFC" w14:textId="77777777" w:rsidR="006761EE" w:rsidRDefault="006C5796">
            <w:pPr>
              <w:spacing w:after="20"/>
            </w:pPr>
            <w:r>
              <w:rPr>
                <w:sz w:val="15"/>
                <w:szCs w:val="15"/>
              </w:rPr>
              <w:t xml:space="preserve">필수 2/2 — 환경매뉴얼 §5.5·§5.6, 환경방침</w:t>
            </w:r>
          </w:p>
        </w:tc>
      </w:tr>
      <w:tr w:rsidR="006761EE" w14:paraId="3C6DFE04" w14:textId="77777777">
        <w:trPr>
          <w:cantSplit/>
        </w:trPr>
        <w:tc>
          <w:tcPr>
            <w:tcW w:w="610" w:type="dxa"/>
            <w:vAlign w:val="center"/>
          </w:tcPr>
          <w:p w14:paraId="3C6DFDFE" w14:textId="77777777" w:rsidR="006761EE" w:rsidRDefault="006C5796">
            <w:pPr>
              <w:spacing w:after="20"/>
              <w:jc w:val="center"/>
            </w:pPr>
            <w:r>
              <w:rPr>
                <w:sz w:val="15"/>
                <w:szCs w:val="15"/>
              </w:rPr>
              <w:t>P-6</w:t>
            </w:r>
          </w:p>
        </w:tc>
        <w:tc>
          <w:tcPr>
            <w:tcW w:w="452" w:type="dxa"/>
            <w:vAlign w:val="center"/>
          </w:tcPr>
          <w:p w14:paraId="3C6DFDFF" w14:textId="77777777" w:rsidR="006761EE" w:rsidRDefault="006761EE">
            <w:pPr>
              <w:spacing w:after="20"/>
              <w:jc w:val="center"/>
            </w:pPr>
          </w:p>
        </w:tc>
        <w:tc>
          <w:tcPr>
            <w:tcW w:w="2301" w:type="dxa"/>
            <w:vAlign w:val="center"/>
          </w:tcPr>
          <w:p w14:paraId="3C6DFE00" w14:textId="77777777" w:rsidR="006761EE" w:rsidRDefault="006C5796">
            <w:pPr>
              <w:spacing w:after="20"/>
            </w:pPr>
            <w:r>
              <w:rPr>
                <w:sz w:val="15"/>
                <w:szCs w:val="15"/>
              </w:rPr>
              <w:t xml:space="preserve">환경방침에 전과정 관점 선언</w:t>
            </w:r>
          </w:p>
        </w:tc>
        <w:tc>
          <w:tcPr>
            <w:tcW w:w="1692" w:type="dxa"/>
            <w:vAlign w:val="center"/>
          </w:tcPr>
          <w:p w14:paraId="3C6DFE01" w14:textId="77777777" w:rsidR="006761EE" w:rsidRDefault="006C5796">
            <w:pPr>
              <w:spacing w:after="20"/>
            </w:pPr>
            <w:r>
              <w:rPr>
                <w:sz w:val="15"/>
                <w:szCs w:val="15"/>
              </w:rPr>
              <w:t>14001 5.2 ↔ 14044 4.2.2</w:t>
            </w:r>
          </w:p>
        </w:tc>
        <w:tc>
          <w:tcPr>
            <w:tcW w:w="511" w:type="dxa"/>
            <w:vAlign w:val="center"/>
          </w:tcPr>
          <w:p w14:paraId="3C6DFE02" w14:textId="77777777" w:rsidR="006761EE" w:rsidRDefault="006C5796">
            <w:pPr>
              <w:spacing w:after="20"/>
              <w:jc w:val="center"/>
            </w:pPr>
            <w:r>
              <w:rPr>
                <w:sz w:val="15"/>
                <w:szCs w:val="15"/>
              </w:rPr>
              <w:t>3</w:t>
            </w:r>
          </w:p>
        </w:tc>
        <w:tc>
          <w:tcPr>
            <w:tcW w:w="4072" w:type="dxa"/>
            <w:vAlign w:val="center"/>
          </w:tcPr>
          <w:p w14:paraId="3C6DFE03" w14:textId="77777777" w:rsidR="006761EE" w:rsidRDefault="006C5796">
            <w:pPr>
              <w:spacing w:after="20"/>
            </w:pPr>
            <w:r>
              <w:rPr>
                <w:sz w:val="15"/>
                <w:szCs w:val="15"/>
              </w:rPr>
              <w:t xml:space="preserve">필수 2/2 — 환경방침·매뉴얼 목적 조항 — 방침 원문 대조 잔여</w:t>
            </w:r>
          </w:p>
        </w:tc>
      </w:tr>
      <w:tr w:rsidR="006761EE" w14:paraId="3C6DFE0B" w14:textId="77777777">
        <w:trPr>
          <w:cantSplit/>
        </w:trPr>
        <w:tc>
          <w:tcPr>
            <w:tcW w:w="610" w:type="dxa"/>
            <w:vAlign w:val="center"/>
          </w:tcPr>
          <w:p w14:paraId="3C6DFE05" w14:textId="77777777" w:rsidR="006761EE" w:rsidRDefault="006C5796">
            <w:pPr>
              <w:spacing w:after="20"/>
              <w:jc w:val="center"/>
            </w:pPr>
            <w:r>
              <w:rPr>
                <w:sz w:val="15"/>
                <w:szCs w:val="15"/>
              </w:rPr>
              <w:t>P-7</w:t>
            </w:r>
          </w:p>
        </w:tc>
        <w:tc>
          <w:tcPr>
            <w:tcW w:w="452" w:type="dxa"/>
            <w:vAlign w:val="center"/>
          </w:tcPr>
          <w:p w14:paraId="3C6DFE06" w14:textId="77777777" w:rsidR="006761EE" w:rsidRDefault="006761EE">
            <w:pPr>
              <w:spacing w:after="20"/>
              <w:jc w:val="center"/>
            </w:pPr>
          </w:p>
        </w:tc>
        <w:tc>
          <w:tcPr>
            <w:tcW w:w="2301" w:type="dxa"/>
            <w:vAlign w:val="center"/>
          </w:tcPr>
          <w:p w14:paraId="3C6DFE07" w14:textId="77777777" w:rsidR="006761EE" w:rsidRDefault="006C5796">
            <w:pPr>
              <w:spacing w:after="20"/>
            </w:pPr>
            <w:r>
              <w:rPr>
                <w:sz w:val="15"/>
                <w:szCs w:val="15"/>
              </w:rPr>
              <w:t xml:space="preserve">LCA 수행의 책임과 권한 지정</w:t>
            </w:r>
          </w:p>
        </w:tc>
        <w:tc>
          <w:tcPr>
            <w:tcW w:w="1692" w:type="dxa"/>
            <w:vAlign w:val="center"/>
          </w:tcPr>
          <w:p w14:paraId="3C6DFE08" w14:textId="77777777" w:rsidR="006761EE" w:rsidRDefault="006C5796">
            <w:pPr>
              <w:spacing w:after="20"/>
            </w:pPr>
            <w:r>
              <w:rPr>
                <w:sz w:val="15"/>
                <w:szCs w:val="15"/>
              </w:rPr>
              <w:t>14001 5.3 ↔ 14044 4.1</w:t>
            </w:r>
          </w:p>
        </w:tc>
        <w:tc>
          <w:tcPr>
            <w:tcW w:w="511" w:type="dxa"/>
            <w:vAlign w:val="center"/>
          </w:tcPr>
          <w:p w14:paraId="3C6DFE09" w14:textId="77777777" w:rsidR="006761EE" w:rsidRDefault="006C5796">
            <w:pPr>
              <w:spacing w:after="20"/>
              <w:jc w:val="center"/>
            </w:pPr>
            <w:r>
              <w:rPr>
                <w:sz w:val="15"/>
                <w:szCs w:val="15"/>
              </w:rPr>
              <w:t>3</w:t>
            </w:r>
          </w:p>
        </w:tc>
        <w:tc>
          <w:tcPr>
            <w:tcW w:w="4072" w:type="dxa"/>
            <w:vAlign w:val="center"/>
          </w:tcPr>
          <w:p w14:paraId="3C6DFE0A" w14:textId="77777777" w:rsidR="006761EE" w:rsidRDefault="006C5796">
            <w:pPr>
              <w:spacing w:after="20"/>
            </w:pPr>
            <w:r>
              <w:rPr>
                <w:sz w:val="15"/>
                <w:szCs w:val="15"/>
              </w:rPr>
              <w:t xml:space="preserve">필수 2/2 — 직무권한규정·매뉴얼 §5.6</w:t>
            </w:r>
          </w:p>
        </w:tc>
      </w:tr>
      <w:tr w:rsidR="006761EE" w14:paraId="3C6DFE0D" w14:textId="77777777">
        <w:trPr>
          <w:cantSplit/>
        </w:trPr>
        <w:tc>
          <w:tcPr>
            <w:tcW w:w="9638" w:type="dxa"/>
            <w:gridSpan w:val="6"/>
            <w:shd w:val="clear" w:color="auto" w:fill="F2F2F2"/>
            <w:vAlign w:val="center"/>
          </w:tcPr>
          <w:p w14:paraId="3C6DFE0C" w14:textId="77777777" w:rsidR="006761EE" w:rsidRDefault="006C5796">
            <w:pPr>
              <w:spacing w:after="20"/>
            </w:pPr>
            <w:r>
              <w:rPr>
                <w:b/>
                <w:bCs/>
                <w:sz w:val="15"/>
                <w:szCs w:val="15"/>
              </w:rPr>
              <w:t xml:space="preserve">LP.3 전과정 환경측면 결정 — 연계 지점 ① (3문항, 평균 3.67)</w:t>
            </w:r>
          </w:p>
        </w:tc>
      </w:tr>
      <w:tr w:rsidR="006761EE" w14:paraId="3C6DFE14" w14:textId="77777777">
        <w:trPr>
          <w:cantSplit/>
        </w:trPr>
        <w:tc>
          <w:tcPr>
            <w:tcW w:w="610" w:type="dxa"/>
            <w:vAlign w:val="center"/>
          </w:tcPr>
          <w:p w14:paraId="3C6DFE0E" w14:textId="77777777" w:rsidR="006761EE" w:rsidRDefault="006C5796">
            <w:pPr>
              <w:spacing w:after="20"/>
              <w:jc w:val="center"/>
            </w:pPr>
            <w:r>
              <w:rPr>
                <w:sz w:val="15"/>
                <w:szCs w:val="15"/>
              </w:rPr>
              <w:t>P-9</w:t>
            </w:r>
          </w:p>
        </w:tc>
        <w:tc>
          <w:tcPr>
            <w:tcW w:w="452" w:type="dxa"/>
            <w:vAlign w:val="center"/>
          </w:tcPr>
          <w:p w14:paraId="3C6DFE0F" w14:textId="77777777" w:rsidR="006761EE" w:rsidRDefault="006C5796">
            <w:pPr>
              <w:spacing w:after="20"/>
              <w:jc w:val="center"/>
            </w:pPr>
            <w:r>
              <w:rPr>
                <w:sz w:val="15"/>
                <w:szCs w:val="15"/>
              </w:rPr>
              <w:t>●</w:t>
            </w:r>
          </w:p>
        </w:tc>
        <w:tc>
          <w:tcPr>
            <w:tcW w:w="2301" w:type="dxa"/>
            <w:vAlign w:val="center"/>
          </w:tcPr>
          <w:p w14:paraId="3C6DFE10" w14:textId="77777777" w:rsidR="006761EE" w:rsidRDefault="006C5796">
            <w:pPr>
              <w:spacing w:after="20"/>
            </w:pPr>
            <w:r>
              <w:rPr>
                <w:sz w:val="15"/>
                <w:szCs w:val="15"/>
              </w:rPr>
              <w:t xml:space="preserve">전과정 관점 환경측면 결정</w:t>
            </w:r>
          </w:p>
        </w:tc>
        <w:tc>
          <w:tcPr>
            <w:tcW w:w="1692" w:type="dxa"/>
            <w:vAlign w:val="center"/>
          </w:tcPr>
          <w:p w14:paraId="3C6DFE11" w14:textId="77777777" w:rsidR="006761EE" w:rsidRDefault="006C5796">
            <w:pPr>
              <w:spacing w:after="20"/>
            </w:pPr>
            <w:r>
              <w:rPr>
                <w:sz w:val="15"/>
                <w:szCs w:val="15"/>
              </w:rPr>
              <w:t>14001 6.1.2 ↔ 14044 4.4.2</w:t>
            </w:r>
          </w:p>
        </w:tc>
        <w:tc>
          <w:tcPr>
            <w:tcW w:w="511" w:type="dxa"/>
            <w:vAlign w:val="center"/>
          </w:tcPr>
          <w:p w14:paraId="3C6DFE12" w14:textId="77777777" w:rsidR="006761EE" w:rsidRDefault="006C5796">
            <w:pPr>
              <w:spacing w:after="20"/>
              <w:jc w:val="center"/>
            </w:pPr>
            <w:r>
              <w:rPr>
                <w:sz w:val="15"/>
                <w:szCs w:val="15"/>
              </w:rPr>
              <w:t>4</w:t>
            </w:r>
          </w:p>
        </w:tc>
        <w:tc>
          <w:tcPr>
            <w:tcW w:w="4072" w:type="dxa"/>
            <w:vAlign w:val="center"/>
          </w:tcPr>
          <w:p w14:paraId="3C6DFE13" w14:textId="77777777" w:rsidR="006761EE" w:rsidRDefault="006C5796">
            <w:pPr>
              <w:spacing w:after="20"/>
            </w:pPr>
            <w:r>
              <w:rPr>
                <w:sz w:val="15"/>
                <w:szCs w:val="15"/>
              </w:rPr>
              <w:t xml:space="preserve">필수 3/3·추가 1/2 — 외부이슈 분석서·환경영향평가규정 — 연차 갱신 이행(추가⑤)</w:t>
            </w:r>
          </w:p>
        </w:tc>
      </w:tr>
      <w:tr w:rsidR="006761EE" w14:paraId="3C6DFE1B" w14:textId="77777777">
        <w:trPr>
          <w:cantSplit/>
        </w:trPr>
        <w:tc>
          <w:tcPr>
            <w:tcW w:w="610" w:type="dxa"/>
            <w:vAlign w:val="center"/>
          </w:tcPr>
          <w:p w14:paraId="3C6DFE15" w14:textId="77777777" w:rsidR="006761EE" w:rsidRDefault="006C5796">
            <w:pPr>
              <w:spacing w:after="20"/>
              <w:jc w:val="center"/>
            </w:pPr>
            <w:r>
              <w:rPr>
                <w:sz w:val="15"/>
                <w:szCs w:val="15"/>
              </w:rPr>
              <w:t>P-10</w:t>
            </w:r>
          </w:p>
        </w:tc>
        <w:tc>
          <w:tcPr>
            <w:tcW w:w="452" w:type="dxa"/>
            <w:vAlign w:val="center"/>
          </w:tcPr>
          <w:p w14:paraId="3C6DFE16" w14:textId="77777777" w:rsidR="006761EE" w:rsidRDefault="006761EE">
            <w:pPr>
              <w:spacing w:after="20"/>
              <w:jc w:val="center"/>
            </w:pPr>
          </w:p>
        </w:tc>
        <w:tc>
          <w:tcPr>
            <w:tcW w:w="2301" w:type="dxa"/>
            <w:vAlign w:val="center"/>
          </w:tcPr>
          <w:p w14:paraId="3C6DFE17" w14:textId="77777777" w:rsidR="006761EE" w:rsidRDefault="006C5796">
            <w:pPr>
              <w:spacing w:after="20"/>
            </w:pPr>
            <w:r>
              <w:rPr>
                <w:sz w:val="15"/>
                <w:szCs w:val="15"/>
              </w:rPr>
              <w:t xml:space="preserve">LCIA에 의한 Hotspot의 정량 도출</w:t>
            </w:r>
          </w:p>
        </w:tc>
        <w:tc>
          <w:tcPr>
            <w:tcW w:w="1692" w:type="dxa"/>
            <w:vAlign w:val="center"/>
          </w:tcPr>
          <w:p w14:paraId="3C6DFE18" w14:textId="77777777" w:rsidR="006761EE" w:rsidRDefault="006C5796">
            <w:pPr>
              <w:spacing w:after="20"/>
            </w:pPr>
            <w:r>
              <w:rPr>
                <w:sz w:val="15"/>
                <w:szCs w:val="15"/>
              </w:rPr>
              <w:t xml:space="preserve">14001 6.1.2 ↔ 14044 4.4.2·4.4.3(추가④)</w:t>
            </w:r>
          </w:p>
        </w:tc>
        <w:tc>
          <w:tcPr>
            <w:tcW w:w="511" w:type="dxa"/>
            <w:vAlign w:val="center"/>
          </w:tcPr>
          <w:p w14:paraId="3C6DFE19" w14:textId="77777777" w:rsidR="006761EE" w:rsidRDefault="006C5796">
            <w:pPr>
              <w:spacing w:after="20"/>
              <w:jc w:val="center"/>
            </w:pPr>
            <w:r>
              <w:rPr>
                <w:sz w:val="15"/>
                <w:szCs w:val="15"/>
              </w:rPr>
              <w:t>3</w:t>
            </w:r>
          </w:p>
        </w:tc>
        <w:tc>
          <w:tcPr>
            <w:tcW w:w="4072" w:type="dxa"/>
            <w:vAlign w:val="center"/>
          </w:tcPr>
          <w:p w14:paraId="3C6DFE1A" w14:textId="77777777" w:rsidR="006761EE" w:rsidRDefault="006C5796">
            <w:pPr>
              <w:spacing w:after="20"/>
            </w:pPr>
            <w:r>
              <w:rPr>
                <w:sz w:val="15"/>
                <w:szCs w:val="15"/>
              </w:rPr>
              <w:t xml:space="preserve">필수 3/3 — LCA 보고서 §4(EF 3.1 특성화 23범주) — 정규화·가중·민감도 부재</w:t>
            </w:r>
          </w:p>
        </w:tc>
      </w:tr>
      <w:tr w:rsidR="006761EE" w14:paraId="3C6DFE22" w14:textId="77777777">
        <w:trPr>
          <w:cantSplit/>
        </w:trPr>
        <w:tc>
          <w:tcPr>
            <w:tcW w:w="610" w:type="dxa"/>
            <w:vAlign w:val="center"/>
          </w:tcPr>
          <w:p w14:paraId="3C6DFE1C" w14:textId="77777777" w:rsidR="006761EE" w:rsidRDefault="006C5796">
            <w:pPr>
              <w:spacing w:after="20"/>
              <w:jc w:val="center"/>
            </w:pPr>
            <w:r>
              <w:rPr>
                <w:sz w:val="15"/>
                <w:szCs w:val="15"/>
              </w:rPr>
              <w:t>P-11</w:t>
            </w:r>
          </w:p>
        </w:tc>
        <w:tc>
          <w:tcPr>
            <w:tcW w:w="452" w:type="dxa"/>
            <w:vAlign w:val="center"/>
          </w:tcPr>
          <w:p w14:paraId="3C6DFE1D" w14:textId="77777777" w:rsidR="006761EE" w:rsidRDefault="006761EE">
            <w:pPr>
              <w:spacing w:after="20"/>
              <w:jc w:val="center"/>
            </w:pPr>
          </w:p>
        </w:tc>
        <w:tc>
          <w:tcPr>
            <w:tcW w:w="2301" w:type="dxa"/>
            <w:vAlign w:val="center"/>
          </w:tcPr>
          <w:p w14:paraId="3C6DFE1E" w14:textId="77777777" w:rsidR="006761EE" w:rsidRDefault="006C5796">
            <w:pPr>
              <w:spacing w:after="20"/>
            </w:pPr>
            <w:r>
              <w:rPr>
                <w:sz w:val="15"/>
                <w:szCs w:val="15"/>
              </w:rPr>
              <w:t xml:space="preserve">영향범주 선택·근거 문서화</w:t>
            </w:r>
          </w:p>
        </w:tc>
        <w:tc>
          <w:tcPr>
            <w:tcW w:w="1692" w:type="dxa"/>
            <w:vAlign w:val="center"/>
          </w:tcPr>
          <w:p w14:paraId="3C6DFE1F" w14:textId="77777777" w:rsidR="006761EE" w:rsidRDefault="006C5796">
            <w:pPr>
              <w:spacing w:after="20"/>
            </w:pPr>
            <w:r>
              <w:rPr>
                <w:sz w:val="15"/>
                <w:szCs w:val="15"/>
              </w:rPr>
              <w:t>14001 6.1.2 ↔ 14044 4.2.3.4</w:t>
            </w:r>
          </w:p>
        </w:tc>
        <w:tc>
          <w:tcPr>
            <w:tcW w:w="511" w:type="dxa"/>
            <w:vAlign w:val="center"/>
          </w:tcPr>
          <w:p w14:paraId="3C6DFE20" w14:textId="77777777" w:rsidR="006761EE" w:rsidRDefault="006C5796">
            <w:pPr>
              <w:spacing w:after="20"/>
              <w:jc w:val="center"/>
            </w:pPr>
            <w:r>
              <w:rPr>
                <w:sz w:val="15"/>
                <w:szCs w:val="15"/>
              </w:rPr>
              <w:t>4</w:t>
            </w:r>
          </w:p>
        </w:tc>
        <w:tc>
          <w:tcPr>
            <w:tcW w:w="4072" w:type="dxa"/>
            <w:vAlign w:val="center"/>
          </w:tcPr>
          <w:p w14:paraId="3C6DFE21" w14:textId="77777777" w:rsidR="006761EE" w:rsidRDefault="006C5796">
            <w:pPr>
              <w:spacing w:after="20"/>
            </w:pPr>
            <w:r>
              <w:rPr>
                <w:sz w:val="15"/>
                <w:szCs w:val="15"/>
              </w:rPr>
              <w:t xml:space="preserve">필수 3/3·추가 1/2 — LCA 보고서 §3.1·§3.5·§3.6 — 한계 기술</w:t>
            </w:r>
          </w:p>
        </w:tc>
      </w:tr>
      <w:tr w:rsidR="006761EE" w14:paraId="3C6DFE24" w14:textId="77777777">
        <w:trPr>
          <w:cantSplit/>
        </w:trPr>
        <w:tc>
          <w:tcPr>
            <w:tcW w:w="9638" w:type="dxa"/>
            <w:gridSpan w:val="6"/>
            <w:shd w:val="clear" w:color="auto" w:fill="F2F2F2"/>
            <w:vAlign w:val="center"/>
          </w:tcPr>
          <w:p w14:paraId="3C6DFE23" w14:textId="77777777" w:rsidR="006761EE" w:rsidRDefault="006C5796">
            <w:pPr>
              <w:spacing w:after="20"/>
            </w:pPr>
            <w:r>
              <w:rPr>
                <w:b/>
                <w:bCs/>
                <w:sz w:val="15"/>
                <w:szCs w:val="15"/>
              </w:rPr>
              <w:t xml:space="preserve">LP.4 환경목표 및 실행계획 수립 — 연계 지점 ② (4문항, 평균 3.50)</w:t>
            </w:r>
          </w:p>
        </w:tc>
      </w:tr>
      <w:tr w:rsidR="006761EE" w14:paraId="3C6DFE2B" w14:textId="77777777">
        <w:trPr>
          <w:cantSplit/>
        </w:trPr>
        <w:tc>
          <w:tcPr>
            <w:tcW w:w="610" w:type="dxa"/>
            <w:vAlign w:val="center"/>
          </w:tcPr>
          <w:p w14:paraId="3C6DFE25" w14:textId="77777777" w:rsidR="006761EE" w:rsidRDefault="006C5796">
            <w:pPr>
              <w:spacing w:after="20"/>
              <w:jc w:val="center"/>
            </w:pPr>
            <w:r>
              <w:rPr>
                <w:sz w:val="15"/>
                <w:szCs w:val="15"/>
              </w:rPr>
              <w:t>P-13</w:t>
            </w:r>
          </w:p>
        </w:tc>
        <w:tc>
          <w:tcPr>
            <w:tcW w:w="452" w:type="dxa"/>
            <w:vAlign w:val="center"/>
          </w:tcPr>
          <w:p w14:paraId="3C6DFE26" w14:textId="77777777" w:rsidR="006761EE" w:rsidRDefault="006761EE">
            <w:pPr>
              <w:spacing w:after="20"/>
              <w:jc w:val="center"/>
            </w:pPr>
          </w:p>
        </w:tc>
        <w:tc>
          <w:tcPr>
            <w:tcW w:w="2301" w:type="dxa"/>
            <w:vAlign w:val="center"/>
          </w:tcPr>
          <w:p w14:paraId="3C6DFE27" w14:textId="77777777" w:rsidR="006761EE" w:rsidRDefault="006C5796">
            <w:pPr>
              <w:spacing w:after="20"/>
            </w:pPr>
            <w:r>
              <w:rPr>
                <w:sz w:val="15"/>
                <w:szCs w:val="15"/>
              </w:rPr>
              <w:t xml:space="preserve">Hotspot에 근거한 개선 조치의 기획</w:t>
            </w:r>
          </w:p>
        </w:tc>
        <w:tc>
          <w:tcPr>
            <w:tcW w:w="1692" w:type="dxa"/>
            <w:vAlign w:val="center"/>
          </w:tcPr>
          <w:p w14:paraId="3C6DFE28" w14:textId="77777777" w:rsidR="006761EE" w:rsidRDefault="006C5796">
            <w:pPr>
              <w:spacing w:after="20"/>
            </w:pPr>
            <w:r>
              <w:rPr>
                <w:sz w:val="15"/>
                <w:szCs w:val="15"/>
              </w:rPr>
              <w:t>14001 6.1.4 ↔ 14044 4.5.4</w:t>
            </w:r>
          </w:p>
        </w:tc>
        <w:tc>
          <w:tcPr>
            <w:tcW w:w="511" w:type="dxa"/>
            <w:vAlign w:val="center"/>
          </w:tcPr>
          <w:p w14:paraId="3C6DFE29" w14:textId="77777777" w:rsidR="006761EE" w:rsidRDefault="006C5796">
            <w:pPr>
              <w:spacing w:after="20"/>
              <w:jc w:val="center"/>
            </w:pPr>
            <w:r>
              <w:rPr>
                <w:sz w:val="15"/>
                <w:szCs w:val="15"/>
              </w:rPr>
              <w:t>4</w:t>
            </w:r>
          </w:p>
        </w:tc>
        <w:tc>
          <w:tcPr>
            <w:tcW w:w="4072" w:type="dxa"/>
            <w:vAlign w:val="center"/>
          </w:tcPr>
          <w:p w14:paraId="3C6DFE2A" w14:textId="77777777" w:rsidR="006761EE" w:rsidRDefault="006C5796">
            <w:pPr>
              <w:spacing w:after="20"/>
            </w:pPr>
            <w:r>
              <w:rPr>
                <w:sz w:val="15"/>
                <w:szCs w:val="15"/>
              </w:rPr>
              <w:t xml:space="preserve">필수 3/3·추가 1/2 — 환경측면 관리계획(담당·일정)·CI 로드맵(효과 정량)</w:t>
            </w:r>
          </w:p>
        </w:tc>
      </w:tr>
      <w:tr w:rsidR="006761EE" w14:paraId="3C6DFE32" w14:textId="77777777">
        <w:trPr>
          <w:cantSplit/>
        </w:trPr>
        <w:tc>
          <w:tcPr>
            <w:tcW w:w="610" w:type="dxa"/>
            <w:vAlign w:val="center"/>
          </w:tcPr>
          <w:p w14:paraId="3C6DFE2C" w14:textId="77777777" w:rsidR="006761EE" w:rsidRDefault="006C5796">
            <w:pPr>
              <w:spacing w:after="20"/>
              <w:jc w:val="center"/>
            </w:pPr>
            <w:r>
              <w:rPr>
                <w:sz w:val="15"/>
                <w:szCs w:val="15"/>
              </w:rPr>
              <w:t>P-14</w:t>
            </w:r>
          </w:p>
        </w:tc>
        <w:tc>
          <w:tcPr>
            <w:tcW w:w="452" w:type="dxa"/>
            <w:vAlign w:val="center"/>
          </w:tcPr>
          <w:p w14:paraId="3C6DFE2D" w14:textId="77777777" w:rsidR="006761EE" w:rsidRDefault="006C5796">
            <w:pPr>
              <w:spacing w:after="20"/>
              <w:jc w:val="center"/>
            </w:pPr>
            <w:r>
              <w:rPr>
                <w:sz w:val="15"/>
                <w:szCs w:val="15"/>
              </w:rPr>
              <w:t>●</w:t>
            </w:r>
          </w:p>
        </w:tc>
        <w:tc>
          <w:tcPr>
            <w:tcW w:w="2301" w:type="dxa"/>
            <w:vAlign w:val="center"/>
          </w:tcPr>
          <w:p w14:paraId="3C6DFE2E" w14:textId="77777777" w:rsidR="006761EE" w:rsidRDefault="006C5796">
            <w:pPr>
              <w:spacing w:after="20"/>
            </w:pPr>
            <w:r>
              <w:rPr>
                <w:sz w:val="15"/>
                <w:szCs w:val="15"/>
              </w:rPr>
              <w:t xml:space="preserve">Hotspot에 근거한 정량 환경목표의 수립</w:t>
            </w:r>
          </w:p>
        </w:tc>
        <w:tc>
          <w:tcPr>
            <w:tcW w:w="1692" w:type="dxa"/>
            <w:vAlign w:val="center"/>
          </w:tcPr>
          <w:p w14:paraId="3C6DFE2F" w14:textId="77777777" w:rsidR="006761EE" w:rsidRDefault="006C5796">
            <w:pPr>
              <w:spacing w:after="20"/>
            </w:pPr>
            <w:r>
              <w:rPr>
                <w:sz w:val="15"/>
                <w:szCs w:val="15"/>
              </w:rPr>
              <w:t>14001 6.2.1 ↔ 14044 4.5.2</w:t>
            </w:r>
          </w:p>
        </w:tc>
        <w:tc>
          <w:tcPr>
            <w:tcW w:w="511" w:type="dxa"/>
            <w:vAlign w:val="center"/>
          </w:tcPr>
          <w:p w14:paraId="3C6DFE30" w14:textId="77777777" w:rsidR="006761EE" w:rsidRDefault="006C5796">
            <w:pPr>
              <w:spacing w:after="20"/>
              <w:jc w:val="center"/>
            </w:pPr>
            <w:r>
              <w:rPr>
                <w:sz w:val="15"/>
                <w:szCs w:val="15"/>
              </w:rPr>
              <w:t>3</w:t>
            </w:r>
          </w:p>
        </w:tc>
        <w:tc>
          <w:tcPr>
            <w:tcW w:w="4072" w:type="dxa"/>
            <w:vAlign w:val="center"/>
          </w:tcPr>
          <w:p w14:paraId="3C6DFE31" w14:textId="77777777" w:rsidR="006761EE" w:rsidRDefault="006C5796">
            <w:pPr>
              <w:spacing w:after="20"/>
            </w:pPr>
            <w:r>
              <w:rPr>
                <w:sz w:val="15"/>
                <w:szCs w:val="15"/>
              </w:rPr>
              <w:t xml:space="preserve">필수 3/3 — CI 로드맵·환경성과보고서 §8·환경목표관리규정 §5.2</w:t>
            </w:r>
          </w:p>
        </w:tc>
      </w:tr>
      <w:tr w:rsidR="006761EE" w14:paraId="3C6DFE39" w14:textId="77777777">
        <w:trPr>
          <w:cantSplit/>
        </w:trPr>
        <w:tc>
          <w:tcPr>
            <w:tcW w:w="610" w:type="dxa"/>
            <w:vAlign w:val="center"/>
          </w:tcPr>
          <w:p w14:paraId="3C6DFE33" w14:textId="77777777" w:rsidR="006761EE" w:rsidRDefault="006C5796">
            <w:pPr>
              <w:spacing w:after="20"/>
              <w:jc w:val="center"/>
            </w:pPr>
            <w:r>
              <w:rPr>
                <w:sz w:val="15"/>
                <w:szCs w:val="15"/>
              </w:rPr>
              <w:t>P-15</w:t>
            </w:r>
          </w:p>
        </w:tc>
        <w:tc>
          <w:tcPr>
            <w:tcW w:w="452" w:type="dxa"/>
            <w:vAlign w:val="center"/>
          </w:tcPr>
          <w:p w14:paraId="3C6DFE34" w14:textId="77777777" w:rsidR="006761EE" w:rsidRDefault="006761EE">
            <w:pPr>
              <w:spacing w:after="20"/>
              <w:jc w:val="center"/>
            </w:pPr>
          </w:p>
        </w:tc>
        <w:tc>
          <w:tcPr>
            <w:tcW w:w="2301" w:type="dxa"/>
            <w:vAlign w:val="center"/>
          </w:tcPr>
          <w:p w14:paraId="3C6DFE35" w14:textId="77777777" w:rsidR="006761EE" w:rsidRDefault="006C5796">
            <w:pPr>
              <w:spacing w:after="20"/>
            </w:pPr>
            <w:r>
              <w:rPr>
                <w:sz w:val="15"/>
                <w:szCs w:val="15"/>
              </w:rPr>
              <w:t xml:space="preserve">환경목표별 근거 Hotspot의 명시</w:t>
            </w:r>
          </w:p>
        </w:tc>
        <w:tc>
          <w:tcPr>
            <w:tcW w:w="1692" w:type="dxa"/>
            <w:vAlign w:val="center"/>
          </w:tcPr>
          <w:p w14:paraId="3C6DFE36" w14:textId="77777777" w:rsidR="006761EE" w:rsidRDefault="006C5796">
            <w:pPr>
              <w:spacing w:after="20"/>
            </w:pPr>
            <w:r>
              <w:rPr>
                <w:sz w:val="15"/>
                <w:szCs w:val="15"/>
              </w:rPr>
              <w:t>14001 6.2.1 ↔ 14044 4.5.4</w:t>
            </w:r>
          </w:p>
        </w:tc>
        <w:tc>
          <w:tcPr>
            <w:tcW w:w="511" w:type="dxa"/>
            <w:vAlign w:val="center"/>
          </w:tcPr>
          <w:p w14:paraId="3C6DFE37" w14:textId="77777777" w:rsidR="006761EE" w:rsidRDefault="006C5796">
            <w:pPr>
              <w:spacing w:after="20"/>
              <w:jc w:val="center"/>
            </w:pPr>
            <w:r>
              <w:rPr>
                <w:sz w:val="15"/>
                <w:szCs w:val="15"/>
              </w:rPr>
              <w:t>3</w:t>
            </w:r>
          </w:p>
        </w:tc>
        <w:tc>
          <w:tcPr>
            <w:tcW w:w="4072" w:type="dxa"/>
            <w:vAlign w:val="center"/>
          </w:tcPr>
          <w:p w14:paraId="3C6DFE38" w14:textId="77777777" w:rsidR="006761EE" w:rsidRDefault="006C5796">
            <w:pPr>
              <w:spacing w:after="20"/>
            </w:pPr>
            <w:r>
              <w:rPr>
                <w:sz w:val="15"/>
                <w:szCs w:val="15"/>
              </w:rPr>
              <w:t xml:space="preserve">필수 2/2 — CI 로드맵 — Hotspot 수치를 인용한 정량 목표</w:t>
            </w:r>
          </w:p>
        </w:tc>
      </w:tr>
      <w:tr w:rsidR="006761EE" w14:paraId="3C6DFE40" w14:textId="77777777">
        <w:trPr>
          <w:cantSplit/>
        </w:trPr>
        <w:tc>
          <w:tcPr>
            <w:tcW w:w="610" w:type="dxa"/>
            <w:vAlign w:val="center"/>
          </w:tcPr>
          <w:p w14:paraId="3C6DFE3A" w14:textId="77777777" w:rsidR="006761EE" w:rsidRDefault="006C5796">
            <w:pPr>
              <w:spacing w:after="20"/>
              <w:jc w:val="center"/>
            </w:pPr>
            <w:r>
              <w:rPr>
                <w:sz w:val="15"/>
                <w:szCs w:val="15"/>
              </w:rPr>
              <w:t>P-16</w:t>
            </w:r>
          </w:p>
        </w:tc>
        <w:tc>
          <w:tcPr>
            <w:tcW w:w="452" w:type="dxa"/>
            <w:vAlign w:val="center"/>
          </w:tcPr>
          <w:p w14:paraId="3C6DFE3B" w14:textId="77777777" w:rsidR="006761EE" w:rsidRDefault="006761EE">
            <w:pPr>
              <w:spacing w:after="20"/>
              <w:jc w:val="center"/>
            </w:pPr>
          </w:p>
        </w:tc>
        <w:tc>
          <w:tcPr>
            <w:tcW w:w="2301" w:type="dxa"/>
            <w:vAlign w:val="center"/>
          </w:tcPr>
          <w:p w14:paraId="3C6DFE3C" w14:textId="77777777" w:rsidR="006761EE" w:rsidRDefault="006C5796">
            <w:pPr>
              <w:spacing w:after="20"/>
            </w:pPr>
            <w:r>
              <w:rPr>
                <w:sz w:val="15"/>
                <w:szCs w:val="15"/>
              </w:rPr>
              <w:t xml:space="preserve">LCA 시나리오 분석의 실행계획 반영</w:t>
            </w:r>
          </w:p>
        </w:tc>
        <w:tc>
          <w:tcPr>
            <w:tcW w:w="1692" w:type="dxa"/>
            <w:vAlign w:val="center"/>
          </w:tcPr>
          <w:p w14:paraId="3C6DFE3D" w14:textId="77777777" w:rsidR="006761EE" w:rsidRDefault="006C5796">
            <w:pPr>
              <w:spacing w:after="20"/>
            </w:pPr>
            <w:r>
              <w:rPr>
                <w:sz w:val="15"/>
                <w:szCs w:val="15"/>
              </w:rPr>
              <w:t>14001 6.2.2 ↔ 14044 4.5.4</w:t>
            </w:r>
          </w:p>
        </w:tc>
        <w:tc>
          <w:tcPr>
            <w:tcW w:w="511" w:type="dxa"/>
            <w:vAlign w:val="center"/>
          </w:tcPr>
          <w:p w14:paraId="3C6DFE3E" w14:textId="77777777" w:rsidR="006761EE" w:rsidRDefault="006C5796">
            <w:pPr>
              <w:spacing w:after="20"/>
              <w:jc w:val="center"/>
            </w:pPr>
            <w:r>
              <w:rPr>
                <w:sz w:val="15"/>
                <w:szCs w:val="15"/>
              </w:rPr>
              <w:t>4</w:t>
            </w:r>
          </w:p>
        </w:tc>
        <w:tc>
          <w:tcPr>
            <w:tcW w:w="4072" w:type="dxa"/>
            <w:vAlign w:val="center"/>
          </w:tcPr>
          <w:p w14:paraId="3C6DFE3F" w14:textId="77777777" w:rsidR="006761EE" w:rsidRDefault="006C5796">
            <w:pPr>
              <w:spacing w:after="20"/>
            </w:pPr>
            <w:r>
              <w:rPr>
                <w:sz w:val="15"/>
                <w:szCs w:val="15"/>
              </w:rPr>
              <w:t xml:space="preserve">필수 3/3·추가 1/2 — 실행계획·매뉴얼 §5.5(LCA 1회/년) — 감축량 정량(추가④)</w:t>
            </w:r>
          </w:p>
        </w:tc>
      </w:tr>
      <w:tr w:rsidR="006761EE" w14:paraId="3C6DFE42" w14:textId="77777777">
        <w:trPr>
          <w:cantSplit/>
        </w:trPr>
        <w:tc>
          <w:tcPr>
            <w:tcW w:w="9638" w:type="dxa"/>
            <w:gridSpan w:val="6"/>
            <w:shd w:val="clear" w:color="auto" w:fill="F2F2F2"/>
            <w:vAlign w:val="center"/>
          </w:tcPr>
          <w:p w14:paraId="3C6DFE41" w14:textId="77777777" w:rsidR="006761EE" w:rsidRDefault="006C5796">
            <w:pPr>
              <w:spacing w:after="20"/>
            </w:pPr>
            <w:r>
              <w:rPr>
                <w:b/>
                <w:bCs/>
                <w:sz w:val="15"/>
                <w:szCs w:val="15"/>
              </w:rPr>
              <w:t xml:space="preserve">LP.5 LCA 방법론 관리 (6문항, 평균 3.00)</w:t>
            </w:r>
          </w:p>
        </w:tc>
      </w:tr>
      <w:tr w:rsidR="006761EE" w14:paraId="3C6DFE49" w14:textId="77777777">
        <w:trPr>
          <w:cantSplit/>
        </w:trPr>
        <w:tc>
          <w:tcPr>
            <w:tcW w:w="610" w:type="dxa"/>
            <w:vAlign w:val="center"/>
          </w:tcPr>
          <w:p w14:paraId="3C6DFE43" w14:textId="77777777" w:rsidR="006761EE" w:rsidRDefault="006C5796">
            <w:pPr>
              <w:spacing w:after="20"/>
              <w:jc w:val="center"/>
            </w:pPr>
            <w:r>
              <w:rPr>
                <w:sz w:val="15"/>
                <w:szCs w:val="15"/>
              </w:rPr>
              <w:t>P-3</w:t>
            </w:r>
          </w:p>
        </w:tc>
        <w:tc>
          <w:tcPr>
            <w:tcW w:w="452" w:type="dxa"/>
            <w:vAlign w:val="center"/>
          </w:tcPr>
          <w:p w14:paraId="3C6DFE44" w14:textId="77777777" w:rsidR="006761EE" w:rsidRDefault="006761EE">
            <w:pPr>
              <w:spacing w:after="20"/>
              <w:jc w:val="center"/>
            </w:pPr>
          </w:p>
        </w:tc>
        <w:tc>
          <w:tcPr>
            <w:tcW w:w="2301" w:type="dxa"/>
            <w:vAlign w:val="center"/>
          </w:tcPr>
          <w:p w14:paraId="3C6DFE45" w14:textId="77777777" w:rsidR="006761EE" w:rsidRDefault="006C5796">
            <w:pPr>
              <w:spacing w:after="20"/>
            </w:pPr>
            <w:r>
              <w:rPr>
                <w:sz w:val="15"/>
                <w:szCs w:val="15"/>
              </w:rPr>
              <w:t xml:space="preserve">EMS 적용범위와 LCA 시스템 경계의 정렬</w:t>
            </w:r>
          </w:p>
        </w:tc>
        <w:tc>
          <w:tcPr>
            <w:tcW w:w="1692" w:type="dxa"/>
            <w:vAlign w:val="center"/>
          </w:tcPr>
          <w:p w14:paraId="3C6DFE46" w14:textId="77777777" w:rsidR="006761EE" w:rsidRDefault="006C5796">
            <w:pPr>
              <w:spacing w:after="20"/>
            </w:pPr>
            <w:r>
              <w:rPr>
                <w:sz w:val="15"/>
                <w:szCs w:val="15"/>
              </w:rPr>
              <w:t xml:space="preserve">14001 4.3 ↔ 14044 4.2.3.3·4.2.3.1</w:t>
            </w:r>
          </w:p>
        </w:tc>
        <w:tc>
          <w:tcPr>
            <w:tcW w:w="511" w:type="dxa"/>
            <w:vAlign w:val="center"/>
          </w:tcPr>
          <w:p w14:paraId="3C6DFE47" w14:textId="77777777" w:rsidR="006761EE" w:rsidRDefault="006C5796">
            <w:pPr>
              <w:spacing w:after="20"/>
              <w:jc w:val="center"/>
            </w:pPr>
            <w:r>
              <w:rPr>
                <w:sz w:val="15"/>
                <w:szCs w:val="15"/>
              </w:rPr>
              <w:t>2</w:t>
            </w:r>
          </w:p>
        </w:tc>
        <w:tc>
          <w:tcPr>
            <w:tcW w:w="4072" w:type="dxa"/>
            <w:vAlign w:val="center"/>
          </w:tcPr>
          <w:p w14:paraId="3C6DFE48" w14:textId="77777777" w:rsidR="006761EE" w:rsidRDefault="006C5796">
            <w:pPr>
              <w:spacing w:after="20"/>
            </w:pPr>
            <w:r>
              <w:rPr>
                <w:sz w:val="15"/>
                <w:szCs w:val="15"/>
              </w:rPr>
              <w:t xml:space="preserve">필수 2/3 — 환경측면 매핑표·LCA 보고서 — 정합성 검토 기록 부재 [→ R1]</w:t>
            </w:r>
          </w:p>
        </w:tc>
      </w:tr>
      <w:tr w:rsidR="006761EE" w14:paraId="3C6DFE50" w14:textId="77777777">
        <w:trPr>
          <w:cantSplit/>
        </w:trPr>
        <w:tc>
          <w:tcPr>
            <w:tcW w:w="610" w:type="dxa"/>
            <w:vAlign w:val="center"/>
          </w:tcPr>
          <w:p w14:paraId="3C6DFE4A" w14:textId="77777777" w:rsidR="006761EE" w:rsidRDefault="006C5796">
            <w:pPr>
              <w:spacing w:after="20"/>
              <w:jc w:val="center"/>
            </w:pPr>
            <w:r>
              <w:rPr>
                <w:sz w:val="15"/>
                <w:szCs w:val="15"/>
              </w:rPr>
              <w:t>P-17</w:t>
            </w:r>
          </w:p>
        </w:tc>
        <w:tc>
          <w:tcPr>
            <w:tcW w:w="452" w:type="dxa"/>
            <w:vAlign w:val="center"/>
          </w:tcPr>
          <w:p w14:paraId="3C6DFE4B" w14:textId="77777777" w:rsidR="006761EE" w:rsidRDefault="006761EE">
            <w:pPr>
              <w:spacing w:after="20"/>
              <w:jc w:val="center"/>
            </w:pPr>
          </w:p>
        </w:tc>
        <w:tc>
          <w:tcPr>
            <w:tcW w:w="2301" w:type="dxa"/>
            <w:vAlign w:val="center"/>
          </w:tcPr>
          <w:p w14:paraId="3C6DFE4C" w14:textId="77777777" w:rsidR="006761EE" w:rsidRDefault="006C5796">
            <w:pPr>
              <w:spacing w:after="20"/>
            </w:pPr>
            <w:r>
              <w:rPr>
                <w:sz w:val="15"/>
                <w:szCs w:val="15"/>
              </w:rPr>
              <w:t xml:space="preserve">기능단위 정의·활용</w:t>
            </w:r>
          </w:p>
        </w:tc>
        <w:tc>
          <w:tcPr>
            <w:tcW w:w="1692" w:type="dxa"/>
            <w:vAlign w:val="center"/>
          </w:tcPr>
          <w:p w14:paraId="3C6DFE4D" w14:textId="77777777" w:rsidR="006761EE" w:rsidRDefault="006C5796">
            <w:pPr>
              <w:spacing w:after="20"/>
            </w:pPr>
            <w:r>
              <w:rPr>
                <w:sz w:val="15"/>
                <w:szCs w:val="15"/>
              </w:rPr>
              <w:t>14044 4.2.3.2 (14001 —)</w:t>
            </w:r>
          </w:p>
        </w:tc>
        <w:tc>
          <w:tcPr>
            <w:tcW w:w="511" w:type="dxa"/>
            <w:vAlign w:val="center"/>
          </w:tcPr>
          <w:p w14:paraId="3C6DFE4E" w14:textId="77777777" w:rsidR="006761EE" w:rsidRDefault="006C5796">
            <w:pPr>
              <w:spacing w:after="20"/>
              <w:jc w:val="center"/>
            </w:pPr>
            <w:r>
              <w:rPr>
                <w:sz w:val="15"/>
                <w:szCs w:val="15"/>
              </w:rPr>
              <w:t>4</w:t>
            </w:r>
          </w:p>
        </w:tc>
        <w:tc>
          <w:tcPr>
            <w:tcW w:w="4072" w:type="dxa"/>
            <w:vAlign w:val="center"/>
          </w:tcPr>
          <w:p w14:paraId="3C6DFE4F" w14:textId="77777777" w:rsidR="006761EE" w:rsidRDefault="006C5796">
            <w:pPr>
              <w:spacing w:after="20"/>
            </w:pPr>
            <w:r>
              <w:rPr>
                <w:sz w:val="15"/>
                <w:szCs w:val="15"/>
              </w:rPr>
              <w:t xml:space="preserve">필수 3/3·추가 1/2 — LCA 보고서 §2.1(기능단위 1개·양 제품 동일)</w:t>
            </w:r>
          </w:p>
        </w:tc>
      </w:tr>
      <w:tr w:rsidR="006761EE" w14:paraId="3C6DFE57" w14:textId="77777777">
        <w:trPr>
          <w:cantSplit/>
        </w:trPr>
        <w:tc>
          <w:tcPr>
            <w:tcW w:w="610" w:type="dxa"/>
            <w:vAlign w:val="center"/>
          </w:tcPr>
          <w:p w14:paraId="3C6DFE51" w14:textId="77777777" w:rsidR="006761EE" w:rsidRDefault="006C5796">
            <w:pPr>
              <w:spacing w:after="20"/>
              <w:jc w:val="center"/>
            </w:pPr>
            <w:r>
              <w:rPr>
                <w:sz w:val="15"/>
                <w:szCs w:val="15"/>
              </w:rPr>
              <w:t>P-18</w:t>
            </w:r>
          </w:p>
        </w:tc>
        <w:tc>
          <w:tcPr>
            <w:tcW w:w="452" w:type="dxa"/>
            <w:vAlign w:val="center"/>
          </w:tcPr>
          <w:p w14:paraId="3C6DFE52" w14:textId="77777777" w:rsidR="006761EE" w:rsidRDefault="006761EE">
            <w:pPr>
              <w:spacing w:after="20"/>
              <w:jc w:val="center"/>
            </w:pPr>
          </w:p>
        </w:tc>
        <w:tc>
          <w:tcPr>
            <w:tcW w:w="2301" w:type="dxa"/>
            <w:vAlign w:val="center"/>
          </w:tcPr>
          <w:p w14:paraId="3C6DFE53" w14:textId="77777777" w:rsidR="006761EE" w:rsidRDefault="006C5796">
            <w:pPr>
              <w:spacing w:after="20"/>
            </w:pPr>
            <w:r>
              <w:rPr>
                <w:sz w:val="15"/>
                <w:szCs w:val="15"/>
              </w:rPr>
              <w:t xml:space="preserve">시스템 경계의 정의</w:t>
            </w:r>
          </w:p>
        </w:tc>
        <w:tc>
          <w:tcPr>
            <w:tcW w:w="1692" w:type="dxa"/>
            <w:vAlign w:val="center"/>
          </w:tcPr>
          <w:p w14:paraId="3C6DFE54" w14:textId="77777777" w:rsidR="006761EE" w:rsidRDefault="006C5796">
            <w:pPr>
              <w:spacing w:after="20"/>
            </w:pPr>
            <w:r>
              <w:rPr>
                <w:sz w:val="15"/>
                <w:szCs w:val="15"/>
              </w:rPr>
              <w:t>14044 4.2.3.3 (14001 —)</w:t>
            </w:r>
          </w:p>
        </w:tc>
        <w:tc>
          <w:tcPr>
            <w:tcW w:w="511" w:type="dxa"/>
            <w:vAlign w:val="center"/>
          </w:tcPr>
          <w:p w14:paraId="3C6DFE55" w14:textId="77777777" w:rsidR="006761EE" w:rsidRDefault="006C5796">
            <w:pPr>
              <w:spacing w:after="20"/>
              <w:jc w:val="center"/>
            </w:pPr>
            <w:r>
              <w:rPr>
                <w:sz w:val="15"/>
                <w:szCs w:val="15"/>
              </w:rPr>
              <w:t>4</w:t>
            </w:r>
          </w:p>
        </w:tc>
        <w:tc>
          <w:tcPr>
            <w:tcW w:w="4072" w:type="dxa"/>
            <w:vAlign w:val="center"/>
          </w:tcPr>
          <w:p w14:paraId="3C6DFE56" w14:textId="77777777" w:rsidR="006761EE" w:rsidRDefault="006C5796">
            <w:pPr>
              <w:spacing w:after="20"/>
            </w:pPr>
            <w:r>
              <w:rPr>
                <w:sz w:val="15"/>
                <w:szCs w:val="15"/>
              </w:rPr>
              <w:t xml:space="preserve">필수 3/3·추가 1/2 — LCA 보고서 §2.2·§3.3(컷오프 정량)·경계 다이어그램·Scope 대응 — 추가④ 제외 정당화 부재 [→ R1]</w:t>
            </w:r>
          </w:p>
        </w:tc>
      </w:tr>
      <w:tr w:rsidR="006761EE" w14:paraId="3C6DFE5E" w14:textId="77777777">
        <w:trPr>
          <w:cantSplit/>
        </w:trPr>
        <w:tc>
          <w:tcPr>
            <w:tcW w:w="610" w:type="dxa"/>
            <w:vAlign w:val="center"/>
          </w:tcPr>
          <w:p w14:paraId="3C6DFE58" w14:textId="77777777" w:rsidR="006761EE" w:rsidRDefault="006C5796">
            <w:pPr>
              <w:spacing w:after="20"/>
              <w:jc w:val="center"/>
            </w:pPr>
            <w:r>
              <w:rPr>
                <w:sz w:val="15"/>
                <w:szCs w:val="15"/>
              </w:rPr>
              <w:t>P-19</w:t>
            </w:r>
          </w:p>
        </w:tc>
        <w:tc>
          <w:tcPr>
            <w:tcW w:w="452" w:type="dxa"/>
            <w:vAlign w:val="center"/>
          </w:tcPr>
          <w:p w14:paraId="3C6DFE59" w14:textId="77777777" w:rsidR="006761EE" w:rsidRDefault="006761EE">
            <w:pPr>
              <w:spacing w:after="20"/>
              <w:jc w:val="center"/>
            </w:pPr>
          </w:p>
        </w:tc>
        <w:tc>
          <w:tcPr>
            <w:tcW w:w="2301" w:type="dxa"/>
            <w:vAlign w:val="center"/>
          </w:tcPr>
          <w:p w14:paraId="3C6DFE5A" w14:textId="77777777" w:rsidR="006761EE" w:rsidRDefault="006C5796">
            <w:pPr>
              <w:spacing w:after="20"/>
            </w:pPr>
            <w:r>
              <w:rPr>
                <w:sz w:val="15"/>
                <w:szCs w:val="15"/>
              </w:rPr>
              <w:t xml:space="preserve">데이터 품질 요건 기술·준수</w:t>
            </w:r>
          </w:p>
        </w:tc>
        <w:tc>
          <w:tcPr>
            <w:tcW w:w="1692" w:type="dxa"/>
            <w:vAlign w:val="center"/>
          </w:tcPr>
          <w:p w14:paraId="3C6DFE5B" w14:textId="77777777" w:rsidR="006761EE" w:rsidRDefault="006C5796">
            <w:pPr>
              <w:spacing w:after="20"/>
            </w:pPr>
            <w:r>
              <w:rPr>
                <w:sz w:val="15"/>
                <w:szCs w:val="15"/>
              </w:rPr>
              <w:t>14044 4.2.3.6 (14001 —)</w:t>
            </w:r>
          </w:p>
        </w:tc>
        <w:tc>
          <w:tcPr>
            <w:tcW w:w="511" w:type="dxa"/>
            <w:vAlign w:val="center"/>
          </w:tcPr>
          <w:p w14:paraId="3C6DFE5C" w14:textId="77777777" w:rsidR="006761EE" w:rsidRDefault="006C5796">
            <w:pPr>
              <w:spacing w:after="20"/>
              <w:jc w:val="center"/>
            </w:pPr>
            <w:r>
              <w:rPr>
                <w:sz w:val="15"/>
                <w:szCs w:val="15"/>
              </w:rPr>
              <w:t>4</w:t>
            </w:r>
          </w:p>
        </w:tc>
        <w:tc>
          <w:tcPr>
            <w:tcW w:w="4072" w:type="dxa"/>
            <w:vAlign w:val="center"/>
          </w:tcPr>
          <w:p w14:paraId="3C6DFE5D" w14:textId="77777777" w:rsidR="006761EE" w:rsidRDefault="006C5796">
            <w:pPr>
              <w:spacing w:after="20"/>
            </w:pPr>
            <w:r>
              <w:rPr>
                <w:sz w:val="15"/>
                <w:szCs w:val="15"/>
              </w:rPr>
              <w:t xml:space="preserve">필수 3/3·추가 1/2 — LCA 보고서 §3.2(품질 4요건·코드별 기간)·확대 계획</w:t>
            </w:r>
          </w:p>
        </w:tc>
      </w:tr>
      <w:tr w:rsidR="006761EE" w14:paraId="3C6DFE65" w14:textId="77777777">
        <w:trPr>
          <w:cantSplit/>
        </w:trPr>
        <w:tc>
          <w:tcPr>
            <w:tcW w:w="610" w:type="dxa"/>
            <w:vAlign w:val="center"/>
          </w:tcPr>
          <w:p w14:paraId="3C6DFE5F" w14:textId="77777777" w:rsidR="006761EE" w:rsidRDefault="006C5796">
            <w:pPr>
              <w:spacing w:after="20"/>
              <w:jc w:val="center"/>
            </w:pPr>
            <w:r>
              <w:rPr>
                <w:sz w:val="15"/>
                <w:szCs w:val="15"/>
              </w:rPr>
              <w:t>P-20</w:t>
            </w:r>
          </w:p>
        </w:tc>
        <w:tc>
          <w:tcPr>
            <w:tcW w:w="452" w:type="dxa"/>
            <w:vAlign w:val="center"/>
          </w:tcPr>
          <w:p w14:paraId="3C6DFE60" w14:textId="77777777" w:rsidR="006761EE" w:rsidRDefault="006761EE">
            <w:pPr>
              <w:spacing w:after="20"/>
              <w:jc w:val="center"/>
            </w:pPr>
          </w:p>
        </w:tc>
        <w:tc>
          <w:tcPr>
            <w:tcW w:w="2301" w:type="dxa"/>
            <w:vAlign w:val="center"/>
          </w:tcPr>
          <w:p w14:paraId="3C6DFE61" w14:textId="77777777" w:rsidR="006761EE" w:rsidRDefault="006C5796">
            <w:pPr>
              <w:spacing w:after="20"/>
            </w:pPr>
            <w:r>
              <w:rPr>
                <w:sz w:val="15"/>
                <w:szCs w:val="15"/>
              </w:rPr>
              <w:t xml:space="preserve">할당 방식 사전 결정·문서화</w:t>
            </w:r>
          </w:p>
        </w:tc>
        <w:tc>
          <w:tcPr>
            <w:tcW w:w="1692" w:type="dxa"/>
            <w:vAlign w:val="center"/>
          </w:tcPr>
          <w:p w14:paraId="3C6DFE62" w14:textId="77777777" w:rsidR="006761EE" w:rsidRDefault="006C5796">
            <w:pPr>
              <w:spacing w:after="20"/>
            </w:pPr>
            <w:r>
              <w:rPr>
                <w:sz w:val="15"/>
                <w:szCs w:val="15"/>
              </w:rPr>
              <w:t xml:space="preserve">14044 4.3.4.1~4.3.4.2·4.2.3.1 (14001 —)</w:t>
            </w:r>
          </w:p>
        </w:tc>
        <w:tc>
          <w:tcPr>
            <w:tcW w:w="511" w:type="dxa"/>
            <w:vAlign w:val="center"/>
          </w:tcPr>
          <w:p w14:paraId="3C6DFE63" w14:textId="77777777" w:rsidR="006761EE" w:rsidRDefault="006C5796">
            <w:pPr>
              <w:spacing w:after="20"/>
              <w:jc w:val="center"/>
            </w:pPr>
            <w:r>
              <w:rPr>
                <w:sz w:val="15"/>
                <w:szCs w:val="15"/>
              </w:rPr>
              <w:t>3</w:t>
            </w:r>
          </w:p>
        </w:tc>
        <w:tc>
          <w:tcPr>
            <w:tcW w:w="4072" w:type="dxa"/>
            <w:vAlign w:val="center"/>
          </w:tcPr>
          <w:p w14:paraId="3C6DFE64" w14:textId="77777777" w:rsidR="006761EE" w:rsidRDefault="006C5796">
            <w:pPr>
              <w:spacing w:after="20"/>
            </w:pPr>
            <w:r>
              <w:rPr>
                <w:sz w:val="15"/>
                <w:szCs w:val="15"/>
              </w:rPr>
              <w:t xml:space="preserve">필수 2/2 — LCA 보고서 §3.4(질량 배분·제품 범주 규칙(PCR: Product Category Rules))</w:t>
            </w:r>
          </w:p>
        </w:tc>
      </w:tr>
      <w:tr w:rsidR="006761EE" w14:paraId="3C6DFE6C" w14:textId="77777777">
        <w:trPr>
          <w:cantSplit/>
        </w:trPr>
        <w:tc>
          <w:tcPr>
            <w:tcW w:w="610" w:type="dxa"/>
            <w:vAlign w:val="center"/>
          </w:tcPr>
          <w:p w14:paraId="3C6DFE66" w14:textId="77777777" w:rsidR="006761EE" w:rsidRDefault="006C5796">
            <w:pPr>
              <w:spacing w:after="20"/>
              <w:jc w:val="center"/>
            </w:pPr>
            <w:r>
              <w:rPr>
                <w:sz w:val="15"/>
                <w:szCs w:val="15"/>
              </w:rPr>
              <w:t>P-21</w:t>
            </w:r>
          </w:p>
        </w:tc>
        <w:tc>
          <w:tcPr>
            <w:tcW w:w="452" w:type="dxa"/>
            <w:vAlign w:val="center"/>
          </w:tcPr>
          <w:p w14:paraId="3C6DFE67" w14:textId="77777777" w:rsidR="006761EE" w:rsidRDefault="006761EE">
            <w:pPr>
              <w:spacing w:after="20"/>
              <w:jc w:val="center"/>
            </w:pPr>
          </w:p>
        </w:tc>
        <w:tc>
          <w:tcPr>
            <w:tcW w:w="2301" w:type="dxa"/>
            <w:vAlign w:val="center"/>
          </w:tcPr>
          <w:p w14:paraId="3C6DFE68" w14:textId="77777777" w:rsidR="006761EE" w:rsidRDefault="006C5796">
            <w:pPr>
              <w:spacing w:after="20"/>
            </w:pPr>
            <w:r>
              <w:rPr>
                <w:sz w:val="15"/>
                <w:szCs w:val="15"/>
              </w:rPr>
              <w:t xml:space="preserve">정밀검토 계획 사전 설계</w:t>
            </w:r>
          </w:p>
        </w:tc>
        <w:tc>
          <w:tcPr>
            <w:tcW w:w="1692" w:type="dxa"/>
            <w:vAlign w:val="center"/>
          </w:tcPr>
          <w:p w14:paraId="3C6DFE69" w14:textId="77777777" w:rsidR="006761EE" w:rsidRDefault="006C5796">
            <w:pPr>
              <w:spacing w:after="20"/>
            </w:pPr>
            <w:r>
              <w:rPr>
                <w:sz w:val="15"/>
                <w:szCs w:val="15"/>
              </w:rPr>
              <w:t xml:space="preserve">14044 4.2.3.8·4.2.3.1 (14001 —)</w:t>
            </w:r>
          </w:p>
        </w:tc>
        <w:tc>
          <w:tcPr>
            <w:tcW w:w="511" w:type="dxa"/>
            <w:vAlign w:val="center"/>
          </w:tcPr>
          <w:p w14:paraId="3C6DFE6A" w14:textId="77777777" w:rsidR="006761EE" w:rsidRDefault="006C5796">
            <w:pPr>
              <w:spacing w:after="20"/>
              <w:jc w:val="center"/>
            </w:pPr>
            <w:r>
              <w:rPr>
                <w:sz w:val="15"/>
                <w:szCs w:val="15"/>
              </w:rPr>
              <w:t>1</w:t>
            </w:r>
          </w:p>
        </w:tc>
        <w:tc>
          <w:tcPr>
            <w:tcW w:w="4072" w:type="dxa"/>
            <w:vAlign w:val="center"/>
          </w:tcPr>
          <w:p w14:paraId="3C6DFE6B" w14:textId="77777777" w:rsidR="006761EE" w:rsidRDefault="006C5796">
            <w:pPr>
              <w:spacing w:after="20"/>
            </w:pPr>
            <w:r>
              <w:rPr>
                <w:sz w:val="15"/>
                <w:szCs w:val="15"/>
              </w:rPr>
              <w:t xml:space="preserve">필수 0/2 — LCA 보고서 전체 — 검토 필요성 결정 기록 부재 [→ R4]</w:t>
            </w:r>
          </w:p>
        </w:tc>
      </w:tr>
      <w:tr w:rsidR="006761EE" w14:paraId="3C6DFE6E" w14:textId="77777777">
        <w:trPr>
          <w:cantSplit/>
        </w:trPr>
        <w:tc>
          <w:tcPr>
            <w:tcW w:w="9638" w:type="dxa"/>
            <w:gridSpan w:val="6"/>
            <w:shd w:val="clear" w:color="auto" w:fill="F2F2F2"/>
            <w:vAlign w:val="center"/>
          </w:tcPr>
          <w:p w14:paraId="3C6DFE6D" w14:textId="77777777" w:rsidR="006761EE" w:rsidRDefault="006C5796">
            <w:pPr>
              <w:spacing w:after="20"/>
            </w:pPr>
            <w:r>
              <w:rPr>
                <w:b/>
                <w:bCs/>
                <w:sz w:val="15"/>
                <w:szCs w:val="15"/>
              </w:rPr>
              <w:t xml:space="preserve">LP.6 자원·역량·인식 (3문항, 평균 2.67)</w:t>
            </w:r>
          </w:p>
        </w:tc>
      </w:tr>
      <w:tr w:rsidR="006761EE" w14:paraId="3C6DFE75" w14:textId="77777777">
        <w:trPr>
          <w:cantSplit/>
        </w:trPr>
        <w:tc>
          <w:tcPr>
            <w:tcW w:w="610" w:type="dxa"/>
            <w:vAlign w:val="center"/>
          </w:tcPr>
          <w:p w14:paraId="3C6DFE6F" w14:textId="77777777" w:rsidR="006761EE" w:rsidRDefault="006C5796">
            <w:pPr>
              <w:spacing w:after="20"/>
              <w:jc w:val="center"/>
            </w:pPr>
            <w:r>
              <w:rPr>
                <w:sz w:val="15"/>
                <w:szCs w:val="15"/>
              </w:rPr>
              <w:t>P-22</w:t>
            </w:r>
          </w:p>
        </w:tc>
        <w:tc>
          <w:tcPr>
            <w:tcW w:w="452" w:type="dxa"/>
            <w:vAlign w:val="center"/>
          </w:tcPr>
          <w:p w14:paraId="3C6DFE70" w14:textId="77777777" w:rsidR="006761EE" w:rsidRDefault="006761EE">
            <w:pPr>
              <w:spacing w:after="20"/>
              <w:jc w:val="center"/>
            </w:pPr>
          </w:p>
        </w:tc>
        <w:tc>
          <w:tcPr>
            <w:tcW w:w="2301" w:type="dxa"/>
            <w:vAlign w:val="center"/>
          </w:tcPr>
          <w:p w14:paraId="3C6DFE71" w14:textId="77777777" w:rsidR="006761EE" w:rsidRDefault="006C5796">
            <w:pPr>
              <w:spacing w:after="20"/>
            </w:pPr>
            <w:r>
              <w:rPr>
                <w:sz w:val="15"/>
                <w:szCs w:val="15"/>
              </w:rPr>
              <w:t xml:space="preserve">LCA 자원(소프트웨어·데이터베이스·인력)의 확보</w:t>
            </w:r>
          </w:p>
        </w:tc>
        <w:tc>
          <w:tcPr>
            <w:tcW w:w="1692" w:type="dxa"/>
            <w:vAlign w:val="center"/>
          </w:tcPr>
          <w:p w14:paraId="3C6DFE72" w14:textId="77777777" w:rsidR="006761EE" w:rsidRDefault="006C5796">
            <w:pPr>
              <w:spacing w:after="20"/>
            </w:pPr>
            <w:r>
              <w:rPr>
                <w:sz w:val="15"/>
                <w:szCs w:val="15"/>
              </w:rPr>
              <w:t>14001 7.1 ↔ 14044 4.1</w:t>
            </w:r>
          </w:p>
        </w:tc>
        <w:tc>
          <w:tcPr>
            <w:tcW w:w="511" w:type="dxa"/>
            <w:vAlign w:val="center"/>
          </w:tcPr>
          <w:p w14:paraId="3C6DFE73" w14:textId="77777777" w:rsidR="006761EE" w:rsidRDefault="006C5796">
            <w:pPr>
              <w:spacing w:after="20"/>
              <w:jc w:val="center"/>
            </w:pPr>
            <w:r>
              <w:rPr>
                <w:sz w:val="15"/>
                <w:szCs w:val="15"/>
              </w:rPr>
              <w:t>3</w:t>
            </w:r>
          </w:p>
        </w:tc>
        <w:tc>
          <w:tcPr>
            <w:tcW w:w="4072" w:type="dxa"/>
            <w:vAlign w:val="center"/>
          </w:tcPr>
          <w:p w14:paraId="3C6DFE74" w14:textId="77777777" w:rsidR="006761EE" w:rsidRDefault="006C5796">
            <w:pPr>
              <w:spacing w:after="20"/>
            </w:pPr>
            <w:r>
              <w:rPr>
                <w:sz w:val="15"/>
                <w:szCs w:val="15"/>
              </w:rPr>
              <w:t xml:space="preserve">필수 3/3 — LCA 보고서 §3.2(LCI DB 3.12·수행사 계약)</w:t>
            </w:r>
          </w:p>
        </w:tc>
      </w:tr>
      <w:tr w:rsidR="006761EE" w14:paraId="3C6DFE7C" w14:textId="77777777">
        <w:trPr>
          <w:cantSplit/>
        </w:trPr>
        <w:tc>
          <w:tcPr>
            <w:tcW w:w="610" w:type="dxa"/>
            <w:vAlign w:val="center"/>
          </w:tcPr>
          <w:p w14:paraId="3C6DFE76" w14:textId="77777777" w:rsidR="006761EE" w:rsidRDefault="006C5796">
            <w:pPr>
              <w:spacing w:after="20"/>
              <w:jc w:val="center"/>
            </w:pPr>
            <w:r>
              <w:rPr>
                <w:sz w:val="15"/>
                <w:szCs w:val="15"/>
              </w:rPr>
              <w:t>P-23</w:t>
            </w:r>
          </w:p>
        </w:tc>
        <w:tc>
          <w:tcPr>
            <w:tcW w:w="452" w:type="dxa"/>
            <w:vAlign w:val="center"/>
          </w:tcPr>
          <w:p w14:paraId="3C6DFE77" w14:textId="77777777" w:rsidR="006761EE" w:rsidRDefault="006761EE">
            <w:pPr>
              <w:spacing w:after="20"/>
              <w:jc w:val="center"/>
            </w:pPr>
          </w:p>
        </w:tc>
        <w:tc>
          <w:tcPr>
            <w:tcW w:w="2301" w:type="dxa"/>
            <w:vAlign w:val="center"/>
          </w:tcPr>
          <w:p w14:paraId="3C6DFE78" w14:textId="77777777" w:rsidR="006761EE" w:rsidRDefault="006C5796">
            <w:pPr>
              <w:spacing w:after="20"/>
            </w:pPr>
            <w:r>
              <w:rPr>
                <w:sz w:val="15"/>
                <w:szCs w:val="15"/>
              </w:rPr>
              <w:t xml:space="preserve">LCA 전문 역량의 확보와 교육</w:t>
            </w:r>
          </w:p>
        </w:tc>
        <w:tc>
          <w:tcPr>
            <w:tcW w:w="1692" w:type="dxa"/>
            <w:vAlign w:val="center"/>
          </w:tcPr>
          <w:p w14:paraId="3C6DFE79" w14:textId="77777777" w:rsidR="006761EE" w:rsidRDefault="006C5796">
            <w:pPr>
              <w:spacing w:after="20"/>
            </w:pPr>
            <w:r>
              <w:rPr>
                <w:sz w:val="15"/>
                <w:szCs w:val="15"/>
              </w:rPr>
              <w:t>14001 7.2 ↔ 14044 4.3.3</w:t>
            </w:r>
          </w:p>
        </w:tc>
        <w:tc>
          <w:tcPr>
            <w:tcW w:w="511" w:type="dxa"/>
            <w:vAlign w:val="center"/>
          </w:tcPr>
          <w:p w14:paraId="3C6DFE7A" w14:textId="77777777" w:rsidR="006761EE" w:rsidRDefault="006C5796">
            <w:pPr>
              <w:spacing w:after="20"/>
              <w:jc w:val="center"/>
            </w:pPr>
            <w:r>
              <w:rPr>
                <w:sz w:val="15"/>
                <w:szCs w:val="15"/>
              </w:rPr>
              <w:t>2</w:t>
            </w:r>
          </w:p>
        </w:tc>
        <w:tc>
          <w:tcPr>
            <w:tcW w:w="4072" w:type="dxa"/>
            <w:vAlign w:val="center"/>
          </w:tcPr>
          <w:p w14:paraId="3C6DFE7B" w14:textId="77777777" w:rsidR="006761EE" w:rsidRDefault="006C5796">
            <w:pPr>
              <w:spacing w:after="20"/>
            </w:pPr>
            <w:r>
              <w:rPr>
                <w:sz w:val="15"/>
                <w:szCs w:val="15"/>
              </w:rPr>
              <w:t xml:space="preserve">필수 1/3 — 교육 기록만 확인 — 역량 요건서 부재</w:t>
            </w:r>
          </w:p>
        </w:tc>
      </w:tr>
      <w:tr w:rsidR="006761EE" w14:paraId="3C6DFE83" w14:textId="77777777">
        <w:trPr>
          <w:cantSplit/>
        </w:trPr>
        <w:tc>
          <w:tcPr>
            <w:tcW w:w="610" w:type="dxa"/>
            <w:vAlign w:val="center"/>
          </w:tcPr>
          <w:p w14:paraId="3C6DFE7D" w14:textId="77777777" w:rsidR="006761EE" w:rsidRDefault="006C5796">
            <w:pPr>
              <w:spacing w:after="20"/>
              <w:jc w:val="center"/>
            </w:pPr>
            <w:r>
              <w:rPr>
                <w:sz w:val="15"/>
                <w:szCs w:val="15"/>
              </w:rPr>
              <w:t>P-24</w:t>
            </w:r>
          </w:p>
        </w:tc>
        <w:tc>
          <w:tcPr>
            <w:tcW w:w="452" w:type="dxa"/>
            <w:vAlign w:val="center"/>
          </w:tcPr>
          <w:p w14:paraId="3C6DFE7E" w14:textId="77777777" w:rsidR="006761EE" w:rsidRDefault="006761EE">
            <w:pPr>
              <w:spacing w:after="20"/>
              <w:jc w:val="center"/>
            </w:pPr>
          </w:p>
        </w:tc>
        <w:tc>
          <w:tcPr>
            <w:tcW w:w="2301" w:type="dxa"/>
            <w:vAlign w:val="center"/>
          </w:tcPr>
          <w:p w14:paraId="3C6DFE7F" w14:textId="77777777" w:rsidR="006761EE" w:rsidRDefault="006C5796">
            <w:pPr>
              <w:spacing w:after="20"/>
            </w:pPr>
            <w:r>
              <w:rPr>
                <w:sz w:val="15"/>
                <w:szCs w:val="15"/>
              </w:rPr>
              <w:t xml:space="preserve">LCA 결과의 시각화와 인식 제고</w:t>
            </w:r>
          </w:p>
        </w:tc>
        <w:tc>
          <w:tcPr>
            <w:tcW w:w="1692" w:type="dxa"/>
            <w:vAlign w:val="center"/>
          </w:tcPr>
          <w:p w14:paraId="3C6DFE80" w14:textId="77777777" w:rsidR="006761EE" w:rsidRDefault="006C5796">
            <w:pPr>
              <w:spacing w:after="20"/>
            </w:pPr>
            <w:r>
              <w:rPr>
                <w:sz w:val="15"/>
                <w:szCs w:val="15"/>
              </w:rPr>
              <w:t>14001 7.3 ↔ 14044 5.1</w:t>
            </w:r>
          </w:p>
        </w:tc>
        <w:tc>
          <w:tcPr>
            <w:tcW w:w="511" w:type="dxa"/>
            <w:vAlign w:val="center"/>
          </w:tcPr>
          <w:p w14:paraId="3C6DFE81" w14:textId="77777777" w:rsidR="006761EE" w:rsidRDefault="006C5796">
            <w:pPr>
              <w:spacing w:after="20"/>
              <w:jc w:val="center"/>
            </w:pPr>
            <w:r>
              <w:rPr>
                <w:sz w:val="15"/>
                <w:szCs w:val="15"/>
              </w:rPr>
              <w:t>3</w:t>
            </w:r>
          </w:p>
        </w:tc>
        <w:tc>
          <w:tcPr>
            <w:tcW w:w="4072" w:type="dxa"/>
            <w:vAlign w:val="center"/>
          </w:tcPr>
          <w:p w14:paraId="3C6DFE82" w14:textId="77777777" w:rsidR="006761EE" w:rsidRDefault="006C5796">
            <w:pPr>
              <w:spacing w:after="20"/>
            </w:pPr>
            <w:r>
              <w:rPr>
                <w:sz w:val="15"/>
                <w:szCs w:val="15"/>
              </w:rPr>
              <w:t xml:space="preserve">필수 2/2 — 교육 기록·소통 등록부(합동 교육) — 간접 확인</w:t>
            </w:r>
          </w:p>
        </w:tc>
      </w:tr>
      <w:tr w:rsidR="006761EE" w14:paraId="3C6DFE85" w14:textId="77777777">
        <w:trPr>
          <w:cantSplit/>
        </w:trPr>
        <w:tc>
          <w:tcPr>
            <w:tcW w:w="9638" w:type="dxa"/>
            <w:gridSpan w:val="6"/>
            <w:shd w:val="clear" w:color="auto" w:fill="F2F2F2"/>
            <w:vAlign w:val="center"/>
          </w:tcPr>
          <w:p w14:paraId="3C6DFE84" w14:textId="77777777" w:rsidR="006761EE" w:rsidRDefault="006C5796">
            <w:pPr>
              <w:spacing w:after="20"/>
            </w:pPr>
            <w:r>
              <w:rPr>
                <w:b/>
                <w:bCs/>
                <w:sz w:val="15"/>
                <w:szCs w:val="15"/>
              </w:rPr>
              <w:t xml:space="preserve">LP.7 의사소통 및 외부 보고 (3문항, 평균 3.00)</w:t>
            </w:r>
          </w:p>
        </w:tc>
      </w:tr>
      <w:tr w:rsidR="006761EE" w14:paraId="3C6DFE8C" w14:textId="77777777">
        <w:trPr>
          <w:cantSplit/>
        </w:trPr>
        <w:tc>
          <w:tcPr>
            <w:tcW w:w="610" w:type="dxa"/>
            <w:vAlign w:val="center"/>
          </w:tcPr>
          <w:p w14:paraId="3C6DFE86" w14:textId="77777777" w:rsidR="006761EE" w:rsidRDefault="006C5796">
            <w:pPr>
              <w:spacing w:after="20"/>
              <w:jc w:val="center"/>
            </w:pPr>
            <w:r>
              <w:rPr>
                <w:sz w:val="15"/>
                <w:szCs w:val="15"/>
              </w:rPr>
              <w:lastRenderedPageBreak/>
              <w:t>P-25</w:t>
            </w:r>
          </w:p>
        </w:tc>
        <w:tc>
          <w:tcPr>
            <w:tcW w:w="452" w:type="dxa"/>
            <w:vAlign w:val="center"/>
          </w:tcPr>
          <w:p w14:paraId="3C6DFE87" w14:textId="77777777" w:rsidR="006761EE" w:rsidRDefault="006761EE">
            <w:pPr>
              <w:spacing w:after="20"/>
              <w:jc w:val="center"/>
            </w:pPr>
          </w:p>
        </w:tc>
        <w:tc>
          <w:tcPr>
            <w:tcW w:w="2301" w:type="dxa"/>
            <w:vAlign w:val="center"/>
          </w:tcPr>
          <w:p w14:paraId="3C6DFE88" w14:textId="77777777" w:rsidR="006761EE" w:rsidRDefault="006C5796">
            <w:pPr>
              <w:spacing w:after="20"/>
            </w:pPr>
            <w:r>
              <w:rPr>
                <w:sz w:val="15"/>
                <w:szCs w:val="15"/>
              </w:rPr>
              <w:t xml:space="preserve">LCA 의사소통 프로세스 수립</w:t>
            </w:r>
          </w:p>
        </w:tc>
        <w:tc>
          <w:tcPr>
            <w:tcW w:w="1692" w:type="dxa"/>
            <w:vAlign w:val="center"/>
          </w:tcPr>
          <w:p w14:paraId="3C6DFE89" w14:textId="77777777" w:rsidR="006761EE" w:rsidRDefault="006C5796">
            <w:pPr>
              <w:spacing w:after="20"/>
            </w:pPr>
            <w:r>
              <w:rPr>
                <w:sz w:val="15"/>
                <w:szCs w:val="15"/>
              </w:rPr>
              <w:t>14001 7.4.1 ↔ 14044 5.1</w:t>
            </w:r>
          </w:p>
        </w:tc>
        <w:tc>
          <w:tcPr>
            <w:tcW w:w="511" w:type="dxa"/>
            <w:vAlign w:val="center"/>
          </w:tcPr>
          <w:p w14:paraId="3C6DFE8A" w14:textId="77777777" w:rsidR="006761EE" w:rsidRDefault="006C5796">
            <w:pPr>
              <w:spacing w:after="20"/>
              <w:jc w:val="center"/>
            </w:pPr>
            <w:r>
              <w:rPr>
                <w:sz w:val="15"/>
                <w:szCs w:val="15"/>
              </w:rPr>
              <w:t>3</w:t>
            </w:r>
          </w:p>
        </w:tc>
        <w:tc>
          <w:tcPr>
            <w:tcW w:w="4072" w:type="dxa"/>
            <w:vAlign w:val="center"/>
          </w:tcPr>
          <w:p w14:paraId="3C6DFE8B" w14:textId="77777777" w:rsidR="006761EE" w:rsidRDefault="006C5796">
            <w:pPr>
              <w:spacing w:after="20"/>
            </w:pPr>
            <w:r>
              <w:rPr>
                <w:sz w:val="15"/>
                <w:szCs w:val="15"/>
              </w:rPr>
              <w:t xml:space="preserve">필수 2/2 — EHS 의사소통 규정·소통 관리대장</w:t>
            </w:r>
          </w:p>
        </w:tc>
      </w:tr>
      <w:tr w:rsidR="006761EE" w14:paraId="3C6DFE93" w14:textId="77777777">
        <w:trPr>
          <w:cantSplit/>
        </w:trPr>
        <w:tc>
          <w:tcPr>
            <w:tcW w:w="610" w:type="dxa"/>
            <w:vAlign w:val="center"/>
          </w:tcPr>
          <w:p w14:paraId="3C6DFE8D" w14:textId="77777777" w:rsidR="006761EE" w:rsidRDefault="006C5796">
            <w:pPr>
              <w:spacing w:after="20"/>
              <w:jc w:val="center"/>
            </w:pPr>
            <w:r>
              <w:rPr>
                <w:sz w:val="15"/>
                <w:szCs w:val="15"/>
              </w:rPr>
              <w:t>P-26</w:t>
            </w:r>
          </w:p>
        </w:tc>
        <w:tc>
          <w:tcPr>
            <w:tcW w:w="452" w:type="dxa"/>
            <w:vAlign w:val="center"/>
          </w:tcPr>
          <w:p w14:paraId="3C6DFE8E" w14:textId="77777777" w:rsidR="006761EE" w:rsidRDefault="006761EE">
            <w:pPr>
              <w:spacing w:after="20"/>
              <w:jc w:val="center"/>
            </w:pPr>
          </w:p>
        </w:tc>
        <w:tc>
          <w:tcPr>
            <w:tcW w:w="2301" w:type="dxa"/>
            <w:vAlign w:val="center"/>
          </w:tcPr>
          <w:p w14:paraId="3C6DFE8F" w14:textId="77777777" w:rsidR="006761EE" w:rsidRDefault="006C5796">
            <w:pPr>
              <w:spacing w:after="20"/>
            </w:pPr>
            <w:r>
              <w:rPr>
                <w:sz w:val="15"/>
                <w:szCs w:val="15"/>
              </w:rPr>
              <w:t xml:space="preserve">부서별 LCA 결과 내부 공유</w:t>
            </w:r>
          </w:p>
        </w:tc>
        <w:tc>
          <w:tcPr>
            <w:tcW w:w="1692" w:type="dxa"/>
            <w:vAlign w:val="center"/>
          </w:tcPr>
          <w:p w14:paraId="3C6DFE90" w14:textId="77777777" w:rsidR="006761EE" w:rsidRDefault="006C5796">
            <w:pPr>
              <w:spacing w:after="20"/>
            </w:pPr>
            <w:r>
              <w:rPr>
                <w:sz w:val="15"/>
                <w:szCs w:val="15"/>
              </w:rPr>
              <w:t>14001 7.4.2 ↔ 14044 5.1</w:t>
            </w:r>
          </w:p>
        </w:tc>
        <w:tc>
          <w:tcPr>
            <w:tcW w:w="511" w:type="dxa"/>
            <w:vAlign w:val="center"/>
          </w:tcPr>
          <w:p w14:paraId="3C6DFE91" w14:textId="77777777" w:rsidR="006761EE" w:rsidRDefault="006C5796">
            <w:pPr>
              <w:spacing w:after="20"/>
              <w:jc w:val="center"/>
            </w:pPr>
            <w:r>
              <w:rPr>
                <w:sz w:val="15"/>
                <w:szCs w:val="15"/>
              </w:rPr>
              <w:t>3</w:t>
            </w:r>
          </w:p>
        </w:tc>
        <w:tc>
          <w:tcPr>
            <w:tcW w:w="4072" w:type="dxa"/>
            <w:vAlign w:val="center"/>
          </w:tcPr>
          <w:p w14:paraId="3C6DFE92" w14:textId="77777777" w:rsidR="006761EE" w:rsidRDefault="006C5796">
            <w:pPr>
              <w:spacing w:after="20"/>
            </w:pPr>
            <w:r>
              <w:rPr>
                <w:sz w:val="15"/>
                <w:szCs w:val="15"/>
              </w:rPr>
              <w:t xml:space="preserve">필수 2/2 — 소통 등록부(내부 공유)·CI 로드맵(조달 통합)</w:t>
            </w:r>
          </w:p>
        </w:tc>
      </w:tr>
      <w:tr w:rsidR="006761EE" w14:paraId="3C6DFE9A" w14:textId="77777777">
        <w:trPr>
          <w:cantSplit/>
        </w:trPr>
        <w:tc>
          <w:tcPr>
            <w:tcW w:w="610" w:type="dxa"/>
            <w:vAlign w:val="center"/>
          </w:tcPr>
          <w:p w14:paraId="3C6DFE94" w14:textId="77777777" w:rsidR="006761EE" w:rsidRDefault="006C5796">
            <w:pPr>
              <w:spacing w:after="20"/>
              <w:jc w:val="center"/>
            </w:pPr>
            <w:r>
              <w:rPr>
                <w:sz w:val="15"/>
                <w:szCs w:val="15"/>
              </w:rPr>
              <w:t>P-27</w:t>
            </w:r>
          </w:p>
        </w:tc>
        <w:tc>
          <w:tcPr>
            <w:tcW w:w="452" w:type="dxa"/>
            <w:vAlign w:val="center"/>
          </w:tcPr>
          <w:p w14:paraId="3C6DFE95" w14:textId="77777777" w:rsidR="006761EE" w:rsidRDefault="006761EE">
            <w:pPr>
              <w:spacing w:after="20"/>
              <w:jc w:val="center"/>
            </w:pPr>
          </w:p>
        </w:tc>
        <w:tc>
          <w:tcPr>
            <w:tcW w:w="2301" w:type="dxa"/>
            <w:vAlign w:val="center"/>
          </w:tcPr>
          <w:p w14:paraId="3C6DFE96" w14:textId="77777777" w:rsidR="006761EE" w:rsidRDefault="006C5796">
            <w:pPr>
              <w:spacing w:after="20"/>
            </w:pPr>
            <w:r>
              <w:rPr>
                <w:sz w:val="15"/>
                <w:szCs w:val="15"/>
              </w:rPr>
              <w:t xml:space="preserve">EPD·탄소발자국 외부 보고</w:t>
            </w:r>
          </w:p>
        </w:tc>
        <w:tc>
          <w:tcPr>
            <w:tcW w:w="1692" w:type="dxa"/>
            <w:vAlign w:val="center"/>
          </w:tcPr>
          <w:p w14:paraId="3C6DFE97" w14:textId="77777777" w:rsidR="006761EE" w:rsidRDefault="006C5796">
            <w:pPr>
              <w:spacing w:after="20"/>
            </w:pPr>
            <w:r>
              <w:rPr>
                <w:sz w:val="15"/>
                <w:szCs w:val="15"/>
              </w:rPr>
              <w:t>14001 7.4.3 ↔ 14044 5.2</w:t>
            </w:r>
          </w:p>
        </w:tc>
        <w:tc>
          <w:tcPr>
            <w:tcW w:w="511" w:type="dxa"/>
            <w:vAlign w:val="center"/>
          </w:tcPr>
          <w:p w14:paraId="3C6DFE98" w14:textId="77777777" w:rsidR="006761EE" w:rsidRDefault="006C5796">
            <w:pPr>
              <w:spacing w:after="20"/>
              <w:jc w:val="center"/>
            </w:pPr>
            <w:r>
              <w:rPr>
                <w:sz w:val="15"/>
                <w:szCs w:val="15"/>
              </w:rPr>
              <w:t>3</w:t>
            </w:r>
          </w:p>
        </w:tc>
        <w:tc>
          <w:tcPr>
            <w:tcW w:w="4072" w:type="dxa"/>
            <w:vAlign w:val="center"/>
          </w:tcPr>
          <w:p w14:paraId="3C6DFE99" w14:textId="77777777" w:rsidR="006761EE" w:rsidRDefault="006C5796">
            <w:pPr>
              <w:spacing w:after="20"/>
            </w:pPr>
            <w:r>
              <w:rPr>
                <w:sz w:val="15"/>
                <w:szCs w:val="15"/>
              </w:rPr>
              <w:t xml:space="preserve">필수 2/2 — CFP 고객 제공 이력(잠정 채점 근거 승계) — 원본 확인 잔여</w:t>
            </w:r>
          </w:p>
        </w:tc>
      </w:tr>
      <w:tr w:rsidR="006761EE" w14:paraId="3C6DFE9C" w14:textId="77777777">
        <w:trPr>
          <w:cantSplit/>
        </w:trPr>
        <w:tc>
          <w:tcPr>
            <w:tcW w:w="9638" w:type="dxa"/>
            <w:gridSpan w:val="6"/>
            <w:shd w:val="clear" w:color="auto" w:fill="F2F2F2"/>
            <w:vAlign w:val="center"/>
          </w:tcPr>
          <w:p w14:paraId="3C6DFE9B" w14:textId="77777777" w:rsidR="006761EE" w:rsidRDefault="006C5796">
            <w:pPr>
              <w:spacing w:after="20"/>
            </w:pPr>
            <w:r>
              <w:rPr>
                <w:b/>
                <w:bCs/>
                <w:sz w:val="15"/>
                <w:szCs w:val="15"/>
              </w:rPr>
              <w:t xml:space="preserve">LP.8 문서화된 정보 관리 (3문항, 평균 3.33)</w:t>
            </w:r>
          </w:p>
        </w:tc>
      </w:tr>
      <w:tr w:rsidR="006761EE" w14:paraId="3C6DFEA3" w14:textId="77777777">
        <w:trPr>
          <w:cantSplit/>
        </w:trPr>
        <w:tc>
          <w:tcPr>
            <w:tcW w:w="610" w:type="dxa"/>
            <w:vAlign w:val="center"/>
          </w:tcPr>
          <w:p w14:paraId="3C6DFE9D" w14:textId="77777777" w:rsidR="006761EE" w:rsidRDefault="006C5796">
            <w:pPr>
              <w:spacing w:after="20"/>
              <w:jc w:val="center"/>
            </w:pPr>
            <w:r>
              <w:rPr>
                <w:sz w:val="15"/>
                <w:szCs w:val="15"/>
              </w:rPr>
              <w:t>P-28</w:t>
            </w:r>
          </w:p>
        </w:tc>
        <w:tc>
          <w:tcPr>
            <w:tcW w:w="452" w:type="dxa"/>
            <w:vAlign w:val="center"/>
          </w:tcPr>
          <w:p w14:paraId="3C6DFE9E" w14:textId="77777777" w:rsidR="006761EE" w:rsidRDefault="006761EE">
            <w:pPr>
              <w:spacing w:after="20"/>
              <w:jc w:val="center"/>
            </w:pPr>
          </w:p>
        </w:tc>
        <w:tc>
          <w:tcPr>
            <w:tcW w:w="2301" w:type="dxa"/>
            <w:vAlign w:val="center"/>
          </w:tcPr>
          <w:p w14:paraId="3C6DFE9F" w14:textId="77777777" w:rsidR="006761EE" w:rsidRDefault="006C5796">
            <w:pPr>
              <w:spacing w:after="20"/>
            </w:pPr>
            <w:r>
              <w:rPr>
                <w:sz w:val="15"/>
                <w:szCs w:val="15"/>
              </w:rPr>
              <w:t xml:space="preserve">LCA 보고서 EMS 문서 등록</w:t>
            </w:r>
          </w:p>
        </w:tc>
        <w:tc>
          <w:tcPr>
            <w:tcW w:w="1692" w:type="dxa"/>
            <w:vAlign w:val="center"/>
          </w:tcPr>
          <w:p w14:paraId="3C6DFEA0" w14:textId="77777777" w:rsidR="006761EE" w:rsidRDefault="006C5796">
            <w:pPr>
              <w:spacing w:after="20"/>
            </w:pPr>
            <w:r>
              <w:rPr>
                <w:sz w:val="15"/>
                <w:szCs w:val="15"/>
              </w:rPr>
              <w:t>14001 7.5.1 ↔ 14044 5.1</w:t>
            </w:r>
          </w:p>
        </w:tc>
        <w:tc>
          <w:tcPr>
            <w:tcW w:w="511" w:type="dxa"/>
            <w:vAlign w:val="center"/>
          </w:tcPr>
          <w:p w14:paraId="3C6DFEA1" w14:textId="77777777" w:rsidR="006761EE" w:rsidRDefault="006C5796">
            <w:pPr>
              <w:spacing w:after="20"/>
              <w:jc w:val="center"/>
            </w:pPr>
            <w:r>
              <w:rPr>
                <w:sz w:val="15"/>
                <w:szCs w:val="15"/>
              </w:rPr>
              <w:t>4</w:t>
            </w:r>
          </w:p>
        </w:tc>
        <w:tc>
          <w:tcPr>
            <w:tcW w:w="4072" w:type="dxa"/>
            <w:vAlign w:val="center"/>
          </w:tcPr>
          <w:p w14:paraId="3C6DFEA2" w14:textId="77777777" w:rsidR="006761EE" w:rsidRDefault="006C5796">
            <w:pPr>
              <w:spacing w:after="20"/>
            </w:pPr>
            <w:r>
              <w:rPr>
                <w:sz w:val="15"/>
                <w:szCs w:val="15"/>
              </w:rPr>
              <w:t xml:space="preserve">필수 2/2·추가 1/2 — 증빙 번호 체계·소통 등록부 색인(추가③)</w:t>
            </w:r>
          </w:p>
        </w:tc>
      </w:tr>
      <w:tr w:rsidR="006761EE" w14:paraId="3C6DFEAA" w14:textId="77777777">
        <w:trPr>
          <w:cantSplit/>
        </w:trPr>
        <w:tc>
          <w:tcPr>
            <w:tcW w:w="610" w:type="dxa"/>
            <w:vAlign w:val="center"/>
          </w:tcPr>
          <w:p w14:paraId="3C6DFEA4" w14:textId="77777777" w:rsidR="006761EE" w:rsidRDefault="006C5796">
            <w:pPr>
              <w:spacing w:after="20"/>
              <w:jc w:val="center"/>
            </w:pPr>
            <w:r>
              <w:rPr>
                <w:sz w:val="15"/>
                <w:szCs w:val="15"/>
              </w:rPr>
              <w:t>P-29</w:t>
            </w:r>
          </w:p>
        </w:tc>
        <w:tc>
          <w:tcPr>
            <w:tcW w:w="452" w:type="dxa"/>
            <w:vAlign w:val="center"/>
          </w:tcPr>
          <w:p w14:paraId="3C6DFEA5" w14:textId="77777777" w:rsidR="006761EE" w:rsidRDefault="006761EE">
            <w:pPr>
              <w:spacing w:after="20"/>
              <w:jc w:val="center"/>
            </w:pPr>
          </w:p>
        </w:tc>
        <w:tc>
          <w:tcPr>
            <w:tcW w:w="2301" w:type="dxa"/>
            <w:vAlign w:val="center"/>
          </w:tcPr>
          <w:p w14:paraId="3C6DFEA6" w14:textId="77777777" w:rsidR="006761EE" w:rsidRDefault="006C5796">
            <w:pPr>
              <w:spacing w:after="20"/>
            </w:pPr>
            <w:r>
              <w:rPr>
                <w:sz w:val="15"/>
                <w:szCs w:val="15"/>
              </w:rPr>
              <w:t xml:space="preserve">LCA 보고서 버전·검토·승인</w:t>
            </w:r>
          </w:p>
        </w:tc>
        <w:tc>
          <w:tcPr>
            <w:tcW w:w="1692" w:type="dxa"/>
            <w:vAlign w:val="center"/>
          </w:tcPr>
          <w:p w14:paraId="3C6DFEA7" w14:textId="77777777" w:rsidR="006761EE" w:rsidRDefault="006C5796">
            <w:pPr>
              <w:spacing w:after="20"/>
            </w:pPr>
            <w:r>
              <w:rPr>
                <w:sz w:val="15"/>
                <w:szCs w:val="15"/>
              </w:rPr>
              <w:t xml:space="preserve">14001 7.5.2 ↔ 14044 5.1.2 a)·6.2</w:t>
            </w:r>
          </w:p>
        </w:tc>
        <w:tc>
          <w:tcPr>
            <w:tcW w:w="511" w:type="dxa"/>
            <w:vAlign w:val="center"/>
          </w:tcPr>
          <w:p w14:paraId="3C6DFEA8" w14:textId="77777777" w:rsidR="006761EE" w:rsidRDefault="006C5796">
            <w:pPr>
              <w:spacing w:after="20"/>
              <w:jc w:val="center"/>
            </w:pPr>
            <w:r>
              <w:rPr>
                <w:sz w:val="15"/>
                <w:szCs w:val="15"/>
              </w:rPr>
              <w:t>3</w:t>
            </w:r>
          </w:p>
        </w:tc>
        <w:tc>
          <w:tcPr>
            <w:tcW w:w="4072" w:type="dxa"/>
            <w:vAlign w:val="center"/>
          </w:tcPr>
          <w:p w14:paraId="3C6DFEA9" w14:textId="77777777" w:rsidR="006761EE" w:rsidRDefault="006C5796">
            <w:pPr>
              <w:spacing w:after="20"/>
            </w:pPr>
            <w:r>
              <w:rPr>
                <w:sz w:val="15"/>
                <w:szCs w:val="15"/>
              </w:rPr>
              <w:t xml:space="preserve">필수 2/2 — LCA 보고서 표지(버전·발행일 표기)</w:t>
            </w:r>
          </w:p>
        </w:tc>
      </w:tr>
      <w:tr w:rsidR="006761EE" w14:paraId="3C6DFEB1" w14:textId="77777777">
        <w:trPr>
          <w:cantSplit/>
        </w:trPr>
        <w:tc>
          <w:tcPr>
            <w:tcW w:w="610" w:type="dxa"/>
            <w:vAlign w:val="center"/>
          </w:tcPr>
          <w:p w14:paraId="3C6DFEAB" w14:textId="77777777" w:rsidR="006761EE" w:rsidRDefault="006C5796">
            <w:pPr>
              <w:spacing w:after="20"/>
              <w:jc w:val="center"/>
            </w:pPr>
            <w:r>
              <w:rPr>
                <w:sz w:val="15"/>
                <w:szCs w:val="15"/>
              </w:rPr>
              <w:t>P-30</w:t>
            </w:r>
          </w:p>
        </w:tc>
        <w:tc>
          <w:tcPr>
            <w:tcW w:w="452" w:type="dxa"/>
            <w:vAlign w:val="center"/>
          </w:tcPr>
          <w:p w14:paraId="3C6DFEAC" w14:textId="77777777" w:rsidR="006761EE" w:rsidRDefault="006761EE">
            <w:pPr>
              <w:spacing w:after="20"/>
              <w:jc w:val="center"/>
            </w:pPr>
          </w:p>
        </w:tc>
        <w:tc>
          <w:tcPr>
            <w:tcW w:w="2301" w:type="dxa"/>
            <w:vAlign w:val="center"/>
          </w:tcPr>
          <w:p w14:paraId="3C6DFEAD" w14:textId="77777777" w:rsidR="006761EE" w:rsidRDefault="006C5796">
            <w:pPr>
              <w:spacing w:after="20"/>
            </w:pPr>
            <w:r>
              <w:rPr>
                <w:sz w:val="15"/>
                <w:szCs w:val="15"/>
              </w:rPr>
              <w:t xml:space="preserve">LCI 데이터베이스의 접근 권한과 보안 관리</w:t>
            </w:r>
          </w:p>
        </w:tc>
        <w:tc>
          <w:tcPr>
            <w:tcW w:w="1692" w:type="dxa"/>
            <w:vAlign w:val="center"/>
          </w:tcPr>
          <w:p w14:paraId="3C6DFEAE" w14:textId="77777777" w:rsidR="006761EE" w:rsidRDefault="006C5796">
            <w:pPr>
              <w:spacing w:after="20"/>
            </w:pPr>
            <w:r>
              <w:rPr>
                <w:sz w:val="15"/>
                <w:szCs w:val="15"/>
              </w:rPr>
              <w:t>14001 7.5.3 ↔ 14044 5.1</w:t>
            </w:r>
          </w:p>
        </w:tc>
        <w:tc>
          <w:tcPr>
            <w:tcW w:w="511" w:type="dxa"/>
            <w:vAlign w:val="center"/>
          </w:tcPr>
          <w:p w14:paraId="3C6DFEAF" w14:textId="77777777" w:rsidR="006761EE" w:rsidRDefault="006C5796">
            <w:pPr>
              <w:spacing w:after="20"/>
              <w:jc w:val="center"/>
            </w:pPr>
            <w:r>
              <w:rPr>
                <w:sz w:val="15"/>
                <w:szCs w:val="15"/>
              </w:rPr>
              <w:t>3</w:t>
            </w:r>
          </w:p>
        </w:tc>
        <w:tc>
          <w:tcPr>
            <w:tcW w:w="4072" w:type="dxa"/>
            <w:vAlign w:val="center"/>
          </w:tcPr>
          <w:p w14:paraId="3C6DFEB0" w14:textId="77777777" w:rsidR="006761EE" w:rsidRDefault="006C5796">
            <w:pPr>
              <w:spacing w:after="20"/>
            </w:pPr>
            <w:r>
              <w:rPr>
                <w:sz w:val="15"/>
                <w:szCs w:val="15"/>
              </w:rPr>
              <w:t xml:space="preserve">필수 2/2 — 매뉴얼 문서관리 체계(잠정 채점 근거 승계) — 권한 설정 확인 잔여</w:t>
            </w:r>
          </w:p>
        </w:tc>
      </w:tr>
      <w:tr w:rsidR="006761EE" w14:paraId="3C6DFEB8" w14:textId="77777777">
        <w:trPr>
          <w:cantSplit/>
        </w:trPr>
        <w:tc>
          <w:tcPr>
            <w:tcW w:w="610" w:type="dxa"/>
            <w:shd w:val="clear" w:color="auto" w:fill="E7E6E6"/>
            <w:vAlign w:val="center"/>
          </w:tcPr>
          <w:p w14:paraId="3C6DFEB2" w14:textId="77777777" w:rsidR="006761EE" w:rsidRDefault="006C5796">
            <w:pPr>
              <w:spacing w:after="20"/>
              <w:jc w:val="center"/>
            </w:pPr>
            <w:r>
              <w:rPr>
                <w:b/>
                <w:bCs/>
                <w:sz w:val="15"/>
                <w:szCs w:val="15"/>
              </w:rPr>
              <w:t xml:space="preserve">P 영역 집계</w:t>
            </w:r>
          </w:p>
        </w:tc>
        <w:tc>
          <w:tcPr>
            <w:tcW w:w="452" w:type="dxa"/>
            <w:shd w:val="clear" w:color="auto" w:fill="E7E6E6"/>
            <w:vAlign w:val="center"/>
          </w:tcPr>
          <w:p w14:paraId="3C6DFEB3" w14:textId="77777777" w:rsidR="006761EE" w:rsidRDefault="006761EE">
            <w:pPr>
              <w:spacing w:after="20"/>
              <w:jc w:val="center"/>
            </w:pPr>
          </w:p>
        </w:tc>
        <w:tc>
          <w:tcPr>
            <w:tcW w:w="2301" w:type="dxa"/>
            <w:shd w:val="clear" w:color="auto" w:fill="E7E6E6"/>
            <w:vAlign w:val="center"/>
          </w:tcPr>
          <w:p w14:paraId="3C6DFEB4" w14:textId="77777777" w:rsidR="006761EE" w:rsidRDefault="006C5796">
            <w:pPr>
              <w:spacing w:after="20"/>
            </w:pPr>
            <w:r>
              <w:rPr>
                <w:b/>
                <w:bCs/>
                <w:sz w:val="15"/>
                <w:szCs w:val="15"/>
              </w:rPr>
              <w:t xml:space="preserve">30문항 평균 3.23 — 핵심 문항 P-9·P-14 통과([표 4-13]). 분포 1점 1·2점 2·3점 16·4점 11·5점 0</w:t>
            </w:r>
          </w:p>
        </w:tc>
        <w:tc>
          <w:tcPr>
            <w:tcW w:w="1692" w:type="dxa"/>
            <w:shd w:val="clear" w:color="auto" w:fill="E7E6E6"/>
            <w:vAlign w:val="center"/>
          </w:tcPr>
          <w:p w14:paraId="3C6DFEB5" w14:textId="77777777" w:rsidR="006761EE" w:rsidRDefault="006C5796">
            <w:pPr>
              <w:spacing w:after="20"/>
            </w:pPr>
            <w:r>
              <w:rPr>
                <w:b/>
                <w:bCs/>
                <w:sz w:val="15"/>
                <w:szCs w:val="15"/>
              </w:rPr>
              <w:t xml:space="preserve">핵심 문항 2/2 통과</w:t>
            </w:r>
          </w:p>
        </w:tc>
        <w:tc>
          <w:tcPr>
            <w:tcW w:w="511" w:type="dxa"/>
            <w:shd w:val="clear" w:color="auto" w:fill="E7E6E6"/>
            <w:vAlign w:val="center"/>
          </w:tcPr>
          <w:p w14:paraId="3C6DFEB6" w14:textId="77777777" w:rsidR="006761EE" w:rsidRDefault="006C5796">
            <w:pPr>
              <w:spacing w:after="20"/>
              <w:jc w:val="center"/>
            </w:pPr>
            <w:r>
              <w:rPr>
                <w:b/>
                <w:bCs/>
                <w:sz w:val="15"/>
                <w:szCs w:val="15"/>
              </w:rPr>
              <w:t>3.23</w:t>
            </w:r>
          </w:p>
        </w:tc>
        <w:tc>
          <w:tcPr>
            <w:tcW w:w="4072" w:type="dxa"/>
            <w:shd w:val="clear" w:color="auto" w:fill="E7E6E6"/>
            <w:vAlign w:val="center"/>
          </w:tcPr>
          <w:p w14:paraId="3C6DFEB7" w14:textId="77777777" w:rsidR="006761EE" w:rsidRDefault="006761EE">
            <w:pPr>
              <w:spacing w:after="20"/>
            </w:pPr>
          </w:p>
        </w:tc>
      </w:tr>
    </w:tbl>
    <w:p w14:paraId="3C6DFEB9" w14:textId="77777777" w:rsidR="006761EE" w:rsidRDefault="006C5796">
      <w:pPr>
        <w:spacing w:before="240" w:after="160" w:line="320" w:lineRule="auto"/>
        <w:ind w:firstLineChars="100" w:firstLine="220"/>
        <w:jc w:val="both"/>
      </w:pPr>
      <w:r>
        <w:t xml:space="preserve">[분포] P 영역 30문항의 평균은 3.23으로 네 영역 중 가장 높으며([표 4-13]), 분포는 1점 1·2점 2·3점 16·4점 11·5점 0이다. 27문항(90.0%)이 shall 충족 기준(3점) 이상이고 5점(최적화) 문항은 없다.</w:t>
      </w:r>
    </w:p>
    <w:p w14:paraId="3C6DFEBA" w14:textId="77777777" w:rsidR="006761EE" w:rsidRDefault="006C5796">
      <w:pPr>
        <w:spacing w:after="160" w:line="320" w:lineRule="auto"/>
        <w:ind w:firstLineChars="100" w:firstLine="220"/>
        <w:jc w:val="both"/>
      </w:pPr>
      <w:r>
        <w:t xml:space="preserve">[핵심 문항] 핵심 문항 P-9(4점)·P-14(3점)는 모두 통과하여 연계 지점 ①(전과정 영향평가(LCIA: Life Cycle Impact Assessment)→환경측면)·연계 지점 ②(해석→목표)가 성립한다. P-9는 환경측면·영향평가표(E4)의 LCIA 기반 중대성 평가에 연차 갱신 이행이 확인되어 추가 체크포인트까지 충족했고, P-14는 Hotspot 수치를 직접 인용한 정량 목표가 필수 3/3의 shall 충족 수준에서 확인되었다.</w:t>
      </w:r>
    </w:p>
    <w:p w14:paraId="3C6DFEBB" w14:textId="77777777" w:rsidR="006761EE" w:rsidRDefault="006C5796">
      <w:pPr>
        <w:spacing w:after="160" w:line="320" w:lineRule="auto"/>
        <w:ind w:firstLineChars="100" w:firstLine="220"/>
        <w:jc w:val="both"/>
      </w:pPr>
      <w:r>
        <w:t xml:space="preserve">[최저 문항·원인] 최저 문항은 P-21(1점)로 정밀검토 필요성 결정 기록이 없고, 2점 문항은 P-3(EMS 범위–LCA 경계 정합성 검토 기록 부재)과 P-23(역량 요건서 부재, 교육 기록만 확인)이다. P-21은 개선 과제 R4, P-3과 P-18의 추가④(제외 단계 정당화 문서)는 R1에 배정되어 있으며, P-23은 개선 과제에 배정되지 않은 잔여 저점이다.</w:t>
      </w:r>
    </w:p>
    <w:p w14:paraId="3C6DFEBC" w14:textId="77777777" w:rsidR="006761EE" w:rsidRDefault="006C5796">
      <w:pPr>
        <w:spacing w:after="160" w:line="320" w:lineRule="auto"/>
        <w:ind w:firstLineChars="100" w:firstLine="220"/>
        <w:jc w:val="both"/>
      </w:pPr>
      <w:r>
        <w:t xml:space="preserve">[프로세스 해석] 프로세스 단위로는 LP.1(3.75)·LP.3(3.67)·LP.4(3.50)가 상위이고 LP.6(2.67)이 최저다. LP.2와 LP.7은 전 문항 3점으로 리더십·의사소통의 체계는 shall 수준에서 문서화되었으나 추가 체크포인트(통합 운영 실적·핵심성과지표(KPI: Key Performance Indicator) 등)는 확인되지 않았다. LP.5는 평균 3.00이지만 P-21로 인해 프로세스 표시값이 1이며, 이는 소속 문항 최저점을 표시값으로 하는 원리(3.2.1)의 귀결로 4.4에서 다룬다. 간접 확인으로 남은 잔여 4건 중 3건(P-6·P-27·P-30)이 이 영역에 속한다.</w:t>
      </w:r>
    </w:p>
    <w:p w14:paraId="3C6DFEBD" w14:textId="77777777" w:rsidR="006761EE" w:rsidRDefault="006C5796">
      <w:pPr>
        <w:spacing w:after="160" w:line="320" w:lineRule="auto"/>
        <w:ind w:firstLineChars="100" w:firstLine="220"/>
        <w:jc w:val="both"/>
      </w:pPr>
      <w:r>
        <w:t xml:space="preserve">[연결] P 영역의 저점은 구조적 미비 ②(정밀검토 체계 부재)의 계획 단계에 나타난 것(P-21)과 경계 정합성 검토 기록과 제외 정당화 문서의 부재(P-3)에서 비롯되며(P-18은 4점), 미비의 식별은 4.5.1, 개선 과제 R1·R4는 4.6.1에서 서술한다.</w:t>
      </w:r>
    </w:p>
    <w:p w14:paraId="3C6DFEC0" w14:textId="77777777" w:rsidR="006761EE" w:rsidRDefault="006C5796">
      <w:pPr>
        <w:pStyle w:val="3"/>
        <w:spacing w:before="240" w:after="160"/>
      </w:pPr>
      <w:bookmarkStart w:id="109" w:name="_Toc240437224"/>
      <w:r>
        <w:rPr>
          <w:b/>
          <w:bCs/>
          <w:sz w:val="21"/>
          <w:szCs w:val="21"/>
        </w:rPr>
        <w:t xml:space="preserve">4.3.2  D(실행) 영역 — 6문항</w:t>
      </w:r>
      <w:bookmarkEnd w:id="109"/>
    </w:p>
    <w:p w14:paraId="3C6DFEC1" w14:textId="77777777" w:rsidR="006761EE" w:rsidRDefault="006C5796">
      <w:pPr>
        <w:spacing w:after="160" w:line="320" w:lineRule="auto"/>
        <w:ind w:firstLineChars="100" w:firstLine="220"/>
        <w:jc w:val="both"/>
      </w:pPr>
      <w:r>
        <w:t xml:space="preserve">D(실행) 영역의 평가는 [표 4-10]과 같이 6문항(핵심 문항 1)으로 구성되며, 연계 프로세스 LD.1·LD.2 단위로 묶어 문항별 점수와 판정 근거를 제시한다.</w:t>
      </w:r>
    </w:p>
    <w:p w14:paraId="3C6DFEC2" w14:textId="77777777" w:rsidR="006761EE" w:rsidRDefault="006C5796">
      <w:pPr>
        <w:keepNext/>
        <w:spacing w:before="240" w:after="100"/>
        <w:jc w:val="center"/>
      </w:pPr>
      <w:bookmarkStart w:id="110" w:name="_Ref_T_4_9"/>
      <w:bookmarkEnd w:id="110"/>
      <w:r>
        <w:rPr>
          <w:b/>
          <w:bCs/>
          <w:sz w:val="18"/>
          <w:szCs w:val="18"/>
        </w:rPr>
        <w:t xml:space="preserve">[표 4-10] D(실행) 영역 평가 결과(6문항)</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452"/>
        <w:gridCol w:w="2301"/>
        <w:gridCol w:w="1692"/>
        <w:gridCol w:w="511"/>
        <w:gridCol w:w="4072"/>
      </w:tblGrid>
      <w:tr w:rsidR="006761EE" w14:paraId="3C6DFEC9" w14:textId="77777777">
        <w:trPr>
          <w:cantSplit/>
          <w:tblHeader/>
        </w:trPr>
        <w:tc>
          <w:tcPr>
            <w:tcW w:w="610" w:type="dxa"/>
            <w:shd w:val="clear" w:color="auto" w:fill="E7E6E6"/>
            <w:vAlign w:val="center"/>
          </w:tcPr>
          <w:p w14:paraId="3C6DFEC3" w14:textId="77777777" w:rsidR="006761EE" w:rsidRDefault="006C5796">
            <w:pPr>
              <w:keepNext/>
              <w:spacing w:after="20"/>
              <w:jc w:val="center"/>
            </w:pPr>
            <w:r>
              <w:rPr>
                <w:b/>
                <w:bCs/>
                <w:sz w:val="15"/>
                <w:szCs w:val="15"/>
              </w:rPr>
              <w:t>No</w:t>
            </w:r>
          </w:p>
        </w:tc>
        <w:tc>
          <w:tcPr>
            <w:tcW w:w="452" w:type="dxa"/>
            <w:shd w:val="clear" w:color="auto" w:fill="E7E6E6"/>
            <w:vAlign w:val="center"/>
          </w:tcPr>
          <w:p w14:paraId="3C6DFEC4" w14:textId="77777777" w:rsidR="006761EE" w:rsidRDefault="006C5796">
            <w:pPr>
              <w:keepNext/>
              <w:spacing w:after="20"/>
              <w:jc w:val="center"/>
            </w:pPr>
            <w:r>
              <w:rPr>
                <w:b/>
                <w:bCs/>
                <w:sz w:val="15"/>
                <w:szCs w:val="15"/>
              </w:rPr>
              <w:t>핵심</w:t>
            </w:r>
          </w:p>
        </w:tc>
        <w:tc>
          <w:tcPr>
            <w:tcW w:w="2301" w:type="dxa"/>
            <w:shd w:val="clear" w:color="auto" w:fill="E7E6E6"/>
            <w:vAlign w:val="center"/>
          </w:tcPr>
          <w:p w14:paraId="3C6DFEC5" w14:textId="77777777" w:rsidR="006761EE" w:rsidRDefault="006C5796">
            <w:pPr>
              <w:keepNext/>
              <w:spacing w:after="20"/>
              <w:jc w:val="center"/>
            </w:pPr>
            <w:r>
              <w:rPr>
                <w:b/>
                <w:bCs/>
                <w:sz w:val="15"/>
                <w:szCs w:val="15"/>
              </w:rPr>
              <w:t xml:space="preserve">평가지표(문항 제목)</w:t>
            </w:r>
          </w:p>
        </w:tc>
        <w:tc>
          <w:tcPr>
            <w:tcW w:w="1692" w:type="dxa"/>
            <w:shd w:val="clear" w:color="auto" w:fill="E7E6E6"/>
            <w:vAlign w:val="center"/>
          </w:tcPr>
          <w:p w14:paraId="3C6DFEC6" w14:textId="77777777" w:rsidR="006761EE" w:rsidRDefault="006C5796">
            <w:pPr>
              <w:keepNext/>
              <w:spacing w:after="20"/>
              <w:jc w:val="center"/>
            </w:pPr>
            <w:r>
              <w:rPr>
                <w:b/>
                <w:bCs/>
                <w:sz w:val="15"/>
                <w:szCs w:val="15"/>
              </w:rPr>
              <w:t xml:space="preserve">조항 번호</w:t>
            </w:r>
          </w:p>
        </w:tc>
        <w:tc>
          <w:tcPr>
            <w:tcW w:w="511" w:type="dxa"/>
            <w:shd w:val="clear" w:color="auto" w:fill="E7E6E6"/>
            <w:vAlign w:val="center"/>
          </w:tcPr>
          <w:p w14:paraId="3C6DFEC7" w14:textId="77777777" w:rsidR="006761EE" w:rsidRDefault="006C5796">
            <w:pPr>
              <w:keepNext/>
              <w:spacing w:after="20"/>
              <w:jc w:val="center"/>
            </w:pPr>
            <w:r>
              <w:rPr>
                <w:b/>
                <w:bCs/>
                <w:sz w:val="15"/>
                <w:szCs w:val="15"/>
              </w:rPr>
              <w:t>점수</w:t>
            </w:r>
          </w:p>
        </w:tc>
        <w:tc>
          <w:tcPr>
            <w:tcW w:w="4072" w:type="dxa"/>
            <w:shd w:val="clear" w:color="auto" w:fill="E7E6E6"/>
            <w:vAlign w:val="center"/>
          </w:tcPr>
          <w:p w14:paraId="3C6DFEC8" w14:textId="77777777" w:rsidR="006761EE" w:rsidRDefault="006C5796">
            <w:pPr>
              <w:keepNext/>
              <w:spacing w:after="20"/>
              <w:jc w:val="center"/>
            </w:pPr>
            <w:r>
              <w:rPr>
                <w:b/>
                <w:bCs/>
                <w:sz w:val="15"/>
                <w:szCs w:val="15"/>
              </w:rPr>
              <w:t xml:space="preserve">판정 근거 (필수·추가 — 객관적 증거 요지)</w:t>
            </w:r>
          </w:p>
        </w:tc>
      </w:tr>
      <w:tr w:rsidR="006761EE" w14:paraId="3C6DFECB" w14:textId="77777777">
        <w:trPr>
          <w:cantSplit/>
        </w:trPr>
        <w:tc>
          <w:tcPr>
            <w:tcW w:w="9638" w:type="dxa"/>
            <w:gridSpan w:val="6"/>
            <w:shd w:val="clear" w:color="auto" w:fill="F2F2F2"/>
            <w:vAlign w:val="center"/>
          </w:tcPr>
          <w:p w14:paraId="3C6DFECA" w14:textId="77777777" w:rsidR="006761EE" w:rsidRDefault="006C5796">
            <w:pPr>
              <w:keepNext/>
              <w:spacing w:after="20"/>
            </w:pPr>
            <w:r>
              <w:rPr>
                <w:b/>
                <w:bCs/>
                <w:sz w:val="15"/>
                <w:szCs w:val="15"/>
              </w:rPr>
              <w:t xml:space="preserve">LD.1 설계·개발 환경 피드백 (2문항, 평균 2.50)</w:t>
            </w:r>
          </w:p>
        </w:tc>
      </w:tr>
      <w:tr w:rsidR="006761EE" w14:paraId="3C6DFED2" w14:textId="77777777">
        <w:trPr>
          <w:cantSplit/>
        </w:trPr>
        <w:tc>
          <w:tcPr>
            <w:tcW w:w="610" w:type="dxa"/>
            <w:vAlign w:val="center"/>
          </w:tcPr>
          <w:p w14:paraId="3C6DFECC" w14:textId="77777777" w:rsidR="006761EE" w:rsidRDefault="006C5796">
            <w:pPr>
              <w:keepNext/>
              <w:spacing w:after="20"/>
              <w:jc w:val="center"/>
            </w:pPr>
            <w:r>
              <w:rPr>
                <w:sz w:val="15"/>
                <w:szCs w:val="15"/>
              </w:rPr>
              <w:t>D-1</w:t>
            </w:r>
          </w:p>
        </w:tc>
        <w:tc>
          <w:tcPr>
            <w:tcW w:w="452" w:type="dxa"/>
            <w:vAlign w:val="center"/>
          </w:tcPr>
          <w:p w14:paraId="3C6DFECD" w14:textId="77777777" w:rsidR="006761EE" w:rsidRDefault="006C5796">
            <w:pPr>
              <w:keepNext/>
              <w:spacing w:after="20"/>
              <w:jc w:val="center"/>
            </w:pPr>
            <w:r>
              <w:rPr>
                <w:sz w:val="15"/>
                <w:szCs w:val="15"/>
              </w:rPr>
              <w:t>●</w:t>
            </w:r>
          </w:p>
        </w:tc>
        <w:tc>
          <w:tcPr>
            <w:tcW w:w="2301" w:type="dxa"/>
            <w:vAlign w:val="center"/>
          </w:tcPr>
          <w:p w14:paraId="3C6DFECE" w14:textId="77777777" w:rsidR="006761EE" w:rsidRDefault="006C5796">
            <w:pPr>
              <w:keepNext/>
              <w:spacing w:after="20"/>
            </w:pPr>
            <w:r>
              <w:rPr>
                <w:sz w:val="15"/>
                <w:szCs w:val="15"/>
              </w:rPr>
              <w:t xml:space="preserve">설계·개발 단계의 LCA 결과 반영</w:t>
            </w:r>
          </w:p>
        </w:tc>
        <w:tc>
          <w:tcPr>
            <w:tcW w:w="1692" w:type="dxa"/>
            <w:vAlign w:val="center"/>
          </w:tcPr>
          <w:p w14:paraId="3C6DFECF" w14:textId="77777777" w:rsidR="006761EE" w:rsidRDefault="006C5796">
            <w:pPr>
              <w:keepNext/>
              <w:spacing w:after="20"/>
            </w:pPr>
            <w:r>
              <w:rPr>
                <w:sz w:val="15"/>
                <w:szCs w:val="15"/>
              </w:rPr>
              <w:t>14001 8.1 ↔ 14044 4.3.2</w:t>
            </w:r>
          </w:p>
        </w:tc>
        <w:tc>
          <w:tcPr>
            <w:tcW w:w="511" w:type="dxa"/>
            <w:vAlign w:val="center"/>
          </w:tcPr>
          <w:p w14:paraId="3C6DFED0" w14:textId="77777777" w:rsidR="006761EE" w:rsidRDefault="006C5796">
            <w:pPr>
              <w:keepNext/>
              <w:spacing w:after="20"/>
              <w:jc w:val="center"/>
            </w:pPr>
            <w:r>
              <w:rPr>
                <w:sz w:val="15"/>
                <w:szCs w:val="15"/>
              </w:rPr>
              <w:t>2</w:t>
            </w:r>
          </w:p>
        </w:tc>
        <w:tc>
          <w:tcPr>
            <w:tcW w:w="4072" w:type="dxa"/>
            <w:vAlign w:val="center"/>
          </w:tcPr>
          <w:p w14:paraId="3C6DFED1" w14:textId="77777777" w:rsidR="006761EE" w:rsidRDefault="006C5796">
            <w:pPr>
              <w:keepNext/>
              <w:spacing w:after="20"/>
            </w:pPr>
            <w:r>
              <w:rPr>
                <w:sz w:val="15"/>
                <w:szCs w:val="15"/>
              </w:rPr>
              <w:t xml:space="preserve">필수 2/3 — 설계·개발 절차서(DR) 부재 확인 — 환경 관련 사내 위원회(분기) 조항·구매 환경성 평가 절차·재생 원료 등재(설계 산출물 반영 기록)는 실재 [→ R3]</w:t>
            </w:r>
          </w:p>
        </w:tc>
      </w:tr>
      <w:tr w:rsidR="006761EE" w14:paraId="3C6DFED9" w14:textId="77777777">
        <w:trPr>
          <w:cantSplit/>
        </w:trPr>
        <w:tc>
          <w:tcPr>
            <w:tcW w:w="610" w:type="dxa"/>
            <w:vAlign w:val="center"/>
          </w:tcPr>
          <w:p w14:paraId="3C6DFED3" w14:textId="77777777" w:rsidR="006761EE" w:rsidRDefault="006C5796">
            <w:pPr>
              <w:keepNext/>
              <w:spacing w:after="20"/>
              <w:jc w:val="center"/>
            </w:pPr>
            <w:r>
              <w:rPr>
                <w:sz w:val="15"/>
                <w:szCs w:val="15"/>
              </w:rPr>
              <w:lastRenderedPageBreak/>
              <w:t>D-2</w:t>
            </w:r>
          </w:p>
        </w:tc>
        <w:tc>
          <w:tcPr>
            <w:tcW w:w="452" w:type="dxa"/>
            <w:vAlign w:val="center"/>
          </w:tcPr>
          <w:p w14:paraId="3C6DFED4" w14:textId="77777777" w:rsidR="006761EE" w:rsidRDefault="006761EE">
            <w:pPr>
              <w:keepNext/>
              <w:spacing w:after="20"/>
              <w:jc w:val="center"/>
            </w:pPr>
          </w:p>
        </w:tc>
        <w:tc>
          <w:tcPr>
            <w:tcW w:w="2301" w:type="dxa"/>
            <w:vAlign w:val="center"/>
          </w:tcPr>
          <w:p w14:paraId="3C6DFED5" w14:textId="77777777" w:rsidR="006761EE" w:rsidRDefault="006C5796">
            <w:pPr>
              <w:keepNext/>
              <w:spacing w:after="20"/>
            </w:pPr>
            <w:r>
              <w:rPr>
                <w:sz w:val="15"/>
                <w:szCs w:val="15"/>
              </w:rPr>
              <w:t xml:space="preserve">LCA 시나리오 분석 결과의 설계 반영</w:t>
            </w:r>
          </w:p>
        </w:tc>
        <w:tc>
          <w:tcPr>
            <w:tcW w:w="1692" w:type="dxa"/>
            <w:vAlign w:val="center"/>
          </w:tcPr>
          <w:p w14:paraId="3C6DFED6" w14:textId="77777777" w:rsidR="006761EE" w:rsidRDefault="006C5796">
            <w:pPr>
              <w:keepNext/>
              <w:spacing w:after="20"/>
            </w:pPr>
            <w:r>
              <w:rPr>
                <w:sz w:val="15"/>
                <w:szCs w:val="15"/>
              </w:rPr>
              <w:t>14001 8.1 ↔ 14044 4.5.4 (should)</w:t>
            </w:r>
          </w:p>
        </w:tc>
        <w:tc>
          <w:tcPr>
            <w:tcW w:w="511" w:type="dxa"/>
            <w:vAlign w:val="center"/>
          </w:tcPr>
          <w:p w14:paraId="3C6DFED7" w14:textId="77777777" w:rsidR="006761EE" w:rsidRDefault="006C5796">
            <w:pPr>
              <w:keepNext/>
              <w:spacing w:after="20"/>
              <w:jc w:val="center"/>
            </w:pPr>
            <w:r>
              <w:rPr>
                <w:sz w:val="15"/>
                <w:szCs w:val="15"/>
              </w:rPr>
              <w:t>3</w:t>
            </w:r>
          </w:p>
        </w:tc>
        <w:tc>
          <w:tcPr>
            <w:tcW w:w="4072" w:type="dxa"/>
            <w:vAlign w:val="center"/>
          </w:tcPr>
          <w:p w14:paraId="3C6DFED8" w14:textId="77777777" w:rsidR="006761EE" w:rsidRDefault="006C5796">
            <w:pPr>
              <w:keepNext/>
              <w:spacing w:after="20"/>
            </w:pPr>
            <w:r>
              <w:rPr>
                <w:sz w:val="15"/>
                <w:szCs w:val="15"/>
              </w:rPr>
              <w:t xml:space="preserve">필수 2/2 — 재생 원료·재생 소재의 적용(설계) 서술 — 시나리오→설계 반영 사례</w:t>
            </w:r>
          </w:p>
        </w:tc>
      </w:tr>
      <w:tr w:rsidR="006761EE" w14:paraId="3C6DFEDB" w14:textId="77777777">
        <w:trPr>
          <w:cantSplit/>
        </w:trPr>
        <w:tc>
          <w:tcPr>
            <w:tcW w:w="9638" w:type="dxa"/>
            <w:gridSpan w:val="6"/>
            <w:shd w:val="clear" w:color="auto" w:fill="F2F2F2"/>
            <w:vAlign w:val="center"/>
          </w:tcPr>
          <w:p w14:paraId="3C6DFEDA" w14:textId="77777777" w:rsidR="006761EE" w:rsidRDefault="006C5796">
            <w:pPr>
              <w:keepNext/>
              <w:spacing w:after="20"/>
            </w:pPr>
            <w:r>
              <w:rPr>
                <w:b/>
                <w:bCs/>
                <w:sz w:val="15"/>
                <w:szCs w:val="15"/>
              </w:rPr>
              <w:t xml:space="preserve">LD.2 전과정 목록분석(LCI) 운영 (4문항, 평균 3.25)</w:t>
            </w:r>
          </w:p>
        </w:tc>
      </w:tr>
      <w:tr w:rsidR="006761EE" w14:paraId="3C6DFEE2" w14:textId="77777777">
        <w:trPr>
          <w:cantSplit/>
        </w:trPr>
        <w:tc>
          <w:tcPr>
            <w:tcW w:w="610" w:type="dxa"/>
            <w:vAlign w:val="center"/>
          </w:tcPr>
          <w:p w14:paraId="3C6DFEDC" w14:textId="77777777" w:rsidR="006761EE" w:rsidRDefault="006C5796">
            <w:pPr>
              <w:keepNext/>
              <w:spacing w:after="20"/>
              <w:jc w:val="center"/>
            </w:pPr>
            <w:r>
              <w:rPr>
                <w:sz w:val="15"/>
                <w:szCs w:val="15"/>
              </w:rPr>
              <w:t>D-3</w:t>
            </w:r>
          </w:p>
        </w:tc>
        <w:tc>
          <w:tcPr>
            <w:tcW w:w="452" w:type="dxa"/>
            <w:vAlign w:val="center"/>
          </w:tcPr>
          <w:p w14:paraId="3C6DFEDD" w14:textId="77777777" w:rsidR="006761EE" w:rsidRDefault="006761EE">
            <w:pPr>
              <w:keepNext/>
              <w:spacing w:after="20"/>
              <w:jc w:val="center"/>
            </w:pPr>
          </w:p>
        </w:tc>
        <w:tc>
          <w:tcPr>
            <w:tcW w:w="2301" w:type="dxa"/>
            <w:vAlign w:val="center"/>
          </w:tcPr>
          <w:p w14:paraId="3C6DFEDE" w14:textId="77777777" w:rsidR="006761EE" w:rsidRDefault="006C5796">
            <w:pPr>
              <w:keepNext/>
              <w:spacing w:after="20"/>
            </w:pPr>
            <w:r>
              <w:rPr>
                <w:sz w:val="15"/>
                <w:szCs w:val="15"/>
              </w:rPr>
              <w:t xml:space="preserve">공급망 LCI 수집·친환경 구매</w:t>
            </w:r>
          </w:p>
        </w:tc>
        <w:tc>
          <w:tcPr>
            <w:tcW w:w="1692" w:type="dxa"/>
            <w:vAlign w:val="center"/>
          </w:tcPr>
          <w:p w14:paraId="3C6DFEDF" w14:textId="77777777" w:rsidR="006761EE" w:rsidRDefault="006C5796">
            <w:pPr>
              <w:keepNext/>
              <w:spacing w:after="20"/>
            </w:pPr>
            <w:r>
              <w:rPr>
                <w:sz w:val="15"/>
                <w:szCs w:val="15"/>
              </w:rPr>
              <w:t>14001 8.1 ↔ 14044 4.3.1</w:t>
            </w:r>
          </w:p>
        </w:tc>
        <w:tc>
          <w:tcPr>
            <w:tcW w:w="511" w:type="dxa"/>
            <w:vAlign w:val="center"/>
          </w:tcPr>
          <w:p w14:paraId="3C6DFEE0" w14:textId="77777777" w:rsidR="006761EE" w:rsidRDefault="006C5796">
            <w:pPr>
              <w:keepNext/>
              <w:spacing w:after="20"/>
              <w:jc w:val="center"/>
            </w:pPr>
            <w:r>
              <w:rPr>
                <w:sz w:val="15"/>
                <w:szCs w:val="15"/>
              </w:rPr>
              <w:t>4</w:t>
            </w:r>
          </w:p>
        </w:tc>
        <w:tc>
          <w:tcPr>
            <w:tcW w:w="4072" w:type="dxa"/>
            <w:vAlign w:val="center"/>
          </w:tcPr>
          <w:p w14:paraId="3C6DFEE1" w14:textId="77777777" w:rsidR="006761EE" w:rsidRDefault="006C5796">
            <w:pPr>
              <w:keepNext/>
              <w:spacing w:after="20"/>
            </w:pPr>
            <w:r>
              <w:rPr>
                <w:sz w:val="15"/>
                <w:szCs w:val="15"/>
              </w:rPr>
              <w:t xml:space="preserve">필수 3/3·추가 1/2 — 20여 개사 1차 데이터 목록·운용관리규정 구매 절("친환경 우선구매" 명문)·확대계획 2026~27(추가④)</w:t>
            </w:r>
          </w:p>
        </w:tc>
      </w:tr>
      <w:tr w:rsidR="006761EE" w14:paraId="3C6DFEE9" w14:textId="77777777">
        <w:trPr>
          <w:cantSplit/>
        </w:trPr>
        <w:tc>
          <w:tcPr>
            <w:tcW w:w="610" w:type="dxa"/>
            <w:vAlign w:val="center"/>
          </w:tcPr>
          <w:p w14:paraId="3C6DFEE3" w14:textId="77777777" w:rsidR="006761EE" w:rsidRDefault="006C5796">
            <w:pPr>
              <w:keepNext/>
              <w:spacing w:after="20"/>
              <w:jc w:val="center"/>
            </w:pPr>
            <w:r>
              <w:rPr>
                <w:sz w:val="15"/>
                <w:szCs w:val="15"/>
              </w:rPr>
              <w:t>D-4</w:t>
            </w:r>
          </w:p>
        </w:tc>
        <w:tc>
          <w:tcPr>
            <w:tcW w:w="452" w:type="dxa"/>
            <w:vAlign w:val="center"/>
          </w:tcPr>
          <w:p w14:paraId="3C6DFEE4" w14:textId="77777777" w:rsidR="006761EE" w:rsidRDefault="006761EE">
            <w:pPr>
              <w:keepNext/>
              <w:spacing w:after="20"/>
              <w:jc w:val="center"/>
            </w:pPr>
          </w:p>
        </w:tc>
        <w:tc>
          <w:tcPr>
            <w:tcW w:w="2301" w:type="dxa"/>
            <w:vAlign w:val="center"/>
          </w:tcPr>
          <w:p w14:paraId="3C6DFEE5" w14:textId="77777777" w:rsidR="006761EE" w:rsidRDefault="006C5796">
            <w:pPr>
              <w:keepNext/>
              <w:spacing w:after="20"/>
            </w:pPr>
            <w:r>
              <w:rPr>
                <w:sz w:val="15"/>
                <w:szCs w:val="15"/>
              </w:rPr>
              <w:t xml:space="preserve">LCI 계산 타당성·할당 적용</w:t>
            </w:r>
          </w:p>
        </w:tc>
        <w:tc>
          <w:tcPr>
            <w:tcW w:w="1692" w:type="dxa"/>
            <w:vAlign w:val="center"/>
          </w:tcPr>
          <w:p w14:paraId="3C6DFEE6" w14:textId="77777777" w:rsidR="006761EE" w:rsidRDefault="006C5796">
            <w:pPr>
              <w:keepNext/>
              <w:spacing w:after="20"/>
            </w:pPr>
            <w:r>
              <w:rPr>
                <w:sz w:val="15"/>
                <w:szCs w:val="15"/>
              </w:rPr>
              <w:t>14001 8.1 ↔ 14044 4.3.3</w:t>
            </w:r>
          </w:p>
        </w:tc>
        <w:tc>
          <w:tcPr>
            <w:tcW w:w="511" w:type="dxa"/>
            <w:vAlign w:val="center"/>
          </w:tcPr>
          <w:p w14:paraId="3C6DFEE7" w14:textId="77777777" w:rsidR="006761EE" w:rsidRDefault="006C5796">
            <w:pPr>
              <w:keepNext/>
              <w:spacing w:after="20"/>
              <w:jc w:val="center"/>
            </w:pPr>
            <w:r>
              <w:rPr>
                <w:sz w:val="15"/>
                <w:szCs w:val="15"/>
              </w:rPr>
              <w:t>4</w:t>
            </w:r>
          </w:p>
        </w:tc>
        <w:tc>
          <w:tcPr>
            <w:tcW w:w="4072" w:type="dxa"/>
            <w:vAlign w:val="center"/>
          </w:tcPr>
          <w:p w14:paraId="3C6DFEE8" w14:textId="77777777" w:rsidR="006761EE" w:rsidRDefault="006C5796">
            <w:pPr>
              <w:keepNext/>
              <w:spacing w:after="20"/>
            </w:pPr>
            <w:r>
              <w:rPr>
                <w:sz w:val="15"/>
                <w:szCs w:val="15"/>
              </w:rPr>
              <w:t xml:space="preserve">필수 3/3·추가 1/2 — 질량 수지표(수지 검증 실재)·LCI/DB 계산 근거 시트 보존(추가④)</w:t>
            </w:r>
          </w:p>
        </w:tc>
      </w:tr>
      <w:tr w:rsidR="006761EE" w14:paraId="3C6DFEF0" w14:textId="77777777">
        <w:trPr>
          <w:cantSplit/>
        </w:trPr>
        <w:tc>
          <w:tcPr>
            <w:tcW w:w="610" w:type="dxa"/>
            <w:vAlign w:val="center"/>
          </w:tcPr>
          <w:p w14:paraId="3C6DFEEA" w14:textId="77777777" w:rsidR="006761EE" w:rsidRDefault="006C5796">
            <w:pPr>
              <w:keepNext/>
              <w:spacing w:after="20"/>
              <w:jc w:val="center"/>
            </w:pPr>
            <w:r>
              <w:rPr>
                <w:sz w:val="15"/>
                <w:szCs w:val="15"/>
              </w:rPr>
              <w:t>D-5</w:t>
            </w:r>
          </w:p>
        </w:tc>
        <w:tc>
          <w:tcPr>
            <w:tcW w:w="452" w:type="dxa"/>
            <w:vAlign w:val="center"/>
          </w:tcPr>
          <w:p w14:paraId="3C6DFEEB" w14:textId="77777777" w:rsidR="006761EE" w:rsidRDefault="006761EE">
            <w:pPr>
              <w:keepNext/>
              <w:spacing w:after="20"/>
              <w:jc w:val="center"/>
            </w:pPr>
          </w:p>
        </w:tc>
        <w:tc>
          <w:tcPr>
            <w:tcW w:w="2301" w:type="dxa"/>
            <w:vAlign w:val="center"/>
          </w:tcPr>
          <w:p w14:paraId="3C6DFEEC" w14:textId="77777777" w:rsidR="006761EE" w:rsidRDefault="006C5796">
            <w:pPr>
              <w:keepNext/>
              <w:spacing w:after="20"/>
            </w:pPr>
            <w:r>
              <w:rPr>
                <w:sz w:val="15"/>
                <w:szCs w:val="15"/>
              </w:rPr>
              <w:t xml:space="preserve">LCI 시스템 경계의 반복적 재정의</w:t>
            </w:r>
          </w:p>
        </w:tc>
        <w:tc>
          <w:tcPr>
            <w:tcW w:w="1692" w:type="dxa"/>
            <w:vAlign w:val="center"/>
          </w:tcPr>
          <w:p w14:paraId="3C6DFEED" w14:textId="77777777" w:rsidR="006761EE" w:rsidRDefault="006C5796">
            <w:pPr>
              <w:keepNext/>
              <w:spacing w:after="20"/>
            </w:pPr>
            <w:r>
              <w:rPr>
                <w:sz w:val="15"/>
                <w:szCs w:val="15"/>
              </w:rPr>
              <w:t>14001 8.1 ↔ 14044 4.3.3.4</w:t>
            </w:r>
          </w:p>
        </w:tc>
        <w:tc>
          <w:tcPr>
            <w:tcW w:w="511" w:type="dxa"/>
            <w:vAlign w:val="center"/>
          </w:tcPr>
          <w:p w14:paraId="3C6DFEEE" w14:textId="77777777" w:rsidR="006761EE" w:rsidRDefault="006C5796">
            <w:pPr>
              <w:keepNext/>
              <w:spacing w:after="20"/>
              <w:jc w:val="center"/>
            </w:pPr>
            <w:r>
              <w:rPr>
                <w:sz w:val="15"/>
                <w:szCs w:val="15"/>
              </w:rPr>
              <w:t>2</w:t>
            </w:r>
          </w:p>
        </w:tc>
        <w:tc>
          <w:tcPr>
            <w:tcW w:w="4072" w:type="dxa"/>
            <w:vAlign w:val="center"/>
          </w:tcPr>
          <w:p w14:paraId="3C6DFEEF" w14:textId="77777777" w:rsidR="006761EE" w:rsidRDefault="006C5796">
            <w:pPr>
              <w:keepNext/>
              <w:spacing w:after="20"/>
            </w:pPr>
            <w:r>
              <w:rPr>
                <w:sz w:val="15"/>
                <w:szCs w:val="15"/>
              </w:rPr>
              <w:t xml:space="preserve">필수 1/2 — PCR 개정·제품 확장의 범위 재정의 이력 실재 — 경계 재검토 절차 문서 미발견</w:t>
            </w:r>
          </w:p>
        </w:tc>
      </w:tr>
      <w:tr w:rsidR="006761EE" w14:paraId="3C6DFEF7" w14:textId="77777777">
        <w:trPr>
          <w:cantSplit/>
        </w:trPr>
        <w:tc>
          <w:tcPr>
            <w:tcW w:w="610" w:type="dxa"/>
            <w:vAlign w:val="center"/>
          </w:tcPr>
          <w:p w14:paraId="3C6DFEF1" w14:textId="77777777" w:rsidR="006761EE" w:rsidRDefault="006C5796">
            <w:pPr>
              <w:keepNext/>
              <w:spacing w:after="20"/>
              <w:jc w:val="center"/>
            </w:pPr>
            <w:r>
              <w:rPr>
                <w:sz w:val="15"/>
                <w:szCs w:val="15"/>
              </w:rPr>
              <w:t>D-6</w:t>
            </w:r>
          </w:p>
        </w:tc>
        <w:tc>
          <w:tcPr>
            <w:tcW w:w="452" w:type="dxa"/>
            <w:vAlign w:val="center"/>
          </w:tcPr>
          <w:p w14:paraId="3C6DFEF2" w14:textId="77777777" w:rsidR="006761EE" w:rsidRDefault="006761EE">
            <w:pPr>
              <w:keepNext/>
              <w:spacing w:after="20"/>
              <w:jc w:val="center"/>
            </w:pPr>
          </w:p>
        </w:tc>
        <w:tc>
          <w:tcPr>
            <w:tcW w:w="2301" w:type="dxa"/>
            <w:vAlign w:val="center"/>
          </w:tcPr>
          <w:p w14:paraId="3C6DFEF3" w14:textId="77777777" w:rsidR="006761EE" w:rsidRDefault="006C5796">
            <w:pPr>
              <w:keepNext/>
              <w:spacing w:after="20"/>
            </w:pPr>
            <w:r>
              <w:rPr>
                <w:sz w:val="15"/>
                <w:szCs w:val="15"/>
              </w:rPr>
              <w:t xml:space="preserve">LCI 유해물질 정보의 비상대비 활용</w:t>
            </w:r>
          </w:p>
        </w:tc>
        <w:tc>
          <w:tcPr>
            <w:tcW w:w="1692" w:type="dxa"/>
            <w:vAlign w:val="center"/>
          </w:tcPr>
          <w:p w14:paraId="3C6DFEF4" w14:textId="77777777" w:rsidR="006761EE" w:rsidRDefault="006C5796">
            <w:pPr>
              <w:keepNext/>
              <w:spacing w:after="20"/>
            </w:pPr>
            <w:r>
              <w:rPr>
                <w:sz w:val="15"/>
                <w:szCs w:val="15"/>
              </w:rPr>
              <w:t>14001 8.2 ↔ 14044 4.3.2</w:t>
            </w:r>
          </w:p>
        </w:tc>
        <w:tc>
          <w:tcPr>
            <w:tcW w:w="511" w:type="dxa"/>
            <w:vAlign w:val="center"/>
          </w:tcPr>
          <w:p w14:paraId="3C6DFEF5" w14:textId="77777777" w:rsidR="006761EE" w:rsidRDefault="006C5796">
            <w:pPr>
              <w:keepNext/>
              <w:spacing w:after="20"/>
              <w:jc w:val="center"/>
            </w:pPr>
            <w:r>
              <w:rPr>
                <w:sz w:val="15"/>
                <w:szCs w:val="15"/>
              </w:rPr>
              <w:t>3</w:t>
            </w:r>
          </w:p>
        </w:tc>
        <w:tc>
          <w:tcPr>
            <w:tcW w:w="4072" w:type="dxa"/>
            <w:vAlign w:val="center"/>
          </w:tcPr>
          <w:p w14:paraId="3C6DFEF6" w14:textId="77777777" w:rsidR="006761EE" w:rsidRDefault="006C5796">
            <w:pPr>
              <w:keepNext/>
              <w:spacing w:after="20"/>
            </w:pPr>
            <w:r>
              <w:rPr>
                <w:sz w:val="15"/>
                <w:szCs w:val="15"/>
              </w:rPr>
              <w:t xml:space="preserve">필수 2/2 — 비상 시나리오와 사내 관리물질 기준 연계·등록부 화학물질 시트</w:t>
            </w:r>
          </w:p>
        </w:tc>
      </w:tr>
      <w:tr w:rsidR="006761EE" w14:paraId="3C6DFEFE" w14:textId="77777777">
        <w:trPr>
          <w:cantSplit/>
        </w:trPr>
        <w:tc>
          <w:tcPr>
            <w:tcW w:w="610" w:type="dxa"/>
            <w:shd w:val="clear" w:color="auto" w:fill="E7E6E6"/>
            <w:vAlign w:val="center"/>
          </w:tcPr>
          <w:p w14:paraId="3C6DFEF8" w14:textId="77777777" w:rsidR="006761EE" w:rsidRDefault="006C5796">
            <w:pPr>
              <w:spacing w:after="20"/>
              <w:jc w:val="center"/>
            </w:pPr>
            <w:r>
              <w:rPr>
                <w:b/>
                <w:bCs/>
                <w:sz w:val="15"/>
                <w:szCs w:val="15"/>
              </w:rPr>
              <w:t xml:space="preserve">D 영역 집계</w:t>
            </w:r>
          </w:p>
        </w:tc>
        <w:tc>
          <w:tcPr>
            <w:tcW w:w="452" w:type="dxa"/>
            <w:shd w:val="clear" w:color="auto" w:fill="E7E6E6"/>
            <w:vAlign w:val="center"/>
          </w:tcPr>
          <w:p w14:paraId="3C6DFEF9" w14:textId="77777777" w:rsidR="006761EE" w:rsidRDefault="006761EE">
            <w:pPr>
              <w:spacing w:after="20"/>
              <w:jc w:val="center"/>
            </w:pPr>
          </w:p>
        </w:tc>
        <w:tc>
          <w:tcPr>
            <w:tcW w:w="2301" w:type="dxa"/>
            <w:shd w:val="clear" w:color="auto" w:fill="E7E6E6"/>
            <w:vAlign w:val="center"/>
          </w:tcPr>
          <w:p w14:paraId="3C6DFEFA" w14:textId="77777777" w:rsidR="006761EE" w:rsidRDefault="006C5796">
            <w:pPr>
              <w:spacing w:after="20"/>
            </w:pPr>
            <w:r>
              <w:rPr>
                <w:b/>
                <w:bCs/>
                <w:sz w:val="15"/>
                <w:szCs w:val="15"/>
              </w:rPr>
              <w:t xml:space="preserve">6문항 평균 3.00 — 핵심 문항 D-1 미충족([표 4-13]). 분포 1점 0·2점 2·3점 2·4점 2·5점 0</w:t>
            </w:r>
          </w:p>
        </w:tc>
        <w:tc>
          <w:tcPr>
            <w:tcW w:w="1692" w:type="dxa"/>
            <w:shd w:val="clear" w:color="auto" w:fill="E7E6E6"/>
            <w:vAlign w:val="center"/>
          </w:tcPr>
          <w:p w14:paraId="3C6DFEFB" w14:textId="77777777" w:rsidR="006761EE" w:rsidRDefault="006C5796">
            <w:pPr>
              <w:spacing w:after="20"/>
            </w:pPr>
            <w:r>
              <w:rPr>
                <w:b/>
                <w:bCs/>
                <w:sz w:val="15"/>
                <w:szCs w:val="15"/>
              </w:rPr>
              <w:t xml:space="preserve">핵심 문항 0/1 통과</w:t>
            </w:r>
          </w:p>
        </w:tc>
        <w:tc>
          <w:tcPr>
            <w:tcW w:w="511" w:type="dxa"/>
            <w:shd w:val="clear" w:color="auto" w:fill="E7E6E6"/>
            <w:vAlign w:val="center"/>
          </w:tcPr>
          <w:p w14:paraId="3C6DFEFC" w14:textId="77777777" w:rsidR="006761EE" w:rsidRDefault="006C5796">
            <w:pPr>
              <w:spacing w:after="20"/>
              <w:jc w:val="center"/>
            </w:pPr>
            <w:r>
              <w:rPr>
                <w:b/>
                <w:bCs/>
                <w:sz w:val="15"/>
                <w:szCs w:val="15"/>
              </w:rPr>
              <w:t>3.00</w:t>
            </w:r>
          </w:p>
        </w:tc>
        <w:tc>
          <w:tcPr>
            <w:tcW w:w="4072" w:type="dxa"/>
            <w:shd w:val="clear" w:color="auto" w:fill="E7E6E6"/>
            <w:vAlign w:val="center"/>
          </w:tcPr>
          <w:p w14:paraId="3C6DFEFD" w14:textId="77777777" w:rsidR="006761EE" w:rsidRDefault="006761EE">
            <w:pPr>
              <w:spacing w:after="20"/>
            </w:pPr>
          </w:p>
        </w:tc>
      </w:tr>
    </w:tbl>
    <w:p w14:paraId="3C6DFEFF" w14:textId="77777777" w:rsidR="006761EE" w:rsidRDefault="006C5796">
      <w:pPr>
        <w:spacing w:before="240" w:after="160" w:line="320" w:lineRule="auto"/>
        <w:ind w:firstLineChars="100" w:firstLine="220"/>
        <w:jc w:val="both"/>
      </w:pPr>
      <w:r>
        <w:t xml:space="preserve">[분포] D 영역 6문항의 평균은 3.00이며, 이 영역의 핵심 문항 D-1이 2점으로 기준(3점)에 미달하여 종합 판정을 ML2로 제한한 지점이다([표 4-13]). 분포는 1점 0·2점 2·3점 2·4점 2·5점 0으로, 4문항(66.7%)이 shall 충족 기준(3점) 이상이고, 4점 2건은 네 영역 가운데 P 영역 다음으로 많다.</w:t>
      </w:r>
    </w:p>
    <w:p w14:paraId="3C6DFF00" w14:textId="77777777" w:rsidR="006761EE" w:rsidRDefault="006C5796">
      <w:pPr>
        <w:spacing w:after="160" w:line="320" w:lineRule="auto"/>
        <w:ind w:firstLineChars="100" w:firstLine="220"/>
        <w:jc w:val="both"/>
      </w:pPr>
      <w:r>
        <w:t xml:space="preserve">[핵심 문항] 핵심 문항 D-1(2점)은 네 영역의 핵심 문항 4종 가운데 유일한 미충족이다. 설계·개발 절차서의 부재가 필수 체크포인트 1건의 결여로 확인되었고, 설계 산출물의 반영 기록(재생 원료 등재)과 위원회 운영 조항은 실재하여 결여는 절차의 공식화 1건으로 특정된다. 이 미충족이 설계 피드백 경로의 단절이자 종합 판정 ML2의 단일 원인이다(4.3.5).</w:t>
      </w:r>
    </w:p>
    <w:p w14:paraId="3C6DFF01" w14:textId="77777777" w:rsidR="006761EE" w:rsidRDefault="006C5796">
      <w:pPr>
        <w:spacing w:after="160" w:line="320" w:lineRule="auto"/>
        <w:ind w:firstLineChars="100" w:firstLine="220"/>
        <w:jc w:val="both"/>
      </w:pPr>
      <w:r>
        <w:t xml:space="preserve">[최저 문항·원인] 최저 문항은 D-1과 D-5(각 2점)다. D-5는 범위 재정의의 이력은 실재하나 경계 재검토 절차 문서가 확인되지 않았다. D-1은 개선 과제 R3(설계·개발 절차서 제정)에 배정되어 있으며, D-5는 개선 과제에 배정되지 않은 잔여 저점이다.</w:t>
      </w:r>
    </w:p>
    <w:p w14:paraId="3C6DFF02" w14:textId="77777777" w:rsidR="006761EE" w:rsidRDefault="006C5796">
      <w:pPr>
        <w:spacing w:after="160" w:line="320" w:lineRule="auto"/>
        <w:ind w:firstLineChars="100" w:firstLine="220"/>
        <w:jc w:val="both"/>
      </w:pPr>
      <w:r>
        <w:t xml:space="preserve">[프로세스 해석] 프로세스 단위로는 LD.2(전과정 목록분석 운영, 3.25)가 상위이고 LD.1(설계·개발 환경 피드백, 2.50)이 하위다. LD.2는 D-3·D-4의 4점 — 1차 데이터 20여 개사와 질량 수지 검증 — 으로 실행 영역에서 추가 체크포인트 충족이 확인된 구간이나, 프로세스 표시값은 소속 문항 최저점을 표시값으로 하는 원리(3.2.1)에 따라 D-5의 2이며 이는 4.4에서 다룬다.</w:t>
      </w:r>
    </w:p>
    <w:p w14:paraId="3C6DFF03" w14:textId="77777777" w:rsidR="006761EE" w:rsidRDefault="006C5796">
      <w:pPr>
        <w:spacing w:after="160" w:line="320" w:lineRule="auto"/>
        <w:ind w:firstLineChars="100" w:firstLine="220"/>
        <w:jc w:val="both"/>
      </w:pPr>
      <w:r>
        <w:t xml:space="preserve">[연결] D 영역의 저점은 구조적 미비 ①(설계·개발 절차의 환경 고려 단계 부재)가 직접 드러난 것이며, 미비의 식별은 4.5.1, 대응 과제 R3은 4.6.1에서 서술한다.</w:t>
      </w:r>
    </w:p>
    <w:p w14:paraId="3C6DFF06" w14:textId="77777777" w:rsidR="006761EE" w:rsidRDefault="006C5796">
      <w:pPr>
        <w:pStyle w:val="3"/>
        <w:spacing w:before="240" w:after="160"/>
      </w:pPr>
      <w:bookmarkStart w:id="111" w:name="_Toc240437225"/>
      <w:r>
        <w:rPr>
          <w:b/>
          <w:bCs/>
          <w:sz w:val="21"/>
          <w:szCs w:val="21"/>
        </w:rPr>
        <w:t xml:space="preserve">4.3.3  C(점검) 영역 — 10문항</w:t>
      </w:r>
      <w:bookmarkEnd w:id="111"/>
    </w:p>
    <w:p w14:paraId="3C6DFF07" w14:textId="77777777" w:rsidR="006761EE" w:rsidRDefault="006C5796">
      <w:pPr>
        <w:spacing w:after="160" w:line="320" w:lineRule="auto"/>
        <w:ind w:firstLineChars="100" w:firstLine="220"/>
        <w:jc w:val="both"/>
      </w:pPr>
      <w:r>
        <w:t xml:space="preserve">C(점검) 영역의 평가는 [표 4-11]과 같이 10문항(핵심 문항 1·비교주장 조건부 shall 1)으로 구성되며, 연계 프로세스 LC.1~LC.3 단위로 묶어 문항별 점수와 판정 근거를 제시한다.</w:t>
      </w:r>
    </w:p>
    <w:p w14:paraId="47F63F11" w14:textId="77777777" w:rsidR="0019554C" w:rsidRDefault="0019554C">
      <w:pPr>
        <w:spacing w:after="160" w:line="320" w:lineRule="auto"/>
        <w:jc w:val="both"/>
      </w:pPr>
    </w:p>
    <w:p w14:paraId="3C6DFF08" w14:textId="77777777" w:rsidR="006761EE" w:rsidRDefault="006C5796">
      <w:pPr>
        <w:keepNext/>
        <w:spacing w:before="240" w:after="100"/>
        <w:jc w:val="center"/>
      </w:pPr>
      <w:bookmarkStart w:id="112" w:name="_Ref_T_4_10"/>
      <w:bookmarkEnd w:id="112"/>
      <w:r>
        <w:rPr>
          <w:b/>
          <w:bCs/>
          <w:sz w:val="18"/>
          <w:szCs w:val="18"/>
        </w:rPr>
        <w:t xml:space="preserve">[표 4-11] C(점검) 영역 평가 결과(10문항)</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452"/>
        <w:gridCol w:w="2301"/>
        <w:gridCol w:w="1692"/>
        <w:gridCol w:w="511"/>
        <w:gridCol w:w="4072"/>
      </w:tblGrid>
      <w:tr w:rsidR="006761EE" w14:paraId="3C6DFF0F" w14:textId="77777777">
        <w:trPr>
          <w:cantSplit/>
          <w:tblHeader/>
        </w:trPr>
        <w:tc>
          <w:tcPr>
            <w:tcW w:w="610" w:type="dxa"/>
            <w:shd w:val="clear" w:color="auto" w:fill="E7E6E6"/>
            <w:vAlign w:val="center"/>
          </w:tcPr>
          <w:p w14:paraId="3C6DFF09" w14:textId="77777777" w:rsidR="006761EE" w:rsidRDefault="006C5796">
            <w:pPr>
              <w:spacing w:after="20"/>
              <w:jc w:val="center"/>
            </w:pPr>
            <w:r>
              <w:rPr>
                <w:b/>
                <w:bCs/>
                <w:sz w:val="15"/>
                <w:szCs w:val="15"/>
              </w:rPr>
              <w:t>No</w:t>
            </w:r>
          </w:p>
        </w:tc>
        <w:tc>
          <w:tcPr>
            <w:tcW w:w="452" w:type="dxa"/>
            <w:shd w:val="clear" w:color="auto" w:fill="E7E6E6"/>
            <w:vAlign w:val="center"/>
          </w:tcPr>
          <w:p w14:paraId="3C6DFF0A" w14:textId="77777777" w:rsidR="006761EE" w:rsidRDefault="006C5796">
            <w:pPr>
              <w:spacing w:after="20"/>
              <w:jc w:val="center"/>
            </w:pPr>
            <w:r>
              <w:rPr>
                <w:b/>
                <w:bCs/>
                <w:sz w:val="15"/>
                <w:szCs w:val="15"/>
              </w:rPr>
              <w:t>핵심</w:t>
            </w:r>
          </w:p>
        </w:tc>
        <w:tc>
          <w:tcPr>
            <w:tcW w:w="2301" w:type="dxa"/>
            <w:shd w:val="clear" w:color="auto" w:fill="E7E6E6"/>
            <w:vAlign w:val="center"/>
          </w:tcPr>
          <w:p w14:paraId="3C6DFF0B" w14:textId="77777777" w:rsidR="006761EE" w:rsidRDefault="006C5796">
            <w:pPr>
              <w:spacing w:after="20"/>
              <w:jc w:val="center"/>
            </w:pPr>
            <w:r>
              <w:rPr>
                <w:b/>
                <w:bCs/>
                <w:sz w:val="15"/>
                <w:szCs w:val="15"/>
              </w:rPr>
              <w:t xml:space="preserve">평가지표(문항 제목)</w:t>
            </w:r>
          </w:p>
        </w:tc>
        <w:tc>
          <w:tcPr>
            <w:tcW w:w="1692" w:type="dxa"/>
            <w:shd w:val="clear" w:color="auto" w:fill="E7E6E6"/>
            <w:vAlign w:val="center"/>
          </w:tcPr>
          <w:p w14:paraId="3C6DFF0C" w14:textId="77777777" w:rsidR="006761EE" w:rsidRDefault="006C5796">
            <w:pPr>
              <w:spacing w:after="20"/>
              <w:jc w:val="center"/>
            </w:pPr>
            <w:r>
              <w:rPr>
                <w:b/>
                <w:bCs/>
                <w:sz w:val="15"/>
                <w:szCs w:val="15"/>
              </w:rPr>
              <w:t xml:space="preserve">조항 번호</w:t>
            </w:r>
          </w:p>
        </w:tc>
        <w:tc>
          <w:tcPr>
            <w:tcW w:w="511" w:type="dxa"/>
            <w:shd w:val="clear" w:color="auto" w:fill="E7E6E6"/>
            <w:vAlign w:val="center"/>
          </w:tcPr>
          <w:p w14:paraId="3C6DFF0D" w14:textId="77777777" w:rsidR="006761EE" w:rsidRDefault="006C5796">
            <w:pPr>
              <w:spacing w:after="20"/>
              <w:jc w:val="center"/>
            </w:pPr>
            <w:r>
              <w:rPr>
                <w:b/>
                <w:bCs/>
                <w:sz w:val="15"/>
                <w:szCs w:val="15"/>
              </w:rPr>
              <w:t>점수</w:t>
            </w:r>
          </w:p>
        </w:tc>
        <w:tc>
          <w:tcPr>
            <w:tcW w:w="4072" w:type="dxa"/>
            <w:shd w:val="clear" w:color="auto" w:fill="E7E6E6"/>
            <w:vAlign w:val="center"/>
          </w:tcPr>
          <w:p w14:paraId="3C6DFF0E" w14:textId="77777777" w:rsidR="006761EE" w:rsidRDefault="006C5796">
            <w:pPr>
              <w:spacing w:after="20"/>
              <w:jc w:val="center"/>
            </w:pPr>
            <w:r>
              <w:rPr>
                <w:b/>
                <w:bCs/>
                <w:sz w:val="15"/>
                <w:szCs w:val="15"/>
              </w:rPr>
              <w:t xml:space="preserve">판정 근거 (필수·추가 — 객관적 증거 요지)</w:t>
            </w:r>
          </w:p>
        </w:tc>
      </w:tr>
      <w:tr w:rsidR="006761EE" w14:paraId="3C6DFF11" w14:textId="77777777">
        <w:trPr>
          <w:cantSplit/>
        </w:trPr>
        <w:tc>
          <w:tcPr>
            <w:tcW w:w="9638" w:type="dxa"/>
            <w:gridSpan w:val="6"/>
            <w:shd w:val="clear" w:color="auto" w:fill="F2F2F2"/>
            <w:vAlign w:val="center"/>
          </w:tcPr>
          <w:p w14:paraId="3C6DFF10" w14:textId="77777777" w:rsidR="006761EE" w:rsidRDefault="006C5796">
            <w:pPr>
              <w:spacing w:after="20"/>
            </w:pPr>
            <w:r>
              <w:rPr>
                <w:b/>
                <w:bCs/>
                <w:sz w:val="15"/>
                <w:szCs w:val="15"/>
              </w:rPr>
              <w:t xml:space="preserve">LC.1 전과정 성과 모니터링·측정 (4문항, 평균 2.50)</w:t>
            </w:r>
          </w:p>
        </w:tc>
      </w:tr>
      <w:tr w:rsidR="006761EE" w14:paraId="3C6DFF18" w14:textId="77777777">
        <w:trPr>
          <w:cantSplit/>
        </w:trPr>
        <w:tc>
          <w:tcPr>
            <w:tcW w:w="610" w:type="dxa"/>
            <w:vAlign w:val="center"/>
          </w:tcPr>
          <w:p w14:paraId="3C6DFF12" w14:textId="77777777" w:rsidR="006761EE" w:rsidRDefault="006C5796">
            <w:pPr>
              <w:spacing w:after="20"/>
              <w:jc w:val="center"/>
            </w:pPr>
            <w:r>
              <w:rPr>
                <w:sz w:val="15"/>
                <w:szCs w:val="15"/>
              </w:rPr>
              <w:lastRenderedPageBreak/>
              <w:t>C-1</w:t>
            </w:r>
          </w:p>
        </w:tc>
        <w:tc>
          <w:tcPr>
            <w:tcW w:w="452" w:type="dxa"/>
            <w:vAlign w:val="center"/>
          </w:tcPr>
          <w:p w14:paraId="3C6DFF13" w14:textId="77777777" w:rsidR="006761EE" w:rsidRDefault="006C5796">
            <w:pPr>
              <w:spacing w:after="20"/>
              <w:jc w:val="center"/>
            </w:pPr>
            <w:r>
              <w:rPr>
                <w:sz w:val="15"/>
                <w:szCs w:val="15"/>
              </w:rPr>
              <w:t>●</w:t>
            </w:r>
          </w:p>
        </w:tc>
        <w:tc>
          <w:tcPr>
            <w:tcW w:w="2301" w:type="dxa"/>
            <w:vAlign w:val="center"/>
          </w:tcPr>
          <w:p w14:paraId="3C6DFF14" w14:textId="77777777" w:rsidR="006761EE" w:rsidRDefault="006C5796">
            <w:pPr>
              <w:spacing w:after="20"/>
            </w:pPr>
            <w:r>
              <w:rPr>
                <w:sz w:val="15"/>
                <w:szCs w:val="15"/>
              </w:rPr>
              <w:t xml:space="preserve">LCA 기반 환경성과의 체계적 모니터링</w:t>
            </w:r>
          </w:p>
        </w:tc>
        <w:tc>
          <w:tcPr>
            <w:tcW w:w="1692" w:type="dxa"/>
            <w:vAlign w:val="center"/>
          </w:tcPr>
          <w:p w14:paraId="3C6DFF15" w14:textId="77777777" w:rsidR="006761EE" w:rsidRDefault="006C5796">
            <w:pPr>
              <w:spacing w:after="20"/>
            </w:pPr>
            <w:r>
              <w:rPr>
                <w:sz w:val="15"/>
                <w:szCs w:val="15"/>
              </w:rPr>
              <w:t>14001 9.1.1 ↔ 14044 4.5.3</w:t>
            </w:r>
          </w:p>
        </w:tc>
        <w:tc>
          <w:tcPr>
            <w:tcW w:w="511" w:type="dxa"/>
            <w:vAlign w:val="center"/>
          </w:tcPr>
          <w:p w14:paraId="3C6DFF16" w14:textId="77777777" w:rsidR="006761EE" w:rsidRDefault="006C5796">
            <w:pPr>
              <w:spacing w:after="20"/>
              <w:jc w:val="center"/>
            </w:pPr>
            <w:r>
              <w:rPr>
                <w:sz w:val="15"/>
                <w:szCs w:val="15"/>
              </w:rPr>
              <w:t>3</w:t>
            </w:r>
          </w:p>
        </w:tc>
        <w:tc>
          <w:tcPr>
            <w:tcW w:w="4072" w:type="dxa"/>
            <w:vAlign w:val="center"/>
          </w:tcPr>
          <w:p w14:paraId="3C6DFF17" w14:textId="77777777" w:rsidR="006761EE" w:rsidRDefault="006C5796">
            <w:pPr>
              <w:spacing w:after="20"/>
            </w:pPr>
            <w:r>
              <w:rPr>
                <w:sz w:val="15"/>
                <w:szCs w:val="15"/>
              </w:rPr>
              <w:t xml:space="preserve">필수 3/3 — Scope 1 분기 실측·Scope 2 전력 사용량의 전년 대비 증감 분석·Scope 3 상류에 해당하는 제품 LCA·성과평가관리규정의 전 절차 명문</w:t>
            </w:r>
          </w:p>
        </w:tc>
      </w:tr>
      <w:tr w:rsidR="006761EE" w14:paraId="3C6DFF1F" w14:textId="77777777">
        <w:trPr>
          <w:cantSplit/>
        </w:trPr>
        <w:tc>
          <w:tcPr>
            <w:tcW w:w="610" w:type="dxa"/>
            <w:vAlign w:val="center"/>
          </w:tcPr>
          <w:p w14:paraId="3C6DFF19" w14:textId="77777777" w:rsidR="006761EE" w:rsidRDefault="006C5796">
            <w:pPr>
              <w:spacing w:after="20"/>
              <w:jc w:val="center"/>
            </w:pPr>
            <w:r>
              <w:rPr>
                <w:sz w:val="15"/>
                <w:szCs w:val="15"/>
              </w:rPr>
              <w:t>C-2</w:t>
            </w:r>
          </w:p>
        </w:tc>
        <w:tc>
          <w:tcPr>
            <w:tcW w:w="452" w:type="dxa"/>
            <w:vAlign w:val="center"/>
          </w:tcPr>
          <w:p w14:paraId="3C6DFF1A" w14:textId="77777777" w:rsidR="006761EE" w:rsidRDefault="006761EE">
            <w:pPr>
              <w:spacing w:after="20"/>
              <w:jc w:val="center"/>
            </w:pPr>
          </w:p>
        </w:tc>
        <w:tc>
          <w:tcPr>
            <w:tcW w:w="2301" w:type="dxa"/>
            <w:vAlign w:val="center"/>
          </w:tcPr>
          <w:p w14:paraId="3C6DFF1B" w14:textId="77777777" w:rsidR="006761EE" w:rsidRDefault="006C5796">
            <w:pPr>
              <w:spacing w:after="20"/>
            </w:pPr>
            <w:r>
              <w:rPr>
                <w:sz w:val="15"/>
                <w:szCs w:val="15"/>
              </w:rPr>
              <w:t xml:space="preserve">LCA 재수행에 의한 개선 전후 비교 검증</w:t>
            </w:r>
          </w:p>
        </w:tc>
        <w:tc>
          <w:tcPr>
            <w:tcW w:w="1692" w:type="dxa"/>
            <w:vAlign w:val="center"/>
          </w:tcPr>
          <w:p w14:paraId="3C6DFF1C" w14:textId="77777777" w:rsidR="006761EE" w:rsidRDefault="006C5796">
            <w:pPr>
              <w:spacing w:after="20"/>
            </w:pPr>
            <w:r>
              <w:rPr>
                <w:sz w:val="15"/>
                <w:szCs w:val="15"/>
              </w:rPr>
              <w:t>14001 9.1.1 ↔ 14044 4.5.1</w:t>
            </w:r>
          </w:p>
        </w:tc>
        <w:tc>
          <w:tcPr>
            <w:tcW w:w="511" w:type="dxa"/>
            <w:vAlign w:val="center"/>
          </w:tcPr>
          <w:p w14:paraId="3C6DFF1D" w14:textId="77777777" w:rsidR="006761EE" w:rsidRDefault="006C5796">
            <w:pPr>
              <w:spacing w:after="20"/>
              <w:jc w:val="center"/>
            </w:pPr>
            <w:r>
              <w:rPr>
                <w:sz w:val="15"/>
                <w:szCs w:val="15"/>
              </w:rPr>
              <w:t>2</w:t>
            </w:r>
          </w:p>
        </w:tc>
        <w:tc>
          <w:tcPr>
            <w:tcW w:w="4072" w:type="dxa"/>
            <w:vAlign w:val="center"/>
          </w:tcPr>
          <w:p w14:paraId="3C6DFF1E" w14:textId="77777777" w:rsidR="006761EE" w:rsidRDefault="006C5796">
            <w:pPr>
              <w:spacing w:after="20"/>
            </w:pPr>
            <w:r>
              <w:rPr>
                <w:sz w:val="15"/>
                <w:szCs w:val="15"/>
              </w:rPr>
              <w:t xml:space="preserve">필수 1/3 — "전과정평가 1회/년" 매뉴얼 명문(재수행 계획 문서화) — 재수행·개선 전·후 비교 실적 부재(첫 수행) [→ R5]</w:t>
            </w:r>
          </w:p>
        </w:tc>
      </w:tr>
      <w:tr w:rsidR="006761EE" w14:paraId="3C6DFF26" w14:textId="77777777">
        <w:trPr>
          <w:cantSplit/>
        </w:trPr>
        <w:tc>
          <w:tcPr>
            <w:tcW w:w="610" w:type="dxa"/>
            <w:vAlign w:val="center"/>
          </w:tcPr>
          <w:p w14:paraId="3C6DFF20" w14:textId="77777777" w:rsidR="006761EE" w:rsidRDefault="006C5796">
            <w:pPr>
              <w:spacing w:after="20"/>
              <w:jc w:val="center"/>
            </w:pPr>
            <w:r>
              <w:rPr>
                <w:sz w:val="15"/>
                <w:szCs w:val="15"/>
              </w:rPr>
              <w:t>C-3</w:t>
            </w:r>
          </w:p>
        </w:tc>
        <w:tc>
          <w:tcPr>
            <w:tcW w:w="452" w:type="dxa"/>
            <w:vAlign w:val="center"/>
          </w:tcPr>
          <w:p w14:paraId="3C6DFF21" w14:textId="77777777" w:rsidR="006761EE" w:rsidRDefault="006761EE">
            <w:pPr>
              <w:spacing w:after="20"/>
              <w:jc w:val="center"/>
            </w:pPr>
          </w:p>
        </w:tc>
        <w:tc>
          <w:tcPr>
            <w:tcW w:w="2301" w:type="dxa"/>
            <w:vAlign w:val="center"/>
          </w:tcPr>
          <w:p w14:paraId="3C6DFF22" w14:textId="77777777" w:rsidR="006761EE" w:rsidRDefault="006C5796">
            <w:pPr>
              <w:spacing w:after="20"/>
            </w:pPr>
            <w:r>
              <w:rPr>
                <w:sz w:val="15"/>
                <w:szCs w:val="15"/>
              </w:rPr>
              <w:t xml:space="preserve">LCIA 한계의 인식과 경영 보고 명시</w:t>
            </w:r>
          </w:p>
        </w:tc>
        <w:tc>
          <w:tcPr>
            <w:tcW w:w="1692" w:type="dxa"/>
            <w:vAlign w:val="center"/>
          </w:tcPr>
          <w:p w14:paraId="3C6DFF23" w14:textId="77777777" w:rsidR="006761EE" w:rsidRDefault="006C5796">
            <w:pPr>
              <w:spacing w:after="20"/>
            </w:pPr>
            <w:r>
              <w:rPr>
                <w:sz w:val="15"/>
                <w:szCs w:val="15"/>
              </w:rPr>
              <w:t>14001 9.1.1 ↔ 14044 4.4.5</w:t>
            </w:r>
          </w:p>
        </w:tc>
        <w:tc>
          <w:tcPr>
            <w:tcW w:w="511" w:type="dxa"/>
            <w:vAlign w:val="center"/>
          </w:tcPr>
          <w:p w14:paraId="3C6DFF24" w14:textId="77777777" w:rsidR="006761EE" w:rsidRDefault="006C5796">
            <w:pPr>
              <w:spacing w:after="20"/>
              <w:jc w:val="center"/>
            </w:pPr>
            <w:r>
              <w:rPr>
                <w:sz w:val="15"/>
                <w:szCs w:val="15"/>
              </w:rPr>
              <w:t>3</w:t>
            </w:r>
          </w:p>
        </w:tc>
        <w:tc>
          <w:tcPr>
            <w:tcW w:w="4072" w:type="dxa"/>
            <w:vAlign w:val="center"/>
          </w:tcPr>
          <w:p w14:paraId="3C6DFF25" w14:textId="77777777" w:rsidR="006761EE" w:rsidRDefault="006C5796">
            <w:pPr>
              <w:spacing w:after="20"/>
            </w:pPr>
            <w:r>
              <w:rPr>
                <w:sz w:val="15"/>
                <w:szCs w:val="15"/>
              </w:rPr>
              <w:t xml:space="preserve">필수 2/2 — 가정·한계 절 실재·성과보고서의 경영 보고 편입</w:t>
            </w:r>
          </w:p>
        </w:tc>
      </w:tr>
      <w:tr w:rsidR="006761EE" w14:paraId="3C6DFF2D" w14:textId="77777777">
        <w:trPr>
          <w:cantSplit/>
        </w:trPr>
        <w:tc>
          <w:tcPr>
            <w:tcW w:w="610" w:type="dxa"/>
            <w:vAlign w:val="center"/>
          </w:tcPr>
          <w:p w14:paraId="3C6DFF27" w14:textId="77777777" w:rsidR="006761EE" w:rsidRDefault="006C5796">
            <w:pPr>
              <w:spacing w:after="20"/>
              <w:jc w:val="center"/>
            </w:pPr>
            <w:r>
              <w:rPr>
                <w:sz w:val="15"/>
                <w:szCs w:val="15"/>
              </w:rPr>
              <w:t>C-4</w:t>
            </w:r>
          </w:p>
        </w:tc>
        <w:tc>
          <w:tcPr>
            <w:tcW w:w="452" w:type="dxa"/>
            <w:vAlign w:val="center"/>
          </w:tcPr>
          <w:p w14:paraId="3C6DFF28" w14:textId="77777777" w:rsidR="006761EE" w:rsidRDefault="006761EE">
            <w:pPr>
              <w:spacing w:after="20"/>
              <w:jc w:val="center"/>
            </w:pPr>
          </w:p>
        </w:tc>
        <w:tc>
          <w:tcPr>
            <w:tcW w:w="2301" w:type="dxa"/>
            <w:vAlign w:val="center"/>
          </w:tcPr>
          <w:p w14:paraId="3C6DFF29" w14:textId="77777777" w:rsidR="006761EE" w:rsidRDefault="006C5796">
            <w:pPr>
              <w:spacing w:after="20"/>
            </w:pPr>
            <w:r>
              <w:rPr>
                <w:sz w:val="15"/>
                <w:szCs w:val="15"/>
              </w:rPr>
              <w:t xml:space="preserve">LCA 완전성·민감도·일관성 검토</w:t>
            </w:r>
          </w:p>
        </w:tc>
        <w:tc>
          <w:tcPr>
            <w:tcW w:w="1692" w:type="dxa"/>
            <w:vAlign w:val="center"/>
          </w:tcPr>
          <w:p w14:paraId="3C6DFF2A" w14:textId="77777777" w:rsidR="006761EE" w:rsidRDefault="006C5796">
            <w:pPr>
              <w:spacing w:after="20"/>
            </w:pPr>
            <w:r>
              <w:rPr>
                <w:sz w:val="15"/>
                <w:szCs w:val="15"/>
              </w:rPr>
              <w:t>14001 9.1.1 ↔ 14044 4.5.3</w:t>
            </w:r>
          </w:p>
        </w:tc>
        <w:tc>
          <w:tcPr>
            <w:tcW w:w="511" w:type="dxa"/>
            <w:vAlign w:val="center"/>
          </w:tcPr>
          <w:p w14:paraId="3C6DFF2B" w14:textId="77777777" w:rsidR="006761EE" w:rsidRDefault="006C5796">
            <w:pPr>
              <w:spacing w:after="20"/>
              <w:jc w:val="center"/>
            </w:pPr>
            <w:r>
              <w:rPr>
                <w:sz w:val="15"/>
                <w:szCs w:val="15"/>
              </w:rPr>
              <w:t>2</w:t>
            </w:r>
          </w:p>
        </w:tc>
        <w:tc>
          <w:tcPr>
            <w:tcW w:w="4072" w:type="dxa"/>
            <w:vAlign w:val="center"/>
          </w:tcPr>
          <w:p w14:paraId="3C6DFF2C" w14:textId="77777777" w:rsidR="006761EE" w:rsidRDefault="006C5796">
            <w:pPr>
              <w:spacing w:after="20"/>
            </w:pPr>
            <w:r>
              <w:rPr>
                <w:sz w:val="15"/>
                <w:szCs w:val="15"/>
              </w:rPr>
              <w:t xml:space="preserve">필수 1/3 — 완전성 검사(컷오프·질량수지표)만 실재 — 민감도·일관성 검사 기록 부재 [→ R5]</w:t>
            </w:r>
          </w:p>
        </w:tc>
      </w:tr>
      <w:tr w:rsidR="006761EE" w14:paraId="3C6DFF2F" w14:textId="77777777">
        <w:trPr>
          <w:cantSplit/>
        </w:trPr>
        <w:tc>
          <w:tcPr>
            <w:tcW w:w="9638" w:type="dxa"/>
            <w:gridSpan w:val="6"/>
            <w:shd w:val="clear" w:color="auto" w:fill="F2F2F2"/>
            <w:vAlign w:val="center"/>
          </w:tcPr>
          <w:p w14:paraId="3C6DFF2E" w14:textId="77777777" w:rsidR="006761EE" w:rsidRDefault="006C5796">
            <w:pPr>
              <w:spacing w:after="20"/>
            </w:pPr>
            <w:r>
              <w:rPr>
                <w:b/>
                <w:bCs/>
                <w:sz w:val="15"/>
                <w:szCs w:val="15"/>
              </w:rPr>
              <w:t xml:space="preserve">LC.2 정밀검토 (3문항, 평균 1.33)</w:t>
            </w:r>
          </w:p>
        </w:tc>
      </w:tr>
      <w:tr w:rsidR="006761EE" w14:paraId="3C6DFF36" w14:textId="77777777">
        <w:trPr>
          <w:cantSplit/>
        </w:trPr>
        <w:tc>
          <w:tcPr>
            <w:tcW w:w="610" w:type="dxa"/>
            <w:vAlign w:val="center"/>
          </w:tcPr>
          <w:p w14:paraId="3C6DFF30" w14:textId="77777777" w:rsidR="006761EE" w:rsidRDefault="006C5796">
            <w:pPr>
              <w:spacing w:after="20"/>
              <w:jc w:val="center"/>
            </w:pPr>
            <w:r>
              <w:rPr>
                <w:sz w:val="15"/>
                <w:szCs w:val="15"/>
              </w:rPr>
              <w:t>C-5</w:t>
            </w:r>
          </w:p>
        </w:tc>
        <w:tc>
          <w:tcPr>
            <w:tcW w:w="452" w:type="dxa"/>
            <w:vAlign w:val="center"/>
          </w:tcPr>
          <w:p w14:paraId="3C6DFF31" w14:textId="77777777" w:rsidR="006761EE" w:rsidRDefault="006761EE">
            <w:pPr>
              <w:spacing w:after="20"/>
              <w:jc w:val="center"/>
            </w:pPr>
          </w:p>
        </w:tc>
        <w:tc>
          <w:tcPr>
            <w:tcW w:w="2301" w:type="dxa"/>
            <w:vAlign w:val="center"/>
          </w:tcPr>
          <w:p w14:paraId="3C6DFF32" w14:textId="77777777" w:rsidR="006761EE" w:rsidRDefault="006C5796">
            <w:pPr>
              <w:spacing w:after="20"/>
            </w:pPr>
            <w:r>
              <w:rPr>
                <w:sz w:val="15"/>
                <w:szCs w:val="15"/>
              </w:rPr>
              <w:t xml:space="preserve">내부 전문가 정밀검토</w:t>
            </w:r>
          </w:p>
        </w:tc>
        <w:tc>
          <w:tcPr>
            <w:tcW w:w="1692" w:type="dxa"/>
            <w:vAlign w:val="center"/>
          </w:tcPr>
          <w:p w14:paraId="3C6DFF33" w14:textId="77777777" w:rsidR="006761EE" w:rsidRDefault="006C5796">
            <w:pPr>
              <w:spacing w:after="20"/>
            </w:pPr>
            <w:r>
              <w:rPr>
                <w:sz w:val="15"/>
                <w:szCs w:val="15"/>
              </w:rPr>
              <w:t xml:space="preserve">14044 6.2 (수행 시 조건부 shall)</w:t>
            </w:r>
          </w:p>
        </w:tc>
        <w:tc>
          <w:tcPr>
            <w:tcW w:w="511" w:type="dxa"/>
            <w:vAlign w:val="center"/>
          </w:tcPr>
          <w:p w14:paraId="3C6DFF34" w14:textId="77777777" w:rsidR="006761EE" w:rsidRDefault="006C5796">
            <w:pPr>
              <w:spacing w:after="20"/>
              <w:jc w:val="center"/>
            </w:pPr>
            <w:r>
              <w:rPr>
                <w:sz w:val="15"/>
                <w:szCs w:val="15"/>
              </w:rPr>
              <w:t>2</w:t>
            </w:r>
          </w:p>
        </w:tc>
        <w:tc>
          <w:tcPr>
            <w:tcW w:w="4072" w:type="dxa"/>
            <w:vAlign w:val="center"/>
          </w:tcPr>
          <w:p w14:paraId="3C6DFF35" w14:textId="77777777" w:rsidR="006761EE" w:rsidRDefault="006C5796">
            <w:pPr>
              <w:spacing w:after="20"/>
            </w:pPr>
            <w:r>
              <w:rPr>
                <w:sz w:val="15"/>
                <w:szCs w:val="15"/>
              </w:rPr>
              <w:t xml:space="preserve">필수 1/2 — LCA 결과의 조직 문서 재생산(비공식 내부 확인 실재) — 독립 검토자 지정·의견서 부재 [→ R4]</w:t>
            </w:r>
          </w:p>
        </w:tc>
      </w:tr>
      <w:tr w:rsidR="006761EE" w14:paraId="3C6DFF3D" w14:textId="77777777">
        <w:trPr>
          <w:cantSplit/>
        </w:trPr>
        <w:tc>
          <w:tcPr>
            <w:tcW w:w="610" w:type="dxa"/>
            <w:vAlign w:val="center"/>
          </w:tcPr>
          <w:p w14:paraId="3C6DFF37" w14:textId="77777777" w:rsidR="006761EE" w:rsidRDefault="006C5796">
            <w:pPr>
              <w:spacing w:after="20"/>
              <w:jc w:val="center"/>
            </w:pPr>
            <w:r>
              <w:rPr>
                <w:sz w:val="15"/>
                <w:szCs w:val="15"/>
              </w:rPr>
              <w:t>C-6</w:t>
            </w:r>
          </w:p>
        </w:tc>
        <w:tc>
          <w:tcPr>
            <w:tcW w:w="452" w:type="dxa"/>
            <w:vAlign w:val="center"/>
          </w:tcPr>
          <w:p w14:paraId="3C6DFF38" w14:textId="77777777" w:rsidR="006761EE" w:rsidRDefault="006761EE">
            <w:pPr>
              <w:spacing w:after="20"/>
              <w:jc w:val="center"/>
            </w:pPr>
          </w:p>
        </w:tc>
        <w:tc>
          <w:tcPr>
            <w:tcW w:w="2301" w:type="dxa"/>
            <w:vAlign w:val="center"/>
          </w:tcPr>
          <w:p w14:paraId="3C6DFF39" w14:textId="77777777" w:rsidR="006761EE" w:rsidRDefault="006C5796">
            <w:pPr>
              <w:spacing w:after="20"/>
            </w:pPr>
            <w:r>
              <w:rPr>
                <w:sz w:val="15"/>
                <w:szCs w:val="15"/>
              </w:rPr>
              <w:t xml:space="preserve">독립 외부 전문가 검토</w:t>
            </w:r>
          </w:p>
        </w:tc>
        <w:tc>
          <w:tcPr>
            <w:tcW w:w="1692" w:type="dxa"/>
            <w:vAlign w:val="center"/>
          </w:tcPr>
          <w:p w14:paraId="3C6DFF3A" w14:textId="77777777" w:rsidR="006761EE" w:rsidRDefault="006C5796">
            <w:pPr>
              <w:spacing w:after="20"/>
            </w:pPr>
            <w:r>
              <w:rPr>
                <w:sz w:val="15"/>
                <w:szCs w:val="15"/>
              </w:rPr>
              <w:t xml:space="preserve">14044 6.2 (수행 시 조건부 shall — 외부 전문가)</w:t>
            </w:r>
          </w:p>
        </w:tc>
        <w:tc>
          <w:tcPr>
            <w:tcW w:w="511" w:type="dxa"/>
            <w:vAlign w:val="center"/>
          </w:tcPr>
          <w:p w14:paraId="3C6DFF3B" w14:textId="77777777" w:rsidR="006761EE" w:rsidRDefault="006C5796">
            <w:pPr>
              <w:spacing w:after="20"/>
              <w:jc w:val="center"/>
            </w:pPr>
            <w:r>
              <w:rPr>
                <w:sz w:val="15"/>
                <w:szCs w:val="15"/>
              </w:rPr>
              <w:t>1</w:t>
            </w:r>
          </w:p>
        </w:tc>
        <w:tc>
          <w:tcPr>
            <w:tcW w:w="4072" w:type="dxa"/>
            <w:vAlign w:val="center"/>
          </w:tcPr>
          <w:p w14:paraId="3C6DFF3C" w14:textId="77777777" w:rsidR="006761EE" w:rsidRDefault="006C5796">
            <w:pPr>
              <w:spacing w:after="20"/>
            </w:pPr>
            <w:r>
              <w:rPr>
                <w:sz w:val="15"/>
                <w:szCs w:val="15"/>
              </w:rPr>
              <w:t xml:space="preserve">필수 0/2 — 외부 독립 검토 기록 전무 확인</w:t>
            </w:r>
          </w:p>
        </w:tc>
      </w:tr>
      <w:tr w:rsidR="006761EE" w14:paraId="3C6DFF44" w14:textId="77777777">
        <w:trPr>
          <w:cantSplit/>
        </w:trPr>
        <w:tc>
          <w:tcPr>
            <w:tcW w:w="610" w:type="dxa"/>
            <w:vAlign w:val="center"/>
          </w:tcPr>
          <w:p w14:paraId="3C6DFF3E" w14:textId="77777777" w:rsidR="006761EE" w:rsidRDefault="006C5796">
            <w:pPr>
              <w:spacing w:after="20"/>
              <w:jc w:val="center"/>
            </w:pPr>
            <w:r>
              <w:rPr>
                <w:sz w:val="15"/>
                <w:szCs w:val="15"/>
              </w:rPr>
              <w:t>C-7</w:t>
            </w:r>
          </w:p>
        </w:tc>
        <w:tc>
          <w:tcPr>
            <w:tcW w:w="452" w:type="dxa"/>
            <w:vAlign w:val="center"/>
          </w:tcPr>
          <w:p w14:paraId="3C6DFF3F" w14:textId="77777777" w:rsidR="006761EE" w:rsidRDefault="006C5796">
            <w:pPr>
              <w:spacing w:after="20"/>
              <w:jc w:val="center"/>
            </w:pPr>
            <w:r>
              <w:rPr>
                <w:sz w:val="15"/>
                <w:szCs w:val="15"/>
              </w:rPr>
              <w:t>◇</w:t>
            </w:r>
          </w:p>
        </w:tc>
        <w:tc>
          <w:tcPr>
            <w:tcW w:w="2301" w:type="dxa"/>
            <w:vAlign w:val="center"/>
          </w:tcPr>
          <w:p w14:paraId="3C6DFF40" w14:textId="77777777" w:rsidR="006761EE" w:rsidRDefault="006C5796">
            <w:pPr>
              <w:spacing w:after="20"/>
            </w:pPr>
            <w:r>
              <w:rPr>
                <w:sz w:val="15"/>
                <w:szCs w:val="15"/>
              </w:rPr>
              <w:t xml:space="preserve">이해관계자 패널 검토</w:t>
            </w:r>
          </w:p>
        </w:tc>
        <w:tc>
          <w:tcPr>
            <w:tcW w:w="1692" w:type="dxa"/>
            <w:vAlign w:val="center"/>
          </w:tcPr>
          <w:p w14:paraId="3C6DFF41" w14:textId="77777777" w:rsidR="006761EE" w:rsidRDefault="006C5796">
            <w:pPr>
              <w:spacing w:after="20"/>
            </w:pPr>
            <w:r>
              <w:rPr>
                <w:sz w:val="15"/>
                <w:szCs w:val="15"/>
              </w:rPr>
              <w:t xml:space="preserve">14044 6.1·6.3 (비교주장 조건부 shall)</w:t>
            </w:r>
          </w:p>
        </w:tc>
        <w:tc>
          <w:tcPr>
            <w:tcW w:w="511" w:type="dxa"/>
            <w:vAlign w:val="center"/>
          </w:tcPr>
          <w:p w14:paraId="3C6DFF42" w14:textId="77777777" w:rsidR="006761EE" w:rsidRDefault="006C5796">
            <w:pPr>
              <w:spacing w:after="20"/>
              <w:jc w:val="center"/>
            </w:pPr>
            <w:r>
              <w:rPr>
                <w:sz w:val="15"/>
                <w:szCs w:val="15"/>
              </w:rPr>
              <w:t>1</w:t>
            </w:r>
          </w:p>
        </w:tc>
        <w:tc>
          <w:tcPr>
            <w:tcW w:w="4072" w:type="dxa"/>
            <w:vAlign w:val="center"/>
          </w:tcPr>
          <w:p w14:paraId="3C6DFF43" w14:textId="77777777" w:rsidR="006761EE" w:rsidRDefault="006C5796">
            <w:pPr>
              <w:spacing w:after="20"/>
            </w:pPr>
            <w:r>
              <w:rPr>
                <w:sz w:val="15"/>
                <w:szCs w:val="15"/>
              </w:rPr>
              <w:t xml:space="preserve">비교주장 조건부 shall — 미수행·정책 결정 문서 부재 — 최저점(1점) 확정, N/A 민감도 병기 [→ R2]</w:t>
            </w:r>
          </w:p>
        </w:tc>
      </w:tr>
      <w:tr w:rsidR="006761EE" w14:paraId="3C6DFF46" w14:textId="77777777">
        <w:trPr>
          <w:cantSplit/>
        </w:trPr>
        <w:tc>
          <w:tcPr>
            <w:tcW w:w="9638" w:type="dxa"/>
            <w:gridSpan w:val="6"/>
            <w:shd w:val="clear" w:color="auto" w:fill="F2F2F2"/>
            <w:vAlign w:val="center"/>
          </w:tcPr>
          <w:p w14:paraId="3C6DFF45" w14:textId="77777777" w:rsidR="006761EE" w:rsidRDefault="006C5796">
            <w:pPr>
              <w:spacing w:after="20"/>
            </w:pPr>
            <w:r>
              <w:rPr>
                <w:b/>
                <w:bCs/>
                <w:sz w:val="15"/>
                <w:szCs w:val="15"/>
              </w:rPr>
              <w:t xml:space="preserve">LC.3 심사 및 준수평가 연계 (3문항, 평균 2.33)</w:t>
            </w:r>
          </w:p>
        </w:tc>
      </w:tr>
      <w:tr w:rsidR="006761EE" w14:paraId="3C6DFF4D" w14:textId="77777777">
        <w:trPr>
          <w:cantSplit/>
        </w:trPr>
        <w:tc>
          <w:tcPr>
            <w:tcW w:w="610" w:type="dxa"/>
            <w:vAlign w:val="center"/>
          </w:tcPr>
          <w:p w14:paraId="3C6DFF47" w14:textId="77777777" w:rsidR="006761EE" w:rsidRDefault="006C5796">
            <w:pPr>
              <w:spacing w:after="20"/>
              <w:jc w:val="center"/>
            </w:pPr>
            <w:r>
              <w:rPr>
                <w:sz w:val="15"/>
                <w:szCs w:val="15"/>
              </w:rPr>
              <w:t>C-8</w:t>
            </w:r>
          </w:p>
        </w:tc>
        <w:tc>
          <w:tcPr>
            <w:tcW w:w="452" w:type="dxa"/>
            <w:vAlign w:val="center"/>
          </w:tcPr>
          <w:p w14:paraId="3C6DFF48" w14:textId="77777777" w:rsidR="006761EE" w:rsidRDefault="006761EE">
            <w:pPr>
              <w:spacing w:after="20"/>
              <w:jc w:val="center"/>
            </w:pPr>
          </w:p>
        </w:tc>
        <w:tc>
          <w:tcPr>
            <w:tcW w:w="2301" w:type="dxa"/>
            <w:vAlign w:val="center"/>
          </w:tcPr>
          <w:p w14:paraId="3C6DFF49" w14:textId="77777777" w:rsidR="006761EE" w:rsidRDefault="006C5796">
            <w:pPr>
              <w:spacing w:after="20"/>
            </w:pPr>
            <w:r>
              <w:rPr>
                <w:sz w:val="15"/>
                <w:szCs w:val="15"/>
              </w:rPr>
              <w:t xml:space="preserve">성과 미달 시 LCA 원인 분석</w:t>
            </w:r>
          </w:p>
        </w:tc>
        <w:tc>
          <w:tcPr>
            <w:tcW w:w="1692" w:type="dxa"/>
            <w:vAlign w:val="center"/>
          </w:tcPr>
          <w:p w14:paraId="3C6DFF4A" w14:textId="77777777" w:rsidR="006761EE" w:rsidRDefault="006C5796">
            <w:pPr>
              <w:spacing w:after="20"/>
            </w:pPr>
            <w:r>
              <w:rPr>
                <w:sz w:val="15"/>
                <w:szCs w:val="15"/>
              </w:rPr>
              <w:t>14001 9.1.2 ↔ 14044 4.3.2</w:t>
            </w:r>
          </w:p>
        </w:tc>
        <w:tc>
          <w:tcPr>
            <w:tcW w:w="511" w:type="dxa"/>
            <w:vAlign w:val="center"/>
          </w:tcPr>
          <w:p w14:paraId="3C6DFF4B" w14:textId="77777777" w:rsidR="006761EE" w:rsidRDefault="006C5796">
            <w:pPr>
              <w:spacing w:after="20"/>
              <w:jc w:val="center"/>
            </w:pPr>
            <w:r>
              <w:rPr>
                <w:sz w:val="15"/>
                <w:szCs w:val="15"/>
              </w:rPr>
              <w:t>2</w:t>
            </w:r>
          </w:p>
        </w:tc>
        <w:tc>
          <w:tcPr>
            <w:tcW w:w="4072" w:type="dxa"/>
            <w:vAlign w:val="center"/>
          </w:tcPr>
          <w:p w14:paraId="3C6DFF4C" w14:textId="77777777" w:rsidR="006761EE" w:rsidRDefault="006C5796">
            <w:pPr>
              <w:spacing w:after="20"/>
            </w:pPr>
            <w:r>
              <w:rPr>
                <w:sz w:val="15"/>
                <w:szCs w:val="15"/>
              </w:rPr>
              <w:t xml:space="preserve">필수 1/2 — 부적합 보고서(NCR: Nonconformity Report)의 원인분석·시정조치·검증 서명 완비 — LCA 데이터 활용 원인 분석 사례 미발견</w:t>
            </w:r>
          </w:p>
        </w:tc>
      </w:tr>
      <w:tr w:rsidR="006761EE" w14:paraId="3C6DFF54" w14:textId="77777777">
        <w:trPr>
          <w:cantSplit/>
        </w:trPr>
        <w:tc>
          <w:tcPr>
            <w:tcW w:w="610" w:type="dxa"/>
            <w:vAlign w:val="center"/>
          </w:tcPr>
          <w:p w14:paraId="3C6DFF4E" w14:textId="77777777" w:rsidR="006761EE" w:rsidRDefault="006C5796">
            <w:pPr>
              <w:spacing w:after="20"/>
              <w:jc w:val="center"/>
            </w:pPr>
            <w:r>
              <w:rPr>
                <w:sz w:val="15"/>
                <w:szCs w:val="15"/>
              </w:rPr>
              <w:t>C-9</w:t>
            </w:r>
          </w:p>
        </w:tc>
        <w:tc>
          <w:tcPr>
            <w:tcW w:w="452" w:type="dxa"/>
            <w:vAlign w:val="center"/>
          </w:tcPr>
          <w:p w14:paraId="3C6DFF4F" w14:textId="77777777" w:rsidR="006761EE" w:rsidRDefault="006761EE">
            <w:pPr>
              <w:spacing w:after="20"/>
              <w:jc w:val="center"/>
            </w:pPr>
          </w:p>
        </w:tc>
        <w:tc>
          <w:tcPr>
            <w:tcW w:w="2301" w:type="dxa"/>
            <w:vAlign w:val="center"/>
          </w:tcPr>
          <w:p w14:paraId="3C6DFF50" w14:textId="77777777" w:rsidR="006761EE" w:rsidRDefault="006C5796">
            <w:pPr>
              <w:spacing w:after="20"/>
            </w:pPr>
            <w:r>
              <w:rPr>
                <w:sz w:val="15"/>
                <w:szCs w:val="15"/>
              </w:rPr>
              <w:t xml:space="preserve">내부심사 LCA-EMS 통합 점검</w:t>
            </w:r>
          </w:p>
        </w:tc>
        <w:tc>
          <w:tcPr>
            <w:tcW w:w="1692" w:type="dxa"/>
            <w:vAlign w:val="center"/>
          </w:tcPr>
          <w:p w14:paraId="3C6DFF51" w14:textId="77777777" w:rsidR="006761EE" w:rsidRDefault="006C5796">
            <w:pPr>
              <w:spacing w:after="20"/>
            </w:pPr>
            <w:r>
              <w:rPr>
                <w:sz w:val="15"/>
                <w:szCs w:val="15"/>
              </w:rPr>
              <w:t>14001 9.2.1 ↔ 14044 6.2</w:t>
            </w:r>
          </w:p>
        </w:tc>
        <w:tc>
          <w:tcPr>
            <w:tcW w:w="511" w:type="dxa"/>
            <w:vAlign w:val="center"/>
          </w:tcPr>
          <w:p w14:paraId="3C6DFF52" w14:textId="77777777" w:rsidR="006761EE" w:rsidRDefault="006C5796">
            <w:pPr>
              <w:spacing w:after="20"/>
              <w:jc w:val="center"/>
            </w:pPr>
            <w:r>
              <w:rPr>
                <w:sz w:val="15"/>
                <w:szCs w:val="15"/>
              </w:rPr>
              <w:t>2</w:t>
            </w:r>
          </w:p>
        </w:tc>
        <w:tc>
          <w:tcPr>
            <w:tcW w:w="4072" w:type="dxa"/>
            <w:vAlign w:val="center"/>
          </w:tcPr>
          <w:p w14:paraId="3C6DFF53" w14:textId="77777777" w:rsidR="006761EE" w:rsidRDefault="006C5796">
            <w:pPr>
              <w:spacing w:after="20"/>
            </w:pPr>
            <w:r>
              <w:rPr>
                <w:sz w:val="15"/>
                <w:szCs w:val="15"/>
              </w:rPr>
              <w:t xml:space="preserve">필수 1/2 — 내부심사 체크리스트 "LCA·전과정" 명시 항목 0건 — 환경측면·조항 심사 기재는 실재(간접 점검) [→ R4]</w:t>
            </w:r>
          </w:p>
        </w:tc>
      </w:tr>
      <w:tr w:rsidR="006761EE" w14:paraId="3C6DFF5B" w14:textId="77777777">
        <w:trPr>
          <w:cantSplit/>
        </w:trPr>
        <w:tc>
          <w:tcPr>
            <w:tcW w:w="610" w:type="dxa"/>
            <w:vAlign w:val="center"/>
          </w:tcPr>
          <w:p w14:paraId="3C6DFF55" w14:textId="77777777" w:rsidR="006761EE" w:rsidRDefault="006C5796">
            <w:pPr>
              <w:spacing w:after="20"/>
              <w:jc w:val="center"/>
            </w:pPr>
            <w:r>
              <w:rPr>
                <w:sz w:val="15"/>
                <w:szCs w:val="15"/>
              </w:rPr>
              <w:t>C-10</w:t>
            </w:r>
          </w:p>
        </w:tc>
        <w:tc>
          <w:tcPr>
            <w:tcW w:w="452" w:type="dxa"/>
            <w:vAlign w:val="center"/>
          </w:tcPr>
          <w:p w14:paraId="3C6DFF56" w14:textId="77777777" w:rsidR="006761EE" w:rsidRDefault="006761EE">
            <w:pPr>
              <w:spacing w:after="20"/>
              <w:jc w:val="center"/>
            </w:pPr>
          </w:p>
        </w:tc>
        <w:tc>
          <w:tcPr>
            <w:tcW w:w="2301" w:type="dxa"/>
            <w:vAlign w:val="center"/>
          </w:tcPr>
          <w:p w14:paraId="3C6DFF57" w14:textId="77777777" w:rsidR="006761EE" w:rsidRDefault="006C5796">
            <w:pPr>
              <w:spacing w:after="20"/>
            </w:pPr>
            <w:r>
              <w:rPr>
                <w:sz w:val="15"/>
                <w:szCs w:val="15"/>
              </w:rPr>
              <w:t xml:space="preserve">LCA 연계 부서 중점 심사</w:t>
            </w:r>
          </w:p>
        </w:tc>
        <w:tc>
          <w:tcPr>
            <w:tcW w:w="1692" w:type="dxa"/>
            <w:vAlign w:val="center"/>
          </w:tcPr>
          <w:p w14:paraId="3C6DFF58" w14:textId="77777777" w:rsidR="006761EE" w:rsidRDefault="006C5796">
            <w:pPr>
              <w:spacing w:after="20"/>
            </w:pPr>
            <w:r>
              <w:rPr>
                <w:sz w:val="15"/>
                <w:szCs w:val="15"/>
              </w:rPr>
              <w:t>14001 9.2.2 ↔ 14044 6.1</w:t>
            </w:r>
          </w:p>
        </w:tc>
        <w:tc>
          <w:tcPr>
            <w:tcW w:w="511" w:type="dxa"/>
            <w:vAlign w:val="center"/>
          </w:tcPr>
          <w:p w14:paraId="3C6DFF59" w14:textId="77777777" w:rsidR="006761EE" w:rsidRDefault="006C5796">
            <w:pPr>
              <w:spacing w:after="20"/>
              <w:jc w:val="center"/>
            </w:pPr>
            <w:r>
              <w:rPr>
                <w:sz w:val="15"/>
                <w:szCs w:val="15"/>
              </w:rPr>
              <w:t>3</w:t>
            </w:r>
          </w:p>
        </w:tc>
        <w:tc>
          <w:tcPr>
            <w:tcW w:w="4072" w:type="dxa"/>
            <w:vAlign w:val="center"/>
          </w:tcPr>
          <w:p w14:paraId="3C6DFF5A" w14:textId="77777777" w:rsidR="006761EE" w:rsidRDefault="006C5796">
            <w:pPr>
              <w:spacing w:after="20"/>
            </w:pPr>
            <w:r>
              <w:rPr>
                <w:sz w:val="15"/>
                <w:szCs w:val="15"/>
              </w:rPr>
              <w:t xml:space="preserve">필수 2/2 — 전 부서 대상 심사 계획·수행·NCR 발행 확인</w:t>
            </w:r>
          </w:p>
        </w:tc>
      </w:tr>
      <w:tr w:rsidR="006761EE" w14:paraId="3C6DFF62" w14:textId="77777777">
        <w:trPr>
          <w:cantSplit/>
        </w:trPr>
        <w:tc>
          <w:tcPr>
            <w:tcW w:w="610" w:type="dxa"/>
            <w:shd w:val="clear" w:color="auto" w:fill="E7E6E6"/>
            <w:vAlign w:val="center"/>
          </w:tcPr>
          <w:p w14:paraId="3C6DFF5C" w14:textId="77777777" w:rsidR="006761EE" w:rsidRDefault="006C5796">
            <w:pPr>
              <w:spacing w:after="20"/>
              <w:jc w:val="center"/>
            </w:pPr>
            <w:r>
              <w:rPr>
                <w:b/>
                <w:bCs/>
                <w:sz w:val="15"/>
                <w:szCs w:val="15"/>
              </w:rPr>
              <w:t xml:space="preserve">C 영역 집계</w:t>
            </w:r>
          </w:p>
        </w:tc>
        <w:tc>
          <w:tcPr>
            <w:tcW w:w="452" w:type="dxa"/>
            <w:shd w:val="clear" w:color="auto" w:fill="E7E6E6"/>
            <w:vAlign w:val="center"/>
          </w:tcPr>
          <w:p w14:paraId="3C6DFF5D" w14:textId="77777777" w:rsidR="006761EE" w:rsidRDefault="006761EE">
            <w:pPr>
              <w:spacing w:after="20"/>
              <w:jc w:val="center"/>
            </w:pPr>
          </w:p>
        </w:tc>
        <w:tc>
          <w:tcPr>
            <w:tcW w:w="2301" w:type="dxa"/>
            <w:shd w:val="clear" w:color="auto" w:fill="E7E6E6"/>
            <w:vAlign w:val="center"/>
          </w:tcPr>
          <w:p w14:paraId="3C6DFF5E" w14:textId="77777777" w:rsidR="006761EE" w:rsidRDefault="006C5796">
            <w:pPr>
              <w:spacing w:after="20"/>
            </w:pPr>
            <w:r>
              <w:rPr>
                <w:b/>
                <w:bCs/>
                <w:sz w:val="15"/>
                <w:szCs w:val="15"/>
              </w:rPr>
              <w:t xml:space="preserve">10문항 평균 2.10 — 핵심 문항 C-1 통과([표 4-13]). 분포 1점 2·2점 5·3점 3·4점 0·5점 0</w:t>
            </w:r>
          </w:p>
        </w:tc>
        <w:tc>
          <w:tcPr>
            <w:tcW w:w="1692" w:type="dxa"/>
            <w:shd w:val="clear" w:color="auto" w:fill="E7E6E6"/>
            <w:vAlign w:val="center"/>
          </w:tcPr>
          <w:p w14:paraId="3C6DFF5F" w14:textId="77777777" w:rsidR="006761EE" w:rsidRDefault="006C5796">
            <w:pPr>
              <w:spacing w:after="20"/>
            </w:pPr>
            <w:r>
              <w:rPr>
                <w:b/>
                <w:bCs/>
                <w:sz w:val="15"/>
                <w:szCs w:val="15"/>
              </w:rPr>
              <w:t xml:space="preserve">핵심 문항 1/1 통과</w:t>
            </w:r>
          </w:p>
        </w:tc>
        <w:tc>
          <w:tcPr>
            <w:tcW w:w="511" w:type="dxa"/>
            <w:shd w:val="clear" w:color="auto" w:fill="E7E6E6"/>
            <w:vAlign w:val="center"/>
          </w:tcPr>
          <w:p w14:paraId="3C6DFF60" w14:textId="77777777" w:rsidR="006761EE" w:rsidRDefault="006C5796">
            <w:pPr>
              <w:spacing w:after="20"/>
              <w:jc w:val="center"/>
            </w:pPr>
            <w:r>
              <w:rPr>
                <w:b/>
                <w:bCs/>
                <w:sz w:val="15"/>
                <w:szCs w:val="15"/>
              </w:rPr>
              <w:t>2.10</w:t>
            </w:r>
          </w:p>
        </w:tc>
        <w:tc>
          <w:tcPr>
            <w:tcW w:w="4072" w:type="dxa"/>
            <w:shd w:val="clear" w:color="auto" w:fill="E7E6E6"/>
            <w:vAlign w:val="center"/>
          </w:tcPr>
          <w:p w14:paraId="3C6DFF61" w14:textId="77777777" w:rsidR="006761EE" w:rsidRDefault="006761EE">
            <w:pPr>
              <w:spacing w:after="20"/>
            </w:pPr>
          </w:p>
        </w:tc>
      </w:tr>
    </w:tbl>
    <w:p w14:paraId="3C6DFF63" w14:textId="77777777" w:rsidR="006761EE" w:rsidRDefault="006C5796">
      <w:pPr>
        <w:spacing w:before="240" w:after="160" w:line="320" w:lineRule="auto"/>
        <w:ind w:firstLineChars="100" w:firstLine="220"/>
        <w:jc w:val="both"/>
      </w:pPr>
      <w:r>
        <w:t xml:space="preserve">[분포] C 영역 10문항의 평균은 2.10으로 네 영역 중 최저이며, 이 영역의 핵심 문항 C-1은 3점으로 통과하였다([표 4-13]). 분포는 1점 2·2점 5·3점 3·4점 0·5점 0으로, shall 충족 기준(3점) 이상이 3문항(30.0%)에 그치고 절반(5건)이 2점에 몰려 있다. 1점 2건 중 1건은 3.4.3의 기준에 따라 최저점으로 확정된 비교주장 조건부 shall 문항(C-7)이다.</w:t>
      </w:r>
    </w:p>
    <w:p w14:paraId="3C6DFF64" w14:textId="77777777" w:rsidR="006761EE" w:rsidRDefault="006C5796">
      <w:pPr>
        <w:spacing w:after="160" w:line="320" w:lineRule="auto"/>
        <w:ind w:firstLineChars="100" w:firstLine="220"/>
        <w:jc w:val="both"/>
      </w:pPr>
      <w:r>
        <w:t xml:space="preserve">[핵심 문항] 핵심 문항 C-1(3점)은 shall 충족 기준에서 통과하였다. Scope 1·2·3 전 범위의 기록·분석과 규정의 절차 명시가 필수 3건 전부에서 확인되었으나 추가 체크포인트 충족은 없어, 성과 모니터링의 연계는 성립하되 통제·고도화 수준에는 이르지 않은 상태다.</w:t>
      </w:r>
    </w:p>
    <w:p w14:paraId="3C6DFF65" w14:textId="77777777" w:rsidR="006761EE" w:rsidRDefault="006C5796">
      <w:pPr>
        <w:spacing w:after="160" w:line="320" w:lineRule="auto"/>
        <w:ind w:firstLineChars="100" w:firstLine="220"/>
        <w:jc w:val="both"/>
      </w:pPr>
      <w:r>
        <w:t xml:space="preserve">[최저 문항·원인] 최저 문항은 C-6과 C-7(각 1점)이다. C-6은 외부 독립 검토 기록이 전무하고, C-7(◇)은 비교주장 미수행에 따라 최저점으로 확정하고 N/A 제외 민감도를 병기하였다(4.5.2). 2점 5건(C-2·C-4·C-5·C-8·C-9)은 공통적으로 절차·계획의 문서화는 실재하나 이행 실적 또는 명시 항목이 확인되지 않은 유형이며, C-2·C-4는 R5, C-5·C-9는 R4에 배정되어 있다.</w:t>
      </w:r>
    </w:p>
    <w:p w14:paraId="3C6DFF66" w14:textId="77777777" w:rsidR="006761EE" w:rsidRDefault="006C5796">
      <w:pPr>
        <w:spacing w:after="160" w:line="320" w:lineRule="auto"/>
        <w:ind w:firstLineChars="100" w:firstLine="220"/>
        <w:jc w:val="both"/>
      </w:pPr>
      <w:r>
        <w:t xml:space="preserve">[프로세스 해석] 프로세스 단위로는 LC.1(전과정 성과 모니터링·측정, 2.50)이 상위이고 LC.2(정밀검토, 1.33)가 연계 프로세스 16종 전체의 최저다. LC.2의 저점은 내부·외부 검토 체계 전반의 부재로 C-5·C-6·C-7 세 문항이 모두 2점 이하다. LC.3(심사 및 준수평가 연계, 2.33)은 심사 체계 자체는 작동하나(C-10 3점) 심사 항목의 LCA 명시 부재(C-9)로 낮다.</w:t>
      </w:r>
    </w:p>
    <w:p w14:paraId="3C6DFF67" w14:textId="77777777" w:rsidR="006761EE" w:rsidRDefault="006C5796">
      <w:pPr>
        <w:spacing w:after="160" w:line="320" w:lineRule="auto"/>
        <w:ind w:firstLineChars="100" w:firstLine="220"/>
        <w:jc w:val="both"/>
      </w:pPr>
      <w:r>
        <w:t xml:space="preserve">[연결] C 영역의 저점은 구조적 미비 ②(정밀검토 체계 부재 — C-4·C-5·C-6·C-9에 영향)와 ③(재수행 사이클 미도래 — C-2에 영향)에서 비롯되며, 미비의 식별은 4.5.1, 대응 과제 R4·R5는 4.6.1에서 서술한다.</w:t>
      </w:r>
    </w:p>
    <w:p w14:paraId="3C6DFF6A" w14:textId="77777777" w:rsidR="006761EE" w:rsidRDefault="006C5796">
      <w:pPr>
        <w:pStyle w:val="3"/>
        <w:spacing w:before="240" w:after="160"/>
      </w:pPr>
      <w:bookmarkStart w:id="113" w:name="_Toc240437226"/>
      <w:r>
        <w:rPr>
          <w:b/>
          <w:bCs/>
          <w:sz w:val="21"/>
          <w:szCs w:val="21"/>
        </w:rPr>
        <w:t xml:space="preserve">4.3.4  A(개선) 영역 — 9문항</w:t>
      </w:r>
      <w:bookmarkEnd w:id="113"/>
    </w:p>
    <w:p w14:paraId="3C6DFF6B" w14:textId="77777777" w:rsidR="006761EE" w:rsidRDefault="006C5796">
      <w:pPr>
        <w:spacing w:after="160" w:line="320" w:lineRule="auto"/>
        <w:ind w:firstLineChars="100" w:firstLine="220"/>
        <w:jc w:val="both"/>
      </w:pPr>
      <w:r>
        <w:t xml:space="preserve">A(개선) 영역의 평가는 [표 4-12]와 같이 9문항(비교주장 조건부 shall 1)으로 구성되며, 연계 프로세스 LA.1~LA.3 단위로 묶어 문항별 점수와 판정 근거를 제시한다.</w:t>
      </w:r>
    </w:p>
    <w:p w14:paraId="3C6DFF6C" w14:textId="77777777" w:rsidR="006761EE" w:rsidRDefault="006C5796">
      <w:pPr>
        <w:keepNext/>
        <w:spacing w:before="240" w:after="100"/>
        <w:jc w:val="center"/>
      </w:pPr>
      <w:bookmarkStart w:id="114" w:name="_Ref_T_4_11"/>
      <w:bookmarkEnd w:id="114"/>
      <w:r>
        <w:rPr>
          <w:b/>
          <w:bCs/>
          <w:sz w:val="18"/>
          <w:szCs w:val="18"/>
        </w:rPr>
        <w:t xml:space="preserve">[표 4-12] A(개선) 영역 평가 결과(9문항)</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452"/>
        <w:gridCol w:w="2301"/>
        <w:gridCol w:w="1692"/>
        <w:gridCol w:w="511"/>
        <w:gridCol w:w="4072"/>
      </w:tblGrid>
      <w:tr w:rsidR="006761EE" w14:paraId="3C6DFF73" w14:textId="77777777">
        <w:trPr>
          <w:cantSplit/>
          <w:tblHeader/>
        </w:trPr>
        <w:tc>
          <w:tcPr>
            <w:tcW w:w="610" w:type="dxa"/>
            <w:shd w:val="clear" w:color="auto" w:fill="E7E6E6"/>
            <w:vAlign w:val="center"/>
          </w:tcPr>
          <w:p w14:paraId="3C6DFF6D" w14:textId="77777777" w:rsidR="006761EE" w:rsidRDefault="006C5796">
            <w:pPr>
              <w:spacing w:after="20"/>
              <w:jc w:val="center"/>
            </w:pPr>
            <w:r>
              <w:rPr>
                <w:b/>
                <w:bCs/>
                <w:sz w:val="15"/>
                <w:szCs w:val="15"/>
              </w:rPr>
              <w:t>No</w:t>
            </w:r>
          </w:p>
        </w:tc>
        <w:tc>
          <w:tcPr>
            <w:tcW w:w="452" w:type="dxa"/>
            <w:shd w:val="clear" w:color="auto" w:fill="E7E6E6"/>
            <w:vAlign w:val="center"/>
          </w:tcPr>
          <w:p w14:paraId="3C6DFF6E" w14:textId="77777777" w:rsidR="006761EE" w:rsidRDefault="006C5796">
            <w:pPr>
              <w:spacing w:after="20"/>
              <w:jc w:val="center"/>
            </w:pPr>
            <w:r>
              <w:rPr>
                <w:b/>
                <w:bCs/>
                <w:sz w:val="15"/>
                <w:szCs w:val="15"/>
              </w:rPr>
              <w:t>핵심</w:t>
            </w:r>
          </w:p>
        </w:tc>
        <w:tc>
          <w:tcPr>
            <w:tcW w:w="2301" w:type="dxa"/>
            <w:shd w:val="clear" w:color="auto" w:fill="E7E6E6"/>
            <w:vAlign w:val="center"/>
          </w:tcPr>
          <w:p w14:paraId="3C6DFF6F" w14:textId="77777777" w:rsidR="006761EE" w:rsidRDefault="006C5796">
            <w:pPr>
              <w:spacing w:after="20"/>
              <w:jc w:val="center"/>
            </w:pPr>
            <w:r>
              <w:rPr>
                <w:b/>
                <w:bCs/>
                <w:sz w:val="15"/>
                <w:szCs w:val="15"/>
              </w:rPr>
              <w:t xml:space="preserve">평가지표(문항 제목)</w:t>
            </w:r>
          </w:p>
        </w:tc>
        <w:tc>
          <w:tcPr>
            <w:tcW w:w="1692" w:type="dxa"/>
            <w:shd w:val="clear" w:color="auto" w:fill="E7E6E6"/>
            <w:vAlign w:val="center"/>
          </w:tcPr>
          <w:p w14:paraId="3C6DFF70" w14:textId="77777777" w:rsidR="006761EE" w:rsidRDefault="006C5796">
            <w:pPr>
              <w:spacing w:after="20"/>
              <w:jc w:val="center"/>
            </w:pPr>
            <w:r>
              <w:rPr>
                <w:b/>
                <w:bCs/>
                <w:sz w:val="15"/>
                <w:szCs w:val="15"/>
              </w:rPr>
              <w:t xml:space="preserve">조항 번호</w:t>
            </w:r>
          </w:p>
        </w:tc>
        <w:tc>
          <w:tcPr>
            <w:tcW w:w="511" w:type="dxa"/>
            <w:shd w:val="clear" w:color="auto" w:fill="E7E6E6"/>
            <w:vAlign w:val="center"/>
          </w:tcPr>
          <w:p w14:paraId="3C6DFF71" w14:textId="77777777" w:rsidR="006761EE" w:rsidRDefault="006C5796">
            <w:pPr>
              <w:spacing w:after="20"/>
              <w:jc w:val="center"/>
            </w:pPr>
            <w:r>
              <w:rPr>
                <w:b/>
                <w:bCs/>
                <w:sz w:val="15"/>
                <w:szCs w:val="15"/>
              </w:rPr>
              <w:t>점수</w:t>
            </w:r>
          </w:p>
        </w:tc>
        <w:tc>
          <w:tcPr>
            <w:tcW w:w="4072" w:type="dxa"/>
            <w:shd w:val="clear" w:color="auto" w:fill="E7E6E6"/>
            <w:vAlign w:val="center"/>
          </w:tcPr>
          <w:p w14:paraId="3C6DFF72" w14:textId="77777777" w:rsidR="006761EE" w:rsidRDefault="006C5796">
            <w:pPr>
              <w:spacing w:after="20"/>
              <w:jc w:val="center"/>
            </w:pPr>
            <w:r>
              <w:rPr>
                <w:b/>
                <w:bCs/>
                <w:sz w:val="15"/>
                <w:szCs w:val="15"/>
              </w:rPr>
              <w:t xml:space="preserve">판정 근거 (필수·추가 — 객관적 증거 요지)</w:t>
            </w:r>
          </w:p>
        </w:tc>
      </w:tr>
      <w:tr w:rsidR="006761EE" w14:paraId="3C6DFF75" w14:textId="77777777">
        <w:trPr>
          <w:cantSplit/>
        </w:trPr>
        <w:tc>
          <w:tcPr>
            <w:tcW w:w="9638" w:type="dxa"/>
            <w:gridSpan w:val="6"/>
            <w:shd w:val="clear" w:color="auto" w:fill="F2F2F2"/>
            <w:vAlign w:val="center"/>
          </w:tcPr>
          <w:p w14:paraId="3C6DFF74" w14:textId="77777777" w:rsidR="006761EE" w:rsidRDefault="006C5796">
            <w:pPr>
              <w:spacing w:after="20"/>
            </w:pPr>
            <w:r>
              <w:rPr>
                <w:b/>
                <w:bCs/>
                <w:sz w:val="15"/>
                <w:szCs w:val="15"/>
              </w:rPr>
              <w:t xml:space="preserve">LA.1 경영검토 피드백 (2문항, 평균 2.00)</w:t>
            </w:r>
          </w:p>
        </w:tc>
      </w:tr>
      <w:tr w:rsidR="006761EE" w14:paraId="3C6DFF7C" w14:textId="77777777">
        <w:trPr>
          <w:cantSplit/>
        </w:trPr>
        <w:tc>
          <w:tcPr>
            <w:tcW w:w="610" w:type="dxa"/>
            <w:vAlign w:val="center"/>
          </w:tcPr>
          <w:p w14:paraId="3C6DFF76" w14:textId="77777777" w:rsidR="006761EE" w:rsidRDefault="006C5796">
            <w:pPr>
              <w:spacing w:after="20"/>
              <w:jc w:val="center"/>
            </w:pPr>
            <w:r>
              <w:rPr>
                <w:sz w:val="15"/>
                <w:szCs w:val="15"/>
              </w:rPr>
              <w:t>A-1</w:t>
            </w:r>
          </w:p>
        </w:tc>
        <w:tc>
          <w:tcPr>
            <w:tcW w:w="452" w:type="dxa"/>
            <w:vAlign w:val="center"/>
          </w:tcPr>
          <w:p w14:paraId="3C6DFF77" w14:textId="77777777" w:rsidR="006761EE" w:rsidRDefault="006761EE">
            <w:pPr>
              <w:spacing w:after="20"/>
              <w:jc w:val="center"/>
            </w:pPr>
          </w:p>
        </w:tc>
        <w:tc>
          <w:tcPr>
            <w:tcW w:w="2301" w:type="dxa"/>
            <w:vAlign w:val="center"/>
          </w:tcPr>
          <w:p w14:paraId="3C6DFF78" w14:textId="77777777" w:rsidR="006761EE" w:rsidRDefault="006C5796">
            <w:pPr>
              <w:spacing w:after="20"/>
            </w:pPr>
            <w:r>
              <w:rPr>
                <w:sz w:val="15"/>
                <w:szCs w:val="15"/>
              </w:rPr>
              <w:t xml:space="preserve">LCA 결과의 경영검토 공식 보고</w:t>
            </w:r>
          </w:p>
        </w:tc>
        <w:tc>
          <w:tcPr>
            <w:tcW w:w="1692" w:type="dxa"/>
            <w:vAlign w:val="center"/>
          </w:tcPr>
          <w:p w14:paraId="3C6DFF79" w14:textId="77777777" w:rsidR="006761EE" w:rsidRDefault="006C5796">
            <w:pPr>
              <w:spacing w:after="20"/>
            </w:pPr>
            <w:r>
              <w:rPr>
                <w:sz w:val="15"/>
                <w:szCs w:val="15"/>
              </w:rPr>
              <w:t>14001 9.3 ↔ 14044 5.1</w:t>
            </w:r>
          </w:p>
        </w:tc>
        <w:tc>
          <w:tcPr>
            <w:tcW w:w="511" w:type="dxa"/>
            <w:vAlign w:val="center"/>
          </w:tcPr>
          <w:p w14:paraId="3C6DFF7A" w14:textId="77777777" w:rsidR="006761EE" w:rsidRDefault="006C5796">
            <w:pPr>
              <w:spacing w:after="20"/>
              <w:jc w:val="center"/>
            </w:pPr>
            <w:r>
              <w:rPr>
                <w:sz w:val="15"/>
                <w:szCs w:val="15"/>
              </w:rPr>
              <w:t>3</w:t>
            </w:r>
          </w:p>
        </w:tc>
        <w:tc>
          <w:tcPr>
            <w:tcW w:w="4072" w:type="dxa"/>
            <w:vAlign w:val="center"/>
          </w:tcPr>
          <w:p w14:paraId="3C6DFF7B" w14:textId="77777777" w:rsidR="006761EE" w:rsidRDefault="006C5796">
            <w:pPr>
              <w:spacing w:after="20"/>
            </w:pPr>
            <w:r>
              <w:rPr>
                <w:sz w:val="15"/>
                <w:szCs w:val="15"/>
              </w:rPr>
              <w:t xml:space="preserve">필수 2/2 — 소통 등록부의 경영검토 공유·환경목표 확정 기재·규정 명문 — 보고서 원문 대조 잔여(⏸)</w:t>
            </w:r>
          </w:p>
        </w:tc>
      </w:tr>
      <w:tr w:rsidR="006761EE" w14:paraId="3C6DFF83" w14:textId="77777777">
        <w:trPr>
          <w:cantSplit/>
        </w:trPr>
        <w:tc>
          <w:tcPr>
            <w:tcW w:w="610" w:type="dxa"/>
            <w:vAlign w:val="center"/>
          </w:tcPr>
          <w:p w14:paraId="3C6DFF7D" w14:textId="77777777" w:rsidR="006761EE" w:rsidRDefault="006C5796">
            <w:pPr>
              <w:spacing w:after="20"/>
              <w:jc w:val="center"/>
            </w:pPr>
            <w:r>
              <w:rPr>
                <w:sz w:val="15"/>
                <w:szCs w:val="15"/>
              </w:rPr>
              <w:t>A-2</w:t>
            </w:r>
          </w:p>
        </w:tc>
        <w:tc>
          <w:tcPr>
            <w:tcW w:w="452" w:type="dxa"/>
            <w:vAlign w:val="center"/>
          </w:tcPr>
          <w:p w14:paraId="3C6DFF7E" w14:textId="77777777" w:rsidR="006761EE" w:rsidRDefault="006761EE">
            <w:pPr>
              <w:spacing w:after="20"/>
              <w:jc w:val="center"/>
            </w:pPr>
          </w:p>
        </w:tc>
        <w:tc>
          <w:tcPr>
            <w:tcW w:w="2301" w:type="dxa"/>
            <w:vAlign w:val="center"/>
          </w:tcPr>
          <w:p w14:paraId="3C6DFF7F" w14:textId="77777777" w:rsidR="006761EE" w:rsidRDefault="006C5796">
            <w:pPr>
              <w:spacing w:after="20"/>
            </w:pPr>
            <w:r>
              <w:rPr>
                <w:sz w:val="15"/>
                <w:szCs w:val="15"/>
              </w:rPr>
              <w:t xml:space="preserve">개선 전후 비교 자료의 경영검토 활용</w:t>
            </w:r>
          </w:p>
        </w:tc>
        <w:tc>
          <w:tcPr>
            <w:tcW w:w="1692" w:type="dxa"/>
            <w:vAlign w:val="center"/>
          </w:tcPr>
          <w:p w14:paraId="3C6DFF80" w14:textId="77777777" w:rsidR="006761EE" w:rsidRDefault="006C5796">
            <w:pPr>
              <w:spacing w:after="20"/>
            </w:pPr>
            <w:r>
              <w:rPr>
                <w:sz w:val="15"/>
                <w:szCs w:val="15"/>
              </w:rPr>
              <w:t>14001 9.3 ↔ 14044 5.1</w:t>
            </w:r>
          </w:p>
        </w:tc>
        <w:tc>
          <w:tcPr>
            <w:tcW w:w="511" w:type="dxa"/>
            <w:vAlign w:val="center"/>
          </w:tcPr>
          <w:p w14:paraId="3C6DFF81" w14:textId="77777777" w:rsidR="006761EE" w:rsidRDefault="006C5796">
            <w:pPr>
              <w:spacing w:after="20"/>
              <w:jc w:val="center"/>
            </w:pPr>
            <w:r>
              <w:rPr>
                <w:sz w:val="15"/>
                <w:szCs w:val="15"/>
              </w:rPr>
              <w:t>1</w:t>
            </w:r>
          </w:p>
        </w:tc>
        <w:tc>
          <w:tcPr>
            <w:tcW w:w="4072" w:type="dxa"/>
            <w:vAlign w:val="center"/>
          </w:tcPr>
          <w:p w14:paraId="3C6DFF82" w14:textId="77777777" w:rsidR="006761EE" w:rsidRDefault="006C5796">
            <w:pPr>
              <w:spacing w:after="20"/>
            </w:pPr>
            <w:r>
              <w:rPr>
                <w:sz w:val="15"/>
                <w:szCs w:val="15"/>
              </w:rPr>
              <w:t xml:space="preserve">필수 0/2 — 재수행 사이클 미도래로 개선 전·후 비교 자료 자체 부재(C-2 종속) [→ R5]</w:t>
            </w:r>
          </w:p>
        </w:tc>
      </w:tr>
      <w:tr w:rsidR="006761EE" w14:paraId="3C6DFF85" w14:textId="77777777">
        <w:trPr>
          <w:cantSplit/>
        </w:trPr>
        <w:tc>
          <w:tcPr>
            <w:tcW w:w="9638" w:type="dxa"/>
            <w:gridSpan w:val="6"/>
            <w:shd w:val="clear" w:color="auto" w:fill="F2F2F2"/>
            <w:vAlign w:val="center"/>
          </w:tcPr>
          <w:p w14:paraId="3C6DFF84" w14:textId="77777777" w:rsidR="006761EE" w:rsidRDefault="006C5796">
            <w:pPr>
              <w:spacing w:after="20"/>
            </w:pPr>
            <w:r>
              <w:rPr>
                <w:b/>
                <w:bCs/>
                <w:sz w:val="15"/>
                <w:szCs w:val="15"/>
              </w:rPr>
              <w:t xml:space="preserve">LA.2 지속적 개선 및 사이클 향상 (4문항, 평균 2.75)</w:t>
            </w:r>
          </w:p>
        </w:tc>
      </w:tr>
      <w:tr w:rsidR="006761EE" w14:paraId="3C6DFF8C" w14:textId="77777777">
        <w:trPr>
          <w:cantSplit/>
        </w:trPr>
        <w:tc>
          <w:tcPr>
            <w:tcW w:w="610" w:type="dxa"/>
            <w:vAlign w:val="center"/>
          </w:tcPr>
          <w:p w14:paraId="3C6DFF86" w14:textId="77777777" w:rsidR="006761EE" w:rsidRDefault="006C5796">
            <w:pPr>
              <w:spacing w:after="20"/>
              <w:jc w:val="center"/>
            </w:pPr>
            <w:r>
              <w:rPr>
                <w:sz w:val="15"/>
                <w:szCs w:val="15"/>
              </w:rPr>
              <w:t>A-3</w:t>
            </w:r>
          </w:p>
        </w:tc>
        <w:tc>
          <w:tcPr>
            <w:tcW w:w="452" w:type="dxa"/>
            <w:vAlign w:val="center"/>
          </w:tcPr>
          <w:p w14:paraId="3C6DFF87" w14:textId="77777777" w:rsidR="006761EE" w:rsidRDefault="006761EE">
            <w:pPr>
              <w:spacing w:after="20"/>
              <w:jc w:val="center"/>
            </w:pPr>
          </w:p>
        </w:tc>
        <w:tc>
          <w:tcPr>
            <w:tcW w:w="2301" w:type="dxa"/>
            <w:vAlign w:val="center"/>
          </w:tcPr>
          <w:p w14:paraId="3C6DFF88" w14:textId="77777777" w:rsidR="006761EE" w:rsidRDefault="006C5796">
            <w:pPr>
              <w:spacing w:after="20"/>
            </w:pPr>
            <w:r>
              <w:rPr>
                <w:sz w:val="15"/>
                <w:szCs w:val="15"/>
              </w:rPr>
              <w:t xml:space="preserve">LCA 결과 기반 개선 기회 도출</w:t>
            </w:r>
          </w:p>
        </w:tc>
        <w:tc>
          <w:tcPr>
            <w:tcW w:w="1692" w:type="dxa"/>
            <w:vAlign w:val="center"/>
          </w:tcPr>
          <w:p w14:paraId="3C6DFF89" w14:textId="77777777" w:rsidR="006761EE" w:rsidRDefault="006C5796">
            <w:pPr>
              <w:spacing w:after="20"/>
            </w:pPr>
            <w:r>
              <w:rPr>
                <w:sz w:val="15"/>
                <w:szCs w:val="15"/>
              </w:rPr>
              <w:t>14001 10.1 ↔ 14044 4.5.4</w:t>
            </w:r>
          </w:p>
        </w:tc>
        <w:tc>
          <w:tcPr>
            <w:tcW w:w="511" w:type="dxa"/>
            <w:vAlign w:val="center"/>
          </w:tcPr>
          <w:p w14:paraId="3C6DFF8A" w14:textId="77777777" w:rsidR="006761EE" w:rsidRDefault="006C5796">
            <w:pPr>
              <w:spacing w:after="20"/>
              <w:jc w:val="center"/>
            </w:pPr>
            <w:r>
              <w:rPr>
                <w:sz w:val="15"/>
                <w:szCs w:val="15"/>
              </w:rPr>
              <w:t>3</w:t>
            </w:r>
          </w:p>
        </w:tc>
        <w:tc>
          <w:tcPr>
            <w:tcW w:w="4072" w:type="dxa"/>
            <w:vAlign w:val="center"/>
          </w:tcPr>
          <w:p w14:paraId="3C6DFF8B" w14:textId="77777777" w:rsidR="006761EE" w:rsidRDefault="006C5796">
            <w:pPr>
              <w:spacing w:after="20"/>
            </w:pPr>
            <w:r>
              <w:rPr>
                <w:sz w:val="15"/>
                <w:szCs w:val="15"/>
              </w:rPr>
              <w:t xml:space="preserve">필수 2/2 — CI 로드맵·NCR의 담당·기한 명기</w:t>
            </w:r>
          </w:p>
        </w:tc>
      </w:tr>
      <w:tr w:rsidR="006761EE" w14:paraId="3C6DFF93" w14:textId="77777777">
        <w:trPr>
          <w:cantSplit/>
        </w:trPr>
        <w:tc>
          <w:tcPr>
            <w:tcW w:w="610" w:type="dxa"/>
            <w:vAlign w:val="center"/>
          </w:tcPr>
          <w:p w14:paraId="3C6DFF8D" w14:textId="77777777" w:rsidR="006761EE" w:rsidRDefault="006C5796">
            <w:pPr>
              <w:spacing w:after="20"/>
              <w:jc w:val="center"/>
            </w:pPr>
            <w:r>
              <w:rPr>
                <w:sz w:val="15"/>
                <w:szCs w:val="15"/>
              </w:rPr>
              <w:t>A-4</w:t>
            </w:r>
          </w:p>
        </w:tc>
        <w:tc>
          <w:tcPr>
            <w:tcW w:w="452" w:type="dxa"/>
            <w:vAlign w:val="center"/>
          </w:tcPr>
          <w:p w14:paraId="3C6DFF8E" w14:textId="77777777" w:rsidR="006761EE" w:rsidRDefault="006761EE">
            <w:pPr>
              <w:spacing w:after="20"/>
              <w:jc w:val="center"/>
            </w:pPr>
          </w:p>
        </w:tc>
        <w:tc>
          <w:tcPr>
            <w:tcW w:w="2301" w:type="dxa"/>
            <w:vAlign w:val="center"/>
          </w:tcPr>
          <w:p w14:paraId="3C6DFF8F" w14:textId="77777777" w:rsidR="006761EE" w:rsidRDefault="006C5796">
            <w:pPr>
              <w:spacing w:after="20"/>
            </w:pPr>
            <w:r>
              <w:rPr>
                <w:sz w:val="15"/>
                <w:szCs w:val="15"/>
              </w:rPr>
              <w:t xml:space="preserve">목표 미달 시 LCA 원인 분석</w:t>
            </w:r>
          </w:p>
        </w:tc>
        <w:tc>
          <w:tcPr>
            <w:tcW w:w="1692" w:type="dxa"/>
            <w:vAlign w:val="center"/>
          </w:tcPr>
          <w:p w14:paraId="3C6DFF90" w14:textId="77777777" w:rsidR="006761EE" w:rsidRDefault="006C5796">
            <w:pPr>
              <w:spacing w:after="20"/>
            </w:pPr>
            <w:r>
              <w:rPr>
                <w:sz w:val="15"/>
                <w:szCs w:val="15"/>
              </w:rPr>
              <w:t>14001 10.2 ↔ 14044 4.5.3</w:t>
            </w:r>
          </w:p>
        </w:tc>
        <w:tc>
          <w:tcPr>
            <w:tcW w:w="511" w:type="dxa"/>
            <w:vAlign w:val="center"/>
          </w:tcPr>
          <w:p w14:paraId="3C6DFF91" w14:textId="77777777" w:rsidR="006761EE" w:rsidRDefault="006C5796">
            <w:pPr>
              <w:spacing w:after="20"/>
              <w:jc w:val="center"/>
            </w:pPr>
            <w:r>
              <w:rPr>
                <w:sz w:val="15"/>
                <w:szCs w:val="15"/>
              </w:rPr>
              <w:t>3</w:t>
            </w:r>
          </w:p>
        </w:tc>
        <w:tc>
          <w:tcPr>
            <w:tcW w:w="4072" w:type="dxa"/>
            <w:vAlign w:val="center"/>
          </w:tcPr>
          <w:p w14:paraId="3C6DFF92" w14:textId="77777777" w:rsidR="006761EE" w:rsidRDefault="006C5796">
            <w:pPr>
              <w:spacing w:after="20"/>
            </w:pPr>
            <w:r>
              <w:rPr>
                <w:sz w:val="15"/>
                <w:szCs w:val="15"/>
              </w:rPr>
              <w:t xml:space="preserve">필수 2/2 — NCR 원인분석-시정-검증 프로세스 실증·규정의 반기·연 평가 주기</w:t>
            </w:r>
          </w:p>
        </w:tc>
      </w:tr>
      <w:tr w:rsidR="006761EE" w14:paraId="3C6DFF9A" w14:textId="77777777">
        <w:trPr>
          <w:cantSplit/>
        </w:trPr>
        <w:tc>
          <w:tcPr>
            <w:tcW w:w="610" w:type="dxa"/>
            <w:vAlign w:val="center"/>
          </w:tcPr>
          <w:p w14:paraId="3C6DFF94" w14:textId="77777777" w:rsidR="006761EE" w:rsidRDefault="006C5796">
            <w:pPr>
              <w:spacing w:after="20"/>
              <w:jc w:val="center"/>
            </w:pPr>
            <w:r>
              <w:rPr>
                <w:sz w:val="15"/>
                <w:szCs w:val="15"/>
              </w:rPr>
              <w:t>A-5</w:t>
            </w:r>
          </w:p>
        </w:tc>
        <w:tc>
          <w:tcPr>
            <w:tcW w:w="452" w:type="dxa"/>
            <w:vAlign w:val="center"/>
          </w:tcPr>
          <w:p w14:paraId="3C6DFF95" w14:textId="77777777" w:rsidR="006761EE" w:rsidRDefault="006761EE">
            <w:pPr>
              <w:spacing w:after="20"/>
              <w:jc w:val="center"/>
            </w:pPr>
          </w:p>
        </w:tc>
        <w:tc>
          <w:tcPr>
            <w:tcW w:w="2301" w:type="dxa"/>
            <w:vAlign w:val="center"/>
          </w:tcPr>
          <w:p w14:paraId="3C6DFF96" w14:textId="77777777" w:rsidR="006761EE" w:rsidRDefault="006C5796">
            <w:pPr>
              <w:spacing w:after="20"/>
            </w:pPr>
            <w:r>
              <w:rPr>
                <w:sz w:val="15"/>
                <w:szCs w:val="15"/>
              </w:rPr>
              <w:t xml:space="preserve">개선 결과의 차기 환경목표 반영</w:t>
            </w:r>
          </w:p>
        </w:tc>
        <w:tc>
          <w:tcPr>
            <w:tcW w:w="1692" w:type="dxa"/>
            <w:vAlign w:val="center"/>
          </w:tcPr>
          <w:p w14:paraId="3C6DFF97" w14:textId="77777777" w:rsidR="006761EE" w:rsidRDefault="006C5796">
            <w:pPr>
              <w:spacing w:after="20"/>
            </w:pPr>
            <w:r>
              <w:rPr>
                <w:sz w:val="15"/>
                <w:szCs w:val="15"/>
              </w:rPr>
              <w:t>14001 10.3 ↔ 14044 4.5.4</w:t>
            </w:r>
          </w:p>
        </w:tc>
        <w:tc>
          <w:tcPr>
            <w:tcW w:w="511" w:type="dxa"/>
            <w:vAlign w:val="center"/>
          </w:tcPr>
          <w:p w14:paraId="3C6DFF98" w14:textId="77777777" w:rsidR="006761EE" w:rsidRDefault="006C5796">
            <w:pPr>
              <w:spacing w:after="20"/>
              <w:jc w:val="center"/>
            </w:pPr>
            <w:r>
              <w:rPr>
                <w:sz w:val="15"/>
                <w:szCs w:val="15"/>
              </w:rPr>
              <w:t>3</w:t>
            </w:r>
          </w:p>
        </w:tc>
        <w:tc>
          <w:tcPr>
            <w:tcW w:w="4072" w:type="dxa"/>
            <w:vAlign w:val="center"/>
          </w:tcPr>
          <w:p w14:paraId="3C6DFF99" w14:textId="77777777" w:rsidR="006761EE" w:rsidRDefault="006C5796">
            <w:pPr>
              <w:spacing w:after="20"/>
            </w:pPr>
            <w:r>
              <w:rPr>
                <w:sz w:val="15"/>
                <w:szCs w:val="15"/>
              </w:rPr>
              <w:t xml:space="preserve">필수 2/2 — "H등급 = 목표 반영 의무" 명문·목표 3년/계획 1년 주기·Hotspot→목표 반영 실재</w:t>
            </w:r>
          </w:p>
        </w:tc>
      </w:tr>
      <w:tr w:rsidR="006761EE" w14:paraId="3C6DFFA1" w14:textId="77777777">
        <w:trPr>
          <w:cantSplit/>
        </w:trPr>
        <w:tc>
          <w:tcPr>
            <w:tcW w:w="610" w:type="dxa"/>
            <w:vAlign w:val="center"/>
          </w:tcPr>
          <w:p w14:paraId="3C6DFF9B" w14:textId="77777777" w:rsidR="006761EE" w:rsidRDefault="006C5796">
            <w:pPr>
              <w:spacing w:after="20"/>
              <w:jc w:val="center"/>
            </w:pPr>
            <w:r>
              <w:rPr>
                <w:sz w:val="15"/>
                <w:szCs w:val="15"/>
              </w:rPr>
              <w:t>A-6</w:t>
            </w:r>
          </w:p>
        </w:tc>
        <w:tc>
          <w:tcPr>
            <w:tcW w:w="452" w:type="dxa"/>
            <w:vAlign w:val="center"/>
          </w:tcPr>
          <w:p w14:paraId="3C6DFF9C" w14:textId="77777777" w:rsidR="006761EE" w:rsidRDefault="006761EE">
            <w:pPr>
              <w:spacing w:after="20"/>
              <w:jc w:val="center"/>
            </w:pPr>
          </w:p>
        </w:tc>
        <w:tc>
          <w:tcPr>
            <w:tcW w:w="2301" w:type="dxa"/>
            <w:vAlign w:val="center"/>
          </w:tcPr>
          <w:p w14:paraId="3C6DFF9D" w14:textId="77777777" w:rsidR="006761EE" w:rsidRDefault="006C5796">
            <w:pPr>
              <w:spacing w:after="20"/>
            </w:pPr>
            <w:r>
              <w:rPr>
                <w:sz w:val="15"/>
                <w:szCs w:val="15"/>
              </w:rPr>
              <w:t xml:space="preserve">주기별 LCA 품질 향상</w:t>
            </w:r>
          </w:p>
        </w:tc>
        <w:tc>
          <w:tcPr>
            <w:tcW w:w="1692" w:type="dxa"/>
            <w:vAlign w:val="center"/>
          </w:tcPr>
          <w:p w14:paraId="3C6DFF9E" w14:textId="77777777" w:rsidR="006761EE" w:rsidRDefault="006C5796">
            <w:pPr>
              <w:spacing w:after="20"/>
            </w:pPr>
            <w:r>
              <w:rPr>
                <w:sz w:val="15"/>
                <w:szCs w:val="15"/>
              </w:rPr>
              <w:t xml:space="preserve">14001 10.3 ↔ 14044 4.1</w:t>
            </w:r>
          </w:p>
        </w:tc>
        <w:tc>
          <w:tcPr>
            <w:tcW w:w="511" w:type="dxa"/>
            <w:vAlign w:val="center"/>
          </w:tcPr>
          <w:p w14:paraId="3C6DFF9F" w14:textId="77777777" w:rsidR="006761EE" w:rsidRDefault="006C5796">
            <w:pPr>
              <w:spacing w:after="20"/>
              <w:jc w:val="center"/>
            </w:pPr>
            <w:r>
              <w:rPr>
                <w:sz w:val="15"/>
                <w:szCs w:val="15"/>
              </w:rPr>
              <w:t>2</w:t>
            </w:r>
          </w:p>
        </w:tc>
        <w:tc>
          <w:tcPr>
            <w:tcW w:w="4072" w:type="dxa"/>
            <w:vAlign w:val="center"/>
          </w:tcPr>
          <w:p w14:paraId="3C6DFFA0" w14:textId="77777777" w:rsidR="006761EE" w:rsidRDefault="006C5796">
            <w:pPr>
              <w:spacing w:after="20"/>
            </w:pPr>
            <w:r>
              <w:rPr>
                <w:sz w:val="15"/>
                <w:szCs w:val="15"/>
              </w:rPr>
              <w:t xml:space="preserve">필수 1/2 — 1차 데이터 확대 계획(2026~27) 실재 — 품질 향상 이행 실적 부재(첫 사이클) [→ R5]</w:t>
            </w:r>
          </w:p>
        </w:tc>
      </w:tr>
      <w:tr w:rsidR="006761EE" w14:paraId="3C6DFFA3" w14:textId="77777777">
        <w:trPr>
          <w:cantSplit/>
        </w:trPr>
        <w:tc>
          <w:tcPr>
            <w:tcW w:w="9638" w:type="dxa"/>
            <w:gridSpan w:val="6"/>
            <w:shd w:val="clear" w:color="auto" w:fill="F2F2F2"/>
            <w:vAlign w:val="center"/>
          </w:tcPr>
          <w:p w14:paraId="3C6DFFA2" w14:textId="77777777" w:rsidR="006761EE" w:rsidRDefault="006C5796">
            <w:pPr>
              <w:spacing w:after="20"/>
            </w:pPr>
            <w:r>
              <w:rPr>
                <w:b/>
                <w:bCs/>
                <w:sz w:val="15"/>
                <w:szCs w:val="15"/>
              </w:rPr>
              <w:t xml:space="preserve">LA.3 전과정 결과 보고 및 비교주장 관리 (3문항, 평균 2.00)</w:t>
            </w:r>
          </w:p>
        </w:tc>
      </w:tr>
      <w:tr w:rsidR="006761EE" w14:paraId="3C6DFFAA" w14:textId="77777777">
        <w:trPr>
          <w:cantSplit/>
        </w:trPr>
        <w:tc>
          <w:tcPr>
            <w:tcW w:w="610" w:type="dxa"/>
            <w:vAlign w:val="center"/>
          </w:tcPr>
          <w:p w14:paraId="3C6DFFA4" w14:textId="77777777" w:rsidR="006761EE" w:rsidRDefault="006C5796">
            <w:pPr>
              <w:spacing w:after="20"/>
              <w:jc w:val="center"/>
            </w:pPr>
            <w:r>
              <w:rPr>
                <w:sz w:val="15"/>
                <w:szCs w:val="15"/>
              </w:rPr>
              <w:t>A-7</w:t>
            </w:r>
          </w:p>
        </w:tc>
        <w:tc>
          <w:tcPr>
            <w:tcW w:w="452" w:type="dxa"/>
            <w:vAlign w:val="center"/>
          </w:tcPr>
          <w:p w14:paraId="3C6DFFA5" w14:textId="77777777" w:rsidR="006761EE" w:rsidRDefault="006761EE">
            <w:pPr>
              <w:spacing w:after="20"/>
              <w:jc w:val="center"/>
            </w:pPr>
          </w:p>
        </w:tc>
        <w:tc>
          <w:tcPr>
            <w:tcW w:w="2301" w:type="dxa"/>
            <w:vAlign w:val="center"/>
          </w:tcPr>
          <w:p w14:paraId="3C6DFFA6" w14:textId="77777777" w:rsidR="006761EE" w:rsidRDefault="006C5796">
            <w:pPr>
              <w:spacing w:after="20"/>
            </w:pPr>
            <w:r>
              <w:rPr>
                <w:sz w:val="15"/>
                <w:szCs w:val="15"/>
              </w:rPr>
              <w:t xml:space="preserve">LCA 결과 투명·일관 보고</w:t>
            </w:r>
          </w:p>
        </w:tc>
        <w:tc>
          <w:tcPr>
            <w:tcW w:w="1692" w:type="dxa"/>
            <w:vAlign w:val="center"/>
          </w:tcPr>
          <w:p w14:paraId="3C6DFFA7" w14:textId="77777777" w:rsidR="006761EE" w:rsidRDefault="006C5796">
            <w:pPr>
              <w:spacing w:after="20"/>
            </w:pPr>
            <w:r>
              <w:rPr>
                <w:sz w:val="15"/>
                <w:szCs w:val="15"/>
              </w:rPr>
              <w:t>14044 5.1 (14001 —)</w:t>
            </w:r>
          </w:p>
        </w:tc>
        <w:tc>
          <w:tcPr>
            <w:tcW w:w="511" w:type="dxa"/>
            <w:vAlign w:val="center"/>
          </w:tcPr>
          <w:p w14:paraId="3C6DFFA8" w14:textId="77777777" w:rsidR="006761EE" w:rsidRDefault="006C5796">
            <w:pPr>
              <w:spacing w:after="20"/>
              <w:jc w:val="center"/>
            </w:pPr>
            <w:r>
              <w:rPr>
                <w:sz w:val="15"/>
                <w:szCs w:val="15"/>
              </w:rPr>
              <w:t>3</w:t>
            </w:r>
          </w:p>
        </w:tc>
        <w:tc>
          <w:tcPr>
            <w:tcW w:w="4072" w:type="dxa"/>
            <w:vAlign w:val="center"/>
          </w:tcPr>
          <w:p w14:paraId="3C6DFFA9" w14:textId="77777777" w:rsidR="006761EE" w:rsidRDefault="006C5796">
            <w:pPr>
              <w:spacing w:after="20"/>
            </w:pPr>
            <w:r>
              <w:rPr>
                <w:sz w:val="15"/>
                <w:szCs w:val="15"/>
              </w:rPr>
              <w:t xml:space="preserve">필수 2/2 — 보고 요소 전수 실재(방법·가정·한계·결과·데이터)</w:t>
            </w:r>
          </w:p>
        </w:tc>
      </w:tr>
      <w:tr w:rsidR="006761EE" w14:paraId="3C6DFFB1" w14:textId="77777777">
        <w:trPr>
          <w:cantSplit/>
        </w:trPr>
        <w:tc>
          <w:tcPr>
            <w:tcW w:w="610" w:type="dxa"/>
            <w:vAlign w:val="center"/>
          </w:tcPr>
          <w:p w14:paraId="3C6DFFAB" w14:textId="77777777" w:rsidR="006761EE" w:rsidRDefault="006C5796">
            <w:pPr>
              <w:spacing w:after="20"/>
              <w:jc w:val="center"/>
            </w:pPr>
            <w:r>
              <w:rPr>
                <w:sz w:val="15"/>
                <w:szCs w:val="15"/>
              </w:rPr>
              <w:t>A-8</w:t>
            </w:r>
          </w:p>
        </w:tc>
        <w:tc>
          <w:tcPr>
            <w:tcW w:w="452" w:type="dxa"/>
            <w:vAlign w:val="center"/>
          </w:tcPr>
          <w:p w14:paraId="3C6DFFAC" w14:textId="77777777" w:rsidR="006761EE" w:rsidRDefault="006761EE">
            <w:pPr>
              <w:spacing w:after="20"/>
              <w:jc w:val="center"/>
            </w:pPr>
          </w:p>
        </w:tc>
        <w:tc>
          <w:tcPr>
            <w:tcW w:w="2301" w:type="dxa"/>
            <w:vAlign w:val="center"/>
          </w:tcPr>
          <w:p w14:paraId="3C6DFFAD" w14:textId="77777777" w:rsidR="006761EE" w:rsidRDefault="006C5796">
            <w:pPr>
              <w:spacing w:after="20"/>
            </w:pPr>
            <w:r>
              <w:rPr>
                <w:sz w:val="15"/>
                <w:szCs w:val="15"/>
              </w:rPr>
              <w:t xml:space="preserve">제3자 보고 시 LCA 4단계 포함</w:t>
            </w:r>
          </w:p>
        </w:tc>
        <w:tc>
          <w:tcPr>
            <w:tcW w:w="1692" w:type="dxa"/>
            <w:vAlign w:val="center"/>
          </w:tcPr>
          <w:p w14:paraId="3C6DFFAE" w14:textId="77777777" w:rsidR="006761EE" w:rsidRDefault="006C5796">
            <w:pPr>
              <w:spacing w:after="20"/>
            </w:pPr>
            <w:r>
              <w:rPr>
                <w:sz w:val="15"/>
                <w:szCs w:val="15"/>
              </w:rPr>
              <w:t>14044 5.2 (14001 —)</w:t>
            </w:r>
          </w:p>
        </w:tc>
        <w:tc>
          <w:tcPr>
            <w:tcW w:w="511" w:type="dxa"/>
            <w:vAlign w:val="center"/>
          </w:tcPr>
          <w:p w14:paraId="3C6DFFAF" w14:textId="77777777" w:rsidR="006761EE" w:rsidRDefault="006C5796">
            <w:pPr>
              <w:spacing w:after="20"/>
              <w:jc w:val="center"/>
            </w:pPr>
            <w:r>
              <w:rPr>
                <w:sz w:val="15"/>
                <w:szCs w:val="15"/>
              </w:rPr>
              <w:t>2</w:t>
            </w:r>
          </w:p>
        </w:tc>
        <w:tc>
          <w:tcPr>
            <w:tcW w:w="4072" w:type="dxa"/>
            <w:vAlign w:val="center"/>
          </w:tcPr>
          <w:p w14:paraId="3C6DFFB0" w14:textId="77777777" w:rsidR="006761EE" w:rsidRDefault="006C5796">
            <w:pPr>
              <w:spacing w:after="20"/>
            </w:pPr>
            <w:r>
              <w:rPr>
                <w:sz w:val="15"/>
                <w:szCs w:val="15"/>
              </w:rPr>
              <w:t xml:space="preserve">필수 1/2 — LCA 4단계 기술 실재 — 사용·폐기 제외의 정당화 서술 부재(P-18과 동일 관찰) [→ R1]</w:t>
            </w:r>
          </w:p>
        </w:tc>
      </w:tr>
      <w:tr w:rsidR="006761EE" w14:paraId="3C6DFFB8" w14:textId="77777777">
        <w:trPr>
          <w:cantSplit/>
        </w:trPr>
        <w:tc>
          <w:tcPr>
            <w:tcW w:w="610" w:type="dxa"/>
            <w:vAlign w:val="center"/>
          </w:tcPr>
          <w:p w14:paraId="3C6DFFB2" w14:textId="77777777" w:rsidR="006761EE" w:rsidRDefault="006C5796">
            <w:pPr>
              <w:spacing w:after="20"/>
              <w:jc w:val="center"/>
            </w:pPr>
            <w:r>
              <w:rPr>
                <w:sz w:val="15"/>
                <w:szCs w:val="15"/>
              </w:rPr>
              <w:t>A-9</w:t>
            </w:r>
          </w:p>
        </w:tc>
        <w:tc>
          <w:tcPr>
            <w:tcW w:w="452" w:type="dxa"/>
            <w:vAlign w:val="center"/>
          </w:tcPr>
          <w:p w14:paraId="3C6DFFB3" w14:textId="77777777" w:rsidR="006761EE" w:rsidRDefault="006C5796">
            <w:pPr>
              <w:spacing w:after="20"/>
              <w:jc w:val="center"/>
            </w:pPr>
            <w:r>
              <w:rPr>
                <w:sz w:val="15"/>
                <w:szCs w:val="15"/>
              </w:rPr>
              <w:t>◇</w:t>
            </w:r>
          </w:p>
        </w:tc>
        <w:tc>
          <w:tcPr>
            <w:tcW w:w="2301" w:type="dxa"/>
            <w:vAlign w:val="center"/>
          </w:tcPr>
          <w:p w14:paraId="3C6DFFB4" w14:textId="77777777" w:rsidR="006761EE" w:rsidRDefault="006C5796">
            <w:pPr>
              <w:spacing w:after="20"/>
            </w:pPr>
            <w:r>
              <w:rPr>
                <w:sz w:val="15"/>
                <w:szCs w:val="15"/>
              </w:rPr>
              <w:t xml:space="preserve">공개 비교주장 정밀검토</w:t>
            </w:r>
          </w:p>
        </w:tc>
        <w:tc>
          <w:tcPr>
            <w:tcW w:w="1692" w:type="dxa"/>
            <w:vAlign w:val="center"/>
          </w:tcPr>
          <w:p w14:paraId="3C6DFFB5" w14:textId="77777777" w:rsidR="006761EE" w:rsidRDefault="006C5796">
            <w:pPr>
              <w:spacing w:after="20"/>
            </w:pPr>
            <w:r>
              <w:rPr>
                <w:sz w:val="15"/>
                <w:szCs w:val="15"/>
              </w:rPr>
              <w:t xml:space="preserve">14044 5.3 (비교주장 조건부 shall)</w:t>
            </w:r>
          </w:p>
        </w:tc>
        <w:tc>
          <w:tcPr>
            <w:tcW w:w="511" w:type="dxa"/>
            <w:vAlign w:val="center"/>
          </w:tcPr>
          <w:p w14:paraId="3C6DFFB6" w14:textId="77777777" w:rsidR="006761EE" w:rsidRDefault="006C5796">
            <w:pPr>
              <w:spacing w:after="20"/>
              <w:jc w:val="center"/>
            </w:pPr>
            <w:r>
              <w:rPr>
                <w:sz w:val="15"/>
                <w:szCs w:val="15"/>
              </w:rPr>
              <w:t>1</w:t>
            </w:r>
          </w:p>
        </w:tc>
        <w:tc>
          <w:tcPr>
            <w:tcW w:w="4072" w:type="dxa"/>
            <w:vAlign w:val="center"/>
          </w:tcPr>
          <w:p w14:paraId="3C6DFFB7" w14:textId="77777777" w:rsidR="006761EE" w:rsidRDefault="006C5796">
            <w:pPr>
              <w:spacing w:after="20"/>
            </w:pPr>
            <w:r>
              <w:rPr>
                <w:sz w:val="15"/>
                <w:szCs w:val="15"/>
              </w:rPr>
              <w:t xml:space="preserve">비교주장 조건부 shall — C-7과 동일 구조·동일 관찰 — 최저점(1점) 확정, N/A 민감도 병기 [→ R2]</w:t>
            </w:r>
          </w:p>
        </w:tc>
      </w:tr>
      <w:tr w:rsidR="006761EE" w14:paraId="3C6DFFBF" w14:textId="77777777">
        <w:trPr>
          <w:cantSplit/>
        </w:trPr>
        <w:tc>
          <w:tcPr>
            <w:tcW w:w="610" w:type="dxa"/>
            <w:shd w:val="clear" w:color="auto" w:fill="E7E6E6"/>
            <w:vAlign w:val="center"/>
          </w:tcPr>
          <w:p w14:paraId="3C6DFFB9" w14:textId="77777777" w:rsidR="006761EE" w:rsidRDefault="006C5796">
            <w:pPr>
              <w:spacing w:after="20"/>
              <w:jc w:val="center"/>
            </w:pPr>
            <w:r>
              <w:rPr>
                <w:b/>
                <w:bCs/>
                <w:sz w:val="15"/>
                <w:szCs w:val="15"/>
              </w:rPr>
              <w:t xml:space="preserve">A 영역 집계</w:t>
            </w:r>
          </w:p>
        </w:tc>
        <w:tc>
          <w:tcPr>
            <w:tcW w:w="452" w:type="dxa"/>
            <w:shd w:val="clear" w:color="auto" w:fill="E7E6E6"/>
            <w:vAlign w:val="center"/>
          </w:tcPr>
          <w:p w14:paraId="3C6DFFBA" w14:textId="77777777" w:rsidR="006761EE" w:rsidRDefault="006761EE">
            <w:pPr>
              <w:spacing w:after="20"/>
              <w:jc w:val="center"/>
            </w:pPr>
          </w:p>
        </w:tc>
        <w:tc>
          <w:tcPr>
            <w:tcW w:w="2301" w:type="dxa"/>
            <w:shd w:val="clear" w:color="auto" w:fill="E7E6E6"/>
            <w:vAlign w:val="center"/>
          </w:tcPr>
          <w:p w14:paraId="3C6DFFBB" w14:textId="77777777" w:rsidR="006761EE" w:rsidRDefault="006C5796">
            <w:pPr>
              <w:spacing w:after="20"/>
            </w:pPr>
            <w:r>
              <w:rPr>
                <w:b/>
                <w:bCs/>
                <w:sz w:val="15"/>
                <w:szCs w:val="15"/>
              </w:rPr>
              <w:t xml:space="preserve">9문항 평균 2.33 — 핵심 문항 없음([표 4-13]). 분포 1점 2·2점 2·3점 5·4점 0·5점 0</w:t>
            </w:r>
          </w:p>
        </w:tc>
        <w:tc>
          <w:tcPr>
            <w:tcW w:w="1692" w:type="dxa"/>
            <w:shd w:val="clear" w:color="auto" w:fill="E7E6E6"/>
            <w:vAlign w:val="center"/>
          </w:tcPr>
          <w:p w14:paraId="3C6DFFBC" w14:textId="77777777" w:rsidR="006761EE" w:rsidRDefault="006C5796">
            <w:pPr>
              <w:spacing w:after="20"/>
            </w:pPr>
            <w:r>
              <w:rPr>
                <w:b/>
                <w:bCs/>
                <w:sz w:val="15"/>
                <w:szCs w:val="15"/>
              </w:rPr>
              <w:t xml:space="preserve">핵심 문항 —(배정 없음)·비교주장 조건부 shall 1</w:t>
            </w:r>
          </w:p>
        </w:tc>
        <w:tc>
          <w:tcPr>
            <w:tcW w:w="511" w:type="dxa"/>
            <w:shd w:val="clear" w:color="auto" w:fill="E7E6E6"/>
            <w:vAlign w:val="center"/>
          </w:tcPr>
          <w:p w14:paraId="3C6DFFBD" w14:textId="77777777" w:rsidR="006761EE" w:rsidRDefault="006C5796">
            <w:pPr>
              <w:spacing w:after="20"/>
              <w:jc w:val="center"/>
            </w:pPr>
            <w:r>
              <w:rPr>
                <w:b/>
                <w:bCs/>
                <w:sz w:val="15"/>
                <w:szCs w:val="15"/>
              </w:rPr>
              <w:t>2.33</w:t>
            </w:r>
          </w:p>
        </w:tc>
        <w:tc>
          <w:tcPr>
            <w:tcW w:w="4072" w:type="dxa"/>
            <w:shd w:val="clear" w:color="auto" w:fill="E7E6E6"/>
            <w:vAlign w:val="center"/>
          </w:tcPr>
          <w:p w14:paraId="3C6DFFBE" w14:textId="77777777" w:rsidR="006761EE" w:rsidRDefault="006761EE">
            <w:pPr>
              <w:spacing w:after="20"/>
            </w:pPr>
          </w:p>
        </w:tc>
      </w:tr>
    </w:tbl>
    <w:p w14:paraId="3C6DFFC0" w14:textId="77777777" w:rsidR="006761EE" w:rsidRDefault="006C5796">
      <w:pPr>
        <w:spacing w:before="240" w:after="160" w:line="320" w:lineRule="auto"/>
        <w:ind w:firstLineChars="100" w:firstLine="220"/>
        <w:jc w:val="both"/>
      </w:pPr>
      <w:r>
        <w:t xml:space="preserve">[분포] A 영역 9문항의 평균은 2.33이다([표 4-13]). 분포는 1점 2·2점 2·3점 5·4점 0·5점 0으로, 5문항(55.6%)이 shall 충족 기준(3점)이나 4점 이상은 없다 — 개선 영역의 체계가 문서화 수준에서는 성립하되 축적·고도화 수준에는 이르지 못한 형상이다.</w:t>
      </w:r>
    </w:p>
    <w:p w14:paraId="3C6DFFC1" w14:textId="77777777" w:rsidR="006761EE" w:rsidRDefault="006C5796">
      <w:pPr>
        <w:spacing w:after="160" w:line="320" w:lineRule="auto"/>
        <w:ind w:firstLineChars="100" w:firstLine="220"/>
        <w:jc w:val="both"/>
      </w:pPr>
      <w:r>
        <w:t xml:space="preserve">[핵심 문항] A 영역에는 핵심 문항이 배정되어 있지 않다(핵심 문항 4종의 배정은 P 2·D 1·C 1 — 3.4.3). 판정 관여 문항은 비교주장 조건부 shall A-9(◇)로, 비교주장 미수행에 따라 C-7과 동일하게 최저점(1점)으로 확정하고 N/A 제외 민감도를 병기하였다(N/A 처리 시 A 2.50 — 4.5.2).</w:t>
      </w:r>
    </w:p>
    <w:p w14:paraId="3C6DFFC2" w14:textId="77777777" w:rsidR="006761EE" w:rsidRDefault="006C5796">
      <w:pPr>
        <w:spacing w:after="160" w:line="320" w:lineRule="auto"/>
        <w:ind w:firstLineChars="100" w:firstLine="220"/>
        <w:jc w:val="both"/>
      </w:pPr>
      <w:r>
        <w:t xml:space="preserve">[최저 문항·원인] 최저 문항은 A-2와 A-9(각 1점)다. A-2는 재수행 사이클 미도래로 개선 전·후 비교 자료 자체가 부재한 C-2 종속 저점이고, A-9는 비교주장 조건부 shall의 확정 처리다. 2점 2건(A-6·A-8) 역시 계획·기술의 실재와 이행·정당화 문서의 부재가 갈린 유형으로, A-8의 원인(사용·폐기 제외의 정당화 서술 부재)은 P-18과 동일 관찰이다.</w:t>
      </w:r>
    </w:p>
    <w:p w14:paraId="3C6DFFC3" w14:textId="77777777" w:rsidR="006761EE" w:rsidRDefault="006C5796">
      <w:pPr>
        <w:spacing w:after="160" w:line="320" w:lineRule="auto"/>
        <w:ind w:firstLineChars="100" w:firstLine="220"/>
        <w:jc w:val="both"/>
      </w:pPr>
      <w:r>
        <w:t xml:space="preserve">[프로세스 해석] 프로세스 단위로는 LA.2(지속적 개선 및 사이클 향상, 2.75)가 상위이고 LA.1(경영검토 피드백)·LA.3(전과정 결과 보고 및 비교주장 관리)이 각 2.00이다. LA.2는 개선 기회 도출·시정조치·목표 피드백(A-3·A-4·A-5)이 전부 3점으로 개선의 관리 주기는 작동하나 A-6(2점)으로 표시값이 2이고, LA.1·LA.3은 각각 A-2·A-9로 표시값이 1이다(3.2.1 — 4.4).</w:t>
      </w:r>
    </w:p>
    <w:p w14:paraId="3C6DFFC4" w14:textId="77777777" w:rsidR="006761EE" w:rsidRDefault="006C5796">
      <w:pPr>
        <w:spacing w:after="160" w:line="320" w:lineRule="auto"/>
        <w:ind w:firstLineChars="100" w:firstLine="220"/>
        <w:jc w:val="both"/>
      </w:pPr>
      <w:r>
        <w:t xml:space="preserve">[연결] A 영역의 저점은 구조적 미비 ③(재수행 사이클 미도래 — A-2·A-6에 영향)과 경계 정당화 문서의 부재(A-8), 비교주장 조건부 shall 처리(A-9)에서 비롯되며, 미비의 식별은 4.5.1, 대응 과제 R1·R2·R5는 4.6.1에서 서술한다.</w:t>
      </w:r>
    </w:p>
    <w:p w14:paraId="3C6DFFC7" w14:textId="77777777" w:rsidR="006761EE" w:rsidRDefault="006C5796">
      <w:pPr>
        <w:pStyle w:val="3"/>
        <w:spacing w:before="240" w:after="160"/>
      </w:pPr>
      <w:bookmarkStart w:id="115" w:name="_Toc240437227"/>
      <w:r>
        <w:rPr>
          <w:b/>
          <w:bCs/>
          <w:sz w:val="21"/>
          <w:szCs w:val="21"/>
        </w:rPr>
        <w:t xml:space="preserve">4.3.5  종합 판정</w:t>
      </w:r>
      <w:bookmarkEnd w:id="115"/>
    </w:p>
    <w:p w14:paraId="3C6DFFC8" w14:textId="77777777" w:rsidR="006761EE" w:rsidRDefault="006C5796">
      <w:pPr>
        <w:spacing w:after="160" w:line="320" w:lineRule="auto"/>
        <w:ind w:firstLineChars="100" w:firstLine="220"/>
        <w:jc w:val="both"/>
      </w:pPr>
      <w:r>
        <w:lastRenderedPageBreak/>
        <w:t xml:space="preserve">다음 [표 4-13]은 A사의 영역별 평점·핵심 문항과 종합 판정을 제시한 것이다.</w:t>
      </w:r>
    </w:p>
    <w:p w14:paraId="3C6DFFC9" w14:textId="77777777" w:rsidR="006761EE" w:rsidRDefault="006C5796">
      <w:pPr>
        <w:keepNext/>
        <w:spacing w:before="240" w:after="100"/>
        <w:jc w:val="center"/>
      </w:pPr>
      <w:bookmarkStart w:id="116" w:name="_Ref_T_4_12"/>
      <w:bookmarkEnd w:id="116"/>
      <w:r>
        <w:rPr>
          <w:b/>
          <w:bCs/>
          <w:sz w:val="18"/>
          <w:szCs w:val="18"/>
        </w:rPr>
        <w:t xml:space="preserve">[표 4-13] A사 영역별 평가 결과 및 판정</w:t>
      </w:r>
    </w:p>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1533"/>
        <w:gridCol w:w="1533"/>
        <w:gridCol w:w="1533"/>
        <w:gridCol w:w="1533"/>
        <w:gridCol w:w="1533"/>
      </w:tblGrid>
      <w:tr w:rsidR="006761EE" w14:paraId="3C6DFFD0" w14:textId="77777777">
        <w:trPr>
          <w:cantSplit/>
        </w:trPr>
        <w:tc>
          <w:tcPr>
            <w:tcW w:w="1533" w:type="dxa"/>
            <w:shd w:val="clear" w:color="auto" w:fill="E8EDF5"/>
            <w:tcMar>
              <w:top w:w="60" w:type="dxa"/>
              <w:left w:w="100" w:type="dxa"/>
              <w:bottom w:w="60" w:type="dxa"/>
              <w:right w:w="100" w:type="dxa"/>
            </w:tcMar>
            <w:vAlign w:val="center"/>
          </w:tcPr>
          <w:p w14:paraId="3C6DFFCA" w14:textId="77777777" w:rsidR="006761EE" w:rsidRDefault="006C5796">
            <w:pPr>
              <w:keepNext/>
              <w:spacing w:line="260" w:lineRule="auto"/>
              <w:jc w:val="center"/>
            </w:pPr>
            <w:r>
              <w:rPr>
                <w:b/>
                <w:bCs/>
                <w:sz w:val="18"/>
                <w:szCs w:val="18"/>
              </w:rPr>
              <w:t>구분</w:t>
            </w:r>
          </w:p>
        </w:tc>
        <w:tc>
          <w:tcPr>
            <w:tcW w:w="1533" w:type="dxa"/>
            <w:shd w:val="clear" w:color="auto" w:fill="E8EDF5"/>
            <w:tcMar>
              <w:top w:w="60" w:type="dxa"/>
              <w:left w:w="100" w:type="dxa"/>
              <w:bottom w:w="60" w:type="dxa"/>
              <w:right w:w="100" w:type="dxa"/>
            </w:tcMar>
            <w:vAlign w:val="center"/>
          </w:tcPr>
          <w:p w14:paraId="3C6DFFCB" w14:textId="77777777" w:rsidR="006761EE" w:rsidRDefault="006C5796">
            <w:pPr>
              <w:keepNext/>
              <w:spacing w:line="260" w:lineRule="auto"/>
              <w:jc w:val="center"/>
            </w:pPr>
            <w:r>
              <w:rPr>
                <w:b/>
                <w:bCs/>
                <w:sz w:val="18"/>
                <w:szCs w:val="18"/>
              </w:rPr>
              <w:t>P (계획)</w:t>
            </w:r>
          </w:p>
        </w:tc>
        <w:tc>
          <w:tcPr>
            <w:tcW w:w="1533" w:type="dxa"/>
            <w:shd w:val="clear" w:color="auto" w:fill="E8EDF5"/>
            <w:tcMar>
              <w:top w:w="60" w:type="dxa"/>
              <w:left w:w="100" w:type="dxa"/>
              <w:bottom w:w="60" w:type="dxa"/>
              <w:right w:w="100" w:type="dxa"/>
            </w:tcMar>
            <w:vAlign w:val="center"/>
          </w:tcPr>
          <w:p w14:paraId="3C6DFFCC" w14:textId="77777777" w:rsidR="006761EE" w:rsidRDefault="006C5796">
            <w:pPr>
              <w:keepNext/>
              <w:spacing w:line="260" w:lineRule="auto"/>
              <w:jc w:val="center"/>
            </w:pPr>
            <w:r>
              <w:rPr>
                <w:b/>
                <w:bCs/>
                <w:sz w:val="18"/>
                <w:szCs w:val="18"/>
              </w:rPr>
              <w:t>D (실행)</w:t>
            </w:r>
          </w:p>
        </w:tc>
        <w:tc>
          <w:tcPr>
            <w:tcW w:w="1533" w:type="dxa"/>
            <w:shd w:val="clear" w:color="auto" w:fill="E8EDF5"/>
            <w:tcMar>
              <w:top w:w="60" w:type="dxa"/>
              <w:left w:w="100" w:type="dxa"/>
              <w:bottom w:w="60" w:type="dxa"/>
              <w:right w:w="100" w:type="dxa"/>
            </w:tcMar>
            <w:vAlign w:val="center"/>
          </w:tcPr>
          <w:p w14:paraId="3C6DFFCD" w14:textId="77777777" w:rsidR="006761EE" w:rsidRDefault="006C5796">
            <w:pPr>
              <w:keepNext/>
              <w:spacing w:line="260" w:lineRule="auto"/>
              <w:jc w:val="center"/>
            </w:pPr>
            <w:r>
              <w:rPr>
                <w:b/>
                <w:bCs/>
                <w:sz w:val="18"/>
                <w:szCs w:val="18"/>
              </w:rPr>
              <w:t xml:space="preserve">C (점검)</w:t>
            </w:r>
          </w:p>
        </w:tc>
        <w:tc>
          <w:tcPr>
            <w:tcW w:w="1533" w:type="dxa"/>
            <w:shd w:val="clear" w:color="auto" w:fill="E8EDF5"/>
            <w:tcMar>
              <w:top w:w="60" w:type="dxa"/>
              <w:left w:w="100" w:type="dxa"/>
              <w:bottom w:w="60" w:type="dxa"/>
              <w:right w:w="100" w:type="dxa"/>
            </w:tcMar>
            <w:vAlign w:val="center"/>
          </w:tcPr>
          <w:p w14:paraId="3C6DFFCE" w14:textId="77777777" w:rsidR="006761EE" w:rsidRDefault="006C5796">
            <w:pPr>
              <w:keepNext/>
              <w:spacing w:line="260" w:lineRule="auto"/>
              <w:jc w:val="center"/>
            </w:pPr>
            <w:r>
              <w:rPr>
                <w:b/>
                <w:bCs/>
                <w:sz w:val="18"/>
                <w:szCs w:val="18"/>
              </w:rPr>
              <w:t>A (개선)</w:t>
            </w:r>
          </w:p>
        </w:tc>
        <w:tc>
          <w:tcPr>
            <w:tcW w:w="1533" w:type="dxa"/>
            <w:shd w:val="clear" w:color="auto" w:fill="E8EDF5"/>
            <w:tcMar>
              <w:top w:w="60" w:type="dxa"/>
              <w:left w:w="100" w:type="dxa"/>
              <w:bottom w:w="60" w:type="dxa"/>
              <w:right w:w="100" w:type="dxa"/>
            </w:tcMar>
            <w:vAlign w:val="center"/>
          </w:tcPr>
          <w:p w14:paraId="3C6DFFCF" w14:textId="77777777" w:rsidR="006761EE" w:rsidRDefault="006C5796">
            <w:pPr>
              <w:keepNext/>
              <w:spacing w:line="260" w:lineRule="auto"/>
              <w:jc w:val="center"/>
            </w:pPr>
            <w:r>
              <w:rPr>
                <w:b/>
                <w:bCs/>
                <w:sz w:val="18"/>
                <w:szCs w:val="18"/>
              </w:rPr>
              <w:t>종합</w:t>
            </w:r>
          </w:p>
        </w:tc>
      </w:tr>
      <w:tr w:rsidR="006761EE" w14:paraId="3C6DFFD7" w14:textId="77777777">
        <w:trPr>
          <w:cantSplit/>
        </w:trPr>
        <w:tc>
          <w:tcPr>
            <w:tcW w:w="1533" w:type="dxa"/>
            <w:tcMar>
              <w:top w:w="60" w:type="dxa"/>
              <w:left w:w="100" w:type="dxa"/>
              <w:bottom w:w="60" w:type="dxa"/>
              <w:right w:w="100" w:type="dxa"/>
            </w:tcMar>
          </w:tcPr>
          <w:p w14:paraId="3C6DFFD1" w14:textId="77777777" w:rsidR="006761EE" w:rsidRDefault="006C5796">
            <w:pPr>
              <w:keepNext/>
              <w:spacing w:line="260" w:lineRule="auto"/>
            </w:pPr>
            <w:r>
              <w:rPr>
                <w:sz w:val="18"/>
                <w:szCs w:val="18"/>
              </w:rPr>
              <w:t xml:space="preserve">영역 평점</w:t>
            </w:r>
          </w:p>
        </w:tc>
        <w:tc>
          <w:tcPr>
            <w:tcW w:w="1533" w:type="dxa"/>
            <w:tcMar>
              <w:top w:w="60" w:type="dxa"/>
              <w:left w:w="100" w:type="dxa"/>
              <w:bottom w:w="60" w:type="dxa"/>
              <w:right w:w="100" w:type="dxa"/>
            </w:tcMar>
          </w:tcPr>
          <w:p w14:paraId="3C6DFFD2" w14:textId="77777777" w:rsidR="006761EE" w:rsidRDefault="006C5796">
            <w:pPr>
              <w:keepNext/>
              <w:spacing w:line="260" w:lineRule="auto"/>
            </w:pPr>
            <w:r>
              <w:rPr>
                <w:sz w:val="18"/>
                <w:szCs w:val="18"/>
              </w:rPr>
              <w:t>3.23</w:t>
            </w:r>
          </w:p>
        </w:tc>
        <w:tc>
          <w:tcPr>
            <w:tcW w:w="1533" w:type="dxa"/>
            <w:tcMar>
              <w:top w:w="60" w:type="dxa"/>
              <w:left w:w="100" w:type="dxa"/>
              <w:bottom w:w="60" w:type="dxa"/>
              <w:right w:w="100" w:type="dxa"/>
            </w:tcMar>
          </w:tcPr>
          <w:p w14:paraId="3C6DFFD3" w14:textId="77777777" w:rsidR="006761EE" w:rsidRDefault="006C5796">
            <w:pPr>
              <w:keepNext/>
              <w:spacing w:line="260" w:lineRule="auto"/>
            </w:pPr>
            <w:r>
              <w:rPr>
                <w:sz w:val="18"/>
                <w:szCs w:val="18"/>
              </w:rPr>
              <w:t>3.00</w:t>
            </w:r>
          </w:p>
        </w:tc>
        <w:tc>
          <w:tcPr>
            <w:tcW w:w="1533" w:type="dxa"/>
            <w:tcMar>
              <w:top w:w="60" w:type="dxa"/>
              <w:left w:w="100" w:type="dxa"/>
              <w:bottom w:w="60" w:type="dxa"/>
              <w:right w:w="100" w:type="dxa"/>
            </w:tcMar>
          </w:tcPr>
          <w:p w14:paraId="3C6DFFD4" w14:textId="77777777" w:rsidR="006761EE" w:rsidRDefault="006C5796">
            <w:pPr>
              <w:keepNext/>
              <w:spacing w:line="260" w:lineRule="auto"/>
            </w:pPr>
            <w:r>
              <w:rPr>
                <w:sz w:val="18"/>
                <w:szCs w:val="18"/>
              </w:rPr>
              <w:t>2.10</w:t>
            </w:r>
          </w:p>
        </w:tc>
        <w:tc>
          <w:tcPr>
            <w:tcW w:w="1533" w:type="dxa"/>
            <w:tcMar>
              <w:top w:w="60" w:type="dxa"/>
              <w:left w:w="100" w:type="dxa"/>
              <w:bottom w:w="60" w:type="dxa"/>
              <w:right w:w="100" w:type="dxa"/>
            </w:tcMar>
          </w:tcPr>
          <w:p w14:paraId="3C6DFFD5" w14:textId="77777777" w:rsidR="006761EE" w:rsidRDefault="006C5796">
            <w:pPr>
              <w:keepNext/>
              <w:spacing w:line="260" w:lineRule="auto"/>
            </w:pPr>
            <w:r>
              <w:rPr>
                <w:sz w:val="18"/>
                <w:szCs w:val="18"/>
              </w:rPr>
              <w:t>2.33</w:t>
            </w:r>
          </w:p>
        </w:tc>
        <w:tc>
          <w:tcPr>
            <w:tcW w:w="1533" w:type="dxa"/>
            <w:tcMar>
              <w:top w:w="60" w:type="dxa"/>
              <w:left w:w="100" w:type="dxa"/>
              <w:bottom w:w="60" w:type="dxa"/>
              <w:right w:w="100" w:type="dxa"/>
            </w:tcMar>
          </w:tcPr>
          <w:p w14:paraId="3C6DFFD6" w14:textId="77777777" w:rsidR="006761EE" w:rsidRDefault="006C5796">
            <w:pPr>
              <w:keepNext/>
              <w:spacing w:line="260" w:lineRule="auto"/>
            </w:pPr>
            <w:r>
              <w:rPr>
                <w:sz w:val="18"/>
                <w:szCs w:val="18"/>
              </w:rPr>
              <w:t>2.85</w:t>
            </w:r>
          </w:p>
        </w:tc>
      </w:tr>
      <w:tr w:rsidR="006761EE" w14:paraId="4F9BAA4A" w14:textId="43844909">
        <w:trPr>
          <w:cantSplit/>
        </w:trPr>
        <w:tc>
          <w:tcPr>
            <w:tcW w:w="1533" w:type="dxa"/>
            <w:tcMar>
              <w:top w:w="60" w:type="dxa"/>
              <w:left w:w="100" w:type="dxa"/>
              <w:bottom w:w="60" w:type="dxa"/>
              <w:right w:w="100" w:type="dxa"/>
            </w:tcMar>
          </w:tcPr>
          <w:p w14:paraId="26E4A080" w14:textId="38129BA1" w:rsidR="006761EE" w:rsidRDefault="006C5796">
            <w:pPr>
              <w:keepNext/>
              <w:spacing w:line="260" w:lineRule="auto"/>
            </w:pPr>
            <w:r>
              <w:rPr>
                <w:sz w:val="18"/>
                <w:szCs w:val="18"/>
              </w:rPr>
              <w:t xml:space="preserve">핵심 문항</w:t>
            </w:r>
          </w:p>
        </w:tc>
        <w:tc>
          <w:tcPr>
            <w:tcW w:w="1533" w:type="dxa"/>
            <w:tcMar>
              <w:top w:w="60" w:type="dxa"/>
              <w:left w:w="100" w:type="dxa"/>
              <w:bottom w:w="60" w:type="dxa"/>
              <w:right w:w="100" w:type="dxa"/>
            </w:tcMar>
          </w:tcPr>
          <w:p w14:paraId="5715C2CD" w14:textId="645D52C6" w:rsidR="006761EE" w:rsidRDefault="006C5796">
            <w:pPr>
              <w:keepNext/>
              <w:spacing w:line="260" w:lineRule="auto"/>
            </w:pPr>
            <w:r>
              <w:rPr>
                <w:sz w:val="18"/>
                <w:szCs w:val="18"/>
              </w:rPr>
              <w:t xml:space="preserve">P-9 4점·P-14 3점 통과</w:t>
            </w:r>
          </w:p>
        </w:tc>
        <w:tc>
          <w:tcPr>
            <w:tcW w:w="1533" w:type="dxa"/>
            <w:tcMar>
              <w:top w:w="60" w:type="dxa"/>
              <w:left w:w="100" w:type="dxa"/>
              <w:bottom w:w="60" w:type="dxa"/>
              <w:right w:w="100" w:type="dxa"/>
            </w:tcMar>
          </w:tcPr>
          <w:p w14:paraId="2BEAF517" w14:textId="6A82AB9D" w:rsidR="006761EE" w:rsidRDefault="006C5796">
            <w:pPr>
              <w:keepNext/>
              <w:spacing w:line="260" w:lineRule="auto"/>
            </w:pPr>
            <w:r>
              <w:rPr>
                <w:sz w:val="18"/>
                <w:szCs w:val="18"/>
              </w:rPr>
              <w:t xml:space="preserve">D-1 2점 미충족</w:t>
            </w:r>
          </w:p>
        </w:tc>
        <w:tc>
          <w:tcPr>
            <w:tcW w:w="1533" w:type="dxa"/>
            <w:tcMar>
              <w:top w:w="60" w:type="dxa"/>
              <w:left w:w="100" w:type="dxa"/>
              <w:bottom w:w="60" w:type="dxa"/>
              <w:right w:w="100" w:type="dxa"/>
            </w:tcMar>
          </w:tcPr>
          <w:p w14:paraId="1B532129" w14:textId="1F12D49A" w:rsidR="006761EE" w:rsidRDefault="006C5796">
            <w:pPr>
              <w:keepNext/>
              <w:spacing w:line="260" w:lineRule="auto"/>
            </w:pPr>
            <w:r>
              <w:rPr>
                <w:sz w:val="18"/>
                <w:szCs w:val="18"/>
              </w:rPr>
              <w:t xml:space="preserve">C-1 3점 통과</w:t>
            </w:r>
          </w:p>
        </w:tc>
        <w:tc>
          <w:tcPr>
            <w:tcW w:w="1533" w:type="dxa"/>
            <w:tcMar>
              <w:top w:w="60" w:type="dxa"/>
              <w:left w:w="100" w:type="dxa"/>
              <w:bottom w:w="60" w:type="dxa"/>
              <w:right w:w="100" w:type="dxa"/>
            </w:tcMar>
          </w:tcPr>
          <w:p w14:paraId="6BA90B15" w14:textId="427A11B8" w:rsidR="006761EE" w:rsidRDefault="006C5796">
            <w:pPr>
              <w:keepNext/>
              <w:spacing w:line="260" w:lineRule="auto"/>
            </w:pPr>
            <w:r>
              <w:rPr>
                <w:sz w:val="18"/>
                <w:szCs w:val="18"/>
              </w:rPr>
              <w:t xml:space="preserve">—</w:t>
            </w:r>
          </w:p>
        </w:tc>
        <w:tc>
          <w:tcPr>
            <w:tcW w:w="1533" w:type="dxa"/>
            <w:tcMar>
              <w:top w:w="60" w:type="dxa"/>
              <w:left w:w="100" w:type="dxa"/>
              <w:bottom w:w="60" w:type="dxa"/>
              <w:right w:w="100" w:type="dxa"/>
            </w:tcMar>
          </w:tcPr>
          <w:p w14:paraId="46527127" w14:textId="103B78A2" w:rsidR="006761EE" w:rsidRDefault="006C5796">
            <w:pPr>
              <w:keepNext/>
              <w:spacing w:line="260" w:lineRule="auto"/>
            </w:pPr>
            <w:r>
              <w:rPr>
                <w:sz w:val="18"/>
                <w:szCs w:val="18"/>
              </w:rPr>
              <w:t xml:space="preserve">4종 중 3종 통과</w:t>
            </w:r>
          </w:p>
        </w:tc>
      </w:tr>
      <w:tr w:rsidR="006761EE" w14:paraId="4E5B1D00" w14:textId="416DDED4">
        <w:trPr>
          <w:cantSplit/>
        </w:trPr>
        <w:tc>
          <w:tcPr>
            <w:tcW w:w="1533" w:type="dxa"/>
            <w:tcMar>
              <w:top w:w="60" w:type="dxa"/>
              <w:left w:w="100" w:type="dxa"/>
              <w:bottom w:w="60" w:type="dxa"/>
              <w:right w:w="100" w:type="dxa"/>
            </w:tcMar>
          </w:tcPr>
          <w:p w14:paraId="5C42FD15" w14:textId="77627D23" w:rsidR="006761EE" w:rsidRDefault="006C5796">
            <w:pPr>
              <w:spacing w:line="260" w:lineRule="auto"/>
            </w:pPr>
            <w:r>
              <w:rPr>
                <w:sz w:val="18"/>
                <w:szCs w:val="18"/>
              </w:rPr>
              <w:t xml:space="preserve">성숙도 수준</w:t>
            </w:r>
          </w:p>
        </w:tc>
        <w:tc>
          <w:tcPr>
            <w:tcW w:w="1533" w:type="dxa"/>
            <w:tcMar>
              <w:top w:w="60" w:type="dxa"/>
              <w:left w:w="100" w:type="dxa"/>
              <w:bottom w:w="60" w:type="dxa"/>
              <w:right w:w="100" w:type="dxa"/>
            </w:tcMar>
          </w:tcPr>
          <w:p w14:paraId="794239D0" w14:textId="3E92A657" w:rsidR="006761EE" w:rsidRDefault="006C5796">
            <w:pPr>
              <w:spacing w:line="260" w:lineRule="auto"/>
            </w:pPr>
            <w:r>
              <w:rPr>
                <w:sz w:val="18"/>
                <w:szCs w:val="18"/>
              </w:rPr>
              <w:t xml:space="preserve"/>
            </w:r>
          </w:p>
        </w:tc>
        <w:tc>
          <w:tcPr>
            <w:tcW w:w="1533" w:type="dxa"/>
            <w:tcMar>
              <w:top w:w="60" w:type="dxa"/>
              <w:left w:w="100" w:type="dxa"/>
              <w:bottom w:w="60" w:type="dxa"/>
              <w:right w:w="100" w:type="dxa"/>
            </w:tcMar>
          </w:tcPr>
          <w:p w14:paraId="504B4CCC" w14:textId="3781A7A1" w:rsidR="006761EE" w:rsidRDefault="006C5796">
            <w:pPr>
              <w:spacing w:line="260" w:lineRule="auto"/>
            </w:pPr>
            <w:r>
              <w:rPr>
                <w:sz w:val="18"/>
                <w:szCs w:val="18"/>
              </w:rPr>
              <w:t xml:space="preserve"/>
            </w:r>
          </w:p>
        </w:tc>
        <w:tc>
          <w:tcPr>
            <w:tcW w:w="1533" w:type="dxa"/>
            <w:tcMar>
              <w:top w:w="60" w:type="dxa"/>
              <w:left w:w="100" w:type="dxa"/>
              <w:bottom w:w="60" w:type="dxa"/>
              <w:right w:w="100" w:type="dxa"/>
            </w:tcMar>
          </w:tcPr>
          <w:p w14:paraId="4C3E1FF6" w14:textId="2D9CB4A3" w:rsidR="006761EE" w:rsidRDefault="006C5796">
            <w:pPr>
              <w:spacing w:line="260" w:lineRule="auto"/>
            </w:pPr>
            <w:r>
              <w:rPr>
                <w:sz w:val="18"/>
                <w:szCs w:val="18"/>
              </w:rPr>
              <w:t xml:space="preserve"/>
            </w:r>
          </w:p>
        </w:tc>
        <w:tc>
          <w:tcPr>
            <w:tcW w:w="1533" w:type="dxa"/>
            <w:tcMar>
              <w:top w:w="60" w:type="dxa"/>
              <w:left w:w="100" w:type="dxa"/>
              <w:bottom w:w="60" w:type="dxa"/>
              <w:right w:w="100" w:type="dxa"/>
            </w:tcMar>
          </w:tcPr>
          <w:p w14:paraId="7C2480E2" w14:textId="3A78355B" w:rsidR="006761EE" w:rsidRDefault="006C5796">
            <w:pPr>
              <w:spacing w:line="260" w:lineRule="auto"/>
            </w:pPr>
            <w:r>
              <w:rPr>
                <w:sz w:val="18"/>
                <w:szCs w:val="18"/>
              </w:rPr>
              <w:t xml:space="preserve"/>
            </w:r>
          </w:p>
        </w:tc>
        <w:tc>
          <w:tcPr>
            <w:tcW w:w="1533" w:type="dxa"/>
            <w:tcMar>
              <w:top w:w="60" w:type="dxa"/>
              <w:left w:w="100" w:type="dxa"/>
              <w:bottom w:w="60" w:type="dxa"/>
              <w:right w:w="100" w:type="dxa"/>
            </w:tcMar>
          </w:tcPr>
          <w:p w14:paraId="4681D676" w14:textId="37BA5CA0" w:rsidR="006761EE" w:rsidRDefault="006C5796">
            <w:pPr>
              <w:spacing w:line="260" w:lineRule="auto"/>
            </w:pPr>
            <w:r>
              <w:rPr>
                <w:sz w:val="18"/>
                <w:szCs w:val="18"/>
              </w:rPr>
              <w:t xml:space="preserve">ML2 (관리화)</w:t>
            </w:r>
          </w:p>
        </w:tc>
      </w:tr>
    </w:tbl>
    <w:p w14:paraId="3C6DFFDF" w14:textId="77777777" w:rsidR="006761EE" w:rsidRDefault="006C5796">
      <w:pPr>
        <w:spacing w:before="240" w:after="160" w:line="320" w:lineRule="auto"/>
        <w:ind w:firstLineChars="100" w:firstLine="220"/>
        <w:jc w:val="both"/>
      </w:pPr>
      <w:r>
        <w:t xml:space="preserve">위 [표 4-13]에서 보는 바와 같이 영역 평점은 P 3.23·D 3.00·C 2.10·A 2.33, 종합 2.85이며, 핵심 문항 4종 중 P-9(4점)·P-14(3점)·C-1(3점)이 통과하고 D-1(2점)이 미충족이다. 종합 판정 ML2(관리화)는 판정 규칙([표 3-7] — 3.4.3)의 누적 조건 경로로 성립하며, 그 경로는 다음 [그림 4-2]와 같다. ML1 조건과 ML2 조건은 충족되나 ML3 진입 조건(모든 핵심 문항 ≥ 3)이 D-1에서 미달하여, 조건을 충족하는 최고 수준인 ML2로 판정된다. 판정 경로에 평균은 개입하지 않으며, 종합점수와 영역 평점은 동일 수준 내 변별과 개선 시뮬레이션에 쓰는 보조값이다(3.4.4).</w:t>
      </w:r>
    </w:p>
    <w:p w14:paraId="3C6DFFE3" w14:textId="77777777" w:rsidR="006761EE" w:rsidRDefault="006C5796">
      <w:pPr>
        <w:keepNext/>
        <w:spacing w:before="120" w:after="60"/>
        <w:jc w:val="center"/>
      </w:pPr>
      <w:r>
        <w:drawing>
          <wp:inline xmlns:a="http://schemas.openxmlformats.org/drawingml/2006/main" xmlns:pic="http://schemas.openxmlformats.org/drawingml/2006/picture">
            <wp:extent cx="6048000" cy="1428532"/>
            <wp:docPr id="1318967643" name="Picture 13189676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048000" cy="1428532"/>
                    </a:xfrm>
                    <a:prstGeom prst="rect"/>
                  </pic:spPr>
                </pic:pic>
              </a:graphicData>
            </a:graphic>
          </wp:inline>
        </w:drawing>
      </w:r>
    </w:p>
    <w:p w14:paraId="3C6DFFE4" w14:textId="77777777" w:rsidR="006761EE" w:rsidRDefault="006C5796">
      <w:pPr>
        <w:spacing w:before="80" w:after="240"/>
        <w:jc w:val="center"/>
      </w:pPr>
      <w:bookmarkStart w:id="9402" w:name="_Ref_F_4_1new"/>
      <w:bookmarkEnd w:id="9402"/>
      <w:r>
        <w:rPr>
          <w:b/>
          <w:bCs/>
          <w:sz w:val="18"/>
          <w:szCs w:val="18"/>
        </w:rPr>
        <w:t>[그림 4-2] A사의 판정 경로</w:t>
      </w:r>
    </w:p>
    <w:p w14:paraId="3C6DFFE0" w14:textId="77777777" w:rsidR="006761EE" w:rsidRDefault="006C5796">
      <w:pPr>
        <w:spacing w:after="160" w:line="320" w:lineRule="auto"/>
        <w:ind w:firstLineChars="100" w:firstLine="220"/>
        <w:jc w:val="both"/>
      </w:pPr>
      <w:r>
        <w:t xml:space="preserve">표에서 P 영역 평점이 3.23으로 가장 높고 D 영역도 3.00임에도 종합 판정이 ML2인 것은 비보상 판정의 귀결이다 — 개별 영역·문항의 우수성은 핵심 문항 미충족을 보상하지 못한다(비보상 모델의 측정이론 근거는 3.4.2, 표준 사례 구조는 3.4.1). 반대로 동일한 평점에서 핵심 문항 4종이 전부 통과된 상태라면 판정은 ML3이 되므로(4.6.2의 시뮬레이션), 판정을 좌우한 것은 점수의 크기가 아니라 연계 성립의 필요조건 충족 여부다.</w:t>
      </w:r>
    </w:p>
    <w:p w14:paraId="3C6DFFE1" w14:textId="77777777" w:rsidR="006761EE" w:rsidRDefault="006C5796">
      <w:pPr>
        <w:spacing w:after="160" w:line="320" w:lineRule="auto"/>
        <w:ind w:firstLineChars="100" w:firstLine="220"/>
        <w:jc w:val="both"/>
      </w:pPr>
      <w:r>
        <w:t xml:space="preserve">55문항 점수 분포는 1점 5·2점 11·3점 26·4점 13·5점 0이며([표 4-6]), 영역 평점과 종합점수의 개선 전·후는 [그림 4-3]에, 55문항의 점수 구조는 부록 J(KS X ISO 8000-62[37] 그림 C.1 양식 준용)에 보인다.</w:t>
      </w:r>
    </w:p>
    <w:p w14:paraId="3C6DFFE3" w14:textId="77777777" w:rsidR="006761EE" w:rsidRDefault="006C5796">
      <w:pPr>
        <w:keepNext/>
        <w:spacing w:before="120" w:after="60"/>
        <w:jc w:val="center"/>
      </w:pPr>
      <w:r>
        <w:rPr>
          <w:noProof/>
        </w:rPr>
        <w:drawing>
          <wp:inline distT="0" distB="0" distL="0" distR="0" wp14:anchorId="3C6E1F1E" wp14:editId="3C6E1F1F">
            <wp:extent cx="5842000" cy="2229611"/>
            <wp:effectExtent l="0" t="0" r="0" b="0"/>
            <wp:docPr id="22" name="그림 4-1 프로파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42000" cy="2229611"/>
                    </a:xfrm>
                    <a:prstGeom prst="rect">
                      <a:avLst/>
                    </a:prstGeom>
                  </pic:spPr>
                </pic:pic>
              </a:graphicData>
            </a:graphic>
          </wp:inline>
        </w:drawing>
      </w:r>
    </w:p>
    <w:p w14:paraId="3C6DFFE4" w14:textId="77777777" w:rsidR="006761EE" w:rsidRDefault="006C5796">
      <w:pPr>
        <w:spacing w:before="80" w:after="240"/>
        <w:jc w:val="center"/>
      </w:pPr>
      <w:bookmarkStart w:id="117" w:name="_Ref_F_4_1"/>
      <w:bookmarkEnd w:id="117"/>
      <w:r>
        <w:rPr>
          <w:b/>
          <w:bCs/>
          <w:sz w:val="18"/>
          <w:szCs w:val="18"/>
        </w:rPr>
        <w:t xml:space="preserve">[그림 4-3] A사 영역 평점과 핵심 문항 판정(개선 전·후)</w:t>
      </w:r>
    </w:p>
    <w:p w14:paraId="32FD4194" w14:textId="77777777" w:rsidR="00942B91" w:rsidRDefault="006D4F40">
      <w:pPr>
        <w:spacing w:before="240" w:after="160" w:line="320" w:lineRule="auto"/>
        <w:ind w:firstLineChars="100" w:firstLine="220"/>
        <w:jc w:val="both"/>
      </w:pPr>
      <w:r>
        <w:t xml:space="preserve">위 [그림 4-3]에서 보는 바와 같이 왼쪽 막대는 영역 평점과 종합점수의 개선 전·후이다(55문항의 문항별 점수는 부록 I, 과제별 문항 점수의 변화는 [표 4-15]). 판정은 오른쪽의 핵심 문항 4종에서 결정되며, 막대의 상승이 아니라 D-1 한 칸의 2점→3점 전환이 ML2를 ML3으로 바꾼다.</w:t>
      </w:r>
    </w:p>
    <w:p w14:paraId="3C6DFFEA" w14:textId="77777777" w:rsidR="006761EE" w:rsidRDefault="006C5796">
      <w:pPr>
        <w:pStyle w:val="2"/>
        <w:spacing w:before="300" w:after="180"/>
      </w:pPr>
      <w:bookmarkStart w:id="118" w:name="_Toc240437228"/>
      <w:r>
        <w:rPr>
          <w:b/>
          <w:bCs/>
          <w:sz w:val="24"/>
          <w:szCs w:val="24"/>
        </w:rPr>
        <w:lastRenderedPageBreak/>
        <w:t xml:space="preserve">4.4  연계 프로세스 프로파일 (16종)</w:t>
      </w:r>
      <w:bookmarkEnd w:id="118"/>
    </w:p>
    <w:p w14:paraId="3C6DFFEB" w14:textId="77777777" w:rsidR="006761EE" w:rsidRDefault="006C5796">
      <w:pPr>
        <w:spacing w:after="160" w:line="320" w:lineRule="auto"/>
        <w:ind w:firstLineChars="100" w:firstLine="220"/>
        <w:jc w:val="both"/>
      </w:pPr>
      <w:r>
        <w:t xml:space="preserve">연계 프로세스 16종의 프로파일은 [표 4-14]와 같이 프로세스 표시값(소속 문항 최저점)·최저 문항·핵심 문항 판정을 병행하여 제시한다.</w:t>
      </w:r>
    </w:p>
    <w:p w14:paraId="044B369F" w14:textId="62EAC85C" w:rsidR="0019554C" w:rsidRDefault="008C1E65">
      <w:pPr>
        <w:spacing w:after="160" w:line="320" w:lineRule="auto"/>
        <w:ind w:firstLineChars="100" w:firstLine="220"/>
        <w:jc w:val="both"/>
      </w:pPr>
      <w:r>
        <w:t xml:space="preserve">실태를 나타내는 표시값을 기준으로 보면, 표시값 3(shall 충족 기준) 프로세스는 16종 중 6종으로 전부 P 영역(LP.1~LP.4·LP.7·LP.8)이며, D·C·A 영역의 8종은 모두 2 이하이다.</w:t>
      </w:r>
    </w:p>
    <w:p w14:paraId="3C6DFFEC" w14:textId="77777777" w:rsidR="006761EE" w:rsidRDefault="006C5796">
      <w:pPr>
        <w:keepNext/>
        <w:spacing w:before="240" w:after="100"/>
        <w:jc w:val="center"/>
      </w:pPr>
      <w:bookmarkStart w:id="119" w:name="_Ref_T_4_13"/>
      <w:bookmarkEnd w:id="119"/>
      <w:r>
        <w:rPr>
          <w:b/>
          <w:bCs/>
          <w:sz w:val="18"/>
          <w:szCs w:val="18"/>
        </w:rPr>
        <w:t xml:space="preserve">[표 4-14] A사 연계 프로세스 프로파일(16종)</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747"/>
        <w:gridCol w:w="2321"/>
        <w:gridCol w:w="2124"/>
        <w:gridCol w:w="885"/>
        <w:gridCol w:w="1042"/>
        <w:gridCol w:w="885"/>
        <w:gridCol w:w="1083"/>
      </w:tblGrid>
      <w:tr w:rsidR="006761EE" w14:paraId="3C6DFFF5" w14:textId="77777777">
        <w:trPr>
          <w:cantSplit/>
          <w:tblHeader/>
        </w:trPr>
        <w:tc>
          <w:tcPr>
            <w:tcW w:w="551" w:type="dxa"/>
            <w:shd w:val="clear" w:color="auto" w:fill="E7E6E6"/>
            <w:vAlign w:val="center"/>
          </w:tcPr>
          <w:p w14:paraId="3C6DFFED" w14:textId="77777777" w:rsidR="006761EE" w:rsidRDefault="006C5796">
            <w:pPr>
              <w:spacing w:after="20"/>
              <w:jc w:val="center"/>
            </w:pPr>
            <w:r>
              <w:rPr>
                <w:b/>
                <w:bCs/>
                <w:sz w:val="15"/>
                <w:szCs w:val="15"/>
              </w:rPr>
              <w:t>영역</w:t>
            </w:r>
          </w:p>
        </w:tc>
        <w:tc>
          <w:tcPr>
            <w:tcW w:w="747" w:type="dxa"/>
            <w:shd w:val="clear" w:color="auto" w:fill="E7E6E6"/>
            <w:vAlign w:val="center"/>
          </w:tcPr>
          <w:p w14:paraId="3C6DFFEE" w14:textId="77777777" w:rsidR="006761EE" w:rsidRDefault="006C5796">
            <w:pPr>
              <w:spacing w:after="20"/>
              <w:jc w:val="center"/>
            </w:pPr>
            <w:r>
              <w:rPr>
                <w:b/>
                <w:bCs/>
                <w:sz w:val="15"/>
                <w:szCs w:val="15"/>
              </w:rPr>
              <w:t>코드</w:t>
            </w:r>
          </w:p>
        </w:tc>
        <w:tc>
          <w:tcPr>
            <w:tcW w:w="2321" w:type="dxa"/>
            <w:shd w:val="clear" w:color="auto" w:fill="E7E6E6"/>
            <w:vAlign w:val="center"/>
          </w:tcPr>
          <w:p w14:paraId="3C6DFFEF" w14:textId="77777777" w:rsidR="006761EE" w:rsidRDefault="006C5796">
            <w:pPr>
              <w:spacing w:after="20"/>
              <w:jc w:val="center"/>
            </w:pPr>
            <w:r>
              <w:rPr>
                <w:b/>
                <w:bCs/>
                <w:sz w:val="15"/>
                <w:szCs w:val="15"/>
              </w:rPr>
              <w:t xml:space="preserve">연계 프로세스</w:t>
            </w:r>
          </w:p>
        </w:tc>
        <w:tc>
          <w:tcPr>
            <w:tcW w:w="2124" w:type="dxa"/>
            <w:shd w:val="clear" w:color="auto" w:fill="E7E6E6"/>
            <w:vAlign w:val="center"/>
          </w:tcPr>
          <w:p w14:paraId="3C6DFFF0" w14:textId="77777777" w:rsidR="006761EE" w:rsidRDefault="006C5796">
            <w:pPr>
              <w:spacing w:after="20"/>
              <w:jc w:val="center"/>
            </w:pPr>
            <w:r>
              <w:rPr>
                <w:b/>
                <w:bCs/>
                <w:sz w:val="15"/>
                <w:szCs w:val="15"/>
              </w:rPr>
              <w:t xml:space="preserve">대응 문항</w:t>
            </w:r>
          </w:p>
        </w:tc>
        <w:tc>
          <w:tcPr>
            <w:tcW w:w="885" w:type="dxa"/>
            <w:shd w:val="clear" w:color="auto" w:fill="E7E6E6"/>
            <w:vAlign w:val="center"/>
          </w:tcPr>
          <w:p w14:paraId="3C6DFFF1" w14:textId="77777777" w:rsidR="006761EE" w:rsidRDefault="006C5796">
            <w:pPr>
              <w:spacing w:after="20"/>
              <w:jc w:val="center"/>
            </w:pPr>
            <w:r>
              <w:rPr>
                <w:b/>
                <w:bCs/>
                <w:sz w:val="15"/>
                <w:szCs w:val="15"/>
              </w:rPr>
              <w:t xml:space="preserve">표시값 (최저점)</w:t>
            </w:r>
          </w:p>
        </w:tc>
        <w:tc>
          <w:tcPr>
            <w:tcW w:w="1042" w:type="dxa"/>
            <w:shd w:val="clear" w:color="auto" w:fill="E7E6E6"/>
            <w:vAlign w:val="center"/>
          </w:tcPr>
          <w:p w14:paraId="3C6DFFF2" w14:textId="77777777" w:rsidR="006761EE" w:rsidRDefault="006C5796">
            <w:pPr>
              <w:spacing w:after="20"/>
              <w:jc w:val="center"/>
            </w:pPr>
            <w:r>
              <w:rPr>
                <w:b/>
                <w:bCs/>
                <w:sz w:val="15"/>
                <w:szCs w:val="15"/>
              </w:rPr>
              <w:t xml:space="preserve">최저 문항</w:t>
            </w:r>
          </w:p>
        </w:tc>
        <w:tc>
          <w:tcPr>
            <w:tcW w:w="885" w:type="dxa"/>
            <w:shd w:val="clear" w:color="auto" w:fill="E7E6E6"/>
            <w:vAlign w:val="center"/>
          </w:tcPr>
          <w:p w14:paraId="3C6DFFF3" w14:textId="77777777" w:rsidR="006761EE" w:rsidRDefault="006C5796">
            <w:pPr>
              <w:spacing w:after="20"/>
              <w:jc w:val="center"/>
            </w:pPr>
            <w:r>
              <w:rPr>
                <w:b/>
                <w:bCs/>
                <w:sz w:val="15"/>
                <w:szCs w:val="15"/>
              </w:rPr>
              <w:t xml:space="preserve">핵심 문항</w:t>
            </w:r>
          </w:p>
        </w:tc>
        <w:tc>
          <w:tcPr>
            <w:tcW w:w="1082" w:type="dxa"/>
            <w:shd w:val="clear" w:color="auto" w:fill="E7E6E6"/>
            <w:vAlign w:val="center"/>
          </w:tcPr>
          <w:p w14:paraId="3C6DFFF4" w14:textId="77777777" w:rsidR="006761EE" w:rsidRDefault="006C5796">
            <w:pPr>
              <w:spacing w:after="20"/>
              <w:jc w:val="center"/>
            </w:pPr>
            <w:r>
              <w:rPr>
                <w:b/>
                <w:bCs/>
                <w:sz w:val="15"/>
                <w:szCs w:val="15"/>
              </w:rPr>
              <w:t xml:space="preserve">판정 (ML3)</w:t>
            </w:r>
          </w:p>
        </w:tc>
      </w:tr>
      <w:tr w:rsidR="006761EE" w14:paraId="3C6DFFFE" w14:textId="77777777">
        <w:trPr>
          <w:cantSplit/>
        </w:trPr>
        <w:tc>
          <w:tcPr>
            <w:tcW w:w="551" w:type="dxa"/>
            <w:vMerge w:val="restart"/>
            <w:vAlign w:val="center"/>
          </w:tcPr>
          <w:p w14:paraId="3C6DFFF6" w14:textId="77777777" w:rsidR="006761EE" w:rsidRDefault="006C5796">
            <w:pPr>
              <w:spacing w:after="20"/>
              <w:jc w:val="center"/>
            </w:pPr>
            <w:r>
              <w:rPr>
                <w:sz w:val="15"/>
                <w:szCs w:val="15"/>
              </w:rPr>
              <w:t>P</w:t>
            </w:r>
          </w:p>
        </w:tc>
        <w:tc>
          <w:tcPr>
            <w:tcW w:w="747" w:type="dxa"/>
            <w:vAlign w:val="center"/>
          </w:tcPr>
          <w:p w14:paraId="3C6DFFF7" w14:textId="77777777" w:rsidR="006761EE" w:rsidRDefault="006C5796">
            <w:pPr>
              <w:spacing w:after="20"/>
              <w:jc w:val="center"/>
            </w:pPr>
            <w:r>
              <w:rPr>
                <w:sz w:val="15"/>
                <w:szCs w:val="15"/>
              </w:rPr>
              <w:t>LP.1</w:t>
            </w:r>
          </w:p>
        </w:tc>
        <w:tc>
          <w:tcPr>
            <w:tcW w:w="2321" w:type="dxa"/>
            <w:vAlign w:val="center"/>
          </w:tcPr>
          <w:p w14:paraId="3C6DFFF8" w14:textId="77777777" w:rsidR="006761EE" w:rsidRDefault="006C5796">
            <w:pPr>
              <w:spacing w:after="20"/>
            </w:pPr>
            <w:r>
              <w:rPr>
                <w:sz w:val="15"/>
                <w:szCs w:val="15"/>
              </w:rPr>
              <w:t xml:space="preserve">조직 상황 및 요구사항 관리</w:t>
            </w:r>
          </w:p>
        </w:tc>
        <w:tc>
          <w:tcPr>
            <w:tcW w:w="2124" w:type="dxa"/>
            <w:vAlign w:val="center"/>
          </w:tcPr>
          <w:p w14:paraId="3C6DFFF9" w14:textId="77777777" w:rsidR="006761EE" w:rsidRDefault="006C5796">
            <w:pPr>
              <w:spacing w:after="20"/>
            </w:pPr>
            <w:r>
              <w:rPr>
                <w:sz w:val="15"/>
                <w:szCs w:val="15"/>
              </w:rPr>
              <w:t>P-1·P-2·P-8·P-12</w:t>
            </w:r>
          </w:p>
        </w:tc>
        <w:tc>
          <w:tcPr>
            <w:tcW w:w="885" w:type="dxa"/>
            <w:vAlign w:val="center"/>
          </w:tcPr>
          <w:p w14:paraId="3C6DFFFA" w14:textId="77777777" w:rsidR="006761EE" w:rsidRDefault="006C5796">
            <w:pPr>
              <w:spacing w:after="20"/>
              <w:jc w:val="center"/>
            </w:pPr>
            <w:r>
              <w:rPr>
                <w:sz w:val="15"/>
                <w:szCs w:val="15"/>
              </w:rPr>
              <w:t>3</w:t>
            </w:r>
          </w:p>
        </w:tc>
        <w:tc>
          <w:tcPr>
            <w:tcW w:w="1042" w:type="dxa"/>
            <w:vAlign w:val="center"/>
          </w:tcPr>
          <w:p w14:paraId="3C6DFFFB" w14:textId="77777777" w:rsidR="006761EE" w:rsidRDefault="006C5796">
            <w:pPr>
              <w:spacing w:after="20"/>
            </w:pPr>
            <w:r>
              <w:rPr>
                <w:sz w:val="15"/>
                <w:szCs w:val="15"/>
              </w:rPr>
              <w:t>P-1</w:t>
            </w:r>
          </w:p>
        </w:tc>
        <w:tc>
          <w:tcPr>
            <w:tcW w:w="885" w:type="dxa"/>
            <w:vAlign w:val="center"/>
          </w:tcPr>
          <w:p w14:paraId="3C6DFFFC" w14:textId="77777777" w:rsidR="006761EE" w:rsidRDefault="006C5796">
            <w:pPr>
              <w:spacing w:after="20"/>
              <w:jc w:val="center"/>
            </w:pPr>
            <w:r>
              <w:rPr>
                <w:sz w:val="15"/>
                <w:szCs w:val="15"/>
              </w:rPr>
              <w:t>—</w:t>
            </w:r>
          </w:p>
        </w:tc>
        <w:tc>
          <w:tcPr>
            <w:tcW w:w="1082" w:type="dxa"/>
            <w:vAlign w:val="center"/>
          </w:tcPr>
          <w:p w14:paraId="3C6DFFFD" w14:textId="77777777" w:rsidR="006761EE" w:rsidRDefault="006C5796">
            <w:pPr>
              <w:spacing w:after="20"/>
            </w:pPr>
            <w:r>
              <w:rPr>
                <w:sz w:val="15"/>
                <w:szCs w:val="15"/>
              </w:rPr>
              <w:t xml:space="preserve">— (판정 비관여)</w:t>
            </w:r>
          </w:p>
        </w:tc>
      </w:tr>
      <w:tr w:rsidR="006761EE" w14:paraId="3C6E0007" w14:textId="77777777">
        <w:trPr>
          <w:cantSplit/>
        </w:trPr>
        <w:tc>
          <w:tcPr>
            <w:tcW w:w="551" w:type="dxa"/>
            <w:vMerge/>
            <w:vAlign w:val="center"/>
          </w:tcPr>
          <w:p w14:paraId="3C6DFFFF" w14:textId="77777777" w:rsidR="006761EE" w:rsidRDefault="006C5796">
            <w:pPr>
              <w:spacing w:after="20"/>
              <w:jc w:val="center"/>
            </w:pPr>
          </w:p>
        </w:tc>
        <w:tc>
          <w:tcPr>
            <w:tcW w:w="747" w:type="dxa"/>
            <w:vAlign w:val="center"/>
          </w:tcPr>
          <w:p w14:paraId="3C6E0000" w14:textId="77777777" w:rsidR="006761EE" w:rsidRDefault="006C5796">
            <w:pPr>
              <w:spacing w:after="20"/>
              <w:jc w:val="center"/>
            </w:pPr>
            <w:r>
              <w:rPr>
                <w:sz w:val="15"/>
                <w:szCs w:val="15"/>
              </w:rPr>
              <w:t>LP.2</w:t>
            </w:r>
          </w:p>
        </w:tc>
        <w:tc>
          <w:tcPr>
            <w:tcW w:w="2321" w:type="dxa"/>
            <w:vAlign w:val="center"/>
          </w:tcPr>
          <w:p w14:paraId="3C6E0001" w14:textId="77777777" w:rsidR="006761EE" w:rsidRDefault="006C5796">
            <w:pPr>
              <w:spacing w:after="20"/>
            </w:pPr>
            <w:r>
              <w:rPr>
                <w:sz w:val="15"/>
                <w:szCs w:val="15"/>
              </w:rPr>
              <w:t xml:space="preserve">리더십 및 연계 체계</w:t>
            </w:r>
          </w:p>
        </w:tc>
        <w:tc>
          <w:tcPr>
            <w:tcW w:w="2124" w:type="dxa"/>
            <w:vAlign w:val="center"/>
          </w:tcPr>
          <w:p w14:paraId="3C6E0002" w14:textId="77777777" w:rsidR="006761EE" w:rsidRDefault="006C5796">
            <w:pPr>
              <w:spacing w:after="20"/>
            </w:pPr>
            <w:r>
              <w:rPr>
                <w:sz w:val="15"/>
                <w:szCs w:val="15"/>
              </w:rPr>
              <w:t>P-4·P-5·P-6·P-7</w:t>
            </w:r>
          </w:p>
        </w:tc>
        <w:tc>
          <w:tcPr>
            <w:tcW w:w="885" w:type="dxa"/>
            <w:vAlign w:val="center"/>
          </w:tcPr>
          <w:p w14:paraId="3C6E0003" w14:textId="77777777" w:rsidR="006761EE" w:rsidRDefault="006C5796">
            <w:pPr>
              <w:spacing w:after="20"/>
              <w:jc w:val="center"/>
            </w:pPr>
            <w:r>
              <w:rPr>
                <w:sz w:val="15"/>
                <w:szCs w:val="15"/>
              </w:rPr>
              <w:t>3</w:t>
            </w:r>
          </w:p>
        </w:tc>
        <w:tc>
          <w:tcPr>
            <w:tcW w:w="1042" w:type="dxa"/>
            <w:vAlign w:val="center"/>
          </w:tcPr>
          <w:p w14:paraId="3C6E0004" w14:textId="77777777" w:rsidR="006761EE" w:rsidRDefault="006C5796">
            <w:pPr>
              <w:spacing w:after="20"/>
            </w:pPr>
            <w:r>
              <w:rPr>
                <w:sz w:val="15"/>
                <w:szCs w:val="15"/>
              </w:rPr>
              <w:t xml:space="preserve">P-4·P-5·P-6·P-7</w:t>
            </w:r>
          </w:p>
        </w:tc>
        <w:tc>
          <w:tcPr>
            <w:tcW w:w="885" w:type="dxa"/>
            <w:vAlign w:val="center"/>
          </w:tcPr>
          <w:p w14:paraId="3C6E0005" w14:textId="77777777" w:rsidR="006761EE" w:rsidRDefault="006C5796">
            <w:pPr>
              <w:spacing w:after="20"/>
              <w:jc w:val="center"/>
            </w:pPr>
            <w:r>
              <w:rPr>
                <w:sz w:val="15"/>
                <w:szCs w:val="15"/>
              </w:rPr>
              <w:t>—</w:t>
            </w:r>
          </w:p>
        </w:tc>
        <w:tc>
          <w:tcPr>
            <w:tcW w:w="1082" w:type="dxa"/>
            <w:vAlign w:val="center"/>
          </w:tcPr>
          <w:p w14:paraId="3C6E0006" w14:textId="77777777" w:rsidR="006761EE" w:rsidRDefault="006C5796">
            <w:pPr>
              <w:spacing w:after="20"/>
            </w:pPr>
            <w:r>
              <w:rPr>
                <w:sz w:val="15"/>
                <w:szCs w:val="15"/>
              </w:rPr>
              <w:t xml:space="preserve">— (판정 비관여)</w:t>
            </w:r>
          </w:p>
        </w:tc>
      </w:tr>
      <w:tr w:rsidR="006761EE" w14:paraId="3C6E0010" w14:textId="77777777">
        <w:trPr>
          <w:cantSplit/>
        </w:trPr>
        <w:tc>
          <w:tcPr>
            <w:tcW w:w="551" w:type="dxa"/>
            <w:vMerge/>
            <w:vAlign w:val="center"/>
          </w:tcPr>
          <w:p w14:paraId="3C6E0008" w14:textId="77777777" w:rsidR="006761EE" w:rsidRDefault="006C5796">
            <w:pPr>
              <w:spacing w:after="20"/>
              <w:jc w:val="center"/>
            </w:pPr>
          </w:p>
        </w:tc>
        <w:tc>
          <w:tcPr>
            <w:tcW w:w="747" w:type="dxa"/>
            <w:vAlign w:val="center"/>
          </w:tcPr>
          <w:p w14:paraId="3C6E0009" w14:textId="77777777" w:rsidR="006761EE" w:rsidRDefault="006C5796">
            <w:pPr>
              <w:spacing w:after="20"/>
              <w:jc w:val="center"/>
            </w:pPr>
            <w:r>
              <w:rPr>
                <w:sz w:val="15"/>
                <w:szCs w:val="15"/>
              </w:rPr>
              <w:t>LP.3</w:t>
            </w:r>
          </w:p>
        </w:tc>
        <w:tc>
          <w:tcPr>
            <w:tcW w:w="2321" w:type="dxa"/>
            <w:vAlign w:val="center"/>
          </w:tcPr>
          <w:p w14:paraId="3C6E000A" w14:textId="77777777" w:rsidR="006761EE" w:rsidRDefault="006C5796">
            <w:pPr>
              <w:spacing w:after="20"/>
            </w:pPr>
            <w:r>
              <w:rPr>
                <w:sz w:val="15"/>
                <w:szCs w:val="15"/>
              </w:rPr>
              <w:t xml:space="preserve">전과정 환경측면 결정</w:t>
            </w:r>
          </w:p>
        </w:tc>
        <w:tc>
          <w:tcPr>
            <w:tcW w:w="2124" w:type="dxa"/>
            <w:vAlign w:val="center"/>
          </w:tcPr>
          <w:p w14:paraId="3C6E000B" w14:textId="77777777" w:rsidR="006761EE" w:rsidRDefault="006C5796">
            <w:pPr>
              <w:spacing w:after="20"/>
            </w:pPr>
            <w:r>
              <w:rPr>
                <w:sz w:val="15"/>
                <w:szCs w:val="15"/>
              </w:rPr>
              <w:t>P-9·P-10·P-11</w:t>
            </w:r>
          </w:p>
        </w:tc>
        <w:tc>
          <w:tcPr>
            <w:tcW w:w="885" w:type="dxa"/>
            <w:vAlign w:val="center"/>
          </w:tcPr>
          <w:p w14:paraId="3C6E000C" w14:textId="77777777" w:rsidR="006761EE" w:rsidRDefault="006C5796">
            <w:pPr>
              <w:spacing w:after="20"/>
              <w:jc w:val="center"/>
            </w:pPr>
            <w:r>
              <w:rPr>
                <w:sz w:val="15"/>
                <w:szCs w:val="15"/>
              </w:rPr>
              <w:t>3</w:t>
            </w:r>
          </w:p>
        </w:tc>
        <w:tc>
          <w:tcPr>
            <w:tcW w:w="1042" w:type="dxa"/>
            <w:vAlign w:val="center"/>
          </w:tcPr>
          <w:p w14:paraId="3C6E000D" w14:textId="77777777" w:rsidR="006761EE" w:rsidRDefault="006C5796">
            <w:pPr>
              <w:spacing w:after="20"/>
            </w:pPr>
            <w:r>
              <w:rPr>
                <w:sz w:val="15"/>
                <w:szCs w:val="15"/>
              </w:rPr>
              <w:t>P-10</w:t>
            </w:r>
          </w:p>
        </w:tc>
        <w:tc>
          <w:tcPr>
            <w:tcW w:w="885" w:type="dxa"/>
            <w:vAlign w:val="center"/>
          </w:tcPr>
          <w:p w14:paraId="3C6E000E" w14:textId="77777777" w:rsidR="006761EE" w:rsidRDefault="006C5796">
            <w:pPr>
              <w:spacing w:after="20"/>
              <w:jc w:val="center"/>
            </w:pPr>
            <w:r>
              <w:rPr>
                <w:sz w:val="15"/>
                <w:szCs w:val="15"/>
              </w:rPr>
              <w:t>● P-9 (4점)</w:t>
            </w:r>
          </w:p>
        </w:tc>
        <w:tc>
          <w:tcPr>
            <w:tcW w:w="1082" w:type="dxa"/>
            <w:vAlign w:val="center"/>
          </w:tcPr>
          <w:p w14:paraId="3C6E000F" w14:textId="77777777" w:rsidR="006761EE" w:rsidRDefault="006C5796">
            <w:pPr>
              <w:spacing w:after="20"/>
            </w:pPr>
            <w:r>
              <w:rPr>
                <w:sz w:val="15"/>
                <w:szCs w:val="15"/>
              </w:rPr>
              <w:t>통과</w:t>
            </w:r>
          </w:p>
        </w:tc>
      </w:tr>
      <w:tr w:rsidR="006761EE" w14:paraId="3C6E0019" w14:textId="77777777">
        <w:trPr>
          <w:cantSplit/>
        </w:trPr>
        <w:tc>
          <w:tcPr>
            <w:tcW w:w="551" w:type="dxa"/>
            <w:vMerge/>
            <w:vAlign w:val="center"/>
          </w:tcPr>
          <w:p w14:paraId="3C6E0011" w14:textId="77777777" w:rsidR="006761EE" w:rsidRDefault="006C5796">
            <w:pPr>
              <w:spacing w:after="20"/>
              <w:jc w:val="center"/>
            </w:pPr>
          </w:p>
        </w:tc>
        <w:tc>
          <w:tcPr>
            <w:tcW w:w="747" w:type="dxa"/>
            <w:vAlign w:val="center"/>
          </w:tcPr>
          <w:p w14:paraId="3C6E0012" w14:textId="77777777" w:rsidR="006761EE" w:rsidRDefault="006C5796">
            <w:pPr>
              <w:spacing w:after="20"/>
              <w:jc w:val="center"/>
            </w:pPr>
            <w:r>
              <w:rPr>
                <w:sz w:val="15"/>
                <w:szCs w:val="15"/>
              </w:rPr>
              <w:t>LP.4</w:t>
            </w:r>
          </w:p>
        </w:tc>
        <w:tc>
          <w:tcPr>
            <w:tcW w:w="2321" w:type="dxa"/>
            <w:vAlign w:val="center"/>
          </w:tcPr>
          <w:p w14:paraId="3C6E0013" w14:textId="77777777" w:rsidR="006761EE" w:rsidRDefault="006C5796">
            <w:pPr>
              <w:spacing w:after="20"/>
            </w:pPr>
            <w:r>
              <w:rPr>
                <w:sz w:val="15"/>
                <w:szCs w:val="15"/>
              </w:rPr>
              <w:t xml:space="preserve">환경목표 및 실행계획 수립</w:t>
            </w:r>
          </w:p>
        </w:tc>
        <w:tc>
          <w:tcPr>
            <w:tcW w:w="2124" w:type="dxa"/>
            <w:vAlign w:val="center"/>
          </w:tcPr>
          <w:p w14:paraId="3C6E0014" w14:textId="77777777" w:rsidR="006761EE" w:rsidRDefault="006C5796">
            <w:pPr>
              <w:spacing w:after="20"/>
            </w:pPr>
            <w:r>
              <w:rPr>
                <w:sz w:val="15"/>
                <w:szCs w:val="15"/>
              </w:rPr>
              <w:t>P-13·P-14·P-15·P-16</w:t>
            </w:r>
          </w:p>
        </w:tc>
        <w:tc>
          <w:tcPr>
            <w:tcW w:w="885" w:type="dxa"/>
            <w:vAlign w:val="center"/>
          </w:tcPr>
          <w:p w14:paraId="3C6E0015" w14:textId="77777777" w:rsidR="006761EE" w:rsidRDefault="006C5796">
            <w:pPr>
              <w:spacing w:after="20"/>
              <w:jc w:val="center"/>
            </w:pPr>
            <w:r>
              <w:rPr>
                <w:sz w:val="15"/>
                <w:szCs w:val="15"/>
              </w:rPr>
              <w:t>3</w:t>
            </w:r>
          </w:p>
        </w:tc>
        <w:tc>
          <w:tcPr>
            <w:tcW w:w="1042" w:type="dxa"/>
            <w:vAlign w:val="center"/>
          </w:tcPr>
          <w:p w14:paraId="3C6E0016" w14:textId="77777777" w:rsidR="006761EE" w:rsidRDefault="006C5796">
            <w:pPr>
              <w:spacing w:after="20"/>
            </w:pPr>
            <w:r>
              <w:rPr>
                <w:sz w:val="15"/>
                <w:szCs w:val="15"/>
              </w:rPr>
              <w:t xml:space="preserve">P-14·P-15</w:t>
            </w:r>
          </w:p>
        </w:tc>
        <w:tc>
          <w:tcPr>
            <w:tcW w:w="885" w:type="dxa"/>
            <w:vAlign w:val="center"/>
          </w:tcPr>
          <w:p w14:paraId="3C6E0017" w14:textId="77777777" w:rsidR="006761EE" w:rsidRDefault="006C5796">
            <w:pPr>
              <w:spacing w:after="20"/>
              <w:jc w:val="center"/>
            </w:pPr>
            <w:r>
              <w:rPr>
                <w:sz w:val="15"/>
                <w:szCs w:val="15"/>
              </w:rPr>
              <w:t>● P-14 (3점)</w:t>
            </w:r>
          </w:p>
        </w:tc>
        <w:tc>
          <w:tcPr>
            <w:tcW w:w="1082" w:type="dxa"/>
            <w:vAlign w:val="center"/>
          </w:tcPr>
          <w:p w14:paraId="3C6E0018" w14:textId="77777777" w:rsidR="006761EE" w:rsidRDefault="006C5796">
            <w:pPr>
              <w:spacing w:after="20"/>
            </w:pPr>
            <w:r>
              <w:rPr>
                <w:sz w:val="15"/>
                <w:szCs w:val="15"/>
              </w:rPr>
              <w:t>통과</w:t>
            </w:r>
          </w:p>
        </w:tc>
      </w:tr>
      <w:tr w:rsidR="006761EE" w14:paraId="3C6E0022" w14:textId="77777777">
        <w:trPr>
          <w:cantSplit/>
        </w:trPr>
        <w:tc>
          <w:tcPr>
            <w:tcW w:w="551" w:type="dxa"/>
            <w:vMerge/>
            <w:vAlign w:val="center"/>
          </w:tcPr>
          <w:p w14:paraId="3C6E001A" w14:textId="77777777" w:rsidR="006761EE" w:rsidRDefault="006C5796">
            <w:pPr>
              <w:spacing w:after="20"/>
              <w:jc w:val="center"/>
            </w:pPr>
          </w:p>
        </w:tc>
        <w:tc>
          <w:tcPr>
            <w:tcW w:w="747" w:type="dxa"/>
            <w:vAlign w:val="center"/>
          </w:tcPr>
          <w:p w14:paraId="3C6E001B" w14:textId="77777777" w:rsidR="006761EE" w:rsidRDefault="006C5796">
            <w:pPr>
              <w:spacing w:after="20"/>
              <w:jc w:val="center"/>
            </w:pPr>
            <w:r>
              <w:rPr>
                <w:sz w:val="15"/>
                <w:szCs w:val="15"/>
              </w:rPr>
              <w:t>LP.5</w:t>
            </w:r>
          </w:p>
        </w:tc>
        <w:tc>
          <w:tcPr>
            <w:tcW w:w="2321" w:type="dxa"/>
            <w:vAlign w:val="center"/>
          </w:tcPr>
          <w:p w14:paraId="3C6E001C" w14:textId="77777777" w:rsidR="006761EE" w:rsidRDefault="006C5796">
            <w:pPr>
              <w:spacing w:after="20"/>
            </w:pPr>
            <w:r>
              <w:rPr>
                <w:sz w:val="15"/>
                <w:szCs w:val="15"/>
              </w:rPr>
              <w:t xml:space="preserve">LCA 방법론 관리</w:t>
            </w:r>
          </w:p>
        </w:tc>
        <w:tc>
          <w:tcPr>
            <w:tcW w:w="2124" w:type="dxa"/>
            <w:vAlign w:val="center"/>
          </w:tcPr>
          <w:p w14:paraId="3C6E001D" w14:textId="77777777" w:rsidR="006761EE" w:rsidRDefault="006C5796">
            <w:pPr>
              <w:spacing w:after="20"/>
            </w:pPr>
            <w:r>
              <w:rPr>
                <w:sz w:val="15"/>
                <w:szCs w:val="15"/>
              </w:rPr>
              <w:t>P-3·P-17·P-18·P-19·P-20·P-21</w:t>
            </w:r>
          </w:p>
        </w:tc>
        <w:tc>
          <w:tcPr>
            <w:tcW w:w="885" w:type="dxa"/>
            <w:vAlign w:val="center"/>
          </w:tcPr>
          <w:p w14:paraId="3C6E001E" w14:textId="77777777" w:rsidR="006761EE" w:rsidRDefault="006C5796">
            <w:pPr>
              <w:spacing w:after="20"/>
              <w:jc w:val="center"/>
            </w:pPr>
            <w:r>
              <w:rPr>
                <w:sz w:val="15"/>
                <w:szCs w:val="15"/>
              </w:rPr>
              <w:t>1</w:t>
            </w:r>
          </w:p>
        </w:tc>
        <w:tc>
          <w:tcPr>
            <w:tcW w:w="1042" w:type="dxa"/>
            <w:vAlign w:val="center"/>
          </w:tcPr>
          <w:p w14:paraId="3C6E001F" w14:textId="77777777" w:rsidR="006761EE" w:rsidRDefault="006C5796">
            <w:pPr>
              <w:spacing w:after="20"/>
            </w:pPr>
            <w:r>
              <w:rPr>
                <w:sz w:val="15"/>
                <w:szCs w:val="15"/>
              </w:rPr>
              <w:t>P-21</w:t>
            </w:r>
          </w:p>
        </w:tc>
        <w:tc>
          <w:tcPr>
            <w:tcW w:w="885" w:type="dxa"/>
            <w:vAlign w:val="center"/>
          </w:tcPr>
          <w:p w14:paraId="3C6E0020" w14:textId="77777777" w:rsidR="006761EE" w:rsidRDefault="006C5796">
            <w:pPr>
              <w:spacing w:after="20"/>
              <w:jc w:val="center"/>
            </w:pPr>
            <w:r>
              <w:rPr>
                <w:sz w:val="15"/>
                <w:szCs w:val="15"/>
              </w:rPr>
              <w:t>—</w:t>
            </w:r>
          </w:p>
        </w:tc>
        <w:tc>
          <w:tcPr>
            <w:tcW w:w="1082" w:type="dxa"/>
            <w:vAlign w:val="center"/>
          </w:tcPr>
          <w:p w14:paraId="3C6E0021" w14:textId="77777777" w:rsidR="006761EE" w:rsidRDefault="006C5796">
            <w:pPr>
              <w:spacing w:after="20"/>
            </w:pPr>
            <w:r>
              <w:rPr>
                <w:sz w:val="15"/>
                <w:szCs w:val="15"/>
              </w:rPr>
              <w:t xml:space="preserve">— (판정 비관여)</w:t>
            </w:r>
          </w:p>
        </w:tc>
      </w:tr>
      <w:tr w:rsidR="006761EE" w14:paraId="3C6E002B" w14:textId="77777777">
        <w:trPr>
          <w:cantSplit/>
        </w:trPr>
        <w:tc>
          <w:tcPr>
            <w:tcW w:w="551" w:type="dxa"/>
            <w:vMerge/>
            <w:vAlign w:val="center"/>
          </w:tcPr>
          <w:p w14:paraId="3C6E0023" w14:textId="77777777" w:rsidR="006761EE" w:rsidRDefault="006C5796">
            <w:pPr>
              <w:spacing w:after="20"/>
              <w:jc w:val="center"/>
            </w:pPr>
          </w:p>
        </w:tc>
        <w:tc>
          <w:tcPr>
            <w:tcW w:w="747" w:type="dxa"/>
            <w:vAlign w:val="center"/>
          </w:tcPr>
          <w:p w14:paraId="3C6E0024" w14:textId="77777777" w:rsidR="006761EE" w:rsidRDefault="006C5796">
            <w:pPr>
              <w:spacing w:after="20"/>
              <w:jc w:val="center"/>
            </w:pPr>
            <w:r>
              <w:rPr>
                <w:sz w:val="15"/>
                <w:szCs w:val="15"/>
              </w:rPr>
              <w:t>LP.6</w:t>
            </w:r>
          </w:p>
        </w:tc>
        <w:tc>
          <w:tcPr>
            <w:tcW w:w="2321" w:type="dxa"/>
            <w:vAlign w:val="center"/>
          </w:tcPr>
          <w:p w14:paraId="3C6E0025" w14:textId="77777777" w:rsidR="006761EE" w:rsidRDefault="006C5796">
            <w:pPr>
              <w:spacing w:after="20"/>
            </w:pPr>
            <w:r>
              <w:rPr>
                <w:sz w:val="15"/>
                <w:szCs w:val="15"/>
              </w:rPr>
              <w:t>자원·역량·인식</w:t>
            </w:r>
          </w:p>
        </w:tc>
        <w:tc>
          <w:tcPr>
            <w:tcW w:w="2124" w:type="dxa"/>
            <w:vAlign w:val="center"/>
          </w:tcPr>
          <w:p w14:paraId="3C6E0026" w14:textId="77777777" w:rsidR="006761EE" w:rsidRDefault="006C5796">
            <w:pPr>
              <w:spacing w:after="20"/>
            </w:pPr>
            <w:r>
              <w:rPr>
                <w:sz w:val="15"/>
                <w:szCs w:val="15"/>
              </w:rPr>
              <w:t>P-22·P-23·P-24</w:t>
            </w:r>
          </w:p>
        </w:tc>
        <w:tc>
          <w:tcPr>
            <w:tcW w:w="885" w:type="dxa"/>
            <w:vAlign w:val="center"/>
          </w:tcPr>
          <w:p w14:paraId="3C6E0027" w14:textId="77777777" w:rsidR="006761EE" w:rsidRDefault="006C5796">
            <w:pPr>
              <w:spacing w:after="20"/>
              <w:jc w:val="center"/>
            </w:pPr>
            <w:r>
              <w:rPr>
                <w:sz w:val="15"/>
                <w:szCs w:val="15"/>
              </w:rPr>
              <w:t>2</w:t>
            </w:r>
          </w:p>
        </w:tc>
        <w:tc>
          <w:tcPr>
            <w:tcW w:w="1042" w:type="dxa"/>
            <w:vAlign w:val="center"/>
          </w:tcPr>
          <w:p w14:paraId="3C6E0028" w14:textId="77777777" w:rsidR="006761EE" w:rsidRDefault="006C5796">
            <w:pPr>
              <w:spacing w:after="20"/>
            </w:pPr>
            <w:r>
              <w:rPr>
                <w:sz w:val="15"/>
                <w:szCs w:val="15"/>
              </w:rPr>
              <w:t>P-23</w:t>
            </w:r>
          </w:p>
        </w:tc>
        <w:tc>
          <w:tcPr>
            <w:tcW w:w="885" w:type="dxa"/>
            <w:vAlign w:val="center"/>
          </w:tcPr>
          <w:p w14:paraId="3C6E0029" w14:textId="77777777" w:rsidR="006761EE" w:rsidRDefault="006C5796">
            <w:pPr>
              <w:spacing w:after="20"/>
              <w:jc w:val="center"/>
            </w:pPr>
            <w:r>
              <w:rPr>
                <w:sz w:val="15"/>
                <w:szCs w:val="15"/>
              </w:rPr>
              <w:t>—</w:t>
            </w:r>
          </w:p>
        </w:tc>
        <w:tc>
          <w:tcPr>
            <w:tcW w:w="1082" w:type="dxa"/>
            <w:vAlign w:val="center"/>
          </w:tcPr>
          <w:p w14:paraId="3C6E002A" w14:textId="77777777" w:rsidR="006761EE" w:rsidRDefault="006C5796">
            <w:pPr>
              <w:spacing w:after="20"/>
            </w:pPr>
            <w:r>
              <w:rPr>
                <w:sz w:val="15"/>
                <w:szCs w:val="15"/>
              </w:rPr>
              <w:t xml:space="preserve">— (판정 비관여)</w:t>
            </w:r>
          </w:p>
        </w:tc>
      </w:tr>
      <w:tr w:rsidR="006761EE" w14:paraId="3C6E0034" w14:textId="77777777">
        <w:trPr>
          <w:cantSplit/>
        </w:trPr>
        <w:tc>
          <w:tcPr>
            <w:tcW w:w="551" w:type="dxa"/>
            <w:vMerge/>
            <w:vAlign w:val="center"/>
          </w:tcPr>
          <w:p w14:paraId="3C6E002C" w14:textId="77777777" w:rsidR="006761EE" w:rsidRDefault="006C5796">
            <w:pPr>
              <w:spacing w:after="20"/>
              <w:jc w:val="center"/>
            </w:pPr>
          </w:p>
        </w:tc>
        <w:tc>
          <w:tcPr>
            <w:tcW w:w="747" w:type="dxa"/>
            <w:vAlign w:val="center"/>
          </w:tcPr>
          <w:p w14:paraId="3C6E002D" w14:textId="77777777" w:rsidR="006761EE" w:rsidRDefault="006C5796">
            <w:pPr>
              <w:spacing w:after="20"/>
              <w:jc w:val="center"/>
            </w:pPr>
            <w:r>
              <w:rPr>
                <w:sz w:val="15"/>
                <w:szCs w:val="15"/>
              </w:rPr>
              <w:t>LP.7</w:t>
            </w:r>
          </w:p>
        </w:tc>
        <w:tc>
          <w:tcPr>
            <w:tcW w:w="2321" w:type="dxa"/>
            <w:vAlign w:val="center"/>
          </w:tcPr>
          <w:p w14:paraId="3C6E002E" w14:textId="77777777" w:rsidR="006761EE" w:rsidRDefault="006C5796">
            <w:pPr>
              <w:spacing w:after="20"/>
            </w:pPr>
            <w:r>
              <w:rPr>
                <w:sz w:val="15"/>
                <w:szCs w:val="15"/>
              </w:rPr>
              <w:t xml:space="preserve">의사소통 및 외부 보고</w:t>
            </w:r>
          </w:p>
        </w:tc>
        <w:tc>
          <w:tcPr>
            <w:tcW w:w="2124" w:type="dxa"/>
            <w:vAlign w:val="center"/>
          </w:tcPr>
          <w:p w14:paraId="3C6E002F" w14:textId="77777777" w:rsidR="006761EE" w:rsidRDefault="006C5796">
            <w:pPr>
              <w:spacing w:after="20"/>
            </w:pPr>
            <w:r>
              <w:rPr>
                <w:sz w:val="15"/>
                <w:szCs w:val="15"/>
              </w:rPr>
              <w:t>P-25·P-26·P-27</w:t>
            </w:r>
          </w:p>
        </w:tc>
        <w:tc>
          <w:tcPr>
            <w:tcW w:w="885" w:type="dxa"/>
            <w:vAlign w:val="center"/>
          </w:tcPr>
          <w:p w14:paraId="3C6E0030" w14:textId="77777777" w:rsidR="006761EE" w:rsidRDefault="006C5796">
            <w:pPr>
              <w:spacing w:after="20"/>
              <w:jc w:val="center"/>
            </w:pPr>
            <w:r>
              <w:rPr>
                <w:sz w:val="15"/>
                <w:szCs w:val="15"/>
              </w:rPr>
              <w:t>3</w:t>
            </w:r>
          </w:p>
        </w:tc>
        <w:tc>
          <w:tcPr>
            <w:tcW w:w="1042" w:type="dxa"/>
            <w:vAlign w:val="center"/>
          </w:tcPr>
          <w:p w14:paraId="3C6E0031" w14:textId="77777777" w:rsidR="006761EE" w:rsidRDefault="006C5796">
            <w:pPr>
              <w:spacing w:after="20"/>
            </w:pPr>
            <w:r>
              <w:rPr>
                <w:sz w:val="15"/>
                <w:szCs w:val="15"/>
              </w:rPr>
              <w:t xml:space="preserve">P-25·P-26·P-27</w:t>
            </w:r>
          </w:p>
        </w:tc>
        <w:tc>
          <w:tcPr>
            <w:tcW w:w="885" w:type="dxa"/>
            <w:vAlign w:val="center"/>
          </w:tcPr>
          <w:p w14:paraId="3C6E0032" w14:textId="77777777" w:rsidR="006761EE" w:rsidRDefault="006C5796">
            <w:pPr>
              <w:spacing w:after="20"/>
              <w:jc w:val="center"/>
            </w:pPr>
            <w:r>
              <w:rPr>
                <w:sz w:val="15"/>
                <w:szCs w:val="15"/>
              </w:rPr>
              <w:t>—</w:t>
            </w:r>
          </w:p>
        </w:tc>
        <w:tc>
          <w:tcPr>
            <w:tcW w:w="1082" w:type="dxa"/>
            <w:vAlign w:val="center"/>
          </w:tcPr>
          <w:p w14:paraId="3C6E0033" w14:textId="77777777" w:rsidR="006761EE" w:rsidRDefault="006C5796">
            <w:pPr>
              <w:spacing w:after="20"/>
            </w:pPr>
            <w:r>
              <w:rPr>
                <w:sz w:val="15"/>
                <w:szCs w:val="15"/>
              </w:rPr>
              <w:t xml:space="preserve">— (판정 비관여)</w:t>
            </w:r>
          </w:p>
        </w:tc>
      </w:tr>
      <w:tr w:rsidR="006761EE" w14:paraId="3C6E003D" w14:textId="77777777">
        <w:trPr>
          <w:cantSplit/>
        </w:trPr>
        <w:tc>
          <w:tcPr>
            <w:tcW w:w="551" w:type="dxa"/>
            <w:vMerge/>
            <w:vAlign w:val="center"/>
          </w:tcPr>
          <w:p w14:paraId="3C6E0035" w14:textId="77777777" w:rsidR="006761EE" w:rsidRDefault="006C5796">
            <w:pPr>
              <w:spacing w:after="20"/>
              <w:jc w:val="center"/>
            </w:pPr>
          </w:p>
        </w:tc>
        <w:tc>
          <w:tcPr>
            <w:tcW w:w="747" w:type="dxa"/>
            <w:vAlign w:val="center"/>
          </w:tcPr>
          <w:p w14:paraId="3C6E0036" w14:textId="77777777" w:rsidR="006761EE" w:rsidRDefault="006C5796">
            <w:pPr>
              <w:spacing w:after="20"/>
              <w:jc w:val="center"/>
            </w:pPr>
            <w:r>
              <w:rPr>
                <w:sz w:val="15"/>
                <w:szCs w:val="15"/>
              </w:rPr>
              <w:t>LP.8</w:t>
            </w:r>
          </w:p>
        </w:tc>
        <w:tc>
          <w:tcPr>
            <w:tcW w:w="2321" w:type="dxa"/>
            <w:vAlign w:val="center"/>
          </w:tcPr>
          <w:p w14:paraId="3C6E0037" w14:textId="77777777" w:rsidR="006761EE" w:rsidRDefault="006C5796">
            <w:pPr>
              <w:spacing w:after="20"/>
            </w:pPr>
            <w:r>
              <w:rPr>
                <w:sz w:val="15"/>
                <w:szCs w:val="15"/>
              </w:rPr>
              <w:t xml:space="preserve">문서화된 정보 관리</w:t>
            </w:r>
          </w:p>
        </w:tc>
        <w:tc>
          <w:tcPr>
            <w:tcW w:w="2124" w:type="dxa"/>
            <w:vAlign w:val="center"/>
          </w:tcPr>
          <w:p w14:paraId="3C6E0038" w14:textId="77777777" w:rsidR="006761EE" w:rsidRDefault="006C5796">
            <w:pPr>
              <w:spacing w:after="20"/>
            </w:pPr>
            <w:r>
              <w:rPr>
                <w:sz w:val="15"/>
                <w:szCs w:val="15"/>
              </w:rPr>
              <w:t>P-28·P-29·P-30</w:t>
            </w:r>
          </w:p>
        </w:tc>
        <w:tc>
          <w:tcPr>
            <w:tcW w:w="885" w:type="dxa"/>
            <w:vAlign w:val="center"/>
          </w:tcPr>
          <w:p w14:paraId="3C6E0039" w14:textId="77777777" w:rsidR="006761EE" w:rsidRDefault="006C5796">
            <w:pPr>
              <w:spacing w:after="20"/>
              <w:jc w:val="center"/>
            </w:pPr>
            <w:r>
              <w:rPr>
                <w:sz w:val="15"/>
                <w:szCs w:val="15"/>
              </w:rPr>
              <w:t>3</w:t>
            </w:r>
          </w:p>
        </w:tc>
        <w:tc>
          <w:tcPr>
            <w:tcW w:w="1042" w:type="dxa"/>
            <w:vAlign w:val="center"/>
          </w:tcPr>
          <w:p w14:paraId="3C6E003A" w14:textId="77777777" w:rsidR="006761EE" w:rsidRDefault="006C5796">
            <w:pPr>
              <w:spacing w:after="20"/>
            </w:pPr>
            <w:r>
              <w:rPr>
                <w:sz w:val="15"/>
                <w:szCs w:val="15"/>
              </w:rPr>
              <w:t xml:space="preserve">P-29·P-30</w:t>
            </w:r>
          </w:p>
        </w:tc>
        <w:tc>
          <w:tcPr>
            <w:tcW w:w="885" w:type="dxa"/>
            <w:vAlign w:val="center"/>
          </w:tcPr>
          <w:p w14:paraId="3C6E003B" w14:textId="77777777" w:rsidR="006761EE" w:rsidRDefault="006C5796">
            <w:pPr>
              <w:spacing w:after="20"/>
              <w:jc w:val="center"/>
            </w:pPr>
            <w:r>
              <w:rPr>
                <w:sz w:val="15"/>
                <w:szCs w:val="15"/>
              </w:rPr>
              <w:t>—</w:t>
            </w:r>
          </w:p>
        </w:tc>
        <w:tc>
          <w:tcPr>
            <w:tcW w:w="1082" w:type="dxa"/>
            <w:vAlign w:val="center"/>
          </w:tcPr>
          <w:p w14:paraId="3C6E003C" w14:textId="77777777" w:rsidR="006761EE" w:rsidRDefault="006C5796">
            <w:pPr>
              <w:spacing w:after="20"/>
            </w:pPr>
            <w:r>
              <w:rPr>
                <w:sz w:val="15"/>
                <w:szCs w:val="15"/>
              </w:rPr>
              <w:t xml:space="preserve">— (판정 비관여)</w:t>
            </w:r>
          </w:p>
        </w:tc>
      </w:tr>
      <w:tr w:rsidR="006761EE" w14:paraId="3C6E0046" w14:textId="77777777">
        <w:trPr>
          <w:cantSplit/>
        </w:trPr>
        <w:tc>
          <w:tcPr>
            <w:tcW w:w="551" w:type="dxa"/>
            <w:vMerge w:val="restart"/>
            <w:vAlign w:val="center"/>
          </w:tcPr>
          <w:p w14:paraId="3C6E003E" w14:textId="77777777" w:rsidR="006761EE" w:rsidRDefault="006C5796">
            <w:pPr>
              <w:spacing w:after="20"/>
              <w:jc w:val="center"/>
            </w:pPr>
            <w:r>
              <w:rPr>
                <w:sz w:val="15"/>
                <w:szCs w:val="15"/>
              </w:rPr>
              <w:t>D</w:t>
            </w:r>
          </w:p>
        </w:tc>
        <w:tc>
          <w:tcPr>
            <w:tcW w:w="747" w:type="dxa"/>
            <w:vAlign w:val="center"/>
          </w:tcPr>
          <w:p w14:paraId="3C6E003F" w14:textId="77777777" w:rsidR="006761EE" w:rsidRDefault="006C5796">
            <w:pPr>
              <w:spacing w:after="20"/>
              <w:jc w:val="center"/>
            </w:pPr>
            <w:r>
              <w:rPr>
                <w:sz w:val="15"/>
                <w:szCs w:val="15"/>
              </w:rPr>
              <w:t>LD.1</w:t>
            </w:r>
          </w:p>
        </w:tc>
        <w:tc>
          <w:tcPr>
            <w:tcW w:w="2321" w:type="dxa"/>
            <w:vAlign w:val="center"/>
          </w:tcPr>
          <w:p w14:paraId="3C6E0040" w14:textId="77777777" w:rsidR="006761EE" w:rsidRDefault="006C5796">
            <w:pPr>
              <w:spacing w:after="20"/>
            </w:pPr>
            <w:r>
              <w:rPr>
                <w:sz w:val="15"/>
                <w:szCs w:val="15"/>
              </w:rPr>
              <w:t xml:space="preserve">설계·개발 환경 피드백</w:t>
            </w:r>
          </w:p>
        </w:tc>
        <w:tc>
          <w:tcPr>
            <w:tcW w:w="2124" w:type="dxa"/>
            <w:vAlign w:val="center"/>
          </w:tcPr>
          <w:p w14:paraId="3C6E0041" w14:textId="77777777" w:rsidR="006761EE" w:rsidRDefault="006C5796">
            <w:pPr>
              <w:spacing w:after="20"/>
            </w:pPr>
            <w:r>
              <w:rPr>
                <w:sz w:val="15"/>
                <w:szCs w:val="15"/>
              </w:rPr>
              <w:t>D-1·D-2</w:t>
            </w:r>
          </w:p>
        </w:tc>
        <w:tc>
          <w:tcPr>
            <w:tcW w:w="885" w:type="dxa"/>
            <w:vAlign w:val="center"/>
          </w:tcPr>
          <w:p w14:paraId="3C6E0042" w14:textId="77777777" w:rsidR="006761EE" w:rsidRDefault="006C5796">
            <w:pPr>
              <w:spacing w:after="20"/>
              <w:jc w:val="center"/>
            </w:pPr>
            <w:r>
              <w:rPr>
                <w:sz w:val="15"/>
                <w:szCs w:val="15"/>
              </w:rPr>
              <w:t>2</w:t>
            </w:r>
          </w:p>
        </w:tc>
        <w:tc>
          <w:tcPr>
            <w:tcW w:w="1042" w:type="dxa"/>
            <w:vAlign w:val="center"/>
          </w:tcPr>
          <w:p w14:paraId="3C6E0043" w14:textId="77777777" w:rsidR="006761EE" w:rsidRDefault="006C5796">
            <w:pPr>
              <w:spacing w:after="20"/>
            </w:pPr>
            <w:r>
              <w:rPr>
                <w:sz w:val="15"/>
                <w:szCs w:val="15"/>
              </w:rPr>
              <w:t>D-1</w:t>
            </w:r>
          </w:p>
        </w:tc>
        <w:tc>
          <w:tcPr>
            <w:tcW w:w="885" w:type="dxa"/>
            <w:vAlign w:val="center"/>
          </w:tcPr>
          <w:p w14:paraId="3C6E0044" w14:textId="77777777" w:rsidR="006761EE" w:rsidRDefault="006C5796">
            <w:pPr>
              <w:spacing w:after="20"/>
              <w:jc w:val="center"/>
            </w:pPr>
            <w:r>
              <w:rPr>
                <w:sz w:val="15"/>
                <w:szCs w:val="15"/>
              </w:rPr>
              <w:t>● D-1 (2점)</w:t>
            </w:r>
          </w:p>
        </w:tc>
        <w:tc>
          <w:tcPr>
            <w:tcW w:w="1082" w:type="dxa"/>
            <w:vAlign w:val="center"/>
          </w:tcPr>
          <w:p w14:paraId="3C6E0045" w14:textId="77777777" w:rsidR="006761EE" w:rsidRDefault="006C5796">
            <w:pPr>
              <w:spacing w:after="20"/>
            </w:pPr>
            <w:r>
              <w:rPr>
                <w:sz w:val="15"/>
                <w:szCs w:val="15"/>
              </w:rPr>
              <w:t xml:space="preserve">✕ 미충족 — ML2 상한</w:t>
            </w:r>
          </w:p>
        </w:tc>
      </w:tr>
      <w:tr w:rsidR="006761EE" w14:paraId="3C6E004F" w14:textId="77777777">
        <w:trPr>
          <w:cantSplit/>
        </w:trPr>
        <w:tc>
          <w:tcPr>
            <w:tcW w:w="551" w:type="dxa"/>
            <w:vMerge/>
            <w:vAlign w:val="center"/>
          </w:tcPr>
          <w:p w14:paraId="3C6E0047" w14:textId="77777777" w:rsidR="006761EE" w:rsidRDefault="006C5796">
            <w:pPr>
              <w:spacing w:after="20"/>
              <w:jc w:val="center"/>
            </w:pPr>
          </w:p>
        </w:tc>
        <w:tc>
          <w:tcPr>
            <w:tcW w:w="747" w:type="dxa"/>
            <w:vAlign w:val="center"/>
          </w:tcPr>
          <w:p w14:paraId="3C6E0048" w14:textId="77777777" w:rsidR="006761EE" w:rsidRDefault="006C5796">
            <w:pPr>
              <w:spacing w:after="20"/>
              <w:jc w:val="center"/>
            </w:pPr>
            <w:r>
              <w:rPr>
                <w:sz w:val="15"/>
                <w:szCs w:val="15"/>
              </w:rPr>
              <w:t>LD.2</w:t>
            </w:r>
          </w:p>
        </w:tc>
        <w:tc>
          <w:tcPr>
            <w:tcW w:w="2321" w:type="dxa"/>
            <w:vAlign w:val="center"/>
          </w:tcPr>
          <w:p w14:paraId="3C6E0049" w14:textId="77777777" w:rsidR="006761EE" w:rsidRDefault="006C5796">
            <w:pPr>
              <w:spacing w:after="20"/>
            </w:pPr>
            <w:r>
              <w:rPr>
                <w:sz w:val="15"/>
                <w:szCs w:val="15"/>
              </w:rPr>
              <w:t xml:space="preserve">전과정 목록분석(LCI) 운영</w:t>
            </w:r>
          </w:p>
        </w:tc>
        <w:tc>
          <w:tcPr>
            <w:tcW w:w="2124" w:type="dxa"/>
            <w:vAlign w:val="center"/>
          </w:tcPr>
          <w:p w14:paraId="3C6E004A" w14:textId="77777777" w:rsidR="006761EE" w:rsidRDefault="006C5796">
            <w:pPr>
              <w:spacing w:after="20"/>
            </w:pPr>
            <w:r>
              <w:rPr>
                <w:sz w:val="15"/>
                <w:szCs w:val="15"/>
              </w:rPr>
              <w:t>D-3·D-4·D-5·D-6</w:t>
            </w:r>
          </w:p>
        </w:tc>
        <w:tc>
          <w:tcPr>
            <w:tcW w:w="885" w:type="dxa"/>
            <w:vAlign w:val="center"/>
          </w:tcPr>
          <w:p w14:paraId="3C6E004B" w14:textId="77777777" w:rsidR="006761EE" w:rsidRDefault="006C5796">
            <w:pPr>
              <w:spacing w:after="20"/>
              <w:jc w:val="center"/>
            </w:pPr>
            <w:r>
              <w:rPr>
                <w:sz w:val="15"/>
                <w:szCs w:val="15"/>
              </w:rPr>
              <w:t>2</w:t>
            </w:r>
          </w:p>
        </w:tc>
        <w:tc>
          <w:tcPr>
            <w:tcW w:w="1042" w:type="dxa"/>
            <w:vAlign w:val="center"/>
          </w:tcPr>
          <w:p w14:paraId="3C6E004C" w14:textId="77777777" w:rsidR="006761EE" w:rsidRDefault="006C5796">
            <w:pPr>
              <w:spacing w:after="20"/>
            </w:pPr>
            <w:r>
              <w:rPr>
                <w:sz w:val="15"/>
                <w:szCs w:val="15"/>
              </w:rPr>
              <w:t>D-5</w:t>
            </w:r>
          </w:p>
        </w:tc>
        <w:tc>
          <w:tcPr>
            <w:tcW w:w="885" w:type="dxa"/>
            <w:vAlign w:val="center"/>
          </w:tcPr>
          <w:p w14:paraId="3C6E004D" w14:textId="77777777" w:rsidR="006761EE" w:rsidRDefault="006C5796">
            <w:pPr>
              <w:spacing w:after="20"/>
              <w:jc w:val="center"/>
            </w:pPr>
            <w:r>
              <w:rPr>
                <w:sz w:val="15"/>
                <w:szCs w:val="15"/>
              </w:rPr>
              <w:t>—</w:t>
            </w:r>
          </w:p>
        </w:tc>
        <w:tc>
          <w:tcPr>
            <w:tcW w:w="1082" w:type="dxa"/>
            <w:vAlign w:val="center"/>
          </w:tcPr>
          <w:p w14:paraId="3C6E004E" w14:textId="77777777" w:rsidR="006761EE" w:rsidRDefault="006C5796">
            <w:pPr>
              <w:spacing w:after="20"/>
            </w:pPr>
            <w:r>
              <w:rPr>
                <w:sz w:val="15"/>
                <w:szCs w:val="15"/>
              </w:rPr>
              <w:t xml:space="preserve">— (판정 비관여)</w:t>
            </w:r>
          </w:p>
        </w:tc>
      </w:tr>
      <w:tr w:rsidR="006761EE" w14:paraId="3C6E0058" w14:textId="77777777">
        <w:trPr>
          <w:cantSplit/>
        </w:trPr>
        <w:tc>
          <w:tcPr>
            <w:tcW w:w="551" w:type="dxa"/>
            <w:vMerge w:val="restart"/>
            <w:vAlign w:val="center"/>
          </w:tcPr>
          <w:p w14:paraId="3C6E0050" w14:textId="77777777" w:rsidR="006761EE" w:rsidRDefault="006C5796">
            <w:pPr>
              <w:spacing w:after="20"/>
              <w:jc w:val="center"/>
            </w:pPr>
            <w:r>
              <w:rPr>
                <w:sz w:val="15"/>
                <w:szCs w:val="15"/>
              </w:rPr>
              <w:t>C</w:t>
            </w:r>
          </w:p>
        </w:tc>
        <w:tc>
          <w:tcPr>
            <w:tcW w:w="747" w:type="dxa"/>
            <w:vAlign w:val="center"/>
          </w:tcPr>
          <w:p w14:paraId="3C6E0051" w14:textId="77777777" w:rsidR="006761EE" w:rsidRDefault="006C5796">
            <w:pPr>
              <w:spacing w:after="20"/>
              <w:jc w:val="center"/>
            </w:pPr>
            <w:r>
              <w:rPr>
                <w:sz w:val="15"/>
                <w:szCs w:val="15"/>
              </w:rPr>
              <w:t>LC.1</w:t>
            </w:r>
          </w:p>
        </w:tc>
        <w:tc>
          <w:tcPr>
            <w:tcW w:w="2321" w:type="dxa"/>
            <w:vAlign w:val="center"/>
          </w:tcPr>
          <w:p w14:paraId="3C6E0052" w14:textId="77777777" w:rsidR="006761EE" w:rsidRDefault="006C5796">
            <w:pPr>
              <w:spacing w:after="20"/>
            </w:pPr>
            <w:r>
              <w:rPr>
                <w:sz w:val="15"/>
                <w:szCs w:val="15"/>
              </w:rPr>
              <w:t xml:space="preserve">전과정 성과 모니터링·측정</w:t>
            </w:r>
          </w:p>
        </w:tc>
        <w:tc>
          <w:tcPr>
            <w:tcW w:w="2124" w:type="dxa"/>
            <w:vAlign w:val="center"/>
          </w:tcPr>
          <w:p w14:paraId="3C6E0053" w14:textId="77777777" w:rsidR="006761EE" w:rsidRDefault="006C5796">
            <w:pPr>
              <w:spacing w:after="20"/>
            </w:pPr>
            <w:r>
              <w:rPr>
                <w:sz w:val="15"/>
                <w:szCs w:val="15"/>
              </w:rPr>
              <w:t>C-1·C-2·C-3·C-4</w:t>
            </w:r>
          </w:p>
        </w:tc>
        <w:tc>
          <w:tcPr>
            <w:tcW w:w="885" w:type="dxa"/>
            <w:vAlign w:val="center"/>
          </w:tcPr>
          <w:p w14:paraId="3C6E0054" w14:textId="77777777" w:rsidR="006761EE" w:rsidRDefault="006C5796">
            <w:pPr>
              <w:spacing w:after="20"/>
              <w:jc w:val="center"/>
            </w:pPr>
            <w:r>
              <w:rPr>
                <w:sz w:val="15"/>
                <w:szCs w:val="15"/>
              </w:rPr>
              <w:t>2</w:t>
            </w:r>
          </w:p>
        </w:tc>
        <w:tc>
          <w:tcPr>
            <w:tcW w:w="1042" w:type="dxa"/>
            <w:vAlign w:val="center"/>
          </w:tcPr>
          <w:p w14:paraId="3C6E0055" w14:textId="77777777" w:rsidR="006761EE" w:rsidRDefault="006C5796">
            <w:pPr>
              <w:spacing w:after="20"/>
            </w:pPr>
            <w:r>
              <w:rPr>
                <w:sz w:val="15"/>
                <w:szCs w:val="15"/>
              </w:rPr>
              <w:t xml:space="preserve">C-2·C-4</w:t>
            </w:r>
          </w:p>
        </w:tc>
        <w:tc>
          <w:tcPr>
            <w:tcW w:w="885" w:type="dxa"/>
            <w:vAlign w:val="center"/>
          </w:tcPr>
          <w:p w14:paraId="3C6E0056" w14:textId="77777777" w:rsidR="006761EE" w:rsidRDefault="006C5796">
            <w:pPr>
              <w:spacing w:after="20"/>
              <w:jc w:val="center"/>
            </w:pPr>
            <w:r>
              <w:rPr>
                <w:sz w:val="15"/>
                <w:szCs w:val="15"/>
              </w:rPr>
              <w:t>● C-1 (3점)</w:t>
            </w:r>
          </w:p>
        </w:tc>
        <w:tc>
          <w:tcPr>
            <w:tcW w:w="1082" w:type="dxa"/>
            <w:vAlign w:val="center"/>
          </w:tcPr>
          <w:p w14:paraId="3C6E0057" w14:textId="77777777" w:rsidR="006761EE" w:rsidRDefault="006C5796">
            <w:pPr>
              <w:spacing w:after="20"/>
            </w:pPr>
            <w:r>
              <w:rPr>
                <w:sz w:val="15"/>
                <w:szCs w:val="15"/>
              </w:rPr>
              <w:t>통과</w:t>
            </w:r>
          </w:p>
        </w:tc>
      </w:tr>
      <w:tr w:rsidR="006761EE" w14:paraId="3C6E0061" w14:textId="77777777">
        <w:trPr>
          <w:cantSplit/>
        </w:trPr>
        <w:tc>
          <w:tcPr>
            <w:tcW w:w="551" w:type="dxa"/>
            <w:vMerge/>
            <w:vAlign w:val="center"/>
          </w:tcPr>
          <w:p w14:paraId="3C6E0059" w14:textId="77777777" w:rsidR="006761EE" w:rsidRDefault="006C5796">
            <w:pPr>
              <w:spacing w:after="20"/>
              <w:jc w:val="center"/>
            </w:pPr>
          </w:p>
        </w:tc>
        <w:tc>
          <w:tcPr>
            <w:tcW w:w="747" w:type="dxa"/>
            <w:vAlign w:val="center"/>
          </w:tcPr>
          <w:p w14:paraId="3C6E005A" w14:textId="77777777" w:rsidR="006761EE" w:rsidRDefault="006C5796">
            <w:pPr>
              <w:spacing w:after="20"/>
              <w:jc w:val="center"/>
            </w:pPr>
            <w:r>
              <w:rPr>
                <w:sz w:val="15"/>
                <w:szCs w:val="15"/>
              </w:rPr>
              <w:t>LC.2</w:t>
            </w:r>
          </w:p>
        </w:tc>
        <w:tc>
          <w:tcPr>
            <w:tcW w:w="2321" w:type="dxa"/>
            <w:vAlign w:val="center"/>
          </w:tcPr>
          <w:p w14:paraId="3C6E005B" w14:textId="77777777" w:rsidR="006761EE" w:rsidRDefault="006C5796">
            <w:pPr>
              <w:spacing w:after="20"/>
            </w:pPr>
            <w:r>
              <w:rPr>
                <w:sz w:val="15"/>
                <w:szCs w:val="15"/>
              </w:rPr>
              <w:t>정밀검토</w:t>
            </w:r>
          </w:p>
        </w:tc>
        <w:tc>
          <w:tcPr>
            <w:tcW w:w="2124" w:type="dxa"/>
            <w:vAlign w:val="center"/>
          </w:tcPr>
          <w:p w14:paraId="3C6E005C" w14:textId="77777777" w:rsidR="006761EE" w:rsidRDefault="006C5796">
            <w:pPr>
              <w:spacing w:after="20"/>
            </w:pPr>
            <w:r>
              <w:rPr>
                <w:sz w:val="15"/>
                <w:szCs w:val="15"/>
              </w:rPr>
              <w:t>C-5·C-6·C-7</w:t>
            </w:r>
          </w:p>
        </w:tc>
        <w:tc>
          <w:tcPr>
            <w:tcW w:w="885" w:type="dxa"/>
            <w:vAlign w:val="center"/>
          </w:tcPr>
          <w:p w14:paraId="3C6E005D" w14:textId="77777777" w:rsidR="006761EE" w:rsidRDefault="006C5796">
            <w:pPr>
              <w:spacing w:after="20"/>
              <w:jc w:val="center"/>
            </w:pPr>
            <w:r>
              <w:rPr>
                <w:sz w:val="15"/>
                <w:szCs w:val="15"/>
              </w:rPr>
              <w:t>1</w:t>
            </w:r>
          </w:p>
        </w:tc>
        <w:tc>
          <w:tcPr>
            <w:tcW w:w="1042" w:type="dxa"/>
            <w:vAlign w:val="center"/>
          </w:tcPr>
          <w:p w14:paraId="3C6E005E" w14:textId="77777777" w:rsidR="006761EE" w:rsidRDefault="006C5796">
            <w:pPr>
              <w:spacing w:after="20"/>
            </w:pPr>
            <w:r>
              <w:rPr>
                <w:sz w:val="15"/>
                <w:szCs w:val="15"/>
              </w:rPr>
              <w:t xml:space="preserve">C-6·C-7</w:t>
            </w:r>
          </w:p>
        </w:tc>
        <w:tc>
          <w:tcPr>
            <w:tcW w:w="885" w:type="dxa"/>
            <w:vAlign w:val="center"/>
          </w:tcPr>
          <w:p w14:paraId="3C6E005F" w14:textId="77777777" w:rsidR="006761EE" w:rsidRDefault="006C5796">
            <w:pPr>
              <w:spacing w:after="20"/>
              <w:jc w:val="center"/>
            </w:pPr>
            <w:r>
              <w:rPr>
                <w:sz w:val="15"/>
                <w:szCs w:val="15"/>
              </w:rPr>
              <w:t>—</w:t>
            </w:r>
          </w:p>
        </w:tc>
        <w:tc>
          <w:tcPr>
            <w:tcW w:w="1082" w:type="dxa"/>
            <w:vAlign w:val="center"/>
          </w:tcPr>
          <w:p w14:paraId="3C6E0060" w14:textId="77777777" w:rsidR="006761EE" w:rsidRDefault="006C5796">
            <w:pPr>
              <w:spacing w:after="20"/>
            </w:pPr>
            <w:r>
              <w:rPr>
                <w:sz w:val="15"/>
                <w:szCs w:val="15"/>
              </w:rPr>
              <w:t xml:space="preserve">— (판정 비관여)</w:t>
            </w:r>
          </w:p>
        </w:tc>
      </w:tr>
      <w:tr w:rsidR="006761EE" w14:paraId="3C6E006A" w14:textId="77777777">
        <w:trPr>
          <w:cantSplit/>
        </w:trPr>
        <w:tc>
          <w:tcPr>
            <w:tcW w:w="551" w:type="dxa"/>
            <w:vMerge/>
            <w:vAlign w:val="center"/>
          </w:tcPr>
          <w:p w14:paraId="3C6E0062" w14:textId="77777777" w:rsidR="006761EE" w:rsidRDefault="006C5796">
            <w:pPr>
              <w:spacing w:after="20"/>
              <w:jc w:val="center"/>
            </w:pPr>
          </w:p>
        </w:tc>
        <w:tc>
          <w:tcPr>
            <w:tcW w:w="747" w:type="dxa"/>
            <w:vAlign w:val="center"/>
          </w:tcPr>
          <w:p w14:paraId="3C6E0063" w14:textId="77777777" w:rsidR="006761EE" w:rsidRDefault="006C5796">
            <w:pPr>
              <w:spacing w:after="20"/>
              <w:jc w:val="center"/>
            </w:pPr>
            <w:r>
              <w:rPr>
                <w:sz w:val="15"/>
                <w:szCs w:val="15"/>
              </w:rPr>
              <w:t>LC.3</w:t>
            </w:r>
          </w:p>
        </w:tc>
        <w:tc>
          <w:tcPr>
            <w:tcW w:w="2321" w:type="dxa"/>
            <w:vAlign w:val="center"/>
          </w:tcPr>
          <w:p w14:paraId="3C6E0064" w14:textId="77777777" w:rsidR="006761EE" w:rsidRDefault="006C5796">
            <w:pPr>
              <w:spacing w:after="20"/>
            </w:pPr>
            <w:r>
              <w:rPr>
                <w:sz w:val="15"/>
                <w:szCs w:val="15"/>
              </w:rPr>
              <w:t xml:space="preserve">심사 및 준수평가 연계</w:t>
            </w:r>
          </w:p>
        </w:tc>
        <w:tc>
          <w:tcPr>
            <w:tcW w:w="2124" w:type="dxa"/>
            <w:vAlign w:val="center"/>
          </w:tcPr>
          <w:p w14:paraId="3C6E0065" w14:textId="77777777" w:rsidR="006761EE" w:rsidRDefault="006C5796">
            <w:pPr>
              <w:spacing w:after="20"/>
            </w:pPr>
            <w:r>
              <w:rPr>
                <w:sz w:val="15"/>
                <w:szCs w:val="15"/>
              </w:rPr>
              <w:t>C-8·C-9·C-10</w:t>
            </w:r>
          </w:p>
        </w:tc>
        <w:tc>
          <w:tcPr>
            <w:tcW w:w="885" w:type="dxa"/>
            <w:vAlign w:val="center"/>
          </w:tcPr>
          <w:p w14:paraId="3C6E0066" w14:textId="77777777" w:rsidR="006761EE" w:rsidRDefault="006C5796">
            <w:pPr>
              <w:spacing w:after="20"/>
              <w:jc w:val="center"/>
            </w:pPr>
            <w:r>
              <w:rPr>
                <w:sz w:val="15"/>
                <w:szCs w:val="15"/>
              </w:rPr>
              <w:t>2</w:t>
            </w:r>
          </w:p>
        </w:tc>
        <w:tc>
          <w:tcPr>
            <w:tcW w:w="1042" w:type="dxa"/>
            <w:vAlign w:val="center"/>
          </w:tcPr>
          <w:p w14:paraId="3C6E0067" w14:textId="77777777" w:rsidR="006761EE" w:rsidRDefault="006C5796">
            <w:pPr>
              <w:spacing w:after="20"/>
            </w:pPr>
            <w:r>
              <w:rPr>
                <w:sz w:val="15"/>
                <w:szCs w:val="15"/>
              </w:rPr>
              <w:t xml:space="preserve">C-8·C-9</w:t>
            </w:r>
          </w:p>
        </w:tc>
        <w:tc>
          <w:tcPr>
            <w:tcW w:w="885" w:type="dxa"/>
            <w:vAlign w:val="center"/>
          </w:tcPr>
          <w:p w14:paraId="3C6E0068" w14:textId="77777777" w:rsidR="006761EE" w:rsidRDefault="006C5796">
            <w:pPr>
              <w:spacing w:after="20"/>
              <w:jc w:val="center"/>
            </w:pPr>
            <w:r>
              <w:rPr>
                <w:sz w:val="15"/>
                <w:szCs w:val="15"/>
              </w:rPr>
              <w:t>—</w:t>
            </w:r>
          </w:p>
        </w:tc>
        <w:tc>
          <w:tcPr>
            <w:tcW w:w="1082" w:type="dxa"/>
            <w:vAlign w:val="center"/>
          </w:tcPr>
          <w:p w14:paraId="3C6E0069" w14:textId="77777777" w:rsidR="006761EE" w:rsidRDefault="006C5796">
            <w:pPr>
              <w:spacing w:after="20"/>
            </w:pPr>
            <w:r>
              <w:rPr>
                <w:sz w:val="15"/>
                <w:szCs w:val="15"/>
              </w:rPr>
              <w:t xml:space="preserve">— (판정 비관여)</w:t>
            </w:r>
          </w:p>
        </w:tc>
      </w:tr>
      <w:tr w:rsidR="006761EE" w14:paraId="3C6E0073" w14:textId="77777777">
        <w:trPr>
          <w:cantSplit/>
        </w:trPr>
        <w:tc>
          <w:tcPr>
            <w:tcW w:w="551" w:type="dxa"/>
            <w:vMerge w:val="restart"/>
            <w:vAlign w:val="center"/>
          </w:tcPr>
          <w:p w14:paraId="3C6E006B" w14:textId="77777777" w:rsidR="006761EE" w:rsidRDefault="006C5796">
            <w:pPr>
              <w:spacing w:after="20"/>
              <w:jc w:val="center"/>
            </w:pPr>
            <w:r>
              <w:rPr>
                <w:sz w:val="15"/>
                <w:szCs w:val="15"/>
              </w:rPr>
              <w:t>A</w:t>
            </w:r>
          </w:p>
        </w:tc>
        <w:tc>
          <w:tcPr>
            <w:tcW w:w="747" w:type="dxa"/>
            <w:vAlign w:val="center"/>
          </w:tcPr>
          <w:p w14:paraId="3C6E006C" w14:textId="77777777" w:rsidR="006761EE" w:rsidRDefault="006C5796">
            <w:pPr>
              <w:spacing w:after="20"/>
              <w:jc w:val="center"/>
            </w:pPr>
            <w:r>
              <w:rPr>
                <w:sz w:val="15"/>
                <w:szCs w:val="15"/>
              </w:rPr>
              <w:t>LA.1</w:t>
            </w:r>
          </w:p>
        </w:tc>
        <w:tc>
          <w:tcPr>
            <w:tcW w:w="2321" w:type="dxa"/>
            <w:vAlign w:val="center"/>
          </w:tcPr>
          <w:p w14:paraId="3C6E006D" w14:textId="77777777" w:rsidR="006761EE" w:rsidRDefault="006C5796">
            <w:pPr>
              <w:spacing w:after="20"/>
            </w:pPr>
            <w:r>
              <w:rPr>
                <w:sz w:val="15"/>
                <w:szCs w:val="15"/>
              </w:rPr>
              <w:t xml:space="preserve">경영검토 피드백</w:t>
            </w:r>
          </w:p>
        </w:tc>
        <w:tc>
          <w:tcPr>
            <w:tcW w:w="2124" w:type="dxa"/>
            <w:vAlign w:val="center"/>
          </w:tcPr>
          <w:p w14:paraId="3C6E006E" w14:textId="77777777" w:rsidR="006761EE" w:rsidRDefault="006C5796">
            <w:pPr>
              <w:spacing w:after="20"/>
            </w:pPr>
            <w:r>
              <w:rPr>
                <w:sz w:val="15"/>
                <w:szCs w:val="15"/>
              </w:rPr>
              <w:t>A-1·A-2</w:t>
            </w:r>
          </w:p>
        </w:tc>
        <w:tc>
          <w:tcPr>
            <w:tcW w:w="885" w:type="dxa"/>
            <w:vAlign w:val="center"/>
          </w:tcPr>
          <w:p w14:paraId="3C6E006F" w14:textId="77777777" w:rsidR="006761EE" w:rsidRDefault="006C5796">
            <w:pPr>
              <w:spacing w:after="20"/>
              <w:jc w:val="center"/>
            </w:pPr>
            <w:r>
              <w:rPr>
                <w:sz w:val="15"/>
                <w:szCs w:val="15"/>
              </w:rPr>
              <w:t>1</w:t>
            </w:r>
          </w:p>
        </w:tc>
        <w:tc>
          <w:tcPr>
            <w:tcW w:w="1042" w:type="dxa"/>
            <w:vAlign w:val="center"/>
          </w:tcPr>
          <w:p w14:paraId="3C6E0070" w14:textId="77777777" w:rsidR="006761EE" w:rsidRDefault="006C5796">
            <w:pPr>
              <w:spacing w:after="20"/>
            </w:pPr>
            <w:r>
              <w:rPr>
                <w:sz w:val="15"/>
                <w:szCs w:val="15"/>
              </w:rPr>
              <w:t>A-2</w:t>
            </w:r>
          </w:p>
        </w:tc>
        <w:tc>
          <w:tcPr>
            <w:tcW w:w="885" w:type="dxa"/>
            <w:vAlign w:val="center"/>
          </w:tcPr>
          <w:p w14:paraId="3C6E0071" w14:textId="77777777" w:rsidR="006761EE" w:rsidRDefault="006C5796">
            <w:pPr>
              <w:spacing w:after="20"/>
              <w:jc w:val="center"/>
            </w:pPr>
            <w:r>
              <w:rPr>
                <w:sz w:val="15"/>
                <w:szCs w:val="15"/>
              </w:rPr>
              <w:t>—</w:t>
            </w:r>
          </w:p>
        </w:tc>
        <w:tc>
          <w:tcPr>
            <w:tcW w:w="1082" w:type="dxa"/>
            <w:vAlign w:val="center"/>
          </w:tcPr>
          <w:p w14:paraId="3C6E0072" w14:textId="77777777" w:rsidR="006761EE" w:rsidRDefault="006C5796">
            <w:pPr>
              <w:spacing w:after="20"/>
            </w:pPr>
            <w:r>
              <w:rPr>
                <w:sz w:val="15"/>
                <w:szCs w:val="15"/>
              </w:rPr>
              <w:t xml:space="preserve">— (판정 비관여)</w:t>
            </w:r>
          </w:p>
        </w:tc>
      </w:tr>
      <w:tr w:rsidR="006761EE" w14:paraId="3C6E007C" w14:textId="77777777">
        <w:trPr>
          <w:cantSplit/>
        </w:trPr>
        <w:tc>
          <w:tcPr>
            <w:tcW w:w="551" w:type="dxa"/>
            <w:vMerge/>
            <w:vAlign w:val="center"/>
          </w:tcPr>
          <w:p w14:paraId="3C6E0074" w14:textId="77777777" w:rsidR="006761EE" w:rsidRDefault="006C5796">
            <w:pPr>
              <w:spacing w:after="20"/>
              <w:jc w:val="center"/>
            </w:pPr>
          </w:p>
        </w:tc>
        <w:tc>
          <w:tcPr>
            <w:tcW w:w="747" w:type="dxa"/>
            <w:vAlign w:val="center"/>
          </w:tcPr>
          <w:p w14:paraId="3C6E0075" w14:textId="77777777" w:rsidR="006761EE" w:rsidRDefault="006C5796">
            <w:pPr>
              <w:spacing w:after="20"/>
              <w:jc w:val="center"/>
            </w:pPr>
            <w:r>
              <w:rPr>
                <w:sz w:val="15"/>
                <w:szCs w:val="15"/>
              </w:rPr>
              <w:t>LA.2</w:t>
            </w:r>
          </w:p>
        </w:tc>
        <w:tc>
          <w:tcPr>
            <w:tcW w:w="2321" w:type="dxa"/>
            <w:vAlign w:val="center"/>
          </w:tcPr>
          <w:p w14:paraId="3C6E0076" w14:textId="77777777" w:rsidR="006761EE" w:rsidRDefault="006C5796">
            <w:pPr>
              <w:spacing w:after="20"/>
            </w:pPr>
            <w:r>
              <w:rPr>
                <w:sz w:val="15"/>
                <w:szCs w:val="15"/>
              </w:rPr>
              <w:t xml:space="preserve">지속적 개선 및 사이클 향상</w:t>
            </w:r>
          </w:p>
        </w:tc>
        <w:tc>
          <w:tcPr>
            <w:tcW w:w="2124" w:type="dxa"/>
            <w:vAlign w:val="center"/>
          </w:tcPr>
          <w:p w14:paraId="3C6E0077" w14:textId="77777777" w:rsidR="006761EE" w:rsidRDefault="006C5796">
            <w:pPr>
              <w:spacing w:after="20"/>
            </w:pPr>
            <w:r>
              <w:rPr>
                <w:sz w:val="15"/>
                <w:szCs w:val="15"/>
              </w:rPr>
              <w:t>A-3·A-4·A-5·A-6</w:t>
            </w:r>
          </w:p>
        </w:tc>
        <w:tc>
          <w:tcPr>
            <w:tcW w:w="885" w:type="dxa"/>
            <w:vAlign w:val="center"/>
          </w:tcPr>
          <w:p w14:paraId="3C6E0078" w14:textId="77777777" w:rsidR="006761EE" w:rsidRDefault="006C5796">
            <w:pPr>
              <w:spacing w:after="20"/>
              <w:jc w:val="center"/>
            </w:pPr>
            <w:r>
              <w:rPr>
                <w:sz w:val="15"/>
                <w:szCs w:val="15"/>
              </w:rPr>
              <w:t>2</w:t>
            </w:r>
          </w:p>
        </w:tc>
        <w:tc>
          <w:tcPr>
            <w:tcW w:w="1042" w:type="dxa"/>
            <w:vAlign w:val="center"/>
          </w:tcPr>
          <w:p w14:paraId="3C6E0079" w14:textId="77777777" w:rsidR="006761EE" w:rsidRDefault="006C5796">
            <w:pPr>
              <w:spacing w:after="20"/>
            </w:pPr>
            <w:r>
              <w:rPr>
                <w:sz w:val="15"/>
                <w:szCs w:val="15"/>
              </w:rPr>
              <w:t>A-6</w:t>
            </w:r>
          </w:p>
        </w:tc>
        <w:tc>
          <w:tcPr>
            <w:tcW w:w="885" w:type="dxa"/>
            <w:vAlign w:val="center"/>
          </w:tcPr>
          <w:p w14:paraId="3C6E007A" w14:textId="77777777" w:rsidR="006761EE" w:rsidRDefault="006C5796">
            <w:pPr>
              <w:spacing w:after="20"/>
              <w:jc w:val="center"/>
            </w:pPr>
            <w:r>
              <w:rPr>
                <w:sz w:val="15"/>
                <w:szCs w:val="15"/>
              </w:rPr>
              <w:t>—</w:t>
            </w:r>
          </w:p>
        </w:tc>
        <w:tc>
          <w:tcPr>
            <w:tcW w:w="1082" w:type="dxa"/>
            <w:vAlign w:val="center"/>
          </w:tcPr>
          <w:p w14:paraId="3C6E007B" w14:textId="77777777" w:rsidR="006761EE" w:rsidRDefault="006C5796">
            <w:pPr>
              <w:spacing w:after="20"/>
            </w:pPr>
            <w:r>
              <w:rPr>
                <w:sz w:val="15"/>
                <w:szCs w:val="15"/>
              </w:rPr>
              <w:t xml:space="preserve">— (판정 비관여)</w:t>
            </w:r>
          </w:p>
        </w:tc>
      </w:tr>
      <w:tr w:rsidR="006761EE" w14:paraId="3C6E0085" w14:textId="77777777">
        <w:trPr>
          <w:cantSplit/>
        </w:trPr>
        <w:tc>
          <w:tcPr>
            <w:tcW w:w="551" w:type="dxa"/>
            <w:vMerge/>
            <w:vAlign w:val="center"/>
          </w:tcPr>
          <w:p w14:paraId="3C6E007D" w14:textId="77777777" w:rsidR="006761EE" w:rsidRDefault="006C5796">
            <w:pPr>
              <w:spacing w:after="20"/>
              <w:jc w:val="center"/>
            </w:pPr>
          </w:p>
        </w:tc>
        <w:tc>
          <w:tcPr>
            <w:tcW w:w="747" w:type="dxa"/>
            <w:vAlign w:val="center"/>
          </w:tcPr>
          <w:p w14:paraId="3C6E007E" w14:textId="77777777" w:rsidR="006761EE" w:rsidRDefault="006C5796">
            <w:pPr>
              <w:spacing w:after="20"/>
              <w:jc w:val="center"/>
            </w:pPr>
            <w:r>
              <w:rPr>
                <w:sz w:val="15"/>
                <w:szCs w:val="15"/>
              </w:rPr>
              <w:t>LA.3</w:t>
            </w:r>
          </w:p>
        </w:tc>
        <w:tc>
          <w:tcPr>
            <w:tcW w:w="2321" w:type="dxa"/>
            <w:vAlign w:val="center"/>
          </w:tcPr>
          <w:p w14:paraId="3C6E007F" w14:textId="77777777" w:rsidR="006761EE" w:rsidRDefault="006C5796">
            <w:pPr>
              <w:spacing w:after="20"/>
            </w:pPr>
            <w:r>
              <w:rPr>
                <w:sz w:val="15"/>
                <w:szCs w:val="15"/>
              </w:rPr>
              <w:t xml:space="preserve">전과정 결과 보고 및 비교주장 관리</w:t>
            </w:r>
          </w:p>
        </w:tc>
        <w:tc>
          <w:tcPr>
            <w:tcW w:w="2124" w:type="dxa"/>
            <w:vAlign w:val="center"/>
          </w:tcPr>
          <w:p w14:paraId="3C6E0080" w14:textId="77777777" w:rsidR="006761EE" w:rsidRDefault="006C5796">
            <w:pPr>
              <w:spacing w:after="20"/>
            </w:pPr>
            <w:r>
              <w:rPr>
                <w:sz w:val="15"/>
                <w:szCs w:val="15"/>
              </w:rPr>
              <w:t>A-7·A-8·A-9</w:t>
            </w:r>
          </w:p>
        </w:tc>
        <w:tc>
          <w:tcPr>
            <w:tcW w:w="885" w:type="dxa"/>
            <w:vAlign w:val="center"/>
          </w:tcPr>
          <w:p w14:paraId="3C6E0081" w14:textId="77777777" w:rsidR="006761EE" w:rsidRDefault="006C5796">
            <w:pPr>
              <w:spacing w:after="20"/>
              <w:jc w:val="center"/>
            </w:pPr>
            <w:r>
              <w:rPr>
                <w:sz w:val="15"/>
                <w:szCs w:val="15"/>
              </w:rPr>
              <w:t>1</w:t>
            </w:r>
          </w:p>
        </w:tc>
        <w:tc>
          <w:tcPr>
            <w:tcW w:w="1042" w:type="dxa"/>
            <w:vAlign w:val="center"/>
          </w:tcPr>
          <w:p w14:paraId="3C6E0082" w14:textId="77777777" w:rsidR="006761EE" w:rsidRDefault="006C5796">
            <w:pPr>
              <w:spacing w:after="20"/>
            </w:pPr>
            <w:r>
              <w:rPr>
                <w:sz w:val="15"/>
                <w:szCs w:val="15"/>
              </w:rPr>
              <w:t>A-9</w:t>
            </w:r>
          </w:p>
        </w:tc>
        <w:tc>
          <w:tcPr>
            <w:tcW w:w="885" w:type="dxa"/>
            <w:vAlign w:val="center"/>
          </w:tcPr>
          <w:p w14:paraId="3C6E0083" w14:textId="77777777" w:rsidR="006761EE" w:rsidRDefault="006C5796">
            <w:pPr>
              <w:spacing w:after="20"/>
              <w:jc w:val="center"/>
            </w:pPr>
            <w:r>
              <w:rPr>
                <w:sz w:val="15"/>
                <w:szCs w:val="15"/>
              </w:rPr>
              <w:t>—</w:t>
            </w:r>
          </w:p>
        </w:tc>
        <w:tc>
          <w:tcPr>
            <w:tcW w:w="1082" w:type="dxa"/>
            <w:vAlign w:val="center"/>
          </w:tcPr>
          <w:p w14:paraId="3C6E0084" w14:textId="77777777" w:rsidR="006761EE" w:rsidRDefault="006C5796">
            <w:pPr>
              <w:spacing w:after="20"/>
            </w:pPr>
            <w:r>
              <w:rPr>
                <w:sz w:val="15"/>
                <w:szCs w:val="15"/>
              </w:rPr>
              <w:t xml:space="preserve">— (판정 비관여)</w:t>
            </w:r>
          </w:p>
        </w:tc>
      </w:tr>
    </w:tbl>
    <w:p w14:paraId="5A9CA6BA" w14:textId="77777777" w:rsidR="008C1E65" w:rsidRDefault="008C1E65">
      <w:pPr>
        <w:spacing w:after="160" w:line="320" w:lineRule="auto"/>
        <w:jc w:val="both"/>
      </w:pPr>
    </w:p>
    <w:p w14:paraId="3C6E0086" w14:textId="0C98BD23" w:rsidR="006761EE" w:rsidRDefault="006C5796">
      <w:pPr>
        <w:spacing w:after="160" w:line="320" w:lineRule="auto"/>
        <w:ind w:firstLineChars="100" w:firstLine="220"/>
        <w:jc w:val="both"/>
      </w:pPr>
      <w:r>
        <w:t xml:space="preserve">표시값 1인 프로세스는 LP.5·LC.2·LA.1·LA.3의 4종으로, LP.5는 프로세스 평균 3.00에도 불구하고 P-21(1점) 단독으로 표시값이 1이 된다 — 소속 문항 최저점을 표시값으로 하는 원리(3.2.1)가 평균에 가려지는 저점을 프로세스 단위로 노출하는 효과다.</w:t>
      </w:r>
    </w:p>
    <w:p w14:paraId="3C6E0087" w14:textId="77777777" w:rsidR="006761EE" w:rsidRDefault="006C5796">
      <w:pPr>
        <w:spacing w:after="160" w:line="320" w:lineRule="auto"/>
        <w:ind w:firstLineChars="100" w:firstLine="220"/>
        <w:jc w:val="both"/>
      </w:pPr>
      <w:r>
        <w:t xml:space="preserve">ML3 진입을 가르는 핵심 문항은 4종 프로세스(LP.3·LP.4·LD.1·LC.1)에만 배치되어 있으며, 이 중 LD.1(● D-1, 2점)만 미충족으로 ML2 상한이 확정된다(4.3.5). 저점 프로세스의 분포는 4.5.1의 구조적 미비 3건과 대응한다: 미비 ①(설계·개발 절차 부재)은 LD.1에, 미비 ②(정밀검토 체계 부재)의 영향을 받는 문항(P-21·C-4·C-5·C-6·C-9)은 LP.5·LC.1·LC.2·LC.3에, 미비 ③(재수행 사이클 미도래)의 영향을 받는 문항(C-2·A-2·A-6)은 LC.1·LA.1·LA.2에 걸친다. 개선 과제와의 대응은 4.6.1에서 서술한다.</w:t>
      </w:r>
    </w:p>
    <w:p w14:paraId="3C6E008A" w14:textId="77777777" w:rsidR="006761EE" w:rsidRDefault="006C5796">
      <w:pPr>
        <w:pStyle w:val="2"/>
        <w:spacing w:before="300" w:after="180"/>
      </w:pPr>
      <w:bookmarkStart w:id="120" w:name="_Toc240437229"/>
      <w:r>
        <w:rPr>
          <w:b/>
          <w:bCs/>
          <w:sz w:val="24"/>
          <w:szCs w:val="24"/>
        </w:rPr>
        <w:t xml:space="preserve">4.5  평가 해석</w:t>
      </w:r>
      <w:bookmarkEnd w:id="120"/>
    </w:p>
    <w:p w14:paraId="3C6E008B" w14:textId="77777777" w:rsidR="006761EE" w:rsidRDefault="006C5796">
      <w:pPr>
        <w:pStyle w:val="3"/>
        <w:spacing w:before="240" w:after="160"/>
      </w:pPr>
      <w:bookmarkStart w:id="121" w:name="_Toc240437230"/>
      <w:r>
        <w:rPr>
          <w:b/>
          <w:bCs/>
          <w:sz w:val="21"/>
          <w:szCs w:val="21"/>
        </w:rPr>
        <w:t xml:space="preserve">4.5.1  강점과 구조적 미비</w:t>
      </w:r>
      <w:bookmarkEnd w:id="121"/>
    </w:p>
    <w:p w14:paraId="3C6E008C" w14:textId="77777777" w:rsidR="006761EE" w:rsidRDefault="006C5796">
      <w:pPr>
        <w:spacing w:after="160" w:line="320" w:lineRule="auto"/>
        <w:ind w:firstLineChars="100" w:firstLine="220"/>
        <w:jc w:val="both"/>
      </w:pPr>
      <w:r>
        <w:t xml:space="preserve">강점으로, LCA는 A사의 문서 체계에 실질적으로 통합되어 있다: 환경매뉴얼의 LCA 적용범위 조항(6.3)과 연 1회 LCA 수행·최고경영자 보고 규정(5.5), 환경측면·영향평가표(E4)의 LCIA 기반 중대성 평가와 연차 재채점, Hotspot(원료 단계, 원료 취득~유통 경계 안에서 전체의 절반 이상)을 직접 인용한 정량 목표(그 비중의 저감), 공급망 1차 데이터 20여 개사 확보가 그 증거이다.</w:t>
      </w:r>
    </w:p>
    <w:p w14:paraId="3C6E008D" w14:textId="77777777" w:rsidR="006761EE" w:rsidRDefault="006C5796">
      <w:pPr>
        <w:spacing w:after="160" w:line="320" w:lineRule="auto"/>
        <w:ind w:firstLineChars="100" w:firstLine="220"/>
        <w:jc w:val="both"/>
      </w:pPr>
      <w:r>
        <w:lastRenderedPageBreak/>
        <w:t xml:space="preserve">저점의 원인은 개별 미비가 흩어져 있는 것이 아니라 세 가지 구조적 미비로 모아진다: ① 설계·개발 절차의 환경 고려 단계 부재(절차서 미제정 — 산출물 기록은 실재. D-1 핵심 문항 미충족의 단일 원인) ② 정밀검토 체계 부재(P-21·C-4·C-5·C-6·C-9에 영향) ③ LCA 재수행 사이클 미도래(연 1회 규정은 문서화, 이행 전 — C-2·A-2·A-6에 영향). 이 가운데 정밀검토 체계의 부재에는 요구사항의 미이행(정밀검토 필요 여부를 정하지 않음 — ISO 14044 4.2.3.8, P-21)과 요구사항이 수행 여부를 조직에 맡긴 관행의 부재(전문가 검토 — ISO 14044 6.2 「수행될 수 있다」, C-5·C-6)가 함께 들어 있다. 이 구조에 따라 개선 과제는 원인 단위로 정리된다: 저점 16건 가운데 9건은 미비 3건에, 4건(P-3·A-8·C-7·A-9)은 공통 원인 2건에 속하므로 원인 다섯에 과제 5건(R1~R5)으로 대응한다(나머지 D-5·C-8·P-23은 4.6.1).</w:t>
      </w:r>
    </w:p>
    <w:p w14:paraId="32FD4194" w14:textId="77777777" w:rsidR="00942B91" w:rsidRDefault="006D4F40">
      <w:pPr>
        <w:spacing w:before="240" w:after="160" w:line="320" w:lineRule="auto"/>
        <w:ind w:firstLineChars="100" w:firstLine="220"/>
        <w:jc w:val="both"/>
      </w:pPr>
      <w:r>
        <w:t xml:space="preserve">다음 [그림 4-4]는 A사의 강점과 구조적 미비 3건을 대비한 것이다.</w:t>
      </w:r>
    </w:p>
    <w:p w14:paraId="3C6DFFE3" w14:textId="77777777" w:rsidR="006761EE" w:rsidRDefault="006C5796">
      <w:pPr>
        <w:keepNext/>
        <w:spacing w:before="120" w:after="60"/>
        <w:jc w:val="center"/>
      </w:pPr>
      <w:r>
        <w:drawing>
          <wp:inline xmlns:a="http://schemas.openxmlformats.org/drawingml/2006/main" xmlns:pic="http://schemas.openxmlformats.org/drawingml/2006/picture">
            <wp:extent cx="6048000" cy="4324950"/>
            <wp:docPr id="1318967644" name="Picture 131896764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048000" cy="4324950"/>
                    </a:xfrm>
                    <a:prstGeom prst="rect"/>
                  </pic:spPr>
                </pic:pic>
              </a:graphicData>
            </a:graphic>
          </wp:inline>
        </w:drawing>
      </w:r>
    </w:p>
    <w:p w14:paraId="3C6DFFE4" w14:textId="77777777" w:rsidR="006761EE" w:rsidRDefault="006C5796">
      <w:pPr>
        <w:spacing w:before="80" w:after="240"/>
        <w:jc w:val="center"/>
      </w:pPr>
      <w:bookmarkStart w:id="9103" w:name="_Ref_F_4_3new"/>
      <w:bookmarkEnd w:id="9103"/>
      <w:r>
        <w:rPr>
          <w:b/>
          <w:bCs/>
          <w:sz w:val="18"/>
          <w:szCs w:val="18"/>
        </w:rPr>
        <w:t>[그림 4-4] A사 연계 상태 — 강점과 구조적 미비</w:t>
      </w:r>
    </w:p>
    <w:p w14:paraId="3C6E008E" w14:textId="77777777" w:rsidR="006761EE" w:rsidRDefault="006C5796">
      <w:pPr>
        <w:pStyle w:val="3"/>
        <w:spacing w:before="240" w:after="160"/>
      </w:pPr>
      <w:bookmarkStart w:id="122" w:name="_Toc240437231"/>
      <w:r>
        <w:rPr>
          <w:b/>
          <w:bCs/>
          <w:sz w:val="21"/>
          <w:szCs w:val="21"/>
        </w:rPr>
        <w:t xml:space="preserve">4.5.2  데이터 가용성의 구별과 판정의 민감도</w:t>
      </w:r>
      <w:bookmarkEnd w:id="122"/>
    </w:p>
    <w:p w14:paraId="3C6E008F" w14:textId="77777777" w:rsidR="006761EE" w:rsidRDefault="006C5796">
      <w:pPr>
        <w:spacing w:after="160" w:line="320" w:lineRule="auto"/>
        <w:ind w:firstLineChars="100" w:firstLine="220"/>
        <w:jc w:val="both"/>
      </w:pPr>
      <w:r>
        <w:t xml:space="preserve">평가 결과의 해석에는 데이터가 존재하지 않아 점수가 낮은 것과 관리가 부재하여 점수가 낮은 것의 구분이 필요하다. A사의 시스템 경계는 cradle-to-distribution(원료·수송·제조·유통)으로, 사용·폐기 단계는 대상 제품의 특성(사용 후 제품이 회수되지 않음)에 따라 조직이 데이터를 확보할 수 없는 단계로서 제외되었다(1.4.2). 이 제외는 역량의 미비가 아니라 제품 특성에서 비롯된 것이므로, 평가에서는 해당 단계 데이터의 부재를 [DATA-NA]로 표시하여 관리 부재와 구별하였다. 이 제외는 판정에 영향을 주지 않으나(아래), Hotspot의 해석은 원료 취득~유통 경계 안의 상대 비중으로 한정된다(4.5.1·4.5.3).</w:t>
      </w:r>
    </w:p>
    <w:p w14:paraId="3C6E0090" w14:textId="77777777" w:rsidR="006761EE" w:rsidRDefault="006C5796">
      <w:pPr>
        <w:spacing w:after="160" w:line="320" w:lineRule="auto"/>
        <w:ind w:firstLineChars="100" w:firstLine="220"/>
        <w:jc w:val="both"/>
      </w:pPr>
      <w:r>
        <w:t xml:space="preserve">[DATA-NA]의 영향은 경계 관련 문항군에서 확인된다. EMS 적용범위와 LCA 시스템 경계의 정렬(P-3), 시스템 경계의 정의(P-18), 제3자 보고의 전과정 단계 포괄(A-8)은 모두 수행 실재가 확인되었음에도 만점에 이르지 못했는데, 그 공통 원인은 제외 단계에 대한 정당화 문서의 부재 — 즉 제외 자체가 아니라 생략 결정을 기록하고 그 이유와 예상 결과를 설명하라는 표준 요구(KS I ISO 14044[27] 4.2.3.3.1)의 미이행 — 로 지목되었고, P-3에는 여기에 경계 정합성 검토 기록의 부재가 더해진다. 이것이 개선 과제 R1(제외 단계 정당화 공식 문서화 + 경계 정합성 검토 기록)의 도출 근거이며, R1 완수 시 해당 문항군에서 합계 +4점(P-3 2→4, P-18 4→5, A-8 2→3)의 회복이 산정된다.</w:t>
      </w:r>
    </w:p>
    <w:p w14:paraId="3C6E0091" w14:textId="77777777" w:rsidR="006761EE" w:rsidRDefault="006C5796">
      <w:pPr>
        <w:spacing w:after="160" w:line="320" w:lineRule="auto"/>
        <w:ind w:firstLineChars="100" w:firstLine="220"/>
        <w:jc w:val="both"/>
      </w:pPr>
      <w:r>
        <w:t xml:space="preserve">이 결과는 본 모델의 판정 구조가 의도한 구별 — 연계의 부재와 연계의 성숙도 차이의 구별(3.4.1) — 이 데이터 가용성에 대해서도 적용됨을 보여 준다. 사용·폐기 단계의 [DATA-NA]는 핵심 문항 어느 것도 실패시키지 않았고(핵심 문항 미충족의 단일 원인은 설계·개발 절차 부재이다), 그 영향은 문서화 요구의 미이행이라는 개선 가능한 형태로 나타났으며, 핵심 문항에는 P-9의 추가 체크포인트 ④ 미충족(4점, 통과 유지)으로만 미쳤고, 3점 미만의 감점은 핵심 문항이 아닌 P-3·A-8에 한정되었다. 즉 구조적 데이터 한계는 성숙도 판정에 영향을 주지 않았고 개선 과제(R1)로 이어졌다.</w:t>
      </w:r>
    </w:p>
    <w:p w14:paraId="7CB94266" w14:textId="77777777" w:rsidR="00C008DB" w:rsidRDefault="00872FAB">
      <w:pPr>
        <w:spacing w:after="160" w:line="320" w:lineRule="auto"/>
        <w:ind w:firstLineChars="100" w:firstLine="220"/>
        <w:jc w:val="both"/>
      </w:pPr>
      <w:r>
        <w:t xml:space="preserve">같은 구별은 비교주장 조건부 shall 문항의 처리에도 적용된다. C-7·A-9는 비교주장 미수행(정책 결정의 문서 없음)에 따라 3.4.3의 기준대로 최저점(1점)으로 확정하되, 두 문항을 모수에서 제외한 N/A 민감도(C 2.22 / A 2.50, 모수 53)를 병기한다. 민감도 수치는 영역 평점의 변별 보조값에만 영향을 주고 판정 경로에는 관여하지 않으며, 핵심 문항 임계를 3점에서 4·5점으로 상향하더라도 D-1(2점)에 의한 ML2 판정은 변하지 않는다. ML2의 과반 조건도 같다. A사는 핵심 문항을 뺀 51문항 가운데 36문항이 3점 이상이어서(36/51=70.6%), 과반 기준 p₂를 50%에서 70%까지 올려도 판정은 변하지 않는다. ML4·ML5의 임계는 A사 판정에 영향을 주지 않는다.</w:t>
      </w:r>
    </w:p>
    <w:p w14:paraId="3C6E0094" w14:textId="77777777" w:rsidR="006761EE" w:rsidRDefault="006C5796">
      <w:pPr>
        <w:pStyle w:val="3"/>
        <w:spacing w:before="240" w:after="160"/>
      </w:pPr>
      <w:bookmarkStart w:id="123" w:name="_Toc240437232"/>
      <w:r>
        <w:rPr>
          <w:b/>
          <w:bCs/>
          <w:sz w:val="21"/>
          <w:szCs w:val="21"/>
        </w:rPr>
        <w:t xml:space="preserve">4.5.3  전과정 포괄 범위와 프로파일 종합</w:t>
      </w:r>
      <w:bookmarkEnd w:id="123"/>
    </w:p>
    <w:p w14:paraId="3C6E0095" w14:textId="77777777" w:rsidR="006761EE" w:rsidRDefault="006C5796">
      <w:pPr>
        <w:spacing w:after="160" w:line="320" w:lineRule="auto"/>
        <w:ind w:firstLineChars="100" w:firstLine="220"/>
        <w:jc w:val="both"/>
      </w:pPr>
      <w:r>
        <w:t xml:space="preserve">전과정 포괄 범위의 관점에서 A사의 연계 상태를 요약하면 다음과 같다. 조직 경계 내부(Scope 1·2)는 ISO 14001 운용 관리(8.1)와 LCA 데이터가 모두 확보되어 연계의 기반이 갖추어져 있다. 가치사슬 상류(upstream, Scope 3 상류)는 공급망 1차 데이터 20여 개사의 확보와 확대 계획으로 정량 관리가 진행 중이며, Hotspot(원료 단계, 경계 안에서 전체의 절반 이상)이 상류에 위치한다는 LCIA 결과가 그 비중을 낮추는 정량 목표로 이어진 것은 상류가 정량 목표로 관리되고 있음을 보여 준다. 가치사슬 하류(사용·폐기)는 제품 특성상 [DATA-NA]로 제외되며(4.5.2), 제외의 정당화 문서화가 과제로 남는다(R1). 요컨대 A사의 연계는 조직 내부와 상류에서 성립·작동하고 있고, 하류는 구조적 제외 상태이며, 미비는 포괄 범위가 아니라 관리 체계의 축 — 설계 피드백(D-1)·정밀검토(②)·재수행 사이클(③) — 에 있다.</w:t>
      </w:r>
    </w:p>
    <w:p w14:paraId="3C6E0096" w14:textId="77777777" w:rsidR="006761EE" w:rsidRDefault="006C5796">
      <w:pPr>
        <w:spacing w:after="160" w:line="320" w:lineRule="auto"/>
        <w:ind w:firstLineChars="100" w:firstLine="220"/>
        <w:jc w:val="both"/>
      </w:pPr>
      <w:r>
        <w:t xml:space="preserve">정량·정성 해석을 종합하면, 영역 평점(P 3.23 &gt; D 3.00 &gt; A 2.33 &gt; C 2.10)은 연계 활동의 충족 정도가 계획 영역에서 가장 높고 점검·개선 영역에서 낮은 형태를 보인다. 이는 LCA 결과의 진입(P-9·P-14 통과)은 성립했으나 그 결과를 검증하고 순환시키는 후반부 — 정밀검토, 재수행에 의한 개선 전·후 비교, 경영검토 피드백 — 가 아직 1회차 수행에 머물러 있기 때문이며, ①을 뺀 두 미비(LP.5·LC.1~LC.3, LC.1·LA.1·LA.2)가 주로 이 후반부에 걸친다. 따라서 개선의 우선순위는 점수가 낮은 문항의 개별 보완이 아니라 미비 3건의 구조 해소이며, 그 실행 계획이 개선 과제 R1~R5([표 4-15])이다.</w:t>
      </w:r>
    </w:p>
    <w:p w14:paraId="3C6E009B" w14:textId="77777777" w:rsidR="006761EE" w:rsidRDefault="006C5796">
      <w:pPr>
        <w:pStyle w:val="2"/>
        <w:spacing w:before="300" w:after="180"/>
      </w:pPr>
      <w:bookmarkStart w:id="124" w:name="_Toc240437233"/>
      <w:r>
        <w:rPr>
          <w:b/>
          <w:bCs/>
          <w:sz w:val="24"/>
          <w:szCs w:val="24"/>
        </w:rPr>
        <w:t xml:space="preserve">4.6  개선 방향</w:t>
      </w:r>
      <w:bookmarkEnd w:id="124"/>
    </w:p>
    <w:p w14:paraId="3C6E009C" w14:textId="77777777" w:rsidR="006761EE" w:rsidRDefault="006C5796">
      <w:pPr>
        <w:pStyle w:val="3"/>
        <w:spacing w:before="240" w:after="160"/>
      </w:pPr>
      <w:bookmarkStart w:id="125" w:name="_Toc240437234"/>
      <w:r>
        <w:rPr>
          <w:b/>
          <w:bCs/>
          <w:sz w:val="21"/>
          <w:szCs w:val="21"/>
        </w:rPr>
        <w:t xml:space="preserve">4.6.1  개선 과제 R1~R5</w:t>
      </w:r>
      <w:bookmarkEnd w:id="125"/>
    </w:p>
    <w:p w14:paraId="3C6E009D" w14:textId="77777777" w:rsidR="006761EE" w:rsidRDefault="006C5796">
      <w:pPr>
        <w:spacing w:after="160" w:line="320" w:lineRule="auto"/>
        <w:ind w:firstLineChars="100" w:firstLine="220"/>
        <w:jc w:val="both"/>
      </w:pPr>
      <w:r>
        <w:t xml:space="preserve">다음 [표 4-15]는 A사의 개선 과제 R1~R5와 과제별 내용·방법·담당부서·일정·기대 효과를 제시한 것이다. 장기 과제 R6은 끝 행에 따로 두었다.</w:t>
      </w:r>
    </w:p>
    <w:p w14:paraId="3C6E009E" w14:textId="77777777" w:rsidR="006761EE" w:rsidRDefault="006C5796">
      <w:pPr>
        <w:keepNext/>
        <w:spacing w:before="240" w:after="100"/>
        <w:jc w:val="center"/>
      </w:pPr>
      <w:bookmarkStart w:id="126" w:name="_Ref_T_4_14"/>
      <w:bookmarkEnd w:id="126"/>
      <w:r>
        <w:rPr>
          <w:b/>
          <w:bCs/>
          <w:sz w:val="18"/>
          <w:szCs w:val="18"/>
        </w:rPr>
        <w:t xml:space="preserve">[표 4-15] 개선 과제 R1~R5와 장기 과제 R6</w:t>
      </w:r>
    </w:p>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050"/>
        <w:gridCol w:w="2450"/>
        <w:gridCol w:w="1000"/>
        <w:gridCol w:w="900"/>
        <w:gridCol w:w="1000"/>
        <w:gridCol w:w="1178"/>
      </w:tblGrid>
      <w:tr w:rsidR="00EA02E9" w14:paraId="5A4ED1D0" w14:textId="77777777">
        <w:trPr>
          <w:cantSplit/>
          <w:tblHeader/>
        </w:trPr>
        <w:tc>
          <w:tcPr>
            <w:tcW w:w="620" w:type="dxa"/>
            <w:shd w:val="clear" w:color="auto" w:fill="E8EDF5"/>
            <w:tcMar>
              <w:top w:w="60" w:type="dxa"/>
              <w:left w:w="80" w:type="dxa"/>
              <w:bottom w:w="60" w:type="dxa"/>
              <w:right w:w="80" w:type="dxa"/>
            </w:tcMar>
            <w:vAlign w:val="center"/>
          </w:tcPr>
          <w:p w14:paraId="738CFAD9" w14:textId="77777777" w:rsidR="00EA02E9" w:rsidRDefault="00C157D5">
            <w:pPr>
              <w:keepNext/>
              <w:spacing w:line="250" w:lineRule="auto"/>
              <w:jc w:val="center"/>
            </w:pPr>
            <w:r>
              <w:rPr>
                <w:b/>
                <w:bCs/>
                <w:sz w:val="15"/>
                <w:szCs w:val="15"/>
              </w:rPr>
              <w:t>과제</w:t>
            </w:r>
          </w:p>
        </w:tc>
        <w:tc>
          <w:tcPr>
            <w:tcW w:w="2050" w:type="dxa"/>
            <w:shd w:val="clear" w:color="auto" w:fill="E8EDF5"/>
            <w:tcMar>
              <w:top w:w="60" w:type="dxa"/>
              <w:left w:w="80" w:type="dxa"/>
              <w:bottom w:w="60" w:type="dxa"/>
              <w:right w:w="80" w:type="dxa"/>
            </w:tcMar>
            <w:vAlign w:val="center"/>
          </w:tcPr>
          <w:p w14:paraId="02803B2A" w14:textId="77777777" w:rsidR="00EA02E9" w:rsidRDefault="00C157D5">
            <w:pPr>
              <w:keepNext/>
              <w:spacing w:line="250" w:lineRule="auto"/>
              <w:jc w:val="center"/>
            </w:pPr>
            <w:r>
              <w:rPr>
                <w:b/>
                <w:bCs/>
                <w:sz w:val="15"/>
                <w:szCs w:val="15"/>
              </w:rPr>
              <w:t xml:space="preserve">내용 (무엇을)</w:t>
            </w:r>
          </w:p>
        </w:tc>
        <w:tc>
          <w:tcPr>
            <w:tcW w:w="2450" w:type="dxa"/>
            <w:shd w:val="clear" w:color="auto" w:fill="E8EDF5"/>
            <w:tcMar>
              <w:top w:w="60" w:type="dxa"/>
              <w:left w:w="80" w:type="dxa"/>
              <w:bottom w:w="60" w:type="dxa"/>
              <w:right w:w="80" w:type="dxa"/>
            </w:tcMar>
            <w:vAlign w:val="center"/>
          </w:tcPr>
          <w:p w14:paraId="0C6A7621" w14:textId="77777777" w:rsidR="00EA02E9" w:rsidRDefault="00C157D5">
            <w:pPr>
              <w:keepNext/>
              <w:spacing w:line="250" w:lineRule="auto"/>
              <w:jc w:val="center"/>
            </w:pPr>
            <w:r>
              <w:rPr>
                <w:b/>
                <w:bCs/>
                <w:sz w:val="15"/>
                <w:szCs w:val="15"/>
              </w:rPr>
              <w:t xml:space="preserve">방법 (어떻게)</w:t>
            </w:r>
          </w:p>
        </w:tc>
        <w:tc>
          <w:tcPr>
            <w:tcW w:w="1000" w:type="dxa"/>
            <w:shd w:val="clear" w:color="auto" w:fill="E8EDF5"/>
            <w:tcMar>
              <w:top w:w="60" w:type="dxa"/>
              <w:left w:w="80" w:type="dxa"/>
              <w:bottom w:w="60" w:type="dxa"/>
              <w:right w:w="80" w:type="dxa"/>
            </w:tcMar>
            <w:vAlign w:val="center"/>
          </w:tcPr>
          <w:p w14:paraId="6B42887C" w14:textId="77777777" w:rsidR="00EA02E9" w:rsidRDefault="00C157D5">
            <w:pPr>
              <w:keepNext/>
              <w:spacing w:line="250" w:lineRule="auto"/>
              <w:jc w:val="center"/>
            </w:pPr>
            <w:r>
              <w:rPr>
                <w:b/>
                <w:bCs/>
                <w:sz w:val="15"/>
                <w:szCs w:val="15"/>
              </w:rPr>
              <w:t>담당부서</w:t>
            </w:r>
          </w:p>
        </w:tc>
        <w:tc>
          <w:tcPr>
            <w:tcW w:w="900" w:type="dxa"/>
            <w:shd w:val="clear" w:color="auto" w:fill="E8EDF5"/>
            <w:tcMar>
              <w:top w:w="60" w:type="dxa"/>
              <w:left w:w="80" w:type="dxa"/>
              <w:bottom w:w="60" w:type="dxa"/>
              <w:right w:w="80" w:type="dxa"/>
            </w:tcMar>
            <w:vAlign w:val="center"/>
          </w:tcPr>
          <w:p w14:paraId="727AEC3A" w14:textId="77777777" w:rsidR="00EA02E9" w:rsidRDefault="00C157D5">
            <w:pPr>
              <w:keepNext/>
              <w:spacing w:line="250" w:lineRule="auto"/>
              <w:jc w:val="center"/>
            </w:pPr>
            <w:r>
              <w:rPr>
                <w:b/>
                <w:bCs/>
                <w:sz w:val="15"/>
                <w:szCs w:val="15"/>
              </w:rPr>
              <w:t xml:space="preserve">일정 (언제)</w:t>
            </w:r>
          </w:p>
        </w:tc>
        <w:tc>
          <w:tcPr>
            <w:tcW w:w="1000" w:type="dxa"/>
            <w:shd w:val="clear" w:color="auto" w:fill="E8EDF5"/>
            <w:tcMar>
              <w:top w:w="60" w:type="dxa"/>
              <w:left w:w="80" w:type="dxa"/>
              <w:bottom w:w="60" w:type="dxa"/>
              <w:right w:w="80" w:type="dxa"/>
            </w:tcMar>
            <w:vAlign w:val="center"/>
          </w:tcPr>
          <w:p w14:paraId="70C5736A" w14:textId="77777777" w:rsidR="00EA02E9" w:rsidRDefault="00C157D5">
            <w:pPr>
              <w:keepNext/>
              <w:spacing w:line="250" w:lineRule="auto"/>
              <w:jc w:val="center"/>
            </w:pPr>
            <w:r>
              <w:rPr>
                <w:b/>
                <w:bCs/>
                <w:sz w:val="15"/>
                <w:szCs w:val="15"/>
              </w:rPr>
              <w:t xml:space="preserve">대상 문항</w:t>
            </w:r>
          </w:p>
        </w:tc>
        <w:tc>
          <w:tcPr>
            <w:tcW w:w="1178" w:type="dxa"/>
            <w:shd w:val="clear" w:color="auto" w:fill="E8EDF5"/>
            <w:tcMar>
              <w:top w:w="60" w:type="dxa"/>
              <w:left w:w="80" w:type="dxa"/>
              <w:bottom w:w="60" w:type="dxa"/>
              <w:right w:w="80" w:type="dxa"/>
            </w:tcMar>
            <w:vAlign w:val="center"/>
          </w:tcPr>
          <w:p w14:paraId="61E99D92" w14:textId="77777777" w:rsidR="00EA02E9" w:rsidRDefault="00C157D5">
            <w:pPr>
              <w:keepNext/>
              <w:spacing w:line="250" w:lineRule="auto"/>
              <w:jc w:val="center"/>
            </w:pPr>
            <w:r>
              <w:rPr>
                <w:b/>
                <w:bCs/>
                <w:sz w:val="15"/>
                <w:szCs w:val="15"/>
              </w:rPr>
              <w:t xml:space="preserve">기대 효과</w:t>
            </w:r>
          </w:p>
        </w:tc>
      </w:tr>
      <w:tr w:rsidR="00EA02E9" w14:paraId="3A91C37A" w14:textId="77777777">
        <w:trPr>
          <w:cantSplit/>
        </w:trPr>
        <w:tc>
          <w:tcPr>
            <w:tcW w:w="620" w:type="dxa"/>
            <w:tcMar>
              <w:top w:w="60" w:type="dxa"/>
              <w:left w:w="80" w:type="dxa"/>
              <w:bottom w:w="60" w:type="dxa"/>
              <w:right w:w="80" w:type="dxa"/>
            </w:tcMar>
          </w:tcPr>
          <w:p w14:paraId="1CD4085C" w14:textId="77777777" w:rsidR="00EA02E9" w:rsidRDefault="00C157D5">
            <w:pPr>
              <w:keepNext/>
              <w:spacing w:line="250" w:lineRule="auto"/>
            </w:pPr>
            <w:r>
              <w:rPr>
                <w:sz w:val="15"/>
                <w:szCs w:val="15"/>
              </w:rPr>
              <w:t>R1</w:t>
            </w:r>
          </w:p>
        </w:tc>
        <w:tc>
          <w:tcPr>
            <w:tcW w:w="2050" w:type="dxa"/>
            <w:tcMar>
              <w:top w:w="60" w:type="dxa"/>
              <w:left w:w="80" w:type="dxa"/>
              <w:bottom w:w="60" w:type="dxa"/>
              <w:right w:w="80" w:type="dxa"/>
            </w:tcMar>
          </w:tcPr>
          <w:p w14:paraId="0D516533" w14:textId="77777777" w:rsidR="00EA02E9" w:rsidRDefault="00C157D5">
            <w:pPr>
              <w:keepNext/>
              <w:spacing w:line="250" w:lineRule="auto"/>
            </w:pPr>
            <w:r>
              <w:rPr>
                <w:sz w:val="15"/>
                <w:szCs w:val="15"/>
              </w:rPr>
              <w:t xml:space="preserve">제외 단계(사용·폐기) 정당화의 공식 문서화 + 경계 정합성 검토 기록</w:t>
            </w:r>
          </w:p>
        </w:tc>
        <w:tc>
          <w:tcPr>
            <w:tcW w:w="2450" w:type="dxa"/>
            <w:tcMar>
              <w:top w:w="60" w:type="dxa"/>
              <w:left w:w="80" w:type="dxa"/>
              <w:bottom w:w="60" w:type="dxa"/>
              <w:right w:w="80" w:type="dxa"/>
            </w:tcMar>
          </w:tcPr>
          <w:p w14:paraId="06A41CB7" w14:textId="77777777" w:rsidR="00EA02E9" w:rsidRDefault="00C157D5">
            <w:pPr>
              <w:keepNext/>
              <w:spacing w:line="250" w:lineRule="auto"/>
            </w:pPr>
            <w:r>
              <w:rPr>
                <w:sz w:val="15"/>
                <w:szCs w:val="15"/>
              </w:rPr>
              <w:t xml:space="preserve">제외 논리(사용 후 회수되지 않음)를 목적·범위 정의서, LCA 보고서, 관련 절차서에 반영하고 경계 정합성 검토 기록을 갖춤</w:t>
            </w:r>
          </w:p>
        </w:tc>
        <w:tc>
          <w:tcPr>
            <w:tcW w:w="1000" w:type="dxa"/>
            <w:tcMar>
              <w:top w:w="60" w:type="dxa"/>
              <w:left w:w="80" w:type="dxa"/>
              <w:bottom w:w="60" w:type="dxa"/>
              <w:right w:w="80" w:type="dxa"/>
            </w:tcMar>
          </w:tcPr>
          <w:p w14:paraId="60EE3B05" w14:textId="77777777" w:rsidR="00EA02E9" w:rsidRDefault="00C157D5">
            <w:pPr>
              <w:keepNext/>
              <w:spacing w:line="250" w:lineRule="auto"/>
            </w:pPr>
            <w:r>
              <w:rPr>
                <w:sz w:val="15"/>
                <w:szCs w:val="15"/>
              </w:rPr>
              <w:t>관리부서</w:t>
            </w:r>
          </w:p>
        </w:tc>
        <w:tc>
          <w:tcPr>
            <w:tcW w:w="900" w:type="dxa"/>
            <w:tcMar>
              <w:top w:w="60" w:type="dxa"/>
              <w:left w:w="80" w:type="dxa"/>
              <w:bottom w:w="60" w:type="dxa"/>
              <w:right w:w="80" w:type="dxa"/>
            </w:tcMar>
          </w:tcPr>
          <w:p w14:paraId="2E5B24E8" w14:textId="77777777" w:rsidR="00EA02E9" w:rsidRDefault="00C157D5">
            <w:pPr>
              <w:keepNext/>
              <w:spacing w:line="250" w:lineRule="auto"/>
            </w:pPr>
            <w:r>
              <w:rPr>
                <w:sz w:val="15"/>
                <w:szCs w:val="15"/>
              </w:rPr>
              <w:t>단기</w:t>
            </w:r>
          </w:p>
        </w:tc>
        <w:tc>
          <w:tcPr>
            <w:tcW w:w="1000" w:type="dxa"/>
            <w:tcMar>
              <w:top w:w="60" w:type="dxa"/>
              <w:left w:w="80" w:type="dxa"/>
              <w:bottom w:w="60" w:type="dxa"/>
              <w:right w:w="80" w:type="dxa"/>
            </w:tcMar>
          </w:tcPr>
          <w:p w14:paraId="79A395F2" w14:textId="77777777" w:rsidR="00EA02E9" w:rsidRDefault="00C157D5">
            <w:pPr>
              <w:keepNext/>
              <w:spacing w:line="250" w:lineRule="auto"/>
            </w:pPr>
            <w:r>
              <w:rPr>
                <w:sz w:val="15"/>
                <w:szCs w:val="15"/>
              </w:rPr>
              <w:t xml:space="preserve">P-3·P-18·A-8·(D-1 추가④)</w:t>
            </w:r>
          </w:p>
        </w:tc>
        <w:tc>
          <w:tcPr>
            <w:tcW w:w="1178" w:type="dxa"/>
            <w:tcMar>
              <w:top w:w="60" w:type="dxa"/>
              <w:left w:w="80" w:type="dxa"/>
              <w:bottom w:w="60" w:type="dxa"/>
              <w:right w:w="80" w:type="dxa"/>
            </w:tcMar>
          </w:tcPr>
          <w:p w14:paraId="13BC5190" w14:textId="77777777" w:rsidR="00EA02E9" w:rsidRDefault="00C157D5">
            <w:pPr>
              <w:keepNext/>
              <w:spacing w:line="250" w:lineRule="auto"/>
            </w:pPr>
            <w:r>
              <w:rPr>
                <w:sz w:val="15"/>
                <w:szCs w:val="15"/>
              </w:rPr>
              <w:t>P-3 2→4 · P-18 4→5 · A-8 2→3 (+4점)</w:t>
            </w:r>
          </w:p>
        </w:tc>
      </w:tr>
      <w:tr w:rsidR="00EA02E9" w14:paraId="2B91D7D7" w14:textId="77777777">
        <w:trPr>
          <w:cantSplit/>
        </w:trPr>
        <w:tc>
          <w:tcPr>
            <w:tcW w:w="620" w:type="dxa"/>
            <w:tcMar>
              <w:top w:w="60" w:type="dxa"/>
              <w:left w:w="80" w:type="dxa"/>
              <w:bottom w:w="60" w:type="dxa"/>
              <w:right w:w="80" w:type="dxa"/>
            </w:tcMar>
          </w:tcPr>
          <w:p w14:paraId="0504E1B6" w14:textId="77777777" w:rsidR="00EA02E9" w:rsidRDefault="00C157D5">
            <w:pPr>
              <w:keepNext/>
              <w:spacing w:line="250" w:lineRule="auto"/>
            </w:pPr>
            <w:r>
              <w:rPr>
                <w:sz w:val="15"/>
                <w:szCs w:val="15"/>
              </w:rPr>
              <w:t>R2</w:t>
            </w:r>
          </w:p>
        </w:tc>
        <w:tc>
          <w:tcPr>
            <w:tcW w:w="2050" w:type="dxa"/>
            <w:tcMar>
              <w:top w:w="60" w:type="dxa"/>
              <w:left w:w="80" w:type="dxa"/>
              <w:bottom w:w="60" w:type="dxa"/>
              <w:right w:w="80" w:type="dxa"/>
            </w:tcMar>
          </w:tcPr>
          <w:p w14:paraId="2753B40C" w14:textId="77777777" w:rsidR="00EA02E9" w:rsidRDefault="00C157D5">
            <w:pPr>
              <w:keepNext/>
              <w:spacing w:line="250" w:lineRule="auto"/>
            </w:pPr>
            <w:r>
              <w:rPr>
                <w:sz w:val="15"/>
                <w:szCs w:val="15"/>
              </w:rPr>
              <w:t xml:space="preserve">비교주장 미수행 정책 결정의 문서화</w:t>
            </w:r>
          </w:p>
        </w:tc>
        <w:tc>
          <w:tcPr>
            <w:tcW w:w="2450" w:type="dxa"/>
            <w:tcMar>
              <w:top w:w="60" w:type="dxa"/>
              <w:left w:w="80" w:type="dxa"/>
              <w:bottom w:w="60" w:type="dxa"/>
              <w:right w:w="80" w:type="dxa"/>
            </w:tcMar>
          </w:tcPr>
          <w:p w14:paraId="512EFB49" w14:textId="77777777" w:rsidR="00EA02E9" w:rsidRDefault="00C157D5">
            <w:pPr>
              <w:keepNext/>
              <w:spacing w:line="250" w:lineRule="auto"/>
            </w:pPr>
            <w:r>
              <w:rPr>
                <w:sz w:val="15"/>
                <w:szCs w:val="15"/>
              </w:rPr>
              <w:t xml:space="preserve">비교주장을 수행하지 않는다는 정책 결정을 기록 1건으로 작성</w:t>
            </w:r>
          </w:p>
        </w:tc>
        <w:tc>
          <w:tcPr>
            <w:tcW w:w="1000" w:type="dxa"/>
            <w:tcMar>
              <w:top w:w="60" w:type="dxa"/>
              <w:left w:w="80" w:type="dxa"/>
              <w:bottom w:w="60" w:type="dxa"/>
              <w:right w:w="80" w:type="dxa"/>
            </w:tcMar>
          </w:tcPr>
          <w:p w14:paraId="126B11F0" w14:textId="77777777" w:rsidR="00EA02E9" w:rsidRDefault="00C157D5">
            <w:pPr>
              <w:keepNext/>
              <w:spacing w:line="250" w:lineRule="auto"/>
            </w:pPr>
            <w:r>
              <w:rPr>
                <w:sz w:val="15"/>
                <w:szCs w:val="15"/>
              </w:rPr>
              <w:t>관리부서</w:t>
            </w:r>
          </w:p>
        </w:tc>
        <w:tc>
          <w:tcPr>
            <w:tcW w:w="900" w:type="dxa"/>
            <w:tcMar>
              <w:top w:w="60" w:type="dxa"/>
              <w:left w:w="80" w:type="dxa"/>
              <w:bottom w:w="60" w:type="dxa"/>
              <w:right w:w="80" w:type="dxa"/>
            </w:tcMar>
          </w:tcPr>
          <w:p w14:paraId="309BE5AD" w14:textId="77777777" w:rsidR="00EA02E9" w:rsidRDefault="00C157D5">
            <w:pPr>
              <w:keepNext/>
              <w:spacing w:line="250" w:lineRule="auto"/>
            </w:pPr>
            <w:r>
              <w:rPr>
                <w:sz w:val="15"/>
                <w:szCs w:val="15"/>
              </w:rPr>
              <w:t>단기</w:t>
            </w:r>
          </w:p>
        </w:tc>
        <w:tc>
          <w:tcPr>
            <w:tcW w:w="1000" w:type="dxa"/>
            <w:tcMar>
              <w:top w:w="60" w:type="dxa"/>
              <w:left w:w="80" w:type="dxa"/>
              <w:bottom w:w="60" w:type="dxa"/>
              <w:right w:w="80" w:type="dxa"/>
            </w:tcMar>
          </w:tcPr>
          <w:p w14:paraId="67C6EE3E" w14:textId="77777777" w:rsidR="00EA02E9" w:rsidRDefault="00C157D5">
            <w:pPr>
              <w:keepNext/>
              <w:spacing w:line="250" w:lineRule="auto"/>
            </w:pPr>
            <w:r>
              <w:rPr>
                <w:sz w:val="15"/>
                <w:szCs w:val="15"/>
              </w:rPr>
              <w:t>C-7·A-9</w:t>
            </w:r>
          </w:p>
        </w:tc>
        <w:tc>
          <w:tcPr>
            <w:tcW w:w="1178" w:type="dxa"/>
            <w:tcMar>
              <w:top w:w="60" w:type="dxa"/>
              <w:left w:w="80" w:type="dxa"/>
              <w:bottom w:w="60" w:type="dxa"/>
              <w:right w:w="80" w:type="dxa"/>
            </w:tcMar>
          </w:tcPr>
          <w:p w14:paraId="55AEBCE7" w14:textId="77777777" w:rsidR="00EA02E9" w:rsidRDefault="00C157D5">
            <w:pPr>
              <w:keepNext/>
              <w:spacing w:line="250" w:lineRule="auto"/>
            </w:pPr>
            <w:r>
              <w:rPr>
                <w:sz w:val="15"/>
                <w:szCs w:val="15"/>
              </w:rPr>
              <w:t xml:space="preserve">각 1→3 (+4점)</w:t>
            </w:r>
          </w:p>
        </w:tc>
      </w:tr>
      <w:tr w:rsidR="00EA02E9" w14:paraId="62E17374" w14:textId="77777777">
        <w:trPr>
          <w:cantSplit/>
        </w:trPr>
        <w:tc>
          <w:tcPr>
            <w:tcW w:w="620" w:type="dxa"/>
            <w:tcMar>
              <w:top w:w="60" w:type="dxa"/>
              <w:left w:w="80" w:type="dxa"/>
              <w:bottom w:w="60" w:type="dxa"/>
              <w:right w:w="80" w:type="dxa"/>
            </w:tcMar>
          </w:tcPr>
          <w:p w14:paraId="1512187E" w14:textId="77777777" w:rsidR="00EA02E9" w:rsidRDefault="00C157D5">
            <w:pPr>
              <w:keepNext/>
              <w:spacing w:line="250" w:lineRule="auto"/>
            </w:pPr>
            <w:r>
              <w:rPr>
                <w:sz w:val="15"/>
                <w:szCs w:val="15"/>
              </w:rPr>
              <w:t>R3</w:t>
            </w:r>
          </w:p>
        </w:tc>
        <w:tc>
          <w:tcPr>
            <w:tcW w:w="2050" w:type="dxa"/>
            <w:tcMar>
              <w:top w:w="60" w:type="dxa"/>
              <w:left w:w="80" w:type="dxa"/>
              <w:bottom w:w="60" w:type="dxa"/>
              <w:right w:w="80" w:type="dxa"/>
            </w:tcMar>
          </w:tcPr>
          <w:p w14:paraId="724254E4" w14:textId="77777777" w:rsidR="00EA02E9" w:rsidRDefault="00C157D5">
            <w:pPr>
              <w:keepNext/>
              <w:spacing w:line="250" w:lineRule="auto"/>
            </w:pPr>
            <w:r>
              <w:rPr>
                <w:sz w:val="15"/>
                <w:szCs w:val="15"/>
              </w:rPr>
              <w:t xml:space="preserve">설계·개발 절차서 제정 (환경 고려 단계 공식화)</w:t>
            </w:r>
          </w:p>
        </w:tc>
        <w:tc>
          <w:tcPr>
            <w:tcW w:w="2450" w:type="dxa"/>
            <w:tcMar>
              <w:top w:w="60" w:type="dxa"/>
              <w:left w:w="80" w:type="dxa"/>
              <w:bottom w:w="60" w:type="dxa"/>
              <w:right w:w="80" w:type="dxa"/>
            </w:tcMar>
          </w:tcPr>
          <w:p w14:paraId="75BF94BA" w14:textId="77777777" w:rsidR="00EA02E9" w:rsidRDefault="00C157D5">
            <w:pPr>
              <w:keepNext/>
              <w:spacing w:line="250" w:lineRule="auto"/>
            </w:pPr>
            <w:r>
              <w:rPr>
                <w:sz w:val="15"/>
                <w:szCs w:val="15"/>
              </w:rPr>
              <w:t xml:space="preserve">설계·개발 프로세스(ISO 14001 8.1)에 DR 단계의 환경 고려 항목을 포함한 절차서를 제정 (설계 산출물의 LCI 반영 기록은 충족)</w:t>
            </w:r>
          </w:p>
        </w:tc>
        <w:tc>
          <w:tcPr>
            <w:tcW w:w="1000" w:type="dxa"/>
            <w:tcMar>
              <w:top w:w="60" w:type="dxa"/>
              <w:left w:w="80" w:type="dxa"/>
              <w:bottom w:w="60" w:type="dxa"/>
              <w:right w:w="80" w:type="dxa"/>
            </w:tcMar>
          </w:tcPr>
          <w:p w14:paraId="51B9A4F9" w14:textId="77777777" w:rsidR="00EA02E9" w:rsidRDefault="00C157D5">
            <w:pPr>
              <w:keepNext/>
              <w:spacing w:line="250" w:lineRule="auto"/>
            </w:pPr>
            <w:r>
              <w:rPr>
                <w:sz w:val="15"/>
                <w:szCs w:val="15"/>
              </w:rPr>
              <w:t>개발부서</w:t>
            </w:r>
          </w:p>
        </w:tc>
        <w:tc>
          <w:tcPr>
            <w:tcW w:w="900" w:type="dxa"/>
            <w:tcMar>
              <w:top w:w="60" w:type="dxa"/>
              <w:left w:w="80" w:type="dxa"/>
              <w:bottom w:w="60" w:type="dxa"/>
              <w:right w:w="80" w:type="dxa"/>
            </w:tcMar>
          </w:tcPr>
          <w:p w14:paraId="59FAB29B" w14:textId="77777777" w:rsidR="00EA02E9" w:rsidRDefault="00C157D5">
            <w:pPr>
              <w:keepNext/>
              <w:spacing w:line="250" w:lineRule="auto"/>
            </w:pPr>
            <w:r>
              <w:rPr>
                <w:sz w:val="15"/>
                <w:szCs w:val="15"/>
              </w:rPr>
              <w:t>중기</w:t>
            </w:r>
          </w:p>
        </w:tc>
        <w:tc>
          <w:tcPr>
            <w:tcW w:w="1000" w:type="dxa"/>
            <w:tcMar>
              <w:top w:w="60" w:type="dxa"/>
              <w:left w:w="80" w:type="dxa"/>
              <w:bottom w:w="60" w:type="dxa"/>
              <w:right w:w="80" w:type="dxa"/>
            </w:tcMar>
          </w:tcPr>
          <w:p w14:paraId="01A2CF76" w14:textId="77777777" w:rsidR="00EA02E9" w:rsidRDefault="00C157D5">
            <w:pPr>
              <w:keepNext/>
              <w:spacing w:line="250" w:lineRule="auto"/>
            </w:pPr>
            <w:r>
              <w:rPr>
                <w:sz w:val="15"/>
                <w:szCs w:val="15"/>
              </w:rPr>
              <w:t>D-1</w:t>
            </w:r>
          </w:p>
        </w:tc>
        <w:tc>
          <w:tcPr>
            <w:tcW w:w="1178" w:type="dxa"/>
            <w:tcMar>
              <w:top w:w="60" w:type="dxa"/>
              <w:left w:w="80" w:type="dxa"/>
              <w:bottom w:w="60" w:type="dxa"/>
              <w:right w:w="80" w:type="dxa"/>
            </w:tcMar>
          </w:tcPr>
          <w:p w14:paraId="5DFD8B9A" w14:textId="77777777" w:rsidR="00EA02E9" w:rsidRDefault="00C157D5">
            <w:pPr>
              <w:keepNext/>
              <w:spacing w:line="250" w:lineRule="auto"/>
            </w:pPr>
            <w:r>
              <w:rPr>
                <w:sz w:val="15"/>
                <w:szCs w:val="15"/>
              </w:rPr>
              <w:t xml:space="preserve">2→3 (+1점) — ★ 핵심 문항 D-1 통과, ML2→ML3</w:t>
            </w:r>
          </w:p>
        </w:tc>
      </w:tr>
      <w:tr w:rsidR="00EA02E9" w14:paraId="178B46FC" w14:textId="77777777">
        <w:trPr>
          <w:cantSplit/>
        </w:trPr>
        <w:tc>
          <w:tcPr>
            <w:tcW w:w="620" w:type="dxa"/>
            <w:tcMar>
              <w:top w:w="60" w:type="dxa"/>
              <w:left w:w="80" w:type="dxa"/>
              <w:bottom w:w="60" w:type="dxa"/>
              <w:right w:w="80" w:type="dxa"/>
            </w:tcMar>
          </w:tcPr>
          <w:p w14:paraId="7E170CA4" w14:textId="77777777" w:rsidR="00EA02E9" w:rsidRDefault="00C157D5">
            <w:pPr>
              <w:keepNext/>
              <w:spacing w:line="250" w:lineRule="auto"/>
            </w:pPr>
            <w:r>
              <w:rPr>
                <w:sz w:val="15"/>
                <w:szCs w:val="15"/>
              </w:rPr>
              <w:t>R4</w:t>
            </w:r>
          </w:p>
        </w:tc>
        <w:tc>
          <w:tcPr>
            <w:tcW w:w="2050" w:type="dxa"/>
            <w:tcMar>
              <w:top w:w="60" w:type="dxa"/>
              <w:left w:w="80" w:type="dxa"/>
              <w:bottom w:w="60" w:type="dxa"/>
              <w:right w:w="80" w:type="dxa"/>
            </w:tcMar>
          </w:tcPr>
          <w:p w14:paraId="554CF82C" w14:textId="77777777" w:rsidR="00EA02E9" w:rsidRDefault="00C157D5">
            <w:pPr>
              <w:keepNext/>
              <w:spacing w:line="250" w:lineRule="auto"/>
            </w:pPr>
            <w:r>
              <w:rPr>
                <w:sz w:val="15"/>
                <w:szCs w:val="15"/>
              </w:rPr>
              <w:t xml:space="preserve">내부 정밀검토 체계 도입 + 내부심사 체크리스트에 LCA 항목 반영</w:t>
            </w:r>
          </w:p>
        </w:tc>
        <w:tc>
          <w:tcPr>
            <w:tcW w:w="2450" w:type="dxa"/>
            <w:tcMar>
              <w:top w:w="60" w:type="dxa"/>
              <w:left w:w="80" w:type="dxa"/>
              <w:bottom w:w="60" w:type="dxa"/>
              <w:right w:w="80" w:type="dxa"/>
            </w:tcMar>
          </w:tcPr>
          <w:p w14:paraId="04D98EEC" w14:textId="77777777" w:rsidR="00EA02E9" w:rsidRDefault="00C157D5">
            <w:pPr>
              <w:keepNext/>
              <w:spacing w:line="250" w:lineRule="auto"/>
            </w:pPr>
            <w:r>
              <w:rPr>
                <w:sz w:val="15"/>
                <w:szCs w:val="15"/>
              </w:rPr>
              <w:t xml:space="preserve">독립 내부 검토자 지정, 검토 의견서 양식 마련, 검토 계획을 목적·범위 정의서에 반영</w:t>
            </w:r>
          </w:p>
        </w:tc>
        <w:tc>
          <w:tcPr>
            <w:tcW w:w="1000" w:type="dxa"/>
            <w:tcMar>
              <w:top w:w="60" w:type="dxa"/>
              <w:left w:w="80" w:type="dxa"/>
              <w:bottom w:w="60" w:type="dxa"/>
              <w:right w:w="80" w:type="dxa"/>
            </w:tcMar>
          </w:tcPr>
          <w:p w14:paraId="294CAC88" w14:textId="77777777" w:rsidR="00EA02E9" w:rsidRDefault="00C157D5">
            <w:pPr>
              <w:keepNext/>
              <w:spacing w:line="250" w:lineRule="auto"/>
            </w:pPr>
            <w:r>
              <w:rPr>
                <w:sz w:val="15"/>
                <w:szCs w:val="15"/>
              </w:rPr>
              <w:t xml:space="preserve">관리부서 (내부 검토자는 부서별 1명)</w:t>
            </w:r>
          </w:p>
        </w:tc>
        <w:tc>
          <w:tcPr>
            <w:tcW w:w="900" w:type="dxa"/>
            <w:tcMar>
              <w:top w:w="60" w:type="dxa"/>
              <w:left w:w="80" w:type="dxa"/>
              <w:bottom w:w="60" w:type="dxa"/>
              <w:right w:w="80" w:type="dxa"/>
            </w:tcMar>
          </w:tcPr>
          <w:p w14:paraId="7D83AB1A" w14:textId="77777777" w:rsidR="00EA02E9" w:rsidRDefault="00C157D5">
            <w:pPr>
              <w:keepNext/>
              <w:spacing w:line="250" w:lineRule="auto"/>
            </w:pPr>
            <w:r>
              <w:rPr>
                <w:sz w:val="15"/>
                <w:szCs w:val="15"/>
              </w:rPr>
              <w:t>중기</w:t>
            </w:r>
          </w:p>
        </w:tc>
        <w:tc>
          <w:tcPr>
            <w:tcW w:w="1000" w:type="dxa"/>
            <w:tcMar>
              <w:top w:w="60" w:type="dxa"/>
              <w:left w:w="80" w:type="dxa"/>
              <w:bottom w:w="60" w:type="dxa"/>
              <w:right w:w="80" w:type="dxa"/>
            </w:tcMar>
          </w:tcPr>
          <w:p w14:paraId="3F481282" w14:textId="77777777" w:rsidR="00EA02E9" w:rsidRDefault="00C157D5">
            <w:pPr>
              <w:keepNext/>
              <w:spacing w:line="250" w:lineRule="auto"/>
            </w:pPr>
            <w:r>
              <w:rPr>
                <w:sz w:val="15"/>
                <w:szCs w:val="15"/>
              </w:rPr>
              <w:t>P-21·C-5·(C-9)</w:t>
            </w:r>
          </w:p>
        </w:tc>
        <w:tc>
          <w:tcPr>
            <w:tcW w:w="1178" w:type="dxa"/>
            <w:tcMar>
              <w:top w:w="60" w:type="dxa"/>
              <w:left w:w="80" w:type="dxa"/>
              <w:bottom w:w="60" w:type="dxa"/>
              <w:right w:w="80" w:type="dxa"/>
            </w:tcMar>
          </w:tcPr>
          <w:p w14:paraId="4AFAEE0D" w14:textId="77777777" w:rsidR="00EA02E9" w:rsidRDefault="00C157D5">
            <w:pPr>
              <w:keepNext/>
              <w:spacing w:line="250" w:lineRule="auto"/>
            </w:pPr>
            <w:r>
              <w:rPr>
                <w:sz w:val="15"/>
                <w:szCs w:val="15"/>
              </w:rPr>
              <w:t xml:space="preserve">P-21 1→3 · C-5 2→3 (+3점, C-9 조건부 +1)</w:t>
            </w:r>
          </w:p>
        </w:tc>
      </w:tr>
      <w:tr w:rsidR="00EA02E9" w14:paraId="78500FA1" w14:textId="77777777">
        <w:trPr>
          <w:cantSplit/>
        </w:trPr>
        <w:tc>
          <w:tcPr>
            <w:tcW w:w="620" w:type="dxa"/>
            <w:tcMar>
              <w:top w:w="60" w:type="dxa"/>
              <w:left w:w="80" w:type="dxa"/>
              <w:bottom w:w="60" w:type="dxa"/>
              <w:right w:w="80" w:type="dxa"/>
            </w:tcMar>
          </w:tcPr>
          <w:p w14:paraId="552EF85A" w14:textId="77777777" w:rsidR="00EA02E9" w:rsidRDefault="00C157D5">
            <w:pPr>
              <w:keepNext/>
              <w:spacing w:line="250" w:lineRule="auto"/>
            </w:pPr>
            <w:r>
              <w:rPr>
                <w:sz w:val="15"/>
                <w:szCs w:val="15"/>
              </w:rPr>
              <w:t>R5</w:t>
            </w:r>
          </w:p>
        </w:tc>
        <w:tc>
          <w:tcPr>
            <w:tcW w:w="2050" w:type="dxa"/>
            <w:tcMar>
              <w:top w:w="60" w:type="dxa"/>
              <w:left w:w="80" w:type="dxa"/>
              <w:bottom w:w="60" w:type="dxa"/>
              <w:right w:w="80" w:type="dxa"/>
            </w:tcMar>
          </w:tcPr>
          <w:p w14:paraId="05FA877D" w14:textId="77777777" w:rsidR="00EA02E9" w:rsidRDefault="00C157D5">
            <w:pPr>
              <w:keepNext/>
              <w:spacing w:line="250" w:lineRule="auto"/>
            </w:pPr>
            <w:r>
              <w:rPr>
                <w:sz w:val="15"/>
                <w:szCs w:val="15"/>
              </w:rPr>
              <w:t xml:space="preserve">LCA 연 1회 재수행의 이행</w:t>
            </w:r>
          </w:p>
        </w:tc>
        <w:tc>
          <w:tcPr>
            <w:tcW w:w="2450" w:type="dxa"/>
            <w:tcMar>
              <w:top w:w="60" w:type="dxa"/>
              <w:left w:w="80" w:type="dxa"/>
              <w:bottom w:w="60" w:type="dxa"/>
              <w:right w:w="80" w:type="dxa"/>
            </w:tcMar>
          </w:tcPr>
          <w:p w14:paraId="772C845F" w14:textId="77777777" w:rsidR="00EA02E9" w:rsidRDefault="00C157D5">
            <w:pPr>
              <w:keepNext/>
              <w:spacing w:line="250" w:lineRule="auto"/>
            </w:pPr>
            <w:r>
              <w:rPr>
                <w:sz w:val="15"/>
                <w:szCs w:val="15"/>
              </w:rPr>
              <w:t xml:space="preserve">환경매뉴얼의 연 1회 재수행 규정을 이행으로 전환 — 개선 전·후 비교·민감도·일관성 검사</w:t>
            </w:r>
          </w:p>
        </w:tc>
        <w:tc>
          <w:tcPr>
            <w:tcW w:w="1000" w:type="dxa"/>
            <w:tcMar>
              <w:top w:w="60" w:type="dxa"/>
              <w:left w:w="80" w:type="dxa"/>
              <w:bottom w:w="60" w:type="dxa"/>
              <w:right w:w="80" w:type="dxa"/>
            </w:tcMar>
          </w:tcPr>
          <w:p w14:paraId="01DF3909" w14:textId="77777777" w:rsidR="00EA02E9" w:rsidRDefault="00C157D5">
            <w:pPr>
              <w:keepNext/>
              <w:spacing w:line="250" w:lineRule="auto"/>
            </w:pPr>
            <w:r>
              <w:rPr>
                <w:sz w:val="15"/>
                <w:szCs w:val="15"/>
              </w:rPr>
              <w:t>ESG부서</w:t>
            </w:r>
          </w:p>
        </w:tc>
        <w:tc>
          <w:tcPr>
            <w:tcW w:w="900" w:type="dxa"/>
            <w:tcMar>
              <w:top w:w="60" w:type="dxa"/>
              <w:left w:w="80" w:type="dxa"/>
              <w:bottom w:w="60" w:type="dxa"/>
              <w:right w:w="80" w:type="dxa"/>
            </w:tcMar>
          </w:tcPr>
          <w:p w14:paraId="6B9BBFF2" w14:textId="77777777" w:rsidR="00EA02E9" w:rsidRDefault="00C157D5">
            <w:pPr>
              <w:keepNext/>
              <w:spacing w:line="250" w:lineRule="auto"/>
            </w:pPr>
            <w:r>
              <w:rPr>
                <w:sz w:val="15"/>
                <w:szCs w:val="15"/>
              </w:rPr>
              <w:t>중기~장기</w:t>
            </w:r>
          </w:p>
        </w:tc>
        <w:tc>
          <w:tcPr>
            <w:tcW w:w="1000" w:type="dxa"/>
            <w:tcMar>
              <w:top w:w="60" w:type="dxa"/>
              <w:left w:w="80" w:type="dxa"/>
              <w:bottom w:w="60" w:type="dxa"/>
              <w:right w:w="80" w:type="dxa"/>
            </w:tcMar>
          </w:tcPr>
          <w:p w14:paraId="511F912A" w14:textId="77777777" w:rsidR="00EA02E9" w:rsidRDefault="00C157D5">
            <w:pPr>
              <w:keepNext/>
              <w:spacing w:line="250" w:lineRule="auto"/>
            </w:pPr>
            <w:r>
              <w:rPr>
                <w:sz w:val="15"/>
                <w:szCs w:val="15"/>
              </w:rPr>
              <w:t>C-2·A-2·A-6·(C-4)</w:t>
            </w:r>
          </w:p>
        </w:tc>
        <w:tc>
          <w:tcPr>
            <w:tcW w:w="1178" w:type="dxa"/>
            <w:tcMar>
              <w:top w:w="60" w:type="dxa"/>
              <w:left w:w="80" w:type="dxa"/>
              <w:bottom w:w="60" w:type="dxa"/>
              <w:right w:w="80" w:type="dxa"/>
            </w:tcMar>
          </w:tcPr>
          <w:p w14:paraId="4310D88A" w14:textId="77777777" w:rsidR="00EA02E9" w:rsidRDefault="00C157D5">
            <w:pPr>
              <w:keepNext/>
              <w:spacing w:line="250" w:lineRule="auto"/>
            </w:pPr>
            <w:r>
              <w:rPr>
                <w:sz w:val="15"/>
                <w:szCs w:val="15"/>
              </w:rPr>
              <w:t xml:space="preserve">C-2 2→3 · A-2 1→3 · A-6 2→3 (+4점, C-4 조건부 +1)</w:t>
            </w:r>
          </w:p>
        </w:tc>
      </w:tr>
      <w:tr w:rsidR="00EA02E9" w14:paraId="1BD233ED" w14:textId="77777777">
        <w:trPr>
          <w:cantSplit/>
        </w:trPr>
        <w:tc>
          <w:tcPr>
            <w:tcW w:w="620" w:type="dxa"/>
            <w:tcMar>
              <w:top w:w="60" w:type="dxa"/>
              <w:left w:w="80" w:type="dxa"/>
              <w:bottom w:w="60" w:type="dxa"/>
              <w:right w:w="80" w:type="dxa"/>
            </w:tcMar>
          </w:tcPr>
          <w:p w14:paraId="32748A1A" w14:textId="77777777" w:rsidR="00EA02E9" w:rsidRDefault="00C157D5">
            <w:pPr>
              <w:spacing w:line="250" w:lineRule="auto"/>
            </w:pPr>
            <w:r>
              <w:rPr>
                <w:sz w:val="15"/>
                <w:szCs w:val="15"/>
              </w:rPr>
              <w:lastRenderedPageBreak/>
              <w:t>R6 (장기)</w:t>
            </w:r>
          </w:p>
        </w:tc>
        <w:tc>
          <w:tcPr>
            <w:tcW w:w="2050" w:type="dxa"/>
            <w:tcMar>
              <w:top w:w="60" w:type="dxa"/>
              <w:left w:w="80" w:type="dxa"/>
              <w:bottom w:w="60" w:type="dxa"/>
              <w:right w:w="80" w:type="dxa"/>
            </w:tcMar>
          </w:tcPr>
          <w:p w14:paraId="3BE2CF9A" w14:textId="77777777" w:rsidR="00EA02E9" w:rsidRDefault="00C157D5">
            <w:pPr>
              <w:spacing w:line="250" w:lineRule="auto"/>
            </w:pPr>
            <w:r>
              <w:rPr>
                <w:sz w:val="15"/>
                <w:szCs w:val="15"/>
              </w:rPr>
              <w:t xml:space="preserve">외부 정밀검토</w:t>
            </w:r>
          </w:p>
        </w:tc>
        <w:tc>
          <w:tcPr>
            <w:tcW w:w="2450" w:type="dxa"/>
            <w:tcMar>
              <w:top w:w="60" w:type="dxa"/>
              <w:left w:w="80" w:type="dxa"/>
              <w:bottom w:w="60" w:type="dxa"/>
              <w:right w:w="80" w:type="dxa"/>
            </w:tcMar>
          </w:tcPr>
          <w:p w14:paraId="07431DB7" w14:textId="77777777" w:rsidR="00EA02E9" w:rsidRDefault="00C157D5">
            <w:pPr>
              <w:spacing w:line="250" w:lineRule="auto"/>
            </w:pPr>
            <w:r>
              <w:rPr>
                <w:sz w:val="15"/>
                <w:szCs w:val="15"/>
              </w:rPr>
              <w:t xml:space="preserve">재수행의 정착을 전제로 외부 정밀검토를 도입 (4.6.2)</w:t>
            </w:r>
          </w:p>
        </w:tc>
        <w:tc>
          <w:tcPr>
            <w:tcW w:w="1000" w:type="dxa"/>
            <w:tcMar>
              <w:top w:w="60" w:type="dxa"/>
              <w:left w:w="80" w:type="dxa"/>
              <w:bottom w:w="60" w:type="dxa"/>
              <w:right w:w="80" w:type="dxa"/>
            </w:tcMar>
          </w:tcPr>
          <w:p w14:paraId="34D7B5FF" w14:textId="77777777" w:rsidR="00EA02E9" w:rsidRDefault="00C157D5">
            <w:pPr>
              <w:spacing w:line="250" w:lineRule="auto"/>
            </w:pPr>
            <w:r>
              <w:rPr>
                <w:sz w:val="15"/>
                <w:szCs w:val="15"/>
              </w:rPr>
              <w:t>관리부서</w:t>
            </w:r>
          </w:p>
        </w:tc>
        <w:tc>
          <w:tcPr>
            <w:tcW w:w="900" w:type="dxa"/>
            <w:tcMar>
              <w:top w:w="60" w:type="dxa"/>
              <w:left w:w="80" w:type="dxa"/>
              <w:bottom w:w="60" w:type="dxa"/>
              <w:right w:w="80" w:type="dxa"/>
            </w:tcMar>
          </w:tcPr>
          <w:p w14:paraId="526DBA2C" w14:textId="77777777" w:rsidR="00EA02E9" w:rsidRDefault="00C157D5">
            <w:pPr>
              <w:spacing w:line="250" w:lineRule="auto"/>
            </w:pPr>
            <w:r>
              <w:rPr>
                <w:sz w:val="15"/>
                <w:szCs w:val="15"/>
              </w:rPr>
              <w:t>장기</w:t>
            </w:r>
          </w:p>
        </w:tc>
        <w:tc>
          <w:tcPr>
            <w:tcW w:w="1000" w:type="dxa"/>
            <w:tcMar>
              <w:top w:w="60" w:type="dxa"/>
              <w:left w:w="80" w:type="dxa"/>
              <w:bottom w:w="60" w:type="dxa"/>
              <w:right w:w="80" w:type="dxa"/>
            </w:tcMar>
          </w:tcPr>
          <w:p w14:paraId="568C0F36" w14:textId="77777777" w:rsidR="00EA02E9" w:rsidRDefault="00C157D5">
            <w:pPr>
              <w:spacing w:line="250" w:lineRule="auto"/>
            </w:pPr>
            <w:r>
              <w:rPr>
                <w:sz w:val="15"/>
                <w:szCs w:val="15"/>
              </w:rPr>
              <w:t>C-6</w:t>
            </w:r>
          </w:p>
        </w:tc>
        <w:tc>
          <w:tcPr>
            <w:tcW w:w="1178" w:type="dxa"/>
            <w:tcMar>
              <w:top w:w="60" w:type="dxa"/>
              <w:left w:w="80" w:type="dxa"/>
              <w:bottom w:w="60" w:type="dxa"/>
              <w:right w:w="80" w:type="dxa"/>
            </w:tcMar>
          </w:tcPr>
          <w:p w14:paraId="563073AA" w14:textId="77777777" w:rsidR="00EA02E9" w:rsidRDefault="00C157D5">
            <w:pPr>
              <w:spacing w:line="250" w:lineRule="auto"/>
            </w:pPr>
            <w:r>
              <w:rPr>
                <w:sz w:val="15"/>
                <w:szCs w:val="15"/>
              </w:rPr>
              <w:t xml:space="preserve">ML4 조건 가운데 C 영역 조건의 일부(C-6) — 시뮬레이션 수치에는 포함하지 않음</w:t>
            </w:r>
          </w:p>
        </w:tc>
      </w:tr>
    </w:tbl>
    <w:p w14:paraId="3C6E00B7" w14:textId="77777777" w:rsidR="006761EE" w:rsidRDefault="006C5796">
      <w:pPr>
        <w:spacing w:before="240" w:after="160" w:line="320" w:lineRule="auto"/>
        <w:ind w:firstLineChars="100" w:firstLine="220"/>
        <w:jc w:val="both"/>
      </w:pPr>
      <w:r>
        <w:t xml:space="preserve">위 [표 4-15]의 과제 5건은 저점 문항의 개별 보완이 아니라 4.5에서 식별된 원인 구조의 해소로 도출되었다. R3은 구조적 미비 ①(설계·개발 절차의 환경 고려 단계 부재)을 해소하여 핵심 문항 D-1 통과 — 곧 ML2→ML3 전환 — 의 직접 수단이 되고, R4는 미비 ②(정밀검토 체계 부재)의 내부 축을, R5는 미비 ③(재수행 사이클 미도래)을 각각 해소한다(외부 정밀검토는 장기 과제 R6으로 분리 — 4.6.2). 미비 ②에 속하는 C-4(완전성·민감도·일관성 검사)는 재수행 때의 점검으로 해소되므로 R5에 배정한다. 미비 3건 밖의 두 과제는 공통 원인에 대응한다: R1은 제외 단계 정당화 문서의 부재(4.5.2의 [DATA-NA] 문서화 요구 — P-3·P-18·A-8 공통 원인)를, R2는 비교주장 조건부 shall 2문항(C-7·A-9)의 정책 결정 문서화를 담당한다. 이 대응으로 원인 다섯 가지가 과제 5건에 배정되어 4.5의 해석이 실행 계획으로 연결되며, 과제별 효과 산정은 [표 4-15]·[표 4-18]에 따른다.</w:t>
      </w:r>
    </w:p>
    <w:p w14:paraId="3C6E00B8" w14:textId="77777777" w:rsidR="006761EE" w:rsidRDefault="006C5796">
      <w:pPr>
        <w:spacing w:after="160" w:line="320" w:lineRule="auto"/>
        <w:ind w:firstLineChars="100" w:firstLine="220"/>
        <w:jc w:val="both"/>
      </w:pPr>
      <w:r>
        <w:t xml:space="preserve">과제 5건이 다루는 저점 문항은 조건부 대상(C-4·C-9)을 포함하여 12건으로, 저점 전체 16건(1점 5·2점 11)과의 차이인 4건에는 각각의 해소 경로가 지정되어 있다. C-6(외부 정밀검토 부재, 1점)은 재수행의 정착을 전제로 하는 장기 과제 R6의 대상이고(4.6.2), D-5(경계 재검토 절차 문서 부재)와 C-8(원인 분석에 LCA 데이터 활용 사례 없음)은 재수행 절차(R5)의 설계에 경계 재검토 단계와 미달 시 원인 분석 절차를 포함함으로써 함께 해소될 수 있는 항목이며, P-23(역량 요건서 부재 — 교육 기록은 실재)은 원인 구조에 속하지 않는 단독 문서 미비로 차기 사이클의 개별 보완 대상이다. 곧 과제를 5건으로 정리한 것은 저점의 누락이 아니라 원인 단위 대응의 결과이며, 개별 영역의 해석(4.3.1~4.3.4)에서 잔여 저점으로 명시한 항목들의 해소 경로가 여기에서 모두 정해진다.</w:t>
      </w:r>
    </w:p>
    <w:p w14:paraId="6A1EC58A" w14:textId="77777777" w:rsidR="00EA02E9" w:rsidRDefault="00C157D5">
      <w:pPr>
        <w:spacing w:after="160" w:line="320" w:lineRule="auto"/>
        <w:ind w:firstLineChars="100" w:firstLine="220"/>
        <w:jc w:val="both"/>
      </w:pPr>
      <w:r>
        <w:t xml:space="preserve">개선 과제 R1~R5는 과제마다 1매로 기술하였다. 다음 [그림 4-5]~[그림 4-9]는 그 실물을 과제의 순서대로 제시한 것이며, 각 그림 아래에 과제의 내용을 설명한다.</w:t>
      </w:r>
    </w:p>
    <w:p w14:paraId="3C6E0121" w14:textId="77777777" w:rsidR="006761EE" w:rsidRDefault="006C5796">
      <w:pPr>
        <w:keepNext/>
        <w:spacing w:before="120" w:after="80"/>
        <w:jc w:val="center"/>
      </w:pPr>
      <w:r>
        <w:rPr>
          <w:noProof/>
        </w:rPr>
        <w:lastRenderedPageBreak/>
        <w:drawing>
          <wp:inline distT="0" distB="0" distL="0" distR="0" wp14:anchorId="3C6E1F22" wp14:editId="21848A98">
            <wp:extent cx="6048000" cy="3989333"/>
            <wp:effectExtent l="0" t="0" r="6350" b="0"/>
            <wp:docPr id="917" name="fig_4_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fig_4_2a"/>
                    <pic:cNvPicPr>
                      <a:picLocks noChangeAspect="1" noChangeArrowheads="1"/>
                    </pic:cNvPicPr>
                  </pic:nvPicPr>
                  <pic:blipFill>
                    <a:blip r:embed="rId22"/>
                    <a:srcRect/>
                    <a:stretch>
                      <a:fillRect/>
                    </a:stretch>
                  </pic:blipFill>
                  <pic:spPr bwMode="auto">
                    <a:xfrm>
                      <a:off x="0" y="0"/>
                      <a:ext cx="6048000" cy="3989333"/>
                    </a:xfrm>
                    <a:prstGeom prst="rect">
                      <a:avLst/>
                    </a:prstGeom>
                  </pic:spPr>
                </pic:pic>
              </a:graphicData>
            </a:graphic>
          </wp:inline>
        </w:drawing>
      </w:r>
    </w:p>
    <w:p w14:paraId="3C6E0122" w14:textId="77777777" w:rsidR="006761EE" w:rsidRDefault="006C5796">
      <w:pPr>
        <w:spacing w:before="80" w:after="240"/>
        <w:jc w:val="center"/>
        <w:rPr>
          <w:b/>
          <w:bCs/>
          <w:sz w:val="18"/>
          <w:szCs w:val="18"/>
        </w:rPr>
      </w:pPr>
      <w:bookmarkStart w:id="127" w:name="_Ref_F_4_2a"/>
      <w:bookmarkEnd w:id="127"/>
      <w:r>
        <w:rPr>
          <w:b/>
          <w:bCs/>
          <w:sz w:val="18"/>
          <w:szCs w:val="18"/>
        </w:rPr>
        <w:t xml:space="preserve">[그림 4-5] 개선 과제 R1 — 경계 제외 정당화의 공식 문서화</w:t>
      </w:r>
    </w:p>
    <w:p w14:paraId="398D330C" w14:textId="77777777" w:rsidR="00EA02E9" w:rsidRDefault="00C157D5">
      <w:pPr>
        <w:spacing w:after="160" w:line="320" w:lineRule="auto"/>
        <w:ind w:firstLineChars="100" w:firstLine="220"/>
        <w:jc w:val="both"/>
      </w:pPr>
      <w:r>
        <w:t xml:space="preserve">R1(경계 제외 정당화의 공식 문서화)은 사용·폐기 단계를 시스템 경계에서 제외한 논리(사용 후 제품이 회수되지 않음)가 실재하나 절차서와 보고서에 반영되어 있지 않은 데 대한 과제이다(4.5.2). 제외 논리를 목적·범위 정의서와 LCA 보고서, 관련 절차서에 반영하고 경계 정합성 검토 기록을 갖추는 것으로, 이미 있는 논리를 문서화하는 단기 과제이며 관리부서가 담당한다. 완수 시 P-3 2→4, P-18 4→5, A-8 2→3으로 합계 4점이 회복된다.</w:t>
      </w:r>
    </w:p>
    <w:p w14:paraId="3C6E0123" w14:textId="77777777" w:rsidR="006761EE" w:rsidRDefault="006C5796">
      <w:pPr>
        <w:keepNext/>
        <w:spacing w:before="120" w:after="80"/>
        <w:jc w:val="center"/>
      </w:pPr>
      <w:r>
        <w:rPr>
          <w:noProof/>
        </w:rPr>
        <w:lastRenderedPageBreak/>
        <w:drawing>
          <wp:inline distT="0" distB="0" distL="0" distR="0" wp14:anchorId="3C6E1F24" wp14:editId="3C6E1F25">
            <wp:extent cx="6048000" cy="3866667"/>
            <wp:effectExtent l="0" t="0" r="0" b="0"/>
            <wp:docPr id="918" name="fig_4_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fig_4_2b"/>
                    <pic:cNvPicPr>
                      <a:picLocks noChangeAspect="1" noChangeArrowheads="1"/>
                    </pic:cNvPicPr>
                  </pic:nvPicPr>
                  <pic:blipFill>
                    <a:blip r:embed="rId23"/>
                    <a:srcRect/>
                    <a:stretch>
                      <a:fillRect/>
                    </a:stretch>
                  </pic:blipFill>
                  <pic:spPr bwMode="auto">
                    <a:xfrm>
                      <a:off x="0" y="0"/>
                      <a:ext cx="6048000" cy="3866667"/>
                    </a:xfrm>
                    <a:prstGeom prst="rect">
                      <a:avLst/>
                    </a:prstGeom>
                  </pic:spPr>
                </pic:pic>
              </a:graphicData>
            </a:graphic>
          </wp:inline>
        </w:drawing>
      </w:r>
    </w:p>
    <w:p w14:paraId="3C6E0124" w14:textId="77777777" w:rsidR="006761EE" w:rsidRDefault="006C5796">
      <w:pPr>
        <w:spacing w:before="80" w:after="240"/>
        <w:jc w:val="center"/>
      </w:pPr>
      <w:bookmarkStart w:id="128" w:name="_Ref_F_4_2b"/>
      <w:bookmarkEnd w:id="128"/>
      <w:r>
        <w:rPr>
          <w:b/>
          <w:bCs/>
          <w:sz w:val="18"/>
          <w:szCs w:val="18"/>
        </w:rPr>
        <w:t xml:space="preserve">[그림 4-6] 개선 과제 R2 — 비교주장 미수행 정책의 문서화</w:t>
      </w:r>
    </w:p>
    <w:p w14:paraId="78EC2D1F" w14:textId="77777777" w:rsidR="00EA02E9" w:rsidRDefault="00C157D5">
      <w:pPr>
        <w:spacing w:after="160" w:line="320" w:lineRule="auto"/>
        <w:ind w:firstLineChars="100" w:firstLine="220"/>
        <w:jc w:val="both"/>
      </w:pPr>
      <w:r>
        <w:t xml:space="preserve">R2(비교주장 미수행 정책의 문서화)는 비교주장 조건부 shall 문항 C-7·A-9에 대한 과제이다. A사는 비교주장을 수행하지 않으므로 두 문항은 3.4.3의 기준에 따라 1점으로 확정되었으며(4.5.2), 비교주장을 수행하지 않는다는 정책 결정을 기록 1건으로 문서화하면 조건 미해당의 문서화로서 필수 체크포인트를 충족하여(3.4.3, 부록 C의 3점 앵커) 각 1→3으로 합계 4점이 회복된다. 문서화로 끝나는 단기 과제이며 관리부서가 담당한다.</w:t>
      </w:r>
    </w:p>
    <w:p w14:paraId="3C6E011C" w14:textId="77777777" w:rsidR="006761EE" w:rsidRDefault="006C5796">
      <w:pPr>
        <w:keepNext/>
        <w:spacing w:before="120" w:after="60"/>
        <w:jc w:val="center"/>
      </w:pPr>
      <w:r>
        <w:rPr>
          <w:noProof/>
        </w:rPr>
        <w:lastRenderedPageBreak/>
        <w:drawing>
          <wp:inline distT="0" distB="0" distL="0" distR="0" wp14:anchorId="3C6E1F20" wp14:editId="3C6E1F21">
            <wp:extent cx="6048000" cy="3866667"/>
            <wp:effectExtent l="0" t="0" r="0" b="0"/>
            <wp:docPr id="23" name="그림 4-4 로드맵 1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48000" cy="3866667"/>
                    </a:xfrm>
                    <a:prstGeom prst="rect">
                      <a:avLst/>
                    </a:prstGeom>
                  </pic:spPr>
                </pic:pic>
              </a:graphicData>
            </a:graphic>
          </wp:inline>
        </w:drawing>
      </w:r>
    </w:p>
    <w:p w14:paraId="3C6E011D" w14:textId="77777777" w:rsidR="006761EE" w:rsidRDefault="006C5796">
      <w:pPr>
        <w:spacing w:before="80" w:after="240"/>
        <w:jc w:val="center"/>
      </w:pPr>
      <w:bookmarkStart w:id="129" w:name="_Ref_F_4_2"/>
      <w:bookmarkEnd w:id="129"/>
      <w:r>
        <w:rPr>
          <w:b/>
          <w:bCs/>
          <w:sz w:val="18"/>
          <w:szCs w:val="18"/>
        </w:rPr>
        <w:t xml:space="preserve">[그림 4-7] 개선 과제 R3 — 설계·개발 절차의 환경 고려 단계 신설</w:t>
      </w:r>
    </w:p>
    <w:p w14:paraId="178BEF55" w14:textId="77777777" w:rsidR="00EA02E9" w:rsidRDefault="00C157D5">
      <w:pPr>
        <w:spacing w:after="160" w:line="320" w:lineRule="auto"/>
        <w:ind w:firstLineChars="100" w:firstLine="220"/>
        <w:jc w:val="both"/>
      </w:pPr>
      <w:r>
        <w:t xml:space="preserve">R3(설계·개발 절차의 환경 고려 단계 신설)은 구조적 미비 ①에 대한 과제로, 핵심 문항 D-1을 통과시키는 직접 수단이다. 설계 산출물의 전과정 목록분석(LCI: Life Cycle Inventory) 반영 기록은 이미 확인되었으므로, 설계·개발 프로세스(ISO 14001 8.1)에 설계검토(DR: Design Review) 단계의 환경 고려 항목을 포함한 절차서를 제정하는 것이 남은 조치이며 개발부서가 담당한다. 완수 시 D-1이 2→3이 되어 판정이 ML2에서 ML3으로 바뀌므로 다섯 과제 가운데 우선순위가 가장 높다.</w:t>
      </w:r>
    </w:p>
    <w:p w14:paraId="3C6E0125" w14:textId="77777777" w:rsidR="006761EE" w:rsidRDefault="006C5796">
      <w:pPr>
        <w:keepNext/>
        <w:spacing w:before="120" w:after="80"/>
        <w:jc w:val="center"/>
      </w:pPr>
      <w:r>
        <w:rPr>
          <w:noProof/>
        </w:rPr>
        <w:lastRenderedPageBreak/>
        <w:drawing>
          <wp:inline distT="0" distB="0" distL="0" distR="0" wp14:anchorId="3C6E1F26" wp14:editId="6F118FE2">
            <wp:extent cx="6048000" cy="3744000"/>
            <wp:effectExtent l="0" t="0" r="6350" b="635"/>
            <wp:docPr id="919" name="fig_4_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fig_4_2c"/>
                    <pic:cNvPicPr>
                      <a:picLocks noChangeAspect="1" noChangeArrowheads="1"/>
                    </pic:cNvPicPr>
                  </pic:nvPicPr>
                  <pic:blipFill>
                    <a:blip r:embed="rId25"/>
                    <a:srcRect/>
                    <a:stretch>
                      <a:fillRect/>
                    </a:stretch>
                  </pic:blipFill>
                  <pic:spPr bwMode="auto">
                    <a:xfrm>
                      <a:off x="0" y="0"/>
                      <a:ext cx="6048000" cy="3744000"/>
                    </a:xfrm>
                    <a:prstGeom prst="rect">
                      <a:avLst/>
                    </a:prstGeom>
                  </pic:spPr>
                </pic:pic>
              </a:graphicData>
            </a:graphic>
          </wp:inline>
        </w:drawing>
      </w:r>
    </w:p>
    <w:p w14:paraId="3C6E0126" w14:textId="77777777" w:rsidR="006761EE" w:rsidRDefault="006C5796">
      <w:pPr>
        <w:spacing w:before="80" w:after="240"/>
        <w:jc w:val="center"/>
      </w:pPr>
      <w:bookmarkStart w:id="130" w:name="_Ref_F_4_2c"/>
      <w:bookmarkEnd w:id="130"/>
      <w:r>
        <w:rPr>
          <w:b/>
          <w:bCs/>
          <w:sz w:val="18"/>
          <w:szCs w:val="18"/>
        </w:rPr>
        <w:t xml:space="preserve">[그림 4-8] 개선 과제 R4 — 내부 정밀검토 체계 도입</w:t>
      </w:r>
    </w:p>
    <w:p w14:paraId="6E694719" w14:textId="77777777" w:rsidR="00EA02E9" w:rsidRDefault="00C157D5">
      <w:pPr>
        <w:spacing w:after="160" w:line="320" w:lineRule="auto"/>
        <w:ind w:firstLineChars="100" w:firstLine="220"/>
        <w:jc w:val="both"/>
      </w:pPr>
      <w:r>
        <w:t xml:space="preserve">R4(내부 정밀검토 체계 도입)는 구조적 미비 ②의 내부 축에 대한 과제이다. 독립된 내부 검토자를 지정하고 검토 의견서 양식을 마련하며, 검토 계획을 목적·범위 정의서에 반영하고 내부심사 체크리스트에 LCA 항목을 넣는다. 내부 검토자는 부서별로 1명씩 둔다. 완수 시 P-21 1→3, C-5 2→3으로 3점이 회복되고 C-9는 조건부로 1점이 더해진다. 관리부서가 담당하며, 외부 정밀검토와 이해관계자 패널은 장기 과제 R6으로 분리한다.</w:t>
      </w:r>
    </w:p>
    <w:p w14:paraId="3C6E0127" w14:textId="77777777" w:rsidR="006761EE" w:rsidRDefault="006C5796">
      <w:pPr>
        <w:keepNext/>
        <w:spacing w:before="120" w:after="80"/>
        <w:jc w:val="center"/>
      </w:pPr>
      <w:r>
        <w:rPr>
          <w:noProof/>
        </w:rPr>
        <w:lastRenderedPageBreak/>
        <w:drawing>
          <wp:inline distT="0" distB="0" distL="0" distR="0" wp14:anchorId="3C6E1F28" wp14:editId="3C6E1F29">
            <wp:extent cx="6048000" cy="3989333"/>
            <wp:effectExtent l="0" t="0" r="0" b="0"/>
            <wp:docPr id="920" name="fig_4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fig_4_2d"/>
                    <pic:cNvPicPr>
                      <a:picLocks noChangeAspect="1" noChangeArrowheads="1"/>
                    </pic:cNvPicPr>
                  </pic:nvPicPr>
                  <pic:blipFill>
                    <a:blip r:embed="rId26"/>
                    <a:srcRect/>
                    <a:stretch>
                      <a:fillRect/>
                    </a:stretch>
                  </pic:blipFill>
                  <pic:spPr bwMode="auto">
                    <a:xfrm>
                      <a:off x="0" y="0"/>
                      <a:ext cx="6048000" cy="3989333"/>
                    </a:xfrm>
                    <a:prstGeom prst="rect">
                      <a:avLst/>
                    </a:prstGeom>
                  </pic:spPr>
                </pic:pic>
              </a:graphicData>
            </a:graphic>
          </wp:inline>
        </w:drawing>
      </w:r>
    </w:p>
    <w:p w14:paraId="3C6E0128" w14:textId="77777777" w:rsidR="006761EE" w:rsidRDefault="006C5796">
      <w:pPr>
        <w:spacing w:before="80" w:after="240"/>
        <w:jc w:val="center"/>
      </w:pPr>
      <w:bookmarkStart w:id="131" w:name="_Ref_F_4_2d"/>
      <w:bookmarkEnd w:id="131"/>
      <w:r>
        <w:rPr>
          <w:b/>
          <w:bCs/>
          <w:sz w:val="18"/>
          <w:szCs w:val="18"/>
        </w:rPr>
        <w:t xml:space="preserve">[그림 4-9] 개선 과제 R5 — LCA 연 1회 재수행의 이행 전환</w:t>
      </w:r>
    </w:p>
    <w:p w14:paraId="57D98543" w14:textId="77777777" w:rsidR="00EA02E9" w:rsidRDefault="00C157D5">
      <w:pPr>
        <w:spacing w:after="160" w:line="320" w:lineRule="auto"/>
        <w:ind w:firstLineChars="100" w:firstLine="220"/>
        <w:jc w:val="both"/>
      </w:pPr>
      <w:r>
        <w:t xml:space="preserve">R5(LCA 연 1회 재수행의 이행)는 구조적 미비 ③에 대한 과제이다. 환경매뉴얼에 연 1회 재수행이 규정되어 있으나 아직 이행 전이므로, 재수행을 실시하여 개선 전·후 비교·민감도·일관성 검사를 수행하며 ESG부서가 담당한다. 재수행 절차에 경계 재검토 단계와 성과 미달 시 원인 분석 절차를 포함하면 D-5와 C-8도 함께 해소될 수 있다. 완수 시 C-2 2→3, A-2 1→3, A-6 2→3으로 4점이 회복되고 C-4는 조건부로 1점이 더해진다.</w:t>
      </w:r>
    </w:p>
    <w:p w14:paraId="3C6E00BC" w14:textId="77777777" w:rsidR="006761EE" w:rsidRDefault="006C5796">
      <w:pPr>
        <w:pStyle w:val="3"/>
        <w:spacing w:before="240" w:after="160"/>
      </w:pPr>
      <w:bookmarkStart w:id="132" w:name="_Toc240437235"/>
      <w:r>
        <w:rPr>
          <w:b/>
          <w:bCs/>
          <w:sz w:val="21"/>
          <w:szCs w:val="21"/>
        </w:rPr>
        <w:t xml:space="preserve">4.6.2  기대 효과 시뮬레이션과 판정 규칙의 적용 확인</w:t>
      </w:r>
      <w:bookmarkEnd w:id="132"/>
    </w:p>
    <w:p w14:paraId="3C6E00BD" w14:textId="77777777" w:rsidR="006761EE" w:rsidRDefault="006C5796">
      <w:pPr>
        <w:spacing w:after="160" w:line="320" w:lineRule="auto"/>
        <w:ind w:firstLineChars="100" w:firstLine="220"/>
        <w:jc w:val="both"/>
      </w:pPr>
      <w:r>
        <w:t xml:space="preserve">R1~R5 완수 시 확정치 재산정 결과 종합점수는 3.15로 상승하고(P 3.40 / D 3.17 / C 2.50 / A 3.00) 핵심 문항 4종이 모두 통과되어, A사는 ML3(체계화)에 진입하는 것으로 전망된다([그림 4-3] 왼쪽 막대와 오른쪽 판정표).</w:t>
      </w:r>
    </w:p>
    <w:p w14:paraId="3C6E00BE" w14:textId="77777777" w:rsidR="006761EE" w:rsidRDefault="006C5796">
      <w:pPr>
        <w:spacing w:after="160" w:line="320" w:lineRule="auto"/>
        <w:ind w:firstLineChars="100" w:firstLine="220"/>
        <w:jc w:val="both"/>
      </w:pPr>
      <w:r>
        <w:t xml:space="preserve">개선 과제 R1~R5 완수 시의 기대 효과는 [표 4-16]과 같이 확정 점수 기준의 재산정으로 제시한다.</w:t>
      </w:r>
    </w:p>
    <w:p w14:paraId="3C6E00BF" w14:textId="77777777" w:rsidR="006761EE" w:rsidRDefault="006C5796">
      <w:pPr>
        <w:keepNext/>
        <w:spacing w:before="240" w:after="100"/>
        <w:jc w:val="center"/>
      </w:pPr>
      <w:bookmarkStart w:id="133" w:name="_Ref_T_4_15"/>
      <w:bookmarkEnd w:id="133"/>
      <w:r>
        <w:rPr>
          <w:b/>
          <w:bCs/>
          <w:sz w:val="18"/>
          <w:szCs w:val="18"/>
        </w:rPr>
        <w:t xml:space="preserve">[표 4-16] 개선 과제 완수 시 기대 효과</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60"/>
        <w:gridCol w:w="760"/>
        <w:gridCol w:w="760"/>
        <w:gridCol w:w="760"/>
        <w:gridCol w:w="760"/>
        <w:gridCol w:w="1900"/>
        <w:gridCol w:w="1600"/>
      </w:tblGrid>
      <w:tr w:rsidR="006761EE" w14:paraId="3C6E00C8" w14:textId="77777777">
        <w:trPr>
          <w:cantSplit/>
          <w:tblHeader/>
        </w:trPr>
        <w:tc>
          <w:tcPr>
            <w:tcW w:w="1900" w:type="dxa"/>
            <w:shd w:val="clear" w:color="auto" w:fill="E7E6E6"/>
            <w:vAlign w:val="center"/>
          </w:tcPr>
          <w:p w14:paraId="3C6E00C0" w14:textId="77777777" w:rsidR="006761EE" w:rsidRDefault="006C5796">
            <w:pPr>
              <w:keepNext/>
              <w:spacing w:after="20"/>
              <w:jc w:val="center"/>
            </w:pPr>
            <w:r>
              <w:rPr>
                <w:b/>
                <w:bCs/>
                <w:sz w:val="15"/>
                <w:szCs w:val="15"/>
              </w:rPr>
              <w:t>구분</w:t>
            </w:r>
          </w:p>
        </w:tc>
        <w:tc>
          <w:tcPr>
            <w:tcW w:w="760" w:type="dxa"/>
            <w:shd w:val="clear" w:color="auto" w:fill="E7E6E6"/>
            <w:vAlign w:val="center"/>
          </w:tcPr>
          <w:p w14:paraId="3C6E00C1" w14:textId="77777777" w:rsidR="006761EE" w:rsidRDefault="006C5796">
            <w:pPr>
              <w:keepNext/>
              <w:spacing w:after="20"/>
              <w:jc w:val="center"/>
            </w:pPr>
            <w:r>
              <w:rPr>
                <w:b/>
                <w:bCs/>
                <w:sz w:val="15"/>
                <w:szCs w:val="15"/>
              </w:rPr>
              <w:t xml:space="preserve">P 평점</w:t>
            </w:r>
          </w:p>
        </w:tc>
        <w:tc>
          <w:tcPr>
            <w:tcW w:w="760" w:type="dxa"/>
            <w:shd w:val="clear" w:color="auto" w:fill="E7E6E6"/>
            <w:vAlign w:val="center"/>
          </w:tcPr>
          <w:p w14:paraId="3C6E00C2" w14:textId="77777777" w:rsidR="006761EE" w:rsidRDefault="006C5796">
            <w:pPr>
              <w:keepNext/>
              <w:spacing w:after="20"/>
              <w:jc w:val="center"/>
            </w:pPr>
            <w:r>
              <w:rPr>
                <w:b/>
                <w:bCs/>
                <w:sz w:val="15"/>
                <w:szCs w:val="15"/>
              </w:rPr>
              <w:t xml:space="preserve">D 평점</w:t>
            </w:r>
          </w:p>
        </w:tc>
        <w:tc>
          <w:tcPr>
            <w:tcW w:w="760" w:type="dxa"/>
            <w:shd w:val="clear" w:color="auto" w:fill="E7E6E6"/>
            <w:vAlign w:val="center"/>
          </w:tcPr>
          <w:p w14:paraId="3C6E00C3" w14:textId="77777777" w:rsidR="006761EE" w:rsidRDefault="006C5796">
            <w:pPr>
              <w:keepNext/>
              <w:spacing w:after="20"/>
              <w:jc w:val="center"/>
            </w:pPr>
            <w:r>
              <w:rPr>
                <w:b/>
                <w:bCs/>
                <w:sz w:val="15"/>
                <w:szCs w:val="15"/>
              </w:rPr>
              <w:t xml:space="preserve">C 평점</w:t>
            </w:r>
          </w:p>
        </w:tc>
        <w:tc>
          <w:tcPr>
            <w:tcW w:w="760" w:type="dxa"/>
            <w:shd w:val="clear" w:color="auto" w:fill="E7E6E6"/>
            <w:vAlign w:val="center"/>
          </w:tcPr>
          <w:p w14:paraId="3C6E00C4" w14:textId="77777777" w:rsidR="006761EE" w:rsidRDefault="006C5796">
            <w:pPr>
              <w:keepNext/>
              <w:spacing w:after="20"/>
              <w:jc w:val="center"/>
            </w:pPr>
            <w:r>
              <w:rPr>
                <w:b/>
                <w:bCs/>
                <w:sz w:val="15"/>
                <w:szCs w:val="15"/>
              </w:rPr>
              <w:t xml:space="preserve">A 평점</w:t>
            </w:r>
          </w:p>
        </w:tc>
        <w:tc>
          <w:tcPr>
            <w:tcW w:w="760" w:type="dxa"/>
            <w:shd w:val="clear" w:color="auto" w:fill="E7E6E6"/>
            <w:vAlign w:val="center"/>
          </w:tcPr>
          <w:p w14:paraId="3C6E00C5" w14:textId="77777777" w:rsidR="006761EE" w:rsidRDefault="006C5796">
            <w:pPr>
              <w:keepNext/>
              <w:spacing w:after="20"/>
              <w:jc w:val="center"/>
            </w:pPr>
            <w:r>
              <w:rPr>
                <w:b/>
                <w:bCs/>
                <w:sz w:val="15"/>
                <w:szCs w:val="15"/>
              </w:rPr>
              <w:t>종합</w:t>
            </w:r>
          </w:p>
        </w:tc>
        <w:tc>
          <w:tcPr>
            <w:tcW w:w="1900" w:type="dxa"/>
            <w:shd w:val="clear" w:color="auto" w:fill="E7E6E6"/>
            <w:vAlign w:val="center"/>
          </w:tcPr>
          <w:p w14:paraId="3C6E00C6" w14:textId="77777777" w:rsidR="006761EE" w:rsidRDefault="006C5796">
            <w:pPr>
              <w:keepNext/>
              <w:spacing w:after="20"/>
              <w:jc w:val="center"/>
            </w:pPr>
            <w:r>
              <w:rPr>
                <w:b/>
                <w:bCs/>
                <w:sz w:val="15"/>
                <w:szCs w:val="15"/>
              </w:rPr>
              <w:t xml:space="preserve">성숙도 수준</w:t>
            </w:r>
          </w:p>
        </w:tc>
        <w:tc>
          <w:tcPr>
            <w:tcW w:w="1600" w:type="dxa"/>
            <w:shd w:val="clear" w:color="auto" w:fill="E7E6E6"/>
            <w:vAlign w:val="center"/>
          </w:tcPr>
          <w:p w14:paraId="3C6E00C7" w14:textId="77777777" w:rsidR="006761EE" w:rsidRDefault="006C5796">
            <w:pPr>
              <w:keepNext/>
              <w:spacing w:after="20"/>
              <w:jc w:val="center"/>
            </w:pPr>
            <w:r>
              <w:rPr>
                <w:b/>
                <w:bCs/>
                <w:sz w:val="15"/>
                <w:szCs w:val="15"/>
              </w:rPr>
              <w:t xml:space="preserve">핵심 문항</w:t>
            </w:r>
          </w:p>
        </w:tc>
      </w:tr>
      <w:tr w:rsidR="006761EE" w14:paraId="3C6E00D1" w14:textId="77777777">
        <w:trPr>
          <w:cantSplit/>
        </w:trPr>
        <w:tc>
          <w:tcPr>
            <w:tcW w:w="1900" w:type="dxa"/>
            <w:vAlign w:val="center"/>
          </w:tcPr>
          <w:p w14:paraId="3C6E00C9" w14:textId="77777777" w:rsidR="006761EE" w:rsidRDefault="006C5796">
            <w:pPr>
              <w:keepNext/>
              <w:spacing w:after="20"/>
            </w:pPr>
            <w:r>
              <w:rPr>
                <w:sz w:val="15"/>
                <w:szCs w:val="15"/>
              </w:rPr>
              <w:t xml:space="preserve">현행 (증빙 확정)</w:t>
            </w:r>
          </w:p>
        </w:tc>
        <w:tc>
          <w:tcPr>
            <w:tcW w:w="760" w:type="dxa"/>
            <w:vAlign w:val="center"/>
          </w:tcPr>
          <w:p w14:paraId="3C6E00CA" w14:textId="77777777" w:rsidR="006761EE" w:rsidRDefault="006C5796">
            <w:pPr>
              <w:keepNext/>
              <w:spacing w:after="20"/>
              <w:jc w:val="center"/>
            </w:pPr>
            <w:r>
              <w:rPr>
                <w:sz w:val="15"/>
                <w:szCs w:val="15"/>
              </w:rPr>
              <w:t>3.23</w:t>
            </w:r>
          </w:p>
        </w:tc>
        <w:tc>
          <w:tcPr>
            <w:tcW w:w="760" w:type="dxa"/>
            <w:vAlign w:val="center"/>
          </w:tcPr>
          <w:p w14:paraId="3C6E00CB" w14:textId="77777777" w:rsidR="006761EE" w:rsidRDefault="006C5796">
            <w:pPr>
              <w:keepNext/>
              <w:spacing w:after="20"/>
              <w:jc w:val="center"/>
            </w:pPr>
            <w:r>
              <w:rPr>
                <w:sz w:val="15"/>
                <w:szCs w:val="15"/>
              </w:rPr>
              <w:t>3.00</w:t>
            </w:r>
          </w:p>
        </w:tc>
        <w:tc>
          <w:tcPr>
            <w:tcW w:w="760" w:type="dxa"/>
            <w:vAlign w:val="center"/>
          </w:tcPr>
          <w:p w14:paraId="3C6E00CC" w14:textId="77777777" w:rsidR="006761EE" w:rsidRDefault="006C5796">
            <w:pPr>
              <w:keepNext/>
              <w:spacing w:after="20"/>
              <w:jc w:val="center"/>
            </w:pPr>
            <w:r>
              <w:rPr>
                <w:sz w:val="15"/>
                <w:szCs w:val="15"/>
              </w:rPr>
              <w:t>2.10</w:t>
            </w:r>
          </w:p>
        </w:tc>
        <w:tc>
          <w:tcPr>
            <w:tcW w:w="760" w:type="dxa"/>
            <w:vAlign w:val="center"/>
          </w:tcPr>
          <w:p w14:paraId="3C6E00CD" w14:textId="77777777" w:rsidR="006761EE" w:rsidRDefault="006C5796">
            <w:pPr>
              <w:keepNext/>
              <w:spacing w:after="20"/>
              <w:jc w:val="center"/>
            </w:pPr>
            <w:r>
              <w:rPr>
                <w:sz w:val="15"/>
                <w:szCs w:val="15"/>
              </w:rPr>
              <w:t>2.33</w:t>
            </w:r>
          </w:p>
        </w:tc>
        <w:tc>
          <w:tcPr>
            <w:tcW w:w="760" w:type="dxa"/>
            <w:vAlign w:val="center"/>
          </w:tcPr>
          <w:p w14:paraId="3C6E00CE" w14:textId="77777777" w:rsidR="006761EE" w:rsidRDefault="006C5796">
            <w:pPr>
              <w:keepNext/>
              <w:spacing w:after="20"/>
              <w:jc w:val="center"/>
            </w:pPr>
            <w:r>
              <w:rPr>
                <w:sz w:val="15"/>
                <w:szCs w:val="15"/>
              </w:rPr>
              <w:t>2.85</w:t>
            </w:r>
          </w:p>
        </w:tc>
        <w:tc>
          <w:tcPr>
            <w:tcW w:w="1900" w:type="dxa"/>
            <w:vAlign w:val="center"/>
          </w:tcPr>
          <w:p w14:paraId="3C6E00CF" w14:textId="77777777" w:rsidR="006761EE" w:rsidRDefault="006C5796">
            <w:pPr>
              <w:keepNext/>
              <w:spacing w:after="20"/>
            </w:pPr>
            <w:r>
              <w:rPr>
                <w:sz w:val="15"/>
                <w:szCs w:val="15"/>
              </w:rPr>
              <w:t xml:space="preserve">ML2</w:t>
            </w:r>
          </w:p>
        </w:tc>
        <w:tc>
          <w:tcPr>
            <w:tcW w:w="1600" w:type="dxa"/>
            <w:vAlign w:val="center"/>
          </w:tcPr>
          <w:p w14:paraId="3C6E00D0" w14:textId="77777777" w:rsidR="006761EE" w:rsidRDefault="006C5796">
            <w:pPr>
              <w:keepNext/>
              <w:spacing w:after="20"/>
            </w:pPr>
            <w:r>
              <w:rPr>
                <w:sz w:val="15"/>
                <w:szCs w:val="15"/>
              </w:rPr>
              <w:t xml:space="preserve">D-1 미충족 확정</w:t>
            </w:r>
          </w:p>
        </w:tc>
      </w:tr>
      <w:tr w:rsidR="006761EE" w14:paraId="3C6E00DA" w14:textId="77777777">
        <w:trPr>
          <w:cantSplit/>
        </w:trPr>
        <w:tc>
          <w:tcPr>
            <w:tcW w:w="1900" w:type="dxa"/>
            <w:vAlign w:val="center"/>
          </w:tcPr>
          <w:p w14:paraId="3C6E00D2" w14:textId="77777777" w:rsidR="006761EE" w:rsidRDefault="006C5796">
            <w:pPr>
              <w:keepNext/>
              <w:spacing w:after="20"/>
            </w:pPr>
            <w:r>
              <w:rPr>
                <w:sz w:val="15"/>
                <w:szCs w:val="15"/>
              </w:rPr>
              <w:t xml:space="preserve">R1~R5 완수 시 (확정치 재산정)</w:t>
            </w:r>
          </w:p>
        </w:tc>
        <w:tc>
          <w:tcPr>
            <w:tcW w:w="760" w:type="dxa"/>
            <w:vAlign w:val="center"/>
          </w:tcPr>
          <w:p w14:paraId="3C6E00D3" w14:textId="77777777" w:rsidR="006761EE" w:rsidRDefault="006C5796">
            <w:pPr>
              <w:keepNext/>
              <w:spacing w:after="20"/>
              <w:jc w:val="center"/>
            </w:pPr>
            <w:r>
              <w:rPr>
                <w:sz w:val="15"/>
                <w:szCs w:val="15"/>
              </w:rPr>
              <w:t>3.40</w:t>
            </w:r>
          </w:p>
        </w:tc>
        <w:tc>
          <w:tcPr>
            <w:tcW w:w="760" w:type="dxa"/>
            <w:vAlign w:val="center"/>
          </w:tcPr>
          <w:p w14:paraId="3C6E00D4" w14:textId="77777777" w:rsidR="006761EE" w:rsidRDefault="006C5796">
            <w:pPr>
              <w:keepNext/>
              <w:spacing w:after="20"/>
              <w:jc w:val="center"/>
            </w:pPr>
            <w:r>
              <w:rPr>
                <w:sz w:val="15"/>
                <w:szCs w:val="15"/>
              </w:rPr>
              <w:t>3.17</w:t>
            </w:r>
          </w:p>
        </w:tc>
        <w:tc>
          <w:tcPr>
            <w:tcW w:w="760" w:type="dxa"/>
            <w:vAlign w:val="center"/>
          </w:tcPr>
          <w:p w14:paraId="3C6E00D5" w14:textId="77777777" w:rsidR="006761EE" w:rsidRDefault="006C5796">
            <w:pPr>
              <w:keepNext/>
              <w:spacing w:after="20"/>
              <w:jc w:val="center"/>
            </w:pPr>
            <w:r>
              <w:rPr>
                <w:sz w:val="15"/>
                <w:szCs w:val="15"/>
              </w:rPr>
              <w:t xml:space="preserve">2.50</w:t>
            </w:r>
          </w:p>
        </w:tc>
        <w:tc>
          <w:tcPr>
            <w:tcW w:w="760" w:type="dxa"/>
            <w:vAlign w:val="center"/>
          </w:tcPr>
          <w:p w14:paraId="3C6E00D6" w14:textId="77777777" w:rsidR="006761EE" w:rsidRDefault="006C5796">
            <w:pPr>
              <w:keepNext/>
              <w:spacing w:after="20"/>
              <w:jc w:val="center"/>
            </w:pPr>
            <w:r>
              <w:rPr>
                <w:sz w:val="15"/>
                <w:szCs w:val="15"/>
              </w:rPr>
              <w:t xml:space="preserve">3.00</w:t>
            </w:r>
          </w:p>
        </w:tc>
        <w:tc>
          <w:tcPr>
            <w:tcW w:w="760" w:type="dxa"/>
            <w:vAlign w:val="center"/>
          </w:tcPr>
          <w:p w14:paraId="3C6E00D7" w14:textId="77777777" w:rsidR="006761EE" w:rsidRDefault="006C5796">
            <w:pPr>
              <w:keepNext/>
              <w:spacing w:after="20"/>
              <w:jc w:val="center"/>
            </w:pPr>
            <w:r>
              <w:rPr>
                <w:sz w:val="15"/>
                <w:szCs w:val="15"/>
              </w:rPr>
              <w:t xml:space="preserve">3.15</w:t>
            </w:r>
          </w:p>
        </w:tc>
        <w:tc>
          <w:tcPr>
            <w:tcW w:w="1900" w:type="dxa"/>
            <w:vAlign w:val="center"/>
          </w:tcPr>
          <w:p w14:paraId="3C6E00D8" w14:textId="77777777" w:rsidR="006761EE" w:rsidRDefault="006C5796">
            <w:pPr>
              <w:keepNext/>
              <w:spacing w:after="20"/>
            </w:pPr>
            <w:r>
              <w:rPr>
                <w:sz w:val="15"/>
                <w:szCs w:val="15"/>
              </w:rPr>
              <w:t xml:space="preserve">ML3</w:t>
            </w:r>
          </w:p>
        </w:tc>
        <w:tc>
          <w:tcPr>
            <w:tcW w:w="1600" w:type="dxa"/>
            <w:vAlign w:val="center"/>
          </w:tcPr>
          <w:p w14:paraId="3C6E00D9" w14:textId="77777777" w:rsidR="006761EE" w:rsidRDefault="006C5796">
            <w:pPr>
              <w:keepNext/>
              <w:spacing w:after="20"/>
            </w:pPr>
            <w:r>
              <w:rPr>
                <w:sz w:val="15"/>
                <w:szCs w:val="15"/>
              </w:rPr>
              <w:t xml:space="preserve">4종 모두 통과</w:t>
            </w:r>
          </w:p>
        </w:tc>
      </w:tr>
      <w:tr w:rsidR="006761EE" w14:paraId="3C6E00E3" w14:textId="77777777">
        <w:trPr>
          <w:cantSplit/>
        </w:trPr>
        <w:tc>
          <w:tcPr>
            <w:tcW w:w="1900" w:type="dxa"/>
            <w:vAlign w:val="center"/>
          </w:tcPr>
          <w:p w14:paraId="3C6E00DB" w14:textId="77777777" w:rsidR="006761EE" w:rsidRDefault="006C5796">
            <w:pPr>
              <w:spacing w:after="20"/>
            </w:pPr>
            <w:r>
              <w:rPr>
                <w:sz w:val="15"/>
                <w:szCs w:val="15"/>
              </w:rPr>
              <w:t xml:space="preserve">R6 추가(장기)</w:t>
            </w:r>
          </w:p>
        </w:tc>
        <w:tc>
          <w:tcPr>
            <w:tcW w:w="760" w:type="dxa"/>
            <w:vAlign w:val="center"/>
          </w:tcPr>
          <w:p w14:paraId="3C6E00DC" w14:textId="77777777" w:rsidR="006761EE" w:rsidRDefault="006C5796">
            <w:pPr>
              <w:spacing w:after="20"/>
              <w:jc w:val="center"/>
            </w:pPr>
            <w:r>
              <w:rPr>
                <w:sz w:val="15"/>
                <w:szCs w:val="15"/>
              </w:rPr>
              <w:t>—</w:t>
            </w:r>
          </w:p>
        </w:tc>
        <w:tc>
          <w:tcPr>
            <w:tcW w:w="760" w:type="dxa"/>
            <w:vAlign w:val="center"/>
          </w:tcPr>
          <w:p w14:paraId="3C6E00DD" w14:textId="77777777" w:rsidR="006761EE" w:rsidRDefault="006C5796">
            <w:pPr>
              <w:spacing w:after="20"/>
              <w:jc w:val="center"/>
            </w:pPr>
            <w:r>
              <w:rPr>
                <w:sz w:val="15"/>
                <w:szCs w:val="15"/>
              </w:rPr>
              <w:t>—</w:t>
            </w:r>
          </w:p>
        </w:tc>
        <w:tc>
          <w:tcPr>
            <w:tcW w:w="760" w:type="dxa"/>
            <w:vAlign w:val="center"/>
          </w:tcPr>
          <w:p w14:paraId="3C6E00DE" w14:textId="77777777" w:rsidR="006761EE" w:rsidRDefault="006C5796">
            <w:pPr>
              <w:spacing w:after="20"/>
              <w:jc w:val="center"/>
            </w:pPr>
            <w:r>
              <w:rPr>
                <w:sz w:val="15"/>
                <w:szCs w:val="15"/>
              </w:rPr>
              <w:t>—</w:t>
            </w:r>
          </w:p>
        </w:tc>
        <w:tc>
          <w:tcPr>
            <w:tcW w:w="760" w:type="dxa"/>
            <w:vAlign w:val="center"/>
          </w:tcPr>
          <w:p w14:paraId="3C6E00DF" w14:textId="77777777" w:rsidR="006761EE" w:rsidRDefault="006C5796">
            <w:pPr>
              <w:spacing w:after="20"/>
              <w:jc w:val="center"/>
            </w:pPr>
            <w:r>
              <w:rPr>
                <w:sz w:val="15"/>
                <w:szCs w:val="15"/>
              </w:rPr>
              <w:t>—</w:t>
            </w:r>
          </w:p>
        </w:tc>
        <w:tc>
          <w:tcPr>
            <w:tcW w:w="760" w:type="dxa"/>
            <w:vAlign w:val="center"/>
          </w:tcPr>
          <w:p w14:paraId="3C6E00E0" w14:textId="77777777" w:rsidR="006761EE" w:rsidRDefault="006C5796">
            <w:pPr>
              <w:spacing w:after="20"/>
              <w:jc w:val="center"/>
            </w:pPr>
            <w:r>
              <w:rPr>
                <w:sz w:val="15"/>
                <w:szCs w:val="15"/>
              </w:rPr>
              <w:t xml:space="preserve">—</w:t>
            </w:r>
          </w:p>
        </w:tc>
        <w:tc>
          <w:tcPr>
            <w:tcW w:w="1900" w:type="dxa"/>
            <w:vAlign w:val="center"/>
          </w:tcPr>
          <w:p w14:paraId="3C6E00E1" w14:textId="77777777" w:rsidR="006761EE" w:rsidRDefault="006C5796">
            <w:pPr>
              <w:spacing w:after="20"/>
            </w:pPr>
            <w:r>
              <w:rPr>
                <w:sz w:val="15"/>
                <w:szCs w:val="15"/>
              </w:rPr>
              <w:t xml:space="preserve">ML4를 향한 장기 과제(C-6)</w:t>
            </w:r>
          </w:p>
        </w:tc>
        <w:tc>
          <w:tcPr>
            <w:tcW w:w="1600" w:type="dxa"/>
            <w:vAlign w:val="center"/>
          </w:tcPr>
          <w:p w14:paraId="3C6E00E2" w14:textId="77777777" w:rsidR="006761EE" w:rsidRDefault="006C5796">
            <w:pPr>
              <w:spacing w:after="20"/>
            </w:pPr>
            <w:r>
              <w:rPr>
                <w:sz w:val="15"/>
                <w:szCs w:val="15"/>
              </w:rPr>
              <w:t>—</w:t>
            </w:r>
          </w:p>
        </w:tc>
      </w:tr>
    </w:tbl>
    <w:p w14:paraId="3C6E00E4" w14:textId="77777777" w:rsidR="006761EE" w:rsidRDefault="006C5796">
      <w:pPr>
        <w:spacing w:before="240" w:after="160" w:line="320" w:lineRule="auto"/>
        <w:ind w:firstLineChars="100" w:firstLine="220"/>
        <w:jc w:val="both"/>
      </w:pPr>
      <w:r>
        <w:lastRenderedPageBreak/>
        <w:t xml:space="preserve">[표 4-16]의 완수 시 값은 새 평가가 아니라 확정 점수를 기준으로 R1~R5 완수를 가정하여 재산정한 시뮬레이션이다. 종합점수는 2.85에서 3.15로 상승하고, 핵심 문항 4종이 모두 통과되어 판정은 ML2에서 ML3(체계화)으로 전환이 전망된다. R6(외부 정밀검토)은 재수행의 정착을 전제로 ML4를 향하는 장기 과제로서 별도 행으로 표기하며 시뮬레이션 수치에는 포함하지 않는다.</w:t>
      </w:r>
    </w:p>
    <w:p w14:paraId="3C6E00E5" w14:textId="77777777" w:rsidR="006761EE" w:rsidRDefault="006C5796">
      <w:pPr>
        <w:spacing w:after="160" w:line="320" w:lineRule="auto"/>
        <w:ind w:firstLineChars="100" w:firstLine="220"/>
        <w:jc w:val="both"/>
      </w:pPr>
      <w:r>
        <w:t xml:space="preserve">위 [표 4-16]에서 보는 바와 같이 완수 시의 상승 폭은 영역별로 고르지 않다 — P +0.17(3.23→3.40), D +0.17(3.00→3.17), C +0.40(2.10→2.50), A +0.67(2.33→3.00)으로, 상승이 후반부 영역(C·A)에 집중된다. 이는 개선 과제 R1~R5가 구조적 미비의 영향을 받는 문항이 몰린 점검·개선 영역을 겨냥한다는 4.5.3의 해석과 정합하는 분포다. 다만 점수의 상승과 판정의 전환은 서로 다른 문제다 — 판정을 바꾸는 것은 핵심 문항 열의 4종 모두 통과(D-1의 통과, R3)이다. 완수 뒤에도 C 영역 평점은 2.50으로 가장 낮은데, 이는 ML3 진입 조건과는 관계가 없고 ML4 진입 조건(C 영역 전 문항 3점 이상)에서 다시 문제가 된다.</w:t>
      </w:r>
    </w:p>
    <w:p w14:paraId="3C6DFBAB" w14:textId="77777777" w:rsidR="006761EE" w:rsidRDefault="006C5796">
      <w:pPr>
        <w:spacing w:after="160" w:line="320" w:lineRule="auto"/>
        <w:ind w:firstLineChars="100" w:firstLine="220"/>
        <w:jc w:val="both"/>
      </w:pPr>
      <w:r>
        <w:t xml:space="preserve">다음 [표 4-17]은 3.4.3의 판정 규칙을 A사의 확정 점수와 개선 과제 R1~R5 이행 후 재산정치에 조건의 순서대로 적용한 결과를 제시한 것이다.</w:t>
      </w:r>
    </w:p>
    <w:p w14:paraId="3C6DFBAC" w14:textId="77777777" w:rsidR="006761EE" w:rsidRDefault="006C5796">
      <w:pPr>
        <w:keepNext/>
        <w:spacing w:before="240" w:after="100"/>
        <w:jc w:val="center"/>
      </w:pPr>
      <w:bookmarkStart w:id="134" w:name="_Ref_T_3_6"/>
      <w:bookmarkEnd w:id="134"/>
      <w:r>
        <w:rPr>
          <w:b/>
          <w:bCs/>
          <w:sz w:val="18"/>
          <w:szCs w:val="18"/>
        </w:rPr>
        <w:t xml:space="preserve">[표 4-17] A사 판정 규칙의 적용 확인 — 현재와 개선 과제 이행 후</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2683"/>
        <w:gridCol w:w="2583"/>
        <w:gridCol w:w="2584"/>
      </w:tblGrid>
      <w:tr w:rsidR="006761EE" w14:paraId="3C6DFBB1" w14:textId="77777777">
        <w:trPr>
          <w:cantSplit/>
        </w:trPr>
        <w:tc>
          <w:tcPr>
            <w:tcW w:w="1788" w:type="dxa"/>
            <w:shd w:val="clear" w:color="auto" w:fill="E8EDF5"/>
            <w:tcMar>
              <w:top w:w="60" w:type="dxa"/>
              <w:left w:w="100" w:type="dxa"/>
              <w:bottom w:w="60" w:type="dxa"/>
              <w:right w:w="100" w:type="dxa"/>
            </w:tcMar>
            <w:vAlign w:val="center"/>
          </w:tcPr>
          <w:p w14:paraId="3C6DFBAD" w14:textId="77777777" w:rsidR="006761EE" w:rsidRDefault="006C5796">
            <w:pPr>
              <w:keepNext/>
              <w:spacing w:line="260" w:lineRule="auto"/>
              <w:jc w:val="center"/>
            </w:pPr>
            <w:r>
              <w:rPr>
                <w:b/>
                <w:bCs/>
                <w:sz w:val="18"/>
                <w:szCs w:val="18"/>
              </w:rPr>
              <w:t xml:space="preserve">판정 순서</w:t>
            </w:r>
          </w:p>
        </w:tc>
        <w:tc>
          <w:tcPr>
            <w:tcW w:w="2683" w:type="dxa"/>
            <w:shd w:val="clear" w:color="auto" w:fill="E8EDF5"/>
            <w:tcMar>
              <w:top w:w="60" w:type="dxa"/>
              <w:left w:w="100" w:type="dxa"/>
              <w:bottom w:w="60" w:type="dxa"/>
              <w:right w:w="100" w:type="dxa"/>
            </w:tcMar>
            <w:vAlign w:val="center"/>
          </w:tcPr>
          <w:p w14:paraId="3C6DFBAE" w14:textId="77777777" w:rsidR="006761EE" w:rsidRDefault="006C5796">
            <w:pPr>
              <w:keepNext/>
              <w:spacing w:line="260" w:lineRule="auto"/>
              <w:jc w:val="center"/>
            </w:pPr>
            <w:r>
              <w:rPr>
                <w:b/>
                <w:bCs/>
                <w:sz w:val="18"/>
                <w:szCs w:val="18"/>
              </w:rPr>
              <w:t>조건</w:t>
            </w:r>
          </w:p>
        </w:tc>
        <w:tc>
          <w:tcPr>
            <w:tcW w:w="2583" w:type="dxa"/>
            <w:shd w:val="clear" w:color="auto" w:fill="E8EDF5"/>
            <w:tcMar>
              <w:top w:w="60" w:type="dxa"/>
              <w:left w:w="100" w:type="dxa"/>
              <w:bottom w:w="60" w:type="dxa"/>
              <w:right w:w="100" w:type="dxa"/>
            </w:tcMar>
            <w:vAlign w:val="center"/>
          </w:tcPr>
          <w:p w14:paraId="3C6DFBAF" w14:textId="77777777" w:rsidR="006761EE" w:rsidRDefault="006C5796">
            <w:pPr>
              <w:keepNext/>
              <w:spacing w:line="260" w:lineRule="auto"/>
              <w:jc w:val="center"/>
            </w:pPr>
            <w:r>
              <w:rPr>
                <w:b/>
                <w:bCs/>
                <w:sz w:val="18"/>
                <w:szCs w:val="18"/>
              </w:rPr>
              <w:t xml:space="preserve">A사 현재 (확정)</w:t>
            </w:r>
          </w:p>
        </w:tc>
        <w:tc>
          <w:tcPr>
            <w:tcW w:w="2583" w:type="dxa"/>
            <w:shd w:val="clear" w:color="auto" w:fill="E8EDF5"/>
            <w:tcMar>
              <w:top w:w="60" w:type="dxa"/>
              <w:left w:w="100" w:type="dxa"/>
              <w:bottom w:w="60" w:type="dxa"/>
              <w:right w:w="100" w:type="dxa"/>
            </w:tcMar>
            <w:vAlign w:val="center"/>
          </w:tcPr>
          <w:p w14:paraId="3C6DFBB0" w14:textId="77777777" w:rsidR="006761EE" w:rsidRDefault="006C5796">
            <w:pPr>
              <w:keepNext/>
              <w:spacing w:line="260" w:lineRule="auto"/>
              <w:jc w:val="center"/>
            </w:pPr>
            <w:r>
              <w:rPr>
                <w:b/>
                <w:bCs/>
                <w:sz w:val="18"/>
                <w:szCs w:val="18"/>
              </w:rPr>
              <w:t xml:space="preserve">A사 R1~R5 이행 후</w:t>
            </w:r>
          </w:p>
        </w:tc>
      </w:tr>
      <w:tr w:rsidR="006761EE" w14:paraId="3C6DFBB6" w14:textId="77777777">
        <w:trPr>
          <w:cantSplit/>
        </w:trPr>
        <w:tc>
          <w:tcPr>
            <w:tcW w:w="1788" w:type="dxa"/>
            <w:tcMar>
              <w:top w:w="60" w:type="dxa"/>
              <w:left w:w="100" w:type="dxa"/>
              <w:bottom w:w="60" w:type="dxa"/>
              <w:right w:w="100" w:type="dxa"/>
            </w:tcMar>
          </w:tcPr>
          <w:p w14:paraId="3C6DFBB2" w14:textId="77777777" w:rsidR="006761EE" w:rsidRDefault="006C5796">
            <w:pPr>
              <w:keepNext/>
              <w:spacing w:line="260" w:lineRule="auto"/>
            </w:pPr>
            <w:r>
              <w:rPr>
                <w:sz w:val="18"/>
                <w:szCs w:val="18"/>
              </w:rPr>
              <w:t xml:space="preserve">ML1 진입</w:t>
            </w:r>
          </w:p>
        </w:tc>
        <w:tc>
          <w:tcPr>
            <w:tcW w:w="2683" w:type="dxa"/>
            <w:tcMar>
              <w:top w:w="60" w:type="dxa"/>
              <w:left w:w="100" w:type="dxa"/>
              <w:bottom w:w="60" w:type="dxa"/>
              <w:right w:w="100" w:type="dxa"/>
            </w:tcMar>
          </w:tcPr>
          <w:p w14:paraId="3C6DFBB3" w14:textId="77777777" w:rsidR="006761EE" w:rsidRDefault="006C5796">
            <w:pPr>
              <w:keepNext/>
              <w:spacing w:line="260" w:lineRule="auto"/>
            </w:pPr>
            <w:r>
              <w:rPr>
                <w:sz w:val="18"/>
                <w:szCs w:val="18"/>
              </w:rPr>
              <w:t xml:space="preserve">전 핵심 문항 ≥ 2</w:t>
            </w:r>
          </w:p>
        </w:tc>
        <w:tc>
          <w:tcPr>
            <w:tcW w:w="2583" w:type="dxa"/>
            <w:tcMar>
              <w:top w:w="60" w:type="dxa"/>
              <w:left w:w="100" w:type="dxa"/>
              <w:bottom w:w="60" w:type="dxa"/>
              <w:right w:w="100" w:type="dxa"/>
            </w:tcMar>
          </w:tcPr>
          <w:p w14:paraId="3C6DFBB4" w14:textId="77777777" w:rsidR="006761EE" w:rsidRDefault="006C5796">
            <w:pPr>
              <w:keepNext/>
              <w:spacing w:line="260" w:lineRule="auto"/>
            </w:pPr>
            <w:r>
              <w:rPr>
                <w:sz w:val="18"/>
                <w:szCs w:val="18"/>
              </w:rPr>
              <w:t xml:space="preserve">4 · 3 · 2 · 3 — 통과</w:t>
            </w:r>
          </w:p>
        </w:tc>
        <w:tc>
          <w:tcPr>
            <w:tcW w:w="2583" w:type="dxa"/>
            <w:tcMar>
              <w:top w:w="60" w:type="dxa"/>
              <w:left w:w="100" w:type="dxa"/>
              <w:bottom w:w="60" w:type="dxa"/>
              <w:right w:w="100" w:type="dxa"/>
            </w:tcMar>
          </w:tcPr>
          <w:p w14:paraId="3C6DFBB5" w14:textId="77777777" w:rsidR="006761EE" w:rsidRDefault="006C5796">
            <w:pPr>
              <w:keepNext/>
              <w:spacing w:line="260" w:lineRule="auto"/>
            </w:pPr>
            <w:r>
              <w:rPr>
                <w:sz w:val="18"/>
                <w:szCs w:val="18"/>
              </w:rPr>
              <w:t>통과</w:t>
            </w:r>
          </w:p>
        </w:tc>
      </w:tr>
      <w:tr w:rsidR="006761EE" w14:paraId="3C6DFBBB" w14:textId="77777777">
        <w:trPr>
          <w:cantSplit/>
        </w:trPr>
        <w:tc>
          <w:tcPr>
            <w:tcW w:w="1788" w:type="dxa"/>
            <w:tcMar>
              <w:top w:w="60" w:type="dxa"/>
              <w:left w:w="100" w:type="dxa"/>
              <w:bottom w:w="60" w:type="dxa"/>
              <w:right w:w="100" w:type="dxa"/>
            </w:tcMar>
          </w:tcPr>
          <w:p w14:paraId="3C6DFBB7" w14:textId="77777777" w:rsidR="006761EE" w:rsidRDefault="006C5796">
            <w:pPr>
              <w:keepNext/>
              <w:spacing w:line="260" w:lineRule="auto"/>
            </w:pPr>
            <w:r>
              <w:rPr>
                <w:sz w:val="18"/>
                <w:szCs w:val="18"/>
              </w:rPr>
              <w:t xml:space="preserve">ML2 진입</w:t>
            </w:r>
          </w:p>
        </w:tc>
        <w:tc>
          <w:tcPr>
            <w:tcW w:w="2683" w:type="dxa"/>
            <w:tcMar>
              <w:top w:w="60" w:type="dxa"/>
              <w:left w:w="100" w:type="dxa"/>
              <w:bottom w:w="60" w:type="dxa"/>
              <w:right w:w="100" w:type="dxa"/>
            </w:tcMar>
          </w:tcPr>
          <w:p w14:paraId="3C6DFBB8" w14:textId="77777777" w:rsidR="006761EE" w:rsidRDefault="006C5796">
            <w:pPr>
              <w:keepNext/>
              <w:spacing w:line="260" w:lineRule="auto"/>
            </w:pPr>
            <w:r>
              <w:rPr>
                <w:sz w:val="18"/>
                <w:szCs w:val="18"/>
              </w:rPr>
              <w:t xml:space="preserve">51문항 중 3점 이상 ≥ 50%</w:t>
            </w:r>
          </w:p>
        </w:tc>
        <w:tc>
          <w:tcPr>
            <w:tcW w:w="2583" w:type="dxa"/>
            <w:tcMar>
              <w:top w:w="60" w:type="dxa"/>
              <w:left w:w="100" w:type="dxa"/>
              <w:bottom w:w="60" w:type="dxa"/>
              <w:right w:w="100" w:type="dxa"/>
            </w:tcMar>
          </w:tcPr>
          <w:p w14:paraId="3C6DFBB9" w14:textId="77777777" w:rsidR="006761EE" w:rsidRDefault="006C5796">
            <w:pPr>
              <w:keepNext/>
              <w:spacing w:line="260" w:lineRule="auto"/>
            </w:pPr>
            <w:r>
              <w:rPr>
                <w:sz w:val="18"/>
                <w:szCs w:val="18"/>
              </w:rPr>
              <w:t xml:space="preserve">36/51 = 70.6% — 통과</w:t>
            </w:r>
          </w:p>
        </w:tc>
        <w:tc>
          <w:tcPr>
            <w:tcW w:w="2583" w:type="dxa"/>
            <w:tcMar>
              <w:top w:w="60" w:type="dxa"/>
              <w:left w:w="100" w:type="dxa"/>
              <w:bottom w:w="60" w:type="dxa"/>
              <w:right w:w="100" w:type="dxa"/>
            </w:tcMar>
          </w:tcPr>
          <w:p w14:paraId="3C6DFBBA" w14:textId="77777777" w:rsidR="006761EE" w:rsidRDefault="006C5796">
            <w:pPr>
              <w:keepNext/>
              <w:spacing w:line="260" w:lineRule="auto"/>
            </w:pPr>
            <w:r>
              <w:rPr>
                <w:sz w:val="18"/>
                <w:szCs w:val="18"/>
              </w:rPr>
              <w:t xml:space="preserve">통과 (회복 문항 반영 시 상승)</w:t>
            </w:r>
          </w:p>
        </w:tc>
      </w:tr>
      <w:tr w:rsidR="006761EE" w14:paraId="3C6DFBC0" w14:textId="77777777">
        <w:trPr>
          <w:cantSplit/>
        </w:trPr>
        <w:tc>
          <w:tcPr>
            <w:tcW w:w="1788" w:type="dxa"/>
            <w:tcMar>
              <w:top w:w="60" w:type="dxa"/>
              <w:left w:w="100" w:type="dxa"/>
              <w:bottom w:w="60" w:type="dxa"/>
              <w:right w:w="100" w:type="dxa"/>
            </w:tcMar>
          </w:tcPr>
          <w:p w14:paraId="3C6DFBBC" w14:textId="77777777" w:rsidR="006761EE" w:rsidRDefault="006C5796">
            <w:pPr>
              <w:keepNext/>
              <w:spacing w:line="260" w:lineRule="auto"/>
            </w:pPr>
            <w:r>
              <w:rPr>
                <w:sz w:val="18"/>
                <w:szCs w:val="18"/>
              </w:rPr>
              <w:t xml:space="preserve">ML3 진입</w:t>
            </w:r>
          </w:p>
        </w:tc>
        <w:tc>
          <w:tcPr>
            <w:tcW w:w="2683" w:type="dxa"/>
            <w:tcMar>
              <w:top w:w="60" w:type="dxa"/>
              <w:left w:w="100" w:type="dxa"/>
              <w:bottom w:w="60" w:type="dxa"/>
              <w:right w:w="100" w:type="dxa"/>
            </w:tcMar>
          </w:tcPr>
          <w:p w14:paraId="3C6DFBBD" w14:textId="77777777" w:rsidR="006761EE" w:rsidRDefault="006C5796">
            <w:pPr>
              <w:keepNext/>
              <w:spacing w:line="260" w:lineRule="auto"/>
            </w:pPr>
            <w:r>
              <w:rPr>
                <w:sz w:val="18"/>
                <w:szCs w:val="18"/>
              </w:rPr>
              <w:t xml:space="preserve">전 핵심 문항 ≥ 3</w:t>
            </w:r>
          </w:p>
        </w:tc>
        <w:tc>
          <w:tcPr>
            <w:tcW w:w="2583" w:type="dxa"/>
            <w:tcMar>
              <w:top w:w="60" w:type="dxa"/>
              <w:left w:w="100" w:type="dxa"/>
              <w:bottom w:w="60" w:type="dxa"/>
              <w:right w:w="100" w:type="dxa"/>
            </w:tcMar>
          </w:tcPr>
          <w:p w14:paraId="3C6DFBBE" w14:textId="77777777" w:rsidR="006761EE" w:rsidRDefault="006C5796">
            <w:pPr>
              <w:keepNext/>
              <w:spacing w:line="260" w:lineRule="auto"/>
            </w:pPr>
            <w:r>
              <w:rPr>
                <w:sz w:val="18"/>
                <w:szCs w:val="18"/>
              </w:rPr>
              <w:t xml:space="preserve">D-1 = 2 — 미충족</w:t>
            </w:r>
          </w:p>
        </w:tc>
        <w:tc>
          <w:tcPr>
            <w:tcW w:w="2583" w:type="dxa"/>
            <w:tcMar>
              <w:top w:w="60" w:type="dxa"/>
              <w:left w:w="100" w:type="dxa"/>
              <w:bottom w:w="60" w:type="dxa"/>
              <w:right w:w="100" w:type="dxa"/>
            </w:tcMar>
          </w:tcPr>
          <w:p w14:paraId="3C6DFBBF" w14:textId="77777777" w:rsidR="006761EE" w:rsidRDefault="006C5796">
            <w:pPr>
              <w:keepNext/>
              <w:spacing w:line="260" w:lineRule="auto"/>
            </w:pPr>
            <w:r>
              <w:rPr>
                <w:sz w:val="18"/>
                <w:szCs w:val="18"/>
              </w:rPr>
              <w:t xml:space="preserve">D-1 ≥ 3 (R3) — 통과</w:t>
            </w:r>
          </w:p>
        </w:tc>
      </w:tr>
      <w:tr w:rsidR="006761EE" w14:paraId="3C6DFBC5" w14:textId="77777777">
        <w:trPr>
          <w:cantSplit/>
        </w:trPr>
        <w:tc>
          <w:tcPr>
            <w:tcW w:w="1788" w:type="dxa"/>
            <w:tcMar>
              <w:top w:w="60" w:type="dxa"/>
              <w:left w:w="100" w:type="dxa"/>
              <w:bottom w:w="60" w:type="dxa"/>
              <w:right w:w="100" w:type="dxa"/>
            </w:tcMar>
          </w:tcPr>
          <w:p w14:paraId="3C6DFBC1" w14:textId="77777777" w:rsidR="006761EE" w:rsidRDefault="006C5796">
            <w:pPr>
              <w:keepNext/>
              <w:spacing w:line="260" w:lineRule="auto"/>
            </w:pPr>
            <w:r>
              <w:rPr>
                <w:sz w:val="18"/>
                <w:szCs w:val="18"/>
              </w:rPr>
              <w:t xml:space="preserve">ML4 진입</w:t>
            </w:r>
          </w:p>
        </w:tc>
        <w:tc>
          <w:tcPr>
            <w:tcW w:w="2683" w:type="dxa"/>
            <w:tcMar>
              <w:top w:w="60" w:type="dxa"/>
              <w:left w:w="100" w:type="dxa"/>
              <w:bottom w:w="60" w:type="dxa"/>
              <w:right w:w="100" w:type="dxa"/>
            </w:tcMar>
          </w:tcPr>
          <w:p w14:paraId="3C6DFBC2" w14:textId="77777777" w:rsidR="006761EE" w:rsidRDefault="006C5796">
            <w:pPr>
              <w:keepNext/>
              <w:spacing w:line="260" w:lineRule="auto"/>
            </w:pPr>
            <w:r>
              <w:rPr>
                <w:sz w:val="18"/>
                <w:szCs w:val="18"/>
              </w:rPr>
              <w:t xml:space="preserve">전 핵심 문항 ≥ 4 + C 영역 전 문항 ≥ 3</w:t>
            </w:r>
          </w:p>
        </w:tc>
        <w:tc>
          <w:tcPr>
            <w:tcW w:w="2583" w:type="dxa"/>
            <w:tcMar>
              <w:top w:w="60" w:type="dxa"/>
              <w:left w:w="100" w:type="dxa"/>
              <w:bottom w:w="60" w:type="dxa"/>
              <w:right w:w="100" w:type="dxa"/>
            </w:tcMar>
          </w:tcPr>
          <w:p w14:paraId="3C6DFBC3" w14:textId="77777777" w:rsidR="006761EE" w:rsidRDefault="006C5796">
            <w:pPr>
              <w:keepNext/>
              <w:spacing w:line="260" w:lineRule="auto"/>
            </w:pPr>
            <w:r>
              <w:rPr>
                <w:sz w:val="18"/>
                <w:szCs w:val="18"/>
              </w:rPr>
              <w:t xml:space="preserve">(도달 전)</w:t>
            </w:r>
          </w:p>
        </w:tc>
        <w:tc>
          <w:tcPr>
            <w:tcW w:w="2583" w:type="dxa"/>
            <w:tcMar>
              <w:top w:w="60" w:type="dxa"/>
              <w:left w:w="100" w:type="dxa"/>
              <w:bottom w:w="60" w:type="dxa"/>
              <w:right w:w="100" w:type="dxa"/>
            </w:tcMar>
          </w:tcPr>
          <w:p w14:paraId="3C6DFBC4" w14:textId="77777777" w:rsidR="006761EE" w:rsidRDefault="006C5796">
            <w:pPr>
              <w:keepNext/>
              <w:spacing w:line="260" w:lineRule="auto"/>
            </w:pPr>
            <w:r>
              <w:rPr>
                <w:sz w:val="18"/>
                <w:szCs w:val="18"/>
              </w:rPr>
              <w:t xml:space="preserve">P-14·D-1·C-1 = 3 — 미충족</w:t>
            </w:r>
          </w:p>
        </w:tc>
      </w:tr>
      <w:tr w:rsidR="006761EE" w14:paraId="3C6DFBCA" w14:textId="77777777">
        <w:trPr>
          <w:cantSplit/>
        </w:trPr>
        <w:tc>
          <w:tcPr>
            <w:tcW w:w="1788" w:type="dxa"/>
            <w:tcMar>
              <w:top w:w="60" w:type="dxa"/>
              <w:left w:w="100" w:type="dxa"/>
              <w:bottom w:w="60" w:type="dxa"/>
              <w:right w:w="100" w:type="dxa"/>
            </w:tcMar>
          </w:tcPr>
          <w:p w14:paraId="3C6DFBC6" w14:textId="77777777" w:rsidR="006761EE" w:rsidRDefault="006C5796">
            <w:pPr>
              <w:spacing w:line="260" w:lineRule="auto"/>
            </w:pPr>
            <w:r>
              <w:rPr>
                <w:sz w:val="18"/>
                <w:szCs w:val="18"/>
              </w:rPr>
              <w:t>판정</w:t>
            </w:r>
          </w:p>
        </w:tc>
        <w:tc>
          <w:tcPr>
            <w:tcW w:w="2683" w:type="dxa"/>
            <w:tcMar>
              <w:top w:w="60" w:type="dxa"/>
              <w:left w:w="100" w:type="dxa"/>
              <w:bottom w:w="60" w:type="dxa"/>
              <w:right w:w="100" w:type="dxa"/>
            </w:tcMar>
          </w:tcPr>
          <w:p w14:paraId="3C6DFBC7" w14:textId="77777777" w:rsidR="006761EE" w:rsidRDefault="006C5796">
            <w:pPr>
              <w:spacing w:line="260" w:lineRule="auto"/>
            </w:pPr>
            <w:r>
              <w:rPr>
                <w:sz w:val="18"/>
                <w:szCs w:val="18"/>
              </w:rPr>
              <w:t>—</w:t>
            </w:r>
          </w:p>
        </w:tc>
        <w:tc>
          <w:tcPr>
            <w:tcW w:w="2583" w:type="dxa"/>
            <w:tcMar>
              <w:top w:w="60" w:type="dxa"/>
              <w:left w:w="100" w:type="dxa"/>
              <w:bottom w:w="60" w:type="dxa"/>
              <w:right w:w="100" w:type="dxa"/>
            </w:tcMar>
          </w:tcPr>
          <w:p w14:paraId="3C6DFBC8" w14:textId="77777777" w:rsidR="006761EE" w:rsidRDefault="006C5796">
            <w:pPr>
              <w:spacing w:line="260" w:lineRule="auto"/>
            </w:pPr>
            <w:r>
              <w:rPr>
                <w:sz w:val="18"/>
                <w:szCs w:val="18"/>
              </w:rPr>
              <w:t xml:space="preserve">ML2 (관리화) · 종합 2.85</w:t>
            </w:r>
          </w:p>
        </w:tc>
        <w:tc>
          <w:tcPr>
            <w:tcW w:w="2583" w:type="dxa"/>
            <w:tcMar>
              <w:top w:w="60" w:type="dxa"/>
              <w:left w:w="100" w:type="dxa"/>
              <w:bottom w:w="60" w:type="dxa"/>
              <w:right w:w="100" w:type="dxa"/>
            </w:tcMar>
          </w:tcPr>
          <w:p w14:paraId="3C6DFBC9" w14:textId="77777777" w:rsidR="006761EE" w:rsidRDefault="006C5796">
            <w:pPr>
              <w:spacing w:line="260" w:lineRule="auto"/>
            </w:pPr>
            <w:r>
              <w:rPr>
                <w:sz w:val="18"/>
                <w:szCs w:val="18"/>
              </w:rPr>
              <w:t xml:space="preserve">ML3 (체계화) · 종합 3.15</w:t>
            </w:r>
          </w:p>
        </w:tc>
      </w:tr>
    </w:tbl>
    <w:p w14:paraId="1BFC23FC" w14:textId="77777777" w:rsidR="00942B91" w:rsidRDefault="006D4F40">
      <w:pPr>
        <w:spacing w:before="240" w:after="160" w:line="320" w:lineRule="auto"/>
        <w:ind w:firstLineChars="100" w:firstLine="220"/>
        <w:jc w:val="both"/>
      </w:pPr>
      <w:r>
        <w:t xml:space="preserve">위 [표 4-17]에서 보는 바와 같이 행은 [표 3-7]의 진입 조건 순서이고, 두 열은 같은 규칙을 A사의 확정 점수와 개선 후 재산정치에 적용한 결과다. 현행은 ML3 조건에서 D-1 하나로 멈추어 ML2, 개선 후는 D-1 통과로 ML3에 이르되 ML4 조건에서 다시 멈춘다. ML4에는 핵심 문항 P-14·D-1·C-1의 4점 상향과 C 영역 저점(C-4·C-6·C-8·C-9) 해소가 함께 필요하며, R6은 그 가운데 외부 정밀검토(C-6)를 맡는 장기 과제다.</w:t>
      </w:r>
    </w:p>
    <w:p w14:paraId="3C6DFBCB" w14:textId="77777777" w:rsidR="006761EE" w:rsidRDefault="006C5796">
      <w:pPr>
        <w:spacing w:after="160" w:line="320" w:lineRule="auto"/>
        <w:ind w:firstLineChars="100" w:firstLine="220"/>
        <w:jc w:val="both"/>
      </w:pPr>
      <w:r>
        <w:t xml:space="preserve">규칙을 조건의 순서대로 적용한 결과는 앞서 확정한 판정(ML2)과 [표 4-16]의 전망(ML3·종합 3.15)과 일치한다. 이 확인은 판정 규칙이 문구대로 적용되었음을 보이는 것이며, 규칙 자체의 근거는 3.4.1~3.4.4에 따른다. 판정의 양상은 KS X ISO 8000-62 부속서 C 그림 C.1(우수 프로세스 복수 + 1개 미달 = 성숙도 수준 2)과 같다.</w:t>
      </w:r>
    </w:p>
    <w:p w14:paraId="3C6E00EB" w14:textId="77777777" w:rsidR="006761EE" w:rsidRDefault="006C5796">
      <w:pPr>
        <w:pStyle w:val="3"/>
        <w:spacing w:before="240" w:after="160"/>
      </w:pPr>
      <w:bookmarkStart w:id="135" w:name="_Toc240437236"/>
      <w:r>
        <w:rPr>
          <w:b/>
          <w:bCs/>
          <w:sz w:val="21"/>
          <w:szCs w:val="21"/>
        </w:rPr>
        <w:t xml:space="preserve">4.6.3  개선 로드맵과 조직 내 전개</w:t>
      </w:r>
      <w:bookmarkEnd w:id="135"/>
    </w:p>
    <w:p w14:paraId="3C6E00EC" w14:textId="77777777" w:rsidR="006761EE" w:rsidRDefault="006C5796">
      <w:pPr>
        <w:spacing w:after="160" w:line="320" w:lineRule="auto"/>
        <w:ind w:firstLineChars="100" w:firstLine="220"/>
        <w:jc w:val="both"/>
      </w:pPr>
      <w:r>
        <w:t xml:space="preserve">개선 로드맵은 개선 과제를 추진 시기의 순서로 배치한 것이다. 다음 [표 4-18]은 개선 과제 R1~R5의 추진 시기·대상 문항·목표 상태·점수 효과를, [그림 4-10]은 장기 과제 R6을 포함한 과제의 추진 시기별 배치를 제시한 것이다.</w:t>
      </w:r>
    </w:p>
    <w:p w14:paraId="3C6E00ED" w14:textId="77777777" w:rsidR="006761EE" w:rsidRDefault="006C5796">
      <w:pPr>
        <w:keepNext/>
        <w:spacing w:after="160" w:line="320" w:lineRule="auto"/>
        <w:jc w:val="center"/>
      </w:pPr>
      <w:bookmarkStart w:id="136" w:name="_Ref_T_4_16"/>
      <w:bookmarkEnd w:id="136"/>
      <w:r>
        <w:rPr>
          <w:b/>
          <w:bCs/>
          <w:sz w:val="18"/>
          <w:szCs w:val="18"/>
        </w:rPr>
        <w:t xml:space="preserve">[표 4-18] 개선 로드맵 — 개선 과제의 추진 시기(R1~R5)</w:t>
      </w:r>
    </w:p>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900"/>
        <w:gridCol w:w="2450"/>
        <w:gridCol w:w="1150"/>
        <w:gridCol w:w="1900"/>
        <w:gridCol w:w="1348"/>
      </w:tblGrid>
      <w:tr w:rsidR="006761EE" w14:paraId="3C6E00F4" w14:textId="77777777">
        <w:trPr>
          <w:cantSplit/>
        </w:trPr>
        <w:tc>
          <w:tcPr>
            <w:tcW w:w="1450" w:type="dxa"/>
            <w:shd w:val="clear" w:color="auto" w:fill="E8EDF5"/>
            <w:tcMar>
              <w:top w:w="60" w:type="dxa"/>
              <w:left w:w="100" w:type="dxa"/>
              <w:bottom w:w="60" w:type="dxa"/>
              <w:right w:w="100" w:type="dxa"/>
            </w:tcMar>
            <w:vAlign w:val="center"/>
          </w:tcPr>
          <w:p w14:paraId="3C6E00EE" w14:textId="77777777" w:rsidR="006761EE" w:rsidRDefault="006C5796">
            <w:pPr>
              <w:keepNext/>
              <w:spacing w:line="260" w:lineRule="auto"/>
              <w:jc w:val="center"/>
            </w:pPr>
            <w:r>
              <w:rPr>
                <w:b/>
                <w:bCs/>
                <w:sz w:val="15"/>
                <w:szCs w:val="15"/>
              </w:rPr>
              <w:t>과제</w:t>
            </w:r>
          </w:p>
        </w:tc>
        <w:tc>
          <w:tcPr>
            <w:tcW w:w="900" w:type="dxa"/>
            <w:shd w:val="clear" w:color="auto" w:fill="E8EDF5"/>
            <w:tcMar>
              <w:top w:w="60" w:type="dxa"/>
              <w:left w:w="100" w:type="dxa"/>
              <w:bottom w:w="60" w:type="dxa"/>
              <w:right w:w="100" w:type="dxa"/>
            </w:tcMar>
            <w:vAlign w:val="center"/>
          </w:tcPr>
          <w:p w14:paraId="3C6E00EF" w14:textId="77777777" w:rsidR="006761EE" w:rsidRDefault="006C5796">
            <w:pPr>
              <w:keepNext/>
              <w:spacing w:line="260" w:lineRule="auto"/>
              <w:jc w:val="center"/>
            </w:pPr>
            <w:r>
              <w:rPr>
                <w:b/>
                <w:bCs/>
                <w:sz w:val="15"/>
                <w:szCs w:val="15"/>
              </w:rPr>
              <w:t>시기</w:t>
            </w:r>
          </w:p>
        </w:tc>
        <w:tc>
          <w:tcPr>
            <w:tcW w:w="2450" w:type="dxa"/>
            <w:shd w:val="clear" w:color="auto" w:fill="E8EDF5"/>
            <w:tcMar>
              <w:top w:w="60" w:type="dxa"/>
              <w:left w:w="100" w:type="dxa"/>
              <w:bottom w:w="60" w:type="dxa"/>
              <w:right w:w="100" w:type="dxa"/>
            </w:tcMar>
            <w:vAlign w:val="center"/>
          </w:tcPr>
          <w:p w14:paraId="3C6E00F0" w14:textId="77777777" w:rsidR="006761EE" w:rsidRDefault="006C5796">
            <w:pPr>
              <w:keepNext/>
              <w:spacing w:line="260" w:lineRule="auto"/>
              <w:jc w:val="center"/>
            </w:pPr>
            <w:r>
              <w:rPr>
                <w:b/>
                <w:bCs/>
                <w:sz w:val="15"/>
                <w:szCs w:val="15"/>
              </w:rPr>
              <w:t xml:space="preserve">내용 (대상 미비)</w:t>
            </w:r>
          </w:p>
        </w:tc>
        <w:tc>
          <w:tcPr>
            <w:tcW w:w="1150" w:type="dxa"/>
            <w:shd w:val="clear" w:color="auto" w:fill="E8EDF5"/>
            <w:tcMar>
              <w:top w:w="60" w:type="dxa"/>
              <w:left w:w="100" w:type="dxa"/>
              <w:bottom w:w="60" w:type="dxa"/>
              <w:right w:w="100" w:type="dxa"/>
            </w:tcMar>
            <w:vAlign w:val="center"/>
          </w:tcPr>
          <w:p w14:paraId="3C6E00F1" w14:textId="77777777" w:rsidR="006761EE" w:rsidRDefault="006C5796">
            <w:pPr>
              <w:keepNext/>
              <w:spacing w:line="260" w:lineRule="auto"/>
              <w:jc w:val="center"/>
            </w:pPr>
            <w:r>
              <w:rPr>
                <w:b/>
                <w:bCs/>
                <w:sz w:val="15"/>
                <w:szCs w:val="15"/>
              </w:rPr>
              <w:t xml:space="preserve">대상 문항</w:t>
            </w:r>
          </w:p>
        </w:tc>
        <w:tc>
          <w:tcPr>
            <w:tcW w:w="1900" w:type="dxa"/>
            <w:shd w:val="clear" w:color="auto" w:fill="E8EDF5"/>
            <w:tcMar>
              <w:top w:w="60" w:type="dxa"/>
              <w:left w:w="100" w:type="dxa"/>
              <w:bottom w:w="60" w:type="dxa"/>
              <w:right w:w="100" w:type="dxa"/>
            </w:tcMar>
            <w:vAlign w:val="center"/>
          </w:tcPr>
          <w:p w14:paraId="3C6E00F2" w14:textId="77777777" w:rsidR="006761EE" w:rsidRDefault="006C5796">
            <w:pPr>
              <w:keepNext/>
              <w:spacing w:line="260" w:lineRule="auto"/>
              <w:jc w:val="center"/>
            </w:pPr>
            <w:r>
              <w:rPr>
                <w:b/>
                <w:bCs/>
                <w:sz w:val="15"/>
                <w:szCs w:val="15"/>
              </w:rPr>
              <w:t xml:space="preserve">목표 상태 (요지)</w:t>
            </w:r>
          </w:p>
        </w:tc>
        <w:tc>
          <w:tcPr>
            <w:tcW w:w="1348" w:type="dxa"/>
            <w:shd w:val="clear" w:color="auto" w:fill="E8EDF5"/>
            <w:tcMar>
              <w:top w:w="60" w:type="dxa"/>
              <w:left w:w="100" w:type="dxa"/>
              <w:bottom w:w="60" w:type="dxa"/>
              <w:right w:w="100" w:type="dxa"/>
            </w:tcMar>
            <w:vAlign w:val="center"/>
          </w:tcPr>
          <w:p w14:paraId="3C6E00F3" w14:textId="77777777" w:rsidR="006761EE" w:rsidRDefault="006C5796">
            <w:pPr>
              <w:keepNext/>
              <w:spacing w:line="260" w:lineRule="auto"/>
              <w:jc w:val="center"/>
            </w:pPr>
            <w:r>
              <w:rPr>
                <w:b/>
                <w:bCs/>
                <w:sz w:val="15"/>
                <w:szCs w:val="15"/>
              </w:rPr>
              <w:t xml:space="preserve">점수 효과 (확정 기준)</w:t>
            </w:r>
          </w:p>
        </w:tc>
      </w:tr>
      <w:tr w:rsidR="006761EE" w14:paraId="3C6E00FB" w14:textId="77777777">
        <w:trPr>
          <w:cantSplit/>
        </w:trPr>
        <w:tc>
          <w:tcPr>
            <w:tcW w:w="1450" w:type="dxa"/>
            <w:tcMar>
              <w:top w:w="60" w:type="dxa"/>
              <w:left w:w="100" w:type="dxa"/>
              <w:bottom w:w="60" w:type="dxa"/>
              <w:right w:w="100" w:type="dxa"/>
            </w:tcMar>
          </w:tcPr>
          <w:p w14:paraId="3C6E00F5" w14:textId="77777777" w:rsidR="006761EE" w:rsidRDefault="006C5796">
            <w:pPr>
              <w:keepNext/>
              <w:spacing w:line="260" w:lineRule="auto"/>
            </w:pPr>
            <w:r>
              <w:rPr>
                <w:sz w:val="15"/>
                <w:szCs w:val="15"/>
              </w:rPr>
              <w:t>R1</w:t>
            </w:r>
          </w:p>
        </w:tc>
        <w:tc>
          <w:tcPr>
            <w:tcW w:w="900" w:type="dxa"/>
            <w:tcMar>
              <w:top w:w="60" w:type="dxa"/>
              <w:left w:w="100" w:type="dxa"/>
              <w:bottom w:w="60" w:type="dxa"/>
              <w:right w:w="100" w:type="dxa"/>
            </w:tcMar>
          </w:tcPr>
          <w:p w14:paraId="3C6E00F6" w14:textId="77777777" w:rsidR="006761EE" w:rsidRDefault="006C5796">
            <w:pPr>
              <w:keepNext/>
              <w:spacing w:line="260" w:lineRule="auto"/>
            </w:pPr>
            <w:r>
              <w:rPr>
                <w:sz w:val="15"/>
                <w:szCs w:val="15"/>
              </w:rPr>
              <w:t>단기</w:t>
            </w:r>
          </w:p>
        </w:tc>
        <w:tc>
          <w:tcPr>
            <w:tcW w:w="2450" w:type="dxa"/>
            <w:tcMar>
              <w:top w:w="60" w:type="dxa"/>
              <w:left w:w="100" w:type="dxa"/>
              <w:bottom w:w="60" w:type="dxa"/>
              <w:right w:w="100" w:type="dxa"/>
            </w:tcMar>
          </w:tcPr>
          <w:p w14:paraId="3C6E00F7" w14:textId="77777777" w:rsidR="006761EE" w:rsidRDefault="006C5796">
            <w:pPr>
              <w:keepNext/>
              <w:spacing w:line="260" w:lineRule="auto"/>
            </w:pPr>
            <w:r>
              <w:rPr>
                <w:sz w:val="15"/>
                <w:szCs w:val="15"/>
              </w:rPr>
              <w:t xml:space="preserve">시스템 경계 제외 단계(사용·폐기) 정당화 공식 문서화 + 경계 정합성 검토 기록 — P-3·P-18·A-8 공통 원인</w:t>
            </w:r>
          </w:p>
        </w:tc>
        <w:tc>
          <w:tcPr>
            <w:tcW w:w="1150" w:type="dxa"/>
            <w:tcMar>
              <w:top w:w="60" w:type="dxa"/>
              <w:left w:w="100" w:type="dxa"/>
              <w:bottom w:w="60" w:type="dxa"/>
              <w:right w:w="100" w:type="dxa"/>
            </w:tcMar>
          </w:tcPr>
          <w:p w14:paraId="3C6E00F8" w14:textId="77777777" w:rsidR="006761EE" w:rsidRDefault="006C5796">
            <w:pPr>
              <w:keepNext/>
              <w:spacing w:line="260" w:lineRule="auto"/>
            </w:pPr>
            <w:r>
              <w:rPr>
                <w:sz w:val="15"/>
                <w:szCs w:val="15"/>
              </w:rPr>
              <w:t xml:space="preserve">P-3·P-18·A-8·(D-1 추가④)</w:t>
            </w:r>
          </w:p>
        </w:tc>
        <w:tc>
          <w:tcPr>
            <w:tcW w:w="1900" w:type="dxa"/>
            <w:tcMar>
              <w:top w:w="60" w:type="dxa"/>
              <w:left w:w="100" w:type="dxa"/>
              <w:bottom w:w="60" w:type="dxa"/>
              <w:right w:w="100" w:type="dxa"/>
            </w:tcMar>
          </w:tcPr>
          <w:p w14:paraId="3C6E00F9" w14:textId="77777777" w:rsidR="006761EE" w:rsidRDefault="006C5796">
            <w:pPr>
              <w:keepNext/>
              <w:spacing w:line="260" w:lineRule="auto"/>
            </w:pPr>
            <w:r>
              <w:rPr>
                <w:sz w:val="15"/>
                <w:szCs w:val="15"/>
              </w:rPr>
              <w:t xml:space="preserve">제외 논리(사용 후 회수되지 않음)의 절차서·보고서 반영</w:t>
            </w:r>
          </w:p>
        </w:tc>
        <w:tc>
          <w:tcPr>
            <w:tcW w:w="1348" w:type="dxa"/>
            <w:tcMar>
              <w:top w:w="60" w:type="dxa"/>
              <w:left w:w="100" w:type="dxa"/>
              <w:bottom w:w="60" w:type="dxa"/>
              <w:right w:w="100" w:type="dxa"/>
            </w:tcMar>
          </w:tcPr>
          <w:p w14:paraId="3C6E00FA" w14:textId="77777777" w:rsidR="006761EE" w:rsidRDefault="006C5796">
            <w:pPr>
              <w:keepNext/>
              <w:spacing w:line="260" w:lineRule="auto"/>
            </w:pPr>
            <w:r>
              <w:rPr>
                <w:sz w:val="15"/>
                <w:szCs w:val="15"/>
              </w:rPr>
              <w:t>P-3 2→4 · P-18 4→5 · A-8 2→3 (+4점)</w:t>
            </w:r>
          </w:p>
        </w:tc>
      </w:tr>
      <w:tr w:rsidR="006761EE" w14:paraId="3C6E0102" w14:textId="77777777">
        <w:trPr>
          <w:cantSplit/>
        </w:trPr>
        <w:tc>
          <w:tcPr>
            <w:tcW w:w="1450" w:type="dxa"/>
            <w:tcMar>
              <w:top w:w="60" w:type="dxa"/>
              <w:left w:w="100" w:type="dxa"/>
              <w:bottom w:w="60" w:type="dxa"/>
              <w:right w:w="100" w:type="dxa"/>
            </w:tcMar>
          </w:tcPr>
          <w:p w14:paraId="3C6E00FC" w14:textId="77777777" w:rsidR="006761EE" w:rsidRDefault="006C5796">
            <w:pPr>
              <w:keepNext/>
              <w:spacing w:line="260" w:lineRule="auto"/>
            </w:pPr>
            <w:r>
              <w:rPr>
                <w:sz w:val="15"/>
                <w:szCs w:val="15"/>
              </w:rPr>
              <w:t>R2</w:t>
            </w:r>
          </w:p>
        </w:tc>
        <w:tc>
          <w:tcPr>
            <w:tcW w:w="900" w:type="dxa"/>
            <w:tcMar>
              <w:top w:w="60" w:type="dxa"/>
              <w:left w:w="100" w:type="dxa"/>
              <w:bottom w:w="60" w:type="dxa"/>
              <w:right w:w="100" w:type="dxa"/>
            </w:tcMar>
          </w:tcPr>
          <w:p w14:paraId="3C6E00FD" w14:textId="77777777" w:rsidR="006761EE" w:rsidRDefault="006C5796">
            <w:pPr>
              <w:keepNext/>
              <w:spacing w:line="260" w:lineRule="auto"/>
            </w:pPr>
            <w:r>
              <w:rPr>
                <w:sz w:val="15"/>
                <w:szCs w:val="15"/>
              </w:rPr>
              <w:t>단기</w:t>
            </w:r>
          </w:p>
        </w:tc>
        <w:tc>
          <w:tcPr>
            <w:tcW w:w="2450" w:type="dxa"/>
            <w:tcMar>
              <w:top w:w="60" w:type="dxa"/>
              <w:left w:w="100" w:type="dxa"/>
              <w:bottom w:w="60" w:type="dxa"/>
              <w:right w:w="100" w:type="dxa"/>
            </w:tcMar>
          </w:tcPr>
          <w:p w14:paraId="3C6E00FE" w14:textId="77777777" w:rsidR="006761EE" w:rsidRDefault="006C5796">
            <w:pPr>
              <w:keepNext/>
              <w:spacing w:line="260" w:lineRule="auto"/>
            </w:pPr>
            <w:r>
              <w:rPr>
                <w:sz w:val="15"/>
                <w:szCs w:val="15"/>
              </w:rPr>
              <w:t xml:space="preserve">비교주장 미수행 정책 결정 문서화 — 비교주장 조건부 shall 처리 근거</w:t>
            </w:r>
          </w:p>
        </w:tc>
        <w:tc>
          <w:tcPr>
            <w:tcW w:w="1150" w:type="dxa"/>
            <w:tcMar>
              <w:top w:w="60" w:type="dxa"/>
              <w:left w:w="100" w:type="dxa"/>
              <w:bottom w:w="60" w:type="dxa"/>
              <w:right w:w="100" w:type="dxa"/>
            </w:tcMar>
          </w:tcPr>
          <w:p w14:paraId="3C6E00FF" w14:textId="77777777" w:rsidR="006761EE" w:rsidRDefault="006C5796">
            <w:pPr>
              <w:keepNext/>
              <w:spacing w:line="260" w:lineRule="auto"/>
            </w:pPr>
            <w:r>
              <w:rPr>
                <w:sz w:val="15"/>
                <w:szCs w:val="15"/>
              </w:rPr>
              <w:t>C-7·A-9</w:t>
            </w:r>
          </w:p>
        </w:tc>
        <w:tc>
          <w:tcPr>
            <w:tcW w:w="1900" w:type="dxa"/>
            <w:tcMar>
              <w:top w:w="60" w:type="dxa"/>
              <w:left w:w="100" w:type="dxa"/>
              <w:bottom w:w="60" w:type="dxa"/>
              <w:right w:w="100" w:type="dxa"/>
            </w:tcMar>
          </w:tcPr>
          <w:p w14:paraId="3C6E0100" w14:textId="77777777" w:rsidR="006761EE" w:rsidRDefault="006C5796">
            <w:pPr>
              <w:keepNext/>
              <w:spacing w:line="260" w:lineRule="auto"/>
            </w:pPr>
            <w:r>
              <w:rPr>
                <w:sz w:val="15"/>
                <w:szCs w:val="15"/>
              </w:rPr>
              <w:t xml:space="preserve">정책 결정 기록 1건</w:t>
            </w:r>
          </w:p>
        </w:tc>
        <w:tc>
          <w:tcPr>
            <w:tcW w:w="1348" w:type="dxa"/>
            <w:tcMar>
              <w:top w:w="60" w:type="dxa"/>
              <w:left w:w="100" w:type="dxa"/>
              <w:bottom w:w="60" w:type="dxa"/>
              <w:right w:w="100" w:type="dxa"/>
            </w:tcMar>
          </w:tcPr>
          <w:p w14:paraId="3C6E0101" w14:textId="77777777" w:rsidR="006761EE" w:rsidRDefault="006C5796">
            <w:pPr>
              <w:keepNext/>
              <w:spacing w:line="260" w:lineRule="auto"/>
            </w:pPr>
            <w:r>
              <w:rPr>
                <w:sz w:val="15"/>
                <w:szCs w:val="15"/>
              </w:rPr>
              <w:t xml:space="preserve">각 1→3 (+4점)</w:t>
            </w:r>
          </w:p>
        </w:tc>
      </w:tr>
      <w:tr w:rsidR="006761EE" w14:paraId="3C6E0109" w14:textId="77777777">
        <w:trPr>
          <w:cantSplit/>
        </w:trPr>
        <w:tc>
          <w:tcPr>
            <w:tcW w:w="1450" w:type="dxa"/>
            <w:tcMar>
              <w:top w:w="60" w:type="dxa"/>
              <w:left w:w="100" w:type="dxa"/>
              <w:bottom w:w="60" w:type="dxa"/>
              <w:right w:w="100" w:type="dxa"/>
            </w:tcMar>
          </w:tcPr>
          <w:p w14:paraId="3C6E0103" w14:textId="77777777" w:rsidR="006761EE" w:rsidRDefault="006C5796">
            <w:pPr>
              <w:keepNext/>
              <w:spacing w:line="260" w:lineRule="auto"/>
            </w:pPr>
            <w:r>
              <w:rPr>
                <w:sz w:val="15"/>
                <w:szCs w:val="15"/>
              </w:rPr>
              <w:t>R3</w:t>
            </w:r>
          </w:p>
        </w:tc>
        <w:tc>
          <w:tcPr>
            <w:tcW w:w="900" w:type="dxa"/>
            <w:tcMar>
              <w:top w:w="60" w:type="dxa"/>
              <w:left w:w="100" w:type="dxa"/>
              <w:bottom w:w="60" w:type="dxa"/>
              <w:right w:w="100" w:type="dxa"/>
            </w:tcMar>
          </w:tcPr>
          <w:p w14:paraId="3C6E0104" w14:textId="77777777" w:rsidR="006761EE" w:rsidRDefault="006C5796">
            <w:pPr>
              <w:keepNext/>
              <w:spacing w:line="260" w:lineRule="auto"/>
            </w:pPr>
            <w:r>
              <w:rPr>
                <w:sz w:val="15"/>
                <w:szCs w:val="15"/>
              </w:rPr>
              <w:t>중기</w:t>
            </w:r>
          </w:p>
        </w:tc>
        <w:tc>
          <w:tcPr>
            <w:tcW w:w="2450" w:type="dxa"/>
            <w:tcMar>
              <w:top w:w="60" w:type="dxa"/>
              <w:left w:w="100" w:type="dxa"/>
              <w:bottom w:w="60" w:type="dxa"/>
              <w:right w:w="100" w:type="dxa"/>
            </w:tcMar>
          </w:tcPr>
          <w:p w14:paraId="3C6E0105" w14:textId="77777777" w:rsidR="006761EE" w:rsidRDefault="006C5796">
            <w:pPr>
              <w:keepNext/>
              <w:spacing w:line="260" w:lineRule="auto"/>
            </w:pPr>
            <w:r>
              <w:rPr>
                <w:sz w:val="15"/>
                <w:szCs w:val="15"/>
              </w:rPr>
              <w:t xml:space="preserve">설계·개발 절차의 환경 고려 단계 공식화 (4.5 ①)</w:t>
            </w:r>
          </w:p>
        </w:tc>
        <w:tc>
          <w:tcPr>
            <w:tcW w:w="1150" w:type="dxa"/>
            <w:tcMar>
              <w:top w:w="60" w:type="dxa"/>
              <w:left w:w="100" w:type="dxa"/>
              <w:bottom w:w="60" w:type="dxa"/>
              <w:right w:w="100" w:type="dxa"/>
            </w:tcMar>
          </w:tcPr>
          <w:p w14:paraId="3C6E0106" w14:textId="77777777" w:rsidR="006761EE" w:rsidRDefault="006C5796">
            <w:pPr>
              <w:keepNext/>
              <w:spacing w:line="260" w:lineRule="auto"/>
            </w:pPr>
            <w:r>
              <w:rPr>
                <w:sz w:val="15"/>
                <w:szCs w:val="15"/>
              </w:rPr>
              <w:t>D-1</w:t>
            </w:r>
          </w:p>
        </w:tc>
        <w:tc>
          <w:tcPr>
            <w:tcW w:w="1900" w:type="dxa"/>
            <w:tcMar>
              <w:top w:w="60" w:type="dxa"/>
              <w:left w:w="100" w:type="dxa"/>
              <w:bottom w:w="60" w:type="dxa"/>
              <w:right w:w="100" w:type="dxa"/>
            </w:tcMar>
          </w:tcPr>
          <w:p w14:paraId="3C6E0107" w14:textId="77777777" w:rsidR="006761EE" w:rsidRDefault="006C5796">
            <w:pPr>
              <w:keepNext/>
              <w:spacing w:line="260" w:lineRule="auto"/>
            </w:pPr>
            <w:r>
              <w:rPr>
                <w:sz w:val="15"/>
                <w:szCs w:val="15"/>
              </w:rPr>
              <w:t xml:space="preserve">DR 단계 절차서 제정(설계 산출물의 LCI 반영 기록은 이미 충족)</w:t>
            </w:r>
          </w:p>
        </w:tc>
        <w:tc>
          <w:tcPr>
            <w:tcW w:w="1348" w:type="dxa"/>
            <w:tcMar>
              <w:top w:w="60" w:type="dxa"/>
              <w:left w:w="100" w:type="dxa"/>
              <w:bottom w:w="60" w:type="dxa"/>
              <w:right w:w="100" w:type="dxa"/>
            </w:tcMar>
          </w:tcPr>
          <w:p w14:paraId="3C6E0108" w14:textId="77777777" w:rsidR="006761EE" w:rsidRDefault="006C5796">
            <w:pPr>
              <w:keepNext/>
              <w:spacing w:line="260" w:lineRule="auto"/>
            </w:pPr>
            <w:r>
              <w:rPr>
                <w:sz w:val="15"/>
                <w:szCs w:val="15"/>
              </w:rPr>
              <w:t xml:space="preserve">2→3 (+1점) — ★ 핵심 문항 통과, ML2→ML3 전환</w:t>
            </w:r>
          </w:p>
        </w:tc>
      </w:tr>
      <w:tr w:rsidR="006761EE" w14:paraId="3C6E0110" w14:textId="77777777">
        <w:trPr>
          <w:cantSplit/>
        </w:trPr>
        <w:tc>
          <w:tcPr>
            <w:tcW w:w="1450" w:type="dxa"/>
            <w:tcMar>
              <w:top w:w="60" w:type="dxa"/>
              <w:left w:w="100" w:type="dxa"/>
              <w:bottom w:w="60" w:type="dxa"/>
              <w:right w:w="100" w:type="dxa"/>
            </w:tcMar>
          </w:tcPr>
          <w:p w14:paraId="3C6E010A" w14:textId="77777777" w:rsidR="006761EE" w:rsidRDefault="006C5796">
            <w:pPr>
              <w:keepNext/>
              <w:spacing w:line="260" w:lineRule="auto"/>
            </w:pPr>
            <w:r>
              <w:rPr>
                <w:sz w:val="15"/>
                <w:szCs w:val="15"/>
              </w:rPr>
              <w:t>R4</w:t>
            </w:r>
          </w:p>
        </w:tc>
        <w:tc>
          <w:tcPr>
            <w:tcW w:w="900" w:type="dxa"/>
            <w:tcMar>
              <w:top w:w="60" w:type="dxa"/>
              <w:left w:w="100" w:type="dxa"/>
              <w:bottom w:w="60" w:type="dxa"/>
              <w:right w:w="100" w:type="dxa"/>
            </w:tcMar>
          </w:tcPr>
          <w:p w14:paraId="3C6E010B" w14:textId="77777777" w:rsidR="006761EE" w:rsidRDefault="006C5796">
            <w:pPr>
              <w:keepNext/>
              <w:spacing w:line="260" w:lineRule="auto"/>
            </w:pPr>
            <w:r>
              <w:rPr>
                <w:sz w:val="15"/>
                <w:szCs w:val="15"/>
              </w:rPr>
              <w:t>중기</w:t>
            </w:r>
          </w:p>
        </w:tc>
        <w:tc>
          <w:tcPr>
            <w:tcW w:w="2450" w:type="dxa"/>
            <w:tcMar>
              <w:top w:w="60" w:type="dxa"/>
              <w:left w:w="100" w:type="dxa"/>
              <w:bottom w:w="60" w:type="dxa"/>
              <w:right w:w="100" w:type="dxa"/>
            </w:tcMar>
          </w:tcPr>
          <w:p w14:paraId="3C6E010C" w14:textId="77777777" w:rsidR="006761EE" w:rsidRDefault="006C5796">
            <w:pPr>
              <w:keepNext/>
              <w:spacing w:line="260" w:lineRule="auto"/>
            </w:pPr>
            <w:r>
              <w:rPr>
                <w:sz w:val="15"/>
                <w:szCs w:val="15"/>
              </w:rPr>
              <w:t xml:space="preserve">내부 정밀검토 체계 도입 + 내부심사 체크리스트 LCA 항목 반영 (4.5 ②)</w:t>
            </w:r>
          </w:p>
        </w:tc>
        <w:tc>
          <w:tcPr>
            <w:tcW w:w="1150" w:type="dxa"/>
            <w:tcMar>
              <w:top w:w="60" w:type="dxa"/>
              <w:left w:w="100" w:type="dxa"/>
              <w:bottom w:w="60" w:type="dxa"/>
              <w:right w:w="100" w:type="dxa"/>
            </w:tcMar>
          </w:tcPr>
          <w:p w14:paraId="3C6E010D" w14:textId="77777777" w:rsidR="006761EE" w:rsidRDefault="006C5796">
            <w:pPr>
              <w:keepNext/>
              <w:spacing w:line="260" w:lineRule="auto"/>
            </w:pPr>
            <w:r>
              <w:rPr>
                <w:sz w:val="15"/>
                <w:szCs w:val="15"/>
              </w:rPr>
              <w:t>P-21·C-5·(C-9)</w:t>
            </w:r>
          </w:p>
        </w:tc>
        <w:tc>
          <w:tcPr>
            <w:tcW w:w="1900" w:type="dxa"/>
            <w:tcMar>
              <w:top w:w="60" w:type="dxa"/>
              <w:left w:w="100" w:type="dxa"/>
              <w:bottom w:w="60" w:type="dxa"/>
              <w:right w:w="100" w:type="dxa"/>
            </w:tcMar>
          </w:tcPr>
          <w:p w14:paraId="3C6E010E" w14:textId="77777777" w:rsidR="006761EE" w:rsidRDefault="006C5796">
            <w:pPr>
              <w:keepNext/>
              <w:spacing w:line="260" w:lineRule="auto"/>
            </w:pPr>
            <w:r>
              <w:rPr>
                <w:sz w:val="15"/>
                <w:szCs w:val="15"/>
              </w:rPr>
              <w:t xml:space="preserve">독립 내부 검토자 지정·검토 의견서 양식·검토 계획의 목적·범위 정의서 반영</w:t>
            </w:r>
          </w:p>
        </w:tc>
        <w:tc>
          <w:tcPr>
            <w:tcW w:w="1348" w:type="dxa"/>
            <w:tcMar>
              <w:top w:w="60" w:type="dxa"/>
              <w:left w:w="100" w:type="dxa"/>
              <w:bottom w:w="60" w:type="dxa"/>
              <w:right w:w="100" w:type="dxa"/>
            </w:tcMar>
          </w:tcPr>
          <w:p w14:paraId="3C6E010F" w14:textId="77777777" w:rsidR="006761EE" w:rsidRDefault="006C5796">
            <w:pPr>
              <w:keepNext/>
              <w:spacing w:line="260" w:lineRule="auto"/>
            </w:pPr>
            <w:r>
              <w:rPr>
                <w:sz w:val="15"/>
                <w:szCs w:val="15"/>
              </w:rPr>
              <w:t xml:space="preserve">P-21 1→3 · C-5 2→3 (+3점, C-9 조건부 +1)</w:t>
            </w:r>
          </w:p>
        </w:tc>
      </w:tr>
      <w:tr w:rsidR="006761EE" w14:paraId="3C6E0117" w14:textId="77777777">
        <w:trPr>
          <w:cantSplit/>
        </w:trPr>
        <w:tc>
          <w:tcPr>
            <w:tcW w:w="1450" w:type="dxa"/>
            <w:tcMar>
              <w:top w:w="60" w:type="dxa"/>
              <w:left w:w="100" w:type="dxa"/>
              <w:bottom w:w="60" w:type="dxa"/>
              <w:right w:w="100" w:type="dxa"/>
            </w:tcMar>
          </w:tcPr>
          <w:p w14:paraId="3C6E0111" w14:textId="77777777" w:rsidR="006761EE" w:rsidRDefault="006C5796">
            <w:pPr>
              <w:spacing w:line="260" w:lineRule="auto"/>
            </w:pPr>
            <w:r>
              <w:rPr>
                <w:sz w:val="15"/>
                <w:szCs w:val="15"/>
              </w:rPr>
              <w:t>R5</w:t>
            </w:r>
          </w:p>
        </w:tc>
        <w:tc>
          <w:tcPr>
            <w:tcW w:w="900" w:type="dxa"/>
            <w:tcMar>
              <w:top w:w="60" w:type="dxa"/>
              <w:left w:w="100" w:type="dxa"/>
              <w:bottom w:w="60" w:type="dxa"/>
              <w:right w:w="100" w:type="dxa"/>
            </w:tcMar>
          </w:tcPr>
          <w:p w14:paraId="3C6E0112" w14:textId="77777777" w:rsidR="006761EE" w:rsidRDefault="006C5796">
            <w:pPr>
              <w:spacing w:line="260" w:lineRule="auto"/>
            </w:pPr>
            <w:r>
              <w:rPr>
                <w:sz w:val="15"/>
                <w:szCs w:val="15"/>
              </w:rPr>
              <w:t>중기~장기</w:t>
            </w:r>
          </w:p>
        </w:tc>
        <w:tc>
          <w:tcPr>
            <w:tcW w:w="2450" w:type="dxa"/>
            <w:tcMar>
              <w:top w:w="60" w:type="dxa"/>
              <w:left w:w="100" w:type="dxa"/>
              <w:bottom w:w="60" w:type="dxa"/>
              <w:right w:w="100" w:type="dxa"/>
            </w:tcMar>
          </w:tcPr>
          <w:p w14:paraId="3C6E0113" w14:textId="77777777" w:rsidR="006761EE" w:rsidRDefault="006C5796">
            <w:pPr>
              <w:spacing w:line="260" w:lineRule="auto"/>
            </w:pPr>
            <w:r>
              <w:rPr>
                <w:sz w:val="15"/>
                <w:szCs w:val="15"/>
              </w:rPr>
              <w:t xml:space="preserve">LCA 연 1회 재수행 이행 — 개선 전·후 비교·민감도·일관성 검사 (4.5 ③)</w:t>
            </w:r>
          </w:p>
        </w:tc>
        <w:tc>
          <w:tcPr>
            <w:tcW w:w="1150" w:type="dxa"/>
            <w:tcMar>
              <w:top w:w="60" w:type="dxa"/>
              <w:left w:w="100" w:type="dxa"/>
              <w:bottom w:w="60" w:type="dxa"/>
              <w:right w:w="100" w:type="dxa"/>
            </w:tcMar>
          </w:tcPr>
          <w:p w14:paraId="3C6E0114" w14:textId="77777777" w:rsidR="006761EE" w:rsidRDefault="006C5796">
            <w:pPr>
              <w:spacing w:line="260" w:lineRule="auto"/>
            </w:pPr>
            <w:r>
              <w:rPr>
                <w:sz w:val="15"/>
                <w:szCs w:val="15"/>
              </w:rPr>
              <w:t>C-2·A-2·A-6·(C-4)</w:t>
            </w:r>
          </w:p>
        </w:tc>
        <w:tc>
          <w:tcPr>
            <w:tcW w:w="1900" w:type="dxa"/>
            <w:tcMar>
              <w:top w:w="60" w:type="dxa"/>
              <w:left w:w="100" w:type="dxa"/>
              <w:bottom w:w="60" w:type="dxa"/>
              <w:right w:w="100" w:type="dxa"/>
            </w:tcMar>
          </w:tcPr>
          <w:p w14:paraId="3C6E0115" w14:textId="77777777" w:rsidR="006761EE" w:rsidRDefault="006C5796">
            <w:pPr>
              <w:spacing w:line="260" w:lineRule="auto"/>
            </w:pPr>
            <w:r>
              <w:rPr>
                <w:sz w:val="15"/>
                <w:szCs w:val="15"/>
              </w:rPr>
              <w:t xml:space="preserve">매뉴얼 연 1회 규정의 이행 전환</w:t>
            </w:r>
          </w:p>
        </w:tc>
        <w:tc>
          <w:tcPr>
            <w:tcW w:w="1348" w:type="dxa"/>
            <w:tcMar>
              <w:top w:w="60" w:type="dxa"/>
              <w:left w:w="100" w:type="dxa"/>
              <w:bottom w:w="60" w:type="dxa"/>
              <w:right w:w="100" w:type="dxa"/>
            </w:tcMar>
          </w:tcPr>
          <w:p w14:paraId="3C6E0116" w14:textId="77777777" w:rsidR="006761EE" w:rsidRDefault="006C5796">
            <w:pPr>
              <w:spacing w:line="260" w:lineRule="auto"/>
            </w:pPr>
            <w:r>
              <w:rPr>
                <w:sz w:val="15"/>
                <w:szCs w:val="15"/>
              </w:rPr>
              <w:t xml:space="preserve">C-2 2→3 · A-2 1→3 · A-6 2→3 (+4점, C-4 조건부 +1)</w:t>
            </w:r>
          </w:p>
        </w:tc>
      </w:tr>
    </w:tbl>
    <w:p w14:paraId="3C6E0119" w14:textId="77777777" w:rsidR="006761EE" w:rsidRDefault="006C5796">
      <w:pPr>
        <w:spacing w:before="240" w:after="160" w:line="320" w:lineRule="auto"/>
        <w:ind w:firstLineChars="100" w:firstLine="220"/>
        <w:jc w:val="both"/>
      </w:pPr>
      <w:r>
        <w:t xml:space="preserve">위 [표 4-18]에서 보는 바와 같이 시기 열은 단기(문서화 과제 — R1·R2), 중기(절차 신설 — R3·R4), 중기~장기(이행 정착 — R5)의 순서를 이루며, 이는 비용이 작은 과제부터 착수하되 판정 전환의 직접 수단(R3)을 중기의 첫자리에 두는 배열이다. R3을 중기에 두는 것은 D-1의 3점 기준이 절차의 제정만이 아니라 그 절차에 따른 설계 기록까지 요구하기 때문이고(부록 C D-1 3점 앵커), R5는 첫 재수행으로 점수 효과가 나더라도 재수행이 주기로 정착되어야 하므로 중기~장기에 둔다. 시기의 구분은 단기 1년 이내, 중기 3년 이내, 장기 3년 초과로 하며, 1년은 A사 환경매뉴얼의 LCA 연 1회 재수행 주기, 3년은 환경경영시스템(ISO 14001) 인증의 갱신 주기를 기준으로 한다. 판정에서 다섯 과제의 지위는 같지 않다 — ★ 표시한 R3만이 핵심 문항 통과에 의한 ML2→ML3 전환을 담당하고, 나머지 네 과제는 그 밖의 문항의 점수 회복을 담당한다. 각 행은 [표 4-15]의 과제 정의와 1:1로 대응하며, 목표 상태는 과제 1매([그림 4-5]~[그림 4-9])에서 해당 문항의 BARS 앵커(부록 C)를 기준으로 적히므로(3.3.5) 조치 완료 여부는 차기 재평가에서 같은 기준으로 판정된다.</w:t>
      </w:r>
    </w:p>
    <w:p w14:paraId="4EDA4CDB" w14:textId="77777777" w:rsidR="00EA02E9" w:rsidRDefault="00C157D5">
      <w:pPr>
        <w:keepNext/>
        <w:spacing w:before="200" w:after="60"/>
        <w:jc w:val="center"/>
      </w:pPr>
      <w:r>
        <w:rPr>
          <w:noProof/>
        </w:rPr>
        <w:lastRenderedPageBreak/>
        <w:drawing>
          <wp:inline distT="0" distB="0" distL="0" distR="0" wp14:anchorId="141D5716" wp14:editId="44A2AC73">
            <wp:extent cx="5900000" cy="2802684"/>
            <wp:effectExtent l="0" t="0" r="0" b="0"/>
            <wp:docPr id="1318967618" name="그림 로드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0000" cy="2802684"/>
                    </a:xfrm>
                    <a:prstGeom prst="rect">
                      <a:avLst/>
                    </a:prstGeom>
                  </pic:spPr>
                </pic:pic>
              </a:graphicData>
            </a:graphic>
          </wp:inline>
        </w:drawing>
      </w:r>
    </w:p>
    <w:p w14:paraId="27C34E85" w14:textId="77777777" w:rsidR="00EA02E9" w:rsidRDefault="00C157D5">
      <w:pPr>
        <w:spacing w:before="80" w:after="240"/>
        <w:jc w:val="center"/>
      </w:pPr>
      <w:bookmarkStart w:id="137" w:name="_Ref_F_4_3"/>
      <w:bookmarkEnd w:id="137"/>
      <w:r>
        <w:rPr>
          <w:b/>
          <w:bCs/>
          <w:sz w:val="18"/>
          <w:szCs w:val="18"/>
        </w:rPr>
        <w:t xml:space="preserve">[그림 4-10] 개선 로드맵 — 개선 과제 R1~R5와 장기 과제 R6의 추진 시기</w:t>
      </w:r>
    </w:p>
    <w:p w14:paraId="0AA7F972" w14:textId="77777777" w:rsidR="00EA02E9" w:rsidRDefault="00C157D5">
      <w:pPr>
        <w:spacing w:after="160" w:line="320" w:lineRule="auto"/>
        <w:ind w:firstLineChars="100" w:firstLine="220"/>
        <w:jc w:val="both"/>
      </w:pPr>
      <w:r>
        <w:t xml:space="preserve">위 [그림 4-10]에서 보는 바와 같이 단기에는 문서화로 끝나는 R1·R2를, 중기에는 절차를 신설하는 R3·R4를 두고, R5는 중기에서 장기에 걸쳐 재수행을 정착시킨다. R1~R5를 완수한 뒤의 재평가에서 ML3(체계화) 진입이 전망되며, R6은 그 뒤 ML4를 향한 장기 과제이다.</w:t>
      </w:r>
    </w:p>
    <w:p w14:paraId="555BDA56" w14:textId="77777777" w:rsidR="00E25487" w:rsidRDefault="00E25487" w:rsidP="00E25487">
      <w:pPr>
        <w:spacing w:after="160" w:line="320" w:lineRule="auto"/>
        <w:ind w:firstLineChars="100" w:firstLine="220"/>
        <w:jc w:val="both"/>
      </w:pPr>
      <w:r>
        <w:t xml:space="preserve">개선의 조직 내 전개는 개선 과제 1매를 담당 부서의 교육 자료로 쓰는 방식이며(3.3.5), [그림 4-7]의 개선 과제 R3이 그 실물의 하나이다. 개선 과제 1매는 원인(Why), 개선 대상(Where), 개선 방법(How), 목표 상태(What = 재평가 기준), 기대 효과, 연계·비고의 여섯 행으로 구성되고, 목표 상태 행은 해당 문항의 BARS 앵커(부록 C)를 기준으로 적는다. R3의 경우 「필수 3/3 — 설계 프로세스에 LCA 기반 환경 고려가 절차화·기록됨」이 목표 상태이고, 현행 2점의 결여는 ①절차서 제정 하나(③설계 산출물의 LCI 반영 기록은 확정 충족)이며, 조치는 설계·개발 프로세스(ISO 14001 8.1)에 DR 단계와 설계 산출물의 LCI 반영 기록을 공식화하는 절차 신설이다.</w:t>
      </w:r>
    </w:p>
    <w:p w14:paraId="3C6E011F" w14:textId="35C44071" w:rsidR="006761EE" w:rsidRDefault="006C5796">
      <w:pPr>
        <w:spacing w:before="240" w:after="160" w:line="320" w:lineRule="auto"/>
        <w:ind w:firstLineChars="100" w:firstLine="220"/>
        <w:jc w:val="both"/>
      </w:pPr>
      <w:r>
        <w:t xml:space="preserve">운영 절차는 다음 네 단계로 이루어진다. 첫째, 개선 과제 표([표 4-15])에서 과제별 담당 부서와 기한을 배정한다 — 시기는 [표 4-18]의 순서를 따르고, 우선순위는 핵심 문항 1문항으로 종합 판정을 ML3으로 바꾸는 R3이 가장 높다(4.6.1). 둘째, 과제별 1매를 담당 부서의 교육 자료로 전개한다 — 이는 ISO 14001:2015 7.2(역량)·7.3(인식)의 요구를 개선 과제 수준에서 이행하고 KS X ISO 8000-62[37] 표 1의 프로세스 속성 PA.3.2(프로세스 전개)를 구현하는 수단이다(3.3.5). 셋째, 연계·비고 행이 지정한 절차·기록의 생성을 개선 완료의 기준으로 삼는다 — R3에서는 DR 단계·환경 고려 항목을 포함한 설계·개발 절차서와 설계 산출물의 LCI 반영 기록(이미 확보한 기록 인정)이다. 넷째, 차기 재평가에서 목표 상태 칸의 문구로 해당 문항을 다시 판정하고, 그 결과를 경영검토(9.3)와 차기 환경목표(6.2.1)로 피드백한다.</w:t>
      </w:r>
    </w:p>
    <w:p w14:paraId="3C6E0120" w14:textId="77777777" w:rsidR="006761EE" w:rsidRDefault="006C5796">
      <w:pPr>
        <w:spacing w:after="160" w:line="320" w:lineRule="auto"/>
        <w:ind w:firstLineChars="100" w:firstLine="220"/>
        <w:jc w:val="both"/>
      </w:pPr>
      <w:r>
        <w:t xml:space="preserve">이 순환의 핵심은 진단 결과가 곧 개선 기준이 된다는 데 있다. 개선 과제의 목표 상태가 채점 기준의 앵커를 기준으로 하므로 조치 완료 여부는 차기 재평가에서 동일 기준으로 판정되며, 평가–개선–교육–재평가의 순환이 같은 기준으로 이어진다. 이는 KS X ISO 8000-61[36] 6.5.4의 「합의된 일정 → 개선 실행 → 효과 평가」에 대응하는 구조이다(3.3.5).</w:t>
      </w:r>
    </w:p>
    <w:p w14:paraId="3C6E012C" w14:textId="77777777" w:rsidR="006761EE" w:rsidRDefault="006C5796">
      <w:pPr>
        <w:pStyle w:val="2"/>
        <w:spacing w:before="300" w:after="180"/>
      </w:pPr>
      <w:bookmarkStart w:id="138" w:name="_Toc240437237"/>
      <w:r>
        <w:rPr>
          <w:b/>
          <w:bCs/>
          <w:sz w:val="24"/>
          <w:szCs w:val="24"/>
        </w:rPr>
        <w:t xml:space="preserve">4.7  평가 결론</w:t>
      </w:r>
      <w:bookmarkEnd w:id="138"/>
    </w:p>
    <w:p w14:paraId="3C6E012D" w14:textId="77777777" w:rsidR="006761EE" w:rsidRDefault="006C5796">
      <w:pPr>
        <w:spacing w:after="160" w:line="320" w:lineRule="auto"/>
        <w:ind w:firstLineChars="100" w:firstLine="220"/>
        <w:jc w:val="both"/>
      </w:pPr>
      <w:r>
        <w:t xml:space="preserve">A사에 대한 시범 적용의 결론은 다음과 같다. 55문항 전수 평가의 종합 성숙도는 ML2(관리화)이다. 영역 평점은 P 3.23·D 3.00·C 2.10·A 2.33, 종합점수 2.85이며, 핵심 문항 4종 중 P-9(4점)·P-14(3점)·C-1(3점)은 shall 충족 기준(3점) 이상으로 통과하였으나 D-1(2점)이 미달하여 KS X ISO 8000-62 4.5.1의 최소충족 원리에 따라 판정 상한이 ML2로 제한되었다(4.3.5). 동일한 판정 구조는 KS X ISO 8000-62 부속서 C의 표준 사례와 국내 선행연구[54]의 판정 예시(같은 논문 그림 5)에서도 확인된다(3.4.1, 4.6.2). P 영역 평점이 3.23으로 가장 높음에도 종합 판정이 ML2인 것은 개별 영역의 우수성이 연계 성립의 미비를 보정하지 못한다는 비보상 판정의 귀결이며, 종합점수 2.85는 판정과 별개의 변별 보조값이다. 비교주장 조건부 shall 문항 C-7·A-9는 3.4.3의 기준에 따라 최저점(1점)으로 확정하고 N/A 제외 민감도(C 2.22 / A 2.50)를 병기하였으며, 민감도 수치는 판정에 관여하지 않는다(4.5.2).</w:t>
      </w:r>
    </w:p>
    <w:p w14:paraId="3C6E012E" w14:textId="77777777" w:rsidR="006761EE" w:rsidRDefault="006C5796">
      <w:pPr>
        <w:spacing w:after="160" w:line="320" w:lineRule="auto"/>
        <w:ind w:firstLineChars="100" w:firstLine="220"/>
        <w:jc w:val="both"/>
      </w:pPr>
      <w:r>
        <w:t xml:space="preserve">저점의 원인은 개별 문항의 미비가 아니라 세 가지 구조적 미비로 모아졌다 — ① 설계·개발 절차의 환경 고려 단계 부재(D-1, 판정 상한의 단일 원인) ② 정밀검토 체계 부재(P-21·C-4·C-5·C-6·C-9) ③ LCA 재수행 사이클 미도래(C-2·A-2·A-6) — 이며, 연계 프로세스 위치로는 각각 LD.1, LP.5·LC.1~LC.3, LC.1·LA.1·LA.2에 해당한다(4.4·4.5.1). 강점은 LCA가 문서 체계에 실질적으로 통합되어 있다는 점 — 환경매뉴얼의 LCA 적용범위 조항과 연 1회 LCA 수행·보고 규정, LCIA 기반 환경측면 중대성 평가, Hotspot을 직접 인용한 정량 목표, 공급망 1차 데이터 확보 — 으로, 미비가 역량이 아니라 절차의 공식화와 주기 도래에 있음을 뜻한다. 이에 따라 권고는 원인 단위로 정리한 다섯 과제 R1~R5이며(4.6.1), 완수 시 확정치 재산정 결과는 종합 3.15, 핵심 문항 4종 전부 통과로 ML3(체계화) 진입이 전망된다(4.6.2). 그중 R3(설계·개발 절차서 제정)은 절차서 1건으로 핵심 문항 D-1을 통과시켜 종합 판정을 ML3으로 바꾸는 과제로서 우선순위가 가장 높다.</w:t>
      </w:r>
    </w:p>
    <w:p w14:paraId="3C6E012F" w14:textId="77777777" w:rsidR="006761EE" w:rsidRDefault="006C5796">
      <w:pPr>
        <w:spacing w:after="160" w:line="320" w:lineRule="auto"/>
        <w:ind w:firstLineChars="100" w:firstLine="220"/>
        <w:jc w:val="both"/>
      </w:pPr>
      <w:r>
        <w:t xml:space="preserve">이 판정의 지위는 ISO/IEC 33002:2015의 평가 클래스 3 상당의 시범 적용으로 한정된다. 클래스 3은 개선의 결정적 기회와 프로세스 리스크의 핵심 영역을 식별하는 것을 목적으로 하며 조직 성숙도의 등급 제공에는 권고되지 않으므로(같은 표준 4.6.1.3 비고), 본 장의 ML2는 공식 성숙도 등급이 아니라 모델 판정 논리의 적용 결과이다(4.1). 평가는 단일 사례·단일 시점·단일 평가자에 의한 것이며, 평가자 독립성은 범주 B에 상당하되 환경경영 업무 지원 이력을 공평성 고려 사항으로 밝혔고, 판정 관례를 사전에 명문화하고 재검증을 거쳐 그 위험을 줄였다(잠정 2.89 → 확정 2.85, 상향 7·하향 9, 4.2.3). 공식 등급 산정에 요구되는 다수 인스턴스·양면 증거의 충족과 다평가자 신뢰도 검증은 향후 다사례 평가의 과제이며, 상세는 5.3에 기술한다. 또한 본 평가는 평가 후원자가 없는 연구 목적의 시범 적용이다(4.1). 4.6의 담당부서와 추진 일정은 모델이 제시하는 실행 계획안이며, 개선 과제의 채택 여부와 이행 효과는 본 연구에서 확인되지 않았다.</w:t>
      </w:r>
    </w:p>
    <w:p w14:paraId="3C6E0130" w14:textId="77777777" w:rsidR="006761EE" w:rsidRDefault="006C5796">
      <w:pPr>
        <w:spacing w:after="160" w:line="320" w:lineRule="auto"/>
        <w:ind w:firstLineChars="100" w:firstLine="220"/>
        <w:jc w:val="both"/>
      </w:pPr>
      <w:r>
        <w:t xml:space="preserve">이상으로 4장은 RQ4 — 그 판정 결과가 실제 조직에서 어떤 의미를 갖는가 — 에 답한다. 판정은 종합 ML2로 확정되었고, 그 의미는 저점이 개별 문항에 흩어져 있지 않고 세 미비의 구조로 설명되며 다섯 과제로 대응된다는 점이다. 또한 진단이 개선 과제·개선 로드맵·재평가의 3단 구조로 이어져 평가–개선–교육–재평가의 순환이 같은 기준으로 이어지도록 설계됨을 사례의 개선 과제로 제시하였으며(4.6.3), ESG(Environmental, Social and Governance) 평가·국제 규제 대응 관점의 함의는 5장에서 논한다.</w:t>
      </w:r>
    </w:p>
    <w:p w14:paraId="3C6E0133" w14:textId="77777777" w:rsidR="006761EE" w:rsidRDefault="006C5796">
      <w:pPr>
        <w:pStyle w:val="1"/>
        <w:pageBreakBefore/>
        <w:spacing w:before="400" w:after="220"/>
      </w:pPr>
      <w:bookmarkStart w:id="139" w:name="_Toc240437238"/>
      <w:r>
        <w:rPr>
          <w:b/>
          <w:bCs/>
          <w:sz w:val="28"/>
          <w:szCs w:val="28"/>
        </w:rPr>
        <w:lastRenderedPageBreak/>
        <w:t xml:space="preserve">제5장  결론 및 시사점</w:t>
      </w:r>
      <w:bookmarkEnd w:id="139"/>
    </w:p>
    <w:p w14:paraId="3C6E0134" w14:textId="77777777" w:rsidR="006761EE" w:rsidRDefault="006C5796">
      <w:pPr>
        <w:spacing w:after="160" w:line="320" w:lineRule="auto"/>
        <w:ind w:firstLineChars="100" w:firstLine="220"/>
        <w:jc w:val="both"/>
      </w:pPr>
      <w:r>
        <w:t xml:space="preserve">본 장은 연구의 결론을 제시한다. 5.1은 제1장에서 설정한 네 가지 연구 문제(RQ1~RQ4)에 대한 답을 각 장의 결과로 요약하고, 5.2는 그 결과로 확인된 학문적·실무적 기여를 정리하며, 5.3은 본 연구가 말할 수 있는 범위의 경계, 곧 한계와 그에 대응하는 향후 연구 과제를 밝힌다. 제3장과 제4장이 기준과 결과로 역할을 갈랐던 것과 같은 원칙이 본 장에도 적용된다. 여기서 서술하는 기여는 기대나 전망이 아니라 앞 장들에서 수행·확인된 것에 한정하며, 수행되지 않은 것은 기여가 아니라 한계의 자리에 둔다.</w:t>
      </w:r>
    </w:p>
    <w:p w14:paraId="3C6E0136" w14:textId="77777777" w:rsidR="006761EE" w:rsidRDefault="006C5796">
      <w:pPr>
        <w:pStyle w:val="2"/>
        <w:spacing w:before="300" w:after="180"/>
      </w:pPr>
      <w:bookmarkStart w:id="140" w:name="_Toc240437239"/>
      <w:r>
        <w:rPr>
          <w:b/>
          <w:bCs/>
          <w:sz w:val="24"/>
          <w:szCs w:val="24"/>
        </w:rPr>
        <w:t xml:space="preserve">5.1  연구 결과 요약</w:t>
      </w:r>
      <w:bookmarkEnd w:id="140"/>
    </w:p>
    <w:p w14:paraId="3C6E0137" w14:textId="77777777" w:rsidR="006761EE" w:rsidRDefault="006C5796">
      <w:pPr>
        <w:spacing w:after="160" w:line="320" w:lineRule="auto"/>
        <w:ind w:firstLineChars="100" w:firstLine="220"/>
        <w:jc w:val="both"/>
      </w:pPr>
      <w:r>
        <w:t xml:space="preserve">본 연구는 환경경영시스템(ISO 14001)과 전과정평가(LCA: Life Cycle Assessment)의 프로세스 연계 수준을 측정하는 성숙도 모델인 연계 성숙도 평가 모델(LMA: Linkage Maturity Assessment)을 개발하고, 이를 제조기업 A사에 시범 적용하여 판정 논리의 적용 가능성을 확인하였다. 연구 결과는 제1장에서 설정한 네 개의 연구 문제에 대한 답으로 요약된다.</w:t>
      </w:r>
    </w:p>
    <w:p w14:paraId="3C6E0138" w14:textId="77777777" w:rsidR="006761EE" w:rsidRDefault="006C5796">
      <w:pPr>
        <w:spacing w:after="160" w:line="320" w:lineRule="auto"/>
        <w:ind w:firstLineChars="100" w:firstLine="220"/>
        <w:jc w:val="both"/>
      </w:pPr>
      <w:r>
        <w:t xml:space="preserve">답의 요약에 앞서 수행의 경과를 세 단계로 적어 둔다. 모델 개발(2~3장)에서는 두 표준의 전 조항을 shall/should 수준에서 양방향 매핑하고, 그로부터 연계 프로세스 16종과 55문항 평가지표를 도출하였으며, ISO/IEC 33004의 3계층 형식에 KS X ISO 8000-62의 판정 구조를 적용하여 ML0~ML5 판정 체계를 세웠다. 문항의 추적성은 추적성 검증(3.5.1)으로, 모델의 적합성은 자체점검(3.5.2)으로, 개발 과정은 Becker 외의 8단계 절차[2]에 대응시켜 정리하였다(3.1.3). 사례 평가(4장)에서는 A사의 증빙 문서 16종(개별 문서 33건)을 사전 계획에 따라 수집하고, 채점 기준 확정 → 잠정 채점 → 체크포인트 단위 전수 재검증 → 증빙 확정의 순서로 55문항 전부를 증거 기반으로 판정하였다. 개선 수립(4.5~4.6)에서는 저점 문항을 원인 단위로 클러스터링하여 구조적 미비 3건으로 묶고 이를 해소하는 과제 R1~R5를 도출하였으며, 과제별로 목표 상태를 채점 기준(BARS: Behaviorally Anchored Rating Scales)의 앵커, 곧 재평가 기준에 맞추어 기술한 개선 과제 1매(도해)를 작성하여 조직 내 전개 수단으로 삼고, 과제를 추진 시기의 순서로 배치한 개선 로드맵을 세웠다(4.6.3). 이 경과의 결과를 먼저 요약하면, 현재 판정은 ML2(관리화)·종합 2.85이고 과제 완수 시 ML3(체계화)·3.15가 전망되며, 판정을 가른 것은 핵심 문항 D-1 하나였다. 이하 문단은 이 경과를 연구 문제별 답으로 재정렬한 것이다.</w:t>
      </w:r>
    </w:p>
    <w:p w14:paraId="3C6E013A" w14:textId="77777777" w:rsidR="006761EE" w:rsidRDefault="006C5796">
      <w:pPr>
        <w:spacing w:after="160" w:line="320" w:lineRule="auto"/>
        <w:ind w:firstLineChars="100" w:firstLine="220"/>
        <w:jc w:val="both"/>
      </w:pPr>
      <w:r>
        <w:t xml:space="preserve">첫째, 두 표준의 조항 매핑(RQ1). ISO 14001:2015의 조항(4~10절)과 ISO 14044의 절차 조항을 shall/should 수준에서 양방향으로 전조항 매핑한 결과, 두 표준은 관리 주기와 평가 절차라는 상호 보완 구조로 연결 가능함이 확인되었다. 두 표준이 서로 비워 둔 곳은 ISO 14001의 전과정 관점이 고려 사항으로 요구될 뿐 정량 평가 방법을 갖추지 않는 반면, ISO 14044는 하나의 연구 단위로 완결되어 반복 운영의 관리 구조를 갖추지 않는다는 점이며(2.2.8), 연계 지점 네 곳, 곧 전과정 영향평가(LCIA: Life Cycle Impact Assessment)→환경측면(P-9), 해석→목표(P-14), LCA→설계 피드백(D-1), 해석→성과 모니터링(C-1)이 이 빈 곳을 연결하는 지점으로 식별되었다.</w:t>
      </w:r>
    </w:p>
    <w:p w14:paraId="3B0BD86B" w14:textId="77777777" w:rsidR="006761EE" w:rsidRDefault="006C5796">
      <w:pPr>
        <w:spacing w:after="160" w:line="320" w:lineRule="auto"/>
        <w:ind w:firstLineChars="100" w:firstLine="220"/>
        <w:jc w:val="both"/>
      </w:pPr>
      <w:r>
        <w:t xml:space="preserve">둘째, 연계 프로세스와 평가지표의 구성(RQ2). 매핑에서 확인된 연계 지점을 ISO 14001 상위 구조에 정렬하여 업무 단위로 묶은 16종의 연계 프로세스(KS X ISO 8000-61 5.3의 기술 형식 준거)가 참조 모델을 구성하고(3.2), 각 프로세스의 성과는 55개 평가 문항과 문항별 점수 판정 기준의 평가 모델로 구체화되었다(3.3).</w:t>
      </w:r>
    </w:p>
    <w:p w14:paraId="3C6E013B" w14:textId="77777777" w:rsidR="006761EE" w:rsidRDefault="006C5796">
      <w:pPr>
        <w:spacing w:after="160" w:line="320" w:lineRule="auto"/>
        <w:ind w:firstLineChars="100" w:firstLine="220"/>
        <w:jc w:val="both"/>
      </w:pPr>
      <w:r>
        <w:lastRenderedPageBreak/>
        <w:t xml:space="preserve">셋째, 성숙도 수준의 정의와 판정 규칙(RQ3). 연계의 운영 수준은 ML0(도입 전)부터 ML5(혁신화)까지의 성숙도 수준으로 정의되었다. 판정 체계는 ISO/IEC 33004의 3계층 구조(참조·평가·성숙도 모델)를 준거로, KS X ISO 8000-62의 최소충족 판정 원리를 따르되 그 적용 범위를 연계 성립의 필요조건인 핵심 문항 4종(P-9·P-14·D-1·C-1)으로 조정하였다. 핵심 문항 중 하나라도 shall 충족 기준(3점) 미만이면 성숙도 상한이 ML2로 제한되는 비보상 판정이며, 이는 「ISO 14001–LCA 연계 성숙도」를 형성형 구성개념으로 명세하고, 핵심 문항을 연계 성립의 필요조건으로 보는 평가 정책에 따른 것이다(ISO/IEC 33003 4.6.2). 점수의 기준은 문항마다 필수 체크포인트(반드시 갖추어야 할 것)와 추가 체크포인트(해당 조항의 should 요구, 없으면 필수 요구의 이행이 체계화·지속되었음을 보여 주는 상태)를 두고 그 충족 개수로 정하였으며, 필수를 모두 충족한 3점을 shall 충족 기준으로 하였다(3.3.2). 핵심 문항 4종은 연계 가능성 판정에서 「매우 높음」으로 판정된 네 조항에서 지정하였다(3.2.2). 채점은 BARS 5점 척도의 행동기술 앵커로 수행되어 판정의 재현가능성을 높이도록 설계되었으며, 수준별 요구는 판정 규칙([표 3-7])으로 명문화되었다. 판정 규칙을 A사의 확정 점수와 개선 과제 이행 후 재산정치에 적용한 결과는 4.6.2에 제시하였다.</w:t>
      </w:r>
    </w:p>
    <w:p w14:paraId="3C6E013C" w14:textId="77777777" w:rsidR="006761EE" w:rsidRDefault="006C5796">
      <w:pPr>
        <w:spacing w:after="160" w:line="320" w:lineRule="auto"/>
        <w:ind w:firstLineChars="100" w:firstLine="220"/>
        <w:jc w:val="both"/>
      </w:pPr>
      <w:r>
        <w:t xml:space="preserve">넷째, 사례 적용의 판정 결과와 그 의미(RQ4). A사의 2025년 제품 전과정평가(LCA)와 환경경영시스템(ISO 14001) 기록에 대한 55문항 전수 평가 결과, 종합점수는 2.85점, 영역별로는 P 3.23, D 3.00, C 2.10, A 2.33이며, 핵심 문항 중 D-1(설계·개발 절차)의 미충족(2점)으로 성숙도는 ML2(관리화)로 판정되었다. 판정이 재현될 수 있게 되어 있다는 점은 확정 점수와 초기 판정 포인트(L1~L5)의 일치(포인트가 있는 51문항 전수), 문항별 판정 전문의 보존으로 확인하였으며(4.2.3), 다평가자 재현성의 확인은 향후 연구 과제이다(5.3). P 영역 평점이 3.23으로 가장 높음에도 판정이 ML2에 머무는 것은 개별 영역의 우수성이 연계 성립의 미비를 보정하지 못한다는 본 모델의 판정 논리가 적용된 결과이다. 저점 문항은 개별 미비가 흩어져 있는 것이 아니라 세 가지 구조적 미비(설계·개발 절차의 환경 고려 단계 부재, 정밀검토 체계 부재, LCA 재수행 사이클 미도래)로 모아졌고, 이 구조에 따라 개선 과제는 5건(R1~R5)으로 정리되었다(장기 과제 R6은 별도, 4.6.1). R1~R5 완수 시 재산정 결과는 종합 3.15, 핵심 문항 전부 통과로 ML3(체계화) 진입이 전망되며, 비교주장 조건부 shall 문항(C-7·A-9)은 3.4.3의 기준에 따라 최저점(1점)으로 확정하되 N/A 제외 민감도(C 2.22 / A 2.50)를 병기하였다. 이 값은 영역 평점에만 영향을 주며, 어느 처리에서도 판정(ML2)은 같다(4.5.2).</w:t>
      </w:r>
    </w:p>
    <w:p w14:paraId="3C6E013D" w14:textId="77777777" w:rsidR="006761EE" w:rsidRDefault="006C5796">
      <w:pPr>
        <w:spacing w:after="160" w:line="320" w:lineRule="auto"/>
        <w:ind w:firstLineChars="100" w:firstLine="220"/>
        <w:jc w:val="both"/>
      </w:pPr>
      <w:r>
        <w:t xml:space="preserve">RQ4의 답에는 판정에서 개선으로 이어지는 구조도 들어 있다. 진단은 판정에서 종결되지 않고 개선으로 연결된다. 개선 과제(계획)–개선 로드맵(추진 시기와 순서)–재평가(검증)의 3단 구조에서 개선 과제의 목표 상태 기술이 재평가 기준인 BARS 앵커 문구와 동일하여, 평가–개선–교육–재평가의 순환이 같은 문구로 이어진다. 이 구조는 ISO 14001 운영 기업이 탄소국경조정제도(CBAM: Carbon Border Adjustment Mechanism)·환경성적선언(EPD: Environmental Product Declaration)·ESG(Environmental, Social and Governance) 공시 등 반복적·정량적 환경정보 요구에 대응하는 데 필요한 단계적 발전 경로를 제공하며, 그 채택 수준은 5.2에서 다루는 선택 적용의 관점에 따라 조직이 결정한다.</w:t>
      </w:r>
    </w:p>
    <w:p w14:paraId="3C6E013E" w14:textId="77777777" w:rsidR="006761EE" w:rsidRDefault="006C5796">
      <w:pPr>
        <w:spacing w:after="160" w:line="320" w:lineRule="auto"/>
        <w:ind w:firstLineChars="100" w:firstLine="220"/>
        <w:jc w:val="both"/>
      </w:pPr>
      <w:r>
        <w:t xml:space="preserve">네 가지의 답은 별개의 결과가 아니라 순서대로 이어진다. 두 표준의 전조항 매핑에서 확인된 매핑 가능성(RQ1)이 55문항과 연계 프로세스 16종으로 구체화되고(RQ2), 그 위에 ML0~ML5의 수준 정의와 핵심 문항 4종의 비보상 판정 규칙이 세워지며(RQ3), 이 모델로 한 기업을 평가하여 판정과 원인 구조를 얻고, 판정이 개선 과제와 개선 로드맵으로 옮겨져 다음 주기의 입력이 된다(RQ4). 곧 표준 문구의 대조에서 출발한 작업이 모델을 거쳐 조직의 실행 계획에 이르는 경로를 본 연구에서 한 차례 수행하였으며, 그 결과가 5.2에서 정리할 기여의 기초가 된다.</w:t>
      </w:r>
    </w:p>
    <w:p w14:paraId="32FD4194" w14:textId="77777777" w:rsidR="00942B91" w:rsidRDefault="006D4F40">
      <w:pPr>
        <w:spacing w:before="240" w:after="160" w:line="320" w:lineRule="auto"/>
        <w:ind w:firstLineChars="100" w:firstLine="220"/>
        <w:jc w:val="both"/>
      </w:pPr>
      <w:r>
        <w:t xml:space="preserve">다음 [그림 5-1]은 수행의 경과와 네 가지 연구 문제의 답을 한 자리에 정리한 것이다.</w:t>
      </w:r>
    </w:p>
    <w:p w14:paraId="3C6DFFE3" w14:textId="77777777" w:rsidR="006761EE" w:rsidRDefault="006C5796">
      <w:pPr>
        <w:keepNext/>
        <w:spacing w:before="120" w:after="60"/>
        <w:jc w:val="center"/>
      </w:pPr>
      <w:r>
        <w:drawing>
          <wp:inline xmlns:a="http://schemas.openxmlformats.org/drawingml/2006/main" xmlns:pic="http://schemas.openxmlformats.org/drawingml/2006/picture">
            <wp:extent cx="6048000" cy="2851502"/>
            <wp:docPr id="1318967645" name="Picture 13189676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048000" cy="2851502"/>
                    </a:xfrm>
                    <a:prstGeom prst="rect"/>
                  </pic:spPr>
                </pic:pic>
              </a:graphicData>
            </a:graphic>
          </wp:inline>
        </w:drawing>
      </w:r>
    </w:p>
    <w:p w14:paraId="3C6DFFE4" w14:textId="77777777" w:rsidR="006761EE" w:rsidRDefault="006C5796">
      <w:pPr>
        <w:spacing w:before="80" w:after="240"/>
        <w:jc w:val="center"/>
      </w:pPr>
      <w:bookmarkStart w:id="9200" w:name="_Ref_F_5_1new"/>
      <w:bookmarkEnd w:id="9200"/>
      <w:r>
        <w:rPr>
          <w:b/>
          <w:bCs/>
          <w:sz w:val="18"/>
          <w:szCs w:val="18"/>
        </w:rPr>
        <w:t xml:space="preserve">[그림 5-1] 연구 결과 요약 — 수행의 경과와 네 가지 연구 문제의 답</w:t>
      </w:r>
    </w:p>
    <w:p w14:paraId="3C6E0140" w14:textId="77777777" w:rsidR="006761EE" w:rsidRDefault="006C5796">
      <w:pPr>
        <w:pStyle w:val="2"/>
        <w:spacing w:before="300" w:after="180"/>
      </w:pPr>
      <w:bookmarkStart w:id="141" w:name="_Toc240437240"/>
      <w:r>
        <w:rPr>
          <w:b/>
          <w:bCs/>
          <w:sz w:val="24"/>
          <w:szCs w:val="24"/>
        </w:rPr>
        <w:t xml:space="preserve">5.2  학문적·실무적 기여</w:t>
      </w:r>
      <w:bookmarkEnd w:id="141"/>
    </w:p>
    <w:p w14:paraId="3C6E0141" w14:textId="77777777" w:rsidR="006761EE" w:rsidRDefault="006C5796">
      <w:pPr>
        <w:spacing w:after="160" w:line="320" w:lineRule="auto"/>
        <w:ind w:firstLineChars="100" w:firstLine="220"/>
        <w:jc w:val="both"/>
      </w:pPr>
      <w:r>
        <w:t xml:space="preserve">기여의 서술에 앞서 그 기준을 밝혀 둔다. 제1장의 연구 의의(1.4.1)가 연구 착수 시점의 기대를 적은 것이라면, 본 절은 연구 수행의 결과로 확인된 것만을 적는다. 두 서술은 논지가 겹치되 지위가 다르다. 앞의 것은 기여하려 한 바이고, 여기의 것은 실제로 기여한 바이다. 확인의 근거는 각 항목에 병기하는 본문 위치에 따르며, 수행되지 않아 확인할 수 없는 것(다사례 일반화, 상위 성숙도 구간의 경험적 검증 등)은 본 절에 두지 않고 5.3의 한계로 넘긴다. 다만 절의 끝에는 본 모델을 계속 활용할 때 기대되는 효과를 확인된 기여와 구분하여 따로 적는다.</w:t>
      </w:r>
    </w:p>
    <w:p w14:paraId="3C6E0143" w14:textId="77777777" w:rsidR="006761EE" w:rsidRDefault="006C5796">
      <w:pPr>
        <w:spacing w:after="160" w:line="320" w:lineRule="auto"/>
        <w:ind w:firstLineChars="100" w:firstLine="220"/>
        <w:jc w:val="both"/>
      </w:pPr>
      <w:r>
        <w:t xml:space="preserve">본 연구의 학문적 기여는 세 가지로 정리된다. 첫째, 측정 대상이다. 방법론 축의 선행(PPDQM3[54]·APDQM3[48])이 데이터 품질관리라는 단일 분야 내부의 프로세스 집합을 평가 대상으로 삼고, 분야 축의 선행이 환경경영시스템(EMS: Environmental Management System) 운영[40]·에코디자인[42]·LCA 활용 역량[47]이라는 단일 측면을 각각 다루어 온 것과 달리, 본 연구는 두 국제표준의 프로세스 연계 자체를 조항(shall/should) 단위의 양방향 전조항 매핑에 기반하여 판정하는 성숙도 모델을 제시하였다(2.5.4의 연구 공백에 대한 응답). 둘째, 방법의 표준 정합성이다. 본 모델은 새 구조를 만들지 않고 기존 표준의 구조를 따랐다. 판정 구조는 KS X ISO 8000-62를, 측정 프레임워크는 ISO/IEC 33020을 따랐으며, 모델의 구조 요건은 ISO/IEC 33004의 자체점검으로, 개발 절차는 Becker 외의 8단계에 대응시켜 정리하였다(3.1.3). 특히 연계 성숙도를 여러 활동이 모여 이루는 개념으로 정의한 형성형 명세(3.4.2)와, 한 핵심 문항의 미달을 다른 문항의 높은 점수로 메우지 않는 비보상 판정(2.4.3)의 결합(ISO/IEC 33003)은 핵심 문항 설계에 측정이론적 기초를 부여한다. 셋째, 선행연구와의 관계이다. 본 연구는 KS X ISO 8000-61[36], 8000-62[37]와 이를 적용한 국내 데이터 품질 성숙도 연구(PPDQM3[54]·APDQM3[48])를 환경경영 분야로 확장하며, 연구자의 선행연구[59]가 측정 문제의 해법으로 제시한 핵심 항목 선별의 원칙을 판정 규칙의 구성 요소로 재정의하였다(2.5.3).</w:t>
      </w:r>
    </w:p>
    <w:p w14:paraId="3C6E0144" w14:textId="77777777" w:rsidR="006761EE" w:rsidRDefault="006C5796">
      <w:pPr>
        <w:spacing w:after="160" w:line="320" w:lineRule="auto"/>
        <w:ind w:firstLineChars="100" w:firstLine="220"/>
        <w:jc w:val="both"/>
      </w:pPr>
      <w:r>
        <w:t xml:space="preserve">실무적 기여는 진단 도구를 실제로 쓸 수 있는 형태로 갖춘 데 있다. 55문항 평가지표는 채점 기준(BARS)·객관적 증거 목록·평가 기록부·평가 보고서 양식과 함께 실물 도구로 구현되어 있고, 평가자 적격성 요건과 전환교육 설계(3.3.4)와 함께 제3자가 같은 방식으로 평가할 수 있도록 설계된 평가 체계를 이룬다. 진단 결과는 프로세스 단위 프로파일과 개선 과제로 정리되며, 개선 로드맵과 조직 내 전개 방법이 함께 제시되어 있다(4.6.3). 아울러 사례 연구는 이 도구가 실제 기업의 강점(문서 체계 통합·정량 목표·공급망 데이터)과 구조적 미비를 구분하여 지목할 수 있음을 보여 주었다.</w:t>
      </w:r>
    </w:p>
    <w:p w14:paraId="3C6E0145" w14:textId="77777777" w:rsidR="006761EE" w:rsidRDefault="006C5796">
      <w:pPr>
        <w:spacing w:after="160" w:line="320" w:lineRule="auto"/>
        <w:ind w:firstLineChars="100" w:firstLine="220"/>
        <w:jc w:val="both"/>
      </w:pPr>
      <w:r>
        <w:t xml:space="preserve">이 도구의 활용은 사용자에 따라 다르다. ISO 14001을 운영하는 조직에는, 전과정 관점 요구(6.1.2·8.1)와 CBAM·EPD·ESG 공시 등 반복적·정량적 환경정보 요구(1.1, 2.2.1) 앞에서 자신의 연계 상태를 55문항으로 자가 점검하고 어느 지점부터 보강할지를 핵심 문항과 프로세스 프로파일로 특정하는 진단·이행 경로가 된다. 평가를 수행하는 인력에는, 전환교육(3.3.4)을 전제로 채점 기준·증거 목록·기록부 양식이 갖추어진 평가 체계가 되어, 평가자 개인의 주관에 덜 의존하는 제3자 평가의 기반이 된다. 그리고 조직 내부의 전개 단계에서는, 진단의 산출물인 개선 과제가 그대로 교육 자료가 되고 그 목표 상태가 재평가 기준과 문구로 일치하므로(3.3.5, 4.6.3), 평가–개선–교육–재평가가 별개의 사업이 아니라 하나의 순환으로 운영될 수 있다. 이 가운데 사례 연구에서 실물 도구와 실제 기록으로 한 차례 수행된 것은 첫째 쓰임(연계 상태의 진단과 보강 지점의 특정)이며, 제3자 평가의 재현성과 개선 이행 뒤의 재평가는 5.3의 향후 연구 과제로 남는다.</w:t>
      </w:r>
    </w:p>
    <w:p w14:paraId="3C6E0147" w14:textId="77777777" w:rsidR="006761EE" w:rsidRDefault="006C5796">
      <w:pPr>
        <w:spacing w:after="160" w:line="320" w:lineRule="auto"/>
        <w:ind w:firstLineChars="100" w:firstLine="220"/>
        <w:jc w:val="both"/>
      </w:pPr>
      <w:r>
        <w:t xml:space="preserve">본 연구의 실무적 의의는 연계의 전면 도입을 처방하는 데 있지 않고, 조직이 연계의 이점(지속성)과 비용(반복 수행 부담)을 비교하여 자신의 상황에 맞는 연계 수준을 선택하도록 하는 판단 정보를 제공하는 데 있다.</w:t>
      </w:r>
    </w:p>
    <w:p w14:paraId="69193592" w14:textId="77777777" w:rsidR="00EA02E9" w:rsidRDefault="00C157D5">
      <w:pPr>
        <w:spacing w:after="160" w:line="320" w:lineRule="auto"/>
        <w:ind w:firstLineChars="100" w:firstLine="220"/>
        <w:jc w:val="both"/>
      </w:pPr>
      <w:r>
        <w:t xml:space="preserve">다음으로 본 모델의 장점과 단점을 정리한다. 장점은 앞 장에서 확인된 모델의 특징을 선행 모델과 견주어 적은 것이고, 단점은 모델의 설계와 검증 범위에서 비롯되는 제약을 적은 것이다. 연구 수행의 한계는 5.3에서 따로 다룬다. 다음 [표 5-1]은 이를 근거가 되는 본문 위치와 함께 제시한 것이다.</w:t>
      </w:r>
    </w:p>
    <w:p w14:paraId="072913DC" w14:textId="77777777" w:rsidR="00EA02E9" w:rsidRDefault="00C157D5">
      <w:pPr>
        <w:keepNext/>
        <w:spacing w:after="160" w:line="320" w:lineRule="auto"/>
        <w:jc w:val="center"/>
      </w:pPr>
      <w:bookmarkStart w:id="142" w:name="_Ref_T_5_1"/>
      <w:bookmarkEnd w:id="142"/>
      <w:r>
        <w:rPr>
          <w:b/>
          <w:bCs/>
          <w:sz w:val="18"/>
          <w:szCs w:val="18"/>
        </w:rPr>
        <w:t xml:space="preserve">[표 5-1] 본 모델의 장점과 단점</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0"/>
        <w:gridCol w:w="4700"/>
        <w:gridCol w:w="2000"/>
      </w:tblGrid>
      <w:tr w:rsidR="00EA02E9" w14:paraId="6B08025D" w14:textId="77777777">
        <w:trPr>
          <w:cantSplit/>
          <w:tblHeader/>
        </w:trPr>
        <w:tc>
          <w:tcPr>
            <w:tcW w:w="800" w:type="dxa"/>
            <w:shd w:val="clear" w:color="auto" w:fill="E7E6E6"/>
            <w:vAlign w:val="center"/>
          </w:tcPr>
          <w:p w14:paraId="4DEB8F06" w14:textId="77777777" w:rsidR="00EA02E9" w:rsidRDefault="00C157D5">
            <w:pPr>
              <w:spacing w:after="20"/>
              <w:jc w:val="center"/>
            </w:pPr>
            <w:r>
              <w:rPr>
                <w:b/>
                <w:bCs/>
                <w:sz w:val="15"/>
                <w:szCs w:val="15"/>
              </w:rPr>
              <w:t>구분</w:t>
            </w:r>
          </w:p>
        </w:tc>
        <w:tc>
          <w:tcPr>
            <w:tcW w:w="1700" w:type="dxa"/>
            <w:shd w:val="clear" w:color="auto" w:fill="E7E6E6"/>
            <w:vAlign w:val="center"/>
          </w:tcPr>
          <w:p w14:paraId="60DACA8B" w14:textId="77777777" w:rsidR="00EA02E9" w:rsidRDefault="00C157D5">
            <w:pPr>
              <w:spacing w:after="20"/>
              <w:jc w:val="center"/>
            </w:pPr>
            <w:r>
              <w:rPr>
                <w:b/>
                <w:bCs/>
                <w:sz w:val="15"/>
                <w:szCs w:val="15"/>
              </w:rPr>
              <w:t>항목</w:t>
            </w:r>
          </w:p>
        </w:tc>
        <w:tc>
          <w:tcPr>
            <w:tcW w:w="4700" w:type="dxa"/>
            <w:shd w:val="clear" w:color="auto" w:fill="E7E6E6"/>
            <w:vAlign w:val="center"/>
          </w:tcPr>
          <w:p w14:paraId="44992FE1" w14:textId="77777777" w:rsidR="00EA02E9" w:rsidRDefault="00C157D5">
            <w:pPr>
              <w:spacing w:after="20"/>
              <w:jc w:val="center"/>
            </w:pPr>
            <w:r>
              <w:rPr>
                <w:b/>
                <w:bCs/>
                <w:sz w:val="15"/>
                <w:szCs w:val="15"/>
              </w:rPr>
              <w:t>내용</w:t>
            </w:r>
          </w:p>
        </w:tc>
        <w:tc>
          <w:tcPr>
            <w:tcW w:w="2000" w:type="dxa"/>
            <w:shd w:val="clear" w:color="auto" w:fill="E7E6E6"/>
            <w:vAlign w:val="center"/>
          </w:tcPr>
          <w:p w14:paraId="43CEAE78" w14:textId="77777777" w:rsidR="00EA02E9" w:rsidRDefault="00C157D5">
            <w:pPr>
              <w:spacing w:after="20"/>
              <w:jc w:val="center"/>
            </w:pPr>
            <w:r>
              <w:rPr>
                <w:b/>
                <w:bCs/>
                <w:sz w:val="15"/>
                <w:szCs w:val="15"/>
              </w:rPr>
              <w:t xml:space="preserve">근거(본문 위치)</w:t>
            </w:r>
          </w:p>
        </w:tc>
      </w:tr>
      <w:tr w:rsidR="00EA02E9" w14:paraId="1B9CBF4B" w14:textId="77777777">
        <w:trPr>
          <w:cantSplit/>
        </w:trPr>
        <w:tc>
          <w:tcPr>
            <w:tcW w:w="800" w:type="dxa"/>
            <w:vMerge w:val="restart"/>
            <w:shd w:val="clear" w:color="auto" w:fill="F2F2F2"/>
            <w:vAlign w:val="center"/>
          </w:tcPr>
          <w:p w14:paraId="2D4FA2A5" w14:textId="77777777" w:rsidR="00EA02E9" w:rsidRDefault="00C157D5">
            <w:pPr>
              <w:spacing w:after="20"/>
              <w:jc w:val="center"/>
            </w:pPr>
            <w:r>
              <w:rPr>
                <w:b/>
                <w:bCs/>
                <w:sz w:val="15"/>
                <w:szCs w:val="15"/>
              </w:rPr>
              <w:t>장점</w:t>
            </w:r>
          </w:p>
        </w:tc>
        <w:tc>
          <w:tcPr>
            <w:tcW w:w="1700" w:type="dxa"/>
            <w:vAlign w:val="center"/>
          </w:tcPr>
          <w:p w14:paraId="631F6D54" w14:textId="77777777" w:rsidR="00EA02E9" w:rsidRDefault="00C157D5">
            <w:pPr>
              <w:spacing w:after="20"/>
            </w:pPr>
            <w:r>
              <w:rPr>
                <w:sz w:val="15"/>
                <w:szCs w:val="15"/>
              </w:rPr>
              <w:t xml:space="preserve">문항의 추적성</w:t>
            </w:r>
          </w:p>
        </w:tc>
        <w:tc>
          <w:tcPr>
            <w:tcW w:w="4700" w:type="dxa"/>
            <w:vAlign w:val="center"/>
          </w:tcPr>
          <w:p w14:paraId="47B2241B" w14:textId="77777777" w:rsidR="00EA02E9" w:rsidRDefault="00C157D5">
            <w:pPr>
              <w:spacing w:after="20"/>
            </w:pPr>
            <w:r>
              <w:rPr>
                <w:sz w:val="15"/>
                <w:szCs w:val="15"/>
              </w:rPr>
              <w:t xml:space="preserve">55문항이 두 표준의 전 조항 대조에서 도출되었고 판정 흐름과 조항별 판정 전문이 공개되어 있어, 문항의 출처를 조항까지 추적할 수 있다. 환경·LCA 분야의 선행 성숙도 모델에서는 문항을 표준 조항 단위로 도출·추적한 예를 찾아보기 어렵다.</w:t>
            </w:r>
          </w:p>
        </w:tc>
        <w:tc>
          <w:tcPr>
            <w:tcW w:w="2000" w:type="dxa"/>
            <w:vAlign w:val="center"/>
          </w:tcPr>
          <w:p w14:paraId="181FEB90" w14:textId="77777777" w:rsidR="00EA02E9" w:rsidRDefault="00C157D5">
            <w:pPr>
              <w:spacing w:after="20"/>
            </w:pPr>
            <w:r>
              <w:rPr>
                <w:sz w:val="15"/>
                <w:szCs w:val="15"/>
              </w:rPr>
              <w:t xml:space="preserve">3.2.2, 3.5.1, 부록 A·B.1, 2.5.2</w:t>
            </w:r>
          </w:p>
        </w:tc>
      </w:tr>
      <w:tr w:rsidR="00EA02E9" w14:paraId="19CA2C6C" w14:textId="77777777">
        <w:trPr>
          <w:cantSplit/>
        </w:trPr>
        <w:tc>
          <w:tcPr>
            <w:tcW w:w="800" w:type="dxa"/>
            <w:vMerge/>
            <w:shd w:val="clear" w:color="auto" w:fill="F2F2F2"/>
            <w:vAlign w:val="center"/>
          </w:tcPr>
          <w:p w14:paraId="67635AC3" w14:textId="77777777" w:rsidR="00EA02E9" w:rsidRDefault="00C157D5">
            <w:pPr>
              <w:spacing w:after="20"/>
              <w:jc w:val="center"/>
            </w:pPr>
          </w:p>
        </w:tc>
        <w:tc>
          <w:tcPr>
            <w:tcW w:w="1700" w:type="dxa"/>
            <w:vAlign w:val="center"/>
          </w:tcPr>
          <w:p w14:paraId="699DE5B8" w14:textId="77777777" w:rsidR="00EA02E9" w:rsidRDefault="00C157D5">
            <w:pPr>
              <w:spacing w:after="20"/>
            </w:pPr>
            <w:r>
              <w:rPr>
                <w:sz w:val="15"/>
                <w:szCs w:val="15"/>
              </w:rPr>
              <w:t xml:space="preserve">판정 기준의 명문화</w:t>
            </w:r>
          </w:p>
        </w:tc>
        <w:tc>
          <w:tcPr>
            <w:tcW w:w="4700" w:type="dxa"/>
            <w:vAlign w:val="center"/>
          </w:tcPr>
          <w:p w14:paraId="6982BFD9" w14:textId="77777777" w:rsidR="00EA02E9" w:rsidRDefault="00C157D5">
            <w:pPr>
              <w:spacing w:after="20"/>
            </w:pPr>
            <w:r>
              <w:rPr>
                <w:sz w:val="15"/>
                <w:szCs w:val="15"/>
              </w:rPr>
              <w:t xml:space="preserve">문항별 체크포인트와 점수별 상태 기술(BARS)을 미리 정해 두어, 같은 증거에 대하여 같은 점수가 나오도록 하였다.</w:t>
            </w:r>
          </w:p>
        </w:tc>
        <w:tc>
          <w:tcPr>
            <w:tcW w:w="2000" w:type="dxa"/>
            <w:vAlign w:val="center"/>
          </w:tcPr>
          <w:p w14:paraId="5806D946" w14:textId="77777777" w:rsidR="00EA02E9" w:rsidRDefault="00C157D5">
            <w:pPr>
              <w:spacing w:after="20"/>
            </w:pPr>
            <w:r>
              <w:rPr>
                <w:sz w:val="15"/>
                <w:szCs w:val="15"/>
              </w:rPr>
              <w:t xml:space="preserve">3.3.2, 부록 C</w:t>
            </w:r>
          </w:p>
        </w:tc>
      </w:tr>
      <w:tr w:rsidR="00EA02E9" w14:paraId="51028C96" w14:textId="77777777">
        <w:trPr>
          <w:cantSplit/>
        </w:trPr>
        <w:tc>
          <w:tcPr>
            <w:tcW w:w="800" w:type="dxa"/>
            <w:vMerge/>
            <w:shd w:val="clear" w:color="auto" w:fill="F2F2F2"/>
            <w:vAlign w:val="center"/>
          </w:tcPr>
          <w:p w14:paraId="7C16E47A" w14:textId="77777777" w:rsidR="00EA02E9" w:rsidRDefault="00C157D5">
            <w:pPr>
              <w:spacing w:after="20"/>
              <w:jc w:val="center"/>
            </w:pPr>
          </w:p>
        </w:tc>
        <w:tc>
          <w:tcPr>
            <w:tcW w:w="1700" w:type="dxa"/>
            <w:vAlign w:val="center"/>
          </w:tcPr>
          <w:p w14:paraId="154813D5" w14:textId="77777777" w:rsidR="00EA02E9" w:rsidRDefault="00C157D5">
            <w:pPr>
              <w:spacing w:after="20"/>
            </w:pPr>
            <w:r>
              <w:rPr>
                <w:sz w:val="15"/>
                <w:szCs w:val="15"/>
              </w:rPr>
              <w:t xml:space="preserve">종합점수에 묻히는 미비의 식별</w:t>
            </w:r>
          </w:p>
        </w:tc>
        <w:tc>
          <w:tcPr>
            <w:tcW w:w="4700" w:type="dxa"/>
            <w:vAlign w:val="center"/>
          </w:tcPr>
          <w:p w14:paraId="092DA16F" w14:textId="77777777" w:rsidR="00EA02E9" w:rsidRDefault="00C157D5">
            <w:pPr>
              <w:spacing w:after="20"/>
            </w:pPr>
            <w:r>
              <w:rPr>
                <w:sz w:val="15"/>
                <w:szCs w:val="15"/>
              </w:rPr>
              <w:t xml:space="preserve">핵심 문항 4종의 비보상 판정으로, 종합점수로는 보이지 않는 연계의 미성립을 판정에 반영한다. A사는 종합 2.85점이었으나 핵심 문항 D-1의 미달로 ML2로 판정되었다.</w:t>
            </w:r>
          </w:p>
        </w:tc>
        <w:tc>
          <w:tcPr>
            <w:tcW w:w="2000" w:type="dxa"/>
            <w:vAlign w:val="center"/>
          </w:tcPr>
          <w:p w14:paraId="3696C4A4" w14:textId="77777777" w:rsidR="00EA02E9" w:rsidRDefault="00C157D5">
            <w:pPr>
              <w:spacing w:after="20"/>
            </w:pPr>
            <w:r>
              <w:rPr>
                <w:sz w:val="15"/>
                <w:szCs w:val="15"/>
              </w:rPr>
              <w:t>3.4.1, 4.3.5</w:t>
            </w:r>
          </w:p>
        </w:tc>
      </w:tr>
      <w:tr w:rsidR="00EA02E9" w14:paraId="0E035127" w14:textId="77777777">
        <w:trPr>
          <w:cantSplit/>
        </w:trPr>
        <w:tc>
          <w:tcPr>
            <w:tcW w:w="800" w:type="dxa"/>
            <w:vMerge/>
            <w:shd w:val="clear" w:color="auto" w:fill="F2F2F2"/>
            <w:vAlign w:val="center"/>
          </w:tcPr>
          <w:p w14:paraId="69D83B7E" w14:textId="77777777" w:rsidR="00EA02E9" w:rsidRDefault="00C157D5">
            <w:pPr>
              <w:spacing w:after="20"/>
              <w:jc w:val="center"/>
            </w:pPr>
          </w:p>
        </w:tc>
        <w:tc>
          <w:tcPr>
            <w:tcW w:w="1700" w:type="dxa"/>
            <w:vAlign w:val="center"/>
          </w:tcPr>
          <w:p w14:paraId="276F4B48" w14:textId="77777777" w:rsidR="00EA02E9" w:rsidRDefault="00C157D5">
            <w:pPr>
              <w:spacing w:after="20"/>
            </w:pPr>
            <w:r>
              <w:rPr>
                <w:sz w:val="15"/>
                <w:szCs w:val="15"/>
              </w:rPr>
              <w:t xml:space="preserve">평가와 개선의 연결</w:t>
            </w:r>
          </w:p>
        </w:tc>
        <w:tc>
          <w:tcPr>
            <w:tcW w:w="4700" w:type="dxa"/>
            <w:vAlign w:val="center"/>
          </w:tcPr>
          <w:p w14:paraId="73A7E251" w14:textId="77777777" w:rsidR="00EA02E9" w:rsidRDefault="00C157D5">
            <w:pPr>
              <w:spacing w:after="20"/>
            </w:pPr>
            <w:r>
              <w:rPr>
                <w:sz w:val="15"/>
                <w:szCs w:val="15"/>
              </w:rPr>
              <w:t xml:space="preserve">개선 과제의 목표 상태가 재평가 기준과 같은 문구여서, 평가 결과가 개선 과제와 다음 평가로 이어진다.</w:t>
            </w:r>
          </w:p>
        </w:tc>
        <w:tc>
          <w:tcPr>
            <w:tcW w:w="2000" w:type="dxa"/>
            <w:vAlign w:val="center"/>
          </w:tcPr>
          <w:p w14:paraId="0AA2437A" w14:textId="77777777" w:rsidR="00EA02E9" w:rsidRDefault="00C157D5">
            <w:pPr>
              <w:spacing w:after="20"/>
            </w:pPr>
            <w:r>
              <w:rPr>
                <w:sz w:val="15"/>
                <w:szCs w:val="15"/>
              </w:rPr>
              <w:t>3.3.5, 4.6.3</w:t>
            </w:r>
          </w:p>
        </w:tc>
      </w:tr>
      <w:tr w:rsidR="00EA02E9" w14:paraId="211BABED" w14:textId="77777777">
        <w:trPr>
          <w:cantSplit/>
        </w:trPr>
        <w:tc>
          <w:tcPr>
            <w:tcW w:w="800" w:type="dxa"/>
            <w:vMerge/>
            <w:shd w:val="clear" w:color="auto" w:fill="F2F2F2"/>
            <w:vAlign w:val="center"/>
          </w:tcPr>
          <w:p w14:paraId="304CF0A1" w14:textId="77777777" w:rsidR="00EA02E9" w:rsidRDefault="00C157D5">
            <w:pPr>
              <w:spacing w:after="20"/>
              <w:jc w:val="center"/>
            </w:pPr>
          </w:p>
        </w:tc>
        <w:tc>
          <w:tcPr>
            <w:tcW w:w="1700" w:type="dxa"/>
            <w:vAlign w:val="center"/>
          </w:tcPr>
          <w:p w14:paraId="12B81174" w14:textId="77777777" w:rsidR="00EA02E9" w:rsidRDefault="00C157D5">
            <w:pPr>
              <w:spacing w:after="20"/>
            </w:pPr>
            <w:r>
              <w:rPr>
                <w:sz w:val="15"/>
                <w:szCs w:val="15"/>
              </w:rPr>
              <w:t xml:space="preserve">표준 구조의 준용</w:t>
            </w:r>
          </w:p>
        </w:tc>
        <w:tc>
          <w:tcPr>
            <w:tcW w:w="4700" w:type="dxa"/>
            <w:vAlign w:val="center"/>
          </w:tcPr>
          <w:p w14:paraId="3A825520" w14:textId="77777777" w:rsidR="00EA02E9" w:rsidRDefault="00C157D5">
            <w:pPr>
              <w:spacing w:after="20"/>
            </w:pPr>
            <w:r>
              <w:rPr>
                <w:sz w:val="15"/>
                <w:szCs w:val="15"/>
              </w:rPr>
              <w:t xml:space="preserve">판정 구조는 KS X ISO 8000-62를, 모델 형식과 평가 방법은 ISO/IEC 33000 계열 표준을 따랐고, ISO/IEC 33004 요구사항 24건의 자체점검으로 구조 요건을 확인하였다.</w:t>
            </w:r>
          </w:p>
        </w:tc>
        <w:tc>
          <w:tcPr>
            <w:tcW w:w="2000" w:type="dxa"/>
            <w:vAlign w:val="center"/>
          </w:tcPr>
          <w:p w14:paraId="35087921" w14:textId="77777777" w:rsidR="00EA02E9" w:rsidRDefault="00C157D5">
            <w:pPr>
              <w:spacing w:after="20"/>
            </w:pPr>
            <w:r>
              <w:rPr>
                <w:sz w:val="15"/>
                <w:szCs w:val="15"/>
              </w:rPr>
              <w:t xml:space="preserve">3.5.2, 부록 E</w:t>
            </w:r>
          </w:p>
        </w:tc>
      </w:tr>
      <w:tr w:rsidR="00EA02E9" w14:paraId="624E3E5F" w14:textId="77777777">
        <w:trPr>
          <w:cantSplit/>
        </w:trPr>
        <w:tc>
          <w:tcPr>
            <w:tcW w:w="800" w:type="dxa"/>
            <w:vMerge/>
            <w:shd w:val="clear" w:color="auto" w:fill="F2F2F2"/>
            <w:vAlign w:val="center"/>
          </w:tcPr>
          <w:p w14:paraId="3D9F5AC5" w14:textId="77777777" w:rsidR="00EA02E9" w:rsidRDefault="00C157D5">
            <w:pPr>
              <w:spacing w:after="20"/>
              <w:jc w:val="center"/>
            </w:pPr>
          </w:p>
        </w:tc>
        <w:tc>
          <w:tcPr>
            <w:tcW w:w="1700" w:type="dxa"/>
            <w:vAlign w:val="center"/>
          </w:tcPr>
          <w:p w14:paraId="256A0FD5" w14:textId="77777777" w:rsidR="00EA02E9" w:rsidRDefault="00C157D5">
            <w:pPr>
              <w:spacing w:after="20"/>
            </w:pPr>
            <w:r>
              <w:rPr>
                <w:sz w:val="15"/>
                <w:szCs w:val="15"/>
              </w:rPr>
              <w:t xml:space="preserve">수준이 뜻하는 바의 구분</w:t>
            </w:r>
          </w:p>
        </w:tc>
        <w:tc>
          <w:tcPr>
            <w:tcW w:w="4700" w:type="dxa"/>
            <w:vAlign w:val="center"/>
          </w:tcPr>
          <w:p w14:paraId="70EE372B" w14:textId="77777777" w:rsidR="00EA02E9" w:rsidRDefault="00C157D5">
            <w:pPr>
              <w:spacing w:after="20"/>
            </w:pPr>
            <w:r>
              <w:rPr>
                <w:sz w:val="15"/>
                <w:szCs w:val="15"/>
              </w:rPr>
              <w:t xml:space="preserve">ML3까지는 LCA 결과가 환경측면·환경목표·설계·성과 모니터링에 반영되는 체계의 확립을, ML4부터는 재수행에 의한 정량 검증을 요구하므로, 수준의 상승이 무엇을 뜻하는지가 수준별 기준에 정해져 있다.</w:t>
            </w:r>
          </w:p>
        </w:tc>
        <w:tc>
          <w:tcPr>
            <w:tcW w:w="2000" w:type="dxa"/>
            <w:vAlign w:val="center"/>
          </w:tcPr>
          <w:p w14:paraId="7DC74FD3" w14:textId="77777777" w:rsidR="00EA02E9" w:rsidRDefault="00C157D5">
            <w:pPr>
              <w:spacing w:after="20"/>
            </w:pPr>
            <w:r>
              <w:rPr>
                <w:sz w:val="15"/>
                <w:szCs w:val="15"/>
              </w:rPr>
              <w:t xml:space="preserve">[표 3-7], [표 3-8]</w:t>
            </w:r>
          </w:p>
        </w:tc>
      </w:tr>
      <w:tr w:rsidR="00EA02E9" w14:paraId="7D264839" w14:textId="77777777">
        <w:trPr>
          <w:cantSplit/>
        </w:trPr>
        <w:tc>
          <w:tcPr>
            <w:tcW w:w="800" w:type="dxa"/>
            <w:vMerge w:val="restart"/>
            <w:shd w:val="clear" w:color="auto" w:fill="F2F2F2"/>
            <w:vAlign w:val="center"/>
          </w:tcPr>
          <w:p w14:paraId="6EBBB1ED" w14:textId="77777777" w:rsidR="00EA02E9" w:rsidRDefault="00C157D5">
            <w:pPr>
              <w:spacing w:after="20"/>
              <w:jc w:val="center"/>
            </w:pPr>
            <w:r>
              <w:rPr>
                <w:b/>
                <w:bCs/>
                <w:sz w:val="15"/>
                <w:szCs w:val="15"/>
              </w:rPr>
              <w:t>단점</w:t>
            </w:r>
          </w:p>
        </w:tc>
        <w:tc>
          <w:tcPr>
            <w:tcW w:w="1700" w:type="dxa"/>
            <w:vAlign w:val="center"/>
          </w:tcPr>
          <w:p w14:paraId="31A5D51F" w14:textId="77777777" w:rsidR="00EA02E9" w:rsidRDefault="00C157D5">
            <w:pPr>
              <w:spacing w:after="20"/>
            </w:pPr>
            <w:r>
              <w:rPr>
                <w:sz w:val="15"/>
                <w:szCs w:val="15"/>
              </w:rPr>
              <w:t xml:space="preserve">핵심 문항 4종에 대한 의존</w:t>
            </w:r>
          </w:p>
        </w:tc>
        <w:tc>
          <w:tcPr>
            <w:tcW w:w="4700" w:type="dxa"/>
            <w:vAlign w:val="center"/>
          </w:tcPr>
          <w:p w14:paraId="41EDE233" w14:textId="77777777" w:rsidR="00EA02E9" w:rsidRDefault="00C157D5">
            <w:pPr>
              <w:spacing w:after="20"/>
            </w:pPr>
            <w:r>
              <w:rPr>
                <w:sz w:val="15"/>
                <w:szCs w:val="15"/>
              </w:rPr>
              <w:t xml:space="preserve">핵심 문항 하나의 미달로 성숙도 수준이 정해지며, 4종의 지정은 아직 전문가 합의를 거치지 않았다.</w:t>
            </w:r>
          </w:p>
        </w:tc>
        <w:tc>
          <w:tcPr>
            <w:tcW w:w="2000" w:type="dxa"/>
            <w:vAlign w:val="center"/>
          </w:tcPr>
          <w:p w14:paraId="5E0B937F" w14:textId="77777777" w:rsidR="00EA02E9" w:rsidRDefault="00C157D5">
            <w:pPr>
              <w:spacing w:after="20"/>
            </w:pPr>
            <w:r>
              <w:rPr>
                <w:sz w:val="15"/>
                <w:szCs w:val="15"/>
              </w:rPr>
              <w:t>3.4.1, 3.5.2 (4)</w:t>
            </w:r>
          </w:p>
        </w:tc>
      </w:tr>
      <w:tr w:rsidR="00EA02E9" w14:paraId="17527F77" w14:textId="77777777">
        <w:trPr>
          <w:cantSplit/>
        </w:trPr>
        <w:tc>
          <w:tcPr>
            <w:tcW w:w="800" w:type="dxa"/>
            <w:vMerge/>
            <w:shd w:val="clear" w:color="auto" w:fill="F2F2F2"/>
            <w:vAlign w:val="center"/>
          </w:tcPr>
          <w:p w14:paraId="40ADB1C9" w14:textId="77777777" w:rsidR="00EA02E9" w:rsidRDefault="00C157D5">
            <w:pPr>
              <w:spacing w:after="20"/>
              <w:jc w:val="center"/>
            </w:pPr>
          </w:p>
        </w:tc>
        <w:tc>
          <w:tcPr>
            <w:tcW w:w="1700" w:type="dxa"/>
            <w:vAlign w:val="center"/>
          </w:tcPr>
          <w:p w14:paraId="628A4841" w14:textId="77777777" w:rsidR="00EA02E9" w:rsidRDefault="00C157D5">
            <w:pPr>
              <w:spacing w:after="20"/>
            </w:pPr>
            <w:r>
              <w:rPr>
                <w:sz w:val="15"/>
                <w:szCs w:val="15"/>
              </w:rPr>
              <w:t xml:space="preserve">판정 파라미터</w:t>
            </w:r>
          </w:p>
        </w:tc>
        <w:tc>
          <w:tcPr>
            <w:tcW w:w="4700" w:type="dxa"/>
            <w:vAlign w:val="center"/>
          </w:tcPr>
          <w:p w14:paraId="6E02D674" w14:textId="77777777" w:rsidR="00EA02E9" w:rsidRDefault="00C157D5">
            <w:pPr>
              <w:spacing w:after="20"/>
            </w:pPr>
            <w:r>
              <w:rPr>
                <w:sz w:val="15"/>
                <w:szCs w:val="15"/>
              </w:rPr>
              <w:t xml:space="preserve">ML2의 과반 기준(50%)과 ML4·ML5의 임계는 연구자 확정값이며, 상위 두 수준은 사례로 검증되지 않았다.</w:t>
            </w:r>
          </w:p>
        </w:tc>
        <w:tc>
          <w:tcPr>
            <w:tcW w:w="2000" w:type="dxa"/>
            <w:vAlign w:val="center"/>
          </w:tcPr>
          <w:p w14:paraId="7DEA0F1B" w14:textId="77777777" w:rsidR="00EA02E9" w:rsidRDefault="00C157D5">
            <w:pPr>
              <w:spacing w:after="20"/>
            </w:pPr>
            <w:r>
              <w:rPr>
                <w:sz w:val="15"/>
                <w:szCs w:val="15"/>
              </w:rPr>
              <w:t xml:space="preserve">3.4.4, 5.3 셋째</w:t>
            </w:r>
          </w:p>
        </w:tc>
      </w:tr>
      <w:tr w:rsidR="00EA02E9" w14:paraId="5A150776" w14:textId="77777777">
        <w:trPr>
          <w:cantSplit/>
        </w:trPr>
        <w:tc>
          <w:tcPr>
            <w:tcW w:w="800" w:type="dxa"/>
            <w:vMerge/>
            <w:shd w:val="clear" w:color="auto" w:fill="F2F2F2"/>
            <w:vAlign w:val="center"/>
          </w:tcPr>
          <w:p w14:paraId="52F0A70F" w14:textId="77777777" w:rsidR="00EA02E9" w:rsidRDefault="00C157D5">
            <w:pPr>
              <w:spacing w:after="20"/>
              <w:jc w:val="center"/>
            </w:pPr>
          </w:p>
        </w:tc>
        <w:tc>
          <w:tcPr>
            <w:tcW w:w="1700" w:type="dxa"/>
            <w:vAlign w:val="center"/>
          </w:tcPr>
          <w:p w14:paraId="7545D871" w14:textId="77777777" w:rsidR="00EA02E9" w:rsidRDefault="00C157D5">
            <w:pPr>
              <w:spacing w:after="20"/>
            </w:pPr>
            <w:r>
              <w:rPr>
                <w:sz w:val="15"/>
                <w:szCs w:val="15"/>
              </w:rPr>
              <w:t xml:space="preserve">평가의 부담</w:t>
            </w:r>
          </w:p>
        </w:tc>
        <w:tc>
          <w:tcPr>
            <w:tcW w:w="4700" w:type="dxa"/>
            <w:vAlign w:val="center"/>
          </w:tcPr>
          <w:p w14:paraId="138D59C5" w14:textId="77777777" w:rsidR="00EA02E9" w:rsidRDefault="00C157D5">
            <w:pPr>
              <w:spacing w:after="20"/>
            </w:pPr>
            <w:r>
              <w:rPr>
                <w:sz w:val="15"/>
                <w:szCs w:val="15"/>
              </w:rPr>
              <w:t xml:space="preserve">55문항을 문서와 기록으로 확인하여야 하고(A사는 증빙 문서 16종, 개별 33건), 평가자에게 환경경영시스템(ISO 14001) 심사 역량과 LCA 지식이 함께 요구되어 전환교육을 전제한다.</w:t>
            </w:r>
          </w:p>
        </w:tc>
        <w:tc>
          <w:tcPr>
            <w:tcW w:w="2000" w:type="dxa"/>
            <w:vAlign w:val="center"/>
          </w:tcPr>
          <w:p w14:paraId="30B991A4" w14:textId="77777777" w:rsidR="00EA02E9" w:rsidRDefault="00C157D5">
            <w:pPr>
              <w:spacing w:after="20"/>
            </w:pPr>
            <w:r>
              <w:rPr>
                <w:sz w:val="15"/>
                <w:szCs w:val="15"/>
              </w:rPr>
              <w:t>3.3.4, 4.2.1</w:t>
            </w:r>
          </w:p>
        </w:tc>
      </w:tr>
      <w:tr w:rsidR="00EA02E9" w14:paraId="54F8BE9A" w14:textId="77777777">
        <w:trPr>
          <w:cantSplit/>
        </w:trPr>
        <w:tc>
          <w:tcPr>
            <w:tcW w:w="800" w:type="dxa"/>
            <w:vMerge/>
            <w:shd w:val="clear" w:color="auto" w:fill="F2F2F2"/>
            <w:vAlign w:val="center"/>
          </w:tcPr>
          <w:p w14:paraId="73CC0D42" w14:textId="77777777" w:rsidR="00EA02E9" w:rsidRDefault="00C157D5">
            <w:pPr>
              <w:spacing w:after="20"/>
              <w:jc w:val="center"/>
            </w:pPr>
          </w:p>
        </w:tc>
        <w:tc>
          <w:tcPr>
            <w:tcW w:w="1700" w:type="dxa"/>
            <w:vAlign w:val="center"/>
          </w:tcPr>
          <w:p w14:paraId="7625A38B" w14:textId="77777777" w:rsidR="00EA02E9" w:rsidRDefault="00C157D5">
            <w:pPr>
              <w:spacing w:after="20"/>
            </w:pPr>
            <w:r>
              <w:rPr>
                <w:sz w:val="15"/>
                <w:szCs w:val="15"/>
              </w:rPr>
              <w:t xml:space="preserve">적용 대상의 제약</w:t>
            </w:r>
          </w:p>
        </w:tc>
        <w:tc>
          <w:tcPr>
            <w:tcW w:w="4700" w:type="dxa"/>
            <w:vAlign w:val="center"/>
          </w:tcPr>
          <w:p w14:paraId="1D001464" w14:textId="77777777" w:rsidR="00EA02E9" w:rsidRDefault="00C157D5">
            <w:pPr>
              <w:spacing w:after="20"/>
            </w:pPr>
            <w:r>
              <w:rPr>
                <w:sz w:val="15"/>
                <w:szCs w:val="15"/>
              </w:rPr>
              <w:t xml:space="preserve">문항의 다수가 LCA 산출물의 존재를 전제하므로, LCA를 수행하지 않는 조직에 대해서는 변별할 수 있는 범위가 좁다.</w:t>
            </w:r>
          </w:p>
        </w:tc>
        <w:tc>
          <w:tcPr>
            <w:tcW w:w="2000" w:type="dxa"/>
            <w:vAlign w:val="center"/>
          </w:tcPr>
          <w:p w14:paraId="271B14C6" w14:textId="77777777" w:rsidR="00EA02E9" w:rsidRDefault="00C157D5">
            <w:pPr>
              <w:spacing w:after="20"/>
            </w:pPr>
            <w:r>
              <w:rPr>
                <w:sz w:val="15"/>
                <w:szCs w:val="15"/>
              </w:rPr>
              <w:t>3.2.3, 3.4.3</w:t>
            </w:r>
          </w:p>
        </w:tc>
      </w:tr>
      <w:tr w:rsidR="00EA02E9" w14:paraId="413F5B45" w14:textId="77777777">
        <w:trPr>
          <w:cantSplit/>
        </w:trPr>
        <w:tc>
          <w:tcPr>
            <w:tcW w:w="800" w:type="dxa"/>
            <w:vMerge/>
            <w:shd w:val="clear" w:color="auto" w:fill="F2F2F2"/>
            <w:vAlign w:val="center"/>
          </w:tcPr>
          <w:p w14:paraId="65B50F81" w14:textId="77777777" w:rsidR="00EA02E9" w:rsidRDefault="00C157D5">
            <w:pPr>
              <w:spacing w:after="20"/>
              <w:jc w:val="center"/>
            </w:pPr>
          </w:p>
        </w:tc>
        <w:tc>
          <w:tcPr>
            <w:tcW w:w="1700" w:type="dxa"/>
            <w:vAlign w:val="center"/>
          </w:tcPr>
          <w:p w14:paraId="6E20C7D7" w14:textId="77777777" w:rsidR="00EA02E9" w:rsidRDefault="00C157D5">
            <w:pPr>
              <w:spacing w:after="20"/>
            </w:pPr>
            <w:r>
              <w:rPr>
                <w:sz w:val="15"/>
                <w:szCs w:val="15"/>
              </w:rPr>
              <w:t xml:space="preserve">문항 간 종속</w:t>
            </w:r>
          </w:p>
        </w:tc>
        <w:tc>
          <w:tcPr>
            <w:tcW w:w="4700" w:type="dxa"/>
            <w:vAlign w:val="center"/>
          </w:tcPr>
          <w:p w14:paraId="7A9F663B" w14:textId="77777777" w:rsidR="00EA02E9" w:rsidRDefault="00C157D5">
            <w:pPr>
              <w:spacing w:after="20"/>
            </w:pPr>
            <w:r>
              <w:rPr>
                <w:sz w:val="15"/>
                <w:szCs w:val="15"/>
              </w:rPr>
              <w:t xml:space="preserve">하나의 미비가 여러 문항의 점수에 영향을 주므로 종합점수는 미비가 미치는 범위에 민감하다.</w:t>
            </w:r>
          </w:p>
        </w:tc>
        <w:tc>
          <w:tcPr>
            <w:tcW w:w="2000" w:type="dxa"/>
            <w:vAlign w:val="center"/>
          </w:tcPr>
          <w:p w14:paraId="5021F1A0" w14:textId="77777777" w:rsidR="00EA02E9" w:rsidRDefault="00C157D5">
            <w:pPr>
              <w:spacing w:after="20"/>
            </w:pPr>
            <w:r>
              <w:rPr>
                <w:sz w:val="15"/>
                <w:szCs w:val="15"/>
              </w:rPr>
              <w:t xml:space="preserve">4.5.1, 5.3 둘째</w:t>
            </w:r>
          </w:p>
        </w:tc>
      </w:tr>
      <w:tr w:rsidR="00EA02E9" w14:paraId="70C440C8" w14:textId="77777777">
        <w:trPr>
          <w:cantSplit/>
        </w:trPr>
        <w:tc>
          <w:tcPr>
            <w:tcW w:w="800" w:type="dxa"/>
            <w:vMerge/>
            <w:shd w:val="clear" w:color="auto" w:fill="F2F2F2"/>
            <w:vAlign w:val="center"/>
          </w:tcPr>
          <w:p w14:paraId="369D3F3B" w14:textId="77777777" w:rsidR="00EA02E9" w:rsidRDefault="00C157D5">
            <w:pPr>
              <w:spacing w:after="20"/>
              <w:jc w:val="center"/>
            </w:pPr>
          </w:p>
        </w:tc>
        <w:tc>
          <w:tcPr>
            <w:tcW w:w="1700" w:type="dxa"/>
            <w:vAlign w:val="center"/>
          </w:tcPr>
          <w:p w14:paraId="498F9A1E" w14:textId="77777777" w:rsidR="00EA02E9" w:rsidRDefault="00C157D5">
            <w:pPr>
              <w:spacing w:after="20"/>
            </w:pPr>
            <w:r>
              <w:rPr>
                <w:sz w:val="15"/>
                <w:szCs w:val="15"/>
              </w:rPr>
              <w:t xml:space="preserve">문서 심사 방식</w:t>
            </w:r>
          </w:p>
        </w:tc>
        <w:tc>
          <w:tcPr>
            <w:tcW w:w="4700" w:type="dxa"/>
            <w:vAlign w:val="center"/>
          </w:tcPr>
          <w:p w14:paraId="25184904" w14:textId="77777777" w:rsidR="00EA02E9" w:rsidRDefault="00C157D5">
            <w:pPr>
              <w:spacing w:after="20"/>
            </w:pPr>
            <w:r>
              <w:rPr>
                <w:sz w:val="15"/>
                <w:szCs w:val="15"/>
              </w:rPr>
              <w:t xml:space="preserve">문서와 기록의 실재를 기준으로 판정하고 면담과 실행 상태의 현장 관찰을 포함하지 않으므로, 문서화되었으나 실행이 형식적인 경우를 식별하는 데에는 한계가 있다.</w:t>
            </w:r>
          </w:p>
        </w:tc>
        <w:tc>
          <w:tcPr>
            <w:tcW w:w="2000" w:type="dxa"/>
            <w:vAlign w:val="center"/>
          </w:tcPr>
          <w:p w14:paraId="2FB5E94F" w14:textId="77777777" w:rsidR="00EA02E9" w:rsidRDefault="00C157D5">
            <w:pPr>
              <w:spacing w:after="20"/>
            </w:pPr>
            <w:r>
              <w:rPr>
                <w:sz w:val="15"/>
                <w:szCs w:val="15"/>
              </w:rPr>
              <w:t>4.1, 4.2.3</w:t>
            </w:r>
          </w:p>
        </w:tc>
      </w:tr>
      <w:tr w:rsidR="00EA02E9" w14:paraId="4C6268E1" w14:textId="77777777">
        <w:trPr>
          <w:cantSplit/>
        </w:trPr>
        <w:tc>
          <w:tcPr>
            <w:tcW w:w="800" w:type="dxa"/>
            <w:vMerge/>
            <w:shd w:val="clear" w:color="auto" w:fill="F2F2F2"/>
            <w:vAlign w:val="center"/>
          </w:tcPr>
          <w:p w14:paraId="33F624A1" w14:textId="77777777" w:rsidR="00EA02E9" w:rsidRDefault="00C157D5">
            <w:pPr>
              <w:spacing w:after="20"/>
              <w:jc w:val="center"/>
            </w:pPr>
          </w:p>
        </w:tc>
        <w:tc>
          <w:tcPr>
            <w:tcW w:w="1700" w:type="dxa"/>
            <w:vAlign w:val="center"/>
          </w:tcPr>
          <w:p w14:paraId="04E80497" w14:textId="77777777" w:rsidR="00EA02E9" w:rsidRDefault="00C157D5">
            <w:pPr>
              <w:spacing w:after="20"/>
            </w:pPr>
            <w:r>
              <w:rPr>
                <w:sz w:val="15"/>
                <w:szCs w:val="15"/>
              </w:rPr>
              <w:t xml:space="preserve">환경성과와의 관계 미검증</w:t>
            </w:r>
          </w:p>
        </w:tc>
        <w:tc>
          <w:tcPr>
            <w:tcW w:w="4700" w:type="dxa"/>
            <w:vAlign w:val="center"/>
          </w:tcPr>
          <w:p w14:paraId="5404CF00" w14:textId="77777777" w:rsidR="00EA02E9" w:rsidRDefault="00C157D5">
            <w:pPr>
              <w:spacing w:after="20"/>
            </w:pPr>
            <w:r>
              <w:rPr>
                <w:sz w:val="15"/>
                <w:szCs w:val="15"/>
              </w:rPr>
              <w:t xml:space="preserve">성숙도 수준과 실제 환경성과(환경영향의 저감, 비용)의 관계는 본 연구에서 검증되지 않았다.</w:t>
            </w:r>
          </w:p>
        </w:tc>
        <w:tc>
          <w:tcPr>
            <w:tcW w:w="2000" w:type="dxa"/>
            <w:vAlign w:val="center"/>
          </w:tcPr>
          <w:p w14:paraId="57860B0A" w14:textId="77777777" w:rsidR="00EA02E9" w:rsidRDefault="00C157D5">
            <w:pPr>
              <w:spacing w:after="20"/>
            </w:pPr>
            <w:r>
              <w:rPr>
                <w:sz w:val="15"/>
                <w:szCs w:val="15"/>
              </w:rPr>
              <w:t xml:space="preserve">5.3 다섯째</w:t>
            </w:r>
          </w:p>
        </w:tc>
      </w:tr>
    </w:tbl>
    <w:p w14:paraId="765E6F4E" w14:textId="77777777" w:rsidR="00EA02E9" w:rsidRDefault="00C157D5">
      <w:pPr>
        <w:spacing w:after="160" w:line="320" w:lineRule="auto"/>
        <w:ind w:firstLineChars="100" w:firstLine="220"/>
        <w:jc w:val="both"/>
      </w:pPr>
      <w:r>
        <w:t xml:space="preserve">위 [표 5-1]에서 보는 바와 같이 단점 가운데 핵심 문항의 지정, 판정 파라미터, 문항 간 종속, 환경성과와의 관계는 전문가 조사와 다사례 적용으로 보완할 수 있는 것이고, 평가의 부담, 적용 대상의 제약, 문서 심사 방식은 모델의 설계에서 비롯되는 제약이다. 연구 수행상의 한계와 그 대응 경로는 5.3에 기술한다.</w:t>
      </w:r>
    </w:p>
    <w:p w14:paraId="1FE0EEEF" w14:textId="77777777" w:rsidR="00EA02E9" w:rsidRDefault="00C157D5">
      <w:pPr>
        <w:spacing w:after="160" w:line="320" w:lineRule="auto"/>
        <w:ind w:firstLineChars="100" w:firstLine="220"/>
        <w:jc w:val="both"/>
      </w:pPr>
      <w:r>
        <w:t xml:space="preserve">본 모델을 조직이 계속 활용하는 경우에 기대되는 효과도 적어 둔다. 연계 성숙도를 높이는 데에는 LCA의 재수행과 검토 체계의 운영 등 환경경영 운영의 비용이 든다. 그러나 성숙도가 오르면 환경목표가 환경영향이 가장 큰 단계(Hotspot)에 맞추어지고 LCA 결과가 설계·개발과 구매에 반영되므로, 탄소배출량을 비롯한 환경영향의 저감을 기대할 수 있다. 탄소배출량의 저감은 배출권거래제 등 탄소 가격 제도의 적용을 받는 조직에서는 비용의 감소로 이어진다. 제조 단계의 저감은 배출권과 에너지·원료 사용, 폐기물 처리의 비용으로 직접 나타나고, 원료 단계처럼 조직 경계 밖에서 이루어지는 저감은 제품 탄소발자국을 요구하는 고객사와의 거래와 신뢰에서 나타난다. 제품 환경정보 요구에 대응하는 비용의 절감도 기대할 수 있다. 다만 저탄소 원료로의 대체처럼 환경영향의 저감과 비용이 상충하는 경우도 있으며, 이때 본 모델이 요구하는 정량 자료는 그 상충을 판단하는 근거가 된다.</w:t>
      </w:r>
    </w:p>
    <w:p w14:paraId="133B1A5F" w14:textId="77777777" w:rsidR="00EA02E9" w:rsidRDefault="00C157D5">
      <w:pPr>
        <w:spacing w:after="160" w:line="320" w:lineRule="auto"/>
        <w:ind w:firstLineChars="100" w:firstLine="220"/>
        <w:jc w:val="both"/>
      </w:pPr>
      <w:r>
        <w:t xml:space="preserve">환경경영시스템(ISO 14001)의 운영만으로는 전과정의 환경영향이 정량화되지 않으므로, 전과정에서 저감의 효과가 큰 지점을 찾는 데에는 LCA와의 연계가 필요하다. 이러한 효과는 제품 단위 환경정보를 반복하여 요구받는 대규모 제조기업일수록 클 것으로 기대된다. 다만 이상의 효과는 모델의 구조에서 예상되는 것이며 본 연구에서 확인된 것은 아니다. 효과의 확인에는 개선 과제를 이행한 조직의 재평가와 환경성과·비용 자료가 필요하며, 본 모델은 그 확인을 ML4의 조건, 곧 재수행에 의한 정량 검증으로 요구한다.</w:t>
      </w:r>
    </w:p>
    <w:p w14:paraId="32FD4194" w14:textId="77777777" w:rsidR="00942B91" w:rsidRDefault="006D4F40">
      <w:pPr>
        <w:spacing w:before="240" w:after="160" w:line="320" w:lineRule="auto"/>
        <w:ind w:firstLineChars="100" w:firstLine="220"/>
        <w:jc w:val="both"/>
      </w:pPr>
      <w:r>
        <w:t>다음 [그림 5-2]는 본 절에서 서술한 학문적 기여 세 가지와 실무적 기여의 세 쓰임, 그리고 기대되는 효과를 정리한 것이다.</w:t>
      </w:r>
    </w:p>
    <w:p w14:paraId="3C6DFFE3" w14:textId="77777777" w:rsidR="006761EE" w:rsidRDefault="006C5796">
      <w:pPr>
        <w:keepNext/>
        <w:spacing w:before="120" w:after="60"/>
        <w:jc w:val="center"/>
      </w:pPr>
      <w:r>
        <w:drawing>
          <wp:inline xmlns:a="http://schemas.openxmlformats.org/drawingml/2006/main" xmlns:pic="http://schemas.openxmlformats.org/drawingml/2006/picture">
            <wp:extent cx="6048000" cy="3501010"/>
            <wp:docPr id="1318967646" name="Picture 13189676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048000" cy="3501010"/>
                    </a:xfrm>
                    <a:prstGeom prst="rect"/>
                  </pic:spPr>
                </pic:pic>
              </a:graphicData>
            </a:graphic>
          </wp:inline>
        </w:drawing>
      </w:r>
    </w:p>
    <w:p w14:paraId="3C6DFFE4" w14:textId="77777777" w:rsidR="006761EE" w:rsidRDefault="006C5796">
      <w:pPr>
        <w:spacing w:before="80" w:after="240"/>
        <w:jc w:val="center"/>
      </w:pPr>
      <w:bookmarkStart w:id="9201" w:name="_Ref_F_5_2new"/>
      <w:bookmarkEnd w:id="9201"/>
      <w:r>
        <w:rPr>
          <w:b/>
          <w:bCs/>
          <w:sz w:val="18"/>
          <w:szCs w:val="18"/>
        </w:rPr>
        <w:t>[그림 5-2] 학문적·실무적 기여와 기대되는 효과</w:t>
      </w:r>
    </w:p>
    <w:p w14:paraId="3C6E0149" w14:textId="77777777" w:rsidR="006761EE" w:rsidRDefault="006C5796">
      <w:pPr>
        <w:pStyle w:val="2"/>
        <w:spacing w:before="300" w:after="180"/>
      </w:pPr>
      <w:bookmarkStart w:id="143" w:name="_Toc240437241"/>
      <w:r>
        <w:rPr>
          <w:b/>
          <w:bCs/>
          <w:sz w:val="24"/>
          <w:szCs w:val="24"/>
        </w:rPr>
        <w:t xml:space="preserve">5.3  한계 및 향후 연구 과제</w:t>
      </w:r>
      <w:bookmarkEnd w:id="143"/>
    </w:p>
    <w:p w14:paraId="3C6E014A" w14:textId="77777777" w:rsidR="006761EE" w:rsidRDefault="006C5796">
      <w:pPr>
        <w:spacing w:after="160" w:line="320" w:lineRule="auto"/>
        <w:ind w:firstLineChars="100" w:firstLine="220"/>
        <w:jc w:val="both"/>
      </w:pPr>
      <w:r>
        <w:t xml:space="preserve">본 연구의 한계와 그에 대응하는 향후 연구 과제는 다음 여덟 항목이다 — 단일 사례·단일 시점·단일 평가자, 문항 간 종속, 상위 성숙도 구간의 사례 미검증, 표준 판의 범위, 타당화의 확장, 진단·개선의 고도화, 전조항 매핑에서 확인된 미측정 구간, 표준화 경로.</w:t>
      </w:r>
    </w:p>
    <w:p w14:paraId="3C6E014B" w14:textId="77777777" w:rsidR="006761EE" w:rsidRDefault="006C5796">
      <w:pPr>
        <w:spacing w:after="160" w:line="320" w:lineRule="auto"/>
        <w:ind w:firstLineChars="100" w:firstLine="220"/>
        <w:jc w:val="both"/>
      </w:pPr>
      <w:r>
        <w:t xml:space="preserve">이 여덟 항목은 성격이 같지 않으므로 먼저 그 성격을 구분해 둔다. 첫째와 셋째는 단일 사례·단일 시점이라는 본 평가의 데이터 조건에서 비롯되는 한계로, 시범 적용 단계가 말할 수 있는 범위의 경계이다. 둘째와 다섯째는 측정과 타당화를 더 깊게 하는 심화 과제이고, 넷째는 준거 표준의 개정에 연동되는 유지 과제이며, 여섯째는 다기업 데이터의 축적을 전제로 하는 고도화 과제이다. 일곱째는 매핑에서 확인된 미측정 구간을 평가 가능한 형태로 구체화하는 확장 과제이고, 여덟째는 본 모델을 표준안으로 정리하는 경로의 검토이다. 곧 아래의 한계는 다음 연구가 수행할 과제를 성격별로 정한 목록이며, 각 항목의 말미에 그 대응 경로를 함께 적는다.</w:t>
      </w:r>
    </w:p>
    <w:p w14:paraId="3C6E014D" w14:textId="77777777" w:rsidR="006761EE" w:rsidRDefault="006C5796">
      <w:pPr>
        <w:spacing w:after="160" w:line="320" w:lineRule="auto"/>
        <w:ind w:firstLineChars="100" w:firstLine="220"/>
        <w:jc w:val="both"/>
      </w:pPr>
      <w:r>
        <w:t xml:space="preserve">첫째, 단일 사례·단일 시점·단일 평가자의 한계이다. 평가는 A사 단일 조직에 대한 단일 시점 평가이며(선정 기준은 통계적 대표성이 아니라 자료 접근 가능성, 4.1), 평가자는 본 모델 개발자 1인이다. 평가자가 대상 조직의 환경경영 업무를 지원한 이력이 있으나, 평가의 객관적 증거는 조직이 생성·기입한 기록(입력값·일자·승인·이행 실적)이고 판정은 기입 내용의 실재를 기준으로 하였다. 관대화 위험은 체크포인트 단위 증빙 명시(제3자 재현 가능성), 미확인=미충족의 보수 판정으로 줄였으며, 결과가 C·A 영역의 저점과 핵심 문항 미충족(판정 ML2)을 그대로 나타낸 점, 그리고 재검증에서 상향 7건과 하향 9건(순변동 −2점)이 나타나 확정치(2.85)가 잠정치(2.89)보다 낮아진 점은 재검증이 관대화를 억제하는 방향으로 작동하였음을 보여 준다(비관대성). 그럼에도 본 평가는 ISO/IEC 33002 기준 클래스 3 상당의 시범 적용에 한정되며(4.1), 공식 등급 산정에 요구되는 다수 인스턴스·양면 증거의 충족과 다평가자 신뢰도(IRR: Inter-Rater Reliability) 검증은 향후 다사례 평가의 과제이다. 평가 결과를 A사에 전달하여 개선 과제를 이행한 뒤 재평가로 판정의 변화를 확인하는 일도 향후 연구 과제이다(4.7). 다사례 적용의 대상은 환경경영시스템(ISO 14001)을 운영하면서 제품 단위 환경정보를 반복하여 요구받아 LCA를 정기적으로 수행하는 제조기업으로 하며, 이 조건은 수출 비중이 큰 대규모 제조기업에서 충족되는 경우가 많다.</w:t>
      </w:r>
    </w:p>
    <w:p w14:paraId="3C6E014E" w14:textId="77777777" w:rsidR="006761EE" w:rsidRDefault="006C5796">
      <w:pPr>
        <w:spacing w:after="160" w:line="320" w:lineRule="auto"/>
        <w:ind w:firstLineChars="100" w:firstLine="220"/>
        <w:jc w:val="both"/>
      </w:pPr>
      <w:r>
        <w:t xml:space="preserve">둘째, 문항 간 종속의 영향이다. 사례에서 확인되었듯 하나의 구조적 미비가 복수 문항으로 전파되므로(예: 정밀검토 체계 부재 → P-21·C-4·C-5·C-6·C-9), 종합점수(제2집계)는 미비가 미치는 범위에 민감하다. 본 연구는 종합점수의 용도를 동일 수준 내 변별과 개선 시뮬레이션으로 한정하여 이 영향을 판정 경로에서 차단하였으나, 문항 간 종속 구조의 명시적 모형화와 그것이 점수 해석에 미치는 영향의 정량 분석은 향후 연구 과제이다.</w:t>
      </w:r>
    </w:p>
    <w:p w14:paraId="3C6E014F" w14:textId="77777777" w:rsidR="006761EE" w:rsidRDefault="006C5796">
      <w:pPr>
        <w:spacing w:after="160" w:line="320" w:lineRule="auto"/>
        <w:ind w:firstLineChars="100" w:firstLine="220"/>
        <w:jc w:val="both"/>
      </w:pPr>
      <w:r>
        <w:t xml:space="preserve">셋째, 상위 성숙도 구간의 사례 미검증이다. 단일 시점 평가의 구조상 재수행·개선 전·후 검증을 전제하는 ML4~ML5 구간은 실제 사례로 검증되지 않았다. 상위 구간의 판정 규칙은 표준 원리의 연장으로 설계되었으나(3.4.3), 그 경험적 타당성은 개선 이행 후 재평가와 상위 성숙도 조직에 대한 적용으로 확인되어야 한다. 선행 모형도 같은 경로를 거쳤다. 2015년 모형(PPDQM3)을 3개 공공기관에 시범 적용한 결과를 반영하여 개정 모형(APDQM3)을 개발하고 이를 20개 공공기관에 적용하면서 확대 적용을 계획하는 단계적 축적을 취하였으며, 기관 전체의 성숙수준 평가와 기관 내부 자체 진단으로의 발전을 향후 연구 과제로 제시하였다[48]. 본 연구의 다사례 확장 역시 이 경로를 따른다. 위의 대상 기업은 ML3 이상의 사례를 얻는 데 적합하며, 하위 수준의 변별을 확인하기 위하여 LCA를 도입하는 단계의 기업도 대상에 포함한다.</w:t>
      </w:r>
    </w:p>
    <w:p w14:paraId="3C6E0150" w14:textId="77777777" w:rsidR="006761EE" w:rsidRDefault="006C5796">
      <w:pPr>
        <w:spacing w:after="160" w:line="320" w:lineRule="auto"/>
        <w:ind w:firstLineChars="100" w:firstLine="220"/>
        <w:jc w:val="both"/>
      </w:pPr>
      <w:r>
        <w:t xml:space="preserve">넷째, 표준 판의 범위이다. 본 연구의 매핑과 평가 기준은 사례 조직의 사내표준과 기록이 따르는 ISO 14001:2015에 기반한다(1.4.2). ISO 14001:2026 조항 체계로의 매핑 갱신과 성숙도 기준의 재검증은 향후 연구로 수행하며, CBAM·탄소세 대응과의 연계 분석을 포함한 학술지 논문으로 발전시킬 계획이다.</w:t>
      </w:r>
    </w:p>
    <w:p w14:paraId="3C6E0151" w14:textId="77777777" w:rsidR="006761EE" w:rsidRDefault="006C5796">
      <w:pPr>
        <w:spacing w:after="160" w:line="320" w:lineRule="auto"/>
        <w:ind w:firstLineChars="100" w:firstLine="220"/>
        <w:jc w:val="both"/>
      </w:pPr>
      <w:r>
        <w:t xml:space="preserve">다섯째, 타당화의 확장이다. 평가지표와 핵심 문항 지정의 내용타당도를 확인할 전문가 패널의 1라운드 내용타당도 지수(CVI: Content Validity Index) 조사는 조사지 제작까지 완료하였으나(3.5.3·부록 F), 조사의 실시는 향후 연구 과제로 남는다. 패널은 ISO 14001 심사원과 환경경영 전문가로 구성하되(3.5.3) 전과정평가(LCA) 문항까지 판단할 수 있어야 하므로 적격자가 많지 않으며, 따라서 패널 구성과 회수에는 본 연구의 일정과 분리된 별도의 조사 설계가 요구된다. 아울러 합의 형성을 반복 라운드로 수행하는 정식 델파이로의 확장, 패널 규모·분야의 확대, 그리고 다사례 데이터 확보 시의 준거타당도 검증, 곧 성숙도 수준과 환경성과·탄소 비용의 관계에 대한 검증도 함께 향후 연구 과제에 속한다.</w:t>
      </w:r>
    </w:p>
    <w:p w14:paraId="3C6E0152" w14:textId="77777777" w:rsidR="006761EE" w:rsidRDefault="006C5796">
      <w:pPr>
        <w:spacing w:after="160" w:line="320" w:lineRule="auto"/>
        <w:ind w:firstLineChars="100" w:firstLine="220"/>
        <w:jc w:val="both"/>
      </w:pPr>
      <w:r>
        <w:t xml:space="preserve">여섯째, 진단·개선의 고도화이다. 진단 결과에 기반한 개선 과제 선정은 본 연구에서 원인 클러스터링에 의한 정성적 도출로 수행되었으나, 과제 간 우선순위와 자원 제약을 반영하는 수리최적화(정수계획) 정식화가 가능하다. 또한 다기업 평가 데이터가 축적되면 의사결정나무(CART: Classification and Regression Tree)·랜덤 포레스트 등 기계학습 기법을 활용한 축약 진단 문항의 도출과 성숙도 예측이 시도될 수 있다. 이들은 모두 본 연구의 단일 사례 조건(n=1)에서는 수행할 수 없는, 데이터 축적을 전제로 한 향후 연구 과제이다.</w:t>
      </w:r>
    </w:p>
    <w:p w14:paraId="2BCAD0D8" w14:textId="77777777" w:rsidR="006B4616" w:rsidRDefault="00FD38F9">
      <w:pPr>
        <w:spacing w:after="160" w:line="320" w:lineRule="auto"/>
        <w:ind w:firstLineChars="100" w:firstLine="220"/>
        <w:jc w:val="both"/>
      </w:pPr>
      <w:r>
        <w:t xml:space="preserve">일곱째, 전조항 매핑에서 확인된 미측정 구간이다. 본 연구가 수행한 전조항 매핑은 연계 지점의 식별과 함께, 연계의 관점에서 새롭게 확인되는 구간도 보여 주었다. ISO 14001:2015는 외주처리 프로세스에 대하여 관리 또는 영향의 유형과 범위를 환경경영시스템(ISO 14001) 내에 정의할 것을 요구하며(8.1), 그 관리의 강도가 일정하지 않음을 명시한다. 조직의 능력은 직접적인 관리로부터 부분적인 관리, 또는 더 이상 영향력을 행사할 수 없는 경우까지 다양할 수 있다(같은 표준 A.8.1). 반면 ISO 14044는 시스템 경계 내의 공정을 수행 주체와 무관하게 단위공정으로 다루며 동일한 데이터 수집과 데이터 품질 요구사항을 적용한다(ISO 14044 4.2.3.3·4.3.2·4.2.3.6.2). 즉 환경경영시스템(ISO 14001)의 관리 강도는 단계적으로 달라지는 데 반해 전과정평가(LCA)의 데이터 요구는 수행 주체와 관계없이 같으며, 외주처리된 프로세스는 환경경영시스템(ISO 14001) 적용범위 내에 있으나 이를 수행하는 외부 조직은 적용범위 밖에 존재하므로(ISO 14001 3.3.4) 두 표준의 경계가 어긋나는 구간이 발생한다. 통제력이 약한 구간일수록 1차 데이터의 확보가 어려워 2차 데이터로 대체되고 이는 전과정평가(LCA)의 데이터 품질을 직접 좌우하나, 본 모델은 연계의 성립과 성숙을 측정 대상으로 삼아 이 구간을 독립 평가 단위로 두지 않았다. 본 사례에서도 전과정평가(LCA)의 수행 자체가 외부 전문기관에 위탁되어 있었으며(4.1), 본 모델은 그 위탁을 자원 확보(P-22)와 데이터 품질 요건(P-19)의 문서 관리로 평가하였을 뿐 위탁 수행에 대한 관리 강도 자체는 평가하지 않았다. 관리 강도와 데이터 품질의 비대칭을 어떻게 평가 가능한 형태로 구체화할 것인가는 그 자체로 별도의 연구 대상이며, 가치사슬 상류에 환경영향이 집중되는 제조업에서 실무적 함의가 크다.</w:t>
      </w:r>
    </w:p>
    <w:p w14:paraId="0674D1FA" w14:textId="77777777" w:rsidR="006761EE" w:rsidRDefault="006C5796">
      <w:pPr>
        <w:spacing w:after="160" w:line="320" w:lineRule="auto"/>
        <w:ind w:firstLineChars="100" w:firstLine="220"/>
        <w:jc w:val="both"/>
      </w:pPr>
      <w:r>
        <w:t xml:space="preserve">여덟째, 표준화 경로의 검토다. 본 모델이 대상으로 삼는 구간, 곧 ISO 14001이 요구하되 방법을 규정하지 않는 전과정 관점의 이행과 ISO 14044가 하나의 연구 단위로 완결시켜 규정하지 않는 관리 주기는 현행 한국산업표준이 규정하지 않는 부분에 해당한다. 이러한 공백의 보완은 산업표준화법 제27조[55]가 정한 단체표준의 목적 가운데 하나이므로, 본 모델의 3계층 구조를 적용범위·용어와 정의·요구사항·부속서의 표준 체재로 재조립하여 표준안으로 정리하는 것은 검토 가능한 경로다. 성숙도 자체평가 도구가 경영시스템 지침 표준 안에 부속서로 수록된 선례(ISO 9004:2018 부속서 A의 5수준 자체평가 도구)도 있어, 표준 체재의 형식은 이미 있다[11]. 다만 단체표준은 이해관계인의 합의에 따라 제정될 것을 요건으로 하고 제정의 주체 또한 협동조합 또는 비영리법인으로 한정되므로, 추진 여부는 학회·협회를 거친 체계의 확보 가능성과 함께 별도로 판단할 사항이다. 이 경로를 택하는 경우, 앞서 향후 연구 과제로 둔 이해관계 공동체의 합의(3.5.2 (4))는 표준화 절차의 이해관계인 의견수렴 안에서 이행되는 것이 본래의 경로에 부합한다.</w:t>
      </w:r>
    </w:p>
    <w:p w14:paraId="32FD4194" w14:textId="77777777" w:rsidR="00942B91" w:rsidRDefault="006D4F40">
      <w:pPr>
        <w:spacing w:before="240" w:after="160" w:line="320" w:lineRule="auto"/>
        <w:ind w:firstLineChars="100" w:firstLine="220"/>
        <w:jc w:val="both"/>
      </w:pPr>
      <w:r>
        <w:t>다음 [그림 5-3]은 여덟 항목의 한계를 성격별로 묶고, 각 항목의 대응 경로와 본 연구의 요지를 함께 나타낸 것이다.</w:t>
      </w:r>
    </w:p>
    <w:p w14:paraId="3C6DFFE3" w14:textId="77777777" w:rsidR="006761EE" w:rsidRDefault="006C5796">
      <w:pPr>
        <w:keepNext/>
        <w:spacing w:before="120" w:after="60"/>
        <w:jc w:val="center"/>
      </w:pPr>
      <w:r>
        <w:drawing>
          <wp:inline xmlns:a="http://schemas.openxmlformats.org/drawingml/2006/main" xmlns:pic="http://schemas.openxmlformats.org/drawingml/2006/picture">
            <wp:extent cx="6048000" cy="3185937"/>
            <wp:docPr id="1318967649" name="Picture 131896764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048000" cy="3185937"/>
                    </a:xfrm>
                    <a:prstGeom prst="rect"/>
                  </pic:spPr>
                </pic:pic>
              </a:graphicData>
            </a:graphic>
          </wp:inline>
        </w:drawing>
      </w:r>
    </w:p>
    <w:p w14:paraId="3C6DFFE4" w14:textId="77777777" w:rsidR="006761EE" w:rsidRDefault="006C5796">
      <w:pPr>
        <w:spacing w:before="80" w:after="240"/>
        <w:jc w:val="center"/>
      </w:pPr>
      <w:bookmarkStart w:id="9202" w:name="_Ref_F_5_3new"/>
      <w:bookmarkEnd w:id="9202"/>
      <w:r>
        <w:rPr>
          <w:b/>
          <w:bCs/>
          <w:sz w:val="18"/>
          <w:szCs w:val="18"/>
        </w:rPr>
        <w:t>[그림 5-3] 한계와 향후 연구 과제 — 성격별 여덟 항목</w:t>
      </w:r>
    </w:p>
    <w:p w14:paraId="3C6E0153" w14:textId="77777777" w:rsidR="006761EE" w:rsidRDefault="006C5796">
      <w:pPr>
        <w:spacing w:after="160" w:line="320" w:lineRule="auto"/>
        <w:ind w:firstLineChars="100" w:firstLine="220"/>
        <w:jc w:val="both"/>
      </w:pPr>
      <w:r>
        <w:t xml:space="preserve">본 연구를 정리하면 다음과 같다. 환경경영시스템(ISO 14001)과 전과정평가(LCA)는 각각 성숙한 표준이나 서로를 전제하지 않는다. 본 연구는 두 표준의 연계를 조항 단위로 확인하고 성숙도 수준으로 판정하며 개선 과제로 연결할 수 있는 연계 성숙도 평가 모델(LMA), 곧 연계 프로세스 16종, 55문항, 핵심 문항 4종, ML0~ML5로 이루어진 모델을 개발하고, 이를 한 기업에 적용하여 작동함을 확인하였다.</w:t>
      </w:r>
    </w:p>
    <w:p w14:paraId="3C6E0154" w14:textId="77777777" w:rsidR="006761EE" w:rsidRDefault="006C5796">
      <w:pPr>
        <w:spacing w:after="160" w:line="320" w:lineRule="auto"/>
        <w:ind w:firstLineChars="100" w:firstLine="220"/>
        <w:jc w:val="both"/>
      </w:pPr>
      <w:r>
        <w:t xml:space="preserve">반복적·정량적 환경정보를 요구하는 제도 환경에서 두 표준의 연계는 의무가 아니라 선택이다. 본 연구가 제시하고자 한 것은 그 선택을 강권하는 논거가 아니라, 조직이 자신의 현재 위치를 알고 다음 한 걸음의 비용과 효과를 가늠한 뒤에 선택하게 하는 측정 기준이며, 그 기준이 표준의 문구에서 출발하여 표준의 판정 원리를 따른다는 점이 본 모델의 특징이다. 다사례 적용과 준거 표준 개정에 대한 대응으로 이 기준을 다듬어 가는 일은 위에 적은 향후 연구 과제를 따른다. 이로써 두 표준의 연계를 환경경영시스템(ISO 14001)의 지속적 개선으로 연결하여 전과정의 환경영향을 줄이는 데 기여하고자 한다.</w:t>
      </w:r>
    </w:p>
    <w:p w14:paraId="3C6E0158" w14:textId="77777777" w:rsidR="006761EE" w:rsidRDefault="006C5796" w:rsidP="00517566">
      <w:pPr>
        <w:pStyle w:val="1"/>
        <w:pageBreakBefore/>
        <w:spacing w:before="400" w:after="220"/>
        <w:jc w:val="center"/>
      </w:pPr>
      <w:bookmarkStart w:id="144" w:name="_Toc240437242"/>
      <w:r>
        <w:rPr>
          <w:b/>
          <w:bCs/>
          <w:sz w:val="28"/>
          <w:szCs w:val="28"/>
        </w:rPr>
        <w:lastRenderedPageBreak/>
        <w:t xml:space="preserve">참 고 문 헌</w:t>
      </w:r>
      <w:bookmarkEnd w:id="144"/>
    </w:p>
    <w:p w14:paraId="590C2DFC" w14:textId="77777777" w:rsidR="006B4616" w:rsidRDefault="00FD38F9">
      <w:pPr>
        <w:spacing w:after="160" w:line="320" w:lineRule="auto"/>
      </w:pPr>
      <w:r>
        <w:t>[1] Andreasi Bassi, S., Biganzoli, F., Ferrara, N., Amadei, A., Valente, A., Sala, S., Ardente, F., Updated characterisation and normalisation factors for the Environmental Footprint 3.1 method, EUR 31414 EN, Publications Office of the European Union, Luxembourg, 2023. doi:10.2760/798894</w:t>
      </w:r>
    </w:p>
    <w:p w14:paraId="3C6E015C" w14:textId="77777777" w:rsidR="006761EE" w:rsidRDefault="006C5796">
      <w:pPr>
        <w:spacing w:after="160" w:line="320" w:lineRule="auto"/>
        <w:jc w:val="both"/>
      </w:pPr>
      <w:r>
        <w:t>[2] Becker, J., Knackstedt, R., Pöppelbuß, J., "Developing Maturity Models for IT Management — A Procedure Model and its Application," Business &amp; Information Systems Engineering, Vol. 1, No. 3, 2009, pp. 213-222. doi:10.1007/s12599-009-0044-5</w:t>
      </w:r>
    </w:p>
    <w:p w14:paraId="3C6E015D" w14:textId="77777777" w:rsidR="006761EE" w:rsidRDefault="006C5796">
      <w:pPr>
        <w:spacing w:after="160" w:line="320" w:lineRule="auto"/>
        <w:jc w:val="both"/>
      </w:pPr>
      <w:r>
        <w:t>[3] Bertassini, A. C., Calache, L. D. D. R., Carpinetti, L. C. R., Ometto, A. R., Gerolamo, M. C., "CE-oriented culture readiness: An assessment approach based on maturity models and fuzzy set theories," Sustainable Production and Consumption, Vol. 31, 2022, pp. 615-629. doi:10.1016/j.spc.2022.03.018</w:t>
      </w:r>
    </w:p>
    <w:p w14:paraId="3C6E015F" w14:textId="77777777" w:rsidR="006761EE" w:rsidRDefault="006C5796">
      <w:pPr>
        <w:spacing w:after="160" w:line="320" w:lineRule="auto"/>
        <w:jc w:val="both"/>
      </w:pPr>
      <w:r>
        <w:t>[4] Boucher, J., Evequoz, P., Friot, D., Mayer, S., Van Lierde, N., Adopting a Life Cycle Perspective through ISO 14001: A Game Changer — How to Increase Your Company's Performance Using Ecodesign, OVAM, Mechelen, 2017. ISBN 978-2-9537289-4-1.</w:t>
      </w:r>
    </w:p>
    <w:p w14:paraId="434CF364" w14:textId="77777777" w:rsidR="006B4616" w:rsidRDefault="00FD38F9">
      <w:pPr>
        <w:spacing w:after="160" w:line="320" w:lineRule="auto"/>
      </w:pPr>
      <w:r>
        <w:t xml:space="preserve">[5] BS 7750:1992, Specification for environmental management systems, British Standards Institution, London, 1992.</w:t>
      </w:r>
    </w:p>
    <w:p w14:paraId="3C6E0160" w14:textId="77777777" w:rsidR="006761EE" w:rsidRDefault="006C5796">
      <w:pPr>
        <w:spacing w:after="160" w:line="320" w:lineRule="auto"/>
        <w:jc w:val="both"/>
      </w:pPr>
      <w:r>
        <w:t>[6] CMMI Product Team, CMMI for Development, Version 1.3, Software Engineering Institute, Carnegie Mellon University, 2010.</w:t>
      </w:r>
    </w:p>
    <w:p w14:paraId="7A220ACE" w14:textId="77777777" w:rsidR="006B4616" w:rsidRDefault="00FD38F9">
      <w:pPr>
        <w:spacing w:after="160" w:line="320" w:lineRule="auto"/>
      </w:pPr>
      <w:r>
        <w:t>[7] Council Regulation (EEC) No 1836/93 of 29 June 1993 allowing voluntary participation by companies in the industrial sector in a Community eco-management and audit scheme, OJ L 168, 10.7.1993, p. 1.</w:t>
      </w:r>
    </w:p>
    <w:p w14:paraId="40A6EDB5" w14:textId="77777777" w:rsidR="006761EE" w:rsidRDefault="006C5796">
      <w:pPr>
        <w:spacing w:after="160" w:line="320" w:lineRule="auto"/>
        <w:jc w:val="both"/>
      </w:pPr>
      <w:r>
        <w:t xml:space="preserve">[8] Crippa, M., Guizzardi, D., Pagani, F., Banja, M., Ciarlantini, S., et al., GHG emissions of all world countries — 2026 Report, EUR 40827, Publications Office of the European Union, Luxembourg, 2026. doi:10.2760/7717504</w:t>
      </w:r>
    </w:p>
    <w:p w14:paraId="63618258" w14:textId="77777777" w:rsidR="006761EE" w:rsidRDefault="006C5796">
      <w:pPr>
        <w:spacing w:after="160" w:line="320" w:lineRule="auto"/>
        <w:jc w:val="both"/>
      </w:pPr>
      <w:r>
        <w:t>[9] European Commission, "The European Green Deal," COM(2019) 640 final, Brussels, 2019.</w:t>
      </w:r>
    </w:p>
    <w:p w14:paraId="3C6E016B" w14:textId="77777777" w:rsidR="006761EE" w:rsidRDefault="006C5796">
      <w:pPr>
        <w:spacing w:after="160" w:line="320" w:lineRule="auto"/>
        <w:jc w:val="both"/>
      </w:pPr>
      <w:r>
        <w:t xml:space="preserve">[10] ISO, The ISO Survey of Management System Standard Certifications — 2024, ISO, Geneva, 2025.</w:t>
      </w:r>
    </w:p>
    <w:p w:rsidR="006761EE" w:rsidRDefault="006C5796">
      <w:pPr>
        <w:spacing w:after="160" w:line="320" w:lineRule="auto"/>
        <w:jc w:val="both"/>
      </w:pPr>
      <w:r>
        <w:t xml:space="preserve">[11] ISO 9004:2018, Quality management — Quality of an organization — Guidance to achieve sustained success.</w:t>
      </w:r>
    </w:p>
    <w:p w:rsidR="006761EE" w:rsidRDefault="006C5796">
      <w:pPr>
        <w:spacing w:after="160" w:line="320" w:lineRule="auto"/>
        <w:jc w:val="both"/>
      </w:pPr>
      <w:r>
        <w:t xml:space="preserve">[12] ISO 14006:2020, Environmental management systems — Guidelines for incorporating ecodesign.</w:t>
      </w:r>
    </w:p>
    <w:p w:rsidR="006761EE" w:rsidRDefault="006C5796">
      <w:pPr>
        <w:spacing w:after="160" w:line="320" w:lineRule="auto"/>
        <w:jc w:val="both"/>
      </w:pPr>
      <w:r>
        <w:t xml:space="preserve">[13] ISO 14025:2006, Environmental labels and declarations — Type III environmental declarations — Principles and procedures.</w:t>
      </w:r>
    </w:p>
    <w:p w14:paraId="5D6F764B" w14:textId="77777777" w:rsidR="006761EE" w:rsidRDefault="006C5796">
      <w:pPr>
        <w:spacing w:after="160" w:line="320" w:lineRule="auto"/>
        <w:jc w:val="both"/>
      </w:pPr>
      <w:r>
        <w:t xml:space="preserve">[14] ISO/IEC 17024:2026, Conformity assessment — General requirements for bodies operating certification of persons.</w:t>
      </w:r>
    </w:p>
    <w:p w14:paraId="1819F58A" w14:textId="77777777" w:rsidR="006761EE" w:rsidRDefault="006C5796">
      <w:pPr>
        <w:spacing w:after="160" w:line="320" w:lineRule="auto"/>
      </w:pPr>
      <w:r>
        <w:t xml:space="preserve">[15] ISO/IEC 33001:2015, Information technology — Process assessment — Concepts and terminology.</w:t>
      </w:r>
    </w:p>
    <w:p w14:paraId="3C6E016C" w14:textId="77777777" w:rsidR="006761EE" w:rsidRDefault="006C5796">
      <w:pPr>
        <w:spacing w:after="160" w:line="320" w:lineRule="auto"/>
        <w:jc w:val="both"/>
      </w:pPr>
      <w:r>
        <w:t xml:space="preserve">[16] ISO/IEC 33002:2015, Information technology — Process assessment — Requirements for performing process assessment.</w:t>
      </w:r>
    </w:p>
    <w:p w14:paraId="3C6E016D" w14:textId="77777777" w:rsidR="006761EE" w:rsidRDefault="006C5796">
      <w:pPr>
        <w:spacing w:after="160" w:line="320" w:lineRule="auto"/>
        <w:jc w:val="both"/>
      </w:pPr>
      <w:r>
        <w:t xml:space="preserve">[17] ISO/IEC 33003:2015, Information technology — Process assessment — Requirements for process measurement frameworks.</w:t>
      </w:r>
    </w:p>
    <w:p w14:paraId="3C6E016E" w14:textId="77777777" w:rsidR="006761EE" w:rsidRDefault="006C5796">
      <w:pPr>
        <w:spacing w:after="160" w:line="320" w:lineRule="auto"/>
        <w:jc w:val="both"/>
      </w:pPr>
      <w:r>
        <w:t xml:space="preserve">[18] ISO/IEC 33004:2015, Information technology — Process assessment — Requirements for process reference, process assessment and maturity models.</w:t>
      </w:r>
    </w:p>
    <w:p w14:paraId="3C6E016F" w14:textId="77777777" w:rsidR="006761EE" w:rsidRDefault="006C5796">
      <w:pPr>
        <w:spacing w:after="160" w:line="320" w:lineRule="auto"/>
        <w:jc w:val="both"/>
      </w:pPr>
      <w:r>
        <w:t xml:space="preserve">[19] ISO/IEC 33020:2015, Information technology — Process assessment — Process measurement framework for assessment of process capability.</w:t>
      </w:r>
    </w:p>
    <w:p w14:paraId="3C6E0170" w14:textId="77777777" w:rsidR="006761EE" w:rsidRDefault="006C5796">
      <w:pPr>
        <w:spacing w:after="160" w:line="320" w:lineRule="auto"/>
        <w:jc w:val="both"/>
      </w:pPr>
      <w:r>
        <w:lastRenderedPageBreak/>
        <w:t xml:space="preserve">[20] ISO/IEC 33020:2019, Information technology — Process assessment — Process measurement framework for assessment of process capability.</w:t>
      </w:r>
    </w:p>
    <w:p w14:paraId="2ED268D3" w14:textId="77777777" w:rsidR="006B4616" w:rsidRDefault="00FD38F9">
      <w:pPr>
        <w:spacing w:after="160" w:line="320" w:lineRule="auto"/>
      </w:pPr>
      <w:r>
        <w:t xml:space="preserve">[21] ISO/TR 14047:2012, Environmental management — Life cycle assessment — Illustrative examples on how to apply ISO 14044 to impact assessment situations.</w:t>
      </w:r>
    </w:p>
    <w:p w14:paraId="3C6E0A21" w14:textId="77777777" w:rsidR="006761EE" w:rsidRDefault="006C5796">
      <w:pPr>
        <w:spacing w:after="160" w:line="320" w:lineRule="auto"/>
        <w:jc w:val="both"/>
      </w:pPr>
      <w:r>
        <w:t xml:space="preserve">[22] Kell, H. J., Martin-Raugh, M. P., Carney, L. M., Inglese, P. A., Chen, L., Feng, G., "Exploring methods for developing behaviorally anchored rating scales for evaluating structured interview performance," ETS Research Report Series, RR-17-28, Educational Testing Service, 2017. doi:10.1002/ets2.12152</w:t>
      </w:r>
    </w:p>
    <w:p w14:paraId="3C6E017E" w14:textId="77777777" w:rsidR="006761EE" w:rsidRDefault="006C5796">
      <w:pPr>
        <w:spacing w:after="160" w:line="320" w:lineRule="auto"/>
        <w:jc w:val="both"/>
      </w:pPr>
      <w:r>
        <w:t xml:space="preserve">[23] KS A 0001:2023 표준의 서식과 작성방법.</w:t>
      </w:r>
    </w:p>
    <w:p w14:paraId="3C6E0180" w14:textId="77777777" w:rsidR="006761EE" w:rsidRDefault="006C5796">
      <w:pPr>
        <w:spacing w:after="160" w:line="320" w:lineRule="auto"/>
        <w:jc w:val="both"/>
      </w:pPr>
      <w:r>
        <w:t xml:space="preserve">[24] KS I ISO 14001:2015 환경경영시스템 — 요구사항 및 사용지침. (기초 국제표준: ISO 14001:2015 — 무변경 부합화)</w:t>
      </w:r>
    </w:p>
    <w:p w:rsidR="006761EE" w:rsidRDefault="006C5796">
      <w:pPr>
        <w:spacing w:after="160" w:line="320" w:lineRule="auto"/>
        <w:jc w:val="both"/>
      </w:pPr>
      <w:r>
        <w:t xml:space="preserve">[25] KS I ISO 14004:2018 환경경영시스템 — 실행에 대한 일반 지침. (기초 국제표준: ISO 14004:2016, 제3판 — 무변경 부합화)</w:t>
      </w:r>
    </w:p>
    <w:p w14:paraId="3C6E0181" w14:textId="77777777" w:rsidR="006761EE" w:rsidRDefault="006C5796">
      <w:pPr>
        <w:spacing w:after="160" w:line="320" w:lineRule="auto"/>
        <w:jc w:val="both"/>
      </w:pPr>
      <w:r>
        <w:t xml:space="preserve">[26] KS I ISO 14040:2006 환경경영 — 전과정 평가 — 원칙 및 기본 구조. (기초 국제표준: ISO 14040:2006, 제2판 및 추록 1:2020 — 무변경 부합화, 2023-10-16 개정)</w:t>
      </w:r>
    </w:p>
    <w:p w14:paraId="3C6E0182" w14:textId="77777777" w:rsidR="006761EE" w:rsidRDefault="006C5796">
      <w:pPr>
        <w:spacing w:after="160" w:line="320" w:lineRule="auto"/>
        <w:jc w:val="both"/>
      </w:pPr>
      <w:r>
        <w:t xml:space="preserve">[27] KS I ISO 14044:2006 환경경영 — 전과정 평가 — 요구사항 및 지침. (기초 국제표준: ISO 14044:2006, 제1판 및 추록 1:2017·추록 2:2020 — 무변경 부합화, 2023-10-16 개정)</w:t>
      </w:r>
    </w:p>
    <w:p w14:paraId="71D6F7CC" w14:textId="167F6F4B" w:rsidR="006761EE" w:rsidRDefault="006C5796">
      <w:pPr>
        <w:spacing w:after="160" w:line="320" w:lineRule="auto"/>
        <w:jc w:val="both"/>
      </w:pPr>
      <w:r>
        <w:t xml:space="preserve">[28] KS I ISO 14067:2018 온실가스 — 제품 탄소발자국 — 정량화를 위한 요구사항 및 지침. (기초 국제표준: ISO 14067:2018, 제1판 — 무변경 부합화)</w:t>
      </w:r>
    </w:p>
    <w:p w14:paraId="3C6E0183" w14:textId="77777777" w:rsidR="006761EE" w:rsidRDefault="006C5796">
      <w:pPr>
        <w:spacing w:after="160" w:line="320" w:lineRule="auto"/>
        <w:jc w:val="both"/>
      </w:pPr>
      <w:r>
        <w:t xml:space="preserve">[29] KS Q 8001:2015 KS인증제도 — 제품인증에 대한 일반 요구사항.</w:t>
      </w:r>
    </w:p>
    <w:p w14:paraId="3C6E0184" w14:textId="77777777" w:rsidR="006761EE" w:rsidRDefault="006C5796">
      <w:pPr>
        <w:spacing w:after="160" w:line="320" w:lineRule="auto"/>
        <w:jc w:val="both"/>
      </w:pPr>
      <w:r>
        <w:t xml:space="preserve">[30] KS Q 8002:2015 KS인증제도 — 서비스인증에 대한 일반 요구사항.</w:t>
      </w:r>
    </w:p>
    <w:p w14:paraId="4F0A2222" w14:textId="77777777" w:rsidR="006761EE" w:rsidRDefault="006C5796">
      <w:pPr>
        <w:spacing w:after="160" w:line="320" w:lineRule="auto"/>
        <w:jc w:val="both"/>
      </w:pPr>
      <w:r>
        <w:t xml:space="preserve">[31] KS Q ISO 9000:2015 품질경영시스템 — 기본사항과 용어. (기초 국제표준: ISO 9000:2015, 제4판 — 무변경 부합화)</w:t>
      </w:r>
    </w:p>
    <w:p w14:paraId="3C6E0185" w14:textId="77777777" w:rsidR="006761EE" w:rsidRDefault="006C5796">
      <w:pPr>
        <w:spacing w:after="160" w:line="320" w:lineRule="auto"/>
        <w:jc w:val="both"/>
      </w:pPr>
      <w:r>
        <w:t xml:space="preserve">[32] KS Q ISO 10015:2019 품질경영 — 역량관리 및 인력개발에 대한 가이드라인. (기초 국제표준: ISO 10015:2019, 제2판 — 무변경 부합화, 2025-02-04 개정)</w:t>
      </w:r>
    </w:p>
    <w:p w14:paraId="1263A32A" w14:textId="77777777" w:rsidR="006761EE" w:rsidRDefault="006C5796">
      <w:pPr>
        <w:spacing w:after="160" w:line="320" w:lineRule="auto"/>
        <w:jc w:val="both"/>
      </w:pPr>
      <w:r>
        <w:t xml:space="preserve">[33] KS Q ISO 14031:2013 환경경영 — 환경성과평가 — 지침. (기초 국제표준: ISO 14031:2013, 제2판 — 초판 1999 대체, 2016-12-29 개정)</w:t>
      </w:r>
    </w:p>
    <w:p w14:paraId="3C6E0186" w14:textId="77777777" w:rsidR="006761EE" w:rsidRDefault="006C5796">
      <w:pPr>
        <w:spacing w:after="160" w:line="320" w:lineRule="auto"/>
        <w:jc w:val="both"/>
      </w:pPr>
      <w:r>
        <w:t xml:space="preserve">[34] KS Q ISO 19011:2018 경영시스템 심사 가이드라인. (기초 국제표준: ISO 19011:2018)</w:t>
      </w:r>
    </w:p>
    <w:p w14:paraId="538900B2" w14:textId="77777777" w:rsidR="006761EE" w:rsidRDefault="006C5796">
      <w:pPr>
        <w:spacing w:after="160" w:line="320" w:lineRule="auto"/>
        <w:jc w:val="both"/>
      </w:pPr>
      <w:r>
        <w:t xml:space="preserve">[35] KS Q ISO/IEC 17000:2020 적합성평가 — 용어 및 일반원칙. (기초 국제표준: ISO/IEC 17000:2020, 제2판 — 무변경 부합화, 2022-09-16 개정)</w:t>
      </w:r>
    </w:p>
    <w:p w14:paraId="3C6E0187" w14:textId="77777777" w:rsidR="006761EE" w:rsidRDefault="006C5796">
      <w:pPr>
        <w:spacing w:after="160" w:line="320" w:lineRule="auto"/>
        <w:jc w:val="both"/>
      </w:pPr>
      <w:r>
        <w:t xml:space="preserve">[36] KS X ISO 8000-61:2016 데이터 품질 — 제61부: 데이터 품질관리: 프로세스 참조 모델. (기초 국제표준: ISO 8000-61:2016, 제1판 — 무변경 부합화)</w:t>
      </w:r>
    </w:p>
    <w:p w14:paraId="3C6E0188" w14:textId="77777777" w:rsidR="006761EE" w:rsidRDefault="006C5796">
      <w:pPr>
        <w:spacing w:after="160" w:line="320" w:lineRule="auto"/>
        <w:jc w:val="both"/>
      </w:pPr>
      <w:r>
        <w:t xml:space="preserve">[37] KS X ISO 8000-62:2018 데이터 품질 — 제62부: 데이터 품질관리: 조직 프로세스 성숙도 평가: 프로세스 평가와 관련된 표준의 응용. (기초 국제표준: ISO 8000-62:2018, 제1판 — 무변경 부합화)</w:t>
      </w:r>
    </w:p>
    <w:p w14:paraId="3C6E0161" w14:textId="77777777" w:rsidR="006761EE" w:rsidRDefault="006C5796">
      <w:pPr>
        <w:spacing w:after="160" w:line="320" w:lineRule="auto"/>
        <w:jc w:val="both"/>
      </w:pPr>
      <w:r>
        <w:t xml:space="preserve">[38] Lawshe, C. H., "A quantitative approach to content validity," Personnel Psychology, Vol. 28, No. 4, 1975, pp. 563-575. doi:10.1111/j.1744-6570.1975.tb01393.x</w:t>
      </w:r>
    </w:p>
    <w:p w14:paraId="3C6E0163" w14:textId="77777777" w:rsidR="006761EE" w:rsidRDefault="006C5796">
      <w:pPr>
        <w:spacing w:after="160" w:line="320" w:lineRule="auto"/>
        <w:jc w:val="both"/>
      </w:pPr>
      <w:r>
        <w:t xml:space="preserve">[39] Mazzi, A., Toniolo, S., Catto, S., De Lorenzi, V., Scipioni, A., "The combination of an Environmental Management System and Life Cycle Assessment at the territorial level," Environmental Impact Assessment Review, Vol. 63, 2017, pp. 59-71. doi:10.1016/j.eiar.2016.11.004</w:t>
      </w:r>
    </w:p>
    <w:p w14:paraId="3C6E0164" w14:textId="77777777" w:rsidR="006761EE" w:rsidRDefault="006C5796">
      <w:pPr>
        <w:spacing w:after="160" w:line="320" w:lineRule="auto"/>
        <w:jc w:val="both"/>
      </w:pPr>
      <w:r>
        <w:t xml:space="preserve">[40] Ormazabal, M., Sarriegi, J. M., Viles, E., "Environmental management maturity model for industrial companies," Management of Environmental Quality, Vol. 28, No. 5, 2017, pp. 632-650. doi:10.1108/MEQ-01-2016-0004</w:t>
      </w:r>
    </w:p>
    <w:p w14:paraId="36ED5DE4" w14:textId="77777777" w:rsidR="006761EE" w:rsidRDefault="006C5796">
      <w:pPr>
        <w:spacing w:after="160" w:line="320" w:lineRule="auto"/>
      </w:pPr>
      <w:r>
        <w:t xml:space="preserve">[41] Pigosso, D. C. A., McAloone, T. C., Rozenfeld, H., "Systematization of best practices for ecodesign implementation," Proceedings of the 13th International Design Conference (DESIGN 2014), Dubrovnik, Croatia, 2014, pp. 1651-1662.</w:t>
      </w:r>
    </w:p>
    <w:p w14:paraId="1EBAC098" w14:textId="77777777" w:rsidR="006761EE" w:rsidRDefault="006C5796">
      <w:pPr>
        <w:spacing w:after="160" w:line="320" w:lineRule="auto"/>
        <w:jc w:val="both"/>
      </w:pPr>
      <w:r>
        <w:t xml:space="preserve">[42] Pigosso, D. C. A., Rozenfeld, H., McAloone, T. C., "Ecodesign maturity model: a management framework to support ecodesign implementation into manufacturing companies," Journal of Cleaner Production, Vol. 59, 2013, pp. 160-173. doi:10.1016/j.jclepro.2013.06.040</w:t>
      </w:r>
    </w:p>
    <w:p w14:paraId="4306213B" w14:textId="77777777" w:rsidR="006761EE" w:rsidRDefault="006C5796">
      <w:pPr>
        <w:spacing w:after="160" w:line="320" w:lineRule="auto"/>
        <w:jc w:val="both"/>
      </w:pPr>
      <w:r>
        <w:t xml:space="preserve">[43] Polit, D. F., Beck, C. T., Owen, S. V., "Is the CVI an acceptable indicator of content validity? Appraisal and recommendations," Research in Nursing &amp; Health, Vol. 30, No. 4, 2007, pp. 459-467. doi:10.1002/nur.20199</w:t>
      </w:r>
    </w:p>
    <w:p w14:paraId="7D7B3DB0" w14:textId="77777777" w:rsidR="006761EE" w:rsidRDefault="006C5796">
      <w:pPr>
        <w:spacing w:after="160" w:line="320" w:lineRule="auto"/>
        <w:jc w:val="both"/>
      </w:pPr>
      <w:r>
        <w:t xml:space="preserve">[44] Puglieri, F. N., Ferreira, M. B., Farrapo Junior, A. C., Piekarski, C. M., Silva, D. A. L., "How to consider life cycle thinking into ISO 14001? A step-by-step method for small and medium-sized companies and a case study in waste management," Gestão &amp; Produção, Vol. 31, 2024, e8723. doi:10.1590/1806-9649-2024v31e8723</w:t>
      </w:r>
    </w:p>
    <w:p w14:paraId="7BFA8B29" w14:textId="77777777" w:rsidR="006761EE" w:rsidRDefault="006C5796">
      <w:pPr>
        <w:spacing w:after="160" w:line="320" w:lineRule="auto"/>
        <w:jc w:val="both"/>
      </w:pPr>
      <w:r>
        <w:t xml:space="preserve">[45] Shrestha, A., Cater-Steel, A., Toleman, M., Behari, S., Rajaeian, M. M., "Development and evaluation of a software-mediated process assessment method for IT service management," Information &amp; Management, Vol. 57, No. 4, 2020, 103213. doi:10.1016/j.im.2019.103213</w:t>
      </w:r>
    </w:p>
    <w:p w14:paraId="55B99868" w14:textId="77777777" w:rsidR="006761EE" w:rsidRDefault="006C5796">
      <w:pPr>
        <w:spacing w:after="160" w:line="320" w:lineRule="auto"/>
        <w:jc w:val="both"/>
      </w:pPr>
      <w:r>
        <w:t xml:space="preserve">[46] Smith, P. C., Kendall, L. M., "Retranslation of expectations: An approach to the construction of unambiguous anchors for rating scales," Journal of Applied Psychology, Vol. 47, No. 2, 1963, pp. 149-155.</w:t>
      </w:r>
    </w:p>
    <w:p w14:paraId="4C18B901" w14:textId="77777777" w:rsidR="006761EE" w:rsidRDefault="006C5796">
      <w:pPr>
        <w:spacing w:after="160" w:line="320" w:lineRule="auto"/>
        <w:jc w:val="both"/>
      </w:pPr>
      <w:r>
        <w:t xml:space="preserve">[47] Swarr, T., Fava, J., Jensen, A. A., Valdivia, S., Vigon, B., "Life Cycle Management Capability: An Alternative Approach to Sustainability Assessment," in Finkbeiner, M. (ed.), Towards Life Cycle Sustainability Management, Springer, Dordrecht, 2011, pp. 35-42. doi:10.1007/978-94-007-1899-9_4</w:t>
      </w:r>
    </w:p>
    <w:p w14:paraId="3C6E017A" w14:textId="77777777" w:rsidR="006761EE" w:rsidRDefault="006C5796">
      <w:pPr>
        <w:spacing w:after="160" w:line="320" w:lineRule="auto"/>
        <w:jc w:val="both"/>
      </w:pPr>
      <w:r>
        <w:t xml:space="preserve">[48] 김선호, 이진우, 이창수, '활동능력수준 기반의 공공데이터 품질관리 성숙수준 평가 모델,' 정보화정책, 제24권 제1호, 2017, pp. 30-47.</w:t>
      </w:r>
    </w:p>
    <w:p w14:paraId="3C6E0177" w14:textId="77777777" w:rsidR="006761EE" w:rsidRDefault="006C5796">
      <w:pPr>
        <w:spacing w:after="160" w:line="320" w:lineRule="auto"/>
        <w:jc w:val="both"/>
      </w:pPr>
      <w:r>
        <w:t xml:space="preserve">[49] 김선호, 이창수, '데이터 품질관리 프로세스 평가를 위한 프로세스 참조모델,' 한국전자거래학회지, 제18권 제4호, 2013, pp. 83-105. doi:10.7838/jsebs.2013.18.4.083</w:t>
      </w:r>
    </w:p>
    <w:p w14:textId="77777777" w:rsidR="006761EE" w:rsidRDefault="006C5796">
      <w:pPr>
        <w:spacing w:after="160" w:line="320" w:lineRule="auto"/>
        <w:jc w:val="both"/>
      </w:pPr>
      <w:r>
        <w:t xml:space="preserve">[50] 김선호, 이창수, '데이터 품질관리 프로세스 평가 모형(ISO 8000-60 시리즈)과 SPICE(ISO 15504 시리즈) 비교,' 2014 대한산업공학회/한국경영과학회 춘계공동학술대회 논문집, 2014, pp. 155-160.</w:t>
      </w:r>
    </w:p>
    <w:p w14:paraId="3C6E0176" w14:textId="77777777" w:rsidR="006761EE" w:rsidRDefault="006C5796">
      <w:pPr>
        <w:spacing w:after="160" w:line="320" w:lineRule="auto"/>
        <w:jc w:val="both"/>
      </w:pPr>
      <w:r>
        <w:t xml:space="preserve">[51] 김선호, 이창수, '마스터 데이터 품질관리 프레임워크,' Entrue Journal of Information Technology, 제9권 제2호, 2010, pp. 109-121.</w:t>
      </w:r>
    </w:p>
    <w:p w14:paraId="3C6E0178" w14:textId="77777777" w:rsidR="006761EE" w:rsidRDefault="006C5796">
      <w:pPr>
        <w:spacing w:after="160" w:line="320" w:lineRule="auto"/>
        <w:jc w:val="both"/>
      </w:pPr>
      <w:r>
        <w:t xml:space="preserve">[52] 김선호, 이창수, 이제현, '프로세스 기반의 전자카탈로그 데이터 품질관리,' 한국전자거래학회지, 제14권 제3호, 2009, pp. 39-57.</w:t>
      </w:r>
    </w:p>
    <w:p w14:textId="77777777" w:rsidR="006761EE" w:rsidRDefault="006C5796">
      <w:pPr>
        <w:spacing w:after="160" w:line="320" w:lineRule="auto"/>
        <w:jc w:val="both"/>
      </w:pPr>
      <w:r>
        <w:t xml:space="preserve">[53] 김선호, 이창수, 이창수, '데이터 품질관리 프로세스 참조 모델 및 평가,' 대한산업공학회 2012 추계학술대회 논문집, 2012, pp. 408-411.</w:t>
      </w:r>
    </w:p>
    <w:p w14:paraId="3C6E0179" w14:textId="77777777" w:rsidR="006761EE" w:rsidRDefault="006C5796">
      <w:pPr>
        <w:spacing w:after="160" w:line="320" w:lineRule="auto"/>
        <w:jc w:val="both"/>
      </w:pPr>
      <w:r>
        <w:t xml:space="preserve">[54] 김선호, 이창수, 정승호, 김학철, 이창수, '공공데이터 품질관리를 위한 조직 성숙도 평가 모델,' 정보화정책, 제22권 제1호, 2015, pp. 28-46. doi:10.22693/NIAIP.2015.22.1.028</w:t>
      </w:r>
    </w:p>
    <w:p w14:paraId="4AA804DD" w14:textId="77777777" w:rsidR="006761EE" w:rsidRDefault="006C5796">
      <w:pPr>
        <w:spacing w:after="160" w:line="320" w:lineRule="auto"/>
      </w:pPr>
      <w:r>
        <w:t xml:space="preserve">[55] 「산업표준화법」 제27조(단체표준의 제정 등) 및 같은 법 시행규칙 제19조(단체표준의 제정 등).</w:t>
      </w:r>
    </w:p>
    <w:p w14:paraId="4B37B47E" w14:textId="77777777" w:rsidR="006761EE" w:rsidRDefault="006C5796">
      <w:pPr>
        <w:spacing w:after="160" w:line="320" w:lineRule="auto"/>
      </w:pPr>
      <w:r>
        <w:t xml:space="preserve">[56] 오수학, 김영욱, 최지아, 권영문, '체육학 검사도구 문항의 삭제와 보완을 위한 내용타당도의 정량적 검증: CVR과 CVI를 활용한 통계적 내용타당도 평가,' Asian Journal of Physical Education and Sport Science, 제10권 제3호, 2022, pp. 25-34. doi:10.24007/ajpess.2022.10.3.003</w:t>
      </w:r>
    </w:p>
    <w:p w14:paraId="3C6E017B" w14:textId="77777777" w:rsidR="006761EE" w:rsidRDefault="006C5796">
      <w:pPr>
        <w:spacing w:after="160" w:line="320" w:lineRule="auto"/>
        <w:jc w:val="both"/>
      </w:pPr>
      <w:r>
        <w:t xml:space="preserve">[57] 이창수, 김선호, '데이터 품질관리 프레임워크와 비즈니스 시나리오,' 한국전자거래학회지, 제15권 제4호, 2010, pp. 79-99.</w:t>
      </w:r>
    </w:p>
    <w:p w14:paraId="3C6E017C" w14:textId="77777777" w:rsidR="006761EE" w:rsidRDefault="006C5796">
      <w:pPr>
        <w:spacing w:after="160" w:line="320" w:lineRule="auto"/>
        <w:jc w:val="both"/>
      </w:pPr>
      <w:r>
        <w:t xml:space="preserve">[58] 한국환경산업기술원, 「환경성적표지 인증제품 유효현황(2026.8.31. 기준)」, 에코스퀘어, https://ecosq.or.kr, 접속일 2026.9.19.</w:t>
      </w:r>
    </w:p>
    <w:p w14:paraId="3314163F" w14:textId="77777777" w:rsidR="006761EE" w:rsidRDefault="006C5796">
      <w:pPr>
        <w:spacing w:after="160" w:line="320" w:lineRule="auto"/>
        <w:jc w:val="both"/>
      </w:pPr>
      <w:r>
        <w:t xml:space="preserve">[59] 현욱진, 박찬권, 신기태, '데이터 품질인증 심사 체계에 대한 연구,' 신산업경영저널, 제41권 제1호, 2023, pp. 21-38. doi:10.30753/emr.2023.41.1.002</w:t>
      </w:r>
    </w:p>
    <w:p w14:paraId="07058BFB" w14:textId="77777777" w:rsidR="006B4616" w:rsidRDefault="00FD38F9">
      <w:pPr>
        <w:spacing w:after="160" w:line="320" w:lineRule="auto"/>
      </w:pPr>
      <w:r>
        <w:t xml:space="preserve">[60] 「환경기술 및 환경산업 지원법」 제18조(환경성적표지의 인증).</w:t>
      </w:r>
    </w:p>
    <w:p w14:paraId="29884A6A" w14:textId="77777777" w:rsidR="00910FC9" w:rsidRDefault="000038F3">
      <w:pPr>
        <w:pStyle w:val="1"/>
        <w:pageBreakBefore/>
        <w:spacing w:before="400" w:after="220"/>
        <w:jc w:val="center"/>
      </w:pPr>
      <w:bookmarkStart w:id="145" w:name="_Toc240437243"/>
      <w:r>
        <w:rPr>
          <w:b/>
          <w:bCs/>
          <w:sz w:val="28"/>
          <w:szCs w:val="28"/>
        </w:rPr>
        <w:lastRenderedPageBreak/>
        <w:t xml:space="preserve">부 록</w:t>
      </w:r>
      <w:bookmarkEnd w:id="145"/>
    </w:p>
    <w:p w14:paraId="6C9B9B6C" w14:textId="77777777" w:rsidR="00910FC9" w:rsidRDefault="000038F3">
      <w:pPr>
        <w:pStyle w:val="2"/>
        <w:spacing w:before="300" w:after="180"/>
      </w:pPr>
      <w:bookmarkStart w:id="146" w:name="_Toc240437244"/>
      <w:r>
        <w:rPr>
          <w:b/>
          <w:bCs/>
          <w:sz w:val="24"/>
          <w:szCs w:val="24"/>
        </w:rPr>
        <w:t xml:space="preserve">부록 A. 표준 전조항 분석 원자료 — ISO 14001, ISO 14044</w:t>
      </w:r>
      <w:bookmarkEnd w:id="146"/>
    </w:p>
    <w:p w14:paraId="191389D0" w14:textId="77777777" w:rsidR="006761EE" w:rsidRDefault="006C5796">
      <w:pPr>
        <w:spacing w:after="160" w:line="320" w:lineRule="auto"/>
        <w:jc w:val="both"/>
      </w:pPr>
      <w:r>
        <w:rPr>
          <w:sz w:val="18"/>
          <w:szCs w:val="18"/>
        </w:rPr>
        <w:t xml:space="preserve">※ 시트 비고의 「통합 운영 모델」·「통합 모델」은 개발 당시 연계 프로세스(참조 모델, 3.2)를 가리키던 이름으로, 고유명처럼 쓰인 세 곳(표 A-1 4.4 행, 표 A-2 4.1 행, 표 A-3 4.4 행의 연계 판정 근거)은 「연계 프로세스(참조 모델)」로 정정 전사하고 나머지는 원문대로 두었다. 표 A-1 4.3 행의 ISO 14044 조항 번호 4.2.3.2는 4.2.3.3(시스템 경계)으로, 9.1.1 행의 6.3(외부 전문가 검토)은 6.2로 정정하여 옮겼다(이 6.2는 [표 3-1]에서는 9.2.1 쪽 근거로 정리하여 9.1.1 행에 적지 않았다). 표 A-2의 조항 번호만 있는 행(4.3.1·4.4.1·4.5.1·5.2)은 원자료에서 분석 칸이 비어 있는 행이다(A.4 주 참조). 표 A-2에 행이 없는 ISO 14044 조항 셋은 다음과 같이 다루었다 — 4.2.3.5(데이터 유형 및 출처)는 데이터 출처·대표성을 항목으로 포함하는 4.2.3.6(데이터 품질 요구사항) 행으로 대응하고, 4.2.3.7(시스템 간 비교)은 비교 연구에만 적용되는 요구로서 비교주장 조건부 문항(C-7·A-9)의 조건으로 다루며, 4.4.4(추가적 LCIA 데이터 품질 분석)는 「필요할 수 있다」의 가능 문장이라 매핑 대상에서 제외하였다(3.1.1). 표 A-1·A-2의 ISO 14044 조항 이름은 원자료대로이며, 표 A-4에는 KS I ISO 14044:2011의 제목으로 적었다(4.2.3.4 「LCIA 방법론과 영향의 종류」, 4.3.3.4 「시스템 경계 재정의」, 4.4.2 「LCIA의 필수 요소」, 4.4.3 「LCIA의 선택적 요소」, 4.5.2 「중요한 이슈들의 규명」, 5.1 「일반 요구사항 및 고려사항」 등). 다만 한 조항을 여러 행으로 나눈 곳(4.2.3.1·6.2), 긴 제목(4.4.5·5.3·6.3), 일반사항 조항(4.2.1·6.1)은 표 A-2의 행 이름을 줄여 적었다. 표 A-1·A-3의 ISO 14001 조항 이름도 원자료대로이다(예: 6.1.4 「기획 조치」 — KS 제목 「조치 계획」).</w:t>
      </w:r>
    </w:p>
    <w:p w14:paraId="28A6730D" w14:textId="77777777" w:rsidR="00910FC9" w:rsidRDefault="000038F3">
      <w:pPr>
        <w:pStyle w:val="3"/>
        <w:spacing w:before="240" w:after="160"/>
      </w:pPr>
      <w:bookmarkStart w:id="147" w:name="_Toc240437245"/>
      <w:r>
        <w:rPr>
          <w:b/>
          <w:bCs/>
          <w:sz w:val="21"/>
          <w:szCs w:val="21"/>
        </w:rPr>
        <w:t xml:space="preserve">A.1  ISO 14001 전조항 분석</w:t>
      </w:r>
      <w:bookmarkEnd w:id="147"/>
    </w:p>
    <w:p w14:paraId="3C6E11A5" w14:textId="77777777" w:rsidR="006761EE" w:rsidRDefault="006C5796">
      <w:pPr>
        <w:spacing w:after="160" w:line="320" w:lineRule="auto"/>
        <w:jc w:val="both"/>
      </w:pPr>
      <w:r>
        <w:rPr>
          <w:color w:val="595959"/>
          <w:sz w:val="18"/>
          <w:szCs w:val="18"/>
        </w:rPr>
        <w:t xml:space="preserve">ISO 14001:2015 전(全) 조항 × LCA(ISO 14044) 연계 분석표</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3300"/>
        <w:gridCol w:w="1000"/>
        <w:gridCol w:w="2300"/>
      </w:tblGrid>
      <w:tr w:rsidR="006761EE" w14:paraId="3C6E11AB" w14:textId="77777777">
        <w:trPr>
          <w:tblHeader/>
        </w:trPr>
        <w:tc>
          <w:tcPr>
            <w:tcW w:w="900" w:type="dxa"/>
            <w:shd w:val="clear" w:color="auto" w:fill="E7E6E6"/>
            <w:vAlign w:val="center"/>
          </w:tcPr>
          <w:p w14:paraId="3C6E11A6" w14:textId="77777777" w:rsidR="006761EE" w:rsidRDefault="006C5796">
            <w:pPr>
              <w:spacing w:after="20"/>
              <w:jc w:val="center"/>
            </w:pPr>
            <w:r>
              <w:rPr>
                <w:b/>
                <w:bCs/>
                <w:sz w:val="14"/>
                <w:szCs w:val="14"/>
              </w:rPr>
              <w:t xml:space="preserve">조항 번호</w:t>
            </w:r>
          </w:p>
        </w:tc>
        <w:tc>
          <w:tcPr>
            <w:tcW w:w="1700" w:type="dxa"/>
            <w:shd w:val="clear" w:color="auto" w:fill="E7E6E6"/>
            <w:vAlign w:val="center"/>
          </w:tcPr>
          <w:p w14:paraId="3C6E11A7" w14:textId="77777777" w:rsidR="006761EE" w:rsidRDefault="006C5796">
            <w:pPr>
              <w:spacing w:after="20"/>
              <w:jc w:val="center"/>
            </w:pPr>
            <w:r>
              <w:rPr>
                <w:b/>
                <w:bCs/>
                <w:sz w:val="14"/>
                <w:szCs w:val="14"/>
              </w:rPr>
              <w:t xml:space="preserve">조항 제목</w:t>
            </w:r>
          </w:p>
        </w:tc>
        <w:tc>
          <w:tcPr>
            <w:tcW w:w="3300" w:type="dxa"/>
            <w:shd w:val="clear" w:color="auto" w:fill="E7E6E6"/>
            <w:vAlign w:val="center"/>
          </w:tcPr>
          <w:p w14:paraId="3C6E11A8" w14:textId="77777777" w:rsidR="006761EE" w:rsidRDefault="006C5796">
            <w:pPr>
              <w:spacing w:after="20"/>
              <w:jc w:val="center"/>
            </w:pPr>
            <w:r>
              <w:rPr>
                <w:b/>
                <w:bCs/>
                <w:sz w:val="14"/>
                <w:szCs w:val="14"/>
              </w:rPr>
              <w:t xml:space="preserve">핵심 요구사항 내용 (shall 중심)</w:t>
            </w:r>
          </w:p>
        </w:tc>
        <w:tc>
          <w:tcPr>
            <w:tcW w:w="1000" w:type="dxa"/>
            <w:shd w:val="clear" w:color="auto" w:fill="E7E6E6"/>
            <w:vAlign w:val="center"/>
          </w:tcPr>
          <w:p w14:paraId="3C6E11A9" w14:textId="77777777" w:rsidR="006761EE" w:rsidRDefault="006C5796">
            <w:pPr>
              <w:spacing w:after="20"/>
              <w:jc w:val="center"/>
            </w:pPr>
            <w:r>
              <w:rPr>
                <w:b/>
                <w:bCs/>
                <w:sz w:val="14"/>
                <w:szCs w:val="14"/>
              </w:rPr>
              <w:t xml:space="preserve">LCA 연계 가능성</w:t>
            </w:r>
          </w:p>
        </w:tc>
        <w:tc>
          <w:tcPr>
            <w:tcW w:w="2300" w:type="dxa"/>
            <w:shd w:val="clear" w:color="auto" w:fill="E7E6E6"/>
            <w:vAlign w:val="center"/>
          </w:tcPr>
          <w:p w14:paraId="3C6E11AA" w14:textId="77777777" w:rsidR="006761EE" w:rsidRDefault="006C5796">
            <w:pPr>
              <w:spacing w:after="20"/>
              <w:jc w:val="center"/>
            </w:pPr>
            <w:r>
              <w:rPr>
                <w:b/>
                <w:bCs/>
                <w:sz w:val="14"/>
                <w:szCs w:val="14"/>
              </w:rPr>
              <w:t xml:space="preserve">ISO 14044 연계 내용 및 방안 (PDCA 단계)</w:t>
            </w:r>
          </w:p>
        </w:tc>
      </w:tr>
      <w:tr w:rsidR="006761EE" w14:paraId="3C6E11AD" w14:textId="77777777">
        <w:tc>
          <w:tcPr>
            <w:tcW w:w="9200" w:type="dxa"/>
            <w:gridSpan w:val="5"/>
            <w:shd w:val="clear" w:color="auto" w:fill="E7E6E6"/>
            <w:vAlign w:val="center"/>
          </w:tcPr>
          <w:p w14:paraId="3C6E11AC" w14:textId="77777777" w:rsidR="006761EE" w:rsidRDefault="006C5796">
            <w:pPr>
              <w:spacing w:after="20"/>
            </w:pPr>
            <w:r>
              <w:rPr>
                <w:b/>
                <w:bCs/>
                <w:sz w:val="14"/>
                <w:szCs w:val="14"/>
              </w:rPr>
              <w:t xml:space="preserve">■ 제4장: 조직 상황</w:t>
            </w:r>
          </w:p>
        </w:tc>
      </w:tr>
      <w:tr w:rsidR="006761EE" w14:paraId="3C6E11B3" w14:textId="77777777">
        <w:tc>
          <w:tcPr>
            <w:tcW w:w="900" w:type="dxa"/>
            <w:vAlign w:val="center"/>
          </w:tcPr>
          <w:p w14:paraId="3C6E11AE" w14:textId="77777777" w:rsidR="006761EE" w:rsidRDefault="006C5796">
            <w:pPr>
              <w:spacing w:after="20"/>
            </w:pPr>
            <w:r>
              <w:rPr>
                <w:sz w:val="14"/>
                <w:szCs w:val="14"/>
              </w:rPr>
              <w:t>4.1</w:t>
            </w:r>
          </w:p>
        </w:tc>
        <w:tc>
          <w:tcPr>
            <w:tcW w:w="1700" w:type="dxa"/>
            <w:vAlign w:val="center"/>
          </w:tcPr>
          <w:p w14:paraId="3C6E11AF" w14:textId="77777777" w:rsidR="006761EE" w:rsidRDefault="006C5796">
            <w:pPr>
              <w:spacing w:after="20"/>
            </w:pPr>
            <w:r>
              <w:rPr>
                <w:sz w:val="14"/>
                <w:szCs w:val="14"/>
              </w:rPr>
              <w:t xml:space="preserve">조직과 조직 상황의 이해</w:t>
            </w:r>
          </w:p>
        </w:tc>
        <w:tc>
          <w:tcPr>
            <w:tcW w:w="3300" w:type="dxa"/>
            <w:vAlign w:val="center"/>
          </w:tcPr>
          <w:p w14:paraId="3C6E11B0" w14:textId="77777777" w:rsidR="006761EE" w:rsidRDefault="006C5796">
            <w:pPr>
              <w:spacing w:after="20"/>
            </w:pPr>
            <w:r>
              <w:rPr>
                <w:sz w:val="14"/>
                <w:szCs w:val="14"/>
              </w:rPr>
              <w:t xml:space="preserve">EMS에 영향을 미치는 내·외부 이슈(환경여건 포함)를 파악하여야 한다.</w:t>
            </w:r>
          </w:p>
        </w:tc>
        <w:tc>
          <w:tcPr>
            <w:tcW w:w="1000" w:type="dxa"/>
            <w:vAlign w:val="center"/>
          </w:tcPr>
          <w:p w14:paraId="3C6E11B1" w14:textId="77777777" w:rsidR="006761EE" w:rsidRDefault="006C5796">
            <w:pPr>
              <w:spacing w:after="20"/>
            </w:pPr>
            <w:r>
              <w:rPr>
                <w:sz w:val="14"/>
                <w:szCs w:val="14"/>
              </w:rPr>
              <w:t>중간</w:t>
            </w:r>
          </w:p>
        </w:tc>
        <w:tc>
          <w:tcPr>
            <w:tcW w:w="2300" w:type="dxa"/>
            <w:vAlign w:val="center"/>
          </w:tcPr>
          <w:p w14:paraId="3C6E11B2" w14:textId="77777777" w:rsidR="006761EE" w:rsidRDefault="006C5796">
            <w:pPr>
              <w:spacing w:after="20"/>
            </w:pPr>
            <w:r>
              <w:rPr>
                <w:sz w:val="14"/>
                <w:szCs w:val="14"/>
              </w:rPr>
              <w:t xml:space="preserve">[P – 리스크/기회 식별]</w:t>
              <w:br/>
              <w:t xml:space="preserve">• 외부 이슈: 원자재 수급 변동, 공급망 환경 규제, CBAM 등은 LCI 데이터와 직결됨.</w:t>
              <w:br/>
              <w:t xml:space="preserve">• 내부 이슈: 제품 포트폴리오·공정 기술 수준은 LCA 수행의 기초 데이터가 됨.</w:t>
              <w:br/>
              <w:t xml:space="preserve">▶ ISO 14044 연계: 4.2.2(목표 정의), 4.3.2(데이터 수집)</w:t>
            </w:r>
          </w:p>
        </w:tc>
      </w:tr>
      <w:tr w:rsidR="006761EE" w14:paraId="3C6E11B9" w14:textId="77777777">
        <w:tc>
          <w:tcPr>
            <w:tcW w:w="900" w:type="dxa"/>
            <w:vAlign w:val="center"/>
          </w:tcPr>
          <w:p w14:paraId="3C6E11B4" w14:textId="77777777" w:rsidR="006761EE" w:rsidRDefault="006C5796">
            <w:pPr>
              <w:spacing w:after="20"/>
            </w:pPr>
            <w:r>
              <w:rPr>
                <w:sz w:val="14"/>
                <w:szCs w:val="14"/>
              </w:rPr>
              <w:t>4.2</w:t>
            </w:r>
          </w:p>
        </w:tc>
        <w:tc>
          <w:tcPr>
            <w:tcW w:w="1700" w:type="dxa"/>
            <w:vAlign w:val="center"/>
          </w:tcPr>
          <w:p w14:paraId="3C6E11B5" w14:textId="77777777" w:rsidR="006761EE" w:rsidRDefault="006C5796">
            <w:pPr>
              <w:spacing w:after="20"/>
            </w:pPr>
            <w:r>
              <w:rPr>
                <w:sz w:val="14"/>
                <w:szCs w:val="14"/>
              </w:rPr>
              <w:t xml:space="preserve">이해관계자의 니즈와 기대 이해</w:t>
            </w:r>
          </w:p>
        </w:tc>
        <w:tc>
          <w:tcPr>
            <w:tcW w:w="3300" w:type="dxa"/>
            <w:vAlign w:val="center"/>
          </w:tcPr>
          <w:p w14:paraId="3C6E11B6" w14:textId="77777777" w:rsidR="006761EE" w:rsidRDefault="006C5796">
            <w:pPr>
              <w:spacing w:after="20"/>
            </w:pPr>
            <w:r>
              <w:rPr>
                <w:sz w:val="14"/>
                <w:szCs w:val="14"/>
              </w:rPr>
              <w:t xml:space="preserve">이해관계자(고객·투자자·NGO 등) 및 그들의 요구사항을 파악하여야 한다.</w:t>
            </w:r>
          </w:p>
        </w:tc>
        <w:tc>
          <w:tcPr>
            <w:tcW w:w="1000" w:type="dxa"/>
            <w:vAlign w:val="center"/>
          </w:tcPr>
          <w:p w14:paraId="3C6E11B7" w14:textId="77777777" w:rsidR="006761EE" w:rsidRDefault="006C5796">
            <w:pPr>
              <w:spacing w:after="20"/>
            </w:pPr>
            <w:r>
              <w:rPr>
                <w:sz w:val="14"/>
                <w:szCs w:val="14"/>
              </w:rPr>
              <w:t>높음</w:t>
            </w:r>
          </w:p>
        </w:tc>
        <w:tc>
          <w:tcPr>
            <w:tcW w:w="2300" w:type="dxa"/>
            <w:vAlign w:val="center"/>
          </w:tcPr>
          <w:p w14:paraId="3C6E11B8" w14:textId="77777777" w:rsidR="006761EE" w:rsidRDefault="006C5796">
            <w:pPr>
              <w:spacing w:after="20"/>
            </w:pPr>
            <w:r>
              <w:rPr>
                <w:sz w:val="14"/>
                <w:szCs w:val="14"/>
              </w:rPr>
              <w:t xml:space="preserve">[P – 정량적 정보 요구 대응]</w:t>
              <w:br/>
              <w:t xml:space="preserve">• 고객·투자자의 '제품 탄소발자국', 'EPD' 요구 등 정량적 환경정보 요구에 대응하는 핵심 도구가 LCA.</w:t>
              <w:br/>
              <w:t xml:space="preserve">• Scope 3 배출량 공개·CBAM 요구 대응 시 LCA 결과가 핵심 근거.</w:t>
              <w:br/>
              <w:t xml:space="preserve">▶ ISO 14044 연계: 4.2.2(연구목적), 5.2(제3자 보고)</w:t>
            </w:r>
          </w:p>
        </w:tc>
      </w:tr>
      <w:tr w:rsidR="006761EE" w14:paraId="3C6E11BF" w14:textId="77777777">
        <w:tc>
          <w:tcPr>
            <w:tcW w:w="900" w:type="dxa"/>
            <w:vAlign w:val="center"/>
          </w:tcPr>
          <w:p w14:paraId="3C6E11BA" w14:textId="77777777" w:rsidR="006761EE" w:rsidRDefault="006C5796">
            <w:pPr>
              <w:spacing w:after="20"/>
            </w:pPr>
            <w:r>
              <w:rPr>
                <w:sz w:val="14"/>
                <w:szCs w:val="14"/>
              </w:rPr>
              <w:t>4.3</w:t>
            </w:r>
          </w:p>
        </w:tc>
        <w:tc>
          <w:tcPr>
            <w:tcW w:w="1700" w:type="dxa"/>
            <w:vAlign w:val="center"/>
          </w:tcPr>
          <w:p w14:paraId="3C6E11BB" w14:textId="77777777" w:rsidR="006761EE" w:rsidRDefault="006C5796">
            <w:pPr>
              <w:spacing w:after="20"/>
            </w:pPr>
            <w:r>
              <w:rPr>
                <w:sz w:val="14"/>
                <w:szCs w:val="14"/>
              </w:rPr>
              <w:t xml:space="preserve">환경경영시스템의 적용범위 결정</w:t>
            </w:r>
          </w:p>
        </w:tc>
        <w:tc>
          <w:tcPr>
            <w:tcW w:w="3300" w:type="dxa"/>
            <w:vAlign w:val="center"/>
          </w:tcPr>
          <w:p w14:paraId="3C6E11BC" w14:textId="77777777" w:rsidR="006761EE" w:rsidRDefault="006C5796">
            <w:pPr>
              <w:spacing w:after="20"/>
            </w:pPr>
            <w:r>
              <w:rPr>
                <w:sz w:val="14"/>
                <w:szCs w:val="14"/>
              </w:rPr>
              <w:t xml:space="preserve">EMS 적용범위를 결정할 때 전과정 관점에서 관리 대상을 포함하여야 한다.</w:t>
            </w:r>
          </w:p>
        </w:tc>
        <w:tc>
          <w:tcPr>
            <w:tcW w:w="1000" w:type="dxa"/>
            <w:vAlign w:val="center"/>
          </w:tcPr>
          <w:p w14:paraId="3C6E11BD" w14:textId="77777777" w:rsidR="006761EE" w:rsidRDefault="006C5796">
            <w:pPr>
              <w:spacing w:after="20"/>
            </w:pPr>
            <w:r>
              <w:rPr>
                <w:sz w:val="14"/>
                <w:szCs w:val="14"/>
              </w:rPr>
              <w:t>높음</w:t>
            </w:r>
          </w:p>
        </w:tc>
        <w:tc>
          <w:tcPr>
            <w:tcW w:w="2300" w:type="dxa"/>
            <w:vAlign w:val="center"/>
          </w:tcPr>
          <w:p w14:paraId="3C6E11BE" w14:textId="77777777" w:rsidR="006761EE" w:rsidRDefault="006C5796">
            <w:pPr>
              <w:spacing w:after="20"/>
            </w:pPr>
            <w:r>
              <w:rPr>
                <w:sz w:val="14"/>
                <w:szCs w:val="14"/>
              </w:rPr>
              <w:t xml:space="preserve">[P – 범위의 일치(Boundary Alignment)]</w:t>
              <w:br/>
              <w:t xml:space="preserve">• EMS의 물리적·조직적 범위와 LCA의 '시스템 경계(System Boundary)'(ISO 14044, 4.2.3.3)를 일치시킴.</w:t>
              <w:br/>
              <w:t xml:space="preserve">• Cradle-to-Gate / Cradle-to-Grave 등 범위 유형을 명확히 하고 LCA 범위와 정렬.</w:t>
              <w:br/>
              <w:t xml:space="preserve">▶ ISO 14044 연계: 4.2.3.3(시스템 경계)</w:t>
            </w:r>
          </w:p>
        </w:tc>
      </w:tr>
      <w:tr w:rsidR="006761EE" w14:paraId="3C6E11C5" w14:textId="77777777">
        <w:tc>
          <w:tcPr>
            <w:tcW w:w="900" w:type="dxa"/>
            <w:vAlign w:val="center"/>
          </w:tcPr>
          <w:p w14:paraId="3C6E11C0" w14:textId="77777777" w:rsidR="006761EE" w:rsidRDefault="006C5796">
            <w:pPr>
              <w:spacing w:after="20"/>
            </w:pPr>
            <w:r>
              <w:rPr>
                <w:sz w:val="14"/>
                <w:szCs w:val="14"/>
              </w:rPr>
              <w:t>4.4</w:t>
            </w:r>
          </w:p>
        </w:tc>
        <w:tc>
          <w:tcPr>
            <w:tcW w:w="1700" w:type="dxa"/>
            <w:vAlign w:val="center"/>
          </w:tcPr>
          <w:p w14:paraId="3C6E11C1" w14:textId="77777777" w:rsidR="006761EE" w:rsidRDefault="006C5796">
            <w:pPr>
              <w:spacing w:after="20"/>
            </w:pPr>
            <w:r>
              <w:rPr>
                <w:sz w:val="14"/>
                <w:szCs w:val="14"/>
              </w:rPr>
              <w:t>환경경영시스템</w:t>
            </w:r>
          </w:p>
        </w:tc>
        <w:tc>
          <w:tcPr>
            <w:tcW w:w="3300" w:type="dxa"/>
            <w:vAlign w:val="center"/>
          </w:tcPr>
          <w:p w14:paraId="3C6E11C2" w14:textId="77777777" w:rsidR="006761EE" w:rsidRDefault="006C5796">
            <w:pPr>
              <w:spacing w:after="20"/>
            </w:pPr>
            <w:r>
              <w:rPr>
                <w:sz w:val="14"/>
                <w:szCs w:val="14"/>
              </w:rPr>
              <w:t xml:space="preserve">EMS 프로세스 및 상호작용을 수립·실행·유지하고 지속적으로 개선하여야 한다.</w:t>
            </w:r>
          </w:p>
        </w:tc>
        <w:tc>
          <w:tcPr>
            <w:tcW w:w="1000" w:type="dxa"/>
            <w:vAlign w:val="center"/>
          </w:tcPr>
          <w:p w14:paraId="3C6E11C3" w14:textId="77777777" w:rsidR="006761EE" w:rsidRDefault="006C5796">
            <w:pPr>
              <w:spacing w:after="20"/>
            </w:pPr>
            <w:r>
              <w:rPr>
                <w:sz w:val="14"/>
                <w:szCs w:val="14"/>
              </w:rPr>
              <w:t>중간</w:t>
            </w:r>
          </w:p>
        </w:tc>
        <w:tc>
          <w:tcPr>
            <w:tcW w:w="2300" w:type="dxa"/>
            <w:vAlign w:val="center"/>
          </w:tcPr>
          <w:p w14:paraId="3C6E11C4" w14:textId="77777777" w:rsidR="006761EE" w:rsidRDefault="006C5796">
            <w:pPr>
              <w:spacing w:after="20"/>
            </w:pPr>
            <w:r>
              <w:rPr>
                <w:sz w:val="14"/>
                <w:szCs w:val="14"/>
              </w:rPr>
              <w:t xml:space="preserve">[연계 모델의 근거]</w:t>
              <w:br/>
              <w:t xml:space="preserve">• 본 논문에서 제안하는 연계 프로세스(참조 모델) 자체가 이 조항(4.4)을 만족시키는 구체적인 '시스템' 실행 방안임.</w:t>
              <w:br/>
              <w:t xml:space="preserve">▶ ISO 14044 연계: 4.1(일반 요구사항)</w:t>
            </w:r>
          </w:p>
        </w:tc>
      </w:tr>
      <w:tr w:rsidR="006761EE" w14:paraId="3C6E11C7" w14:textId="77777777">
        <w:tc>
          <w:tcPr>
            <w:tcW w:w="9200" w:type="dxa"/>
            <w:gridSpan w:val="5"/>
            <w:shd w:val="clear" w:color="auto" w:fill="E7E6E6"/>
            <w:vAlign w:val="center"/>
          </w:tcPr>
          <w:p w14:paraId="3C6E11C6" w14:textId="77777777" w:rsidR="006761EE" w:rsidRDefault="006C5796">
            <w:pPr>
              <w:spacing w:after="20"/>
            </w:pPr>
            <w:r>
              <w:rPr>
                <w:b/>
                <w:bCs/>
                <w:sz w:val="14"/>
                <w:szCs w:val="14"/>
              </w:rPr>
              <w:t xml:space="preserve">■ 제5장: 리더십</w:t>
            </w:r>
          </w:p>
        </w:tc>
      </w:tr>
      <w:tr w:rsidR="006761EE" w14:paraId="3C6E11CD" w14:textId="77777777">
        <w:tc>
          <w:tcPr>
            <w:tcW w:w="900" w:type="dxa"/>
            <w:vAlign w:val="center"/>
          </w:tcPr>
          <w:p w14:paraId="3C6E11C8" w14:textId="77777777" w:rsidR="006761EE" w:rsidRDefault="006C5796">
            <w:pPr>
              <w:spacing w:after="20"/>
            </w:pPr>
            <w:r>
              <w:rPr>
                <w:sz w:val="14"/>
                <w:szCs w:val="14"/>
              </w:rPr>
              <w:t>5.1</w:t>
            </w:r>
          </w:p>
        </w:tc>
        <w:tc>
          <w:tcPr>
            <w:tcW w:w="1700" w:type="dxa"/>
            <w:vAlign w:val="center"/>
          </w:tcPr>
          <w:p w14:paraId="3C6E11C9" w14:textId="77777777" w:rsidR="006761EE" w:rsidRDefault="006C5796">
            <w:pPr>
              <w:spacing w:after="20"/>
            </w:pPr>
            <w:r>
              <w:rPr>
                <w:sz w:val="14"/>
                <w:szCs w:val="14"/>
              </w:rPr>
              <w:t xml:space="preserve">리더십과 의지표명</w:t>
            </w:r>
          </w:p>
        </w:tc>
        <w:tc>
          <w:tcPr>
            <w:tcW w:w="3300" w:type="dxa"/>
            <w:vAlign w:val="center"/>
          </w:tcPr>
          <w:p w14:paraId="3C6E11CA" w14:textId="77777777" w:rsidR="006761EE" w:rsidRDefault="006C5796">
            <w:pPr>
              <w:spacing w:after="20"/>
            </w:pPr>
            <w:r>
              <w:rPr>
                <w:sz w:val="14"/>
                <w:szCs w:val="14"/>
              </w:rPr>
              <w:t xml:space="preserve">최고경영자는 EMS 효과성에 대한 책무를 지고 자원을 보장하여야 한다.</w:t>
            </w:r>
          </w:p>
        </w:tc>
        <w:tc>
          <w:tcPr>
            <w:tcW w:w="1000" w:type="dxa"/>
            <w:vAlign w:val="center"/>
          </w:tcPr>
          <w:p w14:paraId="3C6E11CB" w14:textId="77777777" w:rsidR="006761EE" w:rsidRDefault="006C5796">
            <w:pPr>
              <w:spacing w:after="20"/>
            </w:pPr>
            <w:r>
              <w:rPr>
                <w:sz w:val="14"/>
                <w:szCs w:val="14"/>
              </w:rPr>
              <w:t>중간</w:t>
            </w:r>
          </w:p>
        </w:tc>
        <w:tc>
          <w:tcPr>
            <w:tcW w:w="2300" w:type="dxa"/>
            <w:vAlign w:val="center"/>
          </w:tcPr>
          <w:p w14:paraId="3C6E11CC" w14:textId="77777777" w:rsidR="006761EE" w:rsidRDefault="006C5796">
            <w:pPr>
              <w:spacing w:after="20"/>
            </w:pPr>
            <w:r>
              <w:rPr>
                <w:sz w:val="14"/>
                <w:szCs w:val="14"/>
              </w:rPr>
              <w:t xml:space="preserve">[자원 배분 및 의사결정 지원]</w:t>
              <w:br/>
              <w:t xml:space="preserve">• LCA 수행 및 통합 모델 운영에 필요한 자원(인력·S/W·DB)을 최고경영자가 승인·배분.</w:t>
              <w:br/>
              <w:t xml:space="preserve">• LCA 결과를 경영 전략 및 의사결정에 활용하겠다는 의지 표명.</w:t>
              <w:br/>
              <w:t xml:space="preserve">▶ ISO 14044 연계: 4.1(일반 요구사항)</w:t>
            </w:r>
          </w:p>
        </w:tc>
      </w:tr>
      <w:tr w:rsidR="006761EE" w14:paraId="3C6E11D3" w14:textId="77777777">
        <w:tc>
          <w:tcPr>
            <w:tcW w:w="900" w:type="dxa"/>
            <w:vAlign w:val="center"/>
          </w:tcPr>
          <w:p w14:paraId="3C6E11CE" w14:textId="77777777" w:rsidR="006761EE" w:rsidRDefault="006C5796">
            <w:pPr>
              <w:spacing w:after="20"/>
            </w:pPr>
            <w:r>
              <w:rPr>
                <w:sz w:val="14"/>
                <w:szCs w:val="14"/>
              </w:rPr>
              <w:t>5.2</w:t>
            </w:r>
          </w:p>
        </w:tc>
        <w:tc>
          <w:tcPr>
            <w:tcW w:w="1700" w:type="dxa"/>
            <w:vAlign w:val="center"/>
          </w:tcPr>
          <w:p w14:paraId="3C6E11CF" w14:textId="77777777" w:rsidR="006761EE" w:rsidRDefault="006C5796">
            <w:pPr>
              <w:spacing w:after="20"/>
            </w:pPr>
            <w:r>
              <w:rPr>
                <w:sz w:val="14"/>
                <w:szCs w:val="14"/>
              </w:rPr>
              <w:t>환경방침</w:t>
            </w:r>
          </w:p>
        </w:tc>
        <w:tc>
          <w:tcPr>
            <w:tcW w:w="3300" w:type="dxa"/>
            <w:vAlign w:val="center"/>
          </w:tcPr>
          <w:p w14:paraId="3C6E11D0" w14:textId="77777777" w:rsidR="006761EE" w:rsidRDefault="006C5796">
            <w:pPr>
              <w:spacing w:after="20"/>
            </w:pPr>
            <w:r>
              <w:rPr>
                <w:sz w:val="14"/>
                <w:szCs w:val="14"/>
              </w:rPr>
              <w:t xml:space="preserve">조직의 목적·상황에 적절하고 '지속적 개선' 의지를 포함하는 방침을 수립하여야 한다.</w:t>
            </w:r>
          </w:p>
        </w:tc>
        <w:tc>
          <w:tcPr>
            <w:tcW w:w="1000" w:type="dxa"/>
            <w:vAlign w:val="center"/>
          </w:tcPr>
          <w:p w14:paraId="3C6E11D1" w14:textId="77777777" w:rsidR="006761EE" w:rsidRDefault="006C5796">
            <w:pPr>
              <w:spacing w:after="20"/>
            </w:pPr>
            <w:r>
              <w:rPr>
                <w:sz w:val="14"/>
                <w:szCs w:val="14"/>
              </w:rPr>
              <w:t>높음</w:t>
            </w:r>
          </w:p>
        </w:tc>
        <w:tc>
          <w:tcPr>
            <w:tcW w:w="2300" w:type="dxa"/>
            <w:vAlign w:val="center"/>
          </w:tcPr>
          <w:p w14:paraId="3C6E11D2" w14:textId="77777777" w:rsidR="006761EE" w:rsidRDefault="006C5796">
            <w:pPr>
              <w:spacing w:after="20"/>
            </w:pPr>
            <w:r>
              <w:rPr>
                <w:sz w:val="14"/>
                <w:szCs w:val="14"/>
              </w:rPr>
              <w:t xml:space="preserve">[전과정 관점의 공식화]</w:t>
              <w:br/>
              <w:t xml:space="preserve">• 환경방침에 '제품·서비스의 전과정 관점(Life Cycle Perspective) 고려' 및 '데이터 기반 환경경영'을 공식 약속으로 선언.</w:t>
              <w:br/>
              <w:t xml:space="preserve">▶ ISO 14044 연계: 4.2.2(LCA 연구 목적)</w:t>
            </w:r>
          </w:p>
        </w:tc>
      </w:tr>
      <w:tr w:rsidR="006761EE" w14:paraId="3C6E11D9" w14:textId="77777777">
        <w:tc>
          <w:tcPr>
            <w:tcW w:w="900" w:type="dxa"/>
            <w:vAlign w:val="center"/>
          </w:tcPr>
          <w:p w14:paraId="3C6E11D4" w14:textId="77777777" w:rsidR="006761EE" w:rsidRDefault="006C5796">
            <w:pPr>
              <w:spacing w:after="20"/>
            </w:pPr>
            <w:r>
              <w:rPr>
                <w:sz w:val="14"/>
                <w:szCs w:val="14"/>
              </w:rPr>
              <w:t>5.3</w:t>
            </w:r>
          </w:p>
        </w:tc>
        <w:tc>
          <w:tcPr>
            <w:tcW w:w="1700" w:type="dxa"/>
            <w:vAlign w:val="center"/>
          </w:tcPr>
          <w:p w14:paraId="3C6E11D5" w14:textId="77777777" w:rsidR="006761EE" w:rsidRDefault="006C5796">
            <w:pPr>
              <w:spacing w:after="20"/>
            </w:pPr>
            <w:r>
              <w:rPr>
                <w:sz w:val="14"/>
                <w:szCs w:val="14"/>
              </w:rPr>
              <w:t xml:space="preserve">조직의 역할, 책임 및 권한</w:t>
            </w:r>
          </w:p>
        </w:tc>
        <w:tc>
          <w:tcPr>
            <w:tcW w:w="3300" w:type="dxa"/>
            <w:vAlign w:val="center"/>
          </w:tcPr>
          <w:p w14:paraId="3C6E11D6" w14:textId="77777777" w:rsidR="006761EE" w:rsidRDefault="006C5796">
            <w:pPr>
              <w:spacing w:after="20"/>
            </w:pPr>
            <w:r>
              <w:rPr>
                <w:sz w:val="14"/>
                <w:szCs w:val="14"/>
              </w:rPr>
              <w:t xml:space="preserve">EMS 관련 역할·책임·권한을 조직 내에 부여하고 의사소통하여야 한다.</w:t>
            </w:r>
          </w:p>
        </w:tc>
        <w:tc>
          <w:tcPr>
            <w:tcW w:w="1000" w:type="dxa"/>
            <w:vAlign w:val="center"/>
          </w:tcPr>
          <w:p w14:paraId="3C6E11D7" w14:textId="77777777" w:rsidR="006761EE" w:rsidRDefault="006C5796">
            <w:pPr>
              <w:spacing w:after="20"/>
            </w:pPr>
            <w:r>
              <w:rPr>
                <w:sz w:val="14"/>
                <w:szCs w:val="14"/>
              </w:rPr>
              <w:t>중간</w:t>
            </w:r>
          </w:p>
        </w:tc>
        <w:tc>
          <w:tcPr>
            <w:tcW w:w="2300" w:type="dxa"/>
            <w:vAlign w:val="center"/>
          </w:tcPr>
          <w:p w14:paraId="3C6E11D8" w14:textId="77777777" w:rsidR="006761EE" w:rsidRDefault="006C5796">
            <w:pPr>
              <w:spacing w:after="20"/>
            </w:pPr>
            <w:r>
              <w:rPr>
                <w:sz w:val="14"/>
                <w:szCs w:val="14"/>
              </w:rPr>
              <w:t xml:space="preserve">[R&amp;R 지정]</w:t>
              <w:br/>
              <w:t xml:space="preserve">• LCA 수행, LCI 데이터 관리, 결과 해석, 통합 모델 운영을 위한 명확한 역할 지정(예: LCA 전담자, 지속가능경영팀).</w:t>
              <w:br/>
              <w:t xml:space="preserve">▶ ISO 14044 연계: 4.1(일반 요구사항)</w:t>
            </w:r>
          </w:p>
        </w:tc>
      </w:tr>
      <w:tr w:rsidR="006761EE" w14:paraId="3C6E11DB" w14:textId="77777777">
        <w:tc>
          <w:tcPr>
            <w:tcW w:w="9200" w:type="dxa"/>
            <w:gridSpan w:val="5"/>
            <w:shd w:val="clear" w:color="auto" w:fill="E7E6E6"/>
            <w:vAlign w:val="center"/>
          </w:tcPr>
          <w:p w14:paraId="3C6E11DA" w14:textId="77777777" w:rsidR="006761EE" w:rsidRDefault="006C5796">
            <w:pPr>
              <w:spacing w:after="20"/>
            </w:pPr>
            <w:r>
              <w:rPr>
                <w:b/>
                <w:bCs/>
                <w:sz w:val="14"/>
                <w:szCs w:val="14"/>
              </w:rPr>
              <w:lastRenderedPageBreak/>
              <w:t xml:space="preserve">■ 제6장: 기획 (PLAN)</w:t>
            </w:r>
          </w:p>
        </w:tc>
      </w:tr>
      <w:tr w:rsidR="006761EE" w14:paraId="3C6E11E1" w14:textId="77777777">
        <w:tc>
          <w:tcPr>
            <w:tcW w:w="900" w:type="dxa"/>
            <w:vAlign w:val="center"/>
          </w:tcPr>
          <w:p w14:paraId="3C6E11DC" w14:textId="77777777" w:rsidR="006761EE" w:rsidRDefault="006C5796">
            <w:pPr>
              <w:spacing w:after="20"/>
            </w:pPr>
            <w:r>
              <w:rPr>
                <w:sz w:val="14"/>
                <w:szCs w:val="14"/>
              </w:rPr>
              <w:t>6.1</w:t>
            </w:r>
          </w:p>
        </w:tc>
        <w:tc>
          <w:tcPr>
            <w:tcW w:w="1700" w:type="dxa"/>
            <w:vAlign w:val="center"/>
          </w:tcPr>
          <w:p w14:paraId="3C6E11DD" w14:textId="77777777" w:rsidR="006761EE" w:rsidRDefault="006C5796">
            <w:pPr>
              <w:spacing w:after="20"/>
            </w:pPr>
            <w:r>
              <w:rPr>
                <w:sz w:val="14"/>
                <w:szCs w:val="14"/>
              </w:rPr>
              <w:t xml:space="preserve">리스크와 기회를 다루는 조치</w:t>
            </w:r>
          </w:p>
        </w:tc>
        <w:tc>
          <w:tcPr>
            <w:tcW w:w="3300" w:type="dxa"/>
            <w:vAlign w:val="center"/>
          </w:tcPr>
          <w:p w14:paraId="3C6E11DE" w14:textId="77777777" w:rsidR="006761EE" w:rsidRDefault="006C5796">
            <w:pPr>
              <w:spacing w:after="20"/>
            </w:pPr>
            <w:r>
              <w:rPr>
                <w:sz w:val="14"/>
                <w:szCs w:val="14"/>
              </w:rPr>
              <w:t xml:space="preserve">4.1(이슈), 4.2(이해관계자), 6.1.2(환경측면) 등을 고려하여 리스크·기회를 파악하여야 한다.</w:t>
            </w:r>
          </w:p>
        </w:tc>
        <w:tc>
          <w:tcPr>
            <w:tcW w:w="1000" w:type="dxa"/>
            <w:vAlign w:val="center"/>
          </w:tcPr>
          <w:p w14:paraId="3C6E11DF" w14:textId="77777777" w:rsidR="006761EE" w:rsidRDefault="006C5796">
            <w:pPr>
              <w:spacing w:after="20"/>
            </w:pPr>
            <w:r>
              <w:rPr>
                <w:sz w:val="14"/>
                <w:szCs w:val="14"/>
              </w:rPr>
              <w:t>높음</w:t>
            </w:r>
          </w:p>
        </w:tc>
        <w:tc>
          <w:tcPr>
            <w:tcW w:w="2300" w:type="dxa"/>
            <w:vAlign w:val="center"/>
          </w:tcPr>
          <w:p w14:paraId="3C6E11E0" w14:textId="77777777" w:rsidR="006761EE" w:rsidRDefault="006C5796">
            <w:pPr>
              <w:spacing w:after="20"/>
            </w:pPr>
            <w:r>
              <w:rPr>
                <w:sz w:val="14"/>
                <w:szCs w:val="14"/>
              </w:rPr>
              <w:t xml:space="preserve">※ 하위 조항(6.1.1~6.1.4)의 상위 조항. 매핑 분석은 하위 조항 단위로 수행. 성숙도 평가 대상 제외.</w:t>
            </w:r>
          </w:p>
        </w:tc>
      </w:tr>
      <w:tr w:rsidR="006761EE" w14:paraId="3C6E11E7" w14:textId="77777777">
        <w:tc>
          <w:tcPr>
            <w:tcW w:w="900" w:type="dxa"/>
            <w:vAlign w:val="center"/>
          </w:tcPr>
          <w:p w14:paraId="3C6E11E2" w14:textId="77777777" w:rsidR="006761EE" w:rsidRDefault="006C5796">
            <w:pPr>
              <w:spacing w:after="20"/>
            </w:pPr>
            <w:r>
              <w:rPr>
                <w:sz w:val="14"/>
                <w:szCs w:val="14"/>
              </w:rPr>
              <w:t>6.1.1</w:t>
            </w:r>
          </w:p>
        </w:tc>
        <w:tc>
          <w:tcPr>
            <w:tcW w:w="1700" w:type="dxa"/>
            <w:vAlign w:val="center"/>
          </w:tcPr>
          <w:p w14:paraId="3C6E11E3" w14:textId="77777777" w:rsidR="006761EE" w:rsidRDefault="006C5796">
            <w:pPr>
              <w:spacing w:after="20"/>
            </w:pPr>
            <w:r>
              <w:rPr>
                <w:sz w:val="14"/>
                <w:szCs w:val="14"/>
              </w:rPr>
              <w:t xml:space="preserve">일반사항 (리스크/기회)</w:t>
            </w:r>
          </w:p>
        </w:tc>
        <w:tc>
          <w:tcPr>
            <w:tcW w:w="3300" w:type="dxa"/>
            <w:vAlign w:val="center"/>
          </w:tcPr>
          <w:p w14:paraId="3C6E11E4" w14:textId="77777777" w:rsidR="006761EE" w:rsidRDefault="006C5796">
            <w:pPr>
              <w:spacing w:after="20"/>
            </w:pPr>
            <w:r>
              <w:rPr>
                <w:sz w:val="14"/>
                <w:szCs w:val="14"/>
              </w:rPr>
              <w:t xml:space="preserve">4.1·4.2·6.1.2를 고려하여 리스크와 기회를 파악하여야 한다.</w:t>
            </w:r>
          </w:p>
        </w:tc>
        <w:tc>
          <w:tcPr>
            <w:tcW w:w="1000" w:type="dxa"/>
            <w:vAlign w:val="center"/>
          </w:tcPr>
          <w:p w14:paraId="3C6E11E5" w14:textId="77777777" w:rsidR="006761EE" w:rsidRDefault="006C5796">
            <w:pPr>
              <w:spacing w:after="20"/>
            </w:pPr>
            <w:r>
              <w:rPr>
                <w:sz w:val="14"/>
                <w:szCs w:val="14"/>
              </w:rPr>
              <w:t>높음</w:t>
            </w:r>
          </w:p>
        </w:tc>
        <w:tc>
          <w:tcPr>
            <w:tcW w:w="2300" w:type="dxa"/>
            <w:vAlign w:val="center"/>
          </w:tcPr>
          <w:p w14:paraId="3C6E11E6" w14:textId="77777777" w:rsidR="006761EE" w:rsidRDefault="006C5796">
            <w:pPr>
              <w:spacing w:after="20"/>
            </w:pPr>
            <w:r>
              <w:rPr>
                <w:sz w:val="14"/>
                <w:szCs w:val="14"/>
              </w:rPr>
              <w:t xml:space="preserve">[전과정 리스크/기회 식별]</w:t>
              <w:br/>
              <w:t xml:space="preserve">• LCA를 통해 전과정 단계별 환경 리스크·기회를 정량적으로 식별하고 EMS 계획의 입력 자료로 활용.</w:t>
              <w:br/>
              <w:t xml:space="preserve">▶ ISO 14044 연계: 4.4.2(LCIA 강제요소), 4.5.2(중요한 이슈의 식별)</w:t>
            </w:r>
          </w:p>
        </w:tc>
      </w:tr>
      <w:tr w:rsidR="006761EE" w14:paraId="3C6E11ED" w14:textId="77777777">
        <w:tc>
          <w:tcPr>
            <w:tcW w:w="900" w:type="dxa"/>
            <w:vAlign w:val="center"/>
          </w:tcPr>
          <w:p w14:paraId="3C6E11E8" w14:textId="77777777" w:rsidR="006761EE" w:rsidRDefault="006C5796">
            <w:pPr>
              <w:spacing w:after="20"/>
            </w:pPr>
            <w:r>
              <w:rPr>
                <w:sz w:val="14"/>
                <w:szCs w:val="14"/>
              </w:rPr>
              <w:t>6.1.2</w:t>
            </w:r>
          </w:p>
        </w:tc>
        <w:tc>
          <w:tcPr>
            <w:tcW w:w="1700" w:type="dxa"/>
            <w:vAlign w:val="center"/>
          </w:tcPr>
          <w:p w14:paraId="3C6E11E9" w14:textId="77777777" w:rsidR="006761EE" w:rsidRDefault="006C5796">
            <w:pPr>
              <w:spacing w:after="20"/>
            </w:pPr>
            <w:r>
              <w:rPr>
                <w:sz w:val="14"/>
                <w:szCs w:val="14"/>
              </w:rPr>
              <w:t>환경측면</w:t>
            </w:r>
          </w:p>
        </w:tc>
        <w:tc>
          <w:tcPr>
            <w:tcW w:w="3300" w:type="dxa"/>
            <w:vAlign w:val="center"/>
          </w:tcPr>
          <w:p w14:paraId="3C6E11EA" w14:textId="77777777" w:rsidR="006761EE" w:rsidRDefault="006C5796">
            <w:pPr>
              <w:spacing w:after="20"/>
            </w:pPr>
            <w:r>
              <w:rPr>
                <w:sz w:val="14"/>
                <w:szCs w:val="14"/>
              </w:rPr>
              <w:t xml:space="preserve">【핵심】'전과정 관점(life cycle perspective)'을 고려하여 환경측면을 식별하고 '중대한 환경측면'을 결정하여야 한다. (shall)</w:t>
            </w:r>
          </w:p>
        </w:tc>
        <w:tc>
          <w:tcPr>
            <w:tcW w:w="1000" w:type="dxa"/>
            <w:vAlign w:val="center"/>
          </w:tcPr>
          <w:p w14:paraId="3C6E11EB" w14:textId="77777777" w:rsidR="006761EE" w:rsidRDefault="006C5796">
            <w:pPr>
              <w:spacing w:after="20"/>
            </w:pPr>
            <w:r>
              <w:rPr>
                <w:sz w:val="14"/>
                <w:szCs w:val="14"/>
              </w:rPr>
              <w:t xml:space="preserve">매우 높음</w:t>
            </w:r>
          </w:p>
        </w:tc>
        <w:tc>
          <w:tcPr>
            <w:tcW w:w="2300" w:type="dxa"/>
            <w:vAlign w:val="center"/>
          </w:tcPr>
          <w:p w14:paraId="3C6E11EC" w14:textId="77777777" w:rsidR="006761EE" w:rsidRDefault="006C5796">
            <w:pPr>
              <w:spacing w:after="20"/>
            </w:pPr>
            <w:r>
              <w:rPr>
                <w:sz w:val="14"/>
                <w:szCs w:val="14"/>
              </w:rPr>
              <w:t xml:space="preserve">[Hotspot 도출의 핵심 방법론]</w:t>
              <w:br/>
              <w:t xml:space="preserve">• ISO 14001이 요구하는 '전과정 관점'을 수행하는 유일한 표준화된 방법론이 LCA(ISO 14040s)임.</w:t>
              <w:br/>
              <w:t xml:space="preserve">• LCA의 영향평가(LCIA: 4.4.2) 결과를 활용하여 정량적 Hotspot을 도출하여 '중대한 환경측면' 결정의 근거로 활용.</w:t>
              <w:br/>
              <w:t xml:space="preserve">• Scope 1·2·3 전 범위를 포함한 중대성 판단 가능.</w:t>
              <w:br/>
              <w:t xml:space="preserve">▶ ISO 14044 연계: 4.4.2(분류·특성화), 4.5.2(중요한 이슈 확정)</w:t>
            </w:r>
          </w:p>
        </w:tc>
      </w:tr>
      <w:tr w:rsidR="006761EE" w14:paraId="3C6E11F3" w14:textId="77777777">
        <w:tc>
          <w:tcPr>
            <w:tcW w:w="900" w:type="dxa"/>
            <w:vAlign w:val="center"/>
          </w:tcPr>
          <w:p w14:paraId="3C6E11EE" w14:textId="77777777" w:rsidR="006761EE" w:rsidRDefault="006C5796">
            <w:pPr>
              <w:spacing w:after="20"/>
            </w:pPr>
            <w:r>
              <w:rPr>
                <w:sz w:val="14"/>
                <w:szCs w:val="14"/>
              </w:rPr>
              <w:t>6.1.3</w:t>
            </w:r>
          </w:p>
        </w:tc>
        <w:tc>
          <w:tcPr>
            <w:tcW w:w="1700" w:type="dxa"/>
            <w:vAlign w:val="center"/>
          </w:tcPr>
          <w:p w14:paraId="3C6E11EF" w14:textId="77777777" w:rsidR="006761EE" w:rsidRDefault="006C5796">
            <w:pPr>
              <w:spacing w:after="20"/>
            </w:pPr>
            <w:r>
              <w:rPr>
                <w:sz w:val="14"/>
                <w:szCs w:val="14"/>
              </w:rPr>
              <w:t>준수의무사항</w:t>
            </w:r>
          </w:p>
        </w:tc>
        <w:tc>
          <w:tcPr>
            <w:tcW w:w="3300" w:type="dxa"/>
            <w:vAlign w:val="center"/>
          </w:tcPr>
          <w:p w14:paraId="3C6E11F0" w14:textId="77777777" w:rsidR="006761EE" w:rsidRDefault="006C5796">
            <w:pPr>
              <w:spacing w:after="20"/>
            </w:pPr>
            <w:r>
              <w:rPr>
                <w:sz w:val="14"/>
                <w:szCs w:val="14"/>
              </w:rPr>
              <w:t xml:space="preserve">조직이 준수해야 할 법규 및 기타 이해관계자 요구사항을 파악하고 반영하여야 한다.</w:t>
            </w:r>
          </w:p>
        </w:tc>
        <w:tc>
          <w:tcPr>
            <w:tcW w:w="1000" w:type="dxa"/>
            <w:vAlign w:val="center"/>
          </w:tcPr>
          <w:p w14:paraId="3C6E11F1" w14:textId="77777777" w:rsidR="006761EE" w:rsidRDefault="006C5796">
            <w:pPr>
              <w:spacing w:after="20"/>
            </w:pPr>
            <w:r>
              <w:rPr>
                <w:sz w:val="14"/>
                <w:szCs w:val="14"/>
              </w:rPr>
              <w:t>낮음</w:t>
            </w:r>
          </w:p>
        </w:tc>
        <w:tc>
          <w:tcPr>
            <w:tcW w:w="2300" w:type="dxa"/>
            <w:vAlign w:val="center"/>
          </w:tcPr>
          <w:p w14:paraId="3C6E11F2" w14:textId="77777777" w:rsidR="006761EE" w:rsidRDefault="006C5796">
            <w:pPr>
              <w:spacing w:after="20"/>
            </w:pPr>
            <w:r>
              <w:rPr>
                <w:sz w:val="14"/>
                <w:szCs w:val="14"/>
              </w:rPr>
              <w:t xml:space="preserve">[간접적 데이터 제공]</w:t>
              <w:br/>
              <w:t xml:space="preserve">• LCA가 직접 법규 준수를 평가하지는 않음.</w:t>
              <w:br/>
              <w:t xml:space="preserve">• LCI 분석(4.3.2) 시 파악된 유해물질 사용량·폐기물 발생량 등이 관련 법규(RoHS·자원순환법 등) 준수 여부 확인에 간접 기초 데이터를 제공.</w:t>
              <w:br/>
              <w:t xml:space="preserve">▶ ISO 14044 연계: 4.3.2(데이터 수집)</w:t>
            </w:r>
          </w:p>
        </w:tc>
      </w:tr>
      <w:tr w:rsidR="006761EE" w14:paraId="3C6E11F9" w14:textId="77777777">
        <w:tc>
          <w:tcPr>
            <w:tcW w:w="900" w:type="dxa"/>
            <w:vAlign w:val="center"/>
          </w:tcPr>
          <w:p w14:paraId="3C6E11F4" w14:textId="77777777" w:rsidR="006761EE" w:rsidRDefault="006C5796">
            <w:pPr>
              <w:spacing w:after="20"/>
            </w:pPr>
            <w:r>
              <w:rPr>
                <w:sz w:val="14"/>
                <w:szCs w:val="14"/>
              </w:rPr>
              <w:t>6.1.4</w:t>
            </w:r>
          </w:p>
        </w:tc>
        <w:tc>
          <w:tcPr>
            <w:tcW w:w="1700" w:type="dxa"/>
            <w:vAlign w:val="center"/>
          </w:tcPr>
          <w:p w14:paraId="3C6E11F5" w14:textId="77777777" w:rsidR="006761EE" w:rsidRDefault="006C5796">
            <w:pPr>
              <w:spacing w:after="20"/>
            </w:pPr>
            <w:r>
              <w:rPr>
                <w:sz w:val="14"/>
                <w:szCs w:val="14"/>
              </w:rPr>
              <w:t xml:space="preserve">기획 조치</w:t>
            </w:r>
          </w:p>
        </w:tc>
        <w:tc>
          <w:tcPr>
            <w:tcW w:w="3300" w:type="dxa"/>
            <w:vAlign w:val="center"/>
          </w:tcPr>
          <w:p w14:paraId="3C6E11F6" w14:textId="77777777" w:rsidR="006761EE" w:rsidRDefault="006C5796">
            <w:pPr>
              <w:spacing w:after="20"/>
            </w:pPr>
            <w:r>
              <w:rPr>
                <w:sz w:val="14"/>
                <w:szCs w:val="14"/>
              </w:rPr>
              <w:t xml:space="preserve">파악된 리스크·기회, 환경측면, 준수의무사항을 다루기 위한 조치를 기획하여야 한다.</w:t>
            </w:r>
          </w:p>
        </w:tc>
        <w:tc>
          <w:tcPr>
            <w:tcW w:w="1000" w:type="dxa"/>
            <w:vAlign w:val="center"/>
          </w:tcPr>
          <w:p w14:paraId="3C6E11F7" w14:textId="77777777" w:rsidR="006761EE" w:rsidRDefault="006C5796">
            <w:pPr>
              <w:spacing w:after="20"/>
            </w:pPr>
            <w:r>
              <w:rPr>
                <w:sz w:val="14"/>
                <w:szCs w:val="14"/>
              </w:rPr>
              <w:t>높음</w:t>
            </w:r>
          </w:p>
        </w:tc>
        <w:tc>
          <w:tcPr>
            <w:tcW w:w="2300" w:type="dxa"/>
            <w:vAlign w:val="center"/>
          </w:tcPr>
          <w:p w14:paraId="3C6E11F8" w14:textId="77777777" w:rsidR="006761EE" w:rsidRDefault="006C5796">
            <w:pPr>
              <w:spacing w:after="20"/>
            </w:pPr>
            <w:r>
              <w:rPr>
                <w:sz w:val="14"/>
                <w:szCs w:val="14"/>
              </w:rPr>
              <w:t xml:space="preserve">[개선 조치 기획]</w:t>
              <w:br/>
              <w:t xml:space="preserve">• LCA로 식별된 Hotspot(6.1.2) 및 리스크·기회(6.1.1)를 개선하기 위한 구체적 조치(친환경 설계·공정개선·공급망 협력)를 기획.</w:t>
              <w:br/>
              <w:t xml:space="preserve">▶ ISO 14044 연계: 4.5.4(결론 및 권고), 4.4.3(선택요소: 가중평가 기반 우선순위)</w:t>
            </w:r>
          </w:p>
        </w:tc>
      </w:tr>
      <w:tr w:rsidR="006761EE" w14:paraId="3C6E11FF" w14:textId="77777777">
        <w:tc>
          <w:tcPr>
            <w:tcW w:w="900" w:type="dxa"/>
            <w:vAlign w:val="center"/>
          </w:tcPr>
          <w:p w14:paraId="3C6E11FA" w14:textId="77777777" w:rsidR="006761EE" w:rsidRDefault="006C5796">
            <w:pPr>
              <w:spacing w:after="20"/>
            </w:pPr>
            <w:r>
              <w:rPr>
                <w:sz w:val="14"/>
                <w:szCs w:val="14"/>
              </w:rPr>
              <w:t>6.2</w:t>
            </w:r>
          </w:p>
        </w:tc>
        <w:tc>
          <w:tcPr>
            <w:tcW w:w="1700" w:type="dxa"/>
            <w:vAlign w:val="center"/>
          </w:tcPr>
          <w:p w14:paraId="3C6E11FB" w14:textId="77777777" w:rsidR="006761EE" w:rsidRDefault="006C5796">
            <w:pPr>
              <w:spacing w:after="20"/>
            </w:pPr>
            <w:r>
              <w:rPr>
                <w:sz w:val="14"/>
                <w:szCs w:val="14"/>
              </w:rPr>
              <w:t xml:space="preserve">환경목표와 이를 달성하기 위한 기획</w:t>
            </w:r>
          </w:p>
        </w:tc>
        <w:tc>
          <w:tcPr>
            <w:tcW w:w="3300" w:type="dxa"/>
            <w:vAlign w:val="center"/>
          </w:tcPr>
          <w:p w14:paraId="3C6E11FC" w14:textId="77777777" w:rsidR="006761EE" w:rsidRDefault="006C5796">
            <w:pPr>
              <w:spacing w:after="20"/>
            </w:pPr>
            <w:r>
              <w:rPr>
                <w:sz w:val="14"/>
                <w:szCs w:val="14"/>
              </w:rPr>
              <w:t xml:space="preserve">중대한 환경측면 및 준수사항을 고려하여 측정 가능한 환경목표를 수립하여야 한다.</w:t>
            </w:r>
          </w:p>
        </w:tc>
        <w:tc>
          <w:tcPr>
            <w:tcW w:w="1000" w:type="dxa"/>
            <w:vAlign w:val="center"/>
          </w:tcPr>
          <w:p w14:paraId="3C6E11FD" w14:textId="77777777" w:rsidR="006761EE" w:rsidRDefault="006C5796">
            <w:pPr>
              <w:spacing w:after="20"/>
            </w:pPr>
            <w:r>
              <w:rPr>
                <w:sz w:val="14"/>
                <w:szCs w:val="14"/>
              </w:rPr>
              <w:t xml:space="preserve">매우 높음</w:t>
            </w:r>
          </w:p>
        </w:tc>
        <w:tc>
          <w:tcPr>
            <w:tcW w:w="2300" w:type="dxa"/>
            <w:vAlign w:val="center"/>
          </w:tcPr>
          <w:p w14:paraId="3C6E11FE" w14:textId="77777777" w:rsidR="006761EE" w:rsidRDefault="006C5796">
            <w:pPr>
              <w:spacing w:after="20"/>
            </w:pPr>
            <w:r>
              <w:rPr>
                <w:sz w:val="14"/>
                <w:szCs w:val="14"/>
              </w:rPr>
              <w:t xml:space="preserve">※ 하위 조항(6.2.1~6.2.2)의 상위 조항. 매핑 분석은 하위 조항 단위로 수행. 성숙도 평가 대상 제외.</w:t>
            </w:r>
          </w:p>
        </w:tc>
      </w:tr>
      <w:tr w:rsidR="006761EE" w14:paraId="3C6E1205" w14:textId="77777777">
        <w:tc>
          <w:tcPr>
            <w:tcW w:w="900" w:type="dxa"/>
            <w:vAlign w:val="center"/>
          </w:tcPr>
          <w:p w14:paraId="3C6E1200" w14:textId="77777777" w:rsidR="006761EE" w:rsidRDefault="006C5796">
            <w:pPr>
              <w:spacing w:after="20"/>
            </w:pPr>
            <w:r>
              <w:rPr>
                <w:sz w:val="14"/>
                <w:szCs w:val="14"/>
              </w:rPr>
              <w:t>6.2.1</w:t>
            </w:r>
          </w:p>
        </w:tc>
        <w:tc>
          <w:tcPr>
            <w:tcW w:w="1700" w:type="dxa"/>
            <w:vAlign w:val="center"/>
          </w:tcPr>
          <w:p w14:paraId="3C6E1201" w14:textId="77777777" w:rsidR="006761EE" w:rsidRDefault="006C5796">
            <w:pPr>
              <w:spacing w:after="20"/>
            </w:pPr>
            <w:r>
              <w:rPr>
                <w:sz w:val="14"/>
                <w:szCs w:val="14"/>
              </w:rPr>
              <w:t>환경목표</w:t>
            </w:r>
          </w:p>
        </w:tc>
        <w:tc>
          <w:tcPr>
            <w:tcW w:w="3300" w:type="dxa"/>
            <w:vAlign w:val="center"/>
          </w:tcPr>
          <w:p w14:paraId="3C6E1202" w14:textId="77777777" w:rsidR="006761EE" w:rsidRDefault="006C5796">
            <w:pPr>
              <w:spacing w:after="20"/>
            </w:pPr>
            <w:r>
              <w:rPr>
                <w:sz w:val="14"/>
                <w:szCs w:val="14"/>
              </w:rPr>
              <w:t xml:space="preserve">중대한 환경측면 및 준수의무사항을 참조하여 측정 가능한 환경목표를 수립하고 문서화하여야 한다. (shall)</w:t>
            </w:r>
          </w:p>
        </w:tc>
        <w:tc>
          <w:tcPr>
            <w:tcW w:w="1000" w:type="dxa"/>
            <w:vAlign w:val="center"/>
          </w:tcPr>
          <w:p w14:paraId="3C6E1203" w14:textId="77777777" w:rsidR="006761EE" w:rsidRDefault="006C5796">
            <w:pPr>
              <w:spacing w:after="20"/>
            </w:pPr>
            <w:r>
              <w:rPr>
                <w:sz w:val="14"/>
                <w:szCs w:val="14"/>
              </w:rPr>
              <w:t xml:space="preserve">매우 높음</w:t>
            </w:r>
          </w:p>
        </w:tc>
        <w:tc>
          <w:tcPr>
            <w:tcW w:w="2300" w:type="dxa"/>
            <w:vAlign w:val="center"/>
          </w:tcPr>
          <w:p w14:paraId="3C6E1204" w14:textId="77777777" w:rsidR="006761EE" w:rsidRDefault="006C5796">
            <w:pPr>
              <w:spacing w:after="20"/>
            </w:pPr>
            <w:r>
              <w:rPr>
                <w:sz w:val="14"/>
                <w:szCs w:val="14"/>
              </w:rPr>
              <w:t xml:space="preserve">[정량적 목표 설정의 근거]</w:t>
              <w:br/>
              <w:t xml:space="preserve">• 6.1.2에서 LCA로 도출된 Hotspot(예: A공정 CO₂)을 기반으로 'A공정 CO₂ 20% 저감'과 같은 구체적·정량적 목표 수립.</w:t>
              <w:br/>
              <w:t xml:space="preserve">• LCA 시나리오 분석(4.5.4)을 통해 목표의 실현 가능성 및 환경성(Trade-off) 검토.</w:t>
              <w:br/>
              <w:t xml:space="preserve">▶ ISO 14044 연계: 4.5.2(Hotspot 확정), 4.5.4(개선 권고 → 목표화)</w:t>
            </w:r>
          </w:p>
        </w:tc>
      </w:tr>
      <w:tr w:rsidR="006761EE" w14:paraId="3C6E120B" w14:textId="77777777">
        <w:tc>
          <w:tcPr>
            <w:tcW w:w="900" w:type="dxa"/>
            <w:vAlign w:val="center"/>
          </w:tcPr>
          <w:p w14:paraId="3C6E1206" w14:textId="77777777" w:rsidR="006761EE" w:rsidRDefault="006C5796">
            <w:pPr>
              <w:spacing w:after="20"/>
            </w:pPr>
            <w:r>
              <w:rPr>
                <w:sz w:val="14"/>
                <w:szCs w:val="14"/>
              </w:rPr>
              <w:t>6.2.2</w:t>
            </w:r>
          </w:p>
        </w:tc>
        <w:tc>
          <w:tcPr>
            <w:tcW w:w="1700" w:type="dxa"/>
            <w:vAlign w:val="center"/>
          </w:tcPr>
          <w:p w14:paraId="3C6E1207" w14:textId="77777777" w:rsidR="006761EE" w:rsidRDefault="006C5796">
            <w:pPr>
              <w:spacing w:after="20"/>
            </w:pPr>
            <w:r>
              <w:rPr>
                <w:sz w:val="14"/>
                <w:szCs w:val="14"/>
              </w:rPr>
              <w:t xml:space="preserve">환경목표 달성을 위한 조치 기획</w:t>
            </w:r>
          </w:p>
        </w:tc>
        <w:tc>
          <w:tcPr>
            <w:tcW w:w="3300" w:type="dxa"/>
            <w:vAlign w:val="center"/>
          </w:tcPr>
          <w:p w14:paraId="3C6E1208" w14:textId="77777777" w:rsidR="006761EE" w:rsidRDefault="006C5796">
            <w:pPr>
              <w:spacing w:after="20"/>
            </w:pPr>
            <w:r>
              <w:rPr>
                <w:sz w:val="14"/>
                <w:szCs w:val="14"/>
              </w:rPr>
              <w:t xml:space="preserve">목표 달성을 위한 방법·자원·책임·기한·평가 방법을 계획하여야 한다.</w:t>
            </w:r>
          </w:p>
        </w:tc>
        <w:tc>
          <w:tcPr>
            <w:tcW w:w="1000" w:type="dxa"/>
            <w:vAlign w:val="center"/>
          </w:tcPr>
          <w:p w14:paraId="3C6E1209" w14:textId="77777777" w:rsidR="006761EE" w:rsidRDefault="006C5796">
            <w:pPr>
              <w:spacing w:after="20"/>
            </w:pPr>
            <w:r>
              <w:rPr>
                <w:sz w:val="14"/>
                <w:szCs w:val="14"/>
              </w:rPr>
              <w:t>높음</w:t>
            </w:r>
          </w:p>
        </w:tc>
        <w:tc>
          <w:tcPr>
            <w:tcW w:w="2300" w:type="dxa"/>
            <w:vAlign w:val="center"/>
          </w:tcPr>
          <w:p w14:paraId="3C6E120A" w14:textId="77777777" w:rsidR="006761EE" w:rsidRDefault="006C5796">
            <w:pPr>
              <w:spacing w:after="20"/>
            </w:pPr>
            <w:r>
              <w:rPr>
                <w:sz w:val="14"/>
                <w:szCs w:val="14"/>
              </w:rPr>
              <w:t xml:space="preserve">[LCA 기반 실행 계획]</w:t>
              <w:br/>
              <w:t xml:space="preserve">• LCA 시나리오 분석 결과를 '달성 방법'으로 채택.</w:t>
              <w:br/>
              <w:t xml:space="preserve">• '평가 방법'으로 9.1.1과 연계한 'LCA 재수행'을 명시.</w:t>
              <w:br/>
              <w:t xml:space="preserve">▶ ISO 14044 연계: 4.5.4(권고사항 실행), 4.4.3(선택적 가중평가)</w:t>
            </w:r>
          </w:p>
        </w:tc>
      </w:tr>
      <w:tr w:rsidR="006761EE" w14:paraId="3C6E120D" w14:textId="77777777">
        <w:tc>
          <w:tcPr>
            <w:tcW w:w="9200" w:type="dxa"/>
            <w:gridSpan w:val="5"/>
            <w:shd w:val="clear" w:color="auto" w:fill="E7E6E6"/>
            <w:vAlign w:val="center"/>
          </w:tcPr>
          <w:p w14:paraId="3C6E120C" w14:textId="77777777" w:rsidR="006761EE" w:rsidRDefault="006C5796">
            <w:pPr>
              <w:spacing w:after="20"/>
            </w:pPr>
            <w:r>
              <w:rPr>
                <w:b/>
                <w:bCs/>
                <w:sz w:val="14"/>
                <w:szCs w:val="14"/>
              </w:rPr>
              <w:t xml:space="preserve">■ 제7장: 지원 (SUPPORT)</w:t>
            </w:r>
          </w:p>
        </w:tc>
      </w:tr>
      <w:tr w:rsidR="006761EE" w14:paraId="3C6E1213" w14:textId="77777777">
        <w:tc>
          <w:tcPr>
            <w:tcW w:w="900" w:type="dxa"/>
            <w:vAlign w:val="center"/>
          </w:tcPr>
          <w:p w14:paraId="3C6E120E" w14:textId="77777777" w:rsidR="006761EE" w:rsidRDefault="006C5796">
            <w:pPr>
              <w:spacing w:after="20"/>
            </w:pPr>
            <w:r>
              <w:rPr>
                <w:sz w:val="14"/>
                <w:szCs w:val="14"/>
              </w:rPr>
              <w:t>7.1</w:t>
            </w:r>
          </w:p>
        </w:tc>
        <w:tc>
          <w:tcPr>
            <w:tcW w:w="1700" w:type="dxa"/>
            <w:vAlign w:val="center"/>
          </w:tcPr>
          <w:p w14:paraId="3C6E120F" w14:textId="77777777" w:rsidR="006761EE" w:rsidRDefault="006C5796">
            <w:pPr>
              <w:spacing w:after="20"/>
            </w:pPr>
            <w:r>
              <w:rPr>
                <w:sz w:val="14"/>
                <w:szCs w:val="14"/>
              </w:rPr>
              <w:t>자원</w:t>
            </w:r>
          </w:p>
        </w:tc>
        <w:tc>
          <w:tcPr>
            <w:tcW w:w="3300" w:type="dxa"/>
            <w:vAlign w:val="center"/>
          </w:tcPr>
          <w:p w14:paraId="3C6E1210" w14:textId="77777777" w:rsidR="006761EE" w:rsidRDefault="006C5796">
            <w:pPr>
              <w:spacing w:after="20"/>
            </w:pPr>
            <w:r>
              <w:rPr>
                <w:sz w:val="14"/>
                <w:szCs w:val="14"/>
              </w:rPr>
              <w:t xml:space="preserve">EMS 수립·실행·유지·개선에 필요한 자원을 결정하고 제공하여야 한다.</w:t>
            </w:r>
          </w:p>
        </w:tc>
        <w:tc>
          <w:tcPr>
            <w:tcW w:w="1000" w:type="dxa"/>
            <w:vAlign w:val="center"/>
          </w:tcPr>
          <w:p w14:paraId="3C6E1211" w14:textId="77777777" w:rsidR="006761EE" w:rsidRDefault="006C5796">
            <w:pPr>
              <w:spacing w:after="20"/>
            </w:pPr>
            <w:r>
              <w:rPr>
                <w:sz w:val="14"/>
                <w:szCs w:val="14"/>
              </w:rPr>
              <w:t>중간</w:t>
            </w:r>
          </w:p>
        </w:tc>
        <w:tc>
          <w:tcPr>
            <w:tcW w:w="2300" w:type="dxa"/>
            <w:vAlign w:val="center"/>
          </w:tcPr>
          <w:p w14:paraId="3C6E1212" w14:textId="77777777" w:rsidR="006761EE" w:rsidRDefault="006C5796">
            <w:pPr>
              <w:spacing w:after="20"/>
            </w:pPr>
            <w:r>
              <w:rPr>
                <w:sz w:val="14"/>
                <w:szCs w:val="14"/>
              </w:rPr>
              <w:t xml:space="preserve">[LCA 수행 자원 확보]</w:t>
              <w:br/>
              <w:t xml:space="preserve">• LCA 수행 및 통합 모델 운영에 필요한 구체적 자원(S/W·LCI DB 구축 비용·컨설팅 비용 등)을 확보.</w:t>
              <w:br/>
              <w:t xml:space="preserve">▶ ISO 14044 연계: 4.1(일반 요구사항), 4.3.2(데이터 수집 인프라)</w:t>
            </w:r>
          </w:p>
        </w:tc>
      </w:tr>
      <w:tr w:rsidR="006761EE" w14:paraId="3C6E1219" w14:textId="77777777">
        <w:tc>
          <w:tcPr>
            <w:tcW w:w="900" w:type="dxa"/>
            <w:vAlign w:val="center"/>
          </w:tcPr>
          <w:p w14:paraId="3C6E1214" w14:textId="77777777" w:rsidR="006761EE" w:rsidRDefault="006C5796">
            <w:pPr>
              <w:spacing w:after="20"/>
            </w:pPr>
            <w:r>
              <w:rPr>
                <w:sz w:val="14"/>
                <w:szCs w:val="14"/>
              </w:rPr>
              <w:t>7.2</w:t>
            </w:r>
          </w:p>
        </w:tc>
        <w:tc>
          <w:tcPr>
            <w:tcW w:w="1700" w:type="dxa"/>
            <w:vAlign w:val="center"/>
          </w:tcPr>
          <w:p w14:paraId="3C6E1215" w14:textId="77777777" w:rsidR="006761EE" w:rsidRDefault="006C5796">
            <w:pPr>
              <w:spacing w:after="20"/>
            </w:pPr>
            <w:r>
              <w:rPr>
                <w:sz w:val="14"/>
                <w:szCs w:val="14"/>
              </w:rPr>
              <w:t>역량</w:t>
            </w:r>
          </w:p>
        </w:tc>
        <w:tc>
          <w:tcPr>
            <w:tcW w:w="3300" w:type="dxa"/>
            <w:vAlign w:val="center"/>
          </w:tcPr>
          <w:p w14:paraId="3C6E1216" w14:textId="77777777" w:rsidR="006761EE" w:rsidRDefault="006C5796">
            <w:pPr>
              <w:spacing w:after="20"/>
            </w:pPr>
            <w:r>
              <w:rPr>
                <w:sz w:val="14"/>
                <w:szCs w:val="14"/>
              </w:rPr>
              <w:t xml:space="preserve">EMS 성과에 영향을 미치는 업무 수행 인원의 역량을 보장하여야 한다.</w:t>
            </w:r>
          </w:p>
        </w:tc>
        <w:tc>
          <w:tcPr>
            <w:tcW w:w="1000" w:type="dxa"/>
            <w:vAlign w:val="center"/>
          </w:tcPr>
          <w:p w14:paraId="3C6E1217" w14:textId="77777777" w:rsidR="006761EE" w:rsidRDefault="006C5796">
            <w:pPr>
              <w:spacing w:after="20"/>
            </w:pPr>
            <w:r>
              <w:rPr>
                <w:sz w:val="14"/>
                <w:szCs w:val="14"/>
              </w:rPr>
              <w:t>높음</w:t>
            </w:r>
          </w:p>
        </w:tc>
        <w:tc>
          <w:tcPr>
            <w:tcW w:w="2300" w:type="dxa"/>
            <w:vAlign w:val="center"/>
          </w:tcPr>
          <w:p w14:paraId="3C6E1218" w14:textId="77777777" w:rsidR="006761EE" w:rsidRDefault="006C5796">
            <w:pPr>
              <w:spacing w:after="20"/>
            </w:pPr>
            <w:r>
              <w:rPr>
                <w:sz w:val="14"/>
                <w:szCs w:val="14"/>
              </w:rPr>
              <w:t xml:space="preserve">[LCA 전문성 확보]</w:t>
              <w:br/>
              <w:t xml:space="preserve">• LCA 수행·결과 해석·EMS 통합 운영에 필요한 전문 인력(내부/외부)을 확보하고 정기 교육 실시.</w:t>
              <w:br/>
              <w:t xml:space="preserve">▶ ISO 14044 연계: 4.3.3(데이터 계산 타당성), 4.5.3(신뢰도 평가)</w:t>
            </w:r>
          </w:p>
        </w:tc>
      </w:tr>
      <w:tr w:rsidR="006761EE" w14:paraId="3C6E121F" w14:textId="77777777">
        <w:tc>
          <w:tcPr>
            <w:tcW w:w="900" w:type="dxa"/>
            <w:vAlign w:val="center"/>
          </w:tcPr>
          <w:p w14:paraId="3C6E121A" w14:textId="77777777" w:rsidR="006761EE" w:rsidRDefault="006C5796">
            <w:pPr>
              <w:spacing w:after="20"/>
            </w:pPr>
            <w:r>
              <w:rPr>
                <w:sz w:val="14"/>
                <w:szCs w:val="14"/>
              </w:rPr>
              <w:lastRenderedPageBreak/>
              <w:t>7.3</w:t>
            </w:r>
          </w:p>
        </w:tc>
        <w:tc>
          <w:tcPr>
            <w:tcW w:w="1700" w:type="dxa"/>
            <w:vAlign w:val="center"/>
          </w:tcPr>
          <w:p w14:paraId="3C6E121B" w14:textId="77777777" w:rsidR="006761EE" w:rsidRDefault="006C5796">
            <w:pPr>
              <w:spacing w:after="20"/>
            </w:pPr>
            <w:r>
              <w:rPr>
                <w:sz w:val="14"/>
                <w:szCs w:val="14"/>
              </w:rPr>
              <w:t>인식</w:t>
            </w:r>
          </w:p>
        </w:tc>
        <w:tc>
          <w:tcPr>
            <w:tcW w:w="3300" w:type="dxa"/>
            <w:vAlign w:val="center"/>
          </w:tcPr>
          <w:p w14:paraId="3C6E121C" w14:textId="77777777" w:rsidR="006761EE" w:rsidRDefault="006C5796">
            <w:pPr>
              <w:spacing w:after="20"/>
            </w:pPr>
            <w:r>
              <w:rPr>
                <w:sz w:val="14"/>
                <w:szCs w:val="14"/>
              </w:rPr>
              <w:t xml:space="preserve">조직 내 인원이 환경방침·중대한 환경측면·기여의 중요성을 인식하도록 하여야 한다.</w:t>
            </w:r>
          </w:p>
        </w:tc>
        <w:tc>
          <w:tcPr>
            <w:tcW w:w="1000" w:type="dxa"/>
            <w:vAlign w:val="center"/>
          </w:tcPr>
          <w:p w14:paraId="3C6E121D" w14:textId="77777777" w:rsidR="006761EE" w:rsidRDefault="006C5796">
            <w:pPr>
              <w:spacing w:after="20"/>
            </w:pPr>
            <w:r>
              <w:rPr>
                <w:sz w:val="14"/>
                <w:szCs w:val="14"/>
              </w:rPr>
              <w:t>중간</w:t>
            </w:r>
          </w:p>
        </w:tc>
        <w:tc>
          <w:tcPr>
            <w:tcW w:w="2300" w:type="dxa"/>
            <w:vAlign w:val="center"/>
          </w:tcPr>
          <w:p w14:paraId="3C6E121E" w14:textId="77777777" w:rsidR="006761EE" w:rsidRDefault="006C5796">
            <w:pPr>
              <w:spacing w:after="20"/>
            </w:pPr>
            <w:r>
              <w:rPr>
                <w:sz w:val="14"/>
                <w:szCs w:val="14"/>
              </w:rPr>
              <w:t xml:space="preserve">[전사적 공감대 형성]</w:t>
              <w:br/>
              <w:t xml:space="preserve">• LCA 결과를 시각화하여 제품·활동이 환경에 미치는 영향을 전 직원에게 교육(예: '제품 1개 = CO₂ OOg').</w:t>
              <w:br/>
              <w:t xml:space="preserve">• 자신의 업무가 Hotspot 개선에 기여함을 인식시킴.</w:t>
              <w:br/>
              <w:t xml:space="preserve">▶ ISO 14044 연계: 5.1(보고의 투명성)</w:t>
            </w:r>
          </w:p>
        </w:tc>
      </w:tr>
      <w:tr w:rsidR="006761EE" w14:paraId="3C6E1225" w14:textId="77777777">
        <w:tc>
          <w:tcPr>
            <w:tcW w:w="900" w:type="dxa"/>
            <w:vAlign w:val="center"/>
          </w:tcPr>
          <w:p w14:paraId="3C6E1220" w14:textId="77777777" w:rsidR="006761EE" w:rsidRDefault="006C5796">
            <w:pPr>
              <w:spacing w:after="20"/>
            </w:pPr>
            <w:r>
              <w:rPr>
                <w:sz w:val="14"/>
                <w:szCs w:val="14"/>
              </w:rPr>
              <w:t>7.4.1</w:t>
            </w:r>
          </w:p>
        </w:tc>
        <w:tc>
          <w:tcPr>
            <w:tcW w:w="1700" w:type="dxa"/>
            <w:vAlign w:val="center"/>
          </w:tcPr>
          <w:p w14:paraId="3C6E1221" w14:textId="77777777" w:rsidR="006761EE" w:rsidRDefault="006C5796">
            <w:pPr>
              <w:spacing w:after="20"/>
            </w:pPr>
            <w:r>
              <w:rPr>
                <w:sz w:val="14"/>
                <w:szCs w:val="14"/>
              </w:rPr>
              <w:t xml:space="preserve">일반사항 (의사소통)</w:t>
            </w:r>
          </w:p>
        </w:tc>
        <w:tc>
          <w:tcPr>
            <w:tcW w:w="3300" w:type="dxa"/>
            <w:vAlign w:val="center"/>
          </w:tcPr>
          <w:p w14:paraId="3C6E1222" w14:textId="77777777" w:rsidR="006761EE" w:rsidRDefault="006C5796">
            <w:pPr>
              <w:spacing w:after="20"/>
            </w:pPr>
            <w:r>
              <w:rPr>
                <w:sz w:val="14"/>
                <w:szCs w:val="14"/>
              </w:rPr>
              <w:t xml:space="preserve">EMS 관련 정보의 내·외부 의사소통 프로세스를 수립·실행·유지하여야 한다.</w:t>
            </w:r>
          </w:p>
        </w:tc>
        <w:tc>
          <w:tcPr>
            <w:tcW w:w="1000" w:type="dxa"/>
            <w:vAlign w:val="center"/>
          </w:tcPr>
          <w:p w14:paraId="3C6E1223" w14:textId="77777777" w:rsidR="006761EE" w:rsidRDefault="006C5796">
            <w:pPr>
              <w:spacing w:after="20"/>
            </w:pPr>
            <w:r>
              <w:rPr>
                <w:sz w:val="14"/>
                <w:szCs w:val="14"/>
              </w:rPr>
              <w:t>높음</w:t>
            </w:r>
          </w:p>
        </w:tc>
        <w:tc>
          <w:tcPr>
            <w:tcW w:w="2300" w:type="dxa"/>
            <w:vAlign w:val="center"/>
          </w:tcPr>
          <w:p w14:paraId="3C6E1224" w14:textId="77777777" w:rsidR="006761EE" w:rsidRDefault="006C5796">
            <w:pPr>
              <w:spacing w:after="20"/>
            </w:pPr>
            <w:r>
              <w:rPr>
                <w:sz w:val="14"/>
                <w:szCs w:val="14"/>
              </w:rPr>
              <w:t xml:space="preserve">[LCA 정보 소통 채널]</w:t>
              <w:br/>
              <w:t xml:space="preserve">• LCA 결과를 '어떻게', '누구에게' 소통할지 프로세스 수립(7.4.2·7.4.3과 연계).</w:t>
              <w:br/>
              <w:t xml:space="preserve">▶ ISO 14044 연계: 5.1(보고 일반), 5.2(제3자 보고)</w:t>
            </w:r>
          </w:p>
        </w:tc>
      </w:tr>
      <w:tr w:rsidR="006761EE" w14:paraId="3C6E122B" w14:textId="77777777">
        <w:tc>
          <w:tcPr>
            <w:tcW w:w="900" w:type="dxa"/>
            <w:vAlign w:val="center"/>
          </w:tcPr>
          <w:p w14:paraId="3C6E1226" w14:textId="77777777" w:rsidR="006761EE" w:rsidRDefault="006C5796">
            <w:pPr>
              <w:spacing w:after="20"/>
            </w:pPr>
            <w:r>
              <w:rPr>
                <w:sz w:val="14"/>
                <w:szCs w:val="14"/>
              </w:rPr>
              <w:t>7.4.2</w:t>
            </w:r>
          </w:p>
        </w:tc>
        <w:tc>
          <w:tcPr>
            <w:tcW w:w="1700" w:type="dxa"/>
            <w:vAlign w:val="center"/>
          </w:tcPr>
          <w:p w14:paraId="3C6E1227" w14:textId="77777777" w:rsidR="006761EE" w:rsidRDefault="006C5796">
            <w:pPr>
              <w:spacing w:after="20"/>
            </w:pPr>
            <w:r>
              <w:rPr>
                <w:sz w:val="14"/>
                <w:szCs w:val="14"/>
              </w:rPr>
              <w:t xml:space="preserve">내부 의사소통</w:t>
            </w:r>
          </w:p>
        </w:tc>
        <w:tc>
          <w:tcPr>
            <w:tcW w:w="3300" w:type="dxa"/>
            <w:vAlign w:val="center"/>
          </w:tcPr>
          <w:p w14:paraId="3C6E1228" w14:textId="77777777" w:rsidR="006761EE" w:rsidRDefault="006C5796">
            <w:pPr>
              <w:spacing w:after="20"/>
            </w:pPr>
            <w:r>
              <w:rPr>
                <w:sz w:val="14"/>
                <w:szCs w:val="14"/>
              </w:rPr>
              <w:t xml:space="preserve">EMS 관련 정보를 조직 내부에 의사소통하여야 한다.</w:t>
            </w:r>
          </w:p>
        </w:tc>
        <w:tc>
          <w:tcPr>
            <w:tcW w:w="1000" w:type="dxa"/>
            <w:vAlign w:val="center"/>
          </w:tcPr>
          <w:p w14:paraId="3C6E1229" w14:textId="77777777" w:rsidR="006761EE" w:rsidRDefault="006C5796">
            <w:pPr>
              <w:spacing w:after="20"/>
            </w:pPr>
            <w:r>
              <w:rPr>
                <w:sz w:val="14"/>
                <w:szCs w:val="14"/>
              </w:rPr>
              <w:t>높음</w:t>
            </w:r>
          </w:p>
        </w:tc>
        <w:tc>
          <w:tcPr>
            <w:tcW w:w="2300" w:type="dxa"/>
            <w:vAlign w:val="center"/>
          </w:tcPr>
          <w:p w14:paraId="3C6E122A" w14:textId="77777777" w:rsidR="006761EE" w:rsidRDefault="006C5796">
            <w:pPr>
              <w:spacing w:after="20"/>
            </w:pPr>
            <w:r>
              <w:rPr>
                <w:sz w:val="14"/>
                <w:szCs w:val="14"/>
              </w:rPr>
              <w:t xml:space="preserve">[내부 성과 공유]</w:t>
              <w:br/>
              <w:t xml:space="preserve">• LCA로 도출된 Hotspot·개선 목표·성과 검증 결과를 관련 부서(설계·구매·생산)에 투명하게 공유.</w:t>
              <w:br/>
              <w:t xml:space="preserve">▶ ISO 14044 연계: 5.1(보고 투명성)</w:t>
            </w:r>
          </w:p>
        </w:tc>
      </w:tr>
      <w:tr w:rsidR="006761EE" w14:paraId="3C6E1231" w14:textId="77777777">
        <w:tc>
          <w:tcPr>
            <w:tcW w:w="900" w:type="dxa"/>
            <w:vAlign w:val="center"/>
          </w:tcPr>
          <w:p w14:paraId="3C6E122C" w14:textId="77777777" w:rsidR="006761EE" w:rsidRDefault="006C5796">
            <w:pPr>
              <w:spacing w:after="20"/>
            </w:pPr>
            <w:r>
              <w:rPr>
                <w:sz w:val="14"/>
                <w:szCs w:val="14"/>
              </w:rPr>
              <w:t>7.4.3</w:t>
            </w:r>
          </w:p>
        </w:tc>
        <w:tc>
          <w:tcPr>
            <w:tcW w:w="1700" w:type="dxa"/>
            <w:vAlign w:val="center"/>
          </w:tcPr>
          <w:p w14:paraId="3C6E122D" w14:textId="77777777" w:rsidR="006761EE" w:rsidRDefault="006C5796">
            <w:pPr>
              <w:spacing w:after="20"/>
            </w:pPr>
            <w:r>
              <w:rPr>
                <w:sz w:val="14"/>
                <w:szCs w:val="14"/>
              </w:rPr>
              <w:t xml:space="preserve">외부 의사소통</w:t>
            </w:r>
          </w:p>
        </w:tc>
        <w:tc>
          <w:tcPr>
            <w:tcW w:w="3300" w:type="dxa"/>
            <w:vAlign w:val="center"/>
          </w:tcPr>
          <w:p w14:paraId="3C6E122E" w14:textId="77777777" w:rsidR="006761EE" w:rsidRDefault="006C5796">
            <w:pPr>
              <w:spacing w:after="20"/>
            </w:pPr>
            <w:r>
              <w:rPr>
                <w:sz w:val="14"/>
                <w:szCs w:val="14"/>
              </w:rPr>
              <w:t xml:space="preserve">EMS 관련 정보를 외부에 의사소통하여야 한다(법규 요구 또는 조직 결정 시).</w:t>
            </w:r>
          </w:p>
        </w:tc>
        <w:tc>
          <w:tcPr>
            <w:tcW w:w="1000" w:type="dxa"/>
            <w:vAlign w:val="center"/>
          </w:tcPr>
          <w:p w14:paraId="3C6E122F" w14:textId="77777777" w:rsidR="006761EE" w:rsidRDefault="006C5796">
            <w:pPr>
              <w:spacing w:after="20"/>
            </w:pPr>
            <w:r>
              <w:rPr>
                <w:sz w:val="14"/>
                <w:szCs w:val="14"/>
              </w:rPr>
              <w:t>높음</w:t>
            </w:r>
          </w:p>
        </w:tc>
        <w:tc>
          <w:tcPr>
            <w:tcW w:w="2300" w:type="dxa"/>
            <w:vAlign w:val="center"/>
          </w:tcPr>
          <w:p w14:paraId="3C6E1230" w14:textId="77777777" w:rsidR="006761EE" w:rsidRDefault="006C5796">
            <w:pPr>
              <w:spacing w:after="20"/>
            </w:pPr>
            <w:r>
              <w:rPr>
                <w:sz w:val="14"/>
                <w:szCs w:val="14"/>
              </w:rPr>
              <w:t xml:space="preserve">[정량적 성과 커뮤니케이션]</w:t>
              <w:br/>
              <w:t xml:space="preserve">• LCA 결과(제품 탄소발자국·EPD·지속가능경영보고서)는 고객·투자자·정부 등 이해관계자에게 제공할 수 있는 가장 신뢰성 높은 정량적 환경정보.</w:t>
              <w:br/>
              <w:t xml:space="preserve">• CBAM·공급망 실사(CSDDD) 대응 자료로 직접 활용.</w:t>
              <w:br/>
              <w:t xml:space="preserve">▶ ISO 14044 연계: 5.2(제3자 보고), 5.3(공개 비교주장)</w:t>
            </w:r>
          </w:p>
        </w:tc>
      </w:tr>
      <w:tr w:rsidR="006761EE" w14:paraId="3C6E1237" w14:textId="77777777">
        <w:tc>
          <w:tcPr>
            <w:tcW w:w="900" w:type="dxa"/>
            <w:vAlign w:val="center"/>
          </w:tcPr>
          <w:p w14:paraId="3C6E1232" w14:textId="77777777" w:rsidR="006761EE" w:rsidRDefault="006C5796">
            <w:pPr>
              <w:spacing w:after="20"/>
            </w:pPr>
            <w:r>
              <w:rPr>
                <w:sz w:val="14"/>
                <w:szCs w:val="14"/>
              </w:rPr>
              <w:t>7.5.1</w:t>
            </w:r>
          </w:p>
        </w:tc>
        <w:tc>
          <w:tcPr>
            <w:tcW w:w="1700" w:type="dxa"/>
            <w:vAlign w:val="center"/>
          </w:tcPr>
          <w:p w14:paraId="3C6E1233" w14:textId="77777777" w:rsidR="006761EE" w:rsidRDefault="006C5796">
            <w:pPr>
              <w:spacing w:after="20"/>
            </w:pPr>
            <w:r>
              <w:rPr>
                <w:sz w:val="14"/>
                <w:szCs w:val="14"/>
              </w:rPr>
              <w:t xml:space="preserve">일반사항 (문서화)</w:t>
            </w:r>
          </w:p>
        </w:tc>
        <w:tc>
          <w:tcPr>
            <w:tcW w:w="3300" w:type="dxa"/>
            <w:vAlign w:val="center"/>
          </w:tcPr>
          <w:p w14:paraId="3C6E1234" w14:textId="77777777" w:rsidR="006761EE" w:rsidRDefault="006C5796">
            <w:pPr>
              <w:spacing w:after="20"/>
            </w:pPr>
            <w:r>
              <w:rPr>
                <w:sz w:val="14"/>
                <w:szCs w:val="14"/>
              </w:rPr>
              <w:t xml:space="preserve">EMS에 필요한 문서화된 정보를 포함하여야 한다.</w:t>
            </w:r>
          </w:p>
        </w:tc>
        <w:tc>
          <w:tcPr>
            <w:tcW w:w="1000" w:type="dxa"/>
            <w:vAlign w:val="center"/>
          </w:tcPr>
          <w:p w14:paraId="3C6E1235" w14:textId="77777777" w:rsidR="006761EE" w:rsidRDefault="006C5796">
            <w:pPr>
              <w:spacing w:after="20"/>
            </w:pPr>
            <w:r>
              <w:rPr>
                <w:sz w:val="14"/>
                <w:szCs w:val="14"/>
              </w:rPr>
              <w:t>높음</w:t>
            </w:r>
          </w:p>
        </w:tc>
        <w:tc>
          <w:tcPr>
            <w:tcW w:w="2300" w:type="dxa"/>
            <w:vAlign w:val="center"/>
          </w:tcPr>
          <w:p w14:paraId="3C6E1236" w14:textId="77777777" w:rsidR="006761EE" w:rsidRDefault="006C5796">
            <w:pPr>
              <w:spacing w:after="20"/>
            </w:pPr>
            <w:r>
              <w:rPr>
                <w:sz w:val="14"/>
                <w:szCs w:val="14"/>
              </w:rPr>
              <w:t xml:space="preserve">[LCA 데이터의 공식화]</w:t>
              <w:br/>
              <w:t xml:space="preserve">• LCA 수행 보고서·LCI 데이터·영향평가 결과·가정(Assumption) 목록 등을 EMS의 핵심 '문서화된 정보'로 등록·관리.</w:t>
              <w:br/>
              <w:t xml:space="preserve">▶ ISO 14044 연계: 5.1(보고 요건), 6.1(정밀검토 결과 문서화)</w:t>
            </w:r>
          </w:p>
        </w:tc>
      </w:tr>
      <w:tr w:rsidR="006761EE" w14:paraId="3C6E123D" w14:textId="77777777">
        <w:tc>
          <w:tcPr>
            <w:tcW w:w="900" w:type="dxa"/>
            <w:vAlign w:val="center"/>
          </w:tcPr>
          <w:p w14:paraId="3C6E1238" w14:textId="77777777" w:rsidR="006761EE" w:rsidRDefault="006C5796">
            <w:pPr>
              <w:spacing w:after="20"/>
            </w:pPr>
            <w:r>
              <w:rPr>
                <w:sz w:val="14"/>
                <w:szCs w:val="14"/>
              </w:rPr>
              <w:t>7.5.2</w:t>
            </w:r>
          </w:p>
        </w:tc>
        <w:tc>
          <w:tcPr>
            <w:tcW w:w="1700" w:type="dxa"/>
            <w:vAlign w:val="center"/>
          </w:tcPr>
          <w:p w14:paraId="3C6E1239" w14:textId="77777777" w:rsidR="006761EE" w:rsidRDefault="006C5796">
            <w:pPr>
              <w:spacing w:after="20"/>
            </w:pPr>
            <w:r>
              <w:rPr>
                <w:sz w:val="14"/>
                <w:szCs w:val="14"/>
              </w:rPr>
              <w:t xml:space="preserve">작성 및 갱신</w:t>
            </w:r>
          </w:p>
        </w:tc>
        <w:tc>
          <w:tcPr>
            <w:tcW w:w="3300" w:type="dxa"/>
            <w:vAlign w:val="center"/>
          </w:tcPr>
          <w:p w14:paraId="3C6E123A" w14:textId="77777777" w:rsidR="006761EE" w:rsidRDefault="006C5796">
            <w:pPr>
              <w:spacing w:after="20"/>
            </w:pPr>
            <w:r>
              <w:rPr>
                <w:sz w:val="14"/>
                <w:szCs w:val="14"/>
              </w:rPr>
              <w:t xml:space="preserve">문서 작성·갱신 시 식별·형식·검토 및 승인을 보장하여야 한다.</w:t>
            </w:r>
          </w:p>
        </w:tc>
        <w:tc>
          <w:tcPr>
            <w:tcW w:w="1000" w:type="dxa"/>
            <w:vAlign w:val="center"/>
          </w:tcPr>
          <w:p w14:paraId="3C6E123B" w14:textId="77777777" w:rsidR="006761EE" w:rsidRDefault="006C5796">
            <w:pPr>
              <w:spacing w:after="20"/>
            </w:pPr>
            <w:r>
              <w:rPr>
                <w:sz w:val="14"/>
                <w:szCs w:val="14"/>
              </w:rPr>
              <w:t>중간</w:t>
            </w:r>
          </w:p>
        </w:tc>
        <w:tc>
          <w:tcPr>
            <w:tcW w:w="2300" w:type="dxa"/>
            <w:vAlign w:val="center"/>
          </w:tcPr>
          <w:p w14:paraId="3C6E123C" w14:textId="77777777" w:rsidR="006761EE" w:rsidRDefault="006C5796">
            <w:pPr>
              <w:spacing w:after="20"/>
            </w:pPr>
            <w:r>
              <w:rPr>
                <w:sz w:val="14"/>
                <w:szCs w:val="14"/>
              </w:rPr>
              <w:t xml:space="preserve">[LCA 문서 관리]</w:t>
              <w:br/>
              <w:t xml:space="preserve">• LCA 보고서의 버전 관리·데이터 출처 명기·검토·승인 절차 수립.</w:t>
              <w:br/>
              <w:t xml:space="preserve">• ISO 14044의 '정밀검토'(6절)와 연계 가능.</w:t>
              <w:br/>
              <w:t xml:space="preserve">▶ ISO 14044 연계: 6.1~6.3(정밀검토)</w:t>
            </w:r>
          </w:p>
        </w:tc>
      </w:tr>
      <w:tr w:rsidR="006761EE" w14:paraId="3C6E1243" w14:textId="77777777">
        <w:tc>
          <w:tcPr>
            <w:tcW w:w="900" w:type="dxa"/>
            <w:vAlign w:val="center"/>
          </w:tcPr>
          <w:p w14:paraId="3C6E123E" w14:textId="77777777" w:rsidR="006761EE" w:rsidRDefault="006C5796">
            <w:pPr>
              <w:spacing w:after="20"/>
            </w:pPr>
            <w:r>
              <w:rPr>
                <w:sz w:val="14"/>
                <w:szCs w:val="14"/>
              </w:rPr>
              <w:t>7.5.3</w:t>
            </w:r>
          </w:p>
        </w:tc>
        <w:tc>
          <w:tcPr>
            <w:tcW w:w="1700" w:type="dxa"/>
            <w:vAlign w:val="center"/>
          </w:tcPr>
          <w:p w14:paraId="3C6E123F" w14:textId="77777777" w:rsidR="006761EE" w:rsidRDefault="006C5796">
            <w:pPr>
              <w:spacing w:after="20"/>
            </w:pPr>
            <w:r>
              <w:rPr>
                <w:sz w:val="14"/>
                <w:szCs w:val="14"/>
              </w:rPr>
              <w:t xml:space="preserve">문서화된 정보의 관리</w:t>
            </w:r>
          </w:p>
        </w:tc>
        <w:tc>
          <w:tcPr>
            <w:tcW w:w="3300" w:type="dxa"/>
            <w:vAlign w:val="center"/>
          </w:tcPr>
          <w:p w14:paraId="3C6E1240" w14:textId="77777777" w:rsidR="006761EE" w:rsidRDefault="006C5796">
            <w:pPr>
              <w:spacing w:after="20"/>
            </w:pPr>
            <w:r>
              <w:rPr>
                <w:sz w:val="14"/>
                <w:szCs w:val="14"/>
              </w:rPr>
              <w:t xml:space="preserve">문서의 가용성·보호·배포·보관·변경 관리 등을 수행하여야 한다.</w:t>
            </w:r>
          </w:p>
        </w:tc>
        <w:tc>
          <w:tcPr>
            <w:tcW w:w="1000" w:type="dxa"/>
            <w:vAlign w:val="center"/>
          </w:tcPr>
          <w:p w14:paraId="3C6E1241" w14:textId="77777777" w:rsidR="006761EE" w:rsidRDefault="006C5796">
            <w:pPr>
              <w:spacing w:after="20"/>
            </w:pPr>
            <w:r>
              <w:rPr>
                <w:sz w:val="14"/>
                <w:szCs w:val="14"/>
              </w:rPr>
              <w:t>중간</w:t>
            </w:r>
          </w:p>
        </w:tc>
        <w:tc>
          <w:tcPr>
            <w:tcW w:w="2300" w:type="dxa"/>
            <w:vAlign w:val="center"/>
          </w:tcPr>
          <w:p w14:paraId="3C6E1242" w14:textId="77777777" w:rsidR="006761EE" w:rsidRDefault="006C5796">
            <w:pPr>
              <w:spacing w:after="20"/>
            </w:pPr>
            <w:r>
              <w:rPr>
                <w:sz w:val="14"/>
                <w:szCs w:val="14"/>
              </w:rPr>
              <w:t xml:space="preserve">[LCI DB 보안 및 접근 관리]</w:t>
              <w:br/>
              <w:t xml:space="preserve">• 민감한 LCI 데이터(원가·공급망 정보 포함 가능)의 접근 권한 관리 및 보안 유지.</w:t>
              <w:br/>
              <w:t xml:space="preserve">▶ ISO 14044 연계: 5.1(보고 데이터 관리)</w:t>
            </w:r>
          </w:p>
        </w:tc>
      </w:tr>
      <w:tr w:rsidR="006761EE" w14:paraId="3C6E1245" w14:textId="77777777">
        <w:tc>
          <w:tcPr>
            <w:tcW w:w="9200" w:type="dxa"/>
            <w:gridSpan w:val="5"/>
            <w:shd w:val="clear" w:color="auto" w:fill="E7E6E6"/>
            <w:vAlign w:val="center"/>
          </w:tcPr>
          <w:p w14:paraId="3C6E1244" w14:textId="77777777" w:rsidR="006761EE" w:rsidRDefault="006C5796">
            <w:pPr>
              <w:spacing w:after="20"/>
            </w:pPr>
            <w:r>
              <w:rPr>
                <w:b/>
                <w:bCs/>
                <w:sz w:val="14"/>
                <w:szCs w:val="14"/>
              </w:rPr>
              <w:t xml:space="preserve">■ 제8장: 운용 (DO)</w:t>
            </w:r>
          </w:p>
        </w:tc>
      </w:tr>
      <w:tr w:rsidR="006761EE" w14:paraId="3C6E124B" w14:textId="77777777">
        <w:tc>
          <w:tcPr>
            <w:tcW w:w="900" w:type="dxa"/>
            <w:vAlign w:val="center"/>
          </w:tcPr>
          <w:p w14:paraId="3C6E1246" w14:textId="77777777" w:rsidR="006761EE" w:rsidRDefault="006C5796">
            <w:pPr>
              <w:spacing w:after="20"/>
            </w:pPr>
            <w:r>
              <w:rPr>
                <w:sz w:val="14"/>
                <w:szCs w:val="14"/>
              </w:rPr>
              <w:t>8.1</w:t>
            </w:r>
          </w:p>
        </w:tc>
        <w:tc>
          <w:tcPr>
            <w:tcW w:w="1700" w:type="dxa"/>
            <w:vAlign w:val="center"/>
          </w:tcPr>
          <w:p w14:paraId="3C6E1247" w14:textId="77777777" w:rsidR="006761EE" w:rsidRDefault="006C5796">
            <w:pPr>
              <w:spacing w:after="20"/>
            </w:pPr>
            <w:r>
              <w:rPr>
                <w:sz w:val="14"/>
                <w:szCs w:val="14"/>
              </w:rPr>
              <w:t xml:space="preserve">운용기획 및 관리</w:t>
            </w:r>
          </w:p>
        </w:tc>
        <w:tc>
          <w:tcPr>
            <w:tcW w:w="3300" w:type="dxa"/>
            <w:vAlign w:val="center"/>
          </w:tcPr>
          <w:p w14:paraId="3C6E1248" w14:textId="77777777" w:rsidR="006761EE" w:rsidRDefault="006C5796">
            <w:pPr>
              <w:spacing w:after="20"/>
            </w:pPr>
            <w:r>
              <w:rPr>
                <w:sz w:val="14"/>
                <w:szCs w:val="14"/>
              </w:rPr>
              <w:t xml:space="preserve">중대한 환경측면 관리를 위한 프로세스 실행. 전과정 관점과 일관되게 설계 및 개발, 구매, 외부 공급자와의 의사소통, 운송 이후 단계의 정보 제공(8.1 a)~d)). (shall)</w:t>
            </w:r>
          </w:p>
        </w:tc>
        <w:tc>
          <w:tcPr>
            <w:tcW w:w="1000" w:type="dxa"/>
            <w:vAlign w:val="center"/>
          </w:tcPr>
          <w:p w14:paraId="3C6E1249" w14:textId="77777777" w:rsidR="006761EE" w:rsidRDefault="006C5796">
            <w:pPr>
              <w:spacing w:after="20"/>
            </w:pPr>
            <w:r>
              <w:rPr>
                <w:sz w:val="14"/>
                <w:szCs w:val="14"/>
              </w:rPr>
              <w:t xml:space="preserve">매우 높음</w:t>
            </w:r>
          </w:p>
        </w:tc>
        <w:tc>
          <w:tcPr>
            <w:tcW w:w="2300" w:type="dxa"/>
            <w:vAlign w:val="center"/>
          </w:tcPr>
          <w:p w14:paraId="3C6E124A" w14:textId="77777777" w:rsidR="006761EE" w:rsidRDefault="006C5796">
            <w:pPr>
              <w:spacing w:after="20"/>
            </w:pPr>
            <w:r>
              <w:rPr>
                <w:sz w:val="14"/>
                <w:szCs w:val="14"/>
              </w:rPr>
              <w:t xml:space="preserve">[친환경설계(Eco-design) 및 공급망 관리]</w:t>
              <w:br/>
              <w:t xml:space="preserve">1. (설계) 6.1.2의 LCA 결과를 '설계 및 개발' 프로세스에 직접 투입(Eco-design)하여 원부자재·공정·폐기 단계 개선.</w:t>
              <w:br/>
              <w:t xml:space="preserve">2. (구매/공급망) LCI 데이터 수집 과정을 활용하여 공급망의 환경영향을 파악하고 '친환경 구매' 기준(협력사 평가)으로 활용.</w:t>
              <w:br/>
              <w:t xml:space="preserve">▶ ISO 14044 연계: 4.3.2(Scope 3 데이터 수집), 4.5.4(개선 권고 실행)</w:t>
            </w:r>
          </w:p>
        </w:tc>
      </w:tr>
      <w:tr w:rsidR="006761EE" w14:paraId="3C6E1251" w14:textId="77777777">
        <w:tc>
          <w:tcPr>
            <w:tcW w:w="900" w:type="dxa"/>
            <w:vAlign w:val="center"/>
          </w:tcPr>
          <w:p w14:paraId="3C6E124C" w14:textId="77777777" w:rsidR="006761EE" w:rsidRDefault="006C5796">
            <w:pPr>
              <w:spacing w:after="20"/>
            </w:pPr>
            <w:r>
              <w:rPr>
                <w:sz w:val="14"/>
                <w:szCs w:val="14"/>
              </w:rPr>
              <w:t>8.2</w:t>
            </w:r>
          </w:p>
        </w:tc>
        <w:tc>
          <w:tcPr>
            <w:tcW w:w="1700" w:type="dxa"/>
            <w:vAlign w:val="center"/>
          </w:tcPr>
          <w:p w14:paraId="3C6E124D" w14:textId="77777777" w:rsidR="006761EE" w:rsidRDefault="006C5796">
            <w:pPr>
              <w:spacing w:after="20"/>
            </w:pPr>
            <w:r>
              <w:rPr>
                <w:sz w:val="14"/>
                <w:szCs w:val="14"/>
              </w:rPr>
              <w:t xml:space="preserve">비상사태 대비 및 대응</w:t>
            </w:r>
          </w:p>
        </w:tc>
        <w:tc>
          <w:tcPr>
            <w:tcW w:w="3300" w:type="dxa"/>
            <w:vAlign w:val="center"/>
          </w:tcPr>
          <w:p w14:paraId="3C6E124E" w14:textId="77777777" w:rsidR="006761EE" w:rsidRDefault="006C5796">
            <w:pPr>
              <w:spacing w:after="20"/>
            </w:pPr>
            <w:r>
              <w:rPr>
                <w:sz w:val="14"/>
                <w:szCs w:val="14"/>
              </w:rPr>
              <w:t xml:space="preserve">잠재적 비상사태(환경 사고 등)를 식별하고 대응 절차를 수립하여야 한다.</w:t>
            </w:r>
          </w:p>
        </w:tc>
        <w:tc>
          <w:tcPr>
            <w:tcW w:w="1000" w:type="dxa"/>
            <w:vAlign w:val="center"/>
          </w:tcPr>
          <w:p w14:paraId="3C6E124F" w14:textId="77777777" w:rsidR="006761EE" w:rsidRDefault="006C5796">
            <w:pPr>
              <w:spacing w:after="20"/>
            </w:pPr>
            <w:r>
              <w:rPr>
                <w:sz w:val="14"/>
                <w:szCs w:val="14"/>
              </w:rPr>
              <w:t>낮음</w:t>
            </w:r>
          </w:p>
        </w:tc>
        <w:tc>
          <w:tcPr>
            <w:tcW w:w="2300" w:type="dxa"/>
            <w:vAlign w:val="center"/>
          </w:tcPr>
          <w:p w14:paraId="3C6E1250" w14:textId="77777777" w:rsidR="006761EE" w:rsidRDefault="006C5796">
            <w:pPr>
              <w:spacing w:after="20"/>
            </w:pPr>
            <w:r>
              <w:rPr>
                <w:sz w:val="14"/>
                <w:szCs w:val="14"/>
              </w:rPr>
              <w:t xml:space="preserve">[간접적 위험 식별]</w:t>
              <w:br/>
              <w:t xml:space="preserve">• LCA는 비상사태 '대응'과 직접 연관성이 낮음.</w:t>
              <w:br/>
              <w:t xml:space="preserve">• LCI 분석(4.3.2) 시 파악된 유해물질 사용·보관량 등이 비상사태 '대비'(잠재 위험 식별)에 간접 기초 정보를 제공.</w:t>
              <w:br/>
              <w:t xml:space="preserve">▶ ISO 14044 연계: 4.3.2(유해물질 목록 파악)</w:t>
            </w:r>
          </w:p>
        </w:tc>
      </w:tr>
      <w:tr w:rsidR="006761EE" w14:paraId="3C6E1253" w14:textId="77777777">
        <w:tc>
          <w:tcPr>
            <w:tcW w:w="9200" w:type="dxa"/>
            <w:gridSpan w:val="5"/>
            <w:shd w:val="clear" w:color="auto" w:fill="E7E6E6"/>
            <w:vAlign w:val="center"/>
          </w:tcPr>
          <w:p w14:paraId="3C6E1252" w14:textId="77777777" w:rsidR="006761EE" w:rsidRDefault="006C5796">
            <w:pPr>
              <w:spacing w:after="20"/>
            </w:pPr>
            <w:r>
              <w:rPr>
                <w:b/>
                <w:bCs/>
                <w:sz w:val="14"/>
                <w:szCs w:val="14"/>
              </w:rPr>
              <w:t xml:space="preserve">■ 제9장: 성과평가 (CHECK)</w:t>
            </w:r>
          </w:p>
        </w:tc>
      </w:tr>
      <w:tr w:rsidR="006761EE" w14:paraId="3C6E1259" w14:textId="77777777">
        <w:tc>
          <w:tcPr>
            <w:tcW w:w="900" w:type="dxa"/>
            <w:vAlign w:val="center"/>
          </w:tcPr>
          <w:p w14:paraId="3C6E1254" w14:textId="77777777" w:rsidR="006761EE" w:rsidRDefault="006C5796">
            <w:pPr>
              <w:spacing w:after="20"/>
            </w:pPr>
            <w:r>
              <w:rPr>
                <w:sz w:val="14"/>
                <w:szCs w:val="14"/>
              </w:rPr>
              <w:t>9.1.1</w:t>
            </w:r>
          </w:p>
        </w:tc>
        <w:tc>
          <w:tcPr>
            <w:tcW w:w="1700" w:type="dxa"/>
            <w:vAlign w:val="center"/>
          </w:tcPr>
          <w:p w14:paraId="3C6E1255" w14:textId="77777777" w:rsidR="006761EE" w:rsidRDefault="006C5796">
            <w:pPr>
              <w:spacing w:after="20"/>
            </w:pPr>
            <w:r>
              <w:rPr>
                <w:sz w:val="14"/>
                <w:szCs w:val="14"/>
              </w:rPr>
              <w:t xml:space="preserve">모니터링, 측정, 분석 및 평가</w:t>
            </w:r>
          </w:p>
        </w:tc>
        <w:tc>
          <w:tcPr>
            <w:tcW w:w="3300" w:type="dxa"/>
            <w:vAlign w:val="center"/>
          </w:tcPr>
          <w:p w14:paraId="3C6E1256" w14:textId="77777777" w:rsidR="006761EE" w:rsidRDefault="006C5796">
            <w:pPr>
              <w:spacing w:after="20"/>
            </w:pPr>
            <w:r>
              <w:rPr>
                <w:sz w:val="14"/>
                <w:szCs w:val="14"/>
              </w:rPr>
              <w:lastRenderedPageBreak/>
              <w:t xml:space="preserve">조직의 환경 성과와 EMS의 효과성을 모니터링하고 평가하여야 한다. (shall)</w:t>
            </w:r>
          </w:p>
        </w:tc>
        <w:tc>
          <w:tcPr>
            <w:tcW w:w="1000" w:type="dxa"/>
            <w:vAlign w:val="center"/>
          </w:tcPr>
          <w:p w14:paraId="3C6E1257" w14:textId="77777777" w:rsidR="006761EE" w:rsidRDefault="006C5796">
            <w:pPr>
              <w:spacing w:after="20"/>
            </w:pPr>
            <w:r>
              <w:rPr>
                <w:sz w:val="14"/>
                <w:szCs w:val="14"/>
              </w:rPr>
              <w:lastRenderedPageBreak/>
              <w:t xml:space="preserve">매우 높음</w:t>
            </w:r>
          </w:p>
        </w:tc>
        <w:tc>
          <w:tcPr>
            <w:tcW w:w="2300" w:type="dxa"/>
            <w:vAlign w:val="center"/>
          </w:tcPr>
          <w:p w14:paraId="3C6E1258" w14:textId="77777777" w:rsidR="006761EE" w:rsidRDefault="006C5796">
            <w:pPr>
              <w:spacing w:after="20"/>
            </w:pPr>
            <w:r>
              <w:rPr>
                <w:sz w:val="14"/>
                <w:szCs w:val="14"/>
              </w:rPr>
              <w:t xml:space="preserve">[개선 성과의 정량적 검증]</w:t>
              <w:br/>
              <w:lastRenderedPageBreak/>
              <w:t xml:space="preserve">• 6.2.1의 환경목표(예: CO₂ 20% 저감)가 8.1의 활동으로 달성되었는지 'LCA 재수행'을 통해 검증.</w:t>
              <w:br/>
              <w:t xml:space="preserve">• Before vs After LCA 결과 비교 → 실제 환경 성과 개선도를 정량적으로 측정·평가.</w:t>
              <w:br/>
              <w:t xml:space="preserve">• 성숙도 L5에서는 ISO 14044 6절(정밀검토)을 거친 검증 결과를 활용.</w:t>
              <w:br/>
              <w:t xml:space="preserve">▶ ISO 14044 연계: 4.5.3(신뢰도 평가), 5.1(보고), 6.2(외부 전문가 검토)</w:t>
            </w:r>
          </w:p>
        </w:tc>
      </w:tr>
      <w:tr w:rsidR="006761EE" w14:paraId="3C6E125F" w14:textId="77777777">
        <w:tc>
          <w:tcPr>
            <w:tcW w:w="900" w:type="dxa"/>
            <w:vAlign w:val="center"/>
          </w:tcPr>
          <w:p w14:paraId="3C6E125A" w14:textId="77777777" w:rsidR="006761EE" w:rsidRDefault="006C5796">
            <w:pPr>
              <w:spacing w:after="20"/>
            </w:pPr>
            <w:r>
              <w:rPr>
                <w:sz w:val="14"/>
                <w:szCs w:val="14"/>
              </w:rPr>
              <w:lastRenderedPageBreak/>
              <w:t>9.1.2</w:t>
            </w:r>
          </w:p>
        </w:tc>
        <w:tc>
          <w:tcPr>
            <w:tcW w:w="1700" w:type="dxa"/>
            <w:vAlign w:val="center"/>
          </w:tcPr>
          <w:p w14:paraId="3C6E125B" w14:textId="77777777" w:rsidR="006761EE" w:rsidRDefault="006C5796">
            <w:pPr>
              <w:spacing w:after="20"/>
            </w:pPr>
            <w:r>
              <w:rPr>
                <w:sz w:val="14"/>
                <w:szCs w:val="14"/>
              </w:rPr>
              <w:t>준수평가</w:t>
            </w:r>
          </w:p>
        </w:tc>
        <w:tc>
          <w:tcPr>
            <w:tcW w:w="3300" w:type="dxa"/>
            <w:vAlign w:val="center"/>
          </w:tcPr>
          <w:p w14:paraId="3C6E125C" w14:textId="77777777" w:rsidR="006761EE" w:rsidRDefault="006C5796">
            <w:pPr>
              <w:spacing w:after="20"/>
            </w:pPr>
            <w:r>
              <w:rPr>
                <w:sz w:val="14"/>
                <w:szCs w:val="14"/>
              </w:rPr>
              <w:t xml:space="preserve">준수의무사항(법규 등)을 평가하는 프로세스를 수립·실행·유지하여야 한다.</w:t>
            </w:r>
          </w:p>
        </w:tc>
        <w:tc>
          <w:tcPr>
            <w:tcW w:w="1000" w:type="dxa"/>
            <w:vAlign w:val="center"/>
          </w:tcPr>
          <w:p w14:paraId="3C6E125D" w14:textId="77777777" w:rsidR="006761EE" w:rsidRDefault="006C5796">
            <w:pPr>
              <w:spacing w:after="20"/>
            </w:pPr>
            <w:r>
              <w:rPr>
                <w:sz w:val="14"/>
                <w:szCs w:val="14"/>
              </w:rPr>
              <w:t>낮음</w:t>
            </w:r>
          </w:p>
        </w:tc>
        <w:tc>
          <w:tcPr>
            <w:tcW w:w="2300" w:type="dxa"/>
            <w:vAlign w:val="center"/>
          </w:tcPr>
          <w:p w14:paraId="3C6E125E" w14:textId="77777777" w:rsidR="006761EE" w:rsidRDefault="006C5796">
            <w:pPr>
              <w:spacing w:after="20"/>
            </w:pPr>
            <w:r>
              <w:rPr>
                <w:sz w:val="14"/>
                <w:szCs w:val="14"/>
              </w:rPr>
              <w:t xml:space="preserve">[연계성 낮음]</w:t>
              <w:br/>
              <w:t xml:space="preserve">• 법규 준수 여부를 확인하는 절차로 LCA와 직접 연관성은 적음.</w:t>
              <w:br/>
              <w:t xml:space="preserve">• 단, 환경 성과 목표 미달(부적합) 시 LCA 결과가 '원인 분석'에 활용될 수 있음.</w:t>
              <w:br/>
              <w:t xml:space="preserve">▶ ISO 14044 연계: 4.3.2(유해물질 기초 데이터)</w:t>
            </w:r>
          </w:p>
        </w:tc>
      </w:tr>
      <w:tr w:rsidR="006761EE" w14:paraId="3C6E1265" w14:textId="77777777">
        <w:tc>
          <w:tcPr>
            <w:tcW w:w="900" w:type="dxa"/>
            <w:vAlign w:val="center"/>
          </w:tcPr>
          <w:p w14:paraId="3C6E1260" w14:textId="77777777" w:rsidR="006761EE" w:rsidRDefault="006C5796">
            <w:pPr>
              <w:spacing w:after="20"/>
            </w:pPr>
            <w:r>
              <w:rPr>
                <w:sz w:val="14"/>
                <w:szCs w:val="14"/>
              </w:rPr>
              <w:t>9.2.1</w:t>
            </w:r>
          </w:p>
        </w:tc>
        <w:tc>
          <w:tcPr>
            <w:tcW w:w="1700" w:type="dxa"/>
            <w:vAlign w:val="center"/>
          </w:tcPr>
          <w:p w14:paraId="3C6E1261" w14:textId="77777777" w:rsidR="006761EE" w:rsidRDefault="006C5796">
            <w:pPr>
              <w:spacing w:after="20"/>
            </w:pPr>
            <w:r>
              <w:rPr>
                <w:sz w:val="14"/>
                <w:szCs w:val="14"/>
              </w:rPr>
              <w:t xml:space="preserve">일반사항 (내부심사)</w:t>
            </w:r>
          </w:p>
        </w:tc>
        <w:tc>
          <w:tcPr>
            <w:tcW w:w="3300" w:type="dxa"/>
            <w:vAlign w:val="center"/>
          </w:tcPr>
          <w:p w14:paraId="3C6E1262" w14:textId="77777777" w:rsidR="006761EE" w:rsidRDefault="006C5796">
            <w:pPr>
              <w:spacing w:after="20"/>
            </w:pPr>
            <w:r>
              <w:rPr>
                <w:sz w:val="14"/>
                <w:szCs w:val="14"/>
              </w:rPr>
              <w:t xml:space="preserve">EMS가 조직의 요구사항 및 표준에 적합하게 실행·유지되는지 내부심사를 수행하여야 한다.</w:t>
            </w:r>
          </w:p>
        </w:tc>
        <w:tc>
          <w:tcPr>
            <w:tcW w:w="1000" w:type="dxa"/>
            <w:vAlign w:val="center"/>
          </w:tcPr>
          <w:p w14:paraId="3C6E1263" w14:textId="77777777" w:rsidR="006761EE" w:rsidRDefault="006C5796">
            <w:pPr>
              <w:spacing w:after="20"/>
            </w:pPr>
            <w:r>
              <w:rPr>
                <w:sz w:val="14"/>
                <w:szCs w:val="14"/>
              </w:rPr>
              <w:t>중간</w:t>
            </w:r>
          </w:p>
        </w:tc>
        <w:tc>
          <w:tcPr>
            <w:tcW w:w="2300" w:type="dxa"/>
            <w:vAlign w:val="center"/>
          </w:tcPr>
          <w:p w14:paraId="3C6E1264" w14:textId="77777777" w:rsidR="006761EE" w:rsidRDefault="006C5796">
            <w:pPr>
              <w:spacing w:after="20"/>
            </w:pPr>
            <w:r>
              <w:rPr>
                <w:sz w:val="14"/>
                <w:szCs w:val="14"/>
              </w:rPr>
              <w:t xml:space="preserve">[통합 모델 실행 점검]</w:t>
              <w:br/>
              <w:t xml:space="preserve">• 내부심사 시 'LCA-EMS 통합 절차'(6.1.2·8.1·9.1.1 연계)가 계획대로 실행되는지 점검.</w:t>
              <w:br/>
              <w:t xml:space="preserve">• 체크리스트(3.3절)를 내부심사 기준으로 활용.</w:t>
              <w:br/>
              <w:t xml:space="preserve">▶ ISO 14044 연계: 6.2(내부 전문가 검토)</w:t>
            </w:r>
          </w:p>
        </w:tc>
      </w:tr>
      <w:tr w:rsidR="006761EE" w14:paraId="3C6E126B" w14:textId="77777777">
        <w:tc>
          <w:tcPr>
            <w:tcW w:w="900" w:type="dxa"/>
            <w:vAlign w:val="center"/>
          </w:tcPr>
          <w:p w14:paraId="3C6E1266" w14:textId="77777777" w:rsidR="006761EE" w:rsidRDefault="006C5796">
            <w:pPr>
              <w:spacing w:after="20"/>
            </w:pPr>
            <w:r>
              <w:rPr>
                <w:sz w:val="14"/>
                <w:szCs w:val="14"/>
              </w:rPr>
              <w:t>9.2.2</w:t>
            </w:r>
          </w:p>
        </w:tc>
        <w:tc>
          <w:tcPr>
            <w:tcW w:w="1700" w:type="dxa"/>
            <w:vAlign w:val="center"/>
          </w:tcPr>
          <w:p w14:paraId="3C6E1267" w14:textId="77777777" w:rsidR="006761EE" w:rsidRDefault="006C5796">
            <w:pPr>
              <w:spacing w:after="20"/>
            </w:pPr>
            <w:r>
              <w:rPr>
                <w:sz w:val="14"/>
                <w:szCs w:val="14"/>
              </w:rPr>
              <w:t xml:space="preserve">내부심사 프로그램</w:t>
            </w:r>
          </w:p>
        </w:tc>
        <w:tc>
          <w:tcPr>
            <w:tcW w:w="3300" w:type="dxa"/>
            <w:vAlign w:val="center"/>
          </w:tcPr>
          <w:p w14:paraId="3C6E1268" w14:textId="77777777" w:rsidR="006761EE" w:rsidRDefault="006C5796">
            <w:pPr>
              <w:spacing w:after="20"/>
            </w:pPr>
            <w:r>
              <w:rPr>
                <w:sz w:val="14"/>
                <w:szCs w:val="14"/>
              </w:rPr>
              <w:t xml:space="preserve">심사 프로그램을 기획·실행하여야 한다(범위·빈도·방법 등).</w:t>
            </w:r>
          </w:p>
        </w:tc>
        <w:tc>
          <w:tcPr>
            <w:tcW w:w="1000" w:type="dxa"/>
            <w:vAlign w:val="center"/>
          </w:tcPr>
          <w:p w14:paraId="3C6E1269" w14:textId="77777777" w:rsidR="006761EE" w:rsidRDefault="006C5796">
            <w:pPr>
              <w:spacing w:after="20"/>
            </w:pPr>
            <w:r>
              <w:rPr>
                <w:sz w:val="14"/>
                <w:szCs w:val="14"/>
              </w:rPr>
              <w:t>중간</w:t>
            </w:r>
          </w:p>
        </w:tc>
        <w:tc>
          <w:tcPr>
            <w:tcW w:w="2300" w:type="dxa"/>
            <w:vAlign w:val="center"/>
          </w:tcPr>
          <w:p w14:paraId="3C6E126A" w14:textId="77777777" w:rsidR="006761EE" w:rsidRDefault="006C5796">
            <w:pPr>
              <w:spacing w:after="20"/>
            </w:pPr>
            <w:r>
              <w:rPr>
                <w:sz w:val="14"/>
                <w:szCs w:val="14"/>
              </w:rPr>
              <w:t xml:space="preserve">[LCA 연계 심사]</w:t>
              <w:br/>
              <w:t xml:space="preserve">• LCA 연계성이 높은 부서(설계·구매·환경)를 '중점 심사 대상'으로 선정.</w:t>
              <w:br/>
              <w:t xml:space="preserve">• LCA 수행 절차 준수 여부를 심사 항목에 포함.</w:t>
              <w:br/>
              <w:t xml:space="preserve">▶ ISO 14044 연계: 6.1(정밀검토 일반)</w:t>
            </w:r>
          </w:p>
        </w:tc>
      </w:tr>
      <w:tr w:rsidR="006761EE" w14:paraId="3C6E1271" w14:textId="77777777">
        <w:tc>
          <w:tcPr>
            <w:tcW w:w="900" w:type="dxa"/>
            <w:vAlign w:val="center"/>
          </w:tcPr>
          <w:p w14:paraId="3C6E126C" w14:textId="77777777" w:rsidR="006761EE" w:rsidRDefault="006C5796">
            <w:pPr>
              <w:spacing w:after="20"/>
            </w:pPr>
            <w:r>
              <w:rPr>
                <w:sz w:val="14"/>
                <w:szCs w:val="14"/>
              </w:rPr>
              <w:t>9.3</w:t>
            </w:r>
          </w:p>
        </w:tc>
        <w:tc>
          <w:tcPr>
            <w:tcW w:w="1700" w:type="dxa"/>
            <w:vAlign w:val="center"/>
          </w:tcPr>
          <w:p w14:paraId="3C6E126D" w14:textId="77777777" w:rsidR="006761EE" w:rsidRDefault="006C5796">
            <w:pPr>
              <w:spacing w:after="20"/>
            </w:pPr>
            <w:r>
              <w:rPr>
                <w:sz w:val="14"/>
                <w:szCs w:val="14"/>
              </w:rPr>
              <w:t>경영검토</w:t>
            </w:r>
          </w:p>
        </w:tc>
        <w:tc>
          <w:tcPr>
            <w:tcW w:w="3300" w:type="dxa"/>
            <w:vAlign w:val="center"/>
          </w:tcPr>
          <w:p w14:paraId="3C6E126E" w14:textId="77777777" w:rsidR="006761EE" w:rsidRDefault="006C5796">
            <w:pPr>
              <w:spacing w:after="20"/>
            </w:pPr>
            <w:r>
              <w:rPr>
                <w:sz w:val="14"/>
                <w:szCs w:val="14"/>
              </w:rPr>
              <w:t xml:space="preserve">최고경영자가 EMS의 적절성·충족성·효과성을 정기적으로 검토하여야 한다.</w:t>
            </w:r>
          </w:p>
        </w:tc>
        <w:tc>
          <w:tcPr>
            <w:tcW w:w="1000" w:type="dxa"/>
            <w:vAlign w:val="center"/>
          </w:tcPr>
          <w:p w14:paraId="3C6E126F" w14:textId="77777777" w:rsidR="006761EE" w:rsidRDefault="006C5796">
            <w:pPr>
              <w:spacing w:after="20"/>
            </w:pPr>
            <w:r>
              <w:rPr>
                <w:sz w:val="14"/>
                <w:szCs w:val="14"/>
              </w:rPr>
              <w:t>높음</w:t>
            </w:r>
          </w:p>
        </w:tc>
        <w:tc>
          <w:tcPr>
            <w:tcW w:w="2300" w:type="dxa"/>
            <w:vAlign w:val="center"/>
          </w:tcPr>
          <w:p w14:paraId="3C6E1270" w14:textId="77777777" w:rsidR="006761EE" w:rsidRDefault="006C5796">
            <w:pPr>
              <w:spacing w:after="20"/>
            </w:pPr>
            <w:r>
              <w:rPr>
                <w:sz w:val="14"/>
                <w:szCs w:val="14"/>
              </w:rPr>
              <w:t xml:space="preserve">[데이터 기반 의사결정]</w:t>
              <w:br/>
              <w:t xml:space="preserve">• 9.1.1에서 LCA로 검증된 '정량적 성과 개선 결과'와 '잔여 Hotspot'을 최고경영자에게 보고.</w:t>
              <w:br/>
              <w:t xml:space="preserve">• 차기년도 전략 및 자원 배분 결정의 핵심 근거 자료로 활용.</w:t>
              <w:br/>
              <w:t xml:space="preserve">▶ ISO 14044 연계: 5.1(보고), 4.5.4(결론 및 권고)</w:t>
            </w:r>
          </w:p>
        </w:tc>
      </w:tr>
      <w:tr w:rsidR="006761EE" w14:paraId="3C6E1273" w14:textId="77777777">
        <w:tc>
          <w:tcPr>
            <w:tcW w:w="9200" w:type="dxa"/>
            <w:gridSpan w:val="5"/>
            <w:shd w:val="clear" w:color="auto" w:fill="E7E6E6"/>
            <w:vAlign w:val="center"/>
          </w:tcPr>
          <w:p w14:paraId="3C6E1272" w14:textId="77777777" w:rsidR="006761EE" w:rsidRDefault="006C5796">
            <w:pPr>
              <w:spacing w:after="20"/>
            </w:pPr>
            <w:r>
              <w:rPr>
                <w:b/>
                <w:bCs/>
                <w:sz w:val="14"/>
                <w:szCs w:val="14"/>
              </w:rPr>
              <w:t xml:space="preserve">■ 제10장: 개선 (ACT)</w:t>
            </w:r>
          </w:p>
        </w:tc>
      </w:tr>
      <w:tr w:rsidR="006761EE" w14:paraId="3C6E1279" w14:textId="77777777">
        <w:tc>
          <w:tcPr>
            <w:tcW w:w="900" w:type="dxa"/>
            <w:vAlign w:val="center"/>
          </w:tcPr>
          <w:p w14:paraId="3C6E1274" w14:textId="77777777" w:rsidR="006761EE" w:rsidRDefault="006C5796">
            <w:pPr>
              <w:spacing w:after="20"/>
            </w:pPr>
            <w:r>
              <w:rPr>
                <w:sz w:val="14"/>
                <w:szCs w:val="14"/>
              </w:rPr>
              <w:t>10.1</w:t>
            </w:r>
          </w:p>
        </w:tc>
        <w:tc>
          <w:tcPr>
            <w:tcW w:w="1700" w:type="dxa"/>
            <w:vAlign w:val="center"/>
          </w:tcPr>
          <w:p w14:paraId="3C6E1275" w14:textId="77777777" w:rsidR="006761EE" w:rsidRDefault="006C5796">
            <w:pPr>
              <w:spacing w:after="20"/>
            </w:pPr>
            <w:r>
              <w:rPr>
                <w:sz w:val="14"/>
                <w:szCs w:val="14"/>
              </w:rPr>
              <w:t xml:space="preserve">일반사항 (개선)</w:t>
            </w:r>
          </w:p>
        </w:tc>
        <w:tc>
          <w:tcPr>
            <w:tcW w:w="3300" w:type="dxa"/>
            <w:vAlign w:val="center"/>
          </w:tcPr>
          <w:p w14:paraId="3C6E1276" w14:textId="77777777" w:rsidR="006761EE" w:rsidRDefault="006C5796">
            <w:pPr>
              <w:spacing w:after="20"/>
            </w:pPr>
            <w:r>
              <w:rPr>
                <w:sz w:val="14"/>
                <w:szCs w:val="14"/>
              </w:rPr>
              <w:t xml:space="preserve">개선 기회를 결정하고 필요한 조치를 실행하여야 한다.</w:t>
            </w:r>
          </w:p>
        </w:tc>
        <w:tc>
          <w:tcPr>
            <w:tcW w:w="1000" w:type="dxa"/>
            <w:vAlign w:val="center"/>
          </w:tcPr>
          <w:p w14:paraId="3C6E1277" w14:textId="77777777" w:rsidR="006761EE" w:rsidRDefault="006C5796">
            <w:pPr>
              <w:spacing w:after="20"/>
            </w:pPr>
            <w:r>
              <w:rPr>
                <w:sz w:val="14"/>
                <w:szCs w:val="14"/>
              </w:rPr>
              <w:t>높음</w:t>
            </w:r>
          </w:p>
        </w:tc>
        <w:tc>
          <w:tcPr>
            <w:tcW w:w="2300" w:type="dxa"/>
            <w:vAlign w:val="center"/>
          </w:tcPr>
          <w:p w14:paraId="3C6E1278" w14:textId="77777777" w:rsidR="006761EE" w:rsidRDefault="006C5796">
            <w:pPr>
              <w:spacing w:after="20"/>
            </w:pPr>
            <w:r>
              <w:rPr>
                <w:sz w:val="14"/>
                <w:szCs w:val="14"/>
              </w:rPr>
              <w:t xml:space="preserve">[LCA 기반 개선 기회]</w:t>
              <w:br/>
              <w:t xml:space="preserve">• 9.1.1(LCA 평가) 및 9.3(경영검토)의 결과가 '개선 기회'를 결정하는 핵심 입력값.</w:t>
              <w:br/>
              <w:t xml:space="preserve">▶ ISO 14044 연계: 4.5.4(개선 권고), 5.1(보고 결과)</w:t>
            </w:r>
          </w:p>
        </w:tc>
      </w:tr>
      <w:tr w:rsidR="006761EE" w14:paraId="3C6E127F" w14:textId="77777777">
        <w:tc>
          <w:tcPr>
            <w:tcW w:w="900" w:type="dxa"/>
            <w:vAlign w:val="center"/>
          </w:tcPr>
          <w:p w14:paraId="3C6E127A" w14:textId="77777777" w:rsidR="006761EE" w:rsidRDefault="006C5796">
            <w:pPr>
              <w:spacing w:after="20"/>
            </w:pPr>
            <w:r>
              <w:rPr>
                <w:sz w:val="14"/>
                <w:szCs w:val="14"/>
              </w:rPr>
              <w:t>10.2</w:t>
            </w:r>
          </w:p>
        </w:tc>
        <w:tc>
          <w:tcPr>
            <w:tcW w:w="1700" w:type="dxa"/>
            <w:vAlign w:val="center"/>
          </w:tcPr>
          <w:p w14:paraId="3C6E127B" w14:textId="77777777" w:rsidR="006761EE" w:rsidRDefault="006C5796">
            <w:pPr>
              <w:spacing w:after="20"/>
            </w:pPr>
            <w:r>
              <w:rPr>
                <w:sz w:val="14"/>
                <w:szCs w:val="14"/>
              </w:rPr>
              <w:t xml:space="preserve">부적합 및 시정조치</w:t>
            </w:r>
          </w:p>
        </w:tc>
        <w:tc>
          <w:tcPr>
            <w:tcW w:w="3300" w:type="dxa"/>
            <w:vAlign w:val="center"/>
          </w:tcPr>
          <w:p w14:paraId="3C6E127C" w14:textId="77777777" w:rsidR="006761EE" w:rsidRDefault="006C5796">
            <w:pPr>
              <w:spacing w:after="20"/>
            </w:pPr>
            <w:r>
              <w:rPr>
                <w:sz w:val="14"/>
                <w:szCs w:val="14"/>
              </w:rPr>
              <w:t xml:space="preserve">부적합 발생 시 원인을 분석하고 시정조치를 실행하며 재발 방지 조치를 취하여야 한다.</w:t>
            </w:r>
          </w:p>
        </w:tc>
        <w:tc>
          <w:tcPr>
            <w:tcW w:w="1000" w:type="dxa"/>
            <w:vAlign w:val="center"/>
          </w:tcPr>
          <w:p w14:paraId="3C6E127D" w14:textId="77777777" w:rsidR="006761EE" w:rsidRDefault="006C5796">
            <w:pPr>
              <w:spacing w:after="20"/>
            </w:pPr>
            <w:r>
              <w:rPr>
                <w:sz w:val="14"/>
                <w:szCs w:val="14"/>
              </w:rPr>
              <w:t>낮음</w:t>
            </w:r>
          </w:p>
        </w:tc>
        <w:tc>
          <w:tcPr>
            <w:tcW w:w="2300" w:type="dxa"/>
            <w:vAlign w:val="center"/>
          </w:tcPr>
          <w:p w14:paraId="3C6E127E" w14:textId="77777777" w:rsidR="006761EE" w:rsidRDefault="006C5796">
            <w:pPr>
              <w:spacing w:after="20"/>
            </w:pPr>
            <w:r>
              <w:rPr>
                <w:sz w:val="14"/>
                <w:szCs w:val="14"/>
              </w:rPr>
              <w:t xml:space="preserve">[간접적 원인 분석]</w:t>
              <w:br/>
              <w:t xml:space="preserve">• EMS 절차 미준수(부적합)에 대한 조치로 LCA와 직접 연관성은 낮음.</w:t>
              <w:br/>
              <w:t xml:space="preserve">• 단, 환경 성과 목표 미달 시 LCA 결과가 원인 분석에 활용될 수 있음.</w:t>
              <w:br/>
              <w:t xml:space="preserve">▶ ISO 14044 연계: 4.5.3(민감도·일관성 검사)</w:t>
            </w:r>
          </w:p>
        </w:tc>
      </w:tr>
      <w:tr w:rsidR="006761EE" w14:paraId="3C6E1285" w14:textId="77777777">
        <w:tc>
          <w:tcPr>
            <w:tcW w:w="900" w:type="dxa"/>
            <w:vAlign w:val="center"/>
          </w:tcPr>
          <w:p w14:paraId="3C6E1280" w14:textId="77777777" w:rsidR="006761EE" w:rsidRDefault="006C5796">
            <w:pPr>
              <w:spacing w:after="20"/>
            </w:pPr>
            <w:r>
              <w:rPr>
                <w:sz w:val="14"/>
                <w:szCs w:val="14"/>
              </w:rPr>
              <w:t>10.3</w:t>
            </w:r>
          </w:p>
        </w:tc>
        <w:tc>
          <w:tcPr>
            <w:tcW w:w="1700" w:type="dxa"/>
            <w:vAlign w:val="center"/>
          </w:tcPr>
          <w:p w14:paraId="3C6E1281" w14:textId="77777777" w:rsidR="006761EE" w:rsidRDefault="006C5796">
            <w:pPr>
              <w:spacing w:after="20"/>
            </w:pPr>
            <w:r>
              <w:rPr>
                <w:sz w:val="14"/>
                <w:szCs w:val="14"/>
              </w:rPr>
              <w:t xml:space="preserve">지속적 개선</w:t>
            </w:r>
          </w:p>
        </w:tc>
        <w:tc>
          <w:tcPr>
            <w:tcW w:w="3300" w:type="dxa"/>
            <w:vAlign w:val="center"/>
          </w:tcPr>
          <w:p w14:paraId="3C6E1282" w14:textId="77777777" w:rsidR="006761EE" w:rsidRDefault="006C5796">
            <w:pPr>
              <w:spacing w:after="20"/>
            </w:pPr>
            <w:r>
              <w:rPr>
                <w:sz w:val="14"/>
                <w:szCs w:val="14"/>
              </w:rPr>
              <w:t xml:space="preserve">EMS의 적절성·충족성·효과성을 지속적으로 개선하여야 한다. (shall)</w:t>
            </w:r>
          </w:p>
        </w:tc>
        <w:tc>
          <w:tcPr>
            <w:tcW w:w="1000" w:type="dxa"/>
            <w:vAlign w:val="center"/>
          </w:tcPr>
          <w:p w14:paraId="3C6E1283" w14:textId="77777777" w:rsidR="006761EE" w:rsidRDefault="006C5796">
            <w:pPr>
              <w:spacing w:after="20"/>
            </w:pPr>
            <w:r>
              <w:rPr>
                <w:sz w:val="14"/>
                <w:szCs w:val="14"/>
              </w:rPr>
              <w:t>높음</w:t>
            </w:r>
          </w:p>
        </w:tc>
        <w:tc>
          <w:tcPr>
            <w:tcW w:w="2300" w:type="dxa"/>
            <w:vAlign w:val="center"/>
          </w:tcPr>
          <w:p w14:paraId="3C6E1284" w14:textId="77777777" w:rsidR="006761EE" w:rsidRDefault="006C5796">
            <w:pPr>
              <w:spacing w:after="20"/>
            </w:pPr>
            <w:r>
              <w:rPr>
                <w:sz w:val="14"/>
                <w:szCs w:val="14"/>
              </w:rPr>
              <w:t xml:space="preserve">[차기 PDCA 사이클 연계]</w:t>
              <w:br/>
              <w:t xml:space="preserve">• 경영검토(9.3) 결과를 바탕으로 '지속적 개선'을 위한 차기 환경목표를 6.2.1에 피드백.</w:t>
              <w:br/>
              <w:t xml:space="preserve">• LCA가 PDCA 사이클에 완전히 통합되어 '데이터 기반의 지속적 개선'을 순환.</w:t>
              <w:br/>
              <w:t xml:space="preserve">▶ ISO 14044 연계: 4.5.4(개선 권고), 5.1(보고), 6절(정밀검토를 통한 신뢰도 제고)</w:t>
            </w:r>
          </w:p>
        </w:tc>
      </w:tr>
    </w:tbl>
    <w:p w14:paraId="3C6E1286" w14:textId="77777777" w:rsidR="006761EE" w:rsidRDefault="006C5796">
      <w:pPr>
        <w:spacing w:before="80" w:after="240"/>
        <w:jc w:val="center"/>
      </w:pPr>
      <w:r>
        <w:rPr>
          <w:b/>
          <w:bCs/>
          <w:sz w:val="18"/>
          <w:szCs w:val="18"/>
        </w:rPr>
        <w:t xml:space="preserve">표 A-1. ISO 14001:2015 전조항 분석</w:t>
      </w:r>
    </w:p>
    <w:p w14:paraId="3C6E1287" w14:textId="77777777" w:rsidR="006761EE" w:rsidRDefault="006761EE">
      <w:pPr>
        <w:spacing w:after="120"/>
      </w:pPr>
    </w:p>
    <w:p w14:paraId="14987418" w14:textId="77777777" w:rsidR="00910FC9" w:rsidRDefault="000038F3">
      <w:pPr>
        <w:pStyle w:val="3"/>
        <w:spacing w:before="240" w:after="160"/>
      </w:pPr>
      <w:bookmarkStart w:id="148" w:name="_Toc240437246"/>
      <w:r>
        <w:rPr>
          <w:b/>
          <w:bCs/>
          <w:sz w:val="21"/>
          <w:szCs w:val="21"/>
        </w:rPr>
        <w:lastRenderedPageBreak/>
        <w:t xml:space="preserve">A.2  ISO 14044 전조항 분석</w:t>
      </w:r>
      <w:bookmarkEnd w:id="148"/>
    </w:p>
    <w:p w14:paraId="3C6E1289" w14:textId="77777777" w:rsidR="006761EE" w:rsidRDefault="006C5796">
      <w:pPr>
        <w:spacing w:after="160" w:line="320" w:lineRule="auto"/>
        <w:jc w:val="both"/>
      </w:pPr>
      <w:r>
        <w:rPr>
          <w:color w:val="595959"/>
          <w:sz w:val="18"/>
          <w:szCs w:val="18"/>
        </w:rPr>
        <w:t xml:space="preserve">ISO 14044 전(全) 조항 × ISO 14001 연계 분석표</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2900"/>
        <w:gridCol w:w="950"/>
        <w:gridCol w:w="750"/>
        <w:gridCol w:w="2100"/>
      </w:tblGrid>
      <w:tr w:rsidR="006761EE" w14:paraId="3C6E1290" w14:textId="77777777">
        <w:trPr>
          <w:tblHeader/>
        </w:trPr>
        <w:tc>
          <w:tcPr>
            <w:tcW w:w="1000" w:type="dxa"/>
            <w:shd w:val="clear" w:color="auto" w:fill="E7E6E6"/>
            <w:vAlign w:val="center"/>
          </w:tcPr>
          <w:p w14:paraId="3C6E128A" w14:textId="77777777" w:rsidR="006761EE" w:rsidRDefault="006C5796">
            <w:pPr>
              <w:spacing w:after="20"/>
              <w:jc w:val="center"/>
            </w:pPr>
            <w:r>
              <w:rPr>
                <w:b/>
                <w:bCs/>
                <w:sz w:val="14"/>
                <w:szCs w:val="14"/>
              </w:rPr>
              <w:t xml:space="preserve">조항 번호</w:t>
              <w:br/>
              <w:t>(14044)</w:t>
            </w:r>
          </w:p>
        </w:tc>
        <w:tc>
          <w:tcPr>
            <w:tcW w:w="1500" w:type="dxa"/>
            <w:shd w:val="clear" w:color="auto" w:fill="E7E6E6"/>
            <w:vAlign w:val="center"/>
          </w:tcPr>
          <w:p w14:paraId="3C6E128B" w14:textId="77777777" w:rsidR="006761EE" w:rsidRDefault="006C5796">
            <w:pPr>
              <w:spacing w:after="20"/>
              <w:jc w:val="center"/>
            </w:pPr>
            <w:r>
              <w:rPr>
                <w:b/>
                <w:bCs/>
                <w:sz w:val="14"/>
                <w:szCs w:val="14"/>
              </w:rPr>
              <w:t xml:space="preserve">조항 제목</w:t>
            </w:r>
          </w:p>
        </w:tc>
        <w:tc>
          <w:tcPr>
            <w:tcW w:w="2900" w:type="dxa"/>
            <w:shd w:val="clear" w:color="auto" w:fill="E7E6E6"/>
            <w:vAlign w:val="center"/>
          </w:tcPr>
          <w:p w14:paraId="3C6E128C" w14:textId="77777777" w:rsidR="006761EE" w:rsidRDefault="006C5796">
            <w:pPr>
              <w:spacing w:after="20"/>
              <w:jc w:val="center"/>
            </w:pPr>
            <w:r>
              <w:rPr>
                <w:b/>
                <w:bCs/>
                <w:sz w:val="14"/>
                <w:szCs w:val="14"/>
              </w:rPr>
              <w:t xml:space="preserve">핵심 요구사항</w:t>
              <w:br/>
              <w:t xml:space="preserve">(shall / should 구분)</w:t>
            </w:r>
          </w:p>
        </w:tc>
        <w:tc>
          <w:tcPr>
            <w:tcW w:w="950" w:type="dxa"/>
            <w:shd w:val="clear" w:color="auto" w:fill="E7E6E6"/>
            <w:vAlign w:val="center"/>
          </w:tcPr>
          <w:p w14:paraId="3C6E128D" w14:textId="77777777" w:rsidR="006761EE" w:rsidRDefault="006C5796">
            <w:pPr>
              <w:spacing w:after="20"/>
              <w:jc w:val="center"/>
            </w:pPr>
            <w:r>
              <w:rPr>
                <w:b/>
                <w:bCs/>
                <w:sz w:val="14"/>
                <w:szCs w:val="14"/>
              </w:rPr>
              <w:t>ISO 14001</w:t>
              <w:br/>
              <w:t xml:space="preserve">연계 가능성</w:t>
            </w:r>
          </w:p>
        </w:tc>
        <w:tc>
          <w:tcPr>
            <w:tcW w:w="750" w:type="dxa"/>
            <w:shd w:val="clear" w:color="auto" w:fill="E7E6E6"/>
            <w:vAlign w:val="center"/>
          </w:tcPr>
          <w:p w14:paraId="3C6E128E" w14:textId="77777777" w:rsidR="006761EE" w:rsidRDefault="006C5796">
            <w:pPr>
              <w:spacing w:after="20"/>
              <w:jc w:val="center"/>
            </w:pPr>
            <w:r>
              <w:rPr>
                <w:b/>
                <w:bCs/>
                <w:sz w:val="14"/>
                <w:szCs w:val="14"/>
              </w:rPr>
              <w:t>PDCA</w:t>
              <w:br/>
              <w:t>단계</w:t>
            </w:r>
          </w:p>
        </w:tc>
        <w:tc>
          <w:tcPr>
            <w:tcW w:w="2100" w:type="dxa"/>
            <w:shd w:val="clear" w:color="auto" w:fill="E7E6E6"/>
            <w:vAlign w:val="center"/>
          </w:tcPr>
          <w:p w14:paraId="3C6E128F" w14:textId="77777777" w:rsidR="006761EE" w:rsidRDefault="006C5796">
            <w:pPr>
              <w:spacing w:after="20"/>
              <w:jc w:val="center"/>
            </w:pPr>
            <w:r>
              <w:rPr>
                <w:b/>
                <w:bCs/>
                <w:sz w:val="14"/>
                <w:szCs w:val="14"/>
              </w:rPr>
              <w:t xml:space="preserve">ISO 14001 연계 내용 및 방안</w:t>
            </w:r>
          </w:p>
        </w:tc>
      </w:tr>
      <w:tr w:rsidR="006761EE" w14:paraId="3C6E1297" w14:textId="77777777">
        <w:tc>
          <w:tcPr>
            <w:tcW w:w="1000" w:type="dxa"/>
            <w:vAlign w:val="center"/>
          </w:tcPr>
          <w:p w14:paraId="3C6E1291" w14:textId="77777777" w:rsidR="006761EE" w:rsidRDefault="006C5796">
            <w:pPr>
              <w:spacing w:after="20"/>
            </w:pPr>
            <w:r>
              <w:rPr>
                <w:sz w:val="14"/>
                <w:szCs w:val="14"/>
              </w:rPr>
              <w:t>4.1</w:t>
            </w:r>
          </w:p>
        </w:tc>
        <w:tc>
          <w:tcPr>
            <w:tcW w:w="1500" w:type="dxa"/>
            <w:vAlign w:val="center"/>
          </w:tcPr>
          <w:p w14:paraId="3C6E1292" w14:textId="77777777" w:rsidR="006761EE" w:rsidRDefault="006C5796">
            <w:pPr>
              <w:spacing w:after="20"/>
            </w:pPr>
            <w:r>
              <w:rPr>
                <w:sz w:val="14"/>
                <w:szCs w:val="14"/>
              </w:rPr>
              <w:t xml:space="preserve">일반 요구사항</w:t>
            </w:r>
          </w:p>
        </w:tc>
        <w:tc>
          <w:tcPr>
            <w:tcW w:w="2900" w:type="dxa"/>
            <w:vAlign w:val="center"/>
          </w:tcPr>
          <w:p w14:paraId="3C6E1293" w14:textId="77777777" w:rsidR="006761EE" w:rsidRDefault="006C5796">
            <w:pPr>
              <w:spacing w:after="20"/>
            </w:pPr>
            <w:r>
              <w:rPr>
                <w:sz w:val="14"/>
                <w:szCs w:val="14"/>
              </w:rPr>
              <w:t xml:space="preserve">[Shall] LCA는 4.2~4.5의 단계를 포함하여야 하며, 반복적 절차로 수행되어야 한다.</w:t>
            </w:r>
          </w:p>
        </w:tc>
        <w:tc>
          <w:tcPr>
            <w:tcW w:w="950" w:type="dxa"/>
            <w:vAlign w:val="center"/>
          </w:tcPr>
          <w:p w14:paraId="3C6E1294" w14:textId="77777777" w:rsidR="006761EE" w:rsidRDefault="006C5796">
            <w:pPr>
              <w:spacing w:after="20"/>
            </w:pPr>
            <w:r>
              <w:rPr>
                <w:sz w:val="14"/>
                <w:szCs w:val="14"/>
              </w:rPr>
              <w:t>높음</w:t>
            </w:r>
          </w:p>
        </w:tc>
        <w:tc>
          <w:tcPr>
            <w:tcW w:w="750" w:type="dxa"/>
            <w:vAlign w:val="center"/>
          </w:tcPr>
          <w:p w14:paraId="3C6E1295" w14:textId="77777777" w:rsidR="006761EE" w:rsidRDefault="006C5796">
            <w:pPr>
              <w:spacing w:after="20"/>
            </w:pPr>
            <w:r>
              <w:rPr>
                <w:sz w:val="14"/>
                <w:szCs w:val="14"/>
              </w:rPr>
              <w:t>P/D/C/A</w:t>
            </w:r>
          </w:p>
        </w:tc>
        <w:tc>
          <w:tcPr>
            <w:tcW w:w="2100" w:type="dxa"/>
            <w:vAlign w:val="center"/>
          </w:tcPr>
          <w:p w14:paraId="3C6E1296" w14:textId="77777777" w:rsidR="006761EE" w:rsidRDefault="006C5796">
            <w:pPr>
              <w:spacing w:after="20"/>
            </w:pPr>
            <w:r>
              <w:rPr>
                <w:sz w:val="14"/>
                <w:szCs w:val="14"/>
              </w:rPr>
              <w:t xml:space="preserve">[연계 프로세스(참조 모델)의 전체 구조적 근거]</w:t>
              <w:br/>
              <w:t xml:space="preserve">• 본 논문의 연계 프로세스(참조 모델)가 이 조항의 4단계 반복 구조를 ISO 14001 PDCA와 대응시키는 핵심 이론적 기반.</w:t>
              <w:br/>
              <w:t xml:space="preserve">▶ ISO 14001 연계: 4.4(EMS 구조), 5.1(리더십·자원)</w:t>
            </w:r>
          </w:p>
        </w:tc>
      </w:tr>
      <w:tr w:rsidR="006761EE" w14:paraId="5EA61666" w14:textId="402E158F">
        <w:tc>
          <w:tcPr>
            <w:tcW w:w="1000" w:type="dxa"/>
            <w:vAlign w:val="center"/>
          </w:tcPr>
          <w:p w14:paraId="3F495309" w14:textId="79C542F5" w:rsidR="006761EE" w:rsidRDefault="006C5796">
            <w:pPr>
              <w:spacing w:after="20"/>
            </w:pPr>
            <w:r>
              <w:rPr>
                <w:sz w:val="14"/>
                <w:szCs w:val="14"/>
              </w:rPr>
              <w:t>4.1 끝 문단 · 부속서 C (추록 1:2017)</w:t>
            </w:r>
          </w:p>
        </w:tc>
        <w:tc>
          <w:tcPr>
            <w:tcW w:w="1500" w:type="dxa"/>
            <w:vAlign w:val="center"/>
          </w:tcPr>
          <w:p w14:paraId="5C0E1034" w14:textId="187D2F5A" w:rsidR="006761EE" w:rsidRDefault="006C5796">
            <w:pPr>
              <w:spacing w:after="20"/>
            </w:pPr>
            <w:r>
              <w:rPr>
                <w:sz w:val="14"/>
                <w:szCs w:val="14"/>
              </w:rPr>
              <w:t xml:space="preserve">발자국(footprint)</w:t>
            </w:r>
          </w:p>
        </w:tc>
        <w:tc>
          <w:tcPr>
            <w:tcW w:w="2900" w:type="dxa"/>
            <w:vAlign w:val="center"/>
          </w:tcPr>
          <w:p w14:paraId="3A41F263" w14:textId="68717B76" w:rsidR="006761EE" w:rsidRDefault="006C5796">
            <w:pPr>
              <w:spacing w:after="20"/>
            </w:pPr>
            <w:r>
              <w:rPr>
                <w:sz w:val="14"/>
                <w:szCs w:val="14"/>
              </w:rPr>
              <w:t xml:space="preserve">[Shall] 발자국 방법론과 발자국 연구는 부속서 C(규정)에 따라 작성하여야 한다 — 명칭, 한계 기술, 제3자 보고서, 공개 비교주장 사용 금지, 정밀검토(6절 또는 ISO/TS 14071)</w:t>
            </w:r>
          </w:p>
        </w:tc>
        <w:tc>
          <w:tcPr>
            <w:tcW w:w="950" w:type="dxa"/>
            <w:vAlign w:val="center"/>
          </w:tcPr>
          <w:p w14:paraId="3340A62A" w14:textId="67CFDE20" w:rsidR="006761EE" w:rsidRDefault="006C5796">
            <w:pPr>
              <w:spacing w:after="20"/>
            </w:pPr>
            <w:r>
              <w:rPr>
                <w:sz w:val="14"/>
                <w:szCs w:val="14"/>
              </w:rPr>
              <w:t>— (문항화하지 않음)</w:t>
            </w:r>
          </w:p>
        </w:tc>
        <w:tc>
          <w:tcPr>
            <w:tcW w:w="750" w:type="dxa"/>
            <w:vAlign w:val="center"/>
          </w:tcPr>
          <w:p w14:paraId="10EA4330" w14:textId="69575C64" w:rsidR="006761EE" w:rsidRDefault="006C5796">
            <w:pPr>
              <w:spacing w:after="20"/>
            </w:pPr>
            <w:r>
              <w:rPr>
                <w:sz w:val="14"/>
                <w:szCs w:val="14"/>
              </w:rPr>
              <w:t>—</w:t>
            </w:r>
          </w:p>
        </w:tc>
        <w:tc>
          <w:tcPr>
            <w:tcW w:w="2100" w:type="dxa"/>
            <w:vAlign w:val="center"/>
          </w:tcPr>
          <w:p w14:paraId="30920480" w14:textId="6A63A26D" w:rsidR="006761EE" w:rsidRDefault="006C5796">
            <w:pPr>
              <w:spacing w:after="20"/>
            </w:pPr>
            <w:r>
              <w:rPr>
                <w:sz w:val="14"/>
                <w:szCs w:val="14"/>
              </w:rPr>
              <w:t xml:space="preserve">발자국(탄소발자국 등) 연구에만 적용되는 규정이다. 본 모델의 문항은 LCA 연구 일반의 요구사항에서 도출하였으므로 문항화하지 않는다. 조직이 발자국 정보를 외부에 보고하는 경우(P-27)에는 부속서 C.2의 제3자 보고서 요건이 함께 적용된다. A사가 평가 대상으로 삼은 LCA 연구는 EF 3.1 23범주의 전과정평가로 발자국 연구가 아니며, CFP 제공(P-27)의 부속서 C 적용 여부는 평가 범위 밖이다.</w:t>
              <w:br/>
              <w:t xml:space="preserve"/>
              <w:br/>
              <w:t xml:space="preserve"/>
            </w:r>
          </w:p>
        </w:tc>
      </w:tr>
      <w:tr w:rsidR="006761EE" w14:paraId="3C6E12A0" w14:textId="77777777">
        <w:tc>
          <w:tcPr>
            <w:tcW w:w="9200" w:type="dxa"/>
            <w:gridSpan w:val="6"/>
            <w:shd w:val="clear" w:color="auto" w:fill="E7E6E6"/>
            <w:vAlign w:val="center"/>
          </w:tcPr>
          <w:p w14:paraId="3C6E129F" w14:textId="77777777" w:rsidR="006761EE" w:rsidRDefault="006C5796">
            <w:pPr>
              <w:spacing w:after="20"/>
            </w:pPr>
            <w:r>
              <w:rPr>
                <w:b/>
                <w:bCs/>
                <w:sz w:val="14"/>
                <w:szCs w:val="14"/>
              </w:rPr>
              <w:t xml:space="preserve">■ 1단계: 목표 및 범위 정의 (Goal &amp; Scope Definition) — ISO 14044 4.2절</w:t>
            </w:r>
          </w:p>
        </w:tc>
      </w:tr>
      <w:tr w:rsidR="006761EE" w14:paraId="3C6E129E" w14:textId="77777777">
        <w:tc>
          <w:tcPr>
            <w:tcW w:w="1000" w:type="dxa"/>
            <w:vAlign w:val="center"/>
          </w:tcPr>
          <w:p w14:paraId="3C6E1298" w14:textId="77777777" w:rsidR="006761EE" w:rsidRDefault="006C5796">
            <w:pPr>
              <w:spacing w:after="20"/>
            </w:pPr>
            <w:r>
              <w:rPr>
                <w:sz w:val="14"/>
                <w:szCs w:val="14"/>
              </w:rPr>
              <w:t>4.2.1</w:t>
            </w:r>
          </w:p>
        </w:tc>
        <w:tc>
          <w:tcPr>
            <w:tcW w:w="1500" w:type="dxa"/>
            <w:vAlign w:val="center"/>
          </w:tcPr>
          <w:p w14:paraId="3C6E1299" w14:textId="77777777" w:rsidR="006761EE" w:rsidRDefault="006C5796">
            <w:pPr>
              <w:spacing w:after="20"/>
            </w:pPr>
            <w:r>
              <w:rPr>
                <w:sz w:val="14"/>
                <w:szCs w:val="14"/>
              </w:rPr>
              <w:t xml:space="preserve">일반 (목표 및 범위)</w:t>
            </w:r>
          </w:p>
        </w:tc>
        <w:tc>
          <w:tcPr>
            <w:tcW w:w="2900" w:type="dxa"/>
            <w:vAlign w:val="center"/>
          </w:tcPr>
          <w:p w14:paraId="3C6E129A" w14:textId="77777777" w:rsidR="006761EE" w:rsidRDefault="006C5796">
            <w:pPr>
              <w:spacing w:after="20"/>
            </w:pPr>
            <w:r>
              <w:rPr>
                <w:sz w:val="14"/>
                <w:szCs w:val="14"/>
              </w:rPr>
              <w:t xml:space="preserve">[Shall] 목표 및 범위는 명확히 정의되고 LCA의 의도된 용도와 일관성이 있어야 한다.</w:t>
            </w:r>
          </w:p>
        </w:tc>
        <w:tc>
          <w:tcPr>
            <w:tcW w:w="950" w:type="dxa"/>
            <w:vAlign w:val="center"/>
          </w:tcPr>
          <w:p w14:paraId="3C6E129B" w14:textId="77777777" w:rsidR="006761EE" w:rsidRDefault="006C5796">
            <w:pPr>
              <w:spacing w:after="20"/>
            </w:pPr>
            <w:r>
              <w:rPr>
                <w:sz w:val="14"/>
                <w:szCs w:val="14"/>
              </w:rPr>
              <w:t>높음</w:t>
            </w:r>
          </w:p>
        </w:tc>
        <w:tc>
          <w:tcPr>
            <w:tcW w:w="750" w:type="dxa"/>
            <w:vAlign w:val="center"/>
          </w:tcPr>
          <w:p w14:paraId="3C6E129C" w14:textId="77777777" w:rsidR="006761EE" w:rsidRDefault="006C5796">
            <w:pPr>
              <w:spacing w:after="20"/>
            </w:pPr>
            <w:r>
              <w:rPr>
                <w:sz w:val="14"/>
                <w:szCs w:val="14"/>
              </w:rPr>
              <w:t>P</w:t>
            </w:r>
          </w:p>
        </w:tc>
        <w:tc>
          <w:tcPr>
            <w:tcW w:w="2100" w:type="dxa"/>
            <w:vAlign w:val="center"/>
          </w:tcPr>
          <w:p w14:paraId="3C6E129D" w14:textId="77777777" w:rsidR="006761EE" w:rsidRDefault="006C5796">
            <w:pPr>
              <w:spacing w:after="20"/>
            </w:pPr>
            <w:r>
              <w:rPr>
                <w:sz w:val="14"/>
                <w:szCs w:val="14"/>
              </w:rPr>
              <w:t xml:space="preserve">[EMS 기획 단계의 LCA 착수 근거]</w:t>
              <w:br/>
              <w:t xml:space="preserve">• LCA 수행 결정 시 ISO 14001의 4.2(이해관계자 요구)·6.1.1(리스크/기회)를 목표 및 범위 설정의 입력 자료로 활용.</w:t>
              <w:br/>
              <w:t xml:space="preserve">▶ ISO 14001 연계: 4.2(이해관계자), 6.1.1(리스크/기회)</w:t>
            </w:r>
          </w:p>
        </w:tc>
      </w:tr>
      <w:tr w:rsidR="006761EE" w14:paraId="3C6E12A7" w14:textId="77777777">
        <w:tc>
          <w:tcPr>
            <w:tcW w:w="1000" w:type="dxa"/>
            <w:vAlign w:val="center"/>
          </w:tcPr>
          <w:p w14:paraId="3C6E12A1" w14:textId="77777777" w:rsidR="006761EE" w:rsidRDefault="006C5796">
            <w:pPr>
              <w:spacing w:after="20"/>
            </w:pPr>
            <w:r>
              <w:rPr>
                <w:sz w:val="14"/>
                <w:szCs w:val="14"/>
              </w:rPr>
              <w:t>4.2.2</w:t>
            </w:r>
          </w:p>
        </w:tc>
        <w:tc>
          <w:tcPr>
            <w:tcW w:w="1500" w:type="dxa"/>
            <w:vAlign w:val="center"/>
          </w:tcPr>
          <w:p w14:paraId="3C6E12A2" w14:textId="77777777" w:rsidR="006761EE" w:rsidRDefault="006C5796">
            <w:pPr>
              <w:spacing w:after="20"/>
            </w:pPr>
            <w:r>
              <w:rPr>
                <w:sz w:val="14"/>
                <w:szCs w:val="14"/>
              </w:rPr>
              <w:t xml:space="preserve">연구 목적</w:t>
            </w:r>
          </w:p>
        </w:tc>
        <w:tc>
          <w:tcPr>
            <w:tcW w:w="2900" w:type="dxa"/>
            <w:vAlign w:val="center"/>
          </w:tcPr>
          <w:p w14:paraId="3C6E12A3" w14:textId="77777777" w:rsidR="006761EE" w:rsidRDefault="006C5796">
            <w:pPr>
              <w:spacing w:after="20"/>
            </w:pPr>
            <w:r>
              <w:rPr>
                <w:sz w:val="14"/>
                <w:szCs w:val="14"/>
              </w:rPr>
              <w:t xml:space="preserve">[Shall] 연구의 의도된 용도를 명시하여야 한다.</w:t>
            </w:r>
          </w:p>
        </w:tc>
        <w:tc>
          <w:tcPr>
            <w:tcW w:w="950" w:type="dxa"/>
            <w:vAlign w:val="center"/>
          </w:tcPr>
          <w:p w14:paraId="3C6E12A4" w14:textId="77777777" w:rsidR="006761EE" w:rsidRDefault="006C5796">
            <w:pPr>
              <w:spacing w:after="20"/>
            </w:pPr>
            <w:r>
              <w:rPr>
                <w:sz w:val="14"/>
                <w:szCs w:val="14"/>
              </w:rPr>
              <w:t>높음</w:t>
            </w:r>
          </w:p>
        </w:tc>
        <w:tc>
          <w:tcPr>
            <w:tcW w:w="750" w:type="dxa"/>
            <w:vAlign w:val="center"/>
          </w:tcPr>
          <w:p w14:paraId="3C6E12A5" w14:textId="77777777" w:rsidR="006761EE" w:rsidRDefault="006C5796">
            <w:pPr>
              <w:spacing w:after="20"/>
            </w:pPr>
            <w:r>
              <w:rPr>
                <w:sz w:val="14"/>
                <w:szCs w:val="14"/>
              </w:rPr>
              <w:t>P</w:t>
            </w:r>
          </w:p>
        </w:tc>
        <w:tc>
          <w:tcPr>
            <w:tcW w:w="2100" w:type="dxa"/>
            <w:vAlign w:val="center"/>
          </w:tcPr>
          <w:p w14:paraId="3C6E12A6" w14:textId="77777777" w:rsidR="006761EE" w:rsidRDefault="006C5796">
            <w:pPr>
              <w:spacing w:after="20"/>
            </w:pPr>
            <w:r>
              <w:rPr>
                <w:sz w:val="14"/>
                <w:szCs w:val="14"/>
              </w:rPr>
              <w:t xml:space="preserve">[P] LCA의 목적을 4.2(이해관계자 요구, 예: CBAM) 및 6.1.1(리스크 대응)과 일치시킴.</w:t>
              <w:br/>
              <w:t xml:space="preserve">▶ ISO 14001 연계: 4.2, 6.1.1</w:t>
            </w:r>
          </w:p>
        </w:tc>
      </w:tr>
      <w:tr w:rsidR="006761EE" w14:paraId="3C6E12AE" w14:textId="77777777">
        <w:tc>
          <w:tcPr>
            <w:tcW w:w="1000" w:type="dxa"/>
            <w:vAlign w:val="center"/>
          </w:tcPr>
          <w:p w14:paraId="3C6E12A8" w14:textId="77777777" w:rsidR="006761EE" w:rsidRDefault="006C5796">
            <w:pPr>
              <w:spacing w:after="20"/>
            </w:pPr>
            <w:r>
              <w:rPr>
                <w:sz w:val="14"/>
                <w:szCs w:val="14"/>
              </w:rPr>
              <w:t>4.2.3.1</w:t>
            </w:r>
          </w:p>
        </w:tc>
        <w:tc>
          <w:tcPr>
            <w:tcW w:w="1500" w:type="dxa"/>
            <w:vAlign w:val="center"/>
          </w:tcPr>
          <w:p w14:paraId="3C6E12A9" w14:textId="77777777" w:rsidR="006761EE" w:rsidRDefault="006C5796">
            <w:pPr>
              <w:spacing w:after="20"/>
            </w:pPr>
            <w:r>
              <w:rPr>
                <w:sz w:val="14"/>
                <w:szCs w:val="14"/>
              </w:rPr>
              <w:t xml:space="preserve">일반 (범위 정의)</w:t>
            </w:r>
          </w:p>
        </w:tc>
        <w:tc>
          <w:tcPr>
            <w:tcW w:w="2900" w:type="dxa"/>
            <w:vAlign w:val="center"/>
          </w:tcPr>
          <w:p w14:paraId="3C6E12AA" w14:textId="77777777" w:rsidR="006761EE" w:rsidRDefault="006C5796">
            <w:pPr>
              <w:spacing w:after="20"/>
            </w:pPr>
            <w:r>
              <w:rPr>
                <w:sz w:val="14"/>
                <w:szCs w:val="14"/>
              </w:rPr>
              <w:t xml:space="preserve">[Shall] 범위는 LCA의 깊이와 폭, 경계를 포함하여야 한다.</w:t>
            </w:r>
          </w:p>
        </w:tc>
        <w:tc>
          <w:tcPr>
            <w:tcW w:w="950" w:type="dxa"/>
            <w:vAlign w:val="center"/>
          </w:tcPr>
          <w:p w14:paraId="3C6E12AB" w14:textId="77777777" w:rsidR="006761EE" w:rsidRDefault="006C5796">
            <w:pPr>
              <w:spacing w:after="20"/>
            </w:pPr>
            <w:r>
              <w:rPr>
                <w:sz w:val="14"/>
                <w:szCs w:val="14"/>
              </w:rPr>
              <w:t>높음</w:t>
            </w:r>
          </w:p>
        </w:tc>
        <w:tc>
          <w:tcPr>
            <w:tcW w:w="750" w:type="dxa"/>
            <w:vAlign w:val="center"/>
          </w:tcPr>
          <w:p w14:paraId="3C6E12AC" w14:textId="77777777" w:rsidR="006761EE" w:rsidRDefault="006C5796">
            <w:pPr>
              <w:spacing w:after="20"/>
            </w:pPr>
            <w:r>
              <w:rPr>
                <w:sz w:val="14"/>
                <w:szCs w:val="14"/>
              </w:rPr>
              <w:t>P</w:t>
            </w:r>
          </w:p>
        </w:tc>
        <w:tc>
          <w:tcPr>
            <w:tcW w:w="2100" w:type="dxa"/>
            <w:vAlign w:val="center"/>
          </w:tcPr>
          <w:p w14:paraId="3C6E12AD" w14:textId="77777777" w:rsidR="006761EE" w:rsidRDefault="006C5796">
            <w:pPr>
              <w:spacing w:after="20"/>
            </w:pPr>
            <w:r>
              <w:rPr>
                <w:sz w:val="14"/>
                <w:szCs w:val="14"/>
              </w:rPr>
              <w:t xml:space="preserve">[P – EMS 적용범위와의 정렬]</w:t>
              <w:br/>
              <w:t xml:space="preserve">• LCA 범위의 깊이·폭을 ISO 14001의 4.3(EMS 적용범위)과 일치시켜 이중 작업 방지.</w:t>
              <w:br/>
              <w:t xml:space="preserve">▶ ISO 14001 연계: 4.3(EMS 범위)</w:t>
            </w:r>
          </w:p>
        </w:tc>
      </w:tr>
      <w:tr w:rsidR="006761EE" w14:paraId="3C6E12B5" w14:textId="77777777">
        <w:tc>
          <w:tcPr>
            <w:tcW w:w="1000" w:type="dxa"/>
            <w:vAlign w:val="center"/>
          </w:tcPr>
          <w:p w14:paraId="3C6E12AF" w14:textId="77777777" w:rsidR="006761EE" w:rsidRDefault="006C5796">
            <w:pPr>
              <w:spacing w:after="20"/>
            </w:pPr>
            <w:r>
              <w:rPr>
                <w:sz w:val="14"/>
                <w:szCs w:val="14"/>
              </w:rPr>
              <w:t>4.2.3.2</w:t>
            </w:r>
          </w:p>
        </w:tc>
        <w:tc>
          <w:tcPr>
            <w:tcW w:w="1500" w:type="dxa"/>
            <w:vAlign w:val="center"/>
          </w:tcPr>
          <w:p w14:paraId="3C6E12B0" w14:textId="77777777" w:rsidR="006761EE" w:rsidRDefault="006C5796">
            <w:pPr>
              <w:spacing w:after="20"/>
            </w:pPr>
            <w:r>
              <w:rPr>
                <w:sz w:val="14"/>
                <w:szCs w:val="14"/>
              </w:rPr>
              <w:t>기능단위</w:t>
            </w:r>
          </w:p>
        </w:tc>
        <w:tc>
          <w:tcPr>
            <w:tcW w:w="2900" w:type="dxa"/>
            <w:vAlign w:val="center"/>
          </w:tcPr>
          <w:p w14:paraId="3C6E12B1" w14:textId="77777777" w:rsidR="006761EE" w:rsidRDefault="006C5796">
            <w:pPr>
              <w:spacing w:after="20"/>
            </w:pPr>
            <w:r>
              <w:rPr>
                <w:sz w:val="14"/>
                <w:szCs w:val="14"/>
              </w:rPr>
              <w:t xml:space="preserve">[Shall] 기능단위(Functional Unit)를 정의하여야 한다.</w:t>
            </w:r>
          </w:p>
        </w:tc>
        <w:tc>
          <w:tcPr>
            <w:tcW w:w="950" w:type="dxa"/>
            <w:vAlign w:val="center"/>
          </w:tcPr>
          <w:p w14:paraId="3C6E12B2" w14:textId="77777777" w:rsidR="006761EE" w:rsidRDefault="006C5796">
            <w:pPr>
              <w:spacing w:after="20"/>
            </w:pPr>
            <w:r>
              <w:rPr>
                <w:sz w:val="14"/>
                <w:szCs w:val="14"/>
              </w:rPr>
              <w:t xml:space="preserve">매우 높음</w:t>
            </w:r>
          </w:p>
        </w:tc>
        <w:tc>
          <w:tcPr>
            <w:tcW w:w="750" w:type="dxa"/>
            <w:vAlign w:val="center"/>
          </w:tcPr>
          <w:p w14:paraId="3C6E12B3" w14:textId="77777777" w:rsidR="006761EE" w:rsidRDefault="006C5796">
            <w:pPr>
              <w:spacing w:after="20"/>
            </w:pPr>
            <w:r>
              <w:rPr>
                <w:sz w:val="14"/>
                <w:szCs w:val="14"/>
              </w:rPr>
              <w:t>P/C</w:t>
            </w:r>
          </w:p>
        </w:tc>
        <w:tc>
          <w:tcPr>
            <w:tcW w:w="2100" w:type="dxa"/>
            <w:vAlign w:val="center"/>
          </w:tcPr>
          <w:p w14:paraId="3C6E12B4" w14:textId="77777777" w:rsidR="006761EE" w:rsidRDefault="006C5796">
            <w:pPr>
              <w:spacing w:after="20"/>
            </w:pPr>
            <w:r>
              <w:rPr>
                <w:sz w:val="14"/>
                <w:szCs w:val="14"/>
              </w:rPr>
              <w:t xml:space="preserve">[P/C] 6.2.1(측정 가능한 목표) 및 9.1.1(성과 비교)의 '기준 단위'가 됨. (예: 제품 1개당 CO₂)</w:t>
              <w:br/>
              <w:t xml:space="preserve">▶ ISO 14001 연계: 6.2.1(환경목표), 9.1.1(모니터링)</w:t>
            </w:r>
          </w:p>
        </w:tc>
      </w:tr>
      <w:tr w:rsidR="006761EE" w14:paraId="3C6E12BC" w14:textId="77777777">
        <w:tc>
          <w:tcPr>
            <w:tcW w:w="1000" w:type="dxa"/>
            <w:vAlign w:val="center"/>
          </w:tcPr>
          <w:p w14:paraId="3C6E12B6" w14:textId="77777777" w:rsidR="006761EE" w:rsidRDefault="006C5796">
            <w:pPr>
              <w:spacing w:after="20"/>
            </w:pPr>
            <w:r>
              <w:rPr>
                <w:sz w:val="14"/>
                <w:szCs w:val="14"/>
              </w:rPr>
              <w:t>4.2.3.3</w:t>
            </w:r>
          </w:p>
        </w:tc>
        <w:tc>
          <w:tcPr>
            <w:tcW w:w="1500" w:type="dxa"/>
            <w:vAlign w:val="center"/>
          </w:tcPr>
          <w:p w14:paraId="3C6E12B7" w14:textId="77777777" w:rsidR="006761EE" w:rsidRDefault="006C5796">
            <w:pPr>
              <w:spacing w:after="20"/>
            </w:pPr>
            <w:r>
              <w:rPr>
                <w:sz w:val="14"/>
                <w:szCs w:val="14"/>
              </w:rPr>
              <w:t xml:space="preserve">시스템 경계</w:t>
            </w:r>
          </w:p>
        </w:tc>
        <w:tc>
          <w:tcPr>
            <w:tcW w:w="2900" w:type="dxa"/>
            <w:vAlign w:val="center"/>
          </w:tcPr>
          <w:p w14:paraId="3C6E12B8" w14:textId="77777777" w:rsidR="006761EE" w:rsidRDefault="006C5796">
            <w:pPr>
              <w:spacing w:after="20"/>
            </w:pPr>
            <w:r>
              <w:rPr>
                <w:sz w:val="14"/>
                <w:szCs w:val="14"/>
              </w:rPr>
              <w:t xml:space="preserve">[Shall] 시스템 경계(System Boundary)를 정의하여야 한다. 포함·제외 단위공정의 기준을 명시하여야 한다.</w:t>
            </w:r>
          </w:p>
        </w:tc>
        <w:tc>
          <w:tcPr>
            <w:tcW w:w="950" w:type="dxa"/>
            <w:vAlign w:val="center"/>
          </w:tcPr>
          <w:p w14:paraId="3C6E12B9" w14:textId="77777777" w:rsidR="006761EE" w:rsidRDefault="006C5796">
            <w:pPr>
              <w:spacing w:after="20"/>
            </w:pPr>
            <w:r>
              <w:rPr>
                <w:sz w:val="14"/>
                <w:szCs w:val="14"/>
              </w:rPr>
              <w:t xml:space="preserve">매우 높음</w:t>
            </w:r>
          </w:p>
        </w:tc>
        <w:tc>
          <w:tcPr>
            <w:tcW w:w="750" w:type="dxa"/>
            <w:vAlign w:val="center"/>
          </w:tcPr>
          <w:p w14:paraId="3C6E12BA" w14:textId="77777777" w:rsidR="006761EE" w:rsidRDefault="006C5796">
            <w:pPr>
              <w:spacing w:after="20"/>
            </w:pPr>
            <w:r>
              <w:rPr>
                <w:sz w:val="14"/>
                <w:szCs w:val="14"/>
              </w:rPr>
              <w:t>P</w:t>
            </w:r>
          </w:p>
        </w:tc>
        <w:tc>
          <w:tcPr>
            <w:tcW w:w="2100" w:type="dxa"/>
            <w:vAlign w:val="center"/>
          </w:tcPr>
          <w:p w14:paraId="3C6E12BB" w14:textId="77777777" w:rsidR="006761EE" w:rsidRDefault="006C5796">
            <w:pPr>
              <w:spacing w:after="20"/>
            </w:pPr>
            <w:r>
              <w:rPr>
                <w:sz w:val="14"/>
                <w:szCs w:val="14"/>
              </w:rPr>
              <w:t xml:space="preserve">[P – Scope 1·2·3 범위 결정]</w:t>
              <w:br/>
              <w:t xml:space="preserve">• LCA 시스템 경계(Cradle-to-Gate / Grave)를 4.3(EMS 범위) 및 6.1.2(전과정 관점)와 일치시킴.</w:t>
              <w:br/>
              <w:t xml:space="preserve">• Scope 1·2·3 구분은 시스템 경계 결정에 따라 자동 결정됨.</w:t>
              <w:br/>
              <w:t xml:space="preserve">▶ ISO 14001 연계: 4.3(EMS 범위), 6.1.2(전과정 관점)</w:t>
            </w:r>
          </w:p>
        </w:tc>
      </w:tr>
      <w:tr w:rsidR="006761EE" w14:paraId="3C6E12C3" w14:textId="77777777">
        <w:tc>
          <w:tcPr>
            <w:tcW w:w="1000" w:type="dxa"/>
            <w:vAlign w:val="center"/>
          </w:tcPr>
          <w:p w14:paraId="3C6E12BD" w14:textId="77777777" w:rsidR="006761EE" w:rsidRDefault="006C5796">
            <w:pPr>
              <w:spacing w:after="20"/>
            </w:pPr>
            <w:r>
              <w:rPr>
                <w:sz w:val="14"/>
                <w:szCs w:val="14"/>
              </w:rPr>
              <w:t>4.2.3.3.3</w:t>
            </w:r>
          </w:p>
        </w:tc>
        <w:tc>
          <w:tcPr>
            <w:tcW w:w="1500" w:type="dxa"/>
            <w:vAlign w:val="center"/>
          </w:tcPr>
          <w:p w14:paraId="3C6E12BE" w14:textId="77777777" w:rsidR="006761EE" w:rsidRDefault="006C5796">
            <w:pPr>
              <w:spacing w:after="20"/>
            </w:pPr>
            <w:r>
              <w:rPr>
                <w:sz w:val="14"/>
                <w:szCs w:val="14"/>
              </w:rPr>
              <w:t xml:space="preserve">데이터 수집의 제외 기준</w:t>
            </w:r>
          </w:p>
        </w:tc>
        <w:tc>
          <w:tcPr>
            <w:tcW w:w="2900" w:type="dxa"/>
            <w:vAlign w:val="center"/>
          </w:tcPr>
          <w:p w14:paraId="3C6E12BF" w14:textId="77777777" w:rsidR="006761EE" w:rsidRDefault="006C5796">
            <w:pPr>
              <w:spacing w:after="20"/>
            </w:pPr>
            <w:r>
              <w:rPr>
                <w:sz w:val="14"/>
                <w:szCs w:val="14"/>
              </w:rPr>
              <w:t xml:space="preserve">[Shall] 제외 기준(cut-off criteria)을 명시하여야 한다.</w:t>
            </w:r>
          </w:p>
        </w:tc>
        <w:tc>
          <w:tcPr>
            <w:tcW w:w="950" w:type="dxa"/>
            <w:vAlign w:val="center"/>
          </w:tcPr>
          <w:p w14:paraId="3C6E12C0" w14:textId="77777777" w:rsidR="006761EE" w:rsidRDefault="006C5796">
            <w:pPr>
              <w:spacing w:after="20"/>
            </w:pPr>
            <w:r>
              <w:rPr>
                <w:sz w:val="14"/>
                <w:szCs w:val="14"/>
              </w:rPr>
              <w:t>중간</w:t>
            </w:r>
          </w:p>
        </w:tc>
        <w:tc>
          <w:tcPr>
            <w:tcW w:w="750" w:type="dxa"/>
            <w:vAlign w:val="center"/>
          </w:tcPr>
          <w:p w14:paraId="3C6E12C1" w14:textId="77777777" w:rsidR="006761EE" w:rsidRDefault="006C5796">
            <w:pPr>
              <w:spacing w:after="20"/>
            </w:pPr>
            <w:r>
              <w:rPr>
                <w:sz w:val="14"/>
                <w:szCs w:val="14"/>
              </w:rPr>
              <w:t>P</w:t>
            </w:r>
          </w:p>
        </w:tc>
        <w:tc>
          <w:tcPr>
            <w:tcW w:w="2100" w:type="dxa"/>
            <w:vAlign w:val="center"/>
          </w:tcPr>
          <w:p w14:paraId="3C6E12C2" w14:textId="77777777" w:rsidR="006761EE" w:rsidRDefault="006C5796">
            <w:pPr>
              <w:spacing w:after="20"/>
            </w:pPr>
            <w:r>
              <w:rPr>
                <w:sz w:val="14"/>
                <w:szCs w:val="14"/>
              </w:rPr>
              <w:t xml:space="preserve">[P – 실행 가능한 LCA 설계]</w:t>
              <w:br/>
              <w:t xml:space="preserve">• 중소기업(성숙도 L1~L2)의 경우 제외 기준을 명확히 설정하여 데이터 수집 부담을 줄이면서도 ISO 14001 요구 충족.</w:t>
              <w:br/>
              <w:t xml:space="preserve">• 제외 기준이 성숙도 레벨에 따라 달라짐(L2: 높은 제외 기준 → L5: 낮은 제외 기준).</w:t>
              <w:br/>
              <w:t xml:space="preserve">▶ ISO 14001 연계: 6.1.2(환경측면 식별 범위)</w:t>
            </w:r>
          </w:p>
        </w:tc>
      </w:tr>
      <w:tr w:rsidR="006761EE" w14:paraId="3C6E12CA" w14:textId="77777777">
        <w:tc>
          <w:tcPr>
            <w:tcW w:w="1000" w:type="dxa"/>
            <w:vAlign w:val="center"/>
          </w:tcPr>
          <w:p w14:paraId="3C6E12C4" w14:textId="77777777" w:rsidR="006761EE" w:rsidRDefault="006C5796">
            <w:pPr>
              <w:spacing w:after="20"/>
            </w:pPr>
            <w:r>
              <w:rPr>
                <w:sz w:val="14"/>
                <w:szCs w:val="14"/>
              </w:rPr>
              <w:t xml:space="preserve">4.2.3.1(할당 항목)</w:t>
            </w:r>
          </w:p>
        </w:tc>
        <w:tc>
          <w:tcPr>
            <w:tcW w:w="1500" w:type="dxa"/>
            <w:vAlign w:val="center"/>
          </w:tcPr>
          <w:p w14:paraId="3C6E12C5" w14:textId="77777777" w:rsidR="006761EE" w:rsidRDefault="006C5796">
            <w:pPr>
              <w:spacing w:after="20"/>
            </w:pPr>
            <w:r>
              <w:rPr>
                <w:sz w:val="14"/>
                <w:szCs w:val="14"/>
              </w:rPr>
              <w:t xml:space="preserve">할당 절차 (범위 정의 단계)</w:t>
            </w:r>
          </w:p>
        </w:tc>
        <w:tc>
          <w:tcPr>
            <w:tcW w:w="2900" w:type="dxa"/>
            <w:vAlign w:val="center"/>
          </w:tcPr>
          <w:p w14:paraId="3C6E12C6" w14:textId="77777777" w:rsidR="006761EE" w:rsidRDefault="006C5796">
            <w:pPr>
              <w:spacing w:after="20"/>
            </w:pPr>
            <w:r>
              <w:rPr>
                <w:sz w:val="14"/>
                <w:szCs w:val="14"/>
              </w:rPr>
              <w:t xml:space="preserve">[Shall] 할당 접근 방식을 범위 정의 단계에서 미리 선택하여야 한다.</w:t>
            </w:r>
          </w:p>
        </w:tc>
        <w:tc>
          <w:tcPr>
            <w:tcW w:w="950" w:type="dxa"/>
            <w:vAlign w:val="center"/>
          </w:tcPr>
          <w:p w14:paraId="3C6E12C7" w14:textId="77777777" w:rsidR="006761EE" w:rsidRDefault="006C5796">
            <w:pPr>
              <w:spacing w:after="20"/>
            </w:pPr>
            <w:r>
              <w:rPr>
                <w:sz w:val="14"/>
                <w:szCs w:val="14"/>
              </w:rPr>
              <w:t>중간</w:t>
            </w:r>
          </w:p>
        </w:tc>
        <w:tc>
          <w:tcPr>
            <w:tcW w:w="750" w:type="dxa"/>
            <w:vAlign w:val="center"/>
          </w:tcPr>
          <w:p w14:paraId="3C6E12C8" w14:textId="77777777" w:rsidR="006761EE" w:rsidRDefault="006C5796">
            <w:pPr>
              <w:spacing w:after="20"/>
            </w:pPr>
            <w:r>
              <w:rPr>
                <w:sz w:val="14"/>
                <w:szCs w:val="14"/>
              </w:rPr>
              <w:t>P</w:t>
            </w:r>
          </w:p>
        </w:tc>
        <w:tc>
          <w:tcPr>
            <w:tcW w:w="2100" w:type="dxa"/>
            <w:vAlign w:val="center"/>
          </w:tcPr>
          <w:p w14:paraId="3C6E12C9" w14:textId="77777777" w:rsidR="006761EE" w:rsidRDefault="006C5796">
            <w:pPr>
              <w:spacing w:after="20"/>
            </w:pPr>
            <w:r>
              <w:rPr>
                <w:sz w:val="14"/>
                <w:szCs w:val="14"/>
              </w:rPr>
              <w:t xml:space="preserve">[P – 다기능 공정 처리 방법론 사전 결정]</w:t>
              <w:br/>
              <w:t xml:space="preserve">• 복수 제품을 생산하는 공정(예: 제조업)의 경우 할당 방법 사전 결정이 LCA 결과의 일관성을 보장.</w:t>
              <w:br/>
              <w:t xml:space="preserve">• 7.2(역량)와 연계하여 할당 방법론 전문 인력 확보 필요.</w:t>
              <w:br/>
              <w:t xml:space="preserve">▶ ISO 14001 연계: 7.2(역량), 7.5.1(문서화)</w:t>
            </w:r>
          </w:p>
        </w:tc>
      </w:tr>
      <w:tr w:rsidR="006761EE" w14:paraId="3C6E12D1" w14:textId="77777777">
        <w:tc>
          <w:tcPr>
            <w:tcW w:w="1000" w:type="dxa"/>
            <w:vAlign w:val="center"/>
          </w:tcPr>
          <w:p w14:paraId="3C6E12CB" w14:textId="77777777" w:rsidR="006761EE" w:rsidRDefault="006C5796">
            <w:pPr>
              <w:spacing w:after="20"/>
            </w:pPr>
            <w:r>
              <w:rPr>
                <w:sz w:val="14"/>
                <w:szCs w:val="14"/>
              </w:rPr>
              <w:t>4.2.3.6</w:t>
            </w:r>
          </w:p>
        </w:tc>
        <w:tc>
          <w:tcPr>
            <w:tcW w:w="1500" w:type="dxa"/>
            <w:vAlign w:val="center"/>
          </w:tcPr>
          <w:p w14:paraId="3C6E12CC" w14:textId="77777777" w:rsidR="006761EE" w:rsidRDefault="006C5796">
            <w:pPr>
              <w:spacing w:after="20"/>
            </w:pPr>
            <w:r>
              <w:rPr>
                <w:sz w:val="14"/>
                <w:szCs w:val="14"/>
              </w:rPr>
              <w:t xml:space="preserve">데이터 품질 요구사항</w:t>
            </w:r>
          </w:p>
        </w:tc>
        <w:tc>
          <w:tcPr>
            <w:tcW w:w="2900" w:type="dxa"/>
            <w:vAlign w:val="center"/>
          </w:tcPr>
          <w:p w14:paraId="3C6E12CD" w14:textId="77777777" w:rsidR="006761EE" w:rsidRDefault="006C5796">
            <w:pPr>
              <w:spacing w:after="20"/>
            </w:pPr>
            <w:r>
              <w:rPr>
                <w:sz w:val="14"/>
                <w:szCs w:val="14"/>
              </w:rPr>
              <w:t xml:space="preserve">[Shall] 데이터 품질 요구사항을 기술하여야 한다.</w:t>
              <w:br/>
              <w:t xml:space="preserve">[Should] 데이터 품질은 지침을 따르는 것이 좋다.</w:t>
            </w:r>
          </w:p>
        </w:tc>
        <w:tc>
          <w:tcPr>
            <w:tcW w:w="950" w:type="dxa"/>
            <w:vAlign w:val="center"/>
          </w:tcPr>
          <w:p w14:paraId="3C6E12CE" w14:textId="77777777" w:rsidR="006761EE" w:rsidRDefault="006C5796">
            <w:pPr>
              <w:spacing w:after="20"/>
            </w:pPr>
            <w:r>
              <w:rPr>
                <w:sz w:val="14"/>
                <w:szCs w:val="14"/>
              </w:rPr>
              <w:t xml:space="preserve">높음 (성숙도)</w:t>
            </w:r>
          </w:p>
        </w:tc>
        <w:tc>
          <w:tcPr>
            <w:tcW w:w="750" w:type="dxa"/>
            <w:vAlign w:val="center"/>
          </w:tcPr>
          <w:p w14:paraId="3C6E12CF" w14:textId="77777777" w:rsidR="006761EE" w:rsidRDefault="006C5796">
            <w:pPr>
              <w:spacing w:after="20"/>
            </w:pPr>
            <w:r>
              <w:rPr>
                <w:sz w:val="14"/>
                <w:szCs w:val="14"/>
              </w:rPr>
              <w:t>P</w:t>
            </w:r>
          </w:p>
        </w:tc>
        <w:tc>
          <w:tcPr>
            <w:tcW w:w="2100" w:type="dxa"/>
            <w:vAlign w:val="center"/>
          </w:tcPr>
          <w:p w14:paraId="3C6E12D0" w14:textId="77777777" w:rsidR="006761EE" w:rsidRDefault="006C5796">
            <w:pPr>
              <w:spacing w:after="20"/>
            </w:pPr>
            <w:r>
              <w:rPr>
                <w:sz w:val="14"/>
                <w:szCs w:val="14"/>
              </w:rPr>
              <w:t xml:space="preserve">[성숙도 판단 기준]</w:t>
              <w:br/>
              <w:t xml:space="preserve">• 7.5(문서화)로 관리.</w:t>
              <w:br/>
              <w:t xml:space="preserve">• [L3] Shall 충족: 기본 데이터 품질 요건 기술.</w:t>
              <w:br/>
              <w:t xml:space="preserve">• [L5] Should 지침까지 준수하여 데이터 신뢰도를 '검증'(시간·지리·기술 범위 등 다항목).</w:t>
              <w:br/>
              <w:t xml:space="preserve">▶ ISO 14001 연계: 7.5(문서화), 7.2(역량)</w:t>
            </w:r>
          </w:p>
        </w:tc>
      </w:tr>
      <w:tr w:rsidR="006761EE" w14:paraId="3C6E12D8" w14:textId="77777777">
        <w:tc>
          <w:tcPr>
            <w:tcW w:w="1000" w:type="dxa"/>
            <w:vAlign w:val="center"/>
          </w:tcPr>
          <w:p w14:paraId="3C6E12D2" w14:textId="77777777" w:rsidR="006761EE" w:rsidRDefault="006C5796">
            <w:pPr>
              <w:spacing w:after="20"/>
            </w:pPr>
            <w:r>
              <w:rPr>
                <w:sz w:val="14"/>
                <w:szCs w:val="14"/>
              </w:rPr>
              <w:lastRenderedPageBreak/>
              <w:t>4.2.3.4</w:t>
            </w:r>
          </w:p>
        </w:tc>
        <w:tc>
          <w:tcPr>
            <w:tcW w:w="1500" w:type="dxa"/>
            <w:vAlign w:val="center"/>
          </w:tcPr>
          <w:p w14:paraId="3C6E12D3" w14:textId="77777777" w:rsidR="006761EE" w:rsidRDefault="006C5796">
            <w:pPr>
              <w:spacing w:after="20"/>
            </w:pPr>
            <w:r>
              <w:rPr>
                <w:sz w:val="14"/>
                <w:szCs w:val="14"/>
              </w:rPr>
              <w:t xml:space="preserve">영향범주 선택</w:t>
            </w:r>
          </w:p>
        </w:tc>
        <w:tc>
          <w:tcPr>
            <w:tcW w:w="2900" w:type="dxa"/>
            <w:vAlign w:val="center"/>
          </w:tcPr>
          <w:p w14:paraId="3C6E12D4" w14:textId="77777777" w:rsidR="006761EE" w:rsidRDefault="006C5796">
            <w:pPr>
              <w:spacing w:after="20"/>
            </w:pPr>
            <w:r>
              <w:rPr>
                <w:sz w:val="14"/>
                <w:szCs w:val="14"/>
              </w:rPr>
              <w:t xml:space="preserve">[Shall] 영향범주·범주지표·특성화 모델을 선택하여야 한다.</w:t>
            </w:r>
          </w:p>
        </w:tc>
        <w:tc>
          <w:tcPr>
            <w:tcW w:w="950" w:type="dxa"/>
            <w:vAlign w:val="center"/>
          </w:tcPr>
          <w:p w14:paraId="3C6E12D5" w14:textId="77777777" w:rsidR="006761EE" w:rsidRDefault="006C5796">
            <w:pPr>
              <w:spacing w:after="20"/>
            </w:pPr>
            <w:r>
              <w:rPr>
                <w:sz w:val="14"/>
                <w:szCs w:val="14"/>
              </w:rPr>
              <w:t xml:space="preserve">매우 높음</w:t>
            </w:r>
          </w:p>
        </w:tc>
        <w:tc>
          <w:tcPr>
            <w:tcW w:w="750" w:type="dxa"/>
            <w:vAlign w:val="center"/>
          </w:tcPr>
          <w:p w14:paraId="3C6E12D6" w14:textId="77777777" w:rsidR="006761EE" w:rsidRDefault="006C5796">
            <w:pPr>
              <w:spacing w:after="20"/>
            </w:pPr>
            <w:r>
              <w:rPr>
                <w:sz w:val="14"/>
                <w:szCs w:val="14"/>
              </w:rPr>
              <w:t>P</w:t>
            </w:r>
          </w:p>
        </w:tc>
        <w:tc>
          <w:tcPr>
            <w:tcW w:w="2100" w:type="dxa"/>
            <w:vAlign w:val="center"/>
          </w:tcPr>
          <w:p w14:paraId="3C6E12D7" w14:textId="77777777" w:rsidR="006761EE" w:rsidRDefault="006C5796">
            <w:pPr>
              <w:spacing w:after="20"/>
            </w:pPr>
            <w:r>
              <w:rPr>
                <w:sz w:val="14"/>
                <w:szCs w:val="14"/>
              </w:rPr>
              <w:t xml:space="preserve">[P – Hotspot 도출의 전제조건]</w:t>
              <w:br/>
              <w:t xml:space="preserve">• 선택된 영향범주(온난화·산성화·부영양화 등)가 6.1.2(중대한 환경측면) 결정의 기준이 됨.</w:t>
              <w:br/>
              <w:t xml:space="preserve">• CBAM 대응 시 온난화(GWP) 범주를 우선 선택.</w:t>
              <w:br/>
              <w:t xml:space="preserve">▶ ISO 14001 연계: 6.1.2(환경측면), 6.2.1(환경목표)</w:t>
            </w:r>
          </w:p>
        </w:tc>
      </w:tr>
      <w:tr w:rsidR="006761EE" w14:paraId="3C6E12DF" w14:textId="77777777">
        <w:tc>
          <w:tcPr>
            <w:tcW w:w="1000" w:type="dxa"/>
            <w:vAlign w:val="center"/>
          </w:tcPr>
          <w:p w14:paraId="3C6E12D9" w14:textId="77777777" w:rsidR="006761EE" w:rsidRDefault="006C5796">
            <w:pPr>
              <w:spacing w:after="20"/>
            </w:pPr>
            <w:r>
              <w:rPr>
                <w:sz w:val="14"/>
                <w:szCs w:val="14"/>
              </w:rPr>
              <w:t>4.2.3.8</w:t>
            </w:r>
          </w:p>
        </w:tc>
        <w:tc>
          <w:tcPr>
            <w:tcW w:w="1500" w:type="dxa"/>
            <w:vAlign w:val="center"/>
          </w:tcPr>
          <w:p w14:paraId="3C6E12DA" w14:textId="77777777" w:rsidR="006761EE" w:rsidRDefault="006C5796">
            <w:pPr>
              <w:spacing w:after="20"/>
            </w:pPr>
            <w:r>
              <w:rPr>
                <w:sz w:val="14"/>
                <w:szCs w:val="14"/>
              </w:rPr>
              <w:t xml:space="preserve">정밀검토 계획</w:t>
            </w:r>
          </w:p>
        </w:tc>
        <w:tc>
          <w:tcPr>
            <w:tcW w:w="2900" w:type="dxa"/>
            <w:vAlign w:val="center"/>
          </w:tcPr>
          <w:p w14:paraId="3C6E12DB" w14:textId="77777777" w:rsidR="006761EE" w:rsidRDefault="006C5796">
            <w:pPr>
              <w:spacing w:after="20"/>
            </w:pPr>
            <w:r>
              <w:rPr>
                <w:sz w:val="14"/>
                <w:szCs w:val="14"/>
              </w:rPr>
              <w:t xml:space="preserve">[Shall] 정밀검토가 필요한지 여부와 수행 방법, 정밀검토의 유형, 검토자와 그 전문성을 범위에서 정의하여야 한다.</w:t>
            </w:r>
          </w:p>
        </w:tc>
        <w:tc>
          <w:tcPr>
            <w:tcW w:w="950" w:type="dxa"/>
            <w:vAlign w:val="center"/>
          </w:tcPr>
          <w:p w14:paraId="3C6E12DC" w14:textId="77777777" w:rsidR="006761EE" w:rsidRDefault="006C5796">
            <w:pPr>
              <w:spacing w:after="20"/>
            </w:pPr>
            <w:r>
              <w:rPr>
                <w:sz w:val="14"/>
                <w:szCs w:val="14"/>
              </w:rPr>
              <w:t xml:space="preserve">중간 (성숙도)</w:t>
            </w:r>
          </w:p>
        </w:tc>
        <w:tc>
          <w:tcPr>
            <w:tcW w:w="750" w:type="dxa"/>
            <w:vAlign w:val="center"/>
          </w:tcPr>
          <w:p w14:paraId="3C6E12DD" w14:textId="77777777" w:rsidR="006761EE" w:rsidRDefault="006C5796">
            <w:pPr>
              <w:spacing w:after="20"/>
            </w:pPr>
            <w:r>
              <w:rPr>
                <w:sz w:val="14"/>
                <w:szCs w:val="14"/>
              </w:rPr>
              <w:t>P</w:t>
            </w:r>
          </w:p>
        </w:tc>
        <w:tc>
          <w:tcPr>
            <w:tcW w:w="2100" w:type="dxa"/>
            <w:vAlign w:val="center"/>
          </w:tcPr>
          <w:p w14:paraId="3C6E12DE" w14:textId="77777777" w:rsidR="006761EE" w:rsidRDefault="006C5796">
            <w:pPr>
              <w:spacing w:after="20"/>
            </w:pPr>
            <w:r>
              <w:rPr>
                <w:sz w:val="14"/>
                <w:szCs w:val="14"/>
              </w:rPr>
              <w:t xml:space="preserve">[성숙도 판단 기준]</w:t>
              <w:br/>
              <w:t xml:space="preserve">• [L3~L4] 내부 전문가 검토 계획 수립.</w:t>
              <w:br/>
              <w:t xml:space="preserve">• [L5] 외부 독립 검토 패널 계획(4.2.3.1 보고 유형 항목 → 6절 연계).</w:t>
              <w:br/>
              <w:t xml:space="preserve">▶ ISO 14001 연계: 9.2(내부심사), 7.5.2(문서 검토·승인)</w:t>
            </w:r>
          </w:p>
        </w:tc>
      </w:tr>
      <w:tr w:rsidR="006761EE" w14:paraId="3C6E12E6" w14:textId="77777777">
        <w:tc>
          <w:tcPr>
            <w:tcW w:w="1000" w:type="dxa"/>
            <w:vAlign w:val="center"/>
          </w:tcPr>
          <w:p w14:paraId="3C6E12E0" w14:textId="77777777" w:rsidR="006761EE" w:rsidRDefault="006C5796">
            <w:pPr>
              <w:spacing w:after="20"/>
            </w:pPr>
            <w:r>
              <w:rPr>
                <w:sz w:val="14"/>
                <w:szCs w:val="14"/>
              </w:rPr>
              <w:t xml:space="preserve">4.2.3.1(보고 유형 항목)</w:t>
            </w:r>
          </w:p>
        </w:tc>
        <w:tc>
          <w:tcPr>
            <w:tcW w:w="1500" w:type="dxa"/>
            <w:vAlign w:val="center"/>
          </w:tcPr>
          <w:p w14:paraId="3C6E12E1" w14:textId="77777777" w:rsidR="006761EE" w:rsidRDefault="006C5796">
            <w:pPr>
              <w:spacing w:after="20"/>
            </w:pPr>
            <w:r>
              <w:rPr>
                <w:sz w:val="14"/>
                <w:szCs w:val="14"/>
              </w:rPr>
              <w:t xml:space="preserve">보고 유형과 형식</w:t>
            </w:r>
          </w:p>
        </w:tc>
        <w:tc>
          <w:tcPr>
            <w:tcW w:w="2900" w:type="dxa"/>
            <w:vAlign w:val="center"/>
          </w:tcPr>
          <w:p w14:paraId="3C6E12E2" w14:textId="77777777" w:rsidR="006761EE" w:rsidRDefault="006C5796">
            <w:pPr>
              <w:spacing w:after="20"/>
            </w:pPr>
            <w:r>
              <w:rPr>
                <w:sz w:val="14"/>
                <w:szCs w:val="14"/>
              </w:rPr>
              <w:t xml:space="preserve">[Shall] 보고서의 유형과 형식을 결정하여야 한다.</w:t>
            </w:r>
          </w:p>
        </w:tc>
        <w:tc>
          <w:tcPr>
            <w:tcW w:w="950" w:type="dxa"/>
            <w:vAlign w:val="center"/>
          </w:tcPr>
          <w:p w14:paraId="3C6E12E3" w14:textId="77777777" w:rsidR="006761EE" w:rsidRDefault="006C5796">
            <w:pPr>
              <w:spacing w:after="20"/>
            </w:pPr>
            <w:r>
              <w:rPr>
                <w:sz w:val="14"/>
                <w:szCs w:val="14"/>
              </w:rPr>
              <w:t>높음</w:t>
            </w:r>
          </w:p>
        </w:tc>
        <w:tc>
          <w:tcPr>
            <w:tcW w:w="750" w:type="dxa"/>
            <w:vAlign w:val="center"/>
          </w:tcPr>
          <w:p w14:paraId="3C6E12E4" w14:textId="77777777" w:rsidR="006761EE" w:rsidRDefault="006C5796">
            <w:pPr>
              <w:spacing w:after="20"/>
            </w:pPr>
            <w:r>
              <w:rPr>
                <w:sz w:val="14"/>
                <w:szCs w:val="14"/>
              </w:rPr>
              <w:t>P/A</w:t>
            </w:r>
          </w:p>
        </w:tc>
        <w:tc>
          <w:tcPr>
            <w:tcW w:w="2100" w:type="dxa"/>
            <w:vAlign w:val="center"/>
          </w:tcPr>
          <w:p w14:paraId="3C6E12E5" w14:textId="77777777" w:rsidR="006761EE" w:rsidRDefault="006C5796">
            <w:pPr>
              <w:spacing w:after="20"/>
            </w:pPr>
            <w:r>
              <w:rPr>
                <w:sz w:val="14"/>
                <w:szCs w:val="14"/>
              </w:rPr>
              <w:t xml:space="preserve">[P/A – 보고 체계 사전 설계]</w:t>
              <w:br/>
              <w:t xml:space="preserve">• 보고서 유형(내부용/제3자/공개 비교주장)에 따라 7.4.3(외부 의사소통) 및 5절(보고) 요건이 달라짐.</w:t>
              <w:br/>
              <w:t xml:space="preserve">▶ ISO 14001 연계: 7.4.3(외부 의사소통), 7.5.1(문서화)</w:t>
            </w:r>
          </w:p>
        </w:tc>
      </w:tr>
      <w:tr w:rsidR="006761EE" w14:paraId="3C6E12EA" w14:textId="77777777">
        <w:tc>
          <w:tcPr>
            <w:tcW w:w="9200" w:type="dxa"/>
            <w:gridSpan w:val="6"/>
            <w:shd w:val="clear" w:color="auto" w:fill="E7E6E6"/>
            <w:vAlign w:val="center"/>
          </w:tcPr>
          <w:p w14:paraId="3C6E12E9" w14:textId="77777777" w:rsidR="006761EE" w:rsidRDefault="006C5796">
            <w:pPr>
              <w:spacing w:after="20"/>
            </w:pPr>
            <w:r>
              <w:rPr>
                <w:b/>
                <w:bCs/>
                <w:sz w:val="14"/>
                <w:szCs w:val="14"/>
              </w:rPr>
              <w:t xml:space="preserve">■ 2단계: 목록 분석 (Life Cycle Inventory, LCI) — ISO 14044 4.3절</w:t>
            </w:r>
          </w:p>
        </w:tc>
      </w:tr>
      <w:tr w:rsidR="006761EE" w14:paraId="3C6E12E8" w14:textId="77777777">
        <w:tc>
          <w:tcPr>
            <w:tcW w:w="9200" w:type="dxa"/>
            <w:gridSpan w:val="6"/>
            <w:vAlign w:val="center"/>
          </w:tcPr>
          <w:p w14:paraId="3C6E12E7" w14:textId="77777777" w:rsidR="006761EE" w:rsidRDefault="006C5796">
            <w:pPr>
              <w:spacing w:after="20"/>
            </w:pPr>
            <w:r>
              <w:rPr>
                <w:sz w:val="14"/>
                <w:szCs w:val="14"/>
              </w:rPr>
              <w:t>4.3.1</w:t>
            </w:r>
          </w:p>
        </w:tc>
      </w:tr>
      <w:tr w:rsidR="006761EE" w14:paraId="3C6E12F1" w14:textId="77777777">
        <w:tc>
          <w:tcPr>
            <w:tcW w:w="1000" w:type="dxa"/>
            <w:vAlign w:val="center"/>
          </w:tcPr>
          <w:p w14:paraId="3C6E12EB" w14:textId="77777777" w:rsidR="006761EE" w:rsidRDefault="006C5796">
            <w:pPr>
              <w:spacing w:after="20"/>
            </w:pPr>
            <w:r>
              <w:rPr>
                <w:sz w:val="14"/>
                <w:szCs w:val="14"/>
              </w:rPr>
              <w:t>4.3.2</w:t>
            </w:r>
          </w:p>
        </w:tc>
        <w:tc>
          <w:tcPr>
            <w:tcW w:w="1500" w:type="dxa"/>
            <w:vAlign w:val="center"/>
          </w:tcPr>
          <w:p w14:paraId="3C6E12EC" w14:textId="77777777" w:rsidR="006761EE" w:rsidRDefault="006C5796">
            <w:pPr>
              <w:spacing w:after="20"/>
            </w:pPr>
            <w:r>
              <w:rPr>
                <w:sz w:val="14"/>
                <w:szCs w:val="14"/>
              </w:rPr>
              <w:t xml:space="preserve">데이터 수집 절차</w:t>
            </w:r>
          </w:p>
        </w:tc>
        <w:tc>
          <w:tcPr>
            <w:tcW w:w="2900" w:type="dxa"/>
            <w:vAlign w:val="center"/>
          </w:tcPr>
          <w:p w14:paraId="3C6E12ED" w14:textId="77777777" w:rsidR="006761EE" w:rsidRDefault="006C5796">
            <w:pPr>
              <w:spacing w:after="20"/>
            </w:pPr>
            <w:r>
              <w:rPr>
                <w:sz w:val="14"/>
                <w:szCs w:val="14"/>
              </w:rPr>
              <w:t xml:space="preserve">[Shall] 데이터 수집 절차를 기술하여야 한다.</w:t>
              <w:br/>
              <w:t xml:space="preserve">[Shall] 수집된 데이터는 목적·범위와 관련되어야 한다.</w:t>
            </w:r>
          </w:p>
        </w:tc>
        <w:tc>
          <w:tcPr>
            <w:tcW w:w="950" w:type="dxa"/>
            <w:vAlign w:val="center"/>
          </w:tcPr>
          <w:p w14:paraId="3C6E12EE" w14:textId="77777777" w:rsidR="006761EE" w:rsidRDefault="006C5796">
            <w:pPr>
              <w:spacing w:after="20"/>
            </w:pPr>
            <w:r>
              <w:rPr>
                <w:sz w:val="14"/>
                <w:szCs w:val="14"/>
              </w:rPr>
              <w:t xml:space="preserve">매우 높음</w:t>
            </w:r>
          </w:p>
        </w:tc>
        <w:tc>
          <w:tcPr>
            <w:tcW w:w="750" w:type="dxa"/>
            <w:vAlign w:val="center"/>
          </w:tcPr>
          <w:p w14:paraId="3C6E12EF" w14:textId="77777777" w:rsidR="006761EE" w:rsidRDefault="006C5796">
            <w:pPr>
              <w:spacing w:after="20"/>
            </w:pPr>
            <w:r>
              <w:rPr>
                <w:sz w:val="14"/>
                <w:szCs w:val="14"/>
              </w:rPr>
              <w:t>D</w:t>
            </w:r>
          </w:p>
        </w:tc>
        <w:tc>
          <w:tcPr>
            <w:tcW w:w="2100" w:type="dxa"/>
            <w:vAlign w:val="center"/>
          </w:tcPr>
          <w:p w14:paraId="3C6E12F0" w14:textId="77777777" w:rsidR="006761EE" w:rsidRDefault="006C5796">
            <w:pPr>
              <w:spacing w:after="20"/>
            </w:pPr>
            <w:r>
              <w:rPr>
                <w:sz w:val="14"/>
                <w:szCs w:val="14"/>
              </w:rPr>
              <w:t xml:space="preserve">[P/D] 6.1.2(전과정 관점) 및 8.1(공급망)에 필요한 Scope 1·2·3 기초 데이터를 수집하는 핵심 절차.</w:t>
              <w:br/>
              <w:t xml:space="preserve">▶ ISO 14001 연계: 6.1.2(환경측면), 8.1(공급망)</w:t>
            </w:r>
          </w:p>
        </w:tc>
      </w:tr>
      <w:tr w:rsidR="006761EE" w14:paraId="3C6E12F8" w14:textId="77777777">
        <w:tc>
          <w:tcPr>
            <w:tcW w:w="1000" w:type="dxa"/>
            <w:vAlign w:val="center"/>
          </w:tcPr>
          <w:p w14:paraId="3C6E12F2" w14:textId="77777777" w:rsidR="006761EE" w:rsidRDefault="006C5796">
            <w:pPr>
              <w:spacing w:after="20"/>
            </w:pPr>
            <w:r>
              <w:rPr>
                <w:sz w:val="14"/>
                <w:szCs w:val="14"/>
              </w:rPr>
              <w:t>4.3.3</w:t>
            </w:r>
          </w:p>
        </w:tc>
        <w:tc>
          <w:tcPr>
            <w:tcW w:w="1500" w:type="dxa"/>
            <w:vAlign w:val="center"/>
          </w:tcPr>
          <w:p w14:paraId="3C6E12F3" w14:textId="77777777" w:rsidR="006761EE" w:rsidRDefault="006C5796">
            <w:pPr>
              <w:spacing w:after="20"/>
            </w:pPr>
            <w:r>
              <w:rPr>
                <w:sz w:val="14"/>
                <w:szCs w:val="14"/>
              </w:rPr>
              <w:t xml:space="preserve">데이터 계산 절차</w:t>
            </w:r>
          </w:p>
        </w:tc>
        <w:tc>
          <w:tcPr>
            <w:tcW w:w="2900" w:type="dxa"/>
            <w:vAlign w:val="center"/>
          </w:tcPr>
          <w:p w14:paraId="3C6E12F4" w14:textId="77777777" w:rsidR="006761EE" w:rsidRDefault="006C5796">
            <w:pPr>
              <w:spacing w:after="20"/>
            </w:pPr>
            <w:r>
              <w:rPr>
                <w:sz w:val="14"/>
                <w:szCs w:val="14"/>
              </w:rPr>
              <w:t xml:space="preserve">[Shall] 계산 절차(가정·할당 등)의 타당성을 입증하고 기술하여야 한다.</w:t>
            </w:r>
          </w:p>
        </w:tc>
        <w:tc>
          <w:tcPr>
            <w:tcW w:w="950" w:type="dxa"/>
            <w:vAlign w:val="center"/>
          </w:tcPr>
          <w:p w14:paraId="3C6E12F5" w14:textId="77777777" w:rsidR="006761EE" w:rsidRDefault="006C5796">
            <w:pPr>
              <w:spacing w:after="20"/>
            </w:pPr>
            <w:r>
              <w:rPr>
                <w:sz w:val="14"/>
                <w:szCs w:val="14"/>
              </w:rPr>
              <w:t>중간</w:t>
            </w:r>
          </w:p>
        </w:tc>
        <w:tc>
          <w:tcPr>
            <w:tcW w:w="750" w:type="dxa"/>
            <w:vAlign w:val="center"/>
          </w:tcPr>
          <w:p w14:paraId="3C6E12F6" w14:textId="77777777" w:rsidR="006761EE" w:rsidRDefault="006C5796">
            <w:pPr>
              <w:spacing w:after="20"/>
            </w:pPr>
            <w:r>
              <w:rPr>
                <w:sz w:val="14"/>
                <w:szCs w:val="14"/>
              </w:rPr>
              <w:t>D</w:t>
            </w:r>
          </w:p>
        </w:tc>
        <w:tc>
          <w:tcPr>
            <w:tcW w:w="2100" w:type="dxa"/>
            <w:vAlign w:val="center"/>
          </w:tcPr>
          <w:p w14:paraId="3C6E12F7" w14:textId="77777777" w:rsidR="006761EE" w:rsidRDefault="006C5796">
            <w:pPr>
              <w:spacing w:after="20"/>
            </w:pPr>
            <w:r>
              <w:rPr>
                <w:sz w:val="14"/>
                <w:szCs w:val="14"/>
              </w:rPr>
              <w:t xml:space="preserve">[D – LCA 수행의 신뢰성 확보]</w:t>
              <w:br/>
              <w:t xml:space="preserve">• 7.5(문서화된 정보) 및 7.2(역량)와 연계됨.</w:t>
              <w:br/>
              <w:t xml:space="preserve">• 계산 절차의 타당성 문서화가 성숙도 L3 이상의 필수 요건.</w:t>
              <w:br/>
              <w:t xml:space="preserve">▶ ISO 14001 연계: 7.5(문서화), 7.2(역량)</w:t>
            </w:r>
          </w:p>
        </w:tc>
      </w:tr>
      <w:tr w:rsidR="006761EE" w14:paraId="3C6E12FF" w14:textId="77777777">
        <w:tc>
          <w:tcPr>
            <w:tcW w:w="1000" w:type="dxa"/>
            <w:vAlign w:val="center"/>
          </w:tcPr>
          <w:p w14:paraId="3C6E12F9" w14:textId="77777777" w:rsidR="006761EE" w:rsidRDefault="006C5796">
            <w:pPr>
              <w:spacing w:after="20"/>
            </w:pPr>
            <w:r>
              <w:rPr>
                <w:sz w:val="14"/>
                <w:szCs w:val="14"/>
              </w:rPr>
              <w:t>4.3.4</w:t>
            </w:r>
          </w:p>
        </w:tc>
        <w:tc>
          <w:tcPr>
            <w:tcW w:w="1500" w:type="dxa"/>
            <w:vAlign w:val="center"/>
          </w:tcPr>
          <w:p w14:paraId="3C6E12FA" w14:textId="77777777" w:rsidR="006761EE" w:rsidRDefault="006C5796">
            <w:pPr>
              <w:spacing w:after="20"/>
            </w:pPr>
            <w:r>
              <w:rPr>
                <w:sz w:val="14"/>
                <w:szCs w:val="14"/>
              </w:rPr>
              <w:t xml:space="preserve">할당 절차 (LCI 단계)</w:t>
            </w:r>
          </w:p>
        </w:tc>
        <w:tc>
          <w:tcPr>
            <w:tcW w:w="2900" w:type="dxa"/>
            <w:vAlign w:val="center"/>
          </w:tcPr>
          <w:p w14:paraId="3C6E12FB" w14:textId="77777777" w:rsidR="006761EE" w:rsidRDefault="006C5796">
            <w:pPr>
              <w:spacing w:after="20"/>
            </w:pPr>
            <w:r>
              <w:rPr>
                <w:sz w:val="14"/>
                <w:szCs w:val="14"/>
              </w:rPr>
              <w:t xml:space="preserve">[Shall] 물리적 관계 또는(불가 시) 다른 관계에 따라 할당하여야 한다.</w:t>
            </w:r>
          </w:p>
        </w:tc>
        <w:tc>
          <w:tcPr>
            <w:tcW w:w="950" w:type="dxa"/>
            <w:vAlign w:val="center"/>
          </w:tcPr>
          <w:p w14:paraId="3C6E12FC" w14:textId="77777777" w:rsidR="006761EE" w:rsidRDefault="006C5796">
            <w:pPr>
              <w:spacing w:after="20"/>
            </w:pPr>
            <w:r>
              <w:rPr>
                <w:sz w:val="14"/>
                <w:szCs w:val="14"/>
              </w:rPr>
              <w:t>중간</w:t>
            </w:r>
          </w:p>
        </w:tc>
        <w:tc>
          <w:tcPr>
            <w:tcW w:w="750" w:type="dxa"/>
            <w:vAlign w:val="center"/>
          </w:tcPr>
          <w:p w14:paraId="3C6E12FD" w14:textId="77777777" w:rsidR="006761EE" w:rsidRDefault="006C5796">
            <w:pPr>
              <w:spacing w:after="20"/>
            </w:pPr>
            <w:r>
              <w:rPr>
                <w:sz w:val="14"/>
                <w:szCs w:val="14"/>
              </w:rPr>
              <w:t>D</w:t>
            </w:r>
          </w:p>
        </w:tc>
        <w:tc>
          <w:tcPr>
            <w:tcW w:w="2100" w:type="dxa"/>
            <w:vAlign w:val="center"/>
          </w:tcPr>
          <w:p w14:paraId="3C6E12FE" w14:textId="77777777" w:rsidR="006761EE" w:rsidRDefault="006C5796">
            <w:pPr>
              <w:spacing w:after="20"/>
            </w:pPr>
            <w:r>
              <w:rPr>
                <w:sz w:val="14"/>
                <w:szCs w:val="14"/>
              </w:rPr>
              <w:t xml:space="preserve">[D – 다기능 공정 환경영향 배분]</w:t>
              <w:br/>
              <w:t xml:space="preserve">• LCA 방법론의 내부 절차. 7.2(전문가 역량)가 중요.</w:t>
              <w:br/>
              <w:t xml:space="preserve">• 할당 방법 선택(물리적·경제적)이 최종 Hotspot 결과에 영향을 미치므로, 6.1.2(환경측면) 결정에 간접 연계.</w:t>
              <w:br/>
              <w:t xml:space="preserve">▶ ISO 14001 연계: 7.2(역량), 6.1.2(환경측면)</w:t>
            </w:r>
          </w:p>
        </w:tc>
      </w:tr>
      <w:tr w:rsidR="006761EE" w14:paraId="3C6E1306" w14:textId="77777777">
        <w:tc>
          <w:tcPr>
            <w:tcW w:w="1000" w:type="dxa"/>
            <w:vAlign w:val="center"/>
          </w:tcPr>
          <w:p w14:paraId="3C6E1300" w14:textId="77777777" w:rsidR="006761EE" w:rsidRDefault="006C5796">
            <w:pPr>
              <w:spacing w:after="20"/>
            </w:pPr>
            <w:r>
              <w:rPr>
                <w:sz w:val="14"/>
                <w:szCs w:val="14"/>
              </w:rPr>
              <w:t>4.3.3.4</w:t>
            </w:r>
          </w:p>
        </w:tc>
        <w:tc>
          <w:tcPr>
            <w:tcW w:w="1500" w:type="dxa"/>
            <w:vAlign w:val="center"/>
          </w:tcPr>
          <w:p w14:paraId="3C6E1301" w14:textId="77777777" w:rsidR="006761EE" w:rsidRDefault="006C5796">
            <w:pPr>
              <w:spacing w:after="20"/>
            </w:pPr>
            <w:r>
              <w:rPr>
                <w:sz w:val="14"/>
                <w:szCs w:val="14"/>
              </w:rPr>
              <w:t xml:space="preserve">시스템 경계의 세분화</w:t>
            </w:r>
          </w:p>
        </w:tc>
        <w:tc>
          <w:tcPr>
            <w:tcW w:w="2900" w:type="dxa"/>
            <w:vAlign w:val="center"/>
          </w:tcPr>
          <w:p w14:paraId="3C6E1302" w14:textId="77777777" w:rsidR="006761EE" w:rsidRDefault="006C5796">
            <w:pPr>
              <w:spacing w:after="20"/>
            </w:pPr>
            <w:r>
              <w:rPr>
                <w:sz w:val="14"/>
                <w:szCs w:val="14"/>
              </w:rPr>
              <w:t xml:space="preserve">[Shall] LCI 수행 과정에서 시스템 경계를 필요시 재정의하여야 한다.</w:t>
            </w:r>
          </w:p>
        </w:tc>
        <w:tc>
          <w:tcPr>
            <w:tcW w:w="950" w:type="dxa"/>
            <w:vAlign w:val="center"/>
          </w:tcPr>
          <w:p w14:paraId="3C6E1303" w14:textId="77777777" w:rsidR="006761EE" w:rsidRDefault="006C5796">
            <w:pPr>
              <w:spacing w:after="20"/>
            </w:pPr>
            <w:r>
              <w:rPr>
                <w:sz w:val="14"/>
                <w:szCs w:val="14"/>
              </w:rPr>
              <w:t>높음</w:t>
            </w:r>
          </w:p>
        </w:tc>
        <w:tc>
          <w:tcPr>
            <w:tcW w:w="750" w:type="dxa"/>
            <w:vAlign w:val="center"/>
          </w:tcPr>
          <w:p w14:paraId="3C6E1304" w14:textId="77777777" w:rsidR="006761EE" w:rsidRDefault="006C5796">
            <w:pPr>
              <w:spacing w:after="20"/>
            </w:pPr>
            <w:r>
              <w:rPr>
                <w:sz w:val="14"/>
                <w:szCs w:val="14"/>
              </w:rPr>
              <w:t>D</w:t>
            </w:r>
          </w:p>
        </w:tc>
        <w:tc>
          <w:tcPr>
            <w:tcW w:w="2100" w:type="dxa"/>
            <w:vAlign w:val="center"/>
          </w:tcPr>
          <w:p w14:paraId="3C6E1305" w14:textId="77777777" w:rsidR="006761EE" w:rsidRDefault="006C5796">
            <w:pPr>
              <w:spacing w:after="20"/>
            </w:pPr>
            <w:r>
              <w:rPr>
                <w:sz w:val="14"/>
                <w:szCs w:val="14"/>
              </w:rPr>
              <w:t xml:space="preserve">[D – 적응적 데이터 수집]</w:t>
              <w:br/>
              <w:t xml:space="preserve">• LCI 진행 중 누락 데이터 발견 시 경계를 재정의하는 반복 절차.</w:t>
              <w:br/>
              <w:t xml:space="preserve">• 성숙도 L3 이상에서 중요하며, 4.3(EMS 범위)의 실질적 확장으로 연결됨.</w:t>
              <w:br/>
              <w:t xml:space="preserve">▶ ISO 14001 연계: 4.3(EMS 범위), 6.1.2(환경측면 재검토)</w:t>
            </w:r>
          </w:p>
        </w:tc>
      </w:tr>
      <w:tr w:rsidR="006761EE" w14:paraId="3C6E1311" w14:textId="77777777">
        <w:tc>
          <w:tcPr>
            <w:tcW w:w="9200" w:type="dxa"/>
            <w:gridSpan w:val="6"/>
            <w:shd w:val="clear" w:color="auto" w:fill="E7E6E6"/>
            <w:vAlign w:val="center"/>
          </w:tcPr>
          <w:p w14:paraId="3C6E1310" w14:textId="77777777" w:rsidR="006761EE" w:rsidRDefault="006C5796">
            <w:pPr>
              <w:spacing w:after="20"/>
            </w:pPr>
            <w:r>
              <w:rPr>
                <w:b/>
                <w:bCs/>
                <w:sz w:val="14"/>
                <w:szCs w:val="14"/>
              </w:rPr>
              <w:t xml:space="preserve">■ 3단계: 영향 평가 (Life Cycle Impact Assessment, LCIA) — ISO 14044 4.4절</w:t>
            </w:r>
          </w:p>
        </w:tc>
      </w:tr>
      <w:tr w:rsidR="006761EE" w14:paraId="3C6E1308" w14:textId="77777777">
        <w:tc>
          <w:tcPr>
            <w:tcW w:w="9200" w:type="dxa"/>
            <w:gridSpan w:val="6"/>
            <w:vAlign w:val="center"/>
          </w:tcPr>
          <w:p w14:paraId="3C6E1307" w14:textId="77777777" w:rsidR="006761EE" w:rsidRDefault="006C5796">
            <w:pPr>
              <w:spacing w:after="20"/>
            </w:pPr>
            <w:r>
              <w:rPr>
                <w:sz w:val="14"/>
                <w:szCs w:val="14"/>
              </w:rPr>
              <w:t>4.4.1</w:t>
            </w:r>
          </w:p>
        </w:tc>
      </w:tr>
      <w:tr w:rsidR="006761EE" w14:paraId="3C6E130F" w14:textId="77777777">
        <w:tc>
          <w:tcPr>
            <w:tcW w:w="1000" w:type="dxa"/>
            <w:vAlign w:val="center"/>
          </w:tcPr>
          <w:p w14:paraId="3C6E1309" w14:textId="77777777" w:rsidR="006761EE" w:rsidRDefault="006C5796">
            <w:pPr>
              <w:spacing w:after="20"/>
            </w:pPr>
            <w:r>
              <w:rPr>
                <w:sz w:val="14"/>
                <w:szCs w:val="14"/>
              </w:rPr>
              <w:t>4.4.2</w:t>
            </w:r>
          </w:p>
        </w:tc>
        <w:tc>
          <w:tcPr>
            <w:tcW w:w="1500" w:type="dxa"/>
            <w:vAlign w:val="center"/>
          </w:tcPr>
          <w:p w14:paraId="3C6E130A" w14:textId="77777777" w:rsidR="006761EE" w:rsidRDefault="006C5796">
            <w:pPr>
              <w:spacing w:after="20"/>
            </w:pPr>
            <w:r>
              <w:rPr>
                <w:sz w:val="14"/>
                <w:szCs w:val="14"/>
              </w:rPr>
              <w:t xml:space="preserve">강제요소 (LCIA)</w:t>
            </w:r>
          </w:p>
        </w:tc>
        <w:tc>
          <w:tcPr>
            <w:tcW w:w="2900" w:type="dxa"/>
            <w:vAlign w:val="center"/>
          </w:tcPr>
          <w:p w14:paraId="3C6E130B" w14:textId="77777777" w:rsidR="006761EE" w:rsidRDefault="006C5796">
            <w:pPr>
              <w:spacing w:after="20"/>
            </w:pPr>
            <w:r>
              <w:rPr>
                <w:sz w:val="14"/>
                <w:szCs w:val="14"/>
              </w:rPr>
              <w:t xml:space="preserve">[Shall] LCIA는 분류(Classification) 및 특성화(Characterization)를 포함하여야 한다.</w:t>
            </w:r>
          </w:p>
        </w:tc>
        <w:tc>
          <w:tcPr>
            <w:tcW w:w="950" w:type="dxa"/>
            <w:vAlign w:val="center"/>
          </w:tcPr>
          <w:p w14:paraId="3C6E130C" w14:textId="77777777" w:rsidR="006761EE" w:rsidRDefault="006C5796">
            <w:pPr>
              <w:spacing w:after="20"/>
            </w:pPr>
            <w:r>
              <w:rPr>
                <w:sz w:val="14"/>
                <w:szCs w:val="14"/>
              </w:rPr>
              <w:t xml:space="preserve">매우 높음</w:t>
            </w:r>
          </w:p>
        </w:tc>
        <w:tc>
          <w:tcPr>
            <w:tcW w:w="750" w:type="dxa"/>
            <w:vAlign w:val="center"/>
          </w:tcPr>
          <w:p w14:paraId="3C6E130D" w14:textId="77777777" w:rsidR="006761EE" w:rsidRDefault="006C5796">
            <w:pPr>
              <w:spacing w:after="20"/>
            </w:pPr>
            <w:r>
              <w:rPr>
                <w:sz w:val="14"/>
                <w:szCs w:val="14"/>
              </w:rPr>
              <w:t>P</w:t>
            </w:r>
          </w:p>
        </w:tc>
        <w:tc>
          <w:tcPr>
            <w:tcW w:w="2100" w:type="dxa"/>
            <w:vAlign w:val="center"/>
          </w:tcPr>
          <w:p w14:paraId="3C6E130E" w14:textId="77777777" w:rsidR="006761EE" w:rsidRDefault="006C5796">
            <w:pPr>
              <w:spacing w:after="20"/>
            </w:pPr>
            <w:r>
              <w:rPr>
                <w:sz w:val="14"/>
                <w:szCs w:val="14"/>
              </w:rPr>
              <w:t xml:space="preserve">[P] 이 절차를 통해 정량적 'Hotspot'이 도출되며, 이는 6.1.2 '중대한 환경측면'의 핵심 근거가 됨.</w:t>
              <w:br/>
              <w:t xml:space="preserve">▶ ISO 14001 연계: 6.1.2(환경측면), 6.2.1(환경목표)</w:t>
            </w:r>
          </w:p>
        </w:tc>
      </w:tr>
      <w:tr w:rsidR="006761EE" w14:paraId="3C6E1318" w14:textId="77777777">
        <w:tc>
          <w:tcPr>
            <w:tcW w:w="1000" w:type="dxa"/>
            <w:vAlign w:val="center"/>
          </w:tcPr>
          <w:p w14:paraId="3C6E1312" w14:textId="77777777" w:rsidR="006761EE" w:rsidRDefault="006C5796">
            <w:pPr>
              <w:spacing w:after="20"/>
            </w:pPr>
            <w:r>
              <w:rPr>
                <w:sz w:val="14"/>
                <w:szCs w:val="14"/>
              </w:rPr>
              <w:t>4.4.3</w:t>
            </w:r>
          </w:p>
        </w:tc>
        <w:tc>
          <w:tcPr>
            <w:tcW w:w="1500" w:type="dxa"/>
            <w:vAlign w:val="center"/>
          </w:tcPr>
          <w:p w14:paraId="3C6E1313" w14:textId="77777777" w:rsidR="006761EE" w:rsidRDefault="006C5796">
            <w:pPr>
              <w:spacing w:after="20"/>
            </w:pPr>
            <w:r>
              <w:rPr>
                <w:sz w:val="14"/>
                <w:szCs w:val="14"/>
              </w:rPr>
              <w:t xml:space="preserve">선택요소 (LCIA)</w:t>
            </w:r>
          </w:p>
        </w:tc>
        <w:tc>
          <w:tcPr>
            <w:tcW w:w="2900" w:type="dxa"/>
            <w:vAlign w:val="center"/>
          </w:tcPr>
          <w:p w14:paraId="3C6E1314" w14:textId="77777777" w:rsidR="006761EE" w:rsidRDefault="006C5796">
            <w:pPr>
              <w:spacing w:after="20"/>
            </w:pPr>
            <w:r>
              <w:rPr>
                <w:sz w:val="14"/>
                <w:szCs w:val="14"/>
              </w:rPr>
              <w:t xml:space="preserve">[조건부 Shall] 정규화·그룹화·가중치 부여는 선택적 요소로 사용될 수 있으며(may), 사용하는 경우 LCA의 목적 및 범위와 일관되고 문서화되어야 한다.</w:t>
            </w:r>
          </w:p>
        </w:tc>
        <w:tc>
          <w:tcPr>
            <w:tcW w:w="950" w:type="dxa"/>
            <w:vAlign w:val="center"/>
          </w:tcPr>
          <w:p w14:paraId="3C6E1315" w14:textId="77777777" w:rsidR="006761EE" w:rsidRDefault="006C5796">
            <w:pPr>
              <w:spacing w:after="20"/>
            </w:pPr>
            <w:r>
              <w:rPr>
                <w:sz w:val="14"/>
                <w:szCs w:val="14"/>
              </w:rPr>
              <w:t xml:space="preserve">높음 (성숙도)</w:t>
            </w:r>
          </w:p>
        </w:tc>
        <w:tc>
          <w:tcPr>
            <w:tcW w:w="750" w:type="dxa"/>
            <w:vAlign w:val="center"/>
          </w:tcPr>
          <w:p w14:paraId="3C6E1316" w14:textId="77777777" w:rsidR="006761EE" w:rsidRDefault="006C5796">
            <w:pPr>
              <w:spacing w:after="20"/>
            </w:pPr>
            <w:r>
              <w:rPr>
                <w:sz w:val="14"/>
                <w:szCs w:val="14"/>
              </w:rPr>
              <w:t>P</w:t>
            </w:r>
          </w:p>
        </w:tc>
        <w:tc>
          <w:tcPr>
            <w:tcW w:w="2100" w:type="dxa"/>
            <w:vAlign w:val="center"/>
          </w:tcPr>
          <w:p w14:paraId="3C6E1317" w14:textId="77777777" w:rsidR="006761EE" w:rsidRDefault="006C5796">
            <w:pPr>
              <w:spacing w:after="20"/>
            </w:pPr>
            <w:r>
              <w:rPr>
                <w:sz w:val="14"/>
                <w:szCs w:val="14"/>
              </w:rPr>
              <w:t xml:space="preserve">[성숙도 판단 기준]</w:t>
              <w:br/>
              <w:t xml:space="preserve">• [L3] Shall만 수행(분류·특성화).</w:t>
              <w:br/>
              <w:t xml:space="preserve">• [L5] Should 지침(가중평가 등)을 수행하여 Hotspot의 '우선순위'를 결정하고 6.2.1의 '환경목표' 수립에 활용.</w:t>
              <w:br/>
              <w:t xml:space="preserve">▶ ISO 14001 연계: 6.2.1(환경목표 우선순위)</w:t>
            </w:r>
          </w:p>
        </w:tc>
      </w:tr>
      <w:tr w:rsidR="006761EE" w14:paraId="3C6E131F" w14:textId="77777777">
        <w:tc>
          <w:tcPr>
            <w:tcW w:w="1000" w:type="dxa"/>
            <w:vAlign w:val="center"/>
          </w:tcPr>
          <w:p w14:paraId="3C6E1319" w14:textId="77777777" w:rsidR="006761EE" w:rsidRDefault="006C5796">
            <w:pPr>
              <w:spacing w:after="20"/>
            </w:pPr>
            <w:r>
              <w:rPr>
                <w:sz w:val="14"/>
                <w:szCs w:val="14"/>
              </w:rPr>
              <w:lastRenderedPageBreak/>
              <w:t>4.4.5</w:t>
            </w:r>
          </w:p>
        </w:tc>
        <w:tc>
          <w:tcPr>
            <w:tcW w:w="1500" w:type="dxa"/>
            <w:vAlign w:val="center"/>
          </w:tcPr>
          <w:p w14:paraId="3C6E131A" w14:textId="77777777" w:rsidR="006761EE" w:rsidRDefault="006C5796">
            <w:pPr>
              <w:spacing w:after="20"/>
            </w:pPr>
            <w:r>
              <w:rPr>
                <w:sz w:val="14"/>
                <w:szCs w:val="14"/>
              </w:rPr>
              <w:t xml:space="preserve">LCIA의 한계 (원문 4.4.5 — 4.4.4는 추가 데이터 품질 분석 — 재배정)</w:t>
            </w:r>
          </w:p>
        </w:tc>
        <w:tc>
          <w:tcPr>
            <w:tcW w:w="2900" w:type="dxa"/>
            <w:vAlign w:val="center"/>
          </w:tcPr>
          <w:p w14:paraId="3C6E131B" w14:textId="77777777" w:rsidR="006761EE" w:rsidRDefault="006C5796">
            <w:pPr>
              <w:spacing w:after="20"/>
            </w:pPr>
            <w:r>
              <w:rPr>
                <w:sz w:val="14"/>
                <w:szCs w:val="14"/>
              </w:rPr>
              <w:t xml:space="preserve">[Shall] LCIA 결과 해석 시 한계(예: 지역적 특성 미반영, 역치 이하 영향 미고려)를 인식하여야 한다.</w:t>
            </w:r>
          </w:p>
        </w:tc>
        <w:tc>
          <w:tcPr>
            <w:tcW w:w="950" w:type="dxa"/>
            <w:vAlign w:val="center"/>
          </w:tcPr>
          <w:p w14:paraId="3C6E131C" w14:textId="77777777" w:rsidR="006761EE" w:rsidRDefault="006C5796">
            <w:pPr>
              <w:spacing w:after="20"/>
            </w:pPr>
            <w:r>
              <w:rPr>
                <w:sz w:val="14"/>
                <w:szCs w:val="14"/>
              </w:rPr>
              <w:t>중간</w:t>
            </w:r>
          </w:p>
        </w:tc>
        <w:tc>
          <w:tcPr>
            <w:tcW w:w="750" w:type="dxa"/>
            <w:vAlign w:val="center"/>
          </w:tcPr>
          <w:p w14:paraId="3C6E131D" w14:textId="77777777" w:rsidR="006761EE" w:rsidRDefault="006C5796">
            <w:pPr>
              <w:spacing w:after="20"/>
            </w:pPr>
            <w:r>
              <w:rPr>
                <w:sz w:val="14"/>
                <w:szCs w:val="14"/>
              </w:rPr>
              <w:t>C/A</w:t>
            </w:r>
          </w:p>
        </w:tc>
        <w:tc>
          <w:tcPr>
            <w:tcW w:w="2100" w:type="dxa"/>
            <w:vAlign w:val="center"/>
          </w:tcPr>
          <w:p w14:paraId="3C6E131E" w14:textId="77777777" w:rsidR="006761EE" w:rsidRDefault="006C5796">
            <w:pPr>
              <w:spacing w:after="20"/>
            </w:pPr>
            <w:r>
              <w:rPr>
                <w:sz w:val="14"/>
                <w:szCs w:val="14"/>
              </w:rPr>
              <w:t xml:space="preserve">[C – 성과 평가의 한계 인식]</w:t>
              <w:br/>
              <w:t xml:space="preserve">• 9.1.1(모니터링)에서 LCIA 결과를 활용할 때 한계를 명시하여 과신(overconfidence)을 방지.</w:t>
              <w:br/>
              <w:t xml:space="preserve">• 성숙도 L4 이상에서 한계를 명시적으로 경영검토(9.3)에 보고.</w:t>
              <w:br/>
              <w:t xml:space="preserve">▶ ISO 14001 연계: 9.1.1(모니터링), 9.3(경영검토)</w:t>
            </w:r>
          </w:p>
        </w:tc>
      </w:tr>
      <w:tr w:rsidR="006761EE" w14:paraId="3C6E1331" w14:textId="77777777">
        <w:tc>
          <w:tcPr>
            <w:tcW w:w="9200" w:type="dxa"/>
            <w:gridSpan w:val="6"/>
            <w:shd w:val="clear" w:color="auto" w:fill="E7E6E6"/>
            <w:vAlign w:val="center"/>
          </w:tcPr>
          <w:p w14:paraId="3C6E1330" w14:textId="77777777" w:rsidR="006761EE" w:rsidRDefault="006C5796">
            <w:pPr>
              <w:spacing w:after="20"/>
            </w:pPr>
            <w:r>
              <w:rPr>
                <w:b/>
                <w:bCs/>
                <w:sz w:val="14"/>
                <w:szCs w:val="14"/>
              </w:rPr>
              <w:t xml:space="preserve">■ 4단계: 해석 (Life Cycle Interpretation) — ISO 14044 4.5절</w:t>
            </w:r>
          </w:p>
        </w:tc>
      </w:tr>
      <w:tr w:rsidR="006761EE" w14:paraId="3C6E1321" w14:textId="77777777">
        <w:tc>
          <w:tcPr>
            <w:tcW w:w="9200" w:type="dxa"/>
            <w:gridSpan w:val="6"/>
            <w:vAlign w:val="center"/>
          </w:tcPr>
          <w:p w14:paraId="3C6E1320" w14:textId="77777777" w:rsidR="006761EE" w:rsidRDefault="006C5796">
            <w:pPr>
              <w:spacing w:after="20"/>
            </w:pPr>
            <w:r>
              <w:rPr>
                <w:sz w:val="14"/>
                <w:szCs w:val="14"/>
              </w:rPr>
              <w:t>4.5.1</w:t>
            </w:r>
          </w:p>
        </w:tc>
      </w:tr>
      <w:tr w:rsidR="006761EE" w14:paraId="3C6E1328" w14:textId="77777777">
        <w:tc>
          <w:tcPr>
            <w:tcW w:w="1000" w:type="dxa"/>
            <w:vAlign w:val="center"/>
          </w:tcPr>
          <w:p w14:paraId="3C6E1322" w14:textId="77777777" w:rsidR="006761EE" w:rsidRDefault="006C5796">
            <w:pPr>
              <w:spacing w:after="20"/>
            </w:pPr>
            <w:r>
              <w:rPr>
                <w:sz w:val="14"/>
                <w:szCs w:val="14"/>
              </w:rPr>
              <w:t>4.5.2</w:t>
            </w:r>
          </w:p>
        </w:tc>
        <w:tc>
          <w:tcPr>
            <w:tcW w:w="1500" w:type="dxa"/>
            <w:vAlign w:val="center"/>
          </w:tcPr>
          <w:p w14:paraId="3C6E1323" w14:textId="77777777" w:rsidR="006761EE" w:rsidRDefault="006C5796">
            <w:pPr>
              <w:spacing w:after="20"/>
            </w:pPr>
            <w:r>
              <w:rPr>
                <w:sz w:val="14"/>
                <w:szCs w:val="14"/>
              </w:rPr>
              <w:t xml:space="preserve">중요한 이슈의 식별</w:t>
            </w:r>
          </w:p>
        </w:tc>
        <w:tc>
          <w:tcPr>
            <w:tcW w:w="2900" w:type="dxa"/>
            <w:vAlign w:val="center"/>
          </w:tcPr>
          <w:p w14:paraId="3C6E1324" w14:textId="77777777" w:rsidR="006761EE" w:rsidRDefault="006C5796">
            <w:pPr>
              <w:spacing w:after="20"/>
            </w:pPr>
            <w:r>
              <w:rPr>
                <w:sz w:val="14"/>
                <w:szCs w:val="14"/>
              </w:rPr>
              <w:t xml:space="preserve">[Shall] 목적·범위에 맞춰 중요한 이슈(Hotspot)를 식별하여야 한다.</w:t>
            </w:r>
          </w:p>
        </w:tc>
        <w:tc>
          <w:tcPr>
            <w:tcW w:w="950" w:type="dxa"/>
            <w:vAlign w:val="center"/>
          </w:tcPr>
          <w:p w14:paraId="3C6E1325" w14:textId="77777777" w:rsidR="006761EE" w:rsidRDefault="006C5796">
            <w:pPr>
              <w:spacing w:after="20"/>
            </w:pPr>
            <w:r>
              <w:rPr>
                <w:sz w:val="14"/>
                <w:szCs w:val="14"/>
              </w:rPr>
              <w:t xml:space="preserve">매우 높음</w:t>
            </w:r>
          </w:p>
        </w:tc>
        <w:tc>
          <w:tcPr>
            <w:tcW w:w="750" w:type="dxa"/>
            <w:vAlign w:val="center"/>
          </w:tcPr>
          <w:p w14:paraId="3C6E1326" w14:textId="77777777" w:rsidR="006761EE" w:rsidRDefault="006C5796">
            <w:pPr>
              <w:spacing w:after="20"/>
            </w:pPr>
            <w:r>
              <w:rPr>
                <w:sz w:val="14"/>
                <w:szCs w:val="14"/>
              </w:rPr>
              <w:t>P/C</w:t>
            </w:r>
          </w:p>
        </w:tc>
        <w:tc>
          <w:tcPr>
            <w:tcW w:w="2100" w:type="dxa"/>
            <w:vAlign w:val="center"/>
          </w:tcPr>
          <w:p w14:paraId="3C6E1327" w14:textId="77777777" w:rsidR="006761EE" w:rsidRDefault="006C5796">
            <w:pPr>
              <w:spacing w:after="20"/>
            </w:pPr>
            <w:r>
              <w:rPr>
                <w:sz w:val="14"/>
                <w:szCs w:val="14"/>
              </w:rPr>
              <w:t xml:space="preserve">[P] 4.4.2의 LCIA 결과를 공식적인 'Hotspot'으로 확정. 6.1.2 '중대한 환경측면'으로 직접 연결됨.</w:t>
              <w:br/>
              <w:t xml:space="preserve">▶ ISO 14001 연계: 6.1.2(환경측면), 6.2.1(환경목표)</w:t>
            </w:r>
          </w:p>
        </w:tc>
      </w:tr>
      <w:tr w:rsidR="006761EE" w14:paraId="3C6E132F" w14:textId="77777777">
        <w:tc>
          <w:tcPr>
            <w:tcW w:w="1000" w:type="dxa"/>
            <w:vAlign w:val="center"/>
          </w:tcPr>
          <w:p w14:paraId="3C6E1329" w14:textId="77777777" w:rsidR="006761EE" w:rsidRDefault="006C5796">
            <w:pPr>
              <w:spacing w:after="20"/>
            </w:pPr>
            <w:r>
              <w:rPr>
                <w:sz w:val="14"/>
                <w:szCs w:val="14"/>
              </w:rPr>
              <w:t>4.5.3</w:t>
            </w:r>
          </w:p>
        </w:tc>
        <w:tc>
          <w:tcPr>
            <w:tcW w:w="1500" w:type="dxa"/>
            <w:vAlign w:val="center"/>
          </w:tcPr>
          <w:p w14:paraId="3C6E132A" w14:textId="77777777" w:rsidR="006761EE" w:rsidRDefault="006C5796">
            <w:pPr>
              <w:spacing w:after="20"/>
            </w:pPr>
            <w:r>
              <w:rPr>
                <w:sz w:val="14"/>
                <w:szCs w:val="14"/>
              </w:rPr>
              <w:t xml:space="preserve">평가 (신뢰도)</w:t>
            </w:r>
          </w:p>
        </w:tc>
        <w:tc>
          <w:tcPr>
            <w:tcW w:w="2900" w:type="dxa"/>
            <w:vAlign w:val="center"/>
          </w:tcPr>
          <w:p w14:paraId="3C6E132B" w14:textId="77777777" w:rsidR="006761EE" w:rsidRDefault="006C5796">
            <w:pPr>
              <w:spacing w:after="20"/>
            </w:pPr>
            <w:r>
              <w:rPr>
                <w:sz w:val="14"/>
                <w:szCs w:val="14"/>
              </w:rPr>
              <w:t xml:space="preserve">[Shall] 완전성·민감도·일관성 검사를 수행하여야 한다.</w:t>
            </w:r>
          </w:p>
        </w:tc>
        <w:tc>
          <w:tcPr>
            <w:tcW w:w="950" w:type="dxa"/>
            <w:vAlign w:val="center"/>
          </w:tcPr>
          <w:p w14:paraId="3C6E132C" w14:textId="77777777" w:rsidR="006761EE" w:rsidRDefault="006C5796">
            <w:pPr>
              <w:spacing w:after="20"/>
            </w:pPr>
            <w:r>
              <w:rPr>
                <w:sz w:val="14"/>
                <w:szCs w:val="14"/>
              </w:rPr>
              <w:t xml:space="preserve">높음 (성숙도)</w:t>
            </w:r>
          </w:p>
        </w:tc>
        <w:tc>
          <w:tcPr>
            <w:tcW w:w="750" w:type="dxa"/>
            <w:vAlign w:val="center"/>
          </w:tcPr>
          <w:p w14:paraId="3C6E132D" w14:textId="77777777" w:rsidR="006761EE" w:rsidRDefault="006C5796">
            <w:pPr>
              <w:spacing w:after="20"/>
            </w:pPr>
            <w:r>
              <w:rPr>
                <w:sz w:val="14"/>
                <w:szCs w:val="14"/>
              </w:rPr>
              <w:t>C</w:t>
            </w:r>
          </w:p>
        </w:tc>
        <w:tc>
          <w:tcPr>
            <w:tcW w:w="2100" w:type="dxa"/>
            <w:vAlign w:val="center"/>
          </w:tcPr>
          <w:p w14:paraId="3C6E132E" w14:textId="77777777" w:rsidR="006761EE" w:rsidRDefault="006C5796">
            <w:pPr>
              <w:spacing w:after="20"/>
            </w:pPr>
            <w:r>
              <w:rPr>
                <w:sz w:val="14"/>
                <w:szCs w:val="14"/>
              </w:rPr>
              <w:t xml:space="preserve">[성숙도 판단 기준]</w:t>
              <w:br/>
              <w:t xml:space="preserve">• [L3] Shall을 형식적으로 수행.</w:t>
              <w:br/>
              <w:t xml:space="preserve">• [L5] Shall을 체계적으로 수행하여 LCA 결과의 '신뢰도' 확보. 9.1.1 '성과평가'의 질을 높임.</w:t>
              <w:br/>
              <w:t xml:space="preserve">▶ ISO 14001 연계: 9.1.1(성과평가 신뢰도)</w:t>
            </w:r>
          </w:p>
        </w:tc>
      </w:tr>
      <w:tr w:rsidR="006761EE" w14:paraId="3C6E1338" w14:textId="77777777">
        <w:tc>
          <w:tcPr>
            <w:tcW w:w="1000" w:type="dxa"/>
            <w:vAlign w:val="center"/>
          </w:tcPr>
          <w:p w14:paraId="3C6E1332" w14:textId="77777777" w:rsidR="006761EE" w:rsidRDefault="006C5796">
            <w:pPr>
              <w:spacing w:after="20"/>
            </w:pPr>
            <w:r>
              <w:rPr>
                <w:sz w:val="14"/>
                <w:szCs w:val="14"/>
              </w:rPr>
              <w:t>4.5.4</w:t>
            </w:r>
          </w:p>
        </w:tc>
        <w:tc>
          <w:tcPr>
            <w:tcW w:w="1500" w:type="dxa"/>
            <w:vAlign w:val="center"/>
          </w:tcPr>
          <w:p w14:paraId="3C6E1333" w14:textId="77777777" w:rsidR="006761EE" w:rsidRDefault="006C5796">
            <w:pPr>
              <w:spacing w:after="20"/>
            </w:pPr>
            <w:r>
              <w:rPr>
                <w:sz w:val="14"/>
                <w:szCs w:val="14"/>
              </w:rPr>
              <w:t xml:space="preserve">결론 및 권고</w:t>
            </w:r>
          </w:p>
        </w:tc>
        <w:tc>
          <w:tcPr>
            <w:tcW w:w="2900" w:type="dxa"/>
            <w:vAlign w:val="center"/>
          </w:tcPr>
          <w:p w14:paraId="3C6E1334" w14:textId="77777777" w:rsidR="006761EE" w:rsidRDefault="006C5796">
            <w:pPr>
              <w:spacing w:after="20"/>
            </w:pPr>
            <w:r>
              <w:rPr>
                <w:sz w:val="14"/>
                <w:szCs w:val="14"/>
              </w:rPr>
              <w:t xml:space="preserve">[Shall] 결과는 목적·범위 및 한계를 반영하여야 한다.</w:t>
              <w:br/>
              <w:t xml:space="preserve">[Should] 개선 권고를 포함할 수 있다.</w:t>
            </w:r>
          </w:p>
        </w:tc>
        <w:tc>
          <w:tcPr>
            <w:tcW w:w="950" w:type="dxa"/>
            <w:vAlign w:val="center"/>
          </w:tcPr>
          <w:p w14:paraId="3C6E1335" w14:textId="77777777" w:rsidR="006761EE" w:rsidRDefault="006C5796">
            <w:pPr>
              <w:spacing w:after="20"/>
            </w:pPr>
            <w:r>
              <w:rPr>
                <w:sz w:val="14"/>
                <w:szCs w:val="14"/>
              </w:rPr>
              <w:t xml:space="preserve">매우 높음</w:t>
            </w:r>
          </w:p>
        </w:tc>
        <w:tc>
          <w:tcPr>
            <w:tcW w:w="750" w:type="dxa"/>
            <w:vAlign w:val="center"/>
          </w:tcPr>
          <w:p w14:paraId="3C6E1336" w14:textId="77777777" w:rsidR="006761EE" w:rsidRDefault="006C5796">
            <w:pPr>
              <w:spacing w:after="20"/>
            </w:pPr>
            <w:r>
              <w:rPr>
                <w:sz w:val="14"/>
                <w:szCs w:val="14"/>
              </w:rPr>
              <w:t>D/A</w:t>
            </w:r>
          </w:p>
        </w:tc>
        <w:tc>
          <w:tcPr>
            <w:tcW w:w="2100" w:type="dxa"/>
            <w:vAlign w:val="center"/>
          </w:tcPr>
          <w:p w14:paraId="3C6E1337" w14:textId="77777777" w:rsidR="006761EE" w:rsidRDefault="006C5796">
            <w:pPr>
              <w:spacing w:after="20"/>
            </w:pPr>
            <w:r>
              <w:rPr>
                <w:sz w:val="14"/>
                <w:szCs w:val="14"/>
              </w:rPr>
              <w:t xml:space="preserve">[통합 모델의 핵심 순환 고리]</w:t>
              <w:br/>
              <w:t xml:space="preserve">• Should(개선안) → 8.1(D)(예: 에코디자인 실행)</w:t>
              <w:br/>
              <w:t xml:space="preserve">• Shall(결론) → 9.3·10.3(A)(경영검토 및 지속적 개선 피드백)</w:t>
              <w:br/>
              <w:t xml:space="preserve">▶ ISO 14001 연계: 8.1(운용), 9.3(경영검토), 10.3(지속적 개선)</w:t>
            </w:r>
          </w:p>
        </w:tc>
      </w:tr>
      <w:tr w:rsidR="006761EE" w14:paraId="3C6E1358" w14:textId="77777777">
        <w:tc>
          <w:tcPr>
            <w:tcW w:w="9200" w:type="dxa"/>
            <w:gridSpan w:val="6"/>
            <w:shd w:val="clear" w:color="auto" w:fill="E7E6E6"/>
            <w:vAlign w:val="center"/>
          </w:tcPr>
          <w:p w14:paraId="3C6E1357" w14:textId="77777777" w:rsidR="006761EE" w:rsidRDefault="006C5796">
            <w:pPr>
              <w:spacing w:after="20"/>
            </w:pPr>
            <w:r>
              <w:rPr>
                <w:b/>
                <w:bCs/>
                <w:sz w:val="14"/>
                <w:szCs w:val="14"/>
              </w:rPr>
              <w:t xml:space="preserve">■ 5단계: 보고 (Reporting) — ISO 14044 5절</w:t>
            </w:r>
          </w:p>
        </w:tc>
      </w:tr>
      <w:tr w:rsidR="006761EE" w14:paraId="3C6E133F" w14:textId="77777777">
        <w:tc>
          <w:tcPr>
            <w:tcW w:w="1000" w:type="dxa"/>
            <w:vAlign w:val="center"/>
          </w:tcPr>
          <w:p w14:paraId="3C6E1339" w14:textId="77777777" w:rsidR="006761EE" w:rsidRDefault="006C5796">
            <w:pPr>
              <w:spacing w:after="20"/>
            </w:pPr>
            <w:r>
              <w:rPr>
                <w:sz w:val="14"/>
                <w:szCs w:val="14"/>
              </w:rPr>
              <w:t>5.1</w:t>
            </w:r>
          </w:p>
        </w:tc>
        <w:tc>
          <w:tcPr>
            <w:tcW w:w="1500" w:type="dxa"/>
            <w:vAlign w:val="center"/>
          </w:tcPr>
          <w:p w14:paraId="3C6E133A" w14:textId="77777777" w:rsidR="006761EE" w:rsidRDefault="006C5796">
            <w:pPr>
              <w:spacing w:after="20"/>
            </w:pPr>
            <w:r>
              <w:rPr>
                <w:sz w:val="14"/>
                <w:szCs w:val="14"/>
              </w:rPr>
              <w:t xml:space="preserve">일반 (보고)</w:t>
            </w:r>
          </w:p>
        </w:tc>
        <w:tc>
          <w:tcPr>
            <w:tcW w:w="2900" w:type="dxa"/>
            <w:vAlign w:val="center"/>
          </w:tcPr>
          <w:p w14:paraId="3C6E133B" w14:textId="77777777" w:rsidR="006761EE" w:rsidRDefault="006C5796">
            <w:pPr>
              <w:spacing w:after="20"/>
            </w:pPr>
            <w:r>
              <w:rPr>
                <w:sz w:val="14"/>
                <w:szCs w:val="14"/>
              </w:rPr>
              <w:t xml:space="preserve">[Shall] 연구는 투명하고 일관되며 목적에 부합하게 보고하여야 한다.</w:t>
            </w:r>
          </w:p>
        </w:tc>
        <w:tc>
          <w:tcPr>
            <w:tcW w:w="950" w:type="dxa"/>
            <w:vAlign w:val="center"/>
          </w:tcPr>
          <w:p w14:paraId="3C6E133C" w14:textId="77777777" w:rsidR="006761EE" w:rsidRDefault="006C5796">
            <w:pPr>
              <w:spacing w:after="20"/>
            </w:pPr>
            <w:r>
              <w:rPr>
                <w:sz w:val="14"/>
                <w:szCs w:val="14"/>
              </w:rPr>
              <w:t>높음</w:t>
            </w:r>
          </w:p>
        </w:tc>
        <w:tc>
          <w:tcPr>
            <w:tcW w:w="750" w:type="dxa"/>
            <w:vAlign w:val="center"/>
          </w:tcPr>
          <w:p w14:paraId="3C6E133D" w14:textId="77777777" w:rsidR="006761EE" w:rsidRDefault="006C5796">
            <w:pPr>
              <w:spacing w:after="20"/>
            </w:pPr>
            <w:r>
              <w:rPr>
                <w:sz w:val="14"/>
                <w:szCs w:val="14"/>
              </w:rPr>
              <w:t>C/A</w:t>
            </w:r>
          </w:p>
        </w:tc>
        <w:tc>
          <w:tcPr>
            <w:tcW w:w="2100" w:type="dxa"/>
            <w:vAlign w:val="center"/>
          </w:tcPr>
          <w:p w14:paraId="3C6E133E" w14:textId="77777777" w:rsidR="006761EE" w:rsidRDefault="006C5796">
            <w:pPr>
              <w:spacing w:after="20"/>
            </w:pPr>
            <w:r>
              <w:rPr>
                <w:sz w:val="14"/>
                <w:szCs w:val="14"/>
              </w:rPr>
              <w:t xml:space="preserve">[C/A] LCA 결과를 7.5(문서화된 정보)로 관리. 9.3(경영검토)의 '공식 입력 자료'로 활용.</w:t>
              <w:br/>
              <w:t xml:space="preserve">▶ ISO 14001 연계: 7.5(문서화), 9.3(경영검토)</w:t>
            </w:r>
          </w:p>
        </w:tc>
      </w:tr>
      <w:tr w:rsidR="006761EE" w14:paraId="3C6E1341" w14:textId="77777777">
        <w:tc>
          <w:tcPr>
            <w:tcW w:w="9200" w:type="dxa"/>
            <w:gridSpan w:val="6"/>
            <w:vAlign w:val="center"/>
          </w:tcPr>
          <w:p w14:paraId="3C6E1340" w14:textId="77777777" w:rsidR="006761EE" w:rsidRDefault="006C5796">
            <w:pPr>
              <w:spacing w:after="20"/>
            </w:pPr>
            <w:r>
              <w:rPr>
                <w:sz w:val="14"/>
                <w:szCs w:val="14"/>
              </w:rPr>
              <w:t>5.2</w:t>
            </w:r>
          </w:p>
        </w:tc>
      </w:tr>
      <w:tr w:rsidR="006761EE" w14:paraId="3C6E1348" w14:textId="77777777">
        <w:tc>
          <w:tcPr>
            <w:tcW w:w="1000" w:type="dxa"/>
            <w:vAlign w:val="center"/>
          </w:tcPr>
          <w:p w14:paraId="3C6E1342" w14:textId="77777777" w:rsidR="006761EE" w:rsidRDefault="006C5796">
            <w:pPr>
              <w:spacing w:after="20"/>
            </w:pPr>
            <w:r>
              <w:rPr>
                <w:sz w:val="14"/>
                <w:szCs w:val="14"/>
              </w:rPr>
              <w:t>5.3</w:t>
            </w:r>
          </w:p>
        </w:tc>
        <w:tc>
          <w:tcPr>
            <w:tcW w:w="1500" w:type="dxa"/>
            <w:vAlign w:val="center"/>
          </w:tcPr>
          <w:p w14:paraId="3C6E1343" w14:textId="77777777" w:rsidR="006761EE" w:rsidRDefault="006C5796">
            <w:pPr>
              <w:spacing w:after="20"/>
            </w:pPr>
            <w:r>
              <w:rPr>
                <w:sz w:val="14"/>
                <w:szCs w:val="14"/>
              </w:rPr>
              <w:t xml:space="preserve">공개 비교주장</w:t>
            </w:r>
          </w:p>
        </w:tc>
        <w:tc>
          <w:tcPr>
            <w:tcW w:w="2900" w:type="dxa"/>
            <w:vAlign w:val="center"/>
          </w:tcPr>
          <w:p w14:paraId="3C6E1344" w14:textId="77777777" w:rsidR="006761EE" w:rsidRDefault="006C5796">
            <w:pPr>
              <w:spacing w:after="20"/>
            </w:pPr>
            <w:r>
              <w:rPr>
                <w:sz w:val="14"/>
                <w:szCs w:val="14"/>
              </w:rPr>
              <w:t xml:space="preserve">[Shall] 공개적인 비교주장을 위한 보고서는 제6장(정밀검토)을 포함하여야 한다.</w:t>
            </w:r>
          </w:p>
        </w:tc>
        <w:tc>
          <w:tcPr>
            <w:tcW w:w="950" w:type="dxa"/>
            <w:vAlign w:val="center"/>
          </w:tcPr>
          <w:p w14:paraId="3C6E1345" w14:textId="77777777" w:rsidR="006761EE" w:rsidRDefault="006C5796">
            <w:pPr>
              <w:spacing w:after="20"/>
            </w:pPr>
            <w:r>
              <w:rPr>
                <w:sz w:val="14"/>
                <w:szCs w:val="14"/>
              </w:rPr>
              <w:t xml:space="preserve">중간 (성숙도)</w:t>
            </w:r>
          </w:p>
        </w:tc>
        <w:tc>
          <w:tcPr>
            <w:tcW w:w="750" w:type="dxa"/>
            <w:vAlign w:val="center"/>
          </w:tcPr>
          <w:p w14:paraId="3C6E1346" w14:textId="77777777" w:rsidR="006761EE" w:rsidRDefault="006C5796">
            <w:pPr>
              <w:spacing w:after="20"/>
            </w:pPr>
            <w:r>
              <w:rPr>
                <w:sz w:val="14"/>
                <w:szCs w:val="14"/>
              </w:rPr>
              <w:t>A</w:t>
            </w:r>
          </w:p>
        </w:tc>
        <w:tc>
          <w:tcPr>
            <w:tcW w:w="2100" w:type="dxa"/>
            <w:vAlign w:val="center"/>
          </w:tcPr>
          <w:p w14:paraId="3C6E1347" w14:textId="77777777" w:rsidR="006761EE" w:rsidRDefault="006C5796">
            <w:pPr>
              <w:spacing w:after="20"/>
            </w:pPr>
            <w:r>
              <w:rPr>
                <w:sz w:val="14"/>
                <w:szCs w:val="14"/>
              </w:rPr>
              <w:t xml:space="preserve">[성숙도 판단 기준]</w:t>
              <w:br/>
              <w:t xml:space="preserve">• [L5] 최고 수준의 성숙도. 7.4.3 마케팅 목적 활용.</w:t>
              <w:br/>
              <w:t xml:space="preserve">• 공개 비교주장(예: 경쟁사 대비 탄소발자국 우위 주장)은 반드시 6절 정밀검토를 거쳐야 함.</w:t>
              <w:br/>
              <w:t xml:space="preserve">▶ ISO 14001 연계: 7.4.3(외부 의사소통)</w:t>
            </w:r>
          </w:p>
        </w:tc>
      </w:tr>
      <w:tr w:rsidR="006761EE" w14:paraId="3C6E1368" w14:textId="77777777">
        <w:tc>
          <w:tcPr>
            <w:tcW w:w="9200" w:type="dxa"/>
            <w:gridSpan w:val="6"/>
            <w:shd w:val="clear" w:color="auto" w:fill="E7E6E6"/>
            <w:vAlign w:val="center"/>
          </w:tcPr>
          <w:p w14:paraId="3C6E1367" w14:textId="77777777" w:rsidR="006761EE" w:rsidRDefault="006C5796">
            <w:pPr>
              <w:spacing w:after="20"/>
            </w:pPr>
            <w:r>
              <w:rPr>
                <w:b/>
                <w:bCs/>
                <w:sz w:val="14"/>
                <w:szCs w:val="14"/>
              </w:rPr>
              <w:t xml:space="preserve">■ 6단계: 정밀검토 (Critical Review) — ISO 14044 6절</w:t>
            </w:r>
          </w:p>
        </w:tc>
      </w:tr>
      <w:tr w:rsidR="006761EE" w14:paraId="3C6E134F" w14:textId="77777777">
        <w:tc>
          <w:tcPr>
            <w:tcW w:w="1000" w:type="dxa"/>
            <w:vAlign w:val="center"/>
          </w:tcPr>
          <w:p w14:paraId="3C6E1349" w14:textId="77777777" w:rsidR="006761EE" w:rsidRDefault="006C5796">
            <w:pPr>
              <w:spacing w:after="20"/>
            </w:pPr>
            <w:r>
              <w:rPr>
                <w:sz w:val="14"/>
                <w:szCs w:val="14"/>
              </w:rPr>
              <w:t>6.1</w:t>
            </w:r>
          </w:p>
        </w:tc>
        <w:tc>
          <w:tcPr>
            <w:tcW w:w="1500" w:type="dxa"/>
            <w:vAlign w:val="center"/>
          </w:tcPr>
          <w:p w14:paraId="3C6E134A" w14:textId="77777777" w:rsidR="006761EE" w:rsidRDefault="006C5796">
            <w:pPr>
              <w:spacing w:after="20"/>
            </w:pPr>
            <w:r>
              <w:rPr>
                <w:sz w:val="14"/>
                <w:szCs w:val="14"/>
              </w:rPr>
              <w:t xml:space="preserve">일반 (정밀검토)</w:t>
            </w:r>
          </w:p>
        </w:tc>
        <w:tc>
          <w:tcPr>
            <w:tcW w:w="2900" w:type="dxa"/>
            <w:vAlign w:val="center"/>
          </w:tcPr>
          <w:p w14:paraId="3C6E134B" w14:textId="77777777" w:rsidR="006761EE" w:rsidRDefault="006C5796">
            <w:pPr>
              <w:spacing w:after="20"/>
            </w:pPr>
            <w:r>
              <w:rPr>
                <w:sz w:val="14"/>
                <w:szCs w:val="14"/>
              </w:rPr>
              <w:t xml:space="preserve">[Shall] 정밀검토 과정은 방법·데이터·해석·보고의 적절성을 보장하여야 하며, 정밀검토의 범위와 유형은 범위 정의 단계에서 정하고 기록하여야 한다.[Shall] 대중에 공개할 비교주장을 위한 연구는 이해관계자 패널의 정밀검토를 거쳐야 한다.</w:t>
              <w:br/>
              <w:t xml:space="preserve"/>
            </w:r>
          </w:p>
        </w:tc>
        <w:tc>
          <w:tcPr>
            <w:tcW w:w="950" w:type="dxa"/>
            <w:vAlign w:val="center"/>
          </w:tcPr>
          <w:p w14:paraId="3C6E134C" w14:textId="77777777" w:rsidR="006761EE" w:rsidRDefault="006C5796">
            <w:pPr>
              <w:spacing w:after="20"/>
            </w:pPr>
            <w:r>
              <w:rPr>
                <w:sz w:val="14"/>
                <w:szCs w:val="14"/>
              </w:rPr>
              <w:t xml:space="preserve">높음 (성숙도)</w:t>
            </w:r>
          </w:p>
        </w:tc>
        <w:tc>
          <w:tcPr>
            <w:tcW w:w="750" w:type="dxa"/>
            <w:vAlign w:val="center"/>
          </w:tcPr>
          <w:p w14:paraId="3C6E134D" w14:textId="77777777" w:rsidR="006761EE" w:rsidRDefault="006C5796">
            <w:pPr>
              <w:spacing w:after="20"/>
            </w:pPr>
            <w:r>
              <w:rPr>
                <w:sz w:val="14"/>
                <w:szCs w:val="14"/>
              </w:rPr>
              <w:t>C/A</w:t>
            </w:r>
          </w:p>
        </w:tc>
        <w:tc>
          <w:tcPr>
            <w:tcW w:w="2100" w:type="dxa"/>
            <w:vAlign w:val="center"/>
          </w:tcPr>
          <w:p w14:paraId="3C6E134E" w14:textId="77777777" w:rsidR="006761EE" w:rsidRDefault="006C5796">
            <w:pPr>
              <w:spacing w:after="20"/>
            </w:pPr>
            <w:r>
              <w:rPr>
                <w:sz w:val="14"/>
                <w:szCs w:val="14"/>
              </w:rPr>
              <w:t xml:space="preserve">[성숙도 판단 기준 – 검토 체계 구축]</w:t>
              <w:br/>
              <w:t xml:space="preserve">• [L1~L2] 정밀검토 부재.</w:t>
              <w:br/>
              <w:t xml:space="preserve">• [L3] Should 수준: 내부 전문가 검토 도입.</w:t>
              <w:br/>
              <w:t xml:space="preserve">• [L4~L5] Shall 수준: 독립 외부 검토 수행.</w:t>
              <w:br/>
              <w:t xml:space="preserve">• 9.2(내부심사) 및 7.5.2(문서 검토·승인)와 직접 연계.</w:t>
              <w:br/>
              <w:t xml:space="preserve">▶ ISO 14001 연계: 9.2(내부심사), 7.5.2(검토·승인)</w:t>
            </w:r>
          </w:p>
        </w:tc>
      </w:tr>
      <w:tr w:rsidR="006761EE" w14:paraId="3C6E1356" w14:textId="77777777">
        <w:tc>
          <w:tcPr>
            <w:tcW w:w="1000" w:type="dxa"/>
            <w:vAlign w:val="center"/>
          </w:tcPr>
          <w:p w14:paraId="3C6E1350" w14:textId="77777777" w:rsidR="006761EE" w:rsidRDefault="006C5796">
            <w:pPr>
              <w:spacing w:after="20"/>
            </w:pPr>
            <w:r>
              <w:rPr>
                <w:sz w:val="14"/>
                <w:szCs w:val="14"/>
              </w:rPr>
              <w:t>6.2</w:t>
            </w:r>
          </w:p>
        </w:tc>
        <w:tc>
          <w:tcPr>
            <w:tcW w:w="1500" w:type="dxa"/>
            <w:vAlign w:val="center"/>
          </w:tcPr>
          <w:p w14:paraId="3C6E1351" w14:textId="77777777" w:rsidR="006761EE" w:rsidRDefault="006C5796">
            <w:pPr>
              <w:spacing w:after="20"/>
            </w:pPr>
            <w:r>
              <w:rPr>
                <w:sz w:val="14"/>
                <w:szCs w:val="14"/>
              </w:rPr>
              <w:t xml:space="preserve">내부 전문가에 의한 검토</w:t>
            </w:r>
          </w:p>
        </w:tc>
        <w:tc>
          <w:tcPr>
            <w:tcW w:w="2900" w:type="dxa"/>
            <w:vAlign w:val="center"/>
          </w:tcPr>
          <w:p w14:paraId="3C6E1352" w14:textId="77777777" w:rsidR="006761EE" w:rsidRDefault="006C5796">
            <w:pPr>
              <w:spacing w:after="20"/>
            </w:pPr>
            <w:r>
              <w:rPr>
                <w:sz w:val="14"/>
                <w:szCs w:val="14"/>
              </w:rPr>
              <w:t xml:space="preserve">[조건부 Shall] 정밀검토는 내부 전문가가 수행할 수 있으며(may), 이 경우 연구로부터 독립적인 전문가가 수행하여야 한다.</w:t>
            </w:r>
          </w:p>
        </w:tc>
        <w:tc>
          <w:tcPr>
            <w:tcW w:w="950" w:type="dxa"/>
            <w:vAlign w:val="center"/>
          </w:tcPr>
          <w:p w14:paraId="3C6E1353" w14:textId="77777777" w:rsidR="006761EE" w:rsidRDefault="006C5796">
            <w:pPr>
              <w:spacing w:after="20"/>
            </w:pPr>
            <w:r>
              <w:rPr>
                <w:sz w:val="14"/>
                <w:szCs w:val="14"/>
              </w:rPr>
              <w:t xml:space="preserve">중간 (성숙도)</w:t>
            </w:r>
          </w:p>
        </w:tc>
        <w:tc>
          <w:tcPr>
            <w:tcW w:w="750" w:type="dxa"/>
            <w:vAlign w:val="center"/>
          </w:tcPr>
          <w:p w14:paraId="3C6E1354" w14:textId="77777777" w:rsidR="006761EE" w:rsidRDefault="006C5796">
            <w:pPr>
              <w:spacing w:after="20"/>
            </w:pPr>
            <w:r>
              <w:rPr>
                <w:sz w:val="14"/>
                <w:szCs w:val="14"/>
              </w:rPr>
              <w:t>C</w:t>
            </w:r>
          </w:p>
        </w:tc>
        <w:tc>
          <w:tcPr>
            <w:tcW w:w="2100" w:type="dxa"/>
            <w:vAlign w:val="center"/>
          </w:tcPr>
          <w:p w14:paraId="3C6E1355" w14:textId="77777777" w:rsidR="006761EE" w:rsidRDefault="006C5796">
            <w:pPr>
              <w:spacing w:after="20"/>
            </w:pPr>
            <w:r>
              <w:rPr>
                <w:sz w:val="14"/>
                <w:szCs w:val="14"/>
              </w:rPr>
              <w:t xml:space="preserve">[성숙도 판단 기준]</w:t>
              <w:br/>
              <w:t xml:space="preserve">• [L3] 내부 전문가 검토 도입(Should 충족).</w:t>
              <w:br/>
              <w:t xml:space="preserve">• 9.2.1(내부심사)의 LCA 특화 버전으로 운영 가능.</w:t>
              <w:br/>
              <w:t xml:space="preserve">• 7.2(역량) 조항과 연계하여 내부 LCA 검토 역량 확보 필요.</w:t>
              <w:br/>
              <w:t xml:space="preserve">▶ ISO 14001 연계: 9.2.1(내부심사), 7.2(역량)</w:t>
            </w:r>
          </w:p>
        </w:tc>
      </w:tr>
      <w:tr w:rsidR="006761EE" w14:paraId="3C6E135F" w14:textId="77777777">
        <w:tc>
          <w:tcPr>
            <w:tcW w:w="1000" w:type="dxa"/>
            <w:vAlign w:val="center"/>
          </w:tcPr>
          <w:p w14:paraId="3C6E1359" w14:textId="77777777" w:rsidR="006761EE" w:rsidRDefault="006C5796">
            <w:pPr>
              <w:spacing w:after="20"/>
            </w:pPr>
            <w:r>
              <w:rPr>
                <w:sz w:val="14"/>
                <w:szCs w:val="14"/>
              </w:rPr>
              <w:t>6.2</w:t>
            </w:r>
          </w:p>
        </w:tc>
        <w:tc>
          <w:tcPr>
            <w:tcW w:w="1500" w:type="dxa"/>
            <w:vAlign w:val="center"/>
          </w:tcPr>
          <w:p w14:paraId="3C6E135A" w14:textId="77777777" w:rsidR="006761EE" w:rsidRDefault="006C5796">
            <w:pPr>
              <w:spacing w:after="20"/>
            </w:pPr>
            <w:r>
              <w:rPr>
                <w:sz w:val="14"/>
                <w:szCs w:val="14"/>
              </w:rPr>
              <w:t xml:space="preserve">외부 전문가에 의한 검토 (원문 6.2 — 내부 또는 외부 전문가 — 재배정)</w:t>
            </w:r>
          </w:p>
        </w:tc>
        <w:tc>
          <w:tcPr>
            <w:tcW w:w="2900" w:type="dxa"/>
            <w:vAlign w:val="center"/>
          </w:tcPr>
          <w:p w14:paraId="3C6E135B" w14:textId="77777777" w:rsidR="006761EE" w:rsidRDefault="006C5796">
            <w:pPr>
              <w:spacing w:after="20"/>
            </w:pPr>
            <w:r>
              <w:rPr>
                <w:sz w:val="14"/>
                <w:szCs w:val="14"/>
              </w:rPr>
              <w:t xml:space="preserve">[조건부 Shall] 정밀검토는 외부 전문가가 수행할 수 있으며(may), 이 경우 연구로부터 독립적인 전문가가 수행하여야 한다.</w:t>
            </w:r>
          </w:p>
        </w:tc>
        <w:tc>
          <w:tcPr>
            <w:tcW w:w="950" w:type="dxa"/>
            <w:vAlign w:val="center"/>
          </w:tcPr>
          <w:p w14:paraId="3C6E135C" w14:textId="77777777" w:rsidR="006761EE" w:rsidRDefault="006C5796">
            <w:pPr>
              <w:spacing w:after="20"/>
            </w:pPr>
            <w:r>
              <w:rPr>
                <w:sz w:val="14"/>
                <w:szCs w:val="14"/>
              </w:rPr>
              <w:t xml:space="preserve">높음 (성숙도)</w:t>
            </w:r>
          </w:p>
        </w:tc>
        <w:tc>
          <w:tcPr>
            <w:tcW w:w="750" w:type="dxa"/>
            <w:vAlign w:val="center"/>
          </w:tcPr>
          <w:p w14:paraId="3C6E135D" w14:textId="77777777" w:rsidR="006761EE" w:rsidRDefault="006C5796">
            <w:pPr>
              <w:spacing w:after="20"/>
            </w:pPr>
            <w:r>
              <w:rPr>
                <w:sz w:val="14"/>
                <w:szCs w:val="14"/>
              </w:rPr>
              <w:t>C</w:t>
            </w:r>
          </w:p>
        </w:tc>
        <w:tc>
          <w:tcPr>
            <w:tcW w:w="2100" w:type="dxa"/>
            <w:vAlign w:val="center"/>
          </w:tcPr>
          <w:p w14:paraId="3C6E135E" w14:textId="77777777" w:rsidR="006761EE" w:rsidRDefault="006C5796">
            <w:pPr>
              <w:spacing w:after="20"/>
            </w:pPr>
            <w:r>
              <w:rPr>
                <w:sz w:val="14"/>
                <w:szCs w:val="14"/>
              </w:rPr>
              <w:t xml:space="preserve">[성숙도 판단 기준]</w:t>
              <w:br/>
              <w:t xml:space="preserve">• [L4] 외부 전문가 검토 도입(Should 충족).</w:t>
              <w:br/>
              <w:t xml:space="preserve">• 9.1.1(성과평가)의 신뢰도를 외부 검증으로 제고.</w:t>
              <w:br/>
              <w:t xml:space="preserve">• EPD·CBAM 대응 시 외부 검증이 사실상 필수 요건으로 작용.</w:t>
              <w:br/>
              <w:t xml:space="preserve">▶ ISO 14001 연계: 9.1.1(모니터링·평가), 7.4.3(외부 의사소통)</w:t>
            </w:r>
          </w:p>
        </w:tc>
      </w:tr>
      <w:tr w:rsidR="006761EE" w14:paraId="3C6E1366" w14:textId="77777777">
        <w:tc>
          <w:tcPr>
            <w:tcW w:w="1000" w:type="dxa"/>
            <w:vAlign w:val="center"/>
          </w:tcPr>
          <w:p w14:paraId="3C6E1360" w14:textId="77777777" w:rsidR="006761EE" w:rsidRDefault="006C5796">
            <w:pPr>
              <w:spacing w:after="20"/>
            </w:pPr>
            <w:r>
              <w:rPr>
                <w:sz w:val="14"/>
                <w:szCs w:val="14"/>
              </w:rPr>
              <w:lastRenderedPageBreak/>
              <w:t>6.3</w:t>
            </w:r>
          </w:p>
        </w:tc>
        <w:tc>
          <w:tcPr>
            <w:tcW w:w="1500" w:type="dxa"/>
            <w:vAlign w:val="center"/>
          </w:tcPr>
          <w:p w14:paraId="3C6E1361" w14:textId="77777777" w:rsidR="006761EE" w:rsidRDefault="006C5796">
            <w:pPr>
              <w:spacing w:after="20"/>
            </w:pPr>
            <w:r>
              <w:rPr>
                <w:sz w:val="14"/>
                <w:szCs w:val="14"/>
              </w:rPr>
              <w:t xml:space="preserve">이해관계자를 포함한 검토 패널 (원문 6.3 / 비교주장 시 shall = 6.1)</w:t>
            </w:r>
          </w:p>
        </w:tc>
        <w:tc>
          <w:tcPr>
            <w:tcW w:w="2900" w:type="dxa"/>
            <w:vAlign w:val="center"/>
          </w:tcPr>
          <w:p w14:paraId="3C6E1362" w14:textId="77777777" w:rsidR="006761EE" w:rsidRDefault="006C5796">
            <w:pPr>
              <w:spacing w:after="20"/>
            </w:pPr>
            <w:r>
              <w:rPr>
                <w:sz w:val="14"/>
                <w:szCs w:val="14"/>
              </w:rPr>
              <w:t xml:space="preserve">[Shall] 공개 비교주장을 포함하는 연구는 이해관계자 패널을 포함한 외부 검토를 거쳐야 한다.</w:t>
            </w:r>
          </w:p>
        </w:tc>
        <w:tc>
          <w:tcPr>
            <w:tcW w:w="950" w:type="dxa"/>
            <w:vAlign w:val="center"/>
          </w:tcPr>
          <w:p w14:paraId="3C6E1363" w14:textId="77777777" w:rsidR="006761EE" w:rsidRDefault="006C5796">
            <w:pPr>
              <w:spacing w:after="20"/>
            </w:pPr>
            <w:r>
              <w:rPr>
                <w:sz w:val="14"/>
                <w:szCs w:val="14"/>
              </w:rPr>
              <w:t xml:space="preserve">높음 (성숙도)</w:t>
            </w:r>
          </w:p>
        </w:tc>
        <w:tc>
          <w:tcPr>
            <w:tcW w:w="750" w:type="dxa"/>
            <w:vAlign w:val="center"/>
          </w:tcPr>
          <w:p w14:paraId="3C6E1364" w14:textId="77777777" w:rsidR="006761EE" w:rsidRDefault="006C5796">
            <w:pPr>
              <w:spacing w:after="20"/>
            </w:pPr>
            <w:r>
              <w:rPr>
                <w:sz w:val="14"/>
                <w:szCs w:val="14"/>
              </w:rPr>
              <w:t>C/A</w:t>
            </w:r>
          </w:p>
        </w:tc>
        <w:tc>
          <w:tcPr>
            <w:tcW w:w="2100" w:type="dxa"/>
            <w:vAlign w:val="center"/>
          </w:tcPr>
          <w:p w14:paraId="3C6E1365" w14:textId="77777777" w:rsidR="006761EE" w:rsidRDefault="006C5796">
            <w:pPr>
              <w:spacing w:after="20"/>
            </w:pPr>
            <w:r>
              <w:rPr>
                <w:sz w:val="14"/>
                <w:szCs w:val="14"/>
              </w:rPr>
              <w:t xml:space="preserve">[성숙도 L5 – 최고 수준의 외부 검증]</w:t>
              <w:br/>
              <w:t xml:space="preserve">• [L5] Shall 충족: 이해관계자 패널(소비자단체·NGO·규제기관 등) 참여 검토.</w:t>
              <w:br/>
              <w:t xml:space="preserve">• 4.2(이해관계자의 니즈와 기대 이해)·7.4.3(외부 의사소통)과 완전히 통합.</w:t>
              <w:br/>
              <w:t xml:space="preserve">• 공개 EPD·CBAM 보고서의 신뢰성을 최고 수준으로 확보.</w:t>
              <w:br/>
              <w:t xml:space="preserve">▶ ISO 14001 연계: 4.2(이해관계자), 7.4.3(외부 의사소통)</w:t>
            </w:r>
          </w:p>
        </w:tc>
      </w:tr>
    </w:tbl>
    <w:p w14:paraId="3C6E1369" w14:textId="77777777" w:rsidR="006761EE" w:rsidRDefault="006C5796">
      <w:pPr>
        <w:spacing w:before="80" w:after="240"/>
        <w:jc w:val="center"/>
      </w:pPr>
      <w:r>
        <w:rPr>
          <w:b/>
          <w:bCs/>
          <w:sz w:val="18"/>
          <w:szCs w:val="18"/>
        </w:rPr>
        <w:t xml:space="preserve">표 A-2. ISO 14044 전조항 분석</w:t>
      </w:r>
    </w:p>
    <w:p w14:paraId="3C6E136A" w14:textId="77777777" w:rsidR="006761EE" w:rsidRDefault="006761EE">
      <w:pPr>
        <w:spacing w:after="120"/>
      </w:pPr>
    </w:p>
    <w:p w14:paraId="37AA834D" w14:textId="77777777" w:rsidR="00910FC9" w:rsidRDefault="000038F3">
      <w:pPr>
        <w:pStyle w:val="3"/>
        <w:spacing w:before="240" w:after="160"/>
      </w:pPr>
      <w:bookmarkStart w:id="149" w:name="_Toc240437247"/>
      <w:r>
        <w:rPr>
          <w:b/>
          <w:bCs/>
          <w:sz w:val="21"/>
          <w:szCs w:val="21"/>
        </w:rPr>
        <w:t xml:space="preserve">A.3  ISO 14001 조항 성격(shall/should) 구분과 연계 수준</w:t>
      </w:r>
      <w:bookmarkEnd w:id="149"/>
    </w:p>
    <w:p w14:paraId="3C6E136C" w14:textId="77777777" w:rsidR="006761EE" w:rsidRDefault="006C5796">
      <w:pPr>
        <w:spacing w:after="160" w:line="320" w:lineRule="auto"/>
        <w:jc w:val="both"/>
      </w:pPr>
      <w:r>
        <w:rPr>
          <w:color w:val="595959"/>
          <w:sz w:val="18"/>
          <w:szCs w:val="18"/>
        </w:rPr>
        <w:t xml:space="preserve">ISO 14001:2015 전(全) 조항 SHALL/SHOULD 구분 및 LCA 연계 수준 판정표  [연구자 제안]</w:t>
      </w:r>
    </w:p>
    <w:p w14:paraId="3C6E136D" w14:textId="77777777" w:rsidR="006761EE" w:rsidRDefault="006C5796">
      <w:pPr>
        <w:spacing w:after="160" w:line="320" w:lineRule="auto"/>
        <w:jc w:val="both"/>
      </w:pPr>
      <w:r>
        <w:rPr>
          <w:color w:val="595959"/>
          <w:sz w:val="18"/>
          <w:szCs w:val="18"/>
        </w:rPr>
        <w:t xml:space="preserve">※ ISO 14001은 전 조항 SHALL 기반. 본 표는 '각 조항 이행 시 LCA 연계가 SHALL급인지 SHOULD급인지' 판정한 연구자 분석 결과 — 개발 당시의 원자료이며, 연계 가능성 등급은 표 A-1·[표 3-1]을, 판정은 [표 3-7]을 따른다(4.4 행의 「SHALL급」, 9.1.1 행의 「ML4」 등 현행과 다른 표기 포함)</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300"/>
        <w:gridCol w:w="950"/>
        <w:gridCol w:w="950"/>
        <w:gridCol w:w="2500"/>
        <w:gridCol w:w="1700"/>
        <w:gridCol w:w="1000"/>
      </w:tblGrid>
      <w:tr w:rsidR="006761EE" w14:paraId="3C6E1377" w14:textId="77777777">
        <w:trPr>
          <w:tblHeader/>
        </w:trPr>
        <w:tc>
          <w:tcPr>
            <w:tcW w:w="800" w:type="dxa"/>
            <w:shd w:val="clear" w:color="auto" w:fill="E7E6E6"/>
            <w:vAlign w:val="center"/>
          </w:tcPr>
          <w:p w14:paraId="3C6E1370" w14:textId="77777777" w:rsidR="006761EE" w:rsidRDefault="006C5796">
            <w:pPr>
              <w:spacing w:after="20"/>
              <w:jc w:val="center"/>
            </w:pPr>
            <w:r>
              <w:rPr>
                <w:b/>
                <w:bCs/>
                <w:sz w:val="14"/>
                <w:szCs w:val="14"/>
              </w:rPr>
              <w:t xml:space="preserve">조항 번호</w:t>
            </w:r>
          </w:p>
        </w:tc>
        <w:tc>
          <w:tcPr>
            <w:tcW w:w="1300" w:type="dxa"/>
            <w:shd w:val="clear" w:color="auto" w:fill="E7E6E6"/>
            <w:vAlign w:val="center"/>
          </w:tcPr>
          <w:p w14:paraId="3C6E1371" w14:textId="77777777" w:rsidR="006761EE" w:rsidRDefault="006C5796">
            <w:pPr>
              <w:spacing w:after="20"/>
              <w:jc w:val="center"/>
            </w:pPr>
            <w:r>
              <w:rPr>
                <w:b/>
                <w:bCs/>
                <w:sz w:val="14"/>
                <w:szCs w:val="14"/>
              </w:rPr>
              <w:t xml:space="preserve">조항 제목</w:t>
            </w:r>
          </w:p>
        </w:tc>
        <w:tc>
          <w:tcPr>
            <w:tcW w:w="950" w:type="dxa"/>
            <w:shd w:val="clear" w:color="auto" w:fill="E7E6E6"/>
            <w:vAlign w:val="center"/>
          </w:tcPr>
          <w:p w14:paraId="3C6E1372" w14:textId="77777777" w:rsidR="006761EE" w:rsidRDefault="006C5796">
            <w:pPr>
              <w:spacing w:after="20"/>
              <w:jc w:val="center"/>
            </w:pPr>
            <w:r>
              <w:rPr>
                <w:b/>
                <w:bCs/>
                <w:sz w:val="14"/>
                <w:szCs w:val="14"/>
              </w:rPr>
              <w:t xml:space="preserve">14001 조항 성격</w:t>
            </w:r>
          </w:p>
        </w:tc>
        <w:tc>
          <w:tcPr>
            <w:tcW w:w="950" w:type="dxa"/>
            <w:shd w:val="clear" w:color="auto" w:fill="E7E6E6"/>
            <w:vAlign w:val="center"/>
          </w:tcPr>
          <w:p w14:paraId="3C6E1373" w14:textId="77777777" w:rsidR="006761EE" w:rsidRDefault="006C5796">
            <w:pPr>
              <w:spacing w:after="20"/>
              <w:jc w:val="center"/>
            </w:pPr>
            <w:r>
              <w:rPr>
                <w:b/>
                <w:bCs/>
                <w:sz w:val="14"/>
                <w:szCs w:val="14"/>
              </w:rPr>
              <w:t xml:space="preserve">LCA 연계 수준</w:t>
            </w:r>
          </w:p>
        </w:tc>
        <w:tc>
          <w:tcPr>
            <w:tcW w:w="2500" w:type="dxa"/>
            <w:shd w:val="clear" w:color="auto" w:fill="E7E6E6"/>
            <w:vAlign w:val="center"/>
          </w:tcPr>
          <w:p w14:paraId="3C6E1374" w14:textId="77777777" w:rsidR="006761EE" w:rsidRDefault="006C5796">
            <w:pPr>
              <w:spacing w:after="20"/>
              <w:jc w:val="center"/>
            </w:pPr>
            <w:r>
              <w:rPr>
                <w:b/>
                <w:bCs/>
                <w:sz w:val="14"/>
                <w:szCs w:val="14"/>
              </w:rPr>
              <w:t xml:space="preserve">연계 판정 근거</w:t>
            </w:r>
          </w:p>
        </w:tc>
        <w:tc>
          <w:tcPr>
            <w:tcW w:w="1700" w:type="dxa"/>
            <w:shd w:val="clear" w:color="auto" w:fill="E7E6E6"/>
            <w:vAlign w:val="center"/>
          </w:tcPr>
          <w:p w14:paraId="3C6E1375" w14:textId="77777777" w:rsidR="006761EE" w:rsidRDefault="006C5796">
            <w:pPr>
              <w:spacing w:after="20"/>
              <w:jc w:val="center"/>
            </w:pPr>
            <w:r>
              <w:rPr>
                <w:b/>
                <w:bCs/>
                <w:sz w:val="14"/>
                <w:szCs w:val="14"/>
              </w:rPr>
              <w:t xml:space="preserve">ML 판정 기준점</w:t>
            </w:r>
          </w:p>
        </w:tc>
        <w:tc>
          <w:tcPr>
            <w:tcW w:w="1000" w:type="dxa"/>
            <w:shd w:val="clear" w:color="auto" w:fill="E7E6E6"/>
            <w:vAlign w:val="center"/>
          </w:tcPr>
          <w:p w14:paraId="3C6E1376" w14:textId="77777777" w:rsidR="006761EE" w:rsidRDefault="006C5796">
            <w:pPr>
              <w:spacing w:after="20"/>
              <w:jc w:val="center"/>
            </w:pPr>
            <w:r>
              <w:rPr>
                <w:b/>
                <w:bCs/>
                <w:sz w:val="14"/>
                <w:szCs w:val="14"/>
              </w:rPr>
              <w:t>비고</w:t>
            </w:r>
          </w:p>
        </w:tc>
      </w:tr>
      <w:tr w:rsidR="006761EE" w14:paraId="3C6E137F" w14:textId="77777777">
        <w:tc>
          <w:tcPr>
            <w:tcW w:w="800" w:type="dxa"/>
            <w:vAlign w:val="center"/>
          </w:tcPr>
          <w:p w14:paraId="3C6E1378" w14:textId="77777777" w:rsidR="006761EE" w:rsidRDefault="006C5796">
            <w:pPr>
              <w:spacing w:after="20"/>
            </w:pPr>
            <w:r>
              <w:rPr>
                <w:sz w:val="14"/>
                <w:szCs w:val="14"/>
              </w:rPr>
              <w:t>4.1</w:t>
            </w:r>
          </w:p>
        </w:tc>
        <w:tc>
          <w:tcPr>
            <w:tcW w:w="1300" w:type="dxa"/>
            <w:vAlign w:val="center"/>
          </w:tcPr>
          <w:p w14:paraId="3C6E1379" w14:textId="77777777" w:rsidR="006761EE" w:rsidRDefault="006C5796">
            <w:pPr>
              <w:spacing w:after="20"/>
            </w:pPr>
            <w:r>
              <w:rPr>
                <w:sz w:val="14"/>
                <w:szCs w:val="14"/>
              </w:rPr>
              <w:t xml:space="preserve">조직 상황 이해</w:t>
            </w:r>
          </w:p>
        </w:tc>
        <w:tc>
          <w:tcPr>
            <w:tcW w:w="950" w:type="dxa"/>
            <w:vAlign w:val="center"/>
          </w:tcPr>
          <w:p w14:paraId="3C6E137A" w14:textId="77777777" w:rsidR="006761EE" w:rsidRDefault="006C5796">
            <w:pPr>
              <w:spacing w:after="20"/>
            </w:pPr>
            <w:r>
              <w:rPr>
                <w:sz w:val="14"/>
                <w:szCs w:val="14"/>
              </w:rPr>
              <w:t>shall</w:t>
            </w:r>
          </w:p>
        </w:tc>
        <w:tc>
          <w:tcPr>
            <w:tcW w:w="950" w:type="dxa"/>
            <w:vAlign w:val="center"/>
          </w:tcPr>
          <w:p w14:paraId="3C6E137B" w14:textId="77777777" w:rsidR="006761EE" w:rsidRDefault="006C5796">
            <w:pPr>
              <w:spacing w:after="20"/>
            </w:pPr>
            <w:r>
              <w:rPr>
                <w:sz w:val="14"/>
                <w:szCs w:val="14"/>
              </w:rPr>
              <w:t>SHOULD급</w:t>
            </w:r>
          </w:p>
        </w:tc>
        <w:tc>
          <w:tcPr>
            <w:tcW w:w="2500" w:type="dxa"/>
            <w:vAlign w:val="center"/>
          </w:tcPr>
          <w:p w14:paraId="3C6E137C" w14:textId="77777777" w:rsidR="006761EE" w:rsidRDefault="006C5796">
            <w:pPr>
              <w:spacing w:after="20"/>
            </w:pPr>
            <w:r>
              <w:rPr>
                <w:sz w:val="14"/>
                <w:szCs w:val="14"/>
              </w:rPr>
              <w:t xml:space="preserve">LCI 데이터 외부이슈 보완, 대체 수단 충분</w:t>
            </w:r>
          </w:p>
        </w:tc>
        <w:tc>
          <w:tcPr>
            <w:tcW w:w="1700" w:type="dxa"/>
            <w:vAlign w:val="center"/>
          </w:tcPr>
          <w:p w14:paraId="3C6E137D" w14:textId="77777777" w:rsidR="006761EE" w:rsidRDefault="006C5796">
            <w:pPr>
              <w:spacing w:after="20"/>
            </w:pPr>
            <w:r>
              <w:rPr>
                <w:sz w:val="14"/>
                <w:szCs w:val="14"/>
              </w:rPr>
              <w:t xml:space="preserve">ML3: LCI 기반 이슈 정량화</w:t>
            </w:r>
          </w:p>
        </w:tc>
        <w:tc>
          <w:tcPr>
            <w:tcW w:w="1000" w:type="dxa"/>
            <w:vAlign w:val="center"/>
          </w:tcPr>
          <w:p w14:paraId="3C6E137E" w14:textId="77777777" w:rsidR="006761EE" w:rsidRDefault="006C5796">
            <w:pPr>
              <w:spacing w:after="20"/>
            </w:pPr>
            <w:r>
              <w:rPr>
                <w:sz w:val="14"/>
                <w:szCs w:val="14"/>
              </w:rPr>
              <w:t xml:space="preserve">간접 연계</w:t>
            </w:r>
          </w:p>
        </w:tc>
      </w:tr>
      <w:tr w:rsidR="006761EE" w14:paraId="3C6E1387" w14:textId="77777777">
        <w:tc>
          <w:tcPr>
            <w:tcW w:w="800" w:type="dxa"/>
            <w:vAlign w:val="center"/>
          </w:tcPr>
          <w:p w14:paraId="3C6E1380" w14:textId="77777777" w:rsidR="006761EE" w:rsidRDefault="006C5796">
            <w:pPr>
              <w:spacing w:after="20"/>
            </w:pPr>
            <w:r>
              <w:rPr>
                <w:sz w:val="14"/>
                <w:szCs w:val="14"/>
              </w:rPr>
              <w:t>4.2</w:t>
            </w:r>
          </w:p>
        </w:tc>
        <w:tc>
          <w:tcPr>
            <w:tcW w:w="1300" w:type="dxa"/>
            <w:vAlign w:val="center"/>
          </w:tcPr>
          <w:p w14:paraId="3C6E1381" w14:textId="77777777" w:rsidR="006761EE" w:rsidRDefault="006C5796">
            <w:pPr>
              <w:spacing w:after="20"/>
            </w:pPr>
            <w:r>
              <w:rPr>
                <w:sz w:val="14"/>
                <w:szCs w:val="14"/>
              </w:rPr>
              <w:t xml:space="preserve">이해관계자 니즈</w:t>
            </w:r>
          </w:p>
        </w:tc>
        <w:tc>
          <w:tcPr>
            <w:tcW w:w="950" w:type="dxa"/>
            <w:vAlign w:val="center"/>
          </w:tcPr>
          <w:p w14:paraId="3C6E1382" w14:textId="77777777" w:rsidR="006761EE" w:rsidRDefault="006C5796">
            <w:pPr>
              <w:spacing w:after="20"/>
            </w:pPr>
            <w:r>
              <w:rPr>
                <w:sz w:val="14"/>
                <w:szCs w:val="14"/>
              </w:rPr>
              <w:t>shall</w:t>
            </w:r>
          </w:p>
        </w:tc>
        <w:tc>
          <w:tcPr>
            <w:tcW w:w="950" w:type="dxa"/>
            <w:vAlign w:val="center"/>
          </w:tcPr>
          <w:p w14:paraId="3C6E1383" w14:textId="77777777" w:rsidR="006761EE" w:rsidRDefault="006C5796">
            <w:pPr>
              <w:spacing w:after="20"/>
            </w:pPr>
            <w:r>
              <w:rPr>
                <w:sz w:val="14"/>
                <w:szCs w:val="14"/>
              </w:rPr>
              <w:t>SHALL급</w:t>
            </w:r>
          </w:p>
        </w:tc>
        <w:tc>
          <w:tcPr>
            <w:tcW w:w="2500" w:type="dxa"/>
            <w:vAlign w:val="center"/>
          </w:tcPr>
          <w:p w14:paraId="3C6E1384" w14:textId="77777777" w:rsidR="006761EE" w:rsidRDefault="006C5796">
            <w:pPr>
              <w:spacing w:after="20"/>
            </w:pPr>
            <w:r>
              <w:rPr>
                <w:sz w:val="14"/>
                <w:szCs w:val="14"/>
              </w:rPr>
              <w:t xml:space="preserve">EPD·탄소발자국 요구 → LCA 없이 대응 불완전</w:t>
            </w:r>
          </w:p>
        </w:tc>
        <w:tc>
          <w:tcPr>
            <w:tcW w:w="1700" w:type="dxa"/>
            <w:vAlign w:val="center"/>
          </w:tcPr>
          <w:p w14:paraId="3C6E1385" w14:textId="77777777" w:rsidR="006761EE" w:rsidRDefault="006C5796">
            <w:pPr>
              <w:spacing w:after="20"/>
            </w:pPr>
            <w:r>
              <w:rPr>
                <w:sz w:val="14"/>
                <w:szCs w:val="14"/>
              </w:rPr>
              <w:t xml:space="preserve">ML3: LCA 목적 일치화</w:t>
            </w:r>
          </w:p>
        </w:tc>
        <w:tc>
          <w:tcPr>
            <w:tcW w:w="1000" w:type="dxa"/>
            <w:vAlign w:val="center"/>
          </w:tcPr>
          <w:p w14:paraId="3C6E1386" w14:textId="77777777" w:rsidR="006761EE" w:rsidRDefault="006C5796">
            <w:pPr>
              <w:spacing w:after="20"/>
            </w:pPr>
            <w:r>
              <w:rPr>
                <w:sz w:val="14"/>
                <w:szCs w:val="14"/>
              </w:rPr>
              <w:t xml:space="preserve">CBAM·ESG 핵심</w:t>
            </w:r>
          </w:p>
        </w:tc>
      </w:tr>
      <w:tr w:rsidR="006761EE" w14:paraId="3C6E138F" w14:textId="77777777">
        <w:tc>
          <w:tcPr>
            <w:tcW w:w="800" w:type="dxa"/>
            <w:vAlign w:val="center"/>
          </w:tcPr>
          <w:p w14:paraId="3C6E1388" w14:textId="77777777" w:rsidR="006761EE" w:rsidRDefault="006C5796">
            <w:pPr>
              <w:spacing w:after="20"/>
            </w:pPr>
            <w:r>
              <w:rPr>
                <w:sz w:val="14"/>
                <w:szCs w:val="14"/>
              </w:rPr>
              <w:t>4.3</w:t>
            </w:r>
          </w:p>
        </w:tc>
        <w:tc>
          <w:tcPr>
            <w:tcW w:w="1300" w:type="dxa"/>
            <w:vAlign w:val="center"/>
          </w:tcPr>
          <w:p w14:paraId="3C6E1389" w14:textId="77777777" w:rsidR="006761EE" w:rsidRDefault="006C5796">
            <w:pPr>
              <w:spacing w:after="20"/>
            </w:pPr>
            <w:r>
              <w:rPr>
                <w:sz w:val="14"/>
                <w:szCs w:val="14"/>
              </w:rPr>
              <w:t xml:space="preserve">EMS 적용범위 결정</w:t>
            </w:r>
          </w:p>
        </w:tc>
        <w:tc>
          <w:tcPr>
            <w:tcW w:w="950" w:type="dxa"/>
            <w:vAlign w:val="center"/>
          </w:tcPr>
          <w:p w14:paraId="3C6E138A" w14:textId="77777777" w:rsidR="006761EE" w:rsidRDefault="006C5796">
            <w:pPr>
              <w:spacing w:after="20"/>
            </w:pPr>
            <w:r>
              <w:rPr>
                <w:sz w:val="14"/>
                <w:szCs w:val="14"/>
              </w:rPr>
              <w:t>shall</w:t>
            </w:r>
          </w:p>
        </w:tc>
        <w:tc>
          <w:tcPr>
            <w:tcW w:w="950" w:type="dxa"/>
            <w:vAlign w:val="center"/>
          </w:tcPr>
          <w:p w14:paraId="3C6E138B" w14:textId="77777777" w:rsidR="006761EE" w:rsidRDefault="006C5796">
            <w:pPr>
              <w:spacing w:after="20"/>
            </w:pPr>
            <w:r>
              <w:rPr>
                <w:sz w:val="14"/>
                <w:szCs w:val="14"/>
              </w:rPr>
              <w:t>SHALL급</w:t>
            </w:r>
          </w:p>
        </w:tc>
        <w:tc>
          <w:tcPr>
            <w:tcW w:w="2500" w:type="dxa"/>
            <w:vAlign w:val="center"/>
          </w:tcPr>
          <w:p w14:paraId="3C6E138C" w14:textId="77777777" w:rsidR="006761EE" w:rsidRDefault="006C5796">
            <w:pPr>
              <w:spacing w:after="20"/>
            </w:pPr>
            <w:r>
              <w:rPr>
                <w:sz w:val="14"/>
                <w:szCs w:val="14"/>
              </w:rPr>
              <w:t xml:space="preserve">EMS 경계 = LCA 시스템 경계 정렬 필수</w:t>
            </w:r>
          </w:p>
        </w:tc>
        <w:tc>
          <w:tcPr>
            <w:tcW w:w="1700" w:type="dxa"/>
            <w:vAlign w:val="center"/>
          </w:tcPr>
          <w:p w14:paraId="3C6E138D" w14:textId="77777777" w:rsidR="006761EE" w:rsidRDefault="006C5796">
            <w:pPr>
              <w:spacing w:after="20"/>
            </w:pPr>
            <w:r>
              <w:rPr>
                <w:sz w:val="14"/>
                <w:szCs w:val="14"/>
              </w:rPr>
              <w:t xml:space="preserve">ML3: 경계 공식 대응 문서화</w:t>
            </w:r>
          </w:p>
        </w:tc>
        <w:tc>
          <w:tcPr>
            <w:tcW w:w="1000" w:type="dxa"/>
            <w:vAlign w:val="center"/>
          </w:tcPr>
          <w:p w14:paraId="3C6E138E" w14:textId="77777777" w:rsidR="006761EE" w:rsidRDefault="006C5796">
            <w:pPr>
              <w:spacing w:after="20"/>
            </w:pPr>
            <w:r>
              <w:rPr>
                <w:sz w:val="14"/>
                <w:szCs w:val="14"/>
              </w:rPr>
              <w:t>Cradle-to-Gate/Grave</w:t>
            </w:r>
          </w:p>
        </w:tc>
      </w:tr>
      <w:tr w:rsidR="006761EE" w14:paraId="3C6E1397" w14:textId="77777777">
        <w:tc>
          <w:tcPr>
            <w:tcW w:w="800" w:type="dxa"/>
            <w:vAlign w:val="center"/>
          </w:tcPr>
          <w:p w14:paraId="3C6E1390" w14:textId="77777777" w:rsidR="006761EE" w:rsidRDefault="006C5796">
            <w:pPr>
              <w:spacing w:after="20"/>
            </w:pPr>
            <w:r>
              <w:rPr>
                <w:sz w:val="14"/>
                <w:szCs w:val="14"/>
              </w:rPr>
              <w:t>4.4</w:t>
            </w:r>
          </w:p>
        </w:tc>
        <w:tc>
          <w:tcPr>
            <w:tcW w:w="1300" w:type="dxa"/>
            <w:vAlign w:val="center"/>
          </w:tcPr>
          <w:p w14:paraId="3C6E1391" w14:textId="77777777" w:rsidR="006761EE" w:rsidRDefault="006C5796">
            <w:pPr>
              <w:spacing w:after="20"/>
            </w:pPr>
            <w:r>
              <w:rPr>
                <w:sz w:val="14"/>
                <w:szCs w:val="14"/>
              </w:rPr>
              <w:t>환경경영시스템</w:t>
            </w:r>
          </w:p>
        </w:tc>
        <w:tc>
          <w:tcPr>
            <w:tcW w:w="950" w:type="dxa"/>
            <w:vAlign w:val="center"/>
          </w:tcPr>
          <w:p w14:paraId="3C6E1392" w14:textId="77777777" w:rsidR="006761EE" w:rsidRDefault="006C5796">
            <w:pPr>
              <w:spacing w:after="20"/>
            </w:pPr>
            <w:r>
              <w:rPr>
                <w:sz w:val="14"/>
                <w:szCs w:val="14"/>
              </w:rPr>
              <w:t>shall</w:t>
            </w:r>
          </w:p>
        </w:tc>
        <w:tc>
          <w:tcPr>
            <w:tcW w:w="950" w:type="dxa"/>
            <w:vAlign w:val="center"/>
          </w:tcPr>
          <w:p w14:paraId="3C6E1393" w14:textId="77777777" w:rsidR="006761EE" w:rsidRDefault="006C5796">
            <w:pPr>
              <w:spacing w:after="20"/>
            </w:pPr>
            <w:r>
              <w:rPr>
                <w:sz w:val="14"/>
                <w:szCs w:val="14"/>
              </w:rPr>
              <w:t>SHALL급</w:t>
            </w:r>
          </w:p>
        </w:tc>
        <w:tc>
          <w:tcPr>
            <w:tcW w:w="2500" w:type="dxa"/>
            <w:vAlign w:val="center"/>
          </w:tcPr>
          <w:p w14:paraId="3C6E1394" w14:textId="77777777" w:rsidR="006761EE" w:rsidRDefault="006C5796">
            <w:pPr>
              <w:spacing w:after="20"/>
            </w:pPr>
            <w:r>
              <w:rPr>
                <w:sz w:val="14"/>
                <w:szCs w:val="14"/>
              </w:rPr>
              <w:t xml:space="preserve">연계 프로세스(참조 모델)가 4.4 이행의 구체적 실행 방안</w:t>
            </w:r>
          </w:p>
        </w:tc>
        <w:tc>
          <w:tcPr>
            <w:tcW w:w="1700" w:type="dxa"/>
            <w:vAlign w:val="center"/>
          </w:tcPr>
          <w:p w14:paraId="3C6E1395" w14:textId="77777777" w:rsidR="006761EE" w:rsidRDefault="006C5796">
            <w:pPr>
              <w:spacing w:after="20"/>
            </w:pPr>
            <w:r>
              <w:rPr>
                <w:sz w:val="14"/>
                <w:szCs w:val="14"/>
              </w:rPr>
              <w:t xml:space="preserve">ML3: 통합 운영 절차 수립</w:t>
            </w:r>
          </w:p>
        </w:tc>
        <w:tc>
          <w:tcPr>
            <w:tcW w:w="1000" w:type="dxa"/>
            <w:vAlign w:val="center"/>
          </w:tcPr>
          <w:p w14:paraId="3C6E1396" w14:textId="77777777" w:rsidR="006761EE" w:rsidRDefault="006C5796">
            <w:pPr>
              <w:spacing w:after="20"/>
            </w:pPr>
            <w:r>
              <w:rPr>
                <w:sz w:val="14"/>
                <w:szCs w:val="14"/>
              </w:rPr>
              <w:t xml:space="preserve">본 연구 핵심 근거 조항</w:t>
            </w:r>
          </w:p>
        </w:tc>
      </w:tr>
      <w:tr w:rsidR="006761EE" w14:paraId="3C6E139F" w14:textId="77777777">
        <w:tc>
          <w:tcPr>
            <w:tcW w:w="800" w:type="dxa"/>
            <w:vAlign w:val="center"/>
          </w:tcPr>
          <w:p w14:paraId="3C6E1398" w14:textId="77777777" w:rsidR="006761EE" w:rsidRDefault="006C5796">
            <w:pPr>
              <w:spacing w:after="20"/>
            </w:pPr>
            <w:r>
              <w:rPr>
                <w:sz w:val="14"/>
                <w:szCs w:val="14"/>
              </w:rPr>
              <w:t>5.1</w:t>
            </w:r>
          </w:p>
        </w:tc>
        <w:tc>
          <w:tcPr>
            <w:tcW w:w="1300" w:type="dxa"/>
            <w:vAlign w:val="center"/>
          </w:tcPr>
          <w:p w14:paraId="3C6E1399" w14:textId="77777777" w:rsidR="006761EE" w:rsidRDefault="006C5796">
            <w:pPr>
              <w:spacing w:after="20"/>
            </w:pPr>
            <w:r>
              <w:rPr>
                <w:sz w:val="14"/>
                <w:szCs w:val="14"/>
              </w:rPr>
              <w:t>리더십·의지표명</w:t>
            </w:r>
          </w:p>
        </w:tc>
        <w:tc>
          <w:tcPr>
            <w:tcW w:w="950" w:type="dxa"/>
            <w:vAlign w:val="center"/>
          </w:tcPr>
          <w:p w14:paraId="3C6E139A" w14:textId="77777777" w:rsidR="006761EE" w:rsidRDefault="006C5796">
            <w:pPr>
              <w:spacing w:after="20"/>
            </w:pPr>
            <w:r>
              <w:rPr>
                <w:sz w:val="14"/>
                <w:szCs w:val="14"/>
              </w:rPr>
              <w:t>shall</w:t>
            </w:r>
          </w:p>
        </w:tc>
        <w:tc>
          <w:tcPr>
            <w:tcW w:w="950" w:type="dxa"/>
            <w:vAlign w:val="center"/>
          </w:tcPr>
          <w:p w14:paraId="3C6E139B" w14:textId="77777777" w:rsidR="006761EE" w:rsidRDefault="006C5796">
            <w:pPr>
              <w:spacing w:after="20"/>
            </w:pPr>
            <w:r>
              <w:rPr>
                <w:sz w:val="14"/>
                <w:szCs w:val="14"/>
              </w:rPr>
              <w:t>SHOULD급</w:t>
            </w:r>
          </w:p>
        </w:tc>
        <w:tc>
          <w:tcPr>
            <w:tcW w:w="2500" w:type="dxa"/>
            <w:vAlign w:val="center"/>
          </w:tcPr>
          <w:p w14:paraId="3C6E139C" w14:textId="77777777" w:rsidR="006761EE" w:rsidRDefault="006C5796">
            <w:pPr>
              <w:spacing w:after="20"/>
            </w:pPr>
            <w:r>
              <w:rPr>
                <w:sz w:val="14"/>
                <w:szCs w:val="14"/>
              </w:rPr>
              <w:t xml:space="preserve">LCA 자원 배분 의사결정 지원, 의무 연계 아님</w:t>
            </w:r>
          </w:p>
        </w:tc>
        <w:tc>
          <w:tcPr>
            <w:tcW w:w="1700" w:type="dxa"/>
            <w:vAlign w:val="center"/>
          </w:tcPr>
          <w:p w14:paraId="3C6E139D" w14:textId="77777777" w:rsidR="006761EE" w:rsidRDefault="006C5796">
            <w:pPr>
              <w:spacing w:after="20"/>
            </w:pPr>
            <w:r>
              <w:rPr>
                <w:sz w:val="14"/>
                <w:szCs w:val="14"/>
              </w:rPr>
              <w:t xml:space="preserve">ML3: LCA 예산·인력 배정</w:t>
            </w:r>
          </w:p>
        </w:tc>
        <w:tc>
          <w:tcPr>
            <w:tcW w:w="1000" w:type="dxa"/>
            <w:vAlign w:val="center"/>
          </w:tcPr>
          <w:p w14:paraId="3C6E139E" w14:textId="77777777" w:rsidR="006761EE" w:rsidRDefault="006761EE">
            <w:pPr>
              <w:spacing w:after="20"/>
            </w:pPr>
          </w:p>
        </w:tc>
      </w:tr>
      <w:tr w:rsidR="006761EE" w14:paraId="3C6E13A7" w14:textId="77777777">
        <w:tc>
          <w:tcPr>
            <w:tcW w:w="800" w:type="dxa"/>
            <w:vAlign w:val="center"/>
          </w:tcPr>
          <w:p w14:paraId="3C6E13A0" w14:textId="77777777" w:rsidR="006761EE" w:rsidRDefault="006C5796">
            <w:pPr>
              <w:spacing w:after="20"/>
            </w:pPr>
            <w:r>
              <w:rPr>
                <w:sz w:val="14"/>
                <w:szCs w:val="14"/>
              </w:rPr>
              <w:t>5.2</w:t>
            </w:r>
          </w:p>
        </w:tc>
        <w:tc>
          <w:tcPr>
            <w:tcW w:w="1300" w:type="dxa"/>
            <w:vAlign w:val="center"/>
          </w:tcPr>
          <w:p w14:paraId="3C6E13A1" w14:textId="77777777" w:rsidR="006761EE" w:rsidRDefault="006C5796">
            <w:pPr>
              <w:spacing w:after="20"/>
            </w:pPr>
            <w:r>
              <w:rPr>
                <w:sz w:val="14"/>
                <w:szCs w:val="14"/>
              </w:rPr>
              <w:t>환경방침</w:t>
            </w:r>
          </w:p>
        </w:tc>
        <w:tc>
          <w:tcPr>
            <w:tcW w:w="950" w:type="dxa"/>
            <w:vAlign w:val="center"/>
          </w:tcPr>
          <w:p w14:paraId="3C6E13A2" w14:textId="77777777" w:rsidR="006761EE" w:rsidRDefault="006C5796">
            <w:pPr>
              <w:spacing w:after="20"/>
            </w:pPr>
            <w:r>
              <w:rPr>
                <w:sz w:val="14"/>
                <w:szCs w:val="14"/>
              </w:rPr>
              <w:t>shall</w:t>
            </w:r>
          </w:p>
        </w:tc>
        <w:tc>
          <w:tcPr>
            <w:tcW w:w="950" w:type="dxa"/>
            <w:vAlign w:val="center"/>
          </w:tcPr>
          <w:p w14:paraId="3C6E13A3" w14:textId="77777777" w:rsidR="006761EE" w:rsidRDefault="006C5796">
            <w:pPr>
              <w:spacing w:after="20"/>
            </w:pPr>
            <w:r>
              <w:rPr>
                <w:sz w:val="14"/>
                <w:szCs w:val="14"/>
              </w:rPr>
              <w:t>SHALL급</w:t>
            </w:r>
          </w:p>
        </w:tc>
        <w:tc>
          <w:tcPr>
            <w:tcW w:w="2500" w:type="dxa"/>
            <w:vAlign w:val="center"/>
          </w:tcPr>
          <w:p w14:paraId="3C6E13A4" w14:textId="77777777" w:rsidR="006761EE" w:rsidRDefault="006C5796">
            <w:pPr>
              <w:spacing w:after="20"/>
            </w:pPr>
            <w:r>
              <w:rPr>
                <w:sz w:val="14"/>
                <w:szCs w:val="14"/>
              </w:rPr>
              <w:t xml:space="preserve">방침에 전과정 관점 선언 = LCA 연계 공식 근거</w:t>
            </w:r>
          </w:p>
        </w:tc>
        <w:tc>
          <w:tcPr>
            <w:tcW w:w="1700" w:type="dxa"/>
            <w:vAlign w:val="center"/>
          </w:tcPr>
          <w:p w14:paraId="3C6E13A5" w14:textId="77777777" w:rsidR="006761EE" w:rsidRDefault="006C5796">
            <w:pPr>
              <w:spacing w:after="20"/>
            </w:pPr>
            <w:r>
              <w:rPr>
                <w:sz w:val="14"/>
                <w:szCs w:val="14"/>
              </w:rPr>
              <w:t xml:space="preserve">ML3: 방침에 전과정 명시</w:t>
            </w:r>
          </w:p>
        </w:tc>
        <w:tc>
          <w:tcPr>
            <w:tcW w:w="1000" w:type="dxa"/>
            <w:vAlign w:val="center"/>
          </w:tcPr>
          <w:p w14:paraId="3C6E13A6" w14:textId="77777777" w:rsidR="006761EE" w:rsidRDefault="006761EE">
            <w:pPr>
              <w:spacing w:after="20"/>
            </w:pPr>
          </w:p>
        </w:tc>
      </w:tr>
      <w:tr w:rsidR="006761EE" w14:paraId="3C6E13AF" w14:textId="77777777">
        <w:tc>
          <w:tcPr>
            <w:tcW w:w="800" w:type="dxa"/>
            <w:vAlign w:val="center"/>
          </w:tcPr>
          <w:p w14:paraId="3C6E13A8" w14:textId="77777777" w:rsidR="006761EE" w:rsidRDefault="006C5796">
            <w:pPr>
              <w:spacing w:after="20"/>
            </w:pPr>
            <w:r>
              <w:rPr>
                <w:sz w:val="14"/>
                <w:szCs w:val="14"/>
              </w:rPr>
              <w:t>5.3</w:t>
            </w:r>
          </w:p>
        </w:tc>
        <w:tc>
          <w:tcPr>
            <w:tcW w:w="1300" w:type="dxa"/>
            <w:vAlign w:val="center"/>
          </w:tcPr>
          <w:p w14:paraId="3C6E13A9" w14:textId="77777777" w:rsidR="006761EE" w:rsidRDefault="006C5796">
            <w:pPr>
              <w:spacing w:after="20"/>
            </w:pPr>
            <w:r>
              <w:rPr>
                <w:sz w:val="14"/>
                <w:szCs w:val="14"/>
              </w:rPr>
              <w:t>역할·책임·권한</w:t>
            </w:r>
          </w:p>
        </w:tc>
        <w:tc>
          <w:tcPr>
            <w:tcW w:w="950" w:type="dxa"/>
            <w:vAlign w:val="center"/>
          </w:tcPr>
          <w:p w14:paraId="3C6E13AA" w14:textId="77777777" w:rsidR="006761EE" w:rsidRDefault="006C5796">
            <w:pPr>
              <w:spacing w:after="20"/>
            </w:pPr>
            <w:r>
              <w:rPr>
                <w:sz w:val="14"/>
                <w:szCs w:val="14"/>
              </w:rPr>
              <w:t>shall</w:t>
            </w:r>
          </w:p>
        </w:tc>
        <w:tc>
          <w:tcPr>
            <w:tcW w:w="950" w:type="dxa"/>
            <w:vAlign w:val="center"/>
          </w:tcPr>
          <w:p w14:paraId="3C6E13AB" w14:textId="77777777" w:rsidR="006761EE" w:rsidRDefault="006C5796">
            <w:pPr>
              <w:spacing w:after="20"/>
            </w:pPr>
            <w:r>
              <w:rPr>
                <w:sz w:val="14"/>
                <w:szCs w:val="14"/>
              </w:rPr>
              <w:t>SHOULD급</w:t>
            </w:r>
          </w:p>
        </w:tc>
        <w:tc>
          <w:tcPr>
            <w:tcW w:w="2500" w:type="dxa"/>
            <w:vAlign w:val="center"/>
          </w:tcPr>
          <w:p w14:paraId="3C6E13AC" w14:textId="77777777" w:rsidR="006761EE" w:rsidRDefault="006C5796">
            <w:pPr>
              <w:spacing w:after="20"/>
            </w:pPr>
            <w:r>
              <w:rPr>
                <w:sz w:val="14"/>
                <w:szCs w:val="14"/>
              </w:rPr>
              <w:t xml:space="preserve">LCA 전담 R&amp;R 지정 권고 수준</w:t>
            </w:r>
          </w:p>
        </w:tc>
        <w:tc>
          <w:tcPr>
            <w:tcW w:w="1700" w:type="dxa"/>
            <w:vAlign w:val="center"/>
          </w:tcPr>
          <w:p w14:paraId="3C6E13AD" w14:textId="77777777" w:rsidR="006761EE" w:rsidRDefault="006C5796">
            <w:pPr>
              <w:spacing w:after="20"/>
            </w:pPr>
            <w:r>
              <w:rPr>
                <w:sz w:val="14"/>
                <w:szCs w:val="14"/>
              </w:rPr>
              <w:t xml:space="preserve">ML3: LCA 전담자 지정</w:t>
            </w:r>
          </w:p>
        </w:tc>
        <w:tc>
          <w:tcPr>
            <w:tcW w:w="1000" w:type="dxa"/>
            <w:vAlign w:val="center"/>
          </w:tcPr>
          <w:p w14:paraId="3C6E13AE" w14:textId="77777777" w:rsidR="006761EE" w:rsidRDefault="006761EE">
            <w:pPr>
              <w:spacing w:after="20"/>
            </w:pPr>
          </w:p>
        </w:tc>
      </w:tr>
      <w:tr w:rsidR="006761EE" w14:paraId="3C6E13B7" w14:textId="77777777">
        <w:tc>
          <w:tcPr>
            <w:tcW w:w="800" w:type="dxa"/>
            <w:vAlign w:val="center"/>
          </w:tcPr>
          <w:p w14:paraId="3C6E13B0" w14:textId="77777777" w:rsidR="006761EE" w:rsidRDefault="006C5796">
            <w:pPr>
              <w:spacing w:after="20"/>
            </w:pPr>
            <w:r>
              <w:rPr>
                <w:sz w:val="14"/>
                <w:szCs w:val="14"/>
              </w:rPr>
              <w:t>6.1.1</w:t>
            </w:r>
          </w:p>
        </w:tc>
        <w:tc>
          <w:tcPr>
            <w:tcW w:w="1300" w:type="dxa"/>
            <w:vAlign w:val="center"/>
          </w:tcPr>
          <w:p w14:paraId="3C6E13B1" w14:textId="77777777" w:rsidR="006761EE" w:rsidRDefault="006C5796">
            <w:pPr>
              <w:spacing w:after="20"/>
            </w:pPr>
            <w:r>
              <w:rPr>
                <w:sz w:val="14"/>
                <w:szCs w:val="14"/>
              </w:rPr>
              <w:t>리스크·기회</w:t>
            </w:r>
          </w:p>
        </w:tc>
        <w:tc>
          <w:tcPr>
            <w:tcW w:w="950" w:type="dxa"/>
            <w:vAlign w:val="center"/>
          </w:tcPr>
          <w:p w14:paraId="3C6E13B2" w14:textId="77777777" w:rsidR="006761EE" w:rsidRDefault="006C5796">
            <w:pPr>
              <w:spacing w:after="20"/>
            </w:pPr>
            <w:r>
              <w:rPr>
                <w:sz w:val="14"/>
                <w:szCs w:val="14"/>
              </w:rPr>
              <w:t>shall</w:t>
            </w:r>
          </w:p>
        </w:tc>
        <w:tc>
          <w:tcPr>
            <w:tcW w:w="950" w:type="dxa"/>
            <w:vAlign w:val="center"/>
          </w:tcPr>
          <w:p w14:paraId="3C6E13B3" w14:textId="77777777" w:rsidR="006761EE" w:rsidRDefault="006C5796">
            <w:pPr>
              <w:spacing w:after="20"/>
            </w:pPr>
            <w:r>
              <w:rPr>
                <w:sz w:val="14"/>
                <w:szCs w:val="14"/>
              </w:rPr>
              <w:t>SHALL급</w:t>
            </w:r>
          </w:p>
        </w:tc>
        <w:tc>
          <w:tcPr>
            <w:tcW w:w="2500" w:type="dxa"/>
            <w:vAlign w:val="center"/>
          </w:tcPr>
          <w:p w14:paraId="3C6E13B4" w14:textId="77777777" w:rsidR="006761EE" w:rsidRDefault="006C5796">
            <w:pPr>
              <w:spacing w:after="20"/>
            </w:pPr>
            <w:r>
              <w:rPr>
                <w:sz w:val="14"/>
                <w:szCs w:val="14"/>
              </w:rPr>
              <w:t xml:space="preserve">전과정 리스크 정량 식별에 LCA 결과 필수</w:t>
            </w:r>
          </w:p>
        </w:tc>
        <w:tc>
          <w:tcPr>
            <w:tcW w:w="1700" w:type="dxa"/>
            <w:vAlign w:val="center"/>
          </w:tcPr>
          <w:p w14:paraId="3C6E13B5" w14:textId="77777777" w:rsidR="006761EE" w:rsidRDefault="006C5796">
            <w:pPr>
              <w:spacing w:after="20"/>
            </w:pPr>
            <w:r>
              <w:rPr>
                <w:sz w:val="14"/>
                <w:szCs w:val="14"/>
              </w:rPr>
              <w:t xml:space="preserve">ML3: LCA 기반 리스크 식별</w:t>
            </w:r>
          </w:p>
        </w:tc>
        <w:tc>
          <w:tcPr>
            <w:tcW w:w="1000" w:type="dxa"/>
            <w:vAlign w:val="center"/>
          </w:tcPr>
          <w:p w14:paraId="3C6E13B6" w14:textId="77777777" w:rsidR="006761EE" w:rsidRDefault="006761EE">
            <w:pPr>
              <w:spacing w:after="20"/>
            </w:pPr>
          </w:p>
        </w:tc>
      </w:tr>
      <w:tr w:rsidR="006761EE" w14:paraId="3C6E13BF" w14:textId="77777777">
        <w:tc>
          <w:tcPr>
            <w:tcW w:w="800" w:type="dxa"/>
            <w:vAlign w:val="center"/>
          </w:tcPr>
          <w:p w14:paraId="3C6E13B8" w14:textId="77777777" w:rsidR="006761EE" w:rsidRDefault="006C5796">
            <w:pPr>
              <w:spacing w:after="20"/>
            </w:pPr>
            <w:r>
              <w:rPr>
                <w:sz w:val="14"/>
                <w:szCs w:val="14"/>
              </w:rPr>
              <w:t>6.1.2</w:t>
            </w:r>
          </w:p>
        </w:tc>
        <w:tc>
          <w:tcPr>
            <w:tcW w:w="1300" w:type="dxa"/>
            <w:vAlign w:val="center"/>
          </w:tcPr>
          <w:p w14:paraId="3C6E13B9" w14:textId="77777777" w:rsidR="006761EE" w:rsidRDefault="006C5796">
            <w:pPr>
              <w:spacing w:after="20"/>
            </w:pPr>
            <w:r>
              <w:rPr>
                <w:sz w:val="14"/>
                <w:szCs w:val="14"/>
              </w:rPr>
              <w:t>환경측면</w:t>
            </w:r>
          </w:p>
        </w:tc>
        <w:tc>
          <w:tcPr>
            <w:tcW w:w="950" w:type="dxa"/>
            <w:vAlign w:val="center"/>
          </w:tcPr>
          <w:p w14:paraId="3C6E13BA" w14:textId="77777777" w:rsidR="006761EE" w:rsidRDefault="006C5796">
            <w:pPr>
              <w:spacing w:after="20"/>
            </w:pPr>
            <w:r>
              <w:rPr>
                <w:sz w:val="14"/>
                <w:szCs w:val="14"/>
              </w:rPr>
              <w:t>shall</w:t>
            </w:r>
          </w:p>
        </w:tc>
        <w:tc>
          <w:tcPr>
            <w:tcW w:w="950" w:type="dxa"/>
            <w:vAlign w:val="center"/>
          </w:tcPr>
          <w:p w14:paraId="3C6E13BB" w14:textId="77777777" w:rsidR="006761EE" w:rsidRDefault="006C5796">
            <w:pPr>
              <w:spacing w:after="20"/>
            </w:pPr>
            <w:r>
              <w:rPr>
                <w:sz w:val="14"/>
                <w:szCs w:val="14"/>
              </w:rPr>
              <w:t xml:space="preserve">SHALL급 ★핵심</w:t>
            </w:r>
          </w:p>
        </w:tc>
        <w:tc>
          <w:tcPr>
            <w:tcW w:w="2500" w:type="dxa"/>
            <w:vAlign w:val="center"/>
          </w:tcPr>
          <w:p w14:paraId="3C6E13BC" w14:textId="77777777" w:rsidR="006761EE" w:rsidRDefault="006C5796">
            <w:pPr>
              <w:spacing w:after="20"/>
            </w:pPr>
            <w:r>
              <w:rPr>
                <w:sz w:val="14"/>
                <w:szCs w:val="14"/>
              </w:rPr>
              <w:t xml:space="preserve">'전과정 관점' shall → LCA 없이 이행 불완전</w:t>
            </w:r>
          </w:p>
        </w:tc>
        <w:tc>
          <w:tcPr>
            <w:tcW w:w="1700" w:type="dxa"/>
            <w:vAlign w:val="center"/>
          </w:tcPr>
          <w:p w14:paraId="3C6E13BD" w14:textId="77777777" w:rsidR="006761EE" w:rsidRDefault="006C5796">
            <w:pPr>
              <w:spacing w:after="20"/>
            </w:pPr>
            <w:r>
              <w:rPr>
                <w:sz w:val="14"/>
                <w:szCs w:val="14"/>
              </w:rPr>
              <w:t xml:space="preserve">ML3: LCIA Hotspot 정량 도출</w:t>
            </w:r>
          </w:p>
        </w:tc>
        <w:tc>
          <w:tcPr>
            <w:tcW w:w="1000" w:type="dxa"/>
            <w:vAlign w:val="center"/>
          </w:tcPr>
          <w:p w14:paraId="3C6E13BE" w14:textId="77777777" w:rsidR="006761EE" w:rsidRDefault="006C5796">
            <w:pPr>
              <w:spacing w:after="20"/>
            </w:pPr>
            <w:r>
              <w:rPr>
                <w:sz w:val="14"/>
                <w:szCs w:val="14"/>
              </w:rPr>
              <w:t xml:space="preserve">본 논문 핵심 조항</w:t>
            </w:r>
          </w:p>
        </w:tc>
      </w:tr>
      <w:tr w:rsidR="006761EE" w14:paraId="3C6E13C7" w14:textId="77777777">
        <w:tc>
          <w:tcPr>
            <w:tcW w:w="800" w:type="dxa"/>
            <w:vAlign w:val="center"/>
          </w:tcPr>
          <w:p w14:paraId="3C6E13C0" w14:textId="77777777" w:rsidR="006761EE" w:rsidRDefault="006C5796">
            <w:pPr>
              <w:spacing w:after="20"/>
            </w:pPr>
            <w:r>
              <w:rPr>
                <w:sz w:val="14"/>
                <w:szCs w:val="14"/>
              </w:rPr>
              <w:t>6.1.3</w:t>
            </w:r>
          </w:p>
        </w:tc>
        <w:tc>
          <w:tcPr>
            <w:tcW w:w="1300" w:type="dxa"/>
            <w:vAlign w:val="center"/>
          </w:tcPr>
          <w:p w14:paraId="3C6E13C1" w14:textId="77777777" w:rsidR="006761EE" w:rsidRDefault="006C5796">
            <w:pPr>
              <w:spacing w:after="20"/>
            </w:pPr>
            <w:r>
              <w:rPr>
                <w:sz w:val="14"/>
                <w:szCs w:val="14"/>
              </w:rPr>
              <w:t>준수의무사항</w:t>
            </w:r>
          </w:p>
        </w:tc>
        <w:tc>
          <w:tcPr>
            <w:tcW w:w="950" w:type="dxa"/>
            <w:vAlign w:val="center"/>
          </w:tcPr>
          <w:p w14:paraId="3C6E13C2" w14:textId="77777777" w:rsidR="006761EE" w:rsidRDefault="006C5796">
            <w:pPr>
              <w:spacing w:after="20"/>
            </w:pPr>
            <w:r>
              <w:rPr>
                <w:sz w:val="14"/>
                <w:szCs w:val="14"/>
              </w:rPr>
              <w:t>shall</w:t>
            </w:r>
          </w:p>
        </w:tc>
        <w:tc>
          <w:tcPr>
            <w:tcW w:w="950" w:type="dxa"/>
            <w:vAlign w:val="center"/>
          </w:tcPr>
          <w:p w14:paraId="3C6E13C3" w14:textId="77777777" w:rsidR="006761EE" w:rsidRDefault="006C5796">
            <w:pPr>
              <w:spacing w:after="20"/>
            </w:pPr>
            <w:r>
              <w:rPr>
                <w:sz w:val="14"/>
                <w:szCs w:val="14"/>
              </w:rPr>
              <w:t>SHOULD급</w:t>
            </w:r>
          </w:p>
        </w:tc>
        <w:tc>
          <w:tcPr>
            <w:tcW w:w="2500" w:type="dxa"/>
            <w:vAlign w:val="center"/>
          </w:tcPr>
          <w:p w14:paraId="3C6E13C4" w14:textId="77777777" w:rsidR="006761EE" w:rsidRDefault="006C5796">
            <w:pPr>
              <w:spacing w:after="20"/>
            </w:pPr>
            <w:r>
              <w:rPr>
                <w:sz w:val="14"/>
                <w:szCs w:val="14"/>
              </w:rPr>
              <w:t xml:space="preserve">LCI 데이터 법규 준수 기초(간접)</w:t>
            </w:r>
          </w:p>
        </w:tc>
        <w:tc>
          <w:tcPr>
            <w:tcW w:w="1700" w:type="dxa"/>
            <w:vAlign w:val="center"/>
          </w:tcPr>
          <w:p w14:paraId="3C6E13C5" w14:textId="77777777" w:rsidR="006761EE" w:rsidRDefault="006C5796">
            <w:pPr>
              <w:spacing w:after="20"/>
            </w:pPr>
            <w:r>
              <w:rPr>
                <w:sz w:val="14"/>
                <w:szCs w:val="14"/>
              </w:rPr>
              <w:t xml:space="preserve">ML2: LCI 유해물질 파악</w:t>
            </w:r>
          </w:p>
        </w:tc>
        <w:tc>
          <w:tcPr>
            <w:tcW w:w="1000" w:type="dxa"/>
            <w:vAlign w:val="center"/>
          </w:tcPr>
          <w:p w14:paraId="3C6E13C6" w14:textId="77777777" w:rsidR="006761EE" w:rsidRDefault="006C5796">
            <w:pPr>
              <w:spacing w:after="20"/>
            </w:pPr>
            <w:r>
              <w:rPr>
                <w:sz w:val="14"/>
                <w:szCs w:val="14"/>
              </w:rPr>
              <w:t xml:space="preserve">낮은 연계</w:t>
            </w:r>
          </w:p>
        </w:tc>
      </w:tr>
      <w:tr w:rsidR="006761EE" w14:paraId="3C6E13CF" w14:textId="77777777">
        <w:tc>
          <w:tcPr>
            <w:tcW w:w="800" w:type="dxa"/>
            <w:vAlign w:val="center"/>
          </w:tcPr>
          <w:p w14:paraId="3C6E13C8" w14:textId="77777777" w:rsidR="006761EE" w:rsidRDefault="006C5796">
            <w:pPr>
              <w:spacing w:after="20"/>
            </w:pPr>
            <w:r>
              <w:rPr>
                <w:sz w:val="14"/>
                <w:szCs w:val="14"/>
              </w:rPr>
              <w:t>6.1.4</w:t>
            </w:r>
          </w:p>
        </w:tc>
        <w:tc>
          <w:tcPr>
            <w:tcW w:w="1300" w:type="dxa"/>
            <w:vAlign w:val="center"/>
          </w:tcPr>
          <w:p w14:paraId="3C6E13C9" w14:textId="77777777" w:rsidR="006761EE" w:rsidRDefault="006C5796">
            <w:pPr>
              <w:spacing w:after="20"/>
            </w:pPr>
            <w:r>
              <w:rPr>
                <w:sz w:val="14"/>
                <w:szCs w:val="14"/>
              </w:rPr>
              <w:t xml:space="preserve">기획 조치</w:t>
            </w:r>
          </w:p>
        </w:tc>
        <w:tc>
          <w:tcPr>
            <w:tcW w:w="950" w:type="dxa"/>
            <w:vAlign w:val="center"/>
          </w:tcPr>
          <w:p w14:paraId="3C6E13CA" w14:textId="77777777" w:rsidR="006761EE" w:rsidRDefault="006C5796">
            <w:pPr>
              <w:spacing w:after="20"/>
            </w:pPr>
            <w:r>
              <w:rPr>
                <w:sz w:val="14"/>
                <w:szCs w:val="14"/>
              </w:rPr>
              <w:t>shall</w:t>
            </w:r>
          </w:p>
        </w:tc>
        <w:tc>
          <w:tcPr>
            <w:tcW w:w="950" w:type="dxa"/>
            <w:vAlign w:val="center"/>
          </w:tcPr>
          <w:p w14:paraId="3C6E13CB" w14:textId="77777777" w:rsidR="006761EE" w:rsidRDefault="006C5796">
            <w:pPr>
              <w:spacing w:after="20"/>
            </w:pPr>
            <w:r>
              <w:rPr>
                <w:sz w:val="14"/>
                <w:szCs w:val="14"/>
              </w:rPr>
              <w:t>SHALL급</w:t>
            </w:r>
          </w:p>
        </w:tc>
        <w:tc>
          <w:tcPr>
            <w:tcW w:w="2500" w:type="dxa"/>
            <w:vAlign w:val="center"/>
          </w:tcPr>
          <w:p w14:paraId="3C6E13CC" w14:textId="77777777" w:rsidR="006761EE" w:rsidRDefault="006C5796">
            <w:pPr>
              <w:spacing w:after="20"/>
            </w:pPr>
            <w:r>
              <w:rPr>
                <w:sz w:val="14"/>
                <w:szCs w:val="14"/>
              </w:rPr>
              <w:t xml:space="preserve">Hotspot 기반 개선 조치에 LCA 결과 필수</w:t>
            </w:r>
          </w:p>
        </w:tc>
        <w:tc>
          <w:tcPr>
            <w:tcW w:w="1700" w:type="dxa"/>
            <w:vAlign w:val="center"/>
          </w:tcPr>
          <w:p w14:paraId="3C6E13CD" w14:textId="77777777" w:rsidR="006761EE" w:rsidRDefault="006C5796">
            <w:pPr>
              <w:spacing w:after="20"/>
            </w:pPr>
            <w:r>
              <w:rPr>
                <w:sz w:val="14"/>
                <w:szCs w:val="14"/>
              </w:rPr>
              <w:t xml:space="preserve">ML3: Hotspot 기반 개선과제</w:t>
            </w:r>
          </w:p>
        </w:tc>
        <w:tc>
          <w:tcPr>
            <w:tcW w:w="1000" w:type="dxa"/>
            <w:vAlign w:val="center"/>
          </w:tcPr>
          <w:p w14:paraId="3C6E13CE" w14:textId="77777777" w:rsidR="006761EE" w:rsidRDefault="006761EE">
            <w:pPr>
              <w:spacing w:after="20"/>
            </w:pPr>
          </w:p>
        </w:tc>
      </w:tr>
      <w:tr w:rsidR="006761EE" w14:paraId="3C6E13D7" w14:textId="77777777">
        <w:tc>
          <w:tcPr>
            <w:tcW w:w="800" w:type="dxa"/>
            <w:vAlign w:val="center"/>
          </w:tcPr>
          <w:p w14:paraId="3C6E13D0" w14:textId="77777777" w:rsidR="006761EE" w:rsidRDefault="006C5796">
            <w:pPr>
              <w:spacing w:after="20"/>
            </w:pPr>
            <w:r>
              <w:rPr>
                <w:sz w:val="14"/>
                <w:szCs w:val="14"/>
              </w:rPr>
              <w:t>6.2.1</w:t>
            </w:r>
          </w:p>
        </w:tc>
        <w:tc>
          <w:tcPr>
            <w:tcW w:w="1300" w:type="dxa"/>
            <w:vAlign w:val="center"/>
          </w:tcPr>
          <w:p w14:paraId="3C6E13D1" w14:textId="77777777" w:rsidR="006761EE" w:rsidRDefault="006C5796">
            <w:pPr>
              <w:spacing w:after="20"/>
            </w:pPr>
            <w:r>
              <w:rPr>
                <w:sz w:val="14"/>
                <w:szCs w:val="14"/>
              </w:rPr>
              <w:t>환경목표</w:t>
            </w:r>
          </w:p>
        </w:tc>
        <w:tc>
          <w:tcPr>
            <w:tcW w:w="950" w:type="dxa"/>
            <w:vAlign w:val="center"/>
          </w:tcPr>
          <w:p w14:paraId="3C6E13D2" w14:textId="77777777" w:rsidR="006761EE" w:rsidRDefault="006C5796">
            <w:pPr>
              <w:spacing w:after="20"/>
            </w:pPr>
            <w:r>
              <w:rPr>
                <w:sz w:val="14"/>
                <w:szCs w:val="14"/>
              </w:rPr>
              <w:t>shall</w:t>
            </w:r>
          </w:p>
        </w:tc>
        <w:tc>
          <w:tcPr>
            <w:tcW w:w="950" w:type="dxa"/>
            <w:vAlign w:val="center"/>
          </w:tcPr>
          <w:p w14:paraId="3C6E13D3" w14:textId="77777777" w:rsidR="006761EE" w:rsidRDefault="006C5796">
            <w:pPr>
              <w:spacing w:after="20"/>
            </w:pPr>
            <w:r>
              <w:rPr>
                <w:sz w:val="14"/>
                <w:szCs w:val="14"/>
              </w:rPr>
              <w:t xml:space="preserve">SHALL급 ★핵심</w:t>
            </w:r>
          </w:p>
        </w:tc>
        <w:tc>
          <w:tcPr>
            <w:tcW w:w="2500" w:type="dxa"/>
            <w:vAlign w:val="center"/>
          </w:tcPr>
          <w:p w14:paraId="3C6E13D4" w14:textId="77777777" w:rsidR="006761EE" w:rsidRDefault="006C5796">
            <w:pPr>
              <w:spacing w:after="20"/>
            </w:pPr>
            <w:r>
              <w:rPr>
                <w:sz w:val="14"/>
                <w:szCs w:val="14"/>
              </w:rPr>
              <w:t xml:space="preserve">측정 가능 목표 = LCA Hotspot 기반 정량목표</w:t>
            </w:r>
          </w:p>
        </w:tc>
        <w:tc>
          <w:tcPr>
            <w:tcW w:w="1700" w:type="dxa"/>
            <w:vAlign w:val="center"/>
          </w:tcPr>
          <w:p w14:paraId="3C6E13D5" w14:textId="77777777" w:rsidR="006761EE" w:rsidRDefault="006C5796">
            <w:pPr>
              <w:spacing w:after="20"/>
            </w:pPr>
            <w:r>
              <w:rPr>
                <w:sz w:val="14"/>
                <w:szCs w:val="14"/>
              </w:rPr>
              <w:t xml:space="preserve">ML3: SMART 목표 수립</w:t>
            </w:r>
          </w:p>
        </w:tc>
        <w:tc>
          <w:tcPr>
            <w:tcW w:w="1000" w:type="dxa"/>
            <w:vAlign w:val="center"/>
          </w:tcPr>
          <w:p w14:paraId="3C6E13D6" w14:textId="77777777" w:rsidR="006761EE" w:rsidRDefault="006C5796">
            <w:pPr>
              <w:spacing w:after="20"/>
            </w:pPr>
            <w:r>
              <w:rPr>
                <w:sz w:val="14"/>
                <w:szCs w:val="14"/>
              </w:rPr>
              <w:t xml:space="preserve">본 논문 핵심 조항</w:t>
            </w:r>
          </w:p>
        </w:tc>
      </w:tr>
      <w:tr w:rsidR="006761EE" w14:paraId="3C6E13DF" w14:textId="77777777">
        <w:tc>
          <w:tcPr>
            <w:tcW w:w="800" w:type="dxa"/>
            <w:vAlign w:val="center"/>
          </w:tcPr>
          <w:p w14:paraId="3C6E13D8" w14:textId="77777777" w:rsidR="006761EE" w:rsidRDefault="006C5796">
            <w:pPr>
              <w:spacing w:after="20"/>
            </w:pPr>
            <w:r>
              <w:rPr>
                <w:sz w:val="14"/>
                <w:szCs w:val="14"/>
              </w:rPr>
              <w:t>6.2.2</w:t>
            </w:r>
          </w:p>
        </w:tc>
        <w:tc>
          <w:tcPr>
            <w:tcW w:w="1300" w:type="dxa"/>
            <w:vAlign w:val="center"/>
          </w:tcPr>
          <w:p w14:paraId="3C6E13D9" w14:textId="77777777" w:rsidR="006761EE" w:rsidRDefault="006C5796">
            <w:pPr>
              <w:spacing w:after="20"/>
            </w:pPr>
            <w:r>
              <w:rPr>
                <w:sz w:val="14"/>
                <w:szCs w:val="14"/>
              </w:rPr>
              <w:t xml:space="preserve">환경목표 달성 기획</w:t>
            </w:r>
          </w:p>
        </w:tc>
        <w:tc>
          <w:tcPr>
            <w:tcW w:w="950" w:type="dxa"/>
            <w:vAlign w:val="center"/>
          </w:tcPr>
          <w:p w14:paraId="3C6E13DA" w14:textId="77777777" w:rsidR="006761EE" w:rsidRDefault="006C5796">
            <w:pPr>
              <w:spacing w:after="20"/>
            </w:pPr>
            <w:r>
              <w:rPr>
                <w:sz w:val="14"/>
                <w:szCs w:val="14"/>
              </w:rPr>
              <w:t>shall</w:t>
            </w:r>
          </w:p>
        </w:tc>
        <w:tc>
          <w:tcPr>
            <w:tcW w:w="950" w:type="dxa"/>
            <w:vAlign w:val="center"/>
          </w:tcPr>
          <w:p w14:paraId="3C6E13DB" w14:textId="77777777" w:rsidR="006761EE" w:rsidRDefault="006C5796">
            <w:pPr>
              <w:spacing w:after="20"/>
            </w:pPr>
            <w:r>
              <w:rPr>
                <w:sz w:val="14"/>
                <w:szCs w:val="14"/>
              </w:rPr>
              <w:t>SHALL급</w:t>
            </w:r>
          </w:p>
        </w:tc>
        <w:tc>
          <w:tcPr>
            <w:tcW w:w="2500" w:type="dxa"/>
            <w:vAlign w:val="center"/>
          </w:tcPr>
          <w:p w14:paraId="3C6E13DC" w14:textId="77777777" w:rsidR="006761EE" w:rsidRDefault="006C5796">
            <w:pPr>
              <w:spacing w:after="20"/>
            </w:pPr>
            <w:r>
              <w:rPr>
                <w:sz w:val="14"/>
                <w:szCs w:val="14"/>
              </w:rPr>
              <w:t xml:space="preserve">LCA 시나리오 분석 달성 방법으로 채택</w:t>
            </w:r>
          </w:p>
        </w:tc>
        <w:tc>
          <w:tcPr>
            <w:tcW w:w="1700" w:type="dxa"/>
            <w:vAlign w:val="center"/>
          </w:tcPr>
          <w:p w14:paraId="3C6E13DD" w14:textId="77777777" w:rsidR="006761EE" w:rsidRDefault="006C5796">
            <w:pPr>
              <w:spacing w:after="20"/>
            </w:pPr>
            <w:r>
              <w:rPr>
                <w:sz w:val="14"/>
                <w:szCs w:val="14"/>
              </w:rPr>
              <w:t xml:space="preserve">ML3: LCA 재수행 명시</w:t>
            </w:r>
          </w:p>
        </w:tc>
        <w:tc>
          <w:tcPr>
            <w:tcW w:w="1000" w:type="dxa"/>
            <w:vAlign w:val="center"/>
          </w:tcPr>
          <w:p w14:paraId="3C6E13DE" w14:textId="77777777" w:rsidR="006761EE" w:rsidRDefault="006761EE">
            <w:pPr>
              <w:spacing w:after="20"/>
            </w:pPr>
          </w:p>
        </w:tc>
      </w:tr>
      <w:tr w:rsidR="006761EE" w14:paraId="3C6E13E7" w14:textId="77777777">
        <w:tc>
          <w:tcPr>
            <w:tcW w:w="800" w:type="dxa"/>
            <w:vAlign w:val="center"/>
          </w:tcPr>
          <w:p w14:paraId="3C6E13E0" w14:textId="77777777" w:rsidR="006761EE" w:rsidRDefault="006C5796">
            <w:pPr>
              <w:spacing w:after="20"/>
            </w:pPr>
            <w:r>
              <w:rPr>
                <w:sz w:val="14"/>
                <w:szCs w:val="14"/>
              </w:rPr>
              <w:t>7.1</w:t>
            </w:r>
          </w:p>
        </w:tc>
        <w:tc>
          <w:tcPr>
            <w:tcW w:w="1300" w:type="dxa"/>
            <w:vAlign w:val="center"/>
          </w:tcPr>
          <w:p w14:paraId="3C6E13E1" w14:textId="77777777" w:rsidR="006761EE" w:rsidRDefault="006C5796">
            <w:pPr>
              <w:spacing w:after="20"/>
            </w:pPr>
            <w:r>
              <w:rPr>
                <w:sz w:val="14"/>
                <w:szCs w:val="14"/>
              </w:rPr>
              <w:t>자원</w:t>
            </w:r>
          </w:p>
        </w:tc>
        <w:tc>
          <w:tcPr>
            <w:tcW w:w="950" w:type="dxa"/>
            <w:vAlign w:val="center"/>
          </w:tcPr>
          <w:p w14:paraId="3C6E13E2" w14:textId="77777777" w:rsidR="006761EE" w:rsidRDefault="006C5796">
            <w:pPr>
              <w:spacing w:after="20"/>
            </w:pPr>
            <w:r>
              <w:rPr>
                <w:sz w:val="14"/>
                <w:szCs w:val="14"/>
              </w:rPr>
              <w:t>shall</w:t>
            </w:r>
          </w:p>
        </w:tc>
        <w:tc>
          <w:tcPr>
            <w:tcW w:w="950" w:type="dxa"/>
            <w:vAlign w:val="center"/>
          </w:tcPr>
          <w:p w14:paraId="3C6E13E3" w14:textId="77777777" w:rsidR="006761EE" w:rsidRDefault="006C5796">
            <w:pPr>
              <w:spacing w:after="20"/>
            </w:pPr>
            <w:r>
              <w:rPr>
                <w:sz w:val="14"/>
                <w:szCs w:val="14"/>
              </w:rPr>
              <w:t>SHOULD급</w:t>
            </w:r>
          </w:p>
        </w:tc>
        <w:tc>
          <w:tcPr>
            <w:tcW w:w="2500" w:type="dxa"/>
            <w:vAlign w:val="center"/>
          </w:tcPr>
          <w:p w14:paraId="3C6E13E4" w14:textId="77777777" w:rsidR="006761EE" w:rsidRDefault="006C5796">
            <w:pPr>
              <w:spacing w:after="20"/>
            </w:pPr>
            <w:r>
              <w:rPr>
                <w:sz w:val="14"/>
                <w:szCs w:val="14"/>
              </w:rPr>
              <w:t xml:space="preserve">LCA S/W·DB 확보 권고</w:t>
            </w:r>
          </w:p>
        </w:tc>
        <w:tc>
          <w:tcPr>
            <w:tcW w:w="1700" w:type="dxa"/>
            <w:vAlign w:val="center"/>
          </w:tcPr>
          <w:p w14:paraId="3C6E13E5" w14:textId="77777777" w:rsidR="006761EE" w:rsidRDefault="006C5796">
            <w:pPr>
              <w:spacing w:after="20"/>
            </w:pPr>
            <w:r>
              <w:rPr>
                <w:sz w:val="14"/>
                <w:szCs w:val="14"/>
              </w:rPr>
              <w:t xml:space="preserve">ML3: LCA S/W·DB 확보</w:t>
            </w:r>
          </w:p>
        </w:tc>
        <w:tc>
          <w:tcPr>
            <w:tcW w:w="1000" w:type="dxa"/>
            <w:vAlign w:val="center"/>
          </w:tcPr>
          <w:p w14:paraId="3C6E13E6" w14:textId="77777777" w:rsidR="006761EE" w:rsidRDefault="006761EE">
            <w:pPr>
              <w:spacing w:after="20"/>
            </w:pPr>
          </w:p>
        </w:tc>
      </w:tr>
      <w:tr w:rsidR="006761EE" w14:paraId="3C6E13EF" w14:textId="77777777">
        <w:tc>
          <w:tcPr>
            <w:tcW w:w="800" w:type="dxa"/>
            <w:vAlign w:val="center"/>
          </w:tcPr>
          <w:p w14:paraId="3C6E13E8" w14:textId="77777777" w:rsidR="006761EE" w:rsidRDefault="006C5796">
            <w:pPr>
              <w:spacing w:after="20"/>
            </w:pPr>
            <w:r>
              <w:rPr>
                <w:sz w:val="14"/>
                <w:szCs w:val="14"/>
              </w:rPr>
              <w:t>7.2</w:t>
            </w:r>
          </w:p>
        </w:tc>
        <w:tc>
          <w:tcPr>
            <w:tcW w:w="1300" w:type="dxa"/>
            <w:vAlign w:val="center"/>
          </w:tcPr>
          <w:p w14:paraId="3C6E13E9" w14:textId="77777777" w:rsidR="006761EE" w:rsidRDefault="006C5796">
            <w:pPr>
              <w:spacing w:after="20"/>
            </w:pPr>
            <w:r>
              <w:rPr>
                <w:sz w:val="14"/>
                <w:szCs w:val="14"/>
              </w:rPr>
              <w:t>역량</w:t>
            </w:r>
          </w:p>
        </w:tc>
        <w:tc>
          <w:tcPr>
            <w:tcW w:w="950" w:type="dxa"/>
            <w:vAlign w:val="center"/>
          </w:tcPr>
          <w:p w14:paraId="3C6E13EA" w14:textId="77777777" w:rsidR="006761EE" w:rsidRDefault="006C5796">
            <w:pPr>
              <w:spacing w:after="20"/>
            </w:pPr>
            <w:r>
              <w:rPr>
                <w:sz w:val="14"/>
                <w:szCs w:val="14"/>
              </w:rPr>
              <w:t>shall</w:t>
            </w:r>
          </w:p>
        </w:tc>
        <w:tc>
          <w:tcPr>
            <w:tcW w:w="950" w:type="dxa"/>
            <w:vAlign w:val="center"/>
          </w:tcPr>
          <w:p w14:paraId="3C6E13EB" w14:textId="77777777" w:rsidR="006761EE" w:rsidRDefault="006C5796">
            <w:pPr>
              <w:spacing w:after="20"/>
            </w:pPr>
            <w:r>
              <w:rPr>
                <w:sz w:val="14"/>
                <w:szCs w:val="14"/>
              </w:rPr>
              <w:t>SHALL급</w:t>
            </w:r>
          </w:p>
        </w:tc>
        <w:tc>
          <w:tcPr>
            <w:tcW w:w="2500" w:type="dxa"/>
            <w:vAlign w:val="center"/>
          </w:tcPr>
          <w:p w14:paraId="3C6E13EC" w14:textId="77777777" w:rsidR="006761EE" w:rsidRDefault="006C5796">
            <w:pPr>
              <w:spacing w:after="20"/>
            </w:pPr>
            <w:r>
              <w:rPr>
                <w:sz w:val="14"/>
                <w:szCs w:val="14"/>
              </w:rPr>
              <w:t xml:space="preserve">LCA 전문 역량 없이 통합 운영 불가</w:t>
            </w:r>
          </w:p>
        </w:tc>
        <w:tc>
          <w:tcPr>
            <w:tcW w:w="1700" w:type="dxa"/>
            <w:vAlign w:val="center"/>
          </w:tcPr>
          <w:p w14:paraId="3C6E13ED" w14:textId="77777777" w:rsidR="006761EE" w:rsidRDefault="006C5796">
            <w:pPr>
              <w:spacing w:after="20"/>
            </w:pPr>
            <w:r>
              <w:rPr>
                <w:sz w:val="14"/>
                <w:szCs w:val="14"/>
              </w:rPr>
              <w:t xml:space="preserve">ML3: LCA 교육 인력 확보</w:t>
            </w:r>
          </w:p>
        </w:tc>
        <w:tc>
          <w:tcPr>
            <w:tcW w:w="1000" w:type="dxa"/>
            <w:vAlign w:val="center"/>
          </w:tcPr>
          <w:p w14:paraId="3C6E13EE" w14:textId="77777777" w:rsidR="006761EE" w:rsidRDefault="006761EE">
            <w:pPr>
              <w:spacing w:after="20"/>
            </w:pPr>
          </w:p>
        </w:tc>
      </w:tr>
      <w:tr w:rsidR="006761EE" w14:paraId="3C6E13F7" w14:textId="77777777">
        <w:tc>
          <w:tcPr>
            <w:tcW w:w="800" w:type="dxa"/>
            <w:vAlign w:val="center"/>
          </w:tcPr>
          <w:p w14:paraId="3C6E13F0" w14:textId="77777777" w:rsidR="006761EE" w:rsidRDefault="006C5796">
            <w:pPr>
              <w:spacing w:after="20"/>
            </w:pPr>
            <w:r>
              <w:rPr>
                <w:sz w:val="14"/>
                <w:szCs w:val="14"/>
              </w:rPr>
              <w:t>7.3</w:t>
            </w:r>
          </w:p>
        </w:tc>
        <w:tc>
          <w:tcPr>
            <w:tcW w:w="1300" w:type="dxa"/>
            <w:vAlign w:val="center"/>
          </w:tcPr>
          <w:p w14:paraId="3C6E13F1" w14:textId="77777777" w:rsidR="006761EE" w:rsidRDefault="006C5796">
            <w:pPr>
              <w:spacing w:after="20"/>
            </w:pPr>
            <w:r>
              <w:rPr>
                <w:sz w:val="14"/>
                <w:szCs w:val="14"/>
              </w:rPr>
              <w:t>인식</w:t>
            </w:r>
          </w:p>
        </w:tc>
        <w:tc>
          <w:tcPr>
            <w:tcW w:w="950" w:type="dxa"/>
            <w:vAlign w:val="center"/>
          </w:tcPr>
          <w:p w14:paraId="3C6E13F2" w14:textId="77777777" w:rsidR="006761EE" w:rsidRDefault="006C5796">
            <w:pPr>
              <w:spacing w:after="20"/>
            </w:pPr>
            <w:r>
              <w:rPr>
                <w:sz w:val="14"/>
                <w:szCs w:val="14"/>
              </w:rPr>
              <w:t>shall</w:t>
            </w:r>
          </w:p>
        </w:tc>
        <w:tc>
          <w:tcPr>
            <w:tcW w:w="950" w:type="dxa"/>
            <w:vAlign w:val="center"/>
          </w:tcPr>
          <w:p w14:paraId="3C6E13F3" w14:textId="77777777" w:rsidR="006761EE" w:rsidRDefault="006C5796">
            <w:pPr>
              <w:spacing w:after="20"/>
            </w:pPr>
            <w:r>
              <w:rPr>
                <w:sz w:val="14"/>
                <w:szCs w:val="14"/>
              </w:rPr>
              <w:t>SHOULD급</w:t>
            </w:r>
          </w:p>
        </w:tc>
        <w:tc>
          <w:tcPr>
            <w:tcW w:w="2500" w:type="dxa"/>
            <w:vAlign w:val="center"/>
          </w:tcPr>
          <w:p w14:paraId="3C6E13F4" w14:textId="77777777" w:rsidR="006761EE" w:rsidRDefault="006C5796">
            <w:pPr>
              <w:spacing w:after="20"/>
            </w:pPr>
            <w:r>
              <w:rPr>
                <w:sz w:val="14"/>
                <w:szCs w:val="14"/>
              </w:rPr>
              <w:t xml:space="preserve">LCA 결과 교육 권고</w:t>
            </w:r>
          </w:p>
        </w:tc>
        <w:tc>
          <w:tcPr>
            <w:tcW w:w="1700" w:type="dxa"/>
            <w:vAlign w:val="center"/>
          </w:tcPr>
          <w:p w14:paraId="3C6E13F5" w14:textId="77777777" w:rsidR="006761EE" w:rsidRDefault="006C5796">
            <w:pPr>
              <w:spacing w:after="20"/>
            </w:pPr>
            <w:r>
              <w:rPr>
                <w:sz w:val="14"/>
                <w:szCs w:val="14"/>
              </w:rPr>
              <w:t xml:space="preserve">ML3: Hotspot 교육 배포</w:t>
            </w:r>
          </w:p>
        </w:tc>
        <w:tc>
          <w:tcPr>
            <w:tcW w:w="1000" w:type="dxa"/>
            <w:vAlign w:val="center"/>
          </w:tcPr>
          <w:p w14:paraId="3C6E13F6" w14:textId="77777777" w:rsidR="006761EE" w:rsidRDefault="006761EE">
            <w:pPr>
              <w:spacing w:after="20"/>
            </w:pPr>
          </w:p>
        </w:tc>
      </w:tr>
      <w:tr w:rsidR="006761EE" w14:paraId="3C6E13FF" w14:textId="77777777">
        <w:tc>
          <w:tcPr>
            <w:tcW w:w="800" w:type="dxa"/>
            <w:vAlign w:val="center"/>
          </w:tcPr>
          <w:p w14:paraId="3C6E13F8" w14:textId="77777777" w:rsidR="006761EE" w:rsidRDefault="006C5796">
            <w:pPr>
              <w:spacing w:after="20"/>
            </w:pPr>
            <w:r>
              <w:rPr>
                <w:sz w:val="14"/>
                <w:szCs w:val="14"/>
              </w:rPr>
              <w:t>7.4.1</w:t>
            </w:r>
          </w:p>
        </w:tc>
        <w:tc>
          <w:tcPr>
            <w:tcW w:w="1300" w:type="dxa"/>
            <w:vAlign w:val="center"/>
          </w:tcPr>
          <w:p w14:paraId="3C6E13F9" w14:textId="77777777" w:rsidR="006761EE" w:rsidRDefault="006C5796">
            <w:pPr>
              <w:spacing w:after="20"/>
            </w:pPr>
            <w:r>
              <w:rPr>
                <w:sz w:val="14"/>
                <w:szCs w:val="14"/>
              </w:rPr>
              <w:t xml:space="preserve">의사소통 일반</w:t>
            </w:r>
          </w:p>
        </w:tc>
        <w:tc>
          <w:tcPr>
            <w:tcW w:w="950" w:type="dxa"/>
            <w:vAlign w:val="center"/>
          </w:tcPr>
          <w:p w14:paraId="3C6E13FA" w14:textId="77777777" w:rsidR="006761EE" w:rsidRDefault="006C5796">
            <w:pPr>
              <w:spacing w:after="20"/>
            </w:pPr>
            <w:r>
              <w:rPr>
                <w:sz w:val="14"/>
                <w:szCs w:val="14"/>
              </w:rPr>
              <w:t>shall</w:t>
            </w:r>
          </w:p>
        </w:tc>
        <w:tc>
          <w:tcPr>
            <w:tcW w:w="950" w:type="dxa"/>
            <w:vAlign w:val="center"/>
          </w:tcPr>
          <w:p w14:paraId="3C6E13FB" w14:textId="77777777" w:rsidR="006761EE" w:rsidRDefault="006C5796">
            <w:pPr>
              <w:spacing w:after="20"/>
            </w:pPr>
            <w:r>
              <w:rPr>
                <w:sz w:val="14"/>
                <w:szCs w:val="14"/>
              </w:rPr>
              <w:t>SHALL급</w:t>
            </w:r>
          </w:p>
        </w:tc>
        <w:tc>
          <w:tcPr>
            <w:tcW w:w="2500" w:type="dxa"/>
            <w:vAlign w:val="center"/>
          </w:tcPr>
          <w:p w14:paraId="3C6E13FC" w14:textId="77777777" w:rsidR="006761EE" w:rsidRDefault="006C5796">
            <w:pPr>
              <w:spacing w:after="20"/>
            </w:pPr>
            <w:r>
              <w:rPr>
                <w:sz w:val="14"/>
                <w:szCs w:val="14"/>
              </w:rPr>
              <w:t xml:space="preserve">LCA 결과 소통 프로세스 필수</w:t>
            </w:r>
          </w:p>
        </w:tc>
        <w:tc>
          <w:tcPr>
            <w:tcW w:w="1700" w:type="dxa"/>
            <w:vAlign w:val="center"/>
          </w:tcPr>
          <w:p w14:paraId="3C6E13FD" w14:textId="77777777" w:rsidR="006761EE" w:rsidRDefault="006C5796">
            <w:pPr>
              <w:spacing w:after="20"/>
            </w:pPr>
            <w:r>
              <w:rPr>
                <w:sz w:val="14"/>
                <w:szCs w:val="14"/>
              </w:rPr>
              <w:t xml:space="preserve">ML3: LCA 소통 절차 수립</w:t>
            </w:r>
          </w:p>
        </w:tc>
        <w:tc>
          <w:tcPr>
            <w:tcW w:w="1000" w:type="dxa"/>
            <w:vAlign w:val="center"/>
          </w:tcPr>
          <w:p w14:paraId="3C6E13FE" w14:textId="77777777" w:rsidR="006761EE" w:rsidRDefault="006761EE">
            <w:pPr>
              <w:spacing w:after="20"/>
            </w:pPr>
          </w:p>
        </w:tc>
      </w:tr>
      <w:tr w:rsidR="006761EE" w14:paraId="3C6E1407" w14:textId="77777777">
        <w:tc>
          <w:tcPr>
            <w:tcW w:w="800" w:type="dxa"/>
            <w:vAlign w:val="center"/>
          </w:tcPr>
          <w:p w14:paraId="3C6E1400" w14:textId="77777777" w:rsidR="006761EE" w:rsidRDefault="006C5796">
            <w:pPr>
              <w:spacing w:after="20"/>
            </w:pPr>
            <w:r>
              <w:rPr>
                <w:sz w:val="14"/>
                <w:szCs w:val="14"/>
              </w:rPr>
              <w:t>7.4.2</w:t>
            </w:r>
          </w:p>
        </w:tc>
        <w:tc>
          <w:tcPr>
            <w:tcW w:w="1300" w:type="dxa"/>
            <w:vAlign w:val="center"/>
          </w:tcPr>
          <w:p w14:paraId="3C6E1401" w14:textId="77777777" w:rsidR="006761EE" w:rsidRDefault="006C5796">
            <w:pPr>
              <w:spacing w:after="20"/>
            </w:pPr>
            <w:r>
              <w:rPr>
                <w:sz w:val="14"/>
                <w:szCs w:val="14"/>
              </w:rPr>
              <w:t xml:space="preserve">내부 의사소통</w:t>
            </w:r>
          </w:p>
        </w:tc>
        <w:tc>
          <w:tcPr>
            <w:tcW w:w="950" w:type="dxa"/>
            <w:vAlign w:val="center"/>
          </w:tcPr>
          <w:p w14:paraId="3C6E1402" w14:textId="77777777" w:rsidR="006761EE" w:rsidRDefault="006C5796">
            <w:pPr>
              <w:spacing w:after="20"/>
            </w:pPr>
            <w:r>
              <w:rPr>
                <w:sz w:val="14"/>
                <w:szCs w:val="14"/>
              </w:rPr>
              <w:t>shall</w:t>
            </w:r>
          </w:p>
        </w:tc>
        <w:tc>
          <w:tcPr>
            <w:tcW w:w="950" w:type="dxa"/>
            <w:vAlign w:val="center"/>
          </w:tcPr>
          <w:p w14:paraId="3C6E1403" w14:textId="77777777" w:rsidR="006761EE" w:rsidRDefault="006C5796">
            <w:pPr>
              <w:spacing w:after="20"/>
            </w:pPr>
            <w:r>
              <w:rPr>
                <w:sz w:val="14"/>
                <w:szCs w:val="14"/>
              </w:rPr>
              <w:t>SHALL급</w:t>
            </w:r>
          </w:p>
        </w:tc>
        <w:tc>
          <w:tcPr>
            <w:tcW w:w="2500" w:type="dxa"/>
            <w:vAlign w:val="center"/>
          </w:tcPr>
          <w:p w14:paraId="3C6E1404" w14:textId="77777777" w:rsidR="006761EE" w:rsidRDefault="006C5796">
            <w:pPr>
              <w:spacing w:after="20"/>
            </w:pPr>
            <w:r>
              <w:rPr>
                <w:sz w:val="14"/>
                <w:szCs w:val="14"/>
              </w:rPr>
              <w:t xml:space="preserve">Hotspot·개선 결과 내부 공유 필수</w:t>
            </w:r>
          </w:p>
        </w:tc>
        <w:tc>
          <w:tcPr>
            <w:tcW w:w="1700" w:type="dxa"/>
            <w:vAlign w:val="center"/>
          </w:tcPr>
          <w:p w14:paraId="3C6E1405" w14:textId="77777777" w:rsidR="006761EE" w:rsidRDefault="006C5796">
            <w:pPr>
              <w:spacing w:after="20"/>
            </w:pPr>
            <w:r>
              <w:rPr>
                <w:sz w:val="14"/>
                <w:szCs w:val="14"/>
              </w:rPr>
              <w:t xml:space="preserve">ML3: 부서별 LCA 공유</w:t>
            </w:r>
          </w:p>
        </w:tc>
        <w:tc>
          <w:tcPr>
            <w:tcW w:w="1000" w:type="dxa"/>
            <w:vAlign w:val="center"/>
          </w:tcPr>
          <w:p w14:paraId="3C6E1406" w14:textId="77777777" w:rsidR="006761EE" w:rsidRDefault="006761EE">
            <w:pPr>
              <w:spacing w:after="20"/>
            </w:pPr>
          </w:p>
        </w:tc>
      </w:tr>
      <w:tr w:rsidR="006761EE" w14:paraId="3C6E140F" w14:textId="77777777">
        <w:tc>
          <w:tcPr>
            <w:tcW w:w="800" w:type="dxa"/>
            <w:vAlign w:val="center"/>
          </w:tcPr>
          <w:p w14:paraId="3C6E1408" w14:textId="77777777" w:rsidR="006761EE" w:rsidRDefault="006C5796">
            <w:pPr>
              <w:spacing w:after="20"/>
            </w:pPr>
            <w:r>
              <w:rPr>
                <w:sz w:val="14"/>
                <w:szCs w:val="14"/>
              </w:rPr>
              <w:t>7.4.3</w:t>
            </w:r>
          </w:p>
        </w:tc>
        <w:tc>
          <w:tcPr>
            <w:tcW w:w="1300" w:type="dxa"/>
            <w:vAlign w:val="center"/>
          </w:tcPr>
          <w:p w14:paraId="3C6E1409" w14:textId="77777777" w:rsidR="006761EE" w:rsidRDefault="006C5796">
            <w:pPr>
              <w:spacing w:after="20"/>
            </w:pPr>
            <w:r>
              <w:rPr>
                <w:sz w:val="14"/>
                <w:szCs w:val="14"/>
              </w:rPr>
              <w:t xml:space="preserve">외부 의사소통</w:t>
            </w:r>
          </w:p>
        </w:tc>
        <w:tc>
          <w:tcPr>
            <w:tcW w:w="950" w:type="dxa"/>
            <w:vAlign w:val="center"/>
          </w:tcPr>
          <w:p w14:paraId="3C6E140A" w14:textId="77777777" w:rsidR="006761EE" w:rsidRDefault="006C5796">
            <w:pPr>
              <w:spacing w:after="20"/>
            </w:pPr>
            <w:r>
              <w:rPr>
                <w:sz w:val="14"/>
                <w:szCs w:val="14"/>
              </w:rPr>
              <w:t>shall</w:t>
            </w:r>
          </w:p>
        </w:tc>
        <w:tc>
          <w:tcPr>
            <w:tcW w:w="950" w:type="dxa"/>
            <w:vAlign w:val="center"/>
          </w:tcPr>
          <w:p w14:paraId="3C6E140B" w14:textId="77777777" w:rsidR="006761EE" w:rsidRDefault="006C5796">
            <w:pPr>
              <w:spacing w:after="20"/>
            </w:pPr>
            <w:r>
              <w:rPr>
                <w:sz w:val="14"/>
                <w:szCs w:val="14"/>
              </w:rPr>
              <w:t>SHALL급</w:t>
            </w:r>
          </w:p>
        </w:tc>
        <w:tc>
          <w:tcPr>
            <w:tcW w:w="2500" w:type="dxa"/>
            <w:vAlign w:val="center"/>
          </w:tcPr>
          <w:p w14:paraId="3C6E140C" w14:textId="77777777" w:rsidR="006761EE" w:rsidRDefault="006C5796">
            <w:pPr>
              <w:spacing w:after="20"/>
            </w:pPr>
            <w:r>
              <w:rPr>
                <w:sz w:val="14"/>
                <w:szCs w:val="14"/>
              </w:rPr>
              <w:t xml:space="preserve">EPD·CBAM 보고 = LCA 기반 외부 의사소통</w:t>
            </w:r>
          </w:p>
        </w:tc>
        <w:tc>
          <w:tcPr>
            <w:tcW w:w="1700" w:type="dxa"/>
            <w:vAlign w:val="center"/>
          </w:tcPr>
          <w:p w14:paraId="3C6E140D" w14:textId="77777777" w:rsidR="006761EE" w:rsidRDefault="006C5796">
            <w:pPr>
              <w:spacing w:after="20"/>
            </w:pPr>
            <w:r>
              <w:rPr>
                <w:sz w:val="14"/>
                <w:szCs w:val="14"/>
              </w:rPr>
              <w:t xml:space="preserve">ML3: LCA 기반 외부 보고</w:t>
            </w:r>
          </w:p>
        </w:tc>
        <w:tc>
          <w:tcPr>
            <w:tcW w:w="1000" w:type="dxa"/>
            <w:vAlign w:val="center"/>
          </w:tcPr>
          <w:p w14:paraId="3C6E140E" w14:textId="77777777" w:rsidR="006761EE" w:rsidRDefault="006C5796">
            <w:pPr>
              <w:spacing w:after="20"/>
            </w:pPr>
            <w:r>
              <w:rPr>
                <w:sz w:val="14"/>
                <w:szCs w:val="14"/>
              </w:rPr>
              <w:t xml:space="preserve">CBAM·ESG 직결</w:t>
            </w:r>
          </w:p>
        </w:tc>
      </w:tr>
      <w:tr w:rsidR="006761EE" w14:paraId="3C6E1417" w14:textId="77777777">
        <w:tc>
          <w:tcPr>
            <w:tcW w:w="800" w:type="dxa"/>
            <w:vAlign w:val="center"/>
          </w:tcPr>
          <w:p w14:paraId="3C6E1410" w14:textId="77777777" w:rsidR="006761EE" w:rsidRDefault="006C5796">
            <w:pPr>
              <w:spacing w:after="20"/>
            </w:pPr>
            <w:r>
              <w:rPr>
                <w:sz w:val="14"/>
                <w:szCs w:val="14"/>
              </w:rPr>
              <w:t>7.5.1</w:t>
            </w:r>
          </w:p>
        </w:tc>
        <w:tc>
          <w:tcPr>
            <w:tcW w:w="1300" w:type="dxa"/>
            <w:vAlign w:val="center"/>
          </w:tcPr>
          <w:p w14:paraId="3C6E1411" w14:textId="77777777" w:rsidR="006761EE" w:rsidRDefault="006C5796">
            <w:pPr>
              <w:spacing w:after="20"/>
            </w:pPr>
            <w:r>
              <w:rPr>
                <w:sz w:val="14"/>
                <w:szCs w:val="14"/>
              </w:rPr>
              <w:t xml:space="preserve">문서화 일반</w:t>
            </w:r>
          </w:p>
        </w:tc>
        <w:tc>
          <w:tcPr>
            <w:tcW w:w="950" w:type="dxa"/>
            <w:vAlign w:val="center"/>
          </w:tcPr>
          <w:p w14:paraId="3C6E1412" w14:textId="77777777" w:rsidR="006761EE" w:rsidRDefault="006C5796">
            <w:pPr>
              <w:spacing w:after="20"/>
            </w:pPr>
            <w:r>
              <w:rPr>
                <w:sz w:val="14"/>
                <w:szCs w:val="14"/>
              </w:rPr>
              <w:t>shall</w:t>
            </w:r>
          </w:p>
        </w:tc>
        <w:tc>
          <w:tcPr>
            <w:tcW w:w="950" w:type="dxa"/>
            <w:vAlign w:val="center"/>
          </w:tcPr>
          <w:p w14:paraId="3C6E1413" w14:textId="77777777" w:rsidR="006761EE" w:rsidRDefault="006C5796">
            <w:pPr>
              <w:spacing w:after="20"/>
            </w:pPr>
            <w:r>
              <w:rPr>
                <w:sz w:val="14"/>
                <w:szCs w:val="14"/>
              </w:rPr>
              <w:t>SHALL급</w:t>
            </w:r>
          </w:p>
        </w:tc>
        <w:tc>
          <w:tcPr>
            <w:tcW w:w="2500" w:type="dxa"/>
            <w:vAlign w:val="center"/>
          </w:tcPr>
          <w:p w14:paraId="3C6E1414" w14:textId="77777777" w:rsidR="006761EE" w:rsidRDefault="006C5796">
            <w:pPr>
              <w:spacing w:after="20"/>
            </w:pPr>
            <w:r>
              <w:rPr>
                <w:sz w:val="14"/>
                <w:szCs w:val="14"/>
              </w:rPr>
              <w:t xml:space="preserve">LCA 보고서·LCI 데이터 EMS 문서 등록 필수</w:t>
            </w:r>
          </w:p>
        </w:tc>
        <w:tc>
          <w:tcPr>
            <w:tcW w:w="1700" w:type="dxa"/>
            <w:vAlign w:val="center"/>
          </w:tcPr>
          <w:p w14:paraId="3C6E1415" w14:textId="77777777" w:rsidR="006761EE" w:rsidRDefault="006C5796">
            <w:pPr>
              <w:spacing w:after="20"/>
            </w:pPr>
            <w:r>
              <w:rPr>
                <w:sz w:val="14"/>
                <w:szCs w:val="14"/>
              </w:rPr>
              <w:t xml:space="preserve">ML3: LCA 보고서 EMS 편입</w:t>
            </w:r>
          </w:p>
        </w:tc>
        <w:tc>
          <w:tcPr>
            <w:tcW w:w="1000" w:type="dxa"/>
            <w:vAlign w:val="center"/>
          </w:tcPr>
          <w:p w14:paraId="3C6E1416" w14:textId="77777777" w:rsidR="006761EE" w:rsidRDefault="006761EE">
            <w:pPr>
              <w:spacing w:after="20"/>
            </w:pPr>
          </w:p>
        </w:tc>
      </w:tr>
      <w:tr w:rsidR="006761EE" w14:paraId="3C6E141F" w14:textId="77777777">
        <w:tc>
          <w:tcPr>
            <w:tcW w:w="800" w:type="dxa"/>
            <w:vAlign w:val="center"/>
          </w:tcPr>
          <w:p w14:paraId="3C6E1418" w14:textId="77777777" w:rsidR="006761EE" w:rsidRDefault="006C5796">
            <w:pPr>
              <w:spacing w:after="20"/>
            </w:pPr>
            <w:r>
              <w:rPr>
                <w:sz w:val="14"/>
                <w:szCs w:val="14"/>
              </w:rPr>
              <w:lastRenderedPageBreak/>
              <w:t>7.5.2</w:t>
            </w:r>
          </w:p>
        </w:tc>
        <w:tc>
          <w:tcPr>
            <w:tcW w:w="1300" w:type="dxa"/>
            <w:vAlign w:val="center"/>
          </w:tcPr>
          <w:p w14:paraId="3C6E1419" w14:textId="77777777" w:rsidR="006761EE" w:rsidRDefault="006C5796">
            <w:pPr>
              <w:spacing w:after="20"/>
            </w:pPr>
            <w:r>
              <w:rPr>
                <w:sz w:val="14"/>
                <w:szCs w:val="14"/>
              </w:rPr>
              <w:t xml:space="preserve">작성 및 갱신</w:t>
            </w:r>
          </w:p>
        </w:tc>
        <w:tc>
          <w:tcPr>
            <w:tcW w:w="950" w:type="dxa"/>
            <w:vAlign w:val="center"/>
          </w:tcPr>
          <w:p w14:paraId="3C6E141A" w14:textId="77777777" w:rsidR="006761EE" w:rsidRDefault="006C5796">
            <w:pPr>
              <w:spacing w:after="20"/>
            </w:pPr>
            <w:r>
              <w:rPr>
                <w:sz w:val="14"/>
                <w:szCs w:val="14"/>
              </w:rPr>
              <w:t>shall</w:t>
            </w:r>
          </w:p>
        </w:tc>
        <w:tc>
          <w:tcPr>
            <w:tcW w:w="950" w:type="dxa"/>
            <w:vAlign w:val="center"/>
          </w:tcPr>
          <w:p w14:paraId="3C6E141B" w14:textId="77777777" w:rsidR="006761EE" w:rsidRDefault="006C5796">
            <w:pPr>
              <w:spacing w:after="20"/>
            </w:pPr>
            <w:r>
              <w:rPr>
                <w:sz w:val="14"/>
                <w:szCs w:val="14"/>
              </w:rPr>
              <w:t>SHOULD급</w:t>
            </w:r>
          </w:p>
        </w:tc>
        <w:tc>
          <w:tcPr>
            <w:tcW w:w="2500" w:type="dxa"/>
            <w:vAlign w:val="center"/>
          </w:tcPr>
          <w:p w14:paraId="3C6E141C" w14:textId="77777777" w:rsidR="006761EE" w:rsidRDefault="006C5796">
            <w:pPr>
              <w:spacing w:after="20"/>
            </w:pPr>
            <w:r>
              <w:rPr>
                <w:sz w:val="14"/>
                <w:szCs w:val="14"/>
              </w:rPr>
              <w:t xml:space="preserve">LCA 보고서 버전 관리 권고</w:t>
            </w:r>
          </w:p>
        </w:tc>
        <w:tc>
          <w:tcPr>
            <w:tcW w:w="1700" w:type="dxa"/>
            <w:vAlign w:val="center"/>
          </w:tcPr>
          <w:p w14:paraId="3C6E141D" w14:textId="77777777" w:rsidR="006761EE" w:rsidRDefault="006C5796">
            <w:pPr>
              <w:spacing w:after="20"/>
            </w:pPr>
            <w:r>
              <w:rPr>
                <w:sz w:val="14"/>
                <w:szCs w:val="14"/>
              </w:rPr>
              <w:t xml:space="preserve">ML3: 검토·승인 절차</w:t>
            </w:r>
          </w:p>
        </w:tc>
        <w:tc>
          <w:tcPr>
            <w:tcW w:w="1000" w:type="dxa"/>
            <w:vAlign w:val="center"/>
          </w:tcPr>
          <w:p w14:paraId="3C6E141E" w14:textId="77777777" w:rsidR="006761EE" w:rsidRDefault="006761EE">
            <w:pPr>
              <w:spacing w:after="20"/>
            </w:pPr>
          </w:p>
        </w:tc>
      </w:tr>
      <w:tr w:rsidR="006761EE" w14:paraId="3C6E1427" w14:textId="77777777">
        <w:tc>
          <w:tcPr>
            <w:tcW w:w="800" w:type="dxa"/>
            <w:vAlign w:val="center"/>
          </w:tcPr>
          <w:p w14:paraId="3C6E1420" w14:textId="77777777" w:rsidR="006761EE" w:rsidRDefault="006C5796">
            <w:pPr>
              <w:spacing w:after="20"/>
            </w:pPr>
            <w:r>
              <w:rPr>
                <w:sz w:val="14"/>
                <w:szCs w:val="14"/>
              </w:rPr>
              <w:t>7.5.3</w:t>
            </w:r>
          </w:p>
        </w:tc>
        <w:tc>
          <w:tcPr>
            <w:tcW w:w="1300" w:type="dxa"/>
            <w:vAlign w:val="center"/>
          </w:tcPr>
          <w:p w14:paraId="3C6E1421" w14:textId="77777777" w:rsidR="006761EE" w:rsidRDefault="006C5796">
            <w:pPr>
              <w:spacing w:after="20"/>
            </w:pPr>
            <w:r>
              <w:rPr>
                <w:sz w:val="14"/>
                <w:szCs w:val="14"/>
              </w:rPr>
              <w:t xml:space="preserve">문서 관리</w:t>
            </w:r>
          </w:p>
        </w:tc>
        <w:tc>
          <w:tcPr>
            <w:tcW w:w="950" w:type="dxa"/>
            <w:vAlign w:val="center"/>
          </w:tcPr>
          <w:p w14:paraId="3C6E1422" w14:textId="77777777" w:rsidR="006761EE" w:rsidRDefault="006C5796">
            <w:pPr>
              <w:spacing w:after="20"/>
            </w:pPr>
            <w:r>
              <w:rPr>
                <w:sz w:val="14"/>
                <w:szCs w:val="14"/>
              </w:rPr>
              <w:t>shall</w:t>
            </w:r>
          </w:p>
        </w:tc>
        <w:tc>
          <w:tcPr>
            <w:tcW w:w="950" w:type="dxa"/>
            <w:vAlign w:val="center"/>
          </w:tcPr>
          <w:p w14:paraId="3C6E1423" w14:textId="77777777" w:rsidR="006761EE" w:rsidRDefault="006C5796">
            <w:pPr>
              <w:spacing w:after="20"/>
            </w:pPr>
            <w:r>
              <w:rPr>
                <w:sz w:val="14"/>
                <w:szCs w:val="14"/>
              </w:rPr>
              <w:t>SHOULD급</w:t>
            </w:r>
          </w:p>
        </w:tc>
        <w:tc>
          <w:tcPr>
            <w:tcW w:w="2500" w:type="dxa"/>
            <w:vAlign w:val="center"/>
          </w:tcPr>
          <w:p w14:paraId="3C6E1424" w14:textId="77777777" w:rsidR="006761EE" w:rsidRDefault="006C5796">
            <w:pPr>
              <w:spacing w:after="20"/>
            </w:pPr>
            <w:r>
              <w:rPr>
                <w:sz w:val="14"/>
                <w:szCs w:val="14"/>
              </w:rPr>
              <w:t xml:space="preserve">LCI DB 보안·접근 관리 권고</w:t>
            </w:r>
          </w:p>
        </w:tc>
        <w:tc>
          <w:tcPr>
            <w:tcW w:w="1700" w:type="dxa"/>
            <w:vAlign w:val="center"/>
          </w:tcPr>
          <w:p w14:paraId="3C6E1425" w14:textId="77777777" w:rsidR="006761EE" w:rsidRDefault="006C5796">
            <w:pPr>
              <w:spacing w:after="20"/>
            </w:pPr>
            <w:r>
              <w:rPr>
                <w:sz w:val="14"/>
                <w:szCs w:val="14"/>
              </w:rPr>
              <w:t xml:space="preserve">ML3: 접근 권한 설정</w:t>
            </w:r>
          </w:p>
        </w:tc>
        <w:tc>
          <w:tcPr>
            <w:tcW w:w="1000" w:type="dxa"/>
            <w:vAlign w:val="center"/>
          </w:tcPr>
          <w:p w14:paraId="3C6E1426" w14:textId="77777777" w:rsidR="006761EE" w:rsidRDefault="006761EE">
            <w:pPr>
              <w:spacing w:after="20"/>
            </w:pPr>
          </w:p>
        </w:tc>
      </w:tr>
      <w:tr w:rsidR="006761EE" w14:paraId="3C6E142F" w14:textId="77777777">
        <w:tc>
          <w:tcPr>
            <w:tcW w:w="800" w:type="dxa"/>
            <w:vAlign w:val="center"/>
          </w:tcPr>
          <w:p w14:paraId="3C6E1428" w14:textId="77777777" w:rsidR="006761EE" w:rsidRDefault="006C5796">
            <w:pPr>
              <w:spacing w:after="20"/>
            </w:pPr>
            <w:r>
              <w:rPr>
                <w:sz w:val="14"/>
                <w:szCs w:val="14"/>
              </w:rPr>
              <w:t>8.1</w:t>
            </w:r>
          </w:p>
        </w:tc>
        <w:tc>
          <w:tcPr>
            <w:tcW w:w="1300" w:type="dxa"/>
            <w:vAlign w:val="center"/>
          </w:tcPr>
          <w:p w14:paraId="3C6E1429" w14:textId="77777777" w:rsidR="006761EE" w:rsidRDefault="006C5796">
            <w:pPr>
              <w:spacing w:after="20"/>
            </w:pPr>
            <w:r>
              <w:rPr>
                <w:sz w:val="14"/>
                <w:szCs w:val="14"/>
              </w:rPr>
              <w:t xml:space="preserve">운용기획 및 관리</w:t>
            </w:r>
          </w:p>
        </w:tc>
        <w:tc>
          <w:tcPr>
            <w:tcW w:w="950" w:type="dxa"/>
            <w:vAlign w:val="center"/>
          </w:tcPr>
          <w:p w14:paraId="3C6E142A" w14:textId="77777777" w:rsidR="006761EE" w:rsidRDefault="006C5796">
            <w:pPr>
              <w:spacing w:after="20"/>
            </w:pPr>
            <w:r>
              <w:rPr>
                <w:sz w:val="14"/>
                <w:szCs w:val="14"/>
              </w:rPr>
              <w:t>shall</w:t>
            </w:r>
          </w:p>
        </w:tc>
        <w:tc>
          <w:tcPr>
            <w:tcW w:w="950" w:type="dxa"/>
            <w:vAlign w:val="center"/>
          </w:tcPr>
          <w:p w14:paraId="3C6E142B" w14:textId="77777777" w:rsidR="006761EE" w:rsidRDefault="006C5796">
            <w:pPr>
              <w:spacing w:after="20"/>
            </w:pPr>
            <w:r>
              <w:rPr>
                <w:sz w:val="14"/>
                <w:szCs w:val="14"/>
              </w:rPr>
              <w:t xml:space="preserve">SHALL급 ★핵심</w:t>
            </w:r>
          </w:p>
        </w:tc>
        <w:tc>
          <w:tcPr>
            <w:tcW w:w="2500" w:type="dxa"/>
            <w:vAlign w:val="center"/>
          </w:tcPr>
          <w:p w14:paraId="3C6E142C" w14:textId="77777777" w:rsidR="006761EE" w:rsidRDefault="006C5796">
            <w:pPr>
              <w:spacing w:after="20"/>
            </w:pPr>
            <w:r>
              <w:rPr>
                <w:sz w:val="14"/>
                <w:szCs w:val="14"/>
              </w:rPr>
              <w:t xml:space="preserve">설계 단계 전과정 관점 → 에코디자인 필수</w:t>
            </w:r>
          </w:p>
        </w:tc>
        <w:tc>
          <w:tcPr>
            <w:tcW w:w="1700" w:type="dxa"/>
            <w:vAlign w:val="center"/>
          </w:tcPr>
          <w:p w14:paraId="3C6E142D" w14:textId="77777777" w:rsidR="006761EE" w:rsidRDefault="006C5796">
            <w:pPr>
              <w:spacing w:after="20"/>
            </w:pPr>
            <w:r>
              <w:rPr>
                <w:sz w:val="14"/>
                <w:szCs w:val="14"/>
              </w:rPr>
              <w:t xml:space="preserve">ML3: 에코디자인 도입</w:t>
            </w:r>
          </w:p>
        </w:tc>
        <w:tc>
          <w:tcPr>
            <w:tcW w:w="1000" w:type="dxa"/>
            <w:vAlign w:val="center"/>
          </w:tcPr>
          <w:p w14:paraId="3C6E142E" w14:textId="77777777" w:rsidR="006761EE" w:rsidRDefault="006C5796">
            <w:pPr>
              <w:spacing w:after="20"/>
            </w:pPr>
            <w:r>
              <w:rPr>
                <w:sz w:val="14"/>
                <w:szCs w:val="14"/>
              </w:rPr>
              <w:t xml:space="preserve">본 논문 핵심 조항</w:t>
            </w:r>
          </w:p>
        </w:tc>
      </w:tr>
      <w:tr w:rsidR="006761EE" w14:paraId="3C6E1437" w14:textId="77777777">
        <w:tc>
          <w:tcPr>
            <w:tcW w:w="800" w:type="dxa"/>
            <w:vAlign w:val="center"/>
          </w:tcPr>
          <w:p w14:paraId="3C6E1430" w14:textId="77777777" w:rsidR="006761EE" w:rsidRDefault="006C5796">
            <w:pPr>
              <w:spacing w:after="20"/>
            </w:pPr>
            <w:r>
              <w:rPr>
                <w:sz w:val="14"/>
                <w:szCs w:val="14"/>
              </w:rPr>
              <w:t>8.2</w:t>
            </w:r>
          </w:p>
        </w:tc>
        <w:tc>
          <w:tcPr>
            <w:tcW w:w="1300" w:type="dxa"/>
            <w:vAlign w:val="center"/>
          </w:tcPr>
          <w:p w14:paraId="3C6E1431" w14:textId="77777777" w:rsidR="006761EE" w:rsidRDefault="006C5796">
            <w:pPr>
              <w:spacing w:after="20"/>
            </w:pPr>
            <w:r>
              <w:rPr>
                <w:sz w:val="14"/>
                <w:szCs w:val="14"/>
              </w:rPr>
              <w:t xml:space="preserve">비상사태 대비</w:t>
            </w:r>
          </w:p>
        </w:tc>
        <w:tc>
          <w:tcPr>
            <w:tcW w:w="950" w:type="dxa"/>
            <w:vAlign w:val="center"/>
          </w:tcPr>
          <w:p w14:paraId="3C6E1432" w14:textId="77777777" w:rsidR="006761EE" w:rsidRDefault="006C5796">
            <w:pPr>
              <w:spacing w:after="20"/>
            </w:pPr>
            <w:r>
              <w:rPr>
                <w:sz w:val="14"/>
                <w:szCs w:val="14"/>
              </w:rPr>
              <w:t>shall</w:t>
            </w:r>
          </w:p>
        </w:tc>
        <w:tc>
          <w:tcPr>
            <w:tcW w:w="950" w:type="dxa"/>
            <w:vAlign w:val="center"/>
          </w:tcPr>
          <w:p w14:paraId="3C6E1433" w14:textId="77777777" w:rsidR="006761EE" w:rsidRDefault="006C5796">
            <w:pPr>
              <w:spacing w:after="20"/>
            </w:pPr>
            <w:r>
              <w:rPr>
                <w:sz w:val="14"/>
                <w:szCs w:val="14"/>
              </w:rPr>
              <w:t>SHOULD급</w:t>
            </w:r>
          </w:p>
        </w:tc>
        <w:tc>
          <w:tcPr>
            <w:tcW w:w="2500" w:type="dxa"/>
            <w:vAlign w:val="center"/>
          </w:tcPr>
          <w:p w14:paraId="3C6E1434" w14:textId="77777777" w:rsidR="006761EE" w:rsidRDefault="006C5796">
            <w:pPr>
              <w:spacing w:after="20"/>
            </w:pPr>
            <w:r>
              <w:rPr>
                <w:sz w:val="14"/>
                <w:szCs w:val="14"/>
              </w:rPr>
              <w:t xml:space="preserve">LCI 유해물질 비상대비 간접 기여</w:t>
            </w:r>
          </w:p>
        </w:tc>
        <w:tc>
          <w:tcPr>
            <w:tcW w:w="1700" w:type="dxa"/>
            <w:vAlign w:val="center"/>
          </w:tcPr>
          <w:p w14:paraId="3C6E1435" w14:textId="77777777" w:rsidR="006761EE" w:rsidRDefault="006C5796">
            <w:pPr>
              <w:spacing w:after="20"/>
            </w:pPr>
            <w:r>
              <w:rPr>
                <w:sz w:val="14"/>
                <w:szCs w:val="14"/>
              </w:rPr>
              <w:t xml:space="preserve">ML2: LCI 위험 파악</w:t>
            </w:r>
          </w:p>
        </w:tc>
        <w:tc>
          <w:tcPr>
            <w:tcW w:w="1000" w:type="dxa"/>
            <w:vAlign w:val="center"/>
          </w:tcPr>
          <w:p w14:paraId="3C6E1436" w14:textId="77777777" w:rsidR="006761EE" w:rsidRDefault="006C5796">
            <w:pPr>
              <w:spacing w:after="20"/>
            </w:pPr>
            <w:r>
              <w:rPr>
                <w:sz w:val="14"/>
                <w:szCs w:val="14"/>
              </w:rPr>
              <w:t xml:space="preserve">낮은 연계</w:t>
            </w:r>
          </w:p>
        </w:tc>
      </w:tr>
      <w:tr w:rsidR="006761EE" w14:paraId="3C6E143F" w14:textId="77777777">
        <w:tc>
          <w:tcPr>
            <w:tcW w:w="800" w:type="dxa"/>
            <w:vAlign w:val="center"/>
          </w:tcPr>
          <w:p w14:paraId="3C6E1438" w14:textId="77777777" w:rsidR="006761EE" w:rsidRDefault="006C5796">
            <w:pPr>
              <w:spacing w:after="20"/>
            </w:pPr>
            <w:r>
              <w:rPr>
                <w:sz w:val="14"/>
                <w:szCs w:val="14"/>
              </w:rPr>
              <w:t>9.1.1</w:t>
            </w:r>
          </w:p>
        </w:tc>
        <w:tc>
          <w:tcPr>
            <w:tcW w:w="1300" w:type="dxa"/>
            <w:vAlign w:val="center"/>
          </w:tcPr>
          <w:p w14:paraId="3C6E1439" w14:textId="77777777" w:rsidR="006761EE" w:rsidRDefault="006C5796">
            <w:pPr>
              <w:spacing w:after="20"/>
            </w:pPr>
            <w:r>
              <w:rPr>
                <w:sz w:val="14"/>
                <w:szCs w:val="14"/>
              </w:rPr>
              <w:t>모니터링·성과평가</w:t>
            </w:r>
          </w:p>
        </w:tc>
        <w:tc>
          <w:tcPr>
            <w:tcW w:w="950" w:type="dxa"/>
            <w:vAlign w:val="center"/>
          </w:tcPr>
          <w:p w14:paraId="3C6E143A" w14:textId="77777777" w:rsidR="006761EE" w:rsidRDefault="006C5796">
            <w:pPr>
              <w:spacing w:after="20"/>
            </w:pPr>
            <w:r>
              <w:rPr>
                <w:sz w:val="14"/>
                <w:szCs w:val="14"/>
              </w:rPr>
              <w:t>shall</w:t>
            </w:r>
          </w:p>
        </w:tc>
        <w:tc>
          <w:tcPr>
            <w:tcW w:w="950" w:type="dxa"/>
            <w:vAlign w:val="center"/>
          </w:tcPr>
          <w:p w14:paraId="3C6E143B" w14:textId="77777777" w:rsidR="006761EE" w:rsidRDefault="006C5796">
            <w:pPr>
              <w:spacing w:after="20"/>
            </w:pPr>
            <w:r>
              <w:rPr>
                <w:sz w:val="14"/>
                <w:szCs w:val="14"/>
              </w:rPr>
              <w:t xml:space="preserve">SHALL급 ★핵심</w:t>
            </w:r>
          </w:p>
        </w:tc>
        <w:tc>
          <w:tcPr>
            <w:tcW w:w="2500" w:type="dxa"/>
            <w:vAlign w:val="center"/>
          </w:tcPr>
          <w:p w14:paraId="3C6E143C" w14:textId="77777777" w:rsidR="006761EE" w:rsidRDefault="006C5796">
            <w:pPr>
              <w:spacing w:after="20"/>
            </w:pPr>
            <w:r>
              <w:rPr>
                <w:sz w:val="14"/>
                <w:szCs w:val="14"/>
              </w:rPr>
              <w:t xml:space="preserve">성과 정량 검증 = LCA 재수행 필수</w:t>
            </w:r>
          </w:p>
        </w:tc>
        <w:tc>
          <w:tcPr>
            <w:tcW w:w="1700" w:type="dxa"/>
            <w:vAlign w:val="center"/>
          </w:tcPr>
          <w:p w14:paraId="3C6E143D" w14:textId="77777777" w:rsidR="006761EE" w:rsidRDefault="006C5796">
            <w:pPr>
              <w:spacing w:after="20"/>
            </w:pPr>
            <w:r>
              <w:rPr>
                <w:sz w:val="14"/>
                <w:szCs w:val="14"/>
              </w:rPr>
              <w:t xml:space="preserve">ML4: Before/After 재수행</w:t>
            </w:r>
          </w:p>
        </w:tc>
        <w:tc>
          <w:tcPr>
            <w:tcW w:w="1000" w:type="dxa"/>
            <w:vAlign w:val="center"/>
          </w:tcPr>
          <w:p w14:paraId="3C6E143E" w14:textId="77777777" w:rsidR="006761EE" w:rsidRDefault="006C5796">
            <w:pPr>
              <w:spacing w:after="20"/>
            </w:pPr>
            <w:r>
              <w:rPr>
                <w:sz w:val="14"/>
                <w:szCs w:val="14"/>
              </w:rPr>
              <w:t xml:space="preserve">본 논문 핵심 조항</w:t>
            </w:r>
          </w:p>
        </w:tc>
      </w:tr>
      <w:tr w:rsidR="006761EE" w14:paraId="3C6E1447" w14:textId="77777777">
        <w:tc>
          <w:tcPr>
            <w:tcW w:w="800" w:type="dxa"/>
            <w:vAlign w:val="center"/>
          </w:tcPr>
          <w:p w14:paraId="3C6E1440" w14:textId="77777777" w:rsidR="006761EE" w:rsidRDefault="006C5796">
            <w:pPr>
              <w:spacing w:after="20"/>
            </w:pPr>
            <w:r>
              <w:rPr>
                <w:sz w:val="14"/>
                <w:szCs w:val="14"/>
              </w:rPr>
              <w:t>9.1.2</w:t>
            </w:r>
          </w:p>
        </w:tc>
        <w:tc>
          <w:tcPr>
            <w:tcW w:w="1300" w:type="dxa"/>
            <w:vAlign w:val="center"/>
          </w:tcPr>
          <w:p w14:paraId="3C6E1441" w14:textId="77777777" w:rsidR="006761EE" w:rsidRDefault="006C5796">
            <w:pPr>
              <w:spacing w:after="20"/>
            </w:pPr>
            <w:r>
              <w:rPr>
                <w:sz w:val="14"/>
                <w:szCs w:val="14"/>
              </w:rPr>
              <w:t>준수평가</w:t>
            </w:r>
          </w:p>
        </w:tc>
        <w:tc>
          <w:tcPr>
            <w:tcW w:w="950" w:type="dxa"/>
            <w:vAlign w:val="center"/>
          </w:tcPr>
          <w:p w14:paraId="3C6E1442" w14:textId="77777777" w:rsidR="006761EE" w:rsidRDefault="006C5796">
            <w:pPr>
              <w:spacing w:after="20"/>
            </w:pPr>
            <w:r>
              <w:rPr>
                <w:sz w:val="14"/>
                <w:szCs w:val="14"/>
              </w:rPr>
              <w:t>shall</w:t>
            </w:r>
          </w:p>
        </w:tc>
        <w:tc>
          <w:tcPr>
            <w:tcW w:w="950" w:type="dxa"/>
            <w:vAlign w:val="center"/>
          </w:tcPr>
          <w:p w14:paraId="3C6E1443" w14:textId="77777777" w:rsidR="006761EE" w:rsidRDefault="006C5796">
            <w:pPr>
              <w:spacing w:after="20"/>
            </w:pPr>
            <w:r>
              <w:rPr>
                <w:sz w:val="14"/>
                <w:szCs w:val="14"/>
              </w:rPr>
              <w:t>SHOULD급</w:t>
            </w:r>
          </w:p>
        </w:tc>
        <w:tc>
          <w:tcPr>
            <w:tcW w:w="2500" w:type="dxa"/>
            <w:vAlign w:val="center"/>
          </w:tcPr>
          <w:p w14:paraId="3C6E1444" w14:textId="77777777" w:rsidR="006761EE" w:rsidRDefault="006C5796">
            <w:pPr>
              <w:spacing w:after="20"/>
            </w:pPr>
            <w:r>
              <w:rPr>
                <w:sz w:val="14"/>
                <w:szCs w:val="14"/>
              </w:rPr>
              <w:t xml:space="preserve">법규 준수 평가와 LCA 직접 연계 제한</w:t>
            </w:r>
          </w:p>
        </w:tc>
        <w:tc>
          <w:tcPr>
            <w:tcW w:w="1700" w:type="dxa"/>
            <w:vAlign w:val="center"/>
          </w:tcPr>
          <w:p w14:paraId="3C6E1445" w14:textId="77777777" w:rsidR="006761EE" w:rsidRDefault="006C5796">
            <w:pPr>
              <w:spacing w:after="20"/>
            </w:pPr>
            <w:r>
              <w:rPr>
                <w:sz w:val="14"/>
                <w:szCs w:val="14"/>
              </w:rPr>
              <w:t xml:space="preserve">ML2: 기초 데이터 활용</w:t>
            </w:r>
          </w:p>
        </w:tc>
        <w:tc>
          <w:tcPr>
            <w:tcW w:w="1000" w:type="dxa"/>
            <w:vAlign w:val="center"/>
          </w:tcPr>
          <w:p w14:paraId="3C6E1446" w14:textId="77777777" w:rsidR="006761EE" w:rsidRDefault="006761EE">
            <w:pPr>
              <w:spacing w:after="20"/>
            </w:pPr>
          </w:p>
        </w:tc>
      </w:tr>
      <w:tr w:rsidR="006761EE" w14:paraId="3C6E144F" w14:textId="77777777">
        <w:tc>
          <w:tcPr>
            <w:tcW w:w="800" w:type="dxa"/>
            <w:vAlign w:val="center"/>
          </w:tcPr>
          <w:p w14:paraId="3C6E1448" w14:textId="77777777" w:rsidR="006761EE" w:rsidRDefault="006C5796">
            <w:pPr>
              <w:spacing w:after="20"/>
            </w:pPr>
            <w:r>
              <w:rPr>
                <w:sz w:val="14"/>
                <w:szCs w:val="14"/>
              </w:rPr>
              <w:t>9.2.1</w:t>
            </w:r>
          </w:p>
        </w:tc>
        <w:tc>
          <w:tcPr>
            <w:tcW w:w="1300" w:type="dxa"/>
            <w:vAlign w:val="center"/>
          </w:tcPr>
          <w:p w14:paraId="3C6E1449" w14:textId="77777777" w:rsidR="006761EE" w:rsidRDefault="006C5796">
            <w:pPr>
              <w:spacing w:after="20"/>
            </w:pPr>
            <w:r>
              <w:rPr>
                <w:sz w:val="14"/>
                <w:szCs w:val="14"/>
              </w:rPr>
              <w:t xml:space="preserve">내부심사 일반</w:t>
            </w:r>
          </w:p>
        </w:tc>
        <w:tc>
          <w:tcPr>
            <w:tcW w:w="950" w:type="dxa"/>
            <w:vAlign w:val="center"/>
          </w:tcPr>
          <w:p w14:paraId="3C6E144A" w14:textId="77777777" w:rsidR="006761EE" w:rsidRDefault="006C5796">
            <w:pPr>
              <w:spacing w:after="20"/>
            </w:pPr>
            <w:r>
              <w:rPr>
                <w:sz w:val="14"/>
                <w:szCs w:val="14"/>
              </w:rPr>
              <w:t>shall</w:t>
            </w:r>
          </w:p>
        </w:tc>
        <w:tc>
          <w:tcPr>
            <w:tcW w:w="950" w:type="dxa"/>
            <w:vAlign w:val="center"/>
          </w:tcPr>
          <w:p w14:paraId="3C6E144B" w14:textId="77777777" w:rsidR="006761EE" w:rsidRDefault="006C5796">
            <w:pPr>
              <w:spacing w:after="20"/>
            </w:pPr>
            <w:r>
              <w:rPr>
                <w:sz w:val="14"/>
                <w:szCs w:val="14"/>
              </w:rPr>
              <w:t>SHOULD급</w:t>
            </w:r>
          </w:p>
        </w:tc>
        <w:tc>
          <w:tcPr>
            <w:tcW w:w="2500" w:type="dxa"/>
            <w:vAlign w:val="center"/>
          </w:tcPr>
          <w:p w14:paraId="3C6E144C" w14:textId="77777777" w:rsidR="006761EE" w:rsidRDefault="006C5796">
            <w:pPr>
              <w:spacing w:after="20"/>
            </w:pPr>
            <w:r>
              <w:rPr>
                <w:sz w:val="14"/>
                <w:szCs w:val="14"/>
              </w:rPr>
              <w:t xml:space="preserve">LCA-EMS 통합 절차 심사 체크리스트 권고</w:t>
            </w:r>
          </w:p>
        </w:tc>
        <w:tc>
          <w:tcPr>
            <w:tcW w:w="1700" w:type="dxa"/>
            <w:vAlign w:val="center"/>
          </w:tcPr>
          <w:p w14:paraId="3C6E144D" w14:textId="77777777" w:rsidR="006761EE" w:rsidRDefault="006C5796">
            <w:pPr>
              <w:spacing w:after="20"/>
            </w:pPr>
            <w:r>
              <w:rPr>
                <w:sz w:val="14"/>
                <w:szCs w:val="14"/>
              </w:rPr>
              <w:t xml:space="preserve">ML3: 심사 항목 LCA 포함</w:t>
            </w:r>
          </w:p>
        </w:tc>
        <w:tc>
          <w:tcPr>
            <w:tcW w:w="1000" w:type="dxa"/>
            <w:vAlign w:val="center"/>
          </w:tcPr>
          <w:p w14:paraId="3C6E144E" w14:textId="77777777" w:rsidR="006761EE" w:rsidRDefault="006761EE">
            <w:pPr>
              <w:spacing w:after="20"/>
            </w:pPr>
          </w:p>
        </w:tc>
      </w:tr>
      <w:tr w:rsidR="006761EE" w14:paraId="3C6E1457" w14:textId="77777777">
        <w:tc>
          <w:tcPr>
            <w:tcW w:w="800" w:type="dxa"/>
            <w:vAlign w:val="center"/>
          </w:tcPr>
          <w:p w14:paraId="3C6E1450" w14:textId="77777777" w:rsidR="006761EE" w:rsidRDefault="006C5796">
            <w:pPr>
              <w:spacing w:after="20"/>
            </w:pPr>
            <w:r>
              <w:rPr>
                <w:sz w:val="14"/>
                <w:szCs w:val="14"/>
              </w:rPr>
              <w:t>9.2.2</w:t>
            </w:r>
          </w:p>
        </w:tc>
        <w:tc>
          <w:tcPr>
            <w:tcW w:w="1300" w:type="dxa"/>
            <w:vAlign w:val="center"/>
          </w:tcPr>
          <w:p w14:paraId="3C6E1451" w14:textId="77777777" w:rsidR="006761EE" w:rsidRDefault="006C5796">
            <w:pPr>
              <w:spacing w:after="20"/>
            </w:pPr>
            <w:r>
              <w:rPr>
                <w:sz w:val="14"/>
                <w:szCs w:val="14"/>
              </w:rPr>
              <w:t xml:space="preserve">내부심사 프로그램</w:t>
            </w:r>
          </w:p>
        </w:tc>
        <w:tc>
          <w:tcPr>
            <w:tcW w:w="950" w:type="dxa"/>
            <w:vAlign w:val="center"/>
          </w:tcPr>
          <w:p w14:paraId="3C6E1452" w14:textId="77777777" w:rsidR="006761EE" w:rsidRDefault="006C5796">
            <w:pPr>
              <w:spacing w:after="20"/>
            </w:pPr>
            <w:r>
              <w:rPr>
                <w:sz w:val="14"/>
                <w:szCs w:val="14"/>
              </w:rPr>
              <w:t>shall</w:t>
            </w:r>
          </w:p>
        </w:tc>
        <w:tc>
          <w:tcPr>
            <w:tcW w:w="950" w:type="dxa"/>
            <w:vAlign w:val="center"/>
          </w:tcPr>
          <w:p w14:paraId="3C6E1453" w14:textId="77777777" w:rsidR="006761EE" w:rsidRDefault="006C5796">
            <w:pPr>
              <w:spacing w:after="20"/>
            </w:pPr>
            <w:r>
              <w:rPr>
                <w:sz w:val="14"/>
                <w:szCs w:val="14"/>
              </w:rPr>
              <w:t>SHOULD급</w:t>
            </w:r>
          </w:p>
        </w:tc>
        <w:tc>
          <w:tcPr>
            <w:tcW w:w="2500" w:type="dxa"/>
            <w:vAlign w:val="center"/>
          </w:tcPr>
          <w:p w14:paraId="3C6E1454" w14:textId="77777777" w:rsidR="006761EE" w:rsidRDefault="006C5796">
            <w:pPr>
              <w:spacing w:after="20"/>
            </w:pPr>
            <w:r>
              <w:rPr>
                <w:sz w:val="14"/>
                <w:szCs w:val="14"/>
              </w:rPr>
              <w:t xml:space="preserve">LCA 연계 부서 중점 심사 권고</w:t>
            </w:r>
          </w:p>
        </w:tc>
        <w:tc>
          <w:tcPr>
            <w:tcW w:w="1700" w:type="dxa"/>
            <w:vAlign w:val="center"/>
          </w:tcPr>
          <w:p w14:paraId="3C6E1455" w14:textId="77777777" w:rsidR="006761EE" w:rsidRDefault="006C5796">
            <w:pPr>
              <w:spacing w:after="20"/>
            </w:pPr>
            <w:r>
              <w:rPr>
                <w:sz w:val="14"/>
                <w:szCs w:val="14"/>
              </w:rPr>
              <w:t xml:space="preserve">ML3: 설계·구매·환경 중점</w:t>
            </w:r>
          </w:p>
        </w:tc>
        <w:tc>
          <w:tcPr>
            <w:tcW w:w="1000" w:type="dxa"/>
            <w:vAlign w:val="center"/>
          </w:tcPr>
          <w:p w14:paraId="3C6E1456" w14:textId="77777777" w:rsidR="006761EE" w:rsidRDefault="006761EE">
            <w:pPr>
              <w:spacing w:after="20"/>
            </w:pPr>
          </w:p>
        </w:tc>
      </w:tr>
      <w:tr w:rsidR="006761EE" w14:paraId="3C6E145F" w14:textId="77777777">
        <w:tc>
          <w:tcPr>
            <w:tcW w:w="800" w:type="dxa"/>
            <w:vAlign w:val="center"/>
          </w:tcPr>
          <w:p w14:paraId="3C6E1458" w14:textId="77777777" w:rsidR="006761EE" w:rsidRDefault="006C5796">
            <w:pPr>
              <w:spacing w:after="20"/>
            </w:pPr>
            <w:r>
              <w:rPr>
                <w:sz w:val="14"/>
                <w:szCs w:val="14"/>
              </w:rPr>
              <w:t>9.3</w:t>
            </w:r>
          </w:p>
        </w:tc>
        <w:tc>
          <w:tcPr>
            <w:tcW w:w="1300" w:type="dxa"/>
            <w:vAlign w:val="center"/>
          </w:tcPr>
          <w:p w14:paraId="3C6E1459" w14:textId="77777777" w:rsidR="006761EE" w:rsidRDefault="006C5796">
            <w:pPr>
              <w:spacing w:after="20"/>
            </w:pPr>
            <w:r>
              <w:rPr>
                <w:sz w:val="14"/>
                <w:szCs w:val="14"/>
              </w:rPr>
              <w:t>경영검토</w:t>
            </w:r>
          </w:p>
        </w:tc>
        <w:tc>
          <w:tcPr>
            <w:tcW w:w="950" w:type="dxa"/>
            <w:vAlign w:val="center"/>
          </w:tcPr>
          <w:p w14:paraId="3C6E145A" w14:textId="77777777" w:rsidR="006761EE" w:rsidRDefault="006C5796">
            <w:pPr>
              <w:spacing w:after="20"/>
            </w:pPr>
            <w:r>
              <w:rPr>
                <w:sz w:val="14"/>
                <w:szCs w:val="14"/>
              </w:rPr>
              <w:t>shall</w:t>
            </w:r>
          </w:p>
        </w:tc>
        <w:tc>
          <w:tcPr>
            <w:tcW w:w="950" w:type="dxa"/>
            <w:vAlign w:val="center"/>
          </w:tcPr>
          <w:p w14:paraId="3C6E145B" w14:textId="77777777" w:rsidR="006761EE" w:rsidRDefault="006C5796">
            <w:pPr>
              <w:spacing w:after="20"/>
            </w:pPr>
            <w:r>
              <w:rPr>
                <w:sz w:val="14"/>
                <w:szCs w:val="14"/>
              </w:rPr>
              <w:t>SHALL급</w:t>
            </w:r>
          </w:p>
        </w:tc>
        <w:tc>
          <w:tcPr>
            <w:tcW w:w="2500" w:type="dxa"/>
            <w:vAlign w:val="center"/>
          </w:tcPr>
          <w:p w14:paraId="3C6E145C" w14:textId="77777777" w:rsidR="006761EE" w:rsidRDefault="006C5796">
            <w:pPr>
              <w:spacing w:after="20"/>
            </w:pPr>
            <w:r>
              <w:rPr>
                <w:sz w:val="14"/>
                <w:szCs w:val="14"/>
              </w:rPr>
              <w:t xml:space="preserve">LCA 정량 결과 경영검토 핵심 보고 자료</w:t>
            </w:r>
          </w:p>
        </w:tc>
        <w:tc>
          <w:tcPr>
            <w:tcW w:w="1700" w:type="dxa"/>
            <w:vAlign w:val="center"/>
          </w:tcPr>
          <w:p w14:paraId="3C6E145D" w14:textId="77777777" w:rsidR="006761EE" w:rsidRDefault="006C5796">
            <w:pPr>
              <w:spacing w:after="20"/>
            </w:pPr>
            <w:r>
              <w:rPr>
                <w:sz w:val="14"/>
                <w:szCs w:val="14"/>
              </w:rPr>
              <w:t xml:space="preserve">ML3: LCA 성과 경영검토 보고</w:t>
            </w:r>
          </w:p>
        </w:tc>
        <w:tc>
          <w:tcPr>
            <w:tcW w:w="1000" w:type="dxa"/>
            <w:vAlign w:val="center"/>
          </w:tcPr>
          <w:p w14:paraId="3C6E145E" w14:textId="77777777" w:rsidR="006761EE" w:rsidRDefault="006761EE">
            <w:pPr>
              <w:spacing w:after="20"/>
            </w:pPr>
          </w:p>
        </w:tc>
      </w:tr>
      <w:tr w:rsidR="006761EE" w14:paraId="3C6E1467" w14:textId="77777777">
        <w:tc>
          <w:tcPr>
            <w:tcW w:w="800" w:type="dxa"/>
            <w:vAlign w:val="center"/>
          </w:tcPr>
          <w:p w14:paraId="3C6E1460" w14:textId="77777777" w:rsidR="006761EE" w:rsidRDefault="006C5796">
            <w:pPr>
              <w:spacing w:after="20"/>
            </w:pPr>
            <w:r>
              <w:rPr>
                <w:sz w:val="14"/>
                <w:szCs w:val="14"/>
              </w:rPr>
              <w:t>10.1</w:t>
            </w:r>
          </w:p>
        </w:tc>
        <w:tc>
          <w:tcPr>
            <w:tcW w:w="1300" w:type="dxa"/>
            <w:vAlign w:val="center"/>
          </w:tcPr>
          <w:p w14:paraId="3C6E1461" w14:textId="77777777" w:rsidR="006761EE" w:rsidRDefault="006C5796">
            <w:pPr>
              <w:spacing w:after="20"/>
            </w:pPr>
            <w:r>
              <w:rPr>
                <w:sz w:val="14"/>
                <w:szCs w:val="14"/>
              </w:rPr>
              <w:t xml:space="preserve">개선 일반</w:t>
            </w:r>
          </w:p>
        </w:tc>
        <w:tc>
          <w:tcPr>
            <w:tcW w:w="950" w:type="dxa"/>
            <w:vAlign w:val="center"/>
          </w:tcPr>
          <w:p w14:paraId="3C6E1462" w14:textId="77777777" w:rsidR="006761EE" w:rsidRDefault="006C5796">
            <w:pPr>
              <w:spacing w:after="20"/>
            </w:pPr>
            <w:r>
              <w:rPr>
                <w:sz w:val="14"/>
                <w:szCs w:val="14"/>
              </w:rPr>
              <w:t>shall</w:t>
            </w:r>
          </w:p>
        </w:tc>
        <w:tc>
          <w:tcPr>
            <w:tcW w:w="950" w:type="dxa"/>
            <w:vAlign w:val="center"/>
          </w:tcPr>
          <w:p w14:paraId="3C6E1463" w14:textId="77777777" w:rsidR="006761EE" w:rsidRDefault="006C5796">
            <w:pPr>
              <w:spacing w:after="20"/>
            </w:pPr>
            <w:r>
              <w:rPr>
                <w:sz w:val="14"/>
                <w:szCs w:val="14"/>
              </w:rPr>
              <w:t>SHALL급</w:t>
            </w:r>
          </w:p>
        </w:tc>
        <w:tc>
          <w:tcPr>
            <w:tcW w:w="2500" w:type="dxa"/>
            <w:vAlign w:val="center"/>
          </w:tcPr>
          <w:p w14:paraId="3C6E1464" w14:textId="77777777" w:rsidR="006761EE" w:rsidRDefault="006C5796">
            <w:pPr>
              <w:spacing w:after="20"/>
            </w:pPr>
            <w:r>
              <w:rPr>
                <w:sz w:val="14"/>
                <w:szCs w:val="14"/>
              </w:rPr>
              <w:t xml:space="preserve">LCA 결과가 개선 기회 핵심 입력</w:t>
            </w:r>
          </w:p>
        </w:tc>
        <w:tc>
          <w:tcPr>
            <w:tcW w:w="1700" w:type="dxa"/>
            <w:vAlign w:val="center"/>
          </w:tcPr>
          <w:p w14:paraId="3C6E1465" w14:textId="77777777" w:rsidR="006761EE" w:rsidRDefault="006C5796">
            <w:pPr>
              <w:spacing w:after="20"/>
            </w:pPr>
            <w:r>
              <w:rPr>
                <w:sz w:val="14"/>
                <w:szCs w:val="14"/>
              </w:rPr>
              <w:t xml:space="preserve">ML3: LCA 기반 개선 도출</w:t>
            </w:r>
          </w:p>
        </w:tc>
        <w:tc>
          <w:tcPr>
            <w:tcW w:w="1000" w:type="dxa"/>
            <w:vAlign w:val="center"/>
          </w:tcPr>
          <w:p w14:paraId="3C6E1466" w14:textId="77777777" w:rsidR="006761EE" w:rsidRDefault="006761EE">
            <w:pPr>
              <w:spacing w:after="20"/>
            </w:pPr>
          </w:p>
        </w:tc>
      </w:tr>
      <w:tr w:rsidR="006761EE" w14:paraId="3C6E146F" w14:textId="77777777">
        <w:tc>
          <w:tcPr>
            <w:tcW w:w="800" w:type="dxa"/>
            <w:vAlign w:val="center"/>
          </w:tcPr>
          <w:p w14:paraId="3C6E1468" w14:textId="77777777" w:rsidR="006761EE" w:rsidRDefault="006C5796">
            <w:pPr>
              <w:spacing w:after="20"/>
            </w:pPr>
            <w:r>
              <w:rPr>
                <w:sz w:val="14"/>
                <w:szCs w:val="14"/>
              </w:rPr>
              <w:t>10.2</w:t>
            </w:r>
          </w:p>
        </w:tc>
        <w:tc>
          <w:tcPr>
            <w:tcW w:w="1300" w:type="dxa"/>
            <w:vAlign w:val="center"/>
          </w:tcPr>
          <w:p w14:paraId="3C6E1469" w14:textId="77777777" w:rsidR="006761EE" w:rsidRDefault="006C5796">
            <w:pPr>
              <w:spacing w:after="20"/>
            </w:pPr>
            <w:r>
              <w:rPr>
                <w:sz w:val="14"/>
                <w:szCs w:val="14"/>
              </w:rPr>
              <w:t>부적합·시정조치</w:t>
            </w:r>
          </w:p>
        </w:tc>
        <w:tc>
          <w:tcPr>
            <w:tcW w:w="950" w:type="dxa"/>
            <w:vAlign w:val="center"/>
          </w:tcPr>
          <w:p w14:paraId="3C6E146A" w14:textId="77777777" w:rsidR="006761EE" w:rsidRDefault="006C5796">
            <w:pPr>
              <w:spacing w:after="20"/>
            </w:pPr>
            <w:r>
              <w:rPr>
                <w:sz w:val="14"/>
                <w:szCs w:val="14"/>
              </w:rPr>
              <w:t>shall</w:t>
            </w:r>
          </w:p>
        </w:tc>
        <w:tc>
          <w:tcPr>
            <w:tcW w:w="950" w:type="dxa"/>
            <w:vAlign w:val="center"/>
          </w:tcPr>
          <w:p w14:paraId="3C6E146B" w14:textId="77777777" w:rsidR="006761EE" w:rsidRDefault="006C5796">
            <w:pPr>
              <w:spacing w:after="20"/>
            </w:pPr>
            <w:r>
              <w:rPr>
                <w:sz w:val="14"/>
                <w:szCs w:val="14"/>
              </w:rPr>
              <w:t>SHOULD급</w:t>
            </w:r>
          </w:p>
        </w:tc>
        <w:tc>
          <w:tcPr>
            <w:tcW w:w="2500" w:type="dxa"/>
            <w:vAlign w:val="center"/>
          </w:tcPr>
          <w:p w14:paraId="3C6E146C" w14:textId="77777777" w:rsidR="006761EE" w:rsidRDefault="006C5796">
            <w:pPr>
              <w:spacing w:after="20"/>
            </w:pPr>
            <w:r>
              <w:rPr>
                <w:sz w:val="14"/>
                <w:szCs w:val="14"/>
              </w:rPr>
              <w:t xml:space="preserve">목표 미달 시 LCA 원인 분석 간접 활용</w:t>
            </w:r>
          </w:p>
        </w:tc>
        <w:tc>
          <w:tcPr>
            <w:tcW w:w="1700" w:type="dxa"/>
            <w:vAlign w:val="center"/>
          </w:tcPr>
          <w:p w14:paraId="3C6E146D" w14:textId="77777777" w:rsidR="006761EE" w:rsidRDefault="006C5796">
            <w:pPr>
              <w:spacing w:after="20"/>
            </w:pPr>
            <w:r>
              <w:rPr>
                <w:sz w:val="14"/>
                <w:szCs w:val="14"/>
              </w:rPr>
              <w:t xml:space="preserve">ML3: 민감도 분석</w:t>
            </w:r>
          </w:p>
        </w:tc>
        <w:tc>
          <w:tcPr>
            <w:tcW w:w="1000" w:type="dxa"/>
            <w:vAlign w:val="center"/>
          </w:tcPr>
          <w:p w14:paraId="3C6E146E" w14:textId="77777777" w:rsidR="006761EE" w:rsidRDefault="006C5796">
            <w:pPr>
              <w:spacing w:after="20"/>
            </w:pPr>
            <w:r>
              <w:rPr>
                <w:sz w:val="14"/>
                <w:szCs w:val="14"/>
              </w:rPr>
              <w:t xml:space="preserve">낮은 연계</w:t>
            </w:r>
          </w:p>
        </w:tc>
      </w:tr>
      <w:tr w:rsidR="006761EE" w14:paraId="3C6E1477" w14:textId="77777777">
        <w:tc>
          <w:tcPr>
            <w:tcW w:w="800" w:type="dxa"/>
            <w:vAlign w:val="center"/>
          </w:tcPr>
          <w:p w14:paraId="3C6E1470" w14:textId="77777777" w:rsidR="006761EE" w:rsidRDefault="006C5796">
            <w:pPr>
              <w:spacing w:after="20"/>
            </w:pPr>
            <w:r>
              <w:rPr>
                <w:sz w:val="14"/>
                <w:szCs w:val="14"/>
              </w:rPr>
              <w:t>10.3</w:t>
            </w:r>
          </w:p>
        </w:tc>
        <w:tc>
          <w:tcPr>
            <w:tcW w:w="1300" w:type="dxa"/>
            <w:vAlign w:val="center"/>
          </w:tcPr>
          <w:p w14:paraId="3C6E1471" w14:textId="77777777" w:rsidR="006761EE" w:rsidRDefault="006C5796">
            <w:pPr>
              <w:spacing w:after="20"/>
            </w:pPr>
            <w:r>
              <w:rPr>
                <w:sz w:val="14"/>
                <w:szCs w:val="14"/>
              </w:rPr>
              <w:t xml:space="preserve">지속적 개선</w:t>
            </w:r>
          </w:p>
        </w:tc>
        <w:tc>
          <w:tcPr>
            <w:tcW w:w="950" w:type="dxa"/>
            <w:vAlign w:val="center"/>
          </w:tcPr>
          <w:p w14:paraId="3C6E1472" w14:textId="77777777" w:rsidR="006761EE" w:rsidRDefault="006C5796">
            <w:pPr>
              <w:spacing w:after="20"/>
            </w:pPr>
            <w:r>
              <w:rPr>
                <w:sz w:val="14"/>
                <w:szCs w:val="14"/>
              </w:rPr>
              <w:t>shall</w:t>
            </w:r>
          </w:p>
        </w:tc>
        <w:tc>
          <w:tcPr>
            <w:tcW w:w="950" w:type="dxa"/>
            <w:vAlign w:val="center"/>
          </w:tcPr>
          <w:p w14:paraId="3C6E1473" w14:textId="77777777" w:rsidR="006761EE" w:rsidRDefault="006C5796">
            <w:pPr>
              <w:spacing w:after="20"/>
            </w:pPr>
            <w:r>
              <w:rPr>
                <w:sz w:val="14"/>
                <w:szCs w:val="14"/>
              </w:rPr>
              <w:t>SHALL급</w:t>
            </w:r>
          </w:p>
        </w:tc>
        <w:tc>
          <w:tcPr>
            <w:tcW w:w="2500" w:type="dxa"/>
            <w:vAlign w:val="center"/>
          </w:tcPr>
          <w:p w14:paraId="3C6E1474" w14:textId="77777777" w:rsidR="006761EE" w:rsidRDefault="006C5796">
            <w:pPr>
              <w:spacing w:after="20"/>
            </w:pPr>
            <w:r>
              <w:rPr>
                <w:sz w:val="14"/>
                <w:szCs w:val="14"/>
              </w:rPr>
              <w:t xml:space="preserve">LCA PDCA 내재화 = 데이터 기반 지속 개선</w:t>
            </w:r>
          </w:p>
        </w:tc>
        <w:tc>
          <w:tcPr>
            <w:tcW w:w="1700" w:type="dxa"/>
            <w:vAlign w:val="center"/>
          </w:tcPr>
          <w:p w14:paraId="3C6E1475" w14:textId="77777777" w:rsidR="006761EE" w:rsidRDefault="006C5796">
            <w:pPr>
              <w:spacing w:after="20"/>
            </w:pPr>
            <w:r>
              <w:rPr>
                <w:sz w:val="14"/>
                <w:szCs w:val="14"/>
              </w:rPr>
              <w:t xml:space="preserve">ML5: LCA 지속개선 내재화</w:t>
            </w:r>
          </w:p>
        </w:tc>
        <w:tc>
          <w:tcPr>
            <w:tcW w:w="1000" w:type="dxa"/>
            <w:vAlign w:val="center"/>
          </w:tcPr>
          <w:p w14:paraId="3C6E1476" w14:textId="77777777" w:rsidR="006761EE" w:rsidRDefault="006761EE">
            <w:pPr>
              <w:spacing w:after="20"/>
            </w:pPr>
          </w:p>
        </w:tc>
      </w:tr>
      <w:tr w:rsidR="006761EE" w14:paraId="3C6E1479" w14:textId="77777777">
        <w:tc>
          <w:tcPr>
            <w:tcW w:w="9200" w:type="dxa"/>
            <w:gridSpan w:val="7"/>
            <w:shd w:val="clear" w:color="auto" w:fill="E7E6E6"/>
            <w:vAlign w:val="center"/>
          </w:tcPr>
          <w:p w14:paraId="3C6E1478" w14:textId="77777777" w:rsidR="006761EE" w:rsidRDefault="006C5796">
            <w:pPr>
              <w:spacing w:after="20"/>
            </w:pPr>
            <w:r>
              <w:rPr>
                <w:b/>
                <w:bCs/>
                <w:sz w:val="14"/>
                <w:szCs w:val="14"/>
              </w:rPr>
              <w:t xml:space="preserve">【범례】 SHALL급 ★핵심(4개): LCA 없이 이행 불완전  |  SHALL급: LCA가 핵심 역할  |  SHOULD급: 권고 수준 연계</w:t>
            </w:r>
          </w:p>
        </w:tc>
      </w:tr>
    </w:tbl>
    <w:p w14:paraId="3C6E147A" w14:textId="77777777" w:rsidR="006761EE" w:rsidRDefault="006C5796">
      <w:pPr>
        <w:spacing w:before="80" w:after="240"/>
        <w:jc w:val="center"/>
      </w:pPr>
      <w:r>
        <w:rPr>
          <w:b/>
          <w:bCs/>
          <w:sz w:val="18"/>
          <w:szCs w:val="18"/>
        </w:rPr>
        <w:t xml:space="preserve">표 A-3. ISO 14001 조항 성격 구분 — 연계 판정 근거</w:t>
      </w:r>
    </w:p>
    <w:p w14:paraId="3396D38C" w14:textId="35CDD428" w:rsidR="00910FC9" w:rsidRDefault="000038F3">
      <w:pPr>
        <w:pStyle w:val="3"/>
        <w:spacing w:before="240" w:after="160"/>
      </w:pPr>
      <w:bookmarkStart w:id="9403" w:name="_Toc9400174"/>
      <w:r>
        <w:rPr>
          <w:b/>
          <w:bCs/>
          <w:sz w:val="21"/>
          <w:szCs w:val="21"/>
        </w:rPr>
        <w:t xml:space="preserve">A.4  조항–문항 대응 집계</w:t>
      </w:r>
      <w:bookmarkEnd w:id="9403"/>
    </w:p>
    <w:p w14:paraId="18CCFA87" w14:textId="18D09865" w:rsidR="006761EE" w:rsidRDefault="006C5796">
      <w:pPr>
        <w:spacing w:after="160" w:line="320" w:lineRule="auto"/>
        <w:jc w:val="both"/>
      </w:pPr>
      <w:r>
        <w:rPr>
          <w:sz w:val="18"/>
          <w:szCs w:val="18"/>
        </w:rPr>
        <w:t xml:space="preserve">본 절은 부록 A.1·A.2의 전조항 분석이 평가 문항으로 어떻게 옮겨졌는지를 조항 단위로 집계한다. ISO 14001은 요구사항 조항 30개(7.4.1~7.4.3은 하나로 셈, 상위 조항 6.1·6.2는 제외) 전부가 문항화되어 44개 문항에 대응한다([표 3-1], 3.2.2). ISO 14044는 A.2의 28개 행(발자국 행과 조항 번호만 있는 4개 행 제외) 가운데 25개 행이 문항의 근거 조항이다. ISO 14044 고유 문항 가운데 10개(P-17~P-21, C-5~C-7, A-7, A-9)가 14개 행을, ISO 14001과의 연계 문항 가운데 41개가 16개 행을 근거로 삼고(나머지 A-8·P-27·D-3·C-2는 조항 번호만 있는 행을 근거로 한다 — 아래 주), 5개 행(4.2.3.3, 5.1, 6.1, 6.2 두 행)은 양쪽에 겹친다. 나머지 3개 행은 목적 및 범위 정의의 일반 조항 2개(4.2.1, 4.2.3.1)와 조건부 shall 조항 1개(4.4.3)로, 일반 조항은 그 세부 조항(4.2.2~4.2.3.8)의 문항으로 이행되고(4.2.3.1은 P-3에 병기), 4.4.3은 P-10의 추가 체크포인트 ④로 반영된다.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656"/>
        <w:gridCol w:w="3680"/>
        <w:gridCol w:w="1104"/>
      </w:tblGrid>
      <w:tr>
        <w:tc>
          <w:tcPr>
            <w:tcW w:w="2760" w:type="dxa"/>
            <w:shd w:val="clear" w:color="auto" w:fill="E7E6E6"/>
            <w:vAlign w:val="center"/>
          </w:tcPr>
          <w:p w14:paraId="3564BE8F" w14:textId="7459D097" w:rsidR="00EA02E9" w:rsidRDefault="00C157D5">
            <w:pPr>
              <w:spacing w:after="20"/>
              <w:jc w:val="center"/>
            </w:pPr>
            <w:r>
              <w:rPr>
                <w:b/>
                <w:bCs/>
                <w:sz w:val="16"/>
                <w:szCs w:val="16"/>
              </w:rPr>
              <w:t xml:space="preserve">A.2 행 (ISO 14044 조항)</w:t>
            </w:r>
          </w:p>
        </w:tc>
        <w:tc>
          <w:tcPr>
            <w:tcW w:w="1656" w:type="dxa"/>
            <w:shd w:val="clear" w:color="auto" w:fill="E7E6E6"/>
            <w:vAlign w:val="center"/>
          </w:tcPr>
          <w:p w14:paraId="5E874288" w14:textId="78CD2E2C" w:rsidR="00EA02E9" w:rsidRDefault="00C157D5">
            <w:pPr>
              <w:spacing w:after="20"/>
              <w:jc w:val="center"/>
            </w:pPr>
            <w:r>
              <w:rPr>
                <w:b/>
                <w:bCs/>
                <w:sz w:val="16"/>
                <w:szCs w:val="16"/>
              </w:rPr>
              <w:t xml:space="preserve">ISO 14044 고유 문항</w:t>
            </w:r>
          </w:p>
        </w:tc>
        <w:tc>
          <w:tcPr>
            <w:tcW w:w="3680" w:type="dxa"/>
            <w:shd w:val="clear" w:color="auto" w:fill="E7E6E6"/>
            <w:vAlign w:val="center"/>
          </w:tcPr>
          <w:p w14:paraId="1FF38E42" w14:textId="3205C54A" w:rsidR="00EA02E9" w:rsidRDefault="00C157D5">
            <w:pPr>
              <w:spacing w:after="20"/>
              <w:jc w:val="center"/>
            </w:pPr>
            <w:r>
              <w:rPr>
                <w:b/>
                <w:bCs/>
                <w:sz w:val="16"/>
                <w:szCs w:val="16"/>
              </w:rPr>
              <w:t xml:space="preserve">ISO 14001 연계 문항</w:t>
            </w:r>
          </w:p>
        </w:tc>
        <w:tc>
          <w:tcPr>
            <w:tcW w:w="1104" w:type="dxa"/>
            <w:shd w:val="clear" w:color="auto" w:fill="E7E6E6"/>
            <w:vAlign w:val="center"/>
          </w:tcPr>
          <w:p w14:paraId="68DEEB57" w14:textId="6E0ACC11" w:rsidR="00EA02E9" w:rsidRDefault="00C157D5">
            <w:pPr>
              <w:spacing w:after="20"/>
              <w:jc w:val="center"/>
            </w:pPr>
            <w:r>
              <w:rPr>
                <w:b/>
                <w:bCs/>
                <w:sz w:val="16"/>
                <w:szCs w:val="16"/>
              </w:rPr>
              <w:t xml:space="preserve">구분</w:t>
            </w:r>
          </w:p>
        </w:tc>
      </w:tr>
      <w:tr>
        <w:tc>
          <w:tcPr>
            <w:tcW w:w="2760" w:type="dxa"/>
            <w:vAlign w:val="center"/>
          </w:tcPr>
          <w:p w14:paraId="11A644DE" w14:textId="7BF54C4E" w:rsidR="00EA02E9" w:rsidRDefault="00C157D5">
            <w:pPr>
              <w:spacing w:after="20"/>
            </w:pPr>
            <w:r>
              <w:rPr>
                <w:sz w:val="16"/>
                <w:szCs w:val="16"/>
              </w:rPr>
              <w:t xml:space="preserve">4.1 일반 요구사항</w:t>
            </w:r>
          </w:p>
        </w:tc>
        <w:tc>
          <w:tcPr>
            <w:tcW w:w="1656" w:type="dxa"/>
            <w:vAlign w:val="center"/>
          </w:tcPr>
          <w:p w14:paraId="416D72B5" w14:textId="71CD7E97" w:rsidR="00EA02E9" w:rsidRDefault="00C157D5">
            <w:pPr>
              <w:spacing w:after="20"/>
            </w:pPr>
            <w:r>
              <w:rPr>
                <w:sz w:val="16"/>
                <w:szCs w:val="16"/>
              </w:rPr>
              <w:t xml:space="preserve">—</w:t>
            </w:r>
          </w:p>
        </w:tc>
        <w:tc>
          <w:tcPr>
            <w:tcW w:w="3680" w:type="dxa"/>
            <w:vAlign w:val="center"/>
          </w:tcPr>
          <w:p w14:paraId="1922D7D7" w14:textId="36953F17" w:rsidR="00EA02E9" w:rsidRDefault="00C157D5">
            <w:pPr>
              <w:spacing w:after="20"/>
            </w:pPr>
            <w:r>
              <w:rPr>
                <w:sz w:val="16"/>
                <w:szCs w:val="16"/>
              </w:rPr>
              <w:t xml:space="preserve">P-4·P-5·P-7·P-22·A-6</w:t>
            </w:r>
          </w:p>
        </w:tc>
        <w:tc>
          <w:tcPr>
            <w:tcW w:w="1104" w:type="dxa"/>
            <w:vAlign w:val="center"/>
          </w:tcPr>
          <w:p w14:paraId="174AAB36" w14:textId="1B52C0C5" w:rsidR="00EA02E9" w:rsidRDefault="00C157D5">
            <w:pPr>
              <w:spacing w:after="20"/>
            </w:pPr>
            <w:r>
              <w:rPr>
                <w:sz w:val="16"/>
                <w:szCs w:val="16"/>
              </w:rPr>
              <w:t xml:space="preserve">연계</w:t>
            </w:r>
          </w:p>
        </w:tc>
      </w:tr>
      <w:tr>
        <w:tc>
          <w:tcPr>
            <w:tcW w:w="2760" w:type="dxa"/>
            <w:vAlign w:val="center"/>
          </w:tcPr>
          <w:p w14:paraId="48A57F61" w14:textId="5410AE13" w:rsidR="00EA02E9" w:rsidRDefault="00C157D5">
            <w:pPr>
              <w:spacing w:after="20"/>
            </w:pPr>
            <w:r>
              <w:rPr>
                <w:sz w:val="16"/>
                <w:szCs w:val="16"/>
              </w:rPr>
              <w:t xml:space="preserve">4.2.1 목적 및 범위 일반</w:t>
            </w:r>
          </w:p>
        </w:tc>
        <w:tc>
          <w:tcPr>
            <w:tcW w:w="1656" w:type="dxa"/>
            <w:vAlign w:val="center"/>
          </w:tcPr>
          <w:p w14:paraId="7A79CBFD" w14:textId="701B8C90" w:rsidR="00EA02E9" w:rsidRDefault="00C157D5">
            <w:pPr>
              <w:spacing w:after="20"/>
            </w:pPr>
            <w:r>
              <w:rPr>
                <w:sz w:val="16"/>
                <w:szCs w:val="16"/>
              </w:rPr>
              <w:t xml:space="preserve">—</w:t>
            </w:r>
          </w:p>
        </w:tc>
        <w:tc>
          <w:tcPr>
            <w:tcW w:w="3680" w:type="dxa"/>
            <w:vAlign w:val="center"/>
          </w:tcPr>
          <w:p w14:paraId="54A06CF3" w14:textId="2045A1DD" w:rsidR="00EA02E9" w:rsidRDefault="00C157D5">
            <w:pPr>
              <w:spacing w:after="20"/>
            </w:pPr>
            <w:r>
              <w:rPr>
                <w:sz w:val="16"/>
                <w:szCs w:val="16"/>
              </w:rPr>
              <w:t xml:space="preserve">— (세부 조항의 문항으로 이행)</w:t>
            </w:r>
          </w:p>
        </w:tc>
        <w:tc>
          <w:tcPr>
            <w:tcW w:w="1104" w:type="dxa"/>
            <w:vAlign w:val="center"/>
          </w:tcPr>
          <w:p w14:paraId="626D2719" w14:textId="5CE30915" w:rsidR="00EA02E9" w:rsidRDefault="00C157D5">
            <w:pPr>
              <w:spacing w:after="20"/>
            </w:pPr>
            <w:r>
              <w:rPr>
                <w:sz w:val="16"/>
                <w:szCs w:val="16"/>
              </w:rPr>
              <w:t xml:space="preserve">일반</w:t>
            </w:r>
          </w:p>
        </w:tc>
      </w:tr>
      <w:tr>
        <w:tc>
          <w:tcPr>
            <w:tcW w:w="2760" w:type="dxa"/>
            <w:vAlign w:val="center"/>
          </w:tcPr>
          <w:p w14:paraId="7A36ABAF" w14:textId="6ED718F0" w:rsidR="00EA02E9" w:rsidRDefault="00C157D5">
            <w:pPr>
              <w:spacing w:after="20"/>
            </w:pPr>
            <w:r>
              <w:rPr>
                <w:sz w:val="16"/>
                <w:szCs w:val="16"/>
              </w:rPr>
              <w:t xml:space="preserve">4.2.2 연구 목적</w:t>
            </w:r>
          </w:p>
        </w:tc>
        <w:tc>
          <w:tcPr>
            <w:tcW w:w="1656" w:type="dxa"/>
            <w:vAlign w:val="center"/>
          </w:tcPr>
          <w:p w14:paraId="745C8A95" w14:textId="2EC24D75" w:rsidR="00EA02E9" w:rsidRDefault="00C157D5">
            <w:pPr>
              <w:spacing w:after="20"/>
            </w:pPr>
            <w:r>
              <w:rPr>
                <w:sz w:val="16"/>
                <w:szCs w:val="16"/>
              </w:rPr>
              <w:t xml:space="preserve">—</w:t>
            </w:r>
          </w:p>
        </w:tc>
        <w:tc>
          <w:tcPr>
            <w:tcW w:w="3680" w:type="dxa"/>
            <w:vAlign w:val="center"/>
          </w:tcPr>
          <w:p w14:paraId="5D98C0AC" w14:textId="3C036C86" w:rsidR="00EA02E9" w:rsidRDefault="00C157D5">
            <w:pPr>
              <w:spacing w:after="20"/>
            </w:pPr>
            <w:r>
              <w:rPr>
                <w:sz w:val="16"/>
                <w:szCs w:val="16"/>
              </w:rPr>
              <w:t xml:space="preserve">P-1·P-2·P-6</w:t>
            </w:r>
          </w:p>
        </w:tc>
        <w:tc>
          <w:tcPr>
            <w:tcW w:w="1104" w:type="dxa"/>
            <w:vAlign w:val="center"/>
          </w:tcPr>
          <w:p w14:paraId="394C1CC7" w14:textId="21992FE9" w:rsidR="00EA02E9" w:rsidRDefault="00C157D5">
            <w:pPr>
              <w:spacing w:after="20"/>
            </w:pPr>
            <w:r>
              <w:rPr>
                <w:sz w:val="16"/>
                <w:szCs w:val="16"/>
              </w:rPr>
              <w:t xml:space="preserve">연계</w:t>
            </w:r>
          </w:p>
        </w:tc>
      </w:tr>
      <w:tr>
        <w:tc>
          <w:tcPr>
            <w:tcW w:w="2760" w:type="dxa"/>
            <w:vAlign w:val="center"/>
          </w:tcPr>
          <w:p w14:paraId="36B5605A" w14:textId="501CBB3F" w:rsidR="00EA02E9" w:rsidRDefault="00C157D5">
            <w:pPr>
              <w:spacing w:after="20"/>
            </w:pPr>
            <w:r>
              <w:rPr>
                <w:sz w:val="16"/>
                <w:szCs w:val="16"/>
              </w:rPr>
              <w:t xml:space="preserve">4.2.3.1 범위 정의 일반</w:t>
            </w:r>
          </w:p>
        </w:tc>
        <w:tc>
          <w:tcPr>
            <w:tcW w:w="1656" w:type="dxa"/>
            <w:vAlign w:val="center"/>
          </w:tcPr>
          <w:p w14:paraId="669A8E7B" w14:textId="3E3378BE" w:rsidR="00EA02E9" w:rsidRDefault="00C157D5">
            <w:pPr>
              <w:spacing w:after="20"/>
            </w:pPr>
            <w:r>
              <w:rPr>
                <w:sz w:val="16"/>
                <w:szCs w:val="16"/>
              </w:rPr>
              <w:t xml:space="preserve">—</w:t>
            </w:r>
          </w:p>
        </w:tc>
        <w:tc>
          <w:tcPr>
            <w:tcW w:w="3680" w:type="dxa"/>
            <w:vAlign w:val="center"/>
          </w:tcPr>
          <w:p w14:paraId="61604CD4" w14:textId="66EEF992" w:rsidR="00EA02E9" w:rsidRDefault="00C157D5">
            <w:pPr>
              <w:spacing w:after="20"/>
            </w:pPr>
            <w:r>
              <w:rPr>
                <w:sz w:val="16"/>
                <w:szCs w:val="16"/>
              </w:rPr>
              <w:t xml:space="preserve">— (세부 조항으로 이행, P-3에 병기)</w:t>
            </w:r>
          </w:p>
        </w:tc>
        <w:tc>
          <w:tcPr>
            <w:tcW w:w="1104" w:type="dxa"/>
            <w:vAlign w:val="center"/>
          </w:tcPr>
          <w:p w14:paraId="3A25067B" w14:textId="25104F8B" w:rsidR="00EA02E9" w:rsidRDefault="00C157D5">
            <w:pPr>
              <w:spacing w:after="20"/>
            </w:pPr>
            <w:r>
              <w:rPr>
                <w:sz w:val="16"/>
                <w:szCs w:val="16"/>
              </w:rPr>
              <w:t xml:space="preserve">일반</w:t>
            </w:r>
          </w:p>
        </w:tc>
      </w:tr>
      <w:tr>
        <w:tc>
          <w:tcPr>
            <w:tcW w:w="2760" w:type="dxa"/>
            <w:vAlign w:val="center"/>
          </w:tcPr>
          <w:p w14:paraId="5E60849E" w14:textId="42BF91AA" w:rsidR="00EA02E9" w:rsidRDefault="00C157D5">
            <w:pPr>
              <w:spacing w:after="20"/>
            </w:pPr>
            <w:r>
              <w:rPr>
                <w:sz w:val="16"/>
                <w:szCs w:val="16"/>
              </w:rPr>
              <w:t xml:space="preserve">4.2.3.2 기능과 기능단위</w:t>
            </w:r>
          </w:p>
        </w:tc>
        <w:tc>
          <w:tcPr>
            <w:tcW w:w="1656" w:type="dxa"/>
            <w:vAlign w:val="center"/>
          </w:tcPr>
          <w:p w14:paraId="27E37D4D" w14:textId="53C60056" w:rsidR="00EA02E9" w:rsidRDefault="00C157D5">
            <w:pPr>
              <w:spacing w:after="20"/>
            </w:pPr>
            <w:r>
              <w:rPr>
                <w:sz w:val="16"/>
                <w:szCs w:val="16"/>
              </w:rPr>
              <w:t xml:space="preserve">P-17</w:t>
            </w:r>
          </w:p>
        </w:tc>
        <w:tc>
          <w:tcPr>
            <w:tcW w:w="3680" w:type="dxa"/>
            <w:vAlign w:val="center"/>
          </w:tcPr>
          <w:p w14:paraId="5622E127" w14:textId="640198FB" w:rsidR="00EA02E9" w:rsidRDefault="00C157D5">
            <w:pPr>
              <w:spacing w:after="20"/>
            </w:pPr>
            <w:r>
              <w:rPr>
                <w:sz w:val="16"/>
                <w:szCs w:val="16"/>
              </w:rPr>
              <w:t xml:space="preserve">—</w:t>
            </w:r>
          </w:p>
        </w:tc>
        <w:tc>
          <w:tcPr>
            <w:tcW w:w="1104" w:type="dxa"/>
            <w:vAlign w:val="center"/>
          </w:tcPr>
          <w:p w14:paraId="2101D667" w14:textId="23248080" w:rsidR="00EA02E9" w:rsidRDefault="00C157D5">
            <w:pPr>
              <w:spacing w:after="20"/>
            </w:pPr>
            <w:r>
              <w:rPr>
                <w:sz w:val="16"/>
                <w:szCs w:val="16"/>
              </w:rPr>
              <w:t xml:space="preserve">고유</w:t>
            </w:r>
          </w:p>
        </w:tc>
      </w:tr>
      <w:tr>
        <w:tc>
          <w:tcPr>
            <w:tcW w:w="2760" w:type="dxa"/>
            <w:vAlign w:val="center"/>
          </w:tcPr>
          <w:p w14:paraId="21479A3E" w14:textId="372709CB" w:rsidR="00EA02E9" w:rsidRDefault="00C157D5">
            <w:pPr>
              <w:spacing w:after="20"/>
            </w:pPr>
            <w:r>
              <w:rPr>
                <w:sz w:val="16"/>
                <w:szCs w:val="16"/>
              </w:rPr>
              <w:t xml:space="preserve">4.2.3.3 시스템 경계</w:t>
            </w:r>
          </w:p>
        </w:tc>
        <w:tc>
          <w:tcPr>
            <w:tcW w:w="1656" w:type="dxa"/>
            <w:vAlign w:val="center"/>
          </w:tcPr>
          <w:p w14:paraId="5DF37E8B" w14:textId="5B8E07B2" w:rsidR="00EA02E9" w:rsidRDefault="00C157D5">
            <w:pPr>
              <w:spacing w:after="20"/>
            </w:pPr>
            <w:r>
              <w:rPr>
                <w:sz w:val="16"/>
                <w:szCs w:val="16"/>
              </w:rPr>
              <w:t xml:space="preserve">P-18</w:t>
            </w:r>
          </w:p>
        </w:tc>
        <w:tc>
          <w:tcPr>
            <w:tcW w:w="3680" w:type="dxa"/>
            <w:vAlign w:val="center"/>
          </w:tcPr>
          <w:p w14:paraId="131741CD" w14:textId="77925C21" w:rsidR="00EA02E9" w:rsidRDefault="00C157D5">
            <w:pPr>
              <w:spacing w:after="20"/>
            </w:pPr>
            <w:r>
              <w:rPr>
                <w:sz w:val="16"/>
                <w:szCs w:val="16"/>
              </w:rPr>
              <w:t xml:space="preserve">P-3</w:t>
            </w:r>
          </w:p>
        </w:tc>
        <w:tc>
          <w:tcPr>
            <w:tcW w:w="1104" w:type="dxa"/>
            <w:vAlign w:val="center"/>
          </w:tcPr>
          <w:p w14:paraId="2F7EFEAF" w14:textId="34732FD3" w:rsidR="00EA02E9" w:rsidRDefault="00C157D5">
            <w:pPr>
              <w:spacing w:after="20"/>
            </w:pPr>
            <w:r>
              <w:rPr>
                <w:sz w:val="16"/>
                <w:szCs w:val="16"/>
              </w:rPr>
              <w:t xml:space="preserve">겹침</w:t>
            </w:r>
          </w:p>
        </w:tc>
      </w:tr>
      <w:tr>
        <w:tc>
          <w:tcPr>
            <w:tcW w:w="2760" w:type="dxa"/>
            <w:vAlign w:val="center"/>
          </w:tcPr>
          <w:p w14:paraId="34894AB9" w14:textId="17317E64" w:rsidR="00EA02E9" w:rsidRDefault="00C157D5">
            <w:pPr>
              <w:spacing w:after="20"/>
            </w:pPr>
            <w:r>
              <w:rPr>
                <w:sz w:val="16"/>
                <w:szCs w:val="16"/>
              </w:rPr>
              <w:t xml:space="preserve">4.2.3.3.3 제외 기준</w:t>
            </w:r>
          </w:p>
        </w:tc>
        <w:tc>
          <w:tcPr>
            <w:tcW w:w="1656" w:type="dxa"/>
            <w:vAlign w:val="center"/>
          </w:tcPr>
          <w:p w14:paraId="55BB045A" w14:textId="7381BBF5" w:rsidR="00EA02E9" w:rsidRDefault="00C157D5">
            <w:pPr>
              <w:spacing w:after="20"/>
            </w:pPr>
            <w:r>
              <w:rPr>
                <w:sz w:val="16"/>
                <w:szCs w:val="16"/>
              </w:rPr>
              <w:t xml:space="preserve">P-18(필수 ②)</w:t>
            </w:r>
          </w:p>
        </w:tc>
        <w:tc>
          <w:tcPr>
            <w:tcW w:w="3680" w:type="dxa"/>
            <w:vAlign w:val="center"/>
          </w:tcPr>
          <w:p w14:paraId="6E10D534" w14:textId="1F4081DF" w:rsidR="00EA02E9" w:rsidRDefault="00C157D5">
            <w:pPr>
              <w:spacing w:after="20"/>
            </w:pPr>
            <w:r>
              <w:rPr>
                <w:sz w:val="16"/>
                <w:szCs w:val="16"/>
              </w:rPr>
              <w:t xml:space="preserve">—</w:t>
            </w:r>
          </w:p>
        </w:tc>
        <w:tc>
          <w:tcPr>
            <w:tcW w:w="1104" w:type="dxa"/>
            <w:vAlign w:val="center"/>
          </w:tcPr>
          <w:p w14:paraId="4258B8F8" w14:textId="48680230" w:rsidR="00EA02E9" w:rsidRDefault="00C157D5">
            <w:pPr>
              <w:spacing w:after="20"/>
            </w:pPr>
            <w:r>
              <w:rPr>
                <w:sz w:val="16"/>
                <w:szCs w:val="16"/>
              </w:rPr>
              <w:t xml:space="preserve">고유</w:t>
            </w:r>
          </w:p>
        </w:tc>
      </w:tr>
      <w:tr>
        <w:tc>
          <w:tcPr>
            <w:tcW w:w="2760" w:type="dxa"/>
            <w:vAlign w:val="center"/>
          </w:tcPr>
          <w:p w14:paraId="55FDA139" w14:textId="14EBB5FF" w:rsidR="00EA02E9" w:rsidRDefault="00C157D5">
            <w:pPr>
              <w:spacing w:after="20"/>
            </w:pPr>
            <w:r>
              <w:rPr>
                <w:sz w:val="16"/>
                <w:szCs w:val="16"/>
              </w:rPr>
              <w:t xml:space="preserve">4.2.3.1(할당 항목)</w:t>
            </w:r>
          </w:p>
        </w:tc>
        <w:tc>
          <w:tcPr>
            <w:tcW w:w="1656" w:type="dxa"/>
            <w:vAlign w:val="center"/>
          </w:tcPr>
          <w:p w14:paraId="5B429153" w14:textId="57FA6BC7" w:rsidR="00EA02E9" w:rsidRDefault="00C157D5">
            <w:pPr>
              <w:spacing w:after="20"/>
            </w:pPr>
            <w:r>
              <w:rPr>
                <w:sz w:val="16"/>
                <w:szCs w:val="16"/>
              </w:rPr>
              <w:t xml:space="preserve">P-20</w:t>
            </w:r>
          </w:p>
        </w:tc>
        <w:tc>
          <w:tcPr>
            <w:tcW w:w="3680" w:type="dxa"/>
            <w:vAlign w:val="center"/>
          </w:tcPr>
          <w:p w14:paraId="166B6278" w14:textId="55D8EAF2" w:rsidR="00EA02E9" w:rsidRDefault="00C157D5">
            <w:pPr>
              <w:spacing w:after="20"/>
            </w:pPr>
            <w:r>
              <w:rPr>
                <w:sz w:val="16"/>
                <w:szCs w:val="16"/>
              </w:rPr>
              <w:t xml:space="preserve">—</w:t>
            </w:r>
          </w:p>
        </w:tc>
        <w:tc>
          <w:tcPr>
            <w:tcW w:w="1104" w:type="dxa"/>
            <w:vAlign w:val="center"/>
          </w:tcPr>
          <w:p w14:paraId="4AF98E7E" w14:textId="6121E8ED" w:rsidR="00EA02E9" w:rsidRDefault="00C157D5">
            <w:pPr>
              <w:spacing w:after="20"/>
            </w:pPr>
            <w:r>
              <w:rPr>
                <w:sz w:val="16"/>
                <w:szCs w:val="16"/>
              </w:rPr>
              <w:t xml:space="preserve">고유</w:t>
            </w:r>
          </w:p>
        </w:tc>
      </w:tr>
      <w:tr>
        <w:tc>
          <w:tcPr>
            <w:tcW w:w="2760" w:type="dxa"/>
            <w:vAlign w:val="center"/>
          </w:tcPr>
          <w:p w14:paraId="6C08EE3B" w14:textId="5519AF7B" w:rsidR="00EA02E9" w:rsidRDefault="00C157D5">
            <w:pPr>
              <w:spacing w:after="20"/>
            </w:pPr>
            <w:r>
              <w:rPr>
                <w:sz w:val="16"/>
                <w:szCs w:val="16"/>
              </w:rPr>
              <w:t xml:space="preserve">4.2.3.6 데이터 품질 요구사항</w:t>
            </w:r>
          </w:p>
        </w:tc>
        <w:tc>
          <w:tcPr>
            <w:tcW w:w="1656" w:type="dxa"/>
            <w:vAlign w:val="center"/>
          </w:tcPr>
          <w:p w14:paraId="7117A6CB" w14:textId="2584463B" w:rsidR="00EA02E9" w:rsidRDefault="00C157D5">
            <w:pPr>
              <w:spacing w:after="20"/>
            </w:pPr>
            <w:r>
              <w:rPr>
                <w:sz w:val="16"/>
                <w:szCs w:val="16"/>
              </w:rPr>
              <w:t xml:space="preserve">P-19</w:t>
            </w:r>
          </w:p>
        </w:tc>
        <w:tc>
          <w:tcPr>
            <w:tcW w:w="3680" w:type="dxa"/>
            <w:vAlign w:val="center"/>
          </w:tcPr>
          <w:p w14:paraId="6B8FEF27" w14:textId="2DE44F7C" w:rsidR="00EA02E9" w:rsidRDefault="00C157D5">
            <w:pPr>
              <w:spacing w:after="20"/>
            </w:pPr>
            <w:r>
              <w:rPr>
                <w:sz w:val="16"/>
                <w:szCs w:val="16"/>
              </w:rPr>
              <w:t xml:space="preserve">—</w:t>
            </w:r>
          </w:p>
        </w:tc>
        <w:tc>
          <w:tcPr>
            <w:tcW w:w="1104" w:type="dxa"/>
            <w:vAlign w:val="center"/>
          </w:tcPr>
          <w:p w14:paraId="75D0AA8C" w14:textId="46348D73" w:rsidR="00EA02E9" w:rsidRDefault="00C157D5">
            <w:pPr>
              <w:spacing w:after="20"/>
            </w:pPr>
            <w:r>
              <w:rPr>
                <w:sz w:val="16"/>
                <w:szCs w:val="16"/>
              </w:rPr>
              <w:t xml:space="preserve">고유</w:t>
            </w:r>
          </w:p>
        </w:tc>
      </w:tr>
      <w:tr>
        <w:tc>
          <w:tcPr>
            <w:tcW w:w="2760" w:type="dxa"/>
            <w:vAlign w:val="center"/>
          </w:tcPr>
          <w:p w14:paraId="1CE0FE40" w14:textId="23FAA60A" w:rsidR="00EA02E9" w:rsidRDefault="00C157D5">
            <w:pPr>
              <w:spacing w:after="20"/>
            </w:pPr>
            <w:r>
              <w:rPr>
                <w:sz w:val="16"/>
                <w:szCs w:val="16"/>
              </w:rPr>
              <w:t xml:space="preserve">4.2.3.4 LCIA 방법론과 영향의 종류</w:t>
            </w:r>
          </w:p>
        </w:tc>
        <w:tc>
          <w:tcPr>
            <w:tcW w:w="1656" w:type="dxa"/>
            <w:vAlign w:val="center"/>
          </w:tcPr>
          <w:p w14:paraId="734A86F1" w14:textId="7CA08927" w:rsidR="00EA02E9" w:rsidRDefault="00C157D5">
            <w:pPr>
              <w:spacing w:after="20"/>
            </w:pPr>
            <w:r>
              <w:rPr>
                <w:sz w:val="16"/>
                <w:szCs w:val="16"/>
              </w:rPr>
              <w:t xml:space="preserve">—</w:t>
            </w:r>
          </w:p>
        </w:tc>
        <w:tc>
          <w:tcPr>
            <w:tcW w:w="3680" w:type="dxa"/>
            <w:vAlign w:val="center"/>
          </w:tcPr>
          <w:p w14:paraId="2A9015E9" w14:textId="473794C6" w:rsidR="00EA02E9" w:rsidRDefault="00C157D5">
            <w:pPr>
              <w:spacing w:after="20"/>
            </w:pPr>
            <w:r>
              <w:rPr>
                <w:sz w:val="16"/>
                <w:szCs w:val="16"/>
              </w:rPr>
              <w:t xml:space="preserve">P-11</w:t>
            </w:r>
          </w:p>
        </w:tc>
        <w:tc>
          <w:tcPr>
            <w:tcW w:w="1104" w:type="dxa"/>
            <w:vAlign w:val="center"/>
          </w:tcPr>
          <w:p w14:paraId="7AA57539" w14:textId="73E6BD12" w:rsidR="00EA02E9" w:rsidRDefault="00C157D5">
            <w:pPr>
              <w:spacing w:after="20"/>
            </w:pPr>
            <w:r>
              <w:rPr>
                <w:sz w:val="16"/>
                <w:szCs w:val="16"/>
              </w:rPr>
              <w:t xml:space="preserve">연계</w:t>
            </w:r>
          </w:p>
        </w:tc>
      </w:tr>
      <w:tr>
        <w:tc>
          <w:tcPr>
            <w:tcW w:w="2760" w:type="dxa"/>
            <w:vAlign w:val="center"/>
          </w:tcPr>
          <w:p w14:paraId="3F2A465B" w14:textId="59AD998F" w:rsidR="00EA02E9" w:rsidRDefault="00C157D5">
            <w:pPr>
              <w:spacing w:after="20"/>
            </w:pPr>
            <w:r>
              <w:rPr>
                <w:sz w:val="16"/>
                <w:szCs w:val="16"/>
              </w:rPr>
              <w:t xml:space="preserve">4.2.3.8 정밀검토 고려사항</w:t>
            </w:r>
          </w:p>
        </w:tc>
        <w:tc>
          <w:tcPr>
            <w:tcW w:w="1656" w:type="dxa"/>
            <w:vAlign w:val="center"/>
          </w:tcPr>
          <w:p w14:paraId="5A08142D" w14:textId="1E0C9126" w:rsidR="00EA02E9" w:rsidRDefault="00C157D5">
            <w:pPr>
              <w:spacing w:after="20"/>
            </w:pPr>
            <w:r>
              <w:rPr>
                <w:sz w:val="16"/>
                <w:szCs w:val="16"/>
              </w:rPr>
              <w:t xml:space="preserve">P-21</w:t>
            </w:r>
          </w:p>
        </w:tc>
        <w:tc>
          <w:tcPr>
            <w:tcW w:w="3680" w:type="dxa"/>
            <w:vAlign w:val="center"/>
          </w:tcPr>
          <w:p w14:paraId="55EBA05E" w14:textId="43CB0093" w:rsidR="00EA02E9" w:rsidRDefault="00C157D5">
            <w:pPr>
              <w:spacing w:after="20"/>
            </w:pPr>
            <w:r>
              <w:rPr>
                <w:sz w:val="16"/>
                <w:szCs w:val="16"/>
              </w:rPr>
              <w:t xml:space="preserve">—</w:t>
            </w:r>
          </w:p>
        </w:tc>
        <w:tc>
          <w:tcPr>
            <w:tcW w:w="1104" w:type="dxa"/>
            <w:vAlign w:val="center"/>
          </w:tcPr>
          <w:p w14:paraId="587BD7E9" w14:textId="7DC0CC50" w:rsidR="00EA02E9" w:rsidRDefault="00C157D5">
            <w:pPr>
              <w:spacing w:after="20"/>
            </w:pPr>
            <w:r>
              <w:rPr>
                <w:sz w:val="16"/>
                <w:szCs w:val="16"/>
              </w:rPr>
              <w:t xml:space="preserve">고유</w:t>
            </w:r>
          </w:p>
        </w:tc>
      </w:tr>
      <w:tr>
        <w:tc>
          <w:tcPr>
            <w:tcW w:w="2760" w:type="dxa"/>
            <w:vAlign w:val="center"/>
          </w:tcPr>
          <w:p w14:paraId="397E325D" w14:textId="12BBB364" w:rsidR="00EA02E9" w:rsidRDefault="00C157D5">
            <w:pPr>
              <w:spacing w:after="20"/>
            </w:pPr>
            <w:r>
              <w:rPr>
                <w:sz w:val="16"/>
                <w:szCs w:val="16"/>
              </w:rPr>
              <w:t xml:space="preserve">4.2.3.1(보고 유형 항목)</w:t>
            </w:r>
          </w:p>
        </w:tc>
        <w:tc>
          <w:tcPr>
            <w:tcW w:w="1656" w:type="dxa"/>
            <w:vAlign w:val="center"/>
          </w:tcPr>
          <w:p w14:paraId="45E2506B" w14:textId="52296DB7" w:rsidR="00EA02E9" w:rsidRDefault="00C157D5">
            <w:pPr>
              <w:spacing w:after="20"/>
            </w:pPr>
            <w:r>
              <w:rPr>
                <w:sz w:val="16"/>
                <w:szCs w:val="16"/>
              </w:rPr>
              <w:t xml:space="preserve">P-21</w:t>
            </w:r>
          </w:p>
        </w:tc>
        <w:tc>
          <w:tcPr>
            <w:tcW w:w="3680" w:type="dxa"/>
            <w:vAlign w:val="center"/>
          </w:tcPr>
          <w:p w14:paraId="14A90B5A" w14:textId="4252F07D" w:rsidR="00EA02E9" w:rsidRDefault="00C157D5">
            <w:pPr>
              <w:spacing w:after="20"/>
            </w:pPr>
            <w:r>
              <w:rPr>
                <w:sz w:val="16"/>
                <w:szCs w:val="16"/>
              </w:rPr>
              <w:t xml:space="preserve">—</w:t>
            </w:r>
          </w:p>
        </w:tc>
        <w:tc>
          <w:tcPr>
            <w:tcW w:w="1104" w:type="dxa"/>
            <w:vAlign w:val="center"/>
          </w:tcPr>
          <w:p w14:paraId="698F2E41" w14:textId="4413CF3B" w:rsidR="00EA02E9" w:rsidRDefault="00C157D5">
            <w:pPr>
              <w:spacing w:after="20"/>
            </w:pPr>
            <w:r>
              <w:rPr>
                <w:sz w:val="16"/>
                <w:szCs w:val="16"/>
              </w:rPr>
              <w:t xml:space="preserve">고유</w:t>
            </w:r>
          </w:p>
        </w:tc>
      </w:tr>
      <w:tr>
        <w:tc>
          <w:tcPr>
            <w:tcW w:w="2760" w:type="dxa"/>
            <w:vAlign w:val="center"/>
          </w:tcPr>
          <w:p w14:paraId="58E1ACFA" w14:textId="1C6186E6" w:rsidR="00EA02E9" w:rsidRDefault="00C157D5">
            <w:pPr>
              <w:spacing w:after="20"/>
            </w:pPr>
            <w:r>
              <w:rPr>
                <w:sz w:val="16"/>
                <w:szCs w:val="16"/>
              </w:rPr>
              <w:t xml:space="preserve">4.3.2 데이터 수집</w:t>
            </w:r>
          </w:p>
        </w:tc>
        <w:tc>
          <w:tcPr>
            <w:tcW w:w="1656" w:type="dxa"/>
            <w:vAlign w:val="center"/>
          </w:tcPr>
          <w:p w14:paraId="2AAA53E5" w14:textId="70DE4E0A" w:rsidR="00EA02E9" w:rsidRDefault="00C157D5">
            <w:pPr>
              <w:spacing w:after="20"/>
            </w:pPr>
            <w:r>
              <w:rPr>
                <w:sz w:val="16"/>
                <w:szCs w:val="16"/>
              </w:rPr>
              <w:t xml:space="preserve">—</w:t>
            </w:r>
          </w:p>
        </w:tc>
        <w:tc>
          <w:tcPr>
            <w:tcW w:w="3680" w:type="dxa"/>
            <w:vAlign w:val="center"/>
          </w:tcPr>
          <w:p w14:paraId="7A4C3775" w14:textId="55698456" w:rsidR="00EA02E9" w:rsidRDefault="00C157D5">
            <w:pPr>
              <w:spacing w:after="20"/>
            </w:pPr>
            <w:r>
              <w:rPr>
                <w:sz w:val="16"/>
                <w:szCs w:val="16"/>
              </w:rPr>
              <w:t xml:space="preserve">P-12·D-1·D-6·C-8</w:t>
            </w:r>
          </w:p>
        </w:tc>
        <w:tc>
          <w:tcPr>
            <w:tcW w:w="1104" w:type="dxa"/>
            <w:vAlign w:val="center"/>
          </w:tcPr>
          <w:p w14:paraId="43DA4461" w14:textId="4603938E" w:rsidR="00EA02E9" w:rsidRDefault="00C157D5">
            <w:pPr>
              <w:spacing w:after="20"/>
            </w:pPr>
            <w:r>
              <w:rPr>
                <w:sz w:val="16"/>
                <w:szCs w:val="16"/>
              </w:rPr>
              <w:t xml:space="preserve">연계</w:t>
            </w:r>
          </w:p>
        </w:tc>
      </w:tr>
      <w:tr>
        <w:tc>
          <w:tcPr>
            <w:tcW w:w="2760" w:type="dxa"/>
            <w:vAlign w:val="center"/>
          </w:tcPr>
          <w:p w14:paraId="715D6609" w14:textId="4C41C862" w:rsidR="00EA02E9" w:rsidRDefault="00C157D5">
            <w:pPr>
              <w:spacing w:after="20"/>
            </w:pPr>
            <w:r>
              <w:rPr>
                <w:sz w:val="16"/>
                <w:szCs w:val="16"/>
              </w:rPr>
              <w:t xml:space="preserve">4.3.3 데이터 계산</w:t>
            </w:r>
          </w:p>
        </w:tc>
        <w:tc>
          <w:tcPr>
            <w:tcW w:w="1656" w:type="dxa"/>
            <w:vAlign w:val="center"/>
          </w:tcPr>
          <w:p w14:paraId="6CD7E5FC" w14:textId="2EFF8B00" w:rsidR="00EA02E9" w:rsidRDefault="00C157D5">
            <w:pPr>
              <w:spacing w:after="20"/>
            </w:pPr>
            <w:r>
              <w:rPr>
                <w:sz w:val="16"/>
                <w:szCs w:val="16"/>
              </w:rPr>
              <w:t xml:space="preserve">—</w:t>
            </w:r>
          </w:p>
        </w:tc>
        <w:tc>
          <w:tcPr>
            <w:tcW w:w="3680" w:type="dxa"/>
            <w:vAlign w:val="center"/>
          </w:tcPr>
          <w:p w14:paraId="3DBDEF6A" w14:textId="2E21FF8D" w:rsidR="00EA02E9" w:rsidRDefault="00C157D5">
            <w:pPr>
              <w:spacing w:after="20"/>
            </w:pPr>
            <w:r>
              <w:rPr>
                <w:sz w:val="16"/>
                <w:szCs w:val="16"/>
              </w:rPr>
              <w:t xml:space="preserve">P-23·D-4</w:t>
            </w:r>
          </w:p>
        </w:tc>
        <w:tc>
          <w:tcPr>
            <w:tcW w:w="1104" w:type="dxa"/>
            <w:vAlign w:val="center"/>
          </w:tcPr>
          <w:p w14:paraId="17FE4F48" w14:textId="781BE603" w:rsidR="00EA02E9" w:rsidRDefault="00C157D5">
            <w:pPr>
              <w:spacing w:after="20"/>
            </w:pPr>
            <w:r>
              <w:rPr>
                <w:sz w:val="16"/>
                <w:szCs w:val="16"/>
              </w:rPr>
              <w:t xml:space="preserve">연계</w:t>
            </w:r>
          </w:p>
        </w:tc>
      </w:tr>
      <w:tr>
        <w:tc>
          <w:tcPr>
            <w:tcW w:w="2760" w:type="dxa"/>
            <w:vAlign w:val="center"/>
          </w:tcPr>
          <w:p w14:paraId="378C543C" w14:textId="78EF2830" w:rsidR="00EA02E9" w:rsidRDefault="00C157D5">
            <w:pPr>
              <w:spacing w:after="20"/>
            </w:pPr>
            <w:r>
              <w:rPr>
                <w:sz w:val="16"/>
                <w:szCs w:val="16"/>
              </w:rPr>
              <w:t xml:space="preserve">4.3.4 할당</w:t>
            </w:r>
          </w:p>
        </w:tc>
        <w:tc>
          <w:tcPr>
            <w:tcW w:w="1656" w:type="dxa"/>
            <w:vAlign w:val="center"/>
          </w:tcPr>
          <w:p w14:paraId="38728BA4" w14:textId="78493708" w:rsidR="00EA02E9" w:rsidRDefault="00C157D5">
            <w:pPr>
              <w:spacing w:after="20"/>
            </w:pPr>
            <w:r>
              <w:rPr>
                <w:sz w:val="16"/>
                <w:szCs w:val="16"/>
              </w:rPr>
              <w:t xml:space="preserve">P-20</w:t>
            </w:r>
          </w:p>
        </w:tc>
        <w:tc>
          <w:tcPr>
            <w:tcW w:w="3680" w:type="dxa"/>
            <w:vAlign w:val="center"/>
          </w:tcPr>
          <w:p w14:paraId="69D68521" w14:textId="54CDFCDD" w:rsidR="00EA02E9" w:rsidRDefault="00C157D5">
            <w:pPr>
              <w:spacing w:after="20"/>
            </w:pPr>
            <w:r>
              <w:rPr>
                <w:sz w:val="16"/>
                <w:szCs w:val="16"/>
              </w:rPr>
              <w:t xml:space="preserve">—</w:t>
            </w:r>
          </w:p>
        </w:tc>
        <w:tc>
          <w:tcPr>
            <w:tcW w:w="1104" w:type="dxa"/>
            <w:vAlign w:val="center"/>
          </w:tcPr>
          <w:p w14:paraId="10C2CE98" w14:textId="4FB1379D" w:rsidR="00EA02E9" w:rsidRDefault="00C157D5">
            <w:pPr>
              <w:spacing w:after="20"/>
            </w:pPr>
            <w:r>
              <w:rPr>
                <w:sz w:val="16"/>
                <w:szCs w:val="16"/>
              </w:rPr>
              <w:t xml:space="preserve">고유</w:t>
            </w:r>
          </w:p>
        </w:tc>
      </w:tr>
      <w:tr>
        <w:tc>
          <w:tcPr>
            <w:tcW w:w="2760" w:type="dxa"/>
            <w:vAlign w:val="center"/>
          </w:tcPr>
          <w:p w14:paraId="25334240" w14:textId="7E5F7015" w:rsidR="00EA02E9" w:rsidRDefault="00C157D5">
            <w:pPr>
              <w:spacing w:after="20"/>
            </w:pPr>
            <w:r>
              <w:rPr>
                <w:sz w:val="16"/>
                <w:szCs w:val="16"/>
              </w:rPr>
              <w:t xml:space="preserve">4.3.3.4 시스템 경계 재정의</w:t>
            </w:r>
          </w:p>
        </w:tc>
        <w:tc>
          <w:tcPr>
            <w:tcW w:w="1656" w:type="dxa"/>
            <w:vAlign w:val="center"/>
          </w:tcPr>
          <w:p w14:paraId="4B25B8A0" w14:textId="136FD861" w:rsidR="00EA02E9" w:rsidRDefault="00C157D5">
            <w:pPr>
              <w:spacing w:after="20"/>
            </w:pPr>
            <w:r>
              <w:rPr>
                <w:sz w:val="16"/>
                <w:szCs w:val="16"/>
              </w:rPr>
              <w:t xml:space="preserve">—</w:t>
            </w:r>
          </w:p>
        </w:tc>
        <w:tc>
          <w:tcPr>
            <w:tcW w:w="3680" w:type="dxa"/>
            <w:vAlign w:val="center"/>
          </w:tcPr>
          <w:p w14:paraId="686BC24B" w14:textId="6E88A3B1" w:rsidR="00EA02E9" w:rsidRDefault="00C157D5">
            <w:pPr>
              <w:spacing w:after="20"/>
            </w:pPr>
            <w:r>
              <w:rPr>
                <w:sz w:val="16"/>
                <w:szCs w:val="16"/>
              </w:rPr>
              <w:t xml:space="preserve">D-5</w:t>
            </w:r>
          </w:p>
        </w:tc>
        <w:tc>
          <w:tcPr>
            <w:tcW w:w="1104" w:type="dxa"/>
            <w:vAlign w:val="center"/>
          </w:tcPr>
          <w:p w14:paraId="3E0484E9" w14:textId="19478EF9" w:rsidR="00EA02E9" w:rsidRDefault="00C157D5">
            <w:pPr>
              <w:spacing w:after="20"/>
            </w:pPr>
            <w:r>
              <w:rPr>
                <w:sz w:val="16"/>
                <w:szCs w:val="16"/>
              </w:rPr>
              <w:t xml:space="preserve">연계</w:t>
            </w:r>
          </w:p>
        </w:tc>
      </w:tr>
      <w:tr>
        <w:tc>
          <w:tcPr>
            <w:tcW w:w="2760" w:type="dxa"/>
            <w:vAlign w:val="center"/>
          </w:tcPr>
          <w:p w14:paraId="1C92EBDF" w14:textId="6DC7689B" w:rsidR="00EA02E9" w:rsidRDefault="00C157D5">
            <w:pPr>
              <w:spacing w:after="20"/>
            </w:pPr>
            <w:r>
              <w:rPr>
                <w:sz w:val="16"/>
                <w:szCs w:val="16"/>
              </w:rPr>
              <w:t xml:space="preserve">4.4.2 LCIA의 필수 요소</w:t>
            </w:r>
          </w:p>
        </w:tc>
        <w:tc>
          <w:tcPr>
            <w:tcW w:w="1656" w:type="dxa"/>
            <w:vAlign w:val="center"/>
          </w:tcPr>
          <w:p w14:paraId="56E2D1DD" w14:textId="72FF0947" w:rsidR="00EA02E9" w:rsidRDefault="00C157D5">
            <w:pPr>
              <w:spacing w:after="20"/>
            </w:pPr>
            <w:r>
              <w:rPr>
                <w:sz w:val="16"/>
                <w:szCs w:val="16"/>
              </w:rPr>
              <w:t xml:space="preserve">—</w:t>
            </w:r>
          </w:p>
        </w:tc>
        <w:tc>
          <w:tcPr>
            <w:tcW w:w="3680" w:type="dxa"/>
            <w:vAlign w:val="center"/>
          </w:tcPr>
          <w:p w14:paraId="19397B84" w14:textId="7142FEFB" w:rsidR="00EA02E9" w:rsidRDefault="00C157D5">
            <w:pPr>
              <w:spacing w:after="20"/>
            </w:pPr>
            <w:r>
              <w:rPr>
                <w:sz w:val="16"/>
                <w:szCs w:val="16"/>
              </w:rPr>
              <w:t xml:space="preserve">P-8·P-9·P-10</w:t>
            </w:r>
          </w:p>
        </w:tc>
        <w:tc>
          <w:tcPr>
            <w:tcW w:w="1104" w:type="dxa"/>
            <w:vAlign w:val="center"/>
          </w:tcPr>
          <w:p w14:paraId="2DEECA25" w14:textId="19C7D33F" w:rsidR="00EA02E9" w:rsidRDefault="00C157D5">
            <w:pPr>
              <w:spacing w:after="20"/>
            </w:pPr>
            <w:r>
              <w:rPr>
                <w:sz w:val="16"/>
                <w:szCs w:val="16"/>
              </w:rPr>
              <w:t xml:space="preserve">연계</w:t>
            </w:r>
          </w:p>
        </w:tc>
      </w:tr>
      <w:tr>
        <w:tc>
          <w:tcPr>
            <w:tcW w:w="2760" w:type="dxa"/>
            <w:vAlign w:val="center"/>
          </w:tcPr>
          <w:p w14:paraId="7ED3C9BA" w14:textId="7D5E096B" w:rsidR="00EA02E9" w:rsidRDefault="00C157D5">
            <w:pPr>
              <w:spacing w:after="20"/>
            </w:pPr>
            <w:r>
              <w:rPr>
                <w:sz w:val="16"/>
                <w:szCs w:val="16"/>
              </w:rPr>
              <w:t xml:space="preserve">4.4.3 LCIA의 선택적 요소</w:t>
            </w:r>
          </w:p>
        </w:tc>
        <w:tc>
          <w:tcPr>
            <w:tcW w:w="1656" w:type="dxa"/>
            <w:vAlign w:val="center"/>
          </w:tcPr>
          <w:p w14:paraId="133FA9CF" w14:textId="68DDC2D1" w:rsidR="00EA02E9" w:rsidRDefault="00C157D5">
            <w:pPr>
              <w:spacing w:after="20"/>
            </w:pPr>
            <w:r>
              <w:rPr>
                <w:sz w:val="16"/>
                <w:szCs w:val="16"/>
              </w:rPr>
              <w:t xml:space="preserve">—</w:t>
            </w:r>
          </w:p>
        </w:tc>
        <w:tc>
          <w:tcPr>
            <w:tcW w:w="3680" w:type="dxa"/>
            <w:vAlign w:val="center"/>
          </w:tcPr>
          <w:p w14:paraId="327EE6C9" w14:textId="3B8B006B" w:rsidR="00EA02E9" w:rsidRDefault="00C157D5">
            <w:pPr>
              <w:spacing w:after="20"/>
            </w:pPr>
            <w:r>
              <w:rPr>
                <w:sz w:val="16"/>
                <w:szCs w:val="16"/>
              </w:rPr>
              <w:t xml:space="preserve">P-10 추가 체크포인트 ④</w:t>
            </w:r>
          </w:p>
        </w:tc>
        <w:tc>
          <w:tcPr>
            <w:tcW w:w="1104" w:type="dxa"/>
            <w:vAlign w:val="center"/>
          </w:tcPr>
          <w:p w14:paraId="6CB9031F" w14:textId="45BF6B39" w:rsidR="00EA02E9" w:rsidRDefault="00C157D5">
            <w:pPr>
              <w:spacing w:after="20"/>
            </w:pPr>
            <w:r>
              <w:rPr>
                <w:sz w:val="16"/>
                <w:szCs w:val="16"/>
              </w:rPr>
              <w:t xml:space="preserve">조건부 shall</w:t>
            </w:r>
          </w:p>
        </w:tc>
      </w:tr>
      <w:tr>
        <w:tc>
          <w:tcPr>
            <w:tcW w:w="2760" w:type="dxa"/>
            <w:vAlign w:val="center"/>
          </w:tcPr>
          <w:p w14:paraId="4CDD94E8" w14:textId="29AF6010" w:rsidR="00EA02E9" w:rsidRDefault="00C157D5">
            <w:pPr>
              <w:spacing w:after="20"/>
            </w:pPr>
            <w:r>
              <w:rPr>
                <w:sz w:val="16"/>
                <w:szCs w:val="16"/>
              </w:rPr>
              <w:t xml:space="preserve">4.4.5 비교 주장에 사용된 LCIA(LCIA의 한계 서술)</w:t>
            </w:r>
          </w:p>
        </w:tc>
        <w:tc>
          <w:tcPr>
            <w:tcW w:w="1656" w:type="dxa"/>
            <w:vAlign w:val="center"/>
          </w:tcPr>
          <w:p w14:paraId="6883A4E4" w14:textId="7554CED7" w:rsidR="00EA02E9" w:rsidRDefault="00C157D5">
            <w:pPr>
              <w:spacing w:after="20"/>
            </w:pPr>
            <w:r>
              <w:rPr>
                <w:sz w:val="16"/>
                <w:szCs w:val="16"/>
              </w:rPr>
              <w:t xml:space="preserve">—</w:t>
            </w:r>
          </w:p>
        </w:tc>
        <w:tc>
          <w:tcPr>
            <w:tcW w:w="3680" w:type="dxa"/>
            <w:vAlign w:val="center"/>
          </w:tcPr>
          <w:p w14:paraId="2535D573" w14:textId="29EE2267" w:rsidR="00EA02E9" w:rsidRDefault="00C157D5">
            <w:pPr>
              <w:spacing w:after="20"/>
            </w:pPr>
            <w:r>
              <w:rPr>
                <w:sz w:val="16"/>
                <w:szCs w:val="16"/>
              </w:rPr>
              <w:t xml:space="preserve">C-3</w:t>
            </w:r>
          </w:p>
        </w:tc>
        <w:tc>
          <w:tcPr>
            <w:tcW w:w="1104" w:type="dxa"/>
            <w:vAlign w:val="center"/>
          </w:tcPr>
          <w:p w14:paraId="3395010B" w14:textId="4F1D6877" w:rsidR="00EA02E9" w:rsidRDefault="00C157D5">
            <w:pPr>
              <w:spacing w:after="20"/>
            </w:pPr>
            <w:r>
              <w:rPr>
                <w:sz w:val="16"/>
                <w:szCs w:val="16"/>
              </w:rPr>
              <w:t xml:space="preserve">연계</w:t>
            </w:r>
          </w:p>
        </w:tc>
      </w:tr>
      <w:tr>
        <w:tc>
          <w:tcPr>
            <w:tcW w:w="2760" w:type="dxa"/>
            <w:vAlign w:val="center"/>
          </w:tcPr>
          <w:p w14:paraId="32BAE82E" w14:textId="53E881A4" w:rsidR="00EA02E9" w:rsidRDefault="00C157D5">
            <w:pPr>
              <w:spacing w:after="20"/>
            </w:pPr>
            <w:r>
              <w:rPr>
                <w:sz w:val="16"/>
                <w:szCs w:val="16"/>
              </w:rPr>
              <w:t xml:space="preserve">4.5.2 중요한 이슈들의 규명</w:t>
            </w:r>
          </w:p>
        </w:tc>
        <w:tc>
          <w:tcPr>
            <w:tcW w:w="1656" w:type="dxa"/>
            <w:vAlign w:val="center"/>
          </w:tcPr>
          <w:p w14:paraId="424D80D5" w14:textId="1C85182B" w:rsidR="00EA02E9" w:rsidRDefault="00C157D5">
            <w:pPr>
              <w:spacing w:after="20"/>
            </w:pPr>
            <w:r>
              <w:rPr>
                <w:sz w:val="16"/>
                <w:szCs w:val="16"/>
              </w:rPr>
              <w:t xml:space="preserve">—</w:t>
            </w:r>
          </w:p>
        </w:tc>
        <w:tc>
          <w:tcPr>
            <w:tcW w:w="3680" w:type="dxa"/>
            <w:vAlign w:val="center"/>
          </w:tcPr>
          <w:p w14:paraId="138A301B" w14:textId="2CA1E2D0" w:rsidR="00EA02E9" w:rsidRDefault="00C157D5">
            <w:pPr>
              <w:spacing w:after="20"/>
            </w:pPr>
            <w:r>
              <w:rPr>
                <w:sz w:val="16"/>
                <w:szCs w:val="16"/>
              </w:rPr>
              <w:t xml:space="preserve">P-14</w:t>
            </w:r>
          </w:p>
        </w:tc>
        <w:tc>
          <w:tcPr>
            <w:tcW w:w="1104" w:type="dxa"/>
            <w:vAlign w:val="center"/>
          </w:tcPr>
          <w:p w14:paraId="2965508E" w14:textId="5FFDA703" w:rsidR="00EA02E9" w:rsidRDefault="00C157D5">
            <w:pPr>
              <w:spacing w:after="20"/>
            </w:pPr>
            <w:r>
              <w:rPr>
                <w:sz w:val="16"/>
                <w:szCs w:val="16"/>
              </w:rPr>
              <w:t xml:space="preserve">연계</w:t>
            </w:r>
          </w:p>
        </w:tc>
      </w:tr>
      <w:tr>
        <w:tc>
          <w:tcPr>
            <w:tcW w:w="2760" w:type="dxa"/>
            <w:vAlign w:val="center"/>
          </w:tcPr>
          <w:p w14:paraId="614EE364" w14:textId="4E37DBC2" w:rsidR="00EA02E9" w:rsidRDefault="00C157D5">
            <w:pPr>
              <w:spacing w:after="20"/>
            </w:pPr>
            <w:r>
              <w:rPr>
                <w:sz w:val="16"/>
                <w:szCs w:val="16"/>
              </w:rPr>
              <w:t xml:space="preserve">4.5.3 평가</w:t>
            </w:r>
          </w:p>
        </w:tc>
        <w:tc>
          <w:tcPr>
            <w:tcW w:w="1656" w:type="dxa"/>
            <w:vAlign w:val="center"/>
          </w:tcPr>
          <w:p w14:paraId="5DFB381B" w14:textId="2EAA2C02" w:rsidR="00EA02E9" w:rsidRDefault="00C157D5">
            <w:pPr>
              <w:spacing w:after="20"/>
            </w:pPr>
            <w:r>
              <w:rPr>
                <w:sz w:val="16"/>
                <w:szCs w:val="16"/>
              </w:rPr>
              <w:t xml:space="preserve">—</w:t>
            </w:r>
          </w:p>
        </w:tc>
        <w:tc>
          <w:tcPr>
            <w:tcW w:w="3680" w:type="dxa"/>
            <w:vAlign w:val="center"/>
          </w:tcPr>
          <w:p w14:paraId="4CB1CF38" w14:textId="3F5AB9A3" w:rsidR="00EA02E9" w:rsidRDefault="00C157D5">
            <w:pPr>
              <w:spacing w:after="20"/>
            </w:pPr>
            <w:r>
              <w:rPr>
                <w:sz w:val="16"/>
                <w:szCs w:val="16"/>
              </w:rPr>
              <w:t xml:space="preserve">C-1·C-4·A-4</w:t>
            </w:r>
          </w:p>
        </w:tc>
        <w:tc>
          <w:tcPr>
            <w:tcW w:w="1104" w:type="dxa"/>
            <w:vAlign w:val="center"/>
          </w:tcPr>
          <w:p w14:paraId="2EBADC88" w14:textId="4F0F4CF2" w:rsidR="00EA02E9" w:rsidRDefault="00C157D5">
            <w:pPr>
              <w:spacing w:after="20"/>
            </w:pPr>
            <w:r>
              <w:rPr>
                <w:sz w:val="16"/>
                <w:szCs w:val="16"/>
              </w:rPr>
              <w:t xml:space="preserve">연계</w:t>
            </w:r>
          </w:p>
        </w:tc>
      </w:tr>
      <w:tr>
        <w:tc>
          <w:tcPr>
            <w:tcW w:w="2760" w:type="dxa"/>
            <w:vAlign w:val="center"/>
          </w:tcPr>
          <w:p w14:paraId="74F99F4B" w14:textId="530C4475" w:rsidR="00EA02E9" w:rsidRDefault="00C157D5">
            <w:pPr>
              <w:spacing w:after="20"/>
            </w:pPr>
            <w:r>
              <w:rPr>
                <w:sz w:val="16"/>
                <w:szCs w:val="16"/>
              </w:rPr>
              <w:t xml:space="preserve">4.5.4 결론, 한계 및 권고사항</w:t>
            </w:r>
          </w:p>
        </w:tc>
        <w:tc>
          <w:tcPr>
            <w:tcW w:w="1656" w:type="dxa"/>
            <w:vAlign w:val="center"/>
          </w:tcPr>
          <w:p w14:paraId="26635B4B" w14:textId="59DFE86E" w:rsidR="00EA02E9" w:rsidRDefault="00C157D5">
            <w:pPr>
              <w:spacing w:after="20"/>
            </w:pPr>
            <w:r>
              <w:rPr>
                <w:sz w:val="16"/>
                <w:szCs w:val="16"/>
              </w:rPr>
              <w:t xml:space="preserve">—</w:t>
            </w:r>
          </w:p>
        </w:tc>
        <w:tc>
          <w:tcPr>
            <w:tcW w:w="3680" w:type="dxa"/>
            <w:vAlign w:val="center"/>
          </w:tcPr>
          <w:p w14:paraId="328B7C66" w14:textId="4488B5E7" w:rsidR="00EA02E9" w:rsidRDefault="00C157D5">
            <w:pPr>
              <w:spacing w:after="20"/>
            </w:pPr>
            <w:r>
              <w:rPr>
                <w:sz w:val="16"/>
                <w:szCs w:val="16"/>
              </w:rPr>
              <w:t xml:space="preserve">P-13·P-15·P-16·D-2·A-3·A-5</w:t>
            </w:r>
          </w:p>
        </w:tc>
        <w:tc>
          <w:tcPr>
            <w:tcW w:w="1104" w:type="dxa"/>
            <w:vAlign w:val="center"/>
          </w:tcPr>
          <w:p w14:paraId="39CBCBD1" w14:textId="2EE63E57" w:rsidR="00EA02E9" w:rsidRDefault="00C157D5">
            <w:pPr>
              <w:spacing w:after="20"/>
            </w:pPr>
            <w:r>
              <w:rPr>
                <w:sz w:val="16"/>
                <w:szCs w:val="16"/>
              </w:rPr>
              <w:t xml:space="preserve">연계</w:t>
            </w:r>
          </w:p>
        </w:tc>
      </w:tr>
      <w:tr>
        <w:tc>
          <w:tcPr>
            <w:tcW w:w="2760" w:type="dxa"/>
            <w:vAlign w:val="center"/>
          </w:tcPr>
          <w:p w14:paraId="69031C9D" w14:textId="7CEFB422" w:rsidR="00EA02E9" w:rsidRDefault="00C157D5">
            <w:pPr>
              <w:spacing w:after="20"/>
            </w:pPr>
            <w:r>
              <w:rPr>
                <w:sz w:val="16"/>
                <w:szCs w:val="16"/>
              </w:rPr>
              <w:t xml:space="preserve">5.1 일반 요구사항 및 고려사항</w:t>
            </w:r>
          </w:p>
        </w:tc>
        <w:tc>
          <w:tcPr>
            <w:tcW w:w="1656" w:type="dxa"/>
            <w:vAlign w:val="center"/>
          </w:tcPr>
          <w:p w14:paraId="628F519F" w14:textId="2BF04498" w:rsidR="00EA02E9" w:rsidRDefault="00C157D5">
            <w:pPr>
              <w:spacing w:after="20"/>
            </w:pPr>
            <w:r>
              <w:rPr>
                <w:sz w:val="16"/>
                <w:szCs w:val="16"/>
              </w:rPr>
              <w:t xml:space="preserve">A-7</w:t>
            </w:r>
          </w:p>
        </w:tc>
        <w:tc>
          <w:tcPr>
            <w:tcW w:w="3680" w:type="dxa"/>
            <w:vAlign w:val="center"/>
          </w:tcPr>
          <w:p w14:paraId="1273756E" w14:textId="1EFFD7BF" w:rsidR="00EA02E9" w:rsidRDefault="00C157D5">
            <w:pPr>
              <w:spacing w:after="20"/>
            </w:pPr>
            <w:r>
              <w:rPr>
                <w:sz w:val="16"/>
                <w:szCs w:val="16"/>
              </w:rPr>
              <w:t xml:space="preserve">P-24·P-25·P-26·P-28·P-29·P-30·A-1·A-2</w:t>
            </w:r>
          </w:p>
        </w:tc>
        <w:tc>
          <w:tcPr>
            <w:tcW w:w="1104" w:type="dxa"/>
            <w:vAlign w:val="center"/>
          </w:tcPr>
          <w:p w14:paraId="73BE436B" w14:textId="4ADFFAA0" w:rsidR="00EA02E9" w:rsidRDefault="00C157D5">
            <w:pPr>
              <w:spacing w:after="20"/>
            </w:pPr>
            <w:r>
              <w:rPr>
                <w:sz w:val="16"/>
                <w:szCs w:val="16"/>
              </w:rPr>
              <w:t xml:space="preserve">겹침</w:t>
            </w:r>
          </w:p>
        </w:tc>
      </w:tr>
      <w:tr>
        <w:tc>
          <w:tcPr>
            <w:tcW w:w="2760" w:type="dxa"/>
            <w:vAlign w:val="center"/>
          </w:tcPr>
          <w:p w14:paraId="44E95491" w14:textId="15C722FE" w:rsidR="00EA02E9" w:rsidRDefault="00C157D5">
            <w:pPr>
              <w:spacing w:after="20"/>
            </w:pPr>
            <w:r>
              <w:rPr>
                <w:sz w:val="16"/>
                <w:szCs w:val="16"/>
              </w:rPr>
              <w:t xml:space="preserve">5.3 비교주장 보고</w:t>
            </w:r>
          </w:p>
        </w:tc>
        <w:tc>
          <w:tcPr>
            <w:tcW w:w="1656" w:type="dxa"/>
            <w:vAlign w:val="center"/>
          </w:tcPr>
          <w:p w14:paraId="5A607591" w14:textId="51F88A90" w:rsidR="00EA02E9" w:rsidRDefault="00C157D5">
            <w:pPr>
              <w:spacing w:after="20"/>
            </w:pPr>
            <w:r>
              <w:rPr>
                <w:sz w:val="16"/>
                <w:szCs w:val="16"/>
              </w:rPr>
              <w:t xml:space="preserve">A-9</w:t>
            </w:r>
          </w:p>
        </w:tc>
        <w:tc>
          <w:tcPr>
            <w:tcW w:w="3680" w:type="dxa"/>
            <w:vAlign w:val="center"/>
          </w:tcPr>
          <w:p w14:paraId="431582AC" w14:textId="32E89171" w:rsidR="00EA02E9" w:rsidRDefault="00C157D5">
            <w:pPr>
              <w:spacing w:after="20"/>
            </w:pPr>
            <w:r>
              <w:rPr>
                <w:sz w:val="16"/>
                <w:szCs w:val="16"/>
              </w:rPr>
              <w:t xml:space="preserve">—</w:t>
            </w:r>
          </w:p>
        </w:tc>
        <w:tc>
          <w:tcPr>
            <w:tcW w:w="1104" w:type="dxa"/>
            <w:vAlign w:val="center"/>
          </w:tcPr>
          <w:p w14:paraId="60874B17" w14:textId="143C0621" w:rsidR="00EA02E9" w:rsidRDefault="00C157D5">
            <w:pPr>
              <w:spacing w:after="20"/>
            </w:pPr>
            <w:r>
              <w:rPr>
                <w:sz w:val="16"/>
                <w:szCs w:val="16"/>
              </w:rPr>
              <w:t xml:space="preserve">고유</w:t>
            </w:r>
          </w:p>
        </w:tc>
      </w:tr>
      <w:tr>
        <w:tc>
          <w:tcPr>
            <w:tcW w:w="2760" w:type="dxa"/>
            <w:vAlign w:val="center"/>
          </w:tcPr>
          <w:p w14:paraId="7490F79D" w14:textId="2148E3F7" w:rsidR="00EA02E9" w:rsidRDefault="00C157D5">
            <w:pPr>
              <w:spacing w:after="20"/>
            </w:pPr>
            <w:r>
              <w:rPr>
                <w:sz w:val="16"/>
                <w:szCs w:val="16"/>
              </w:rPr>
              <w:t xml:space="preserve">6.1 정밀검토 일반</w:t>
            </w:r>
          </w:p>
        </w:tc>
        <w:tc>
          <w:tcPr>
            <w:tcW w:w="1656" w:type="dxa"/>
            <w:vAlign w:val="center"/>
          </w:tcPr>
          <w:p w14:paraId="67FB8D47" w14:textId="6EDDED12" w:rsidR="00EA02E9" w:rsidRDefault="00C157D5">
            <w:pPr>
              <w:spacing w:after="20"/>
            </w:pPr>
            <w:r>
              <w:rPr>
                <w:sz w:val="16"/>
                <w:szCs w:val="16"/>
              </w:rPr>
              <w:t xml:space="preserve">C-7</w:t>
            </w:r>
          </w:p>
        </w:tc>
        <w:tc>
          <w:tcPr>
            <w:tcW w:w="3680" w:type="dxa"/>
            <w:vAlign w:val="center"/>
          </w:tcPr>
          <w:p w14:paraId="414BE157" w14:textId="1D015FB8" w:rsidR="00EA02E9" w:rsidRDefault="00C157D5">
            <w:pPr>
              <w:spacing w:after="20"/>
            </w:pPr>
            <w:r>
              <w:rPr>
                <w:sz w:val="16"/>
                <w:szCs w:val="16"/>
              </w:rPr>
              <w:t xml:space="preserve">C-10</w:t>
            </w:r>
          </w:p>
        </w:tc>
        <w:tc>
          <w:tcPr>
            <w:tcW w:w="1104" w:type="dxa"/>
            <w:vAlign w:val="center"/>
          </w:tcPr>
          <w:p w14:paraId="239E377D" w14:textId="7D5728A4" w:rsidR="00EA02E9" w:rsidRDefault="00C157D5">
            <w:pPr>
              <w:spacing w:after="20"/>
            </w:pPr>
            <w:r>
              <w:rPr>
                <w:sz w:val="16"/>
                <w:szCs w:val="16"/>
              </w:rPr>
              <w:t xml:space="preserve">겹침</w:t>
            </w:r>
          </w:p>
        </w:tc>
      </w:tr>
      <w:tr>
        <w:tc>
          <w:tcPr>
            <w:tcW w:w="2760" w:type="dxa"/>
            <w:vAlign w:val="center"/>
          </w:tcPr>
          <w:p w14:paraId="61114853" w14:textId="518F99B3" w:rsidR="00EA02E9" w:rsidRDefault="00C157D5">
            <w:pPr>
              <w:spacing w:after="20"/>
            </w:pPr>
            <w:r>
              <w:rPr>
                <w:sz w:val="16"/>
                <w:szCs w:val="16"/>
              </w:rPr>
              <w:t xml:space="preserve">6.2 내부 전문가</w:t>
            </w:r>
          </w:p>
        </w:tc>
        <w:tc>
          <w:tcPr>
            <w:tcW w:w="1656" w:type="dxa"/>
            <w:vAlign w:val="center"/>
          </w:tcPr>
          <w:p w14:paraId="2C3CBBB5" w14:textId="2CB083DA" w:rsidR="00EA02E9" w:rsidRDefault="00C157D5">
            <w:pPr>
              <w:spacing w:after="20"/>
            </w:pPr>
            <w:r>
              <w:rPr>
                <w:sz w:val="16"/>
                <w:szCs w:val="16"/>
              </w:rPr>
              <w:t xml:space="preserve">C-5</w:t>
            </w:r>
          </w:p>
        </w:tc>
        <w:tc>
          <w:tcPr>
            <w:tcW w:w="3680" w:type="dxa"/>
            <w:vAlign w:val="center"/>
          </w:tcPr>
          <w:p w14:paraId="7835ACD5" w14:textId="73DBB6BB" w:rsidR="00EA02E9" w:rsidRDefault="00C157D5">
            <w:pPr>
              <w:spacing w:after="20"/>
            </w:pPr>
            <w:r>
              <w:rPr>
                <w:sz w:val="16"/>
                <w:szCs w:val="16"/>
              </w:rPr>
              <w:t xml:space="preserve">C-9·P-29</w:t>
            </w:r>
          </w:p>
        </w:tc>
        <w:tc>
          <w:tcPr>
            <w:tcW w:w="1104" w:type="dxa"/>
            <w:vAlign w:val="center"/>
          </w:tcPr>
          <w:p w14:paraId="53749E61" w14:textId="597CA07A" w:rsidR="00EA02E9" w:rsidRDefault="00C157D5">
            <w:pPr>
              <w:spacing w:after="20"/>
            </w:pPr>
            <w:r>
              <w:rPr>
                <w:sz w:val="16"/>
                <w:szCs w:val="16"/>
              </w:rPr>
              <w:t xml:space="preserve">겹침</w:t>
            </w:r>
          </w:p>
        </w:tc>
      </w:tr>
      <w:tr>
        <w:tc>
          <w:tcPr>
            <w:tcW w:w="2760" w:type="dxa"/>
            <w:vAlign w:val="center"/>
          </w:tcPr>
          <w:p w14:paraId="3E23F713" w14:textId="14C016A2" w:rsidR="00EA02E9" w:rsidRDefault="00C157D5">
            <w:pPr>
              <w:spacing w:after="20"/>
            </w:pPr>
            <w:r>
              <w:rPr>
                <w:sz w:val="16"/>
                <w:szCs w:val="16"/>
              </w:rPr>
              <w:t xml:space="preserve">6.2 외부 전문가</w:t>
            </w:r>
          </w:p>
        </w:tc>
        <w:tc>
          <w:tcPr>
            <w:tcW w:w="1656" w:type="dxa"/>
            <w:vAlign w:val="center"/>
          </w:tcPr>
          <w:p w14:paraId="3EDF5416" w14:textId="3BCF46F6" w:rsidR="00EA02E9" w:rsidRDefault="00C157D5">
            <w:pPr>
              <w:spacing w:after="20"/>
            </w:pPr>
            <w:r>
              <w:rPr>
                <w:sz w:val="16"/>
                <w:szCs w:val="16"/>
              </w:rPr>
              <w:t xml:space="preserve">C-6</w:t>
            </w:r>
          </w:p>
        </w:tc>
        <w:tc>
          <w:tcPr>
            <w:tcW w:w="3680" w:type="dxa"/>
            <w:vAlign w:val="center"/>
          </w:tcPr>
          <w:p w14:paraId="6B49FC32" w14:textId="4A38FB2E" w:rsidR="00EA02E9" w:rsidRDefault="00C157D5">
            <w:pPr>
              <w:spacing w:after="20"/>
            </w:pPr>
            <w:r>
              <w:rPr>
                <w:sz w:val="16"/>
                <w:szCs w:val="16"/>
              </w:rPr>
              <w:t xml:space="preserve">P-29</w:t>
            </w:r>
          </w:p>
        </w:tc>
        <w:tc>
          <w:tcPr>
            <w:tcW w:w="1104" w:type="dxa"/>
            <w:vAlign w:val="center"/>
          </w:tcPr>
          <w:p w14:paraId="504649A8" w14:textId="47B7BDA7" w:rsidR="00EA02E9" w:rsidRDefault="00C157D5">
            <w:pPr>
              <w:spacing w:after="20"/>
            </w:pPr>
            <w:r>
              <w:rPr>
                <w:sz w:val="16"/>
                <w:szCs w:val="16"/>
              </w:rPr>
              <w:t xml:space="preserve">겹침</w:t>
            </w:r>
          </w:p>
        </w:tc>
      </w:tr>
      <w:tr>
        <w:tc>
          <w:tcPr>
            <w:tcW w:w="2760" w:type="dxa"/>
            <w:vAlign w:val="center"/>
          </w:tcPr>
          <w:p w14:paraId="56D19DB3" w14:textId="232945C8" w:rsidR="00EA02E9" w:rsidRDefault="00C157D5">
            <w:pPr>
              <w:spacing w:after="20"/>
            </w:pPr>
            <w:r>
              <w:rPr>
                <w:sz w:val="16"/>
                <w:szCs w:val="16"/>
              </w:rPr>
              <w:t xml:space="preserve">6.3 이해관계자 패널</w:t>
            </w:r>
          </w:p>
        </w:tc>
        <w:tc>
          <w:tcPr>
            <w:tcW w:w="1656" w:type="dxa"/>
            <w:vAlign w:val="center"/>
          </w:tcPr>
          <w:p w14:paraId="74E75018" w14:textId="5BE4D522" w:rsidR="00EA02E9" w:rsidRDefault="00C157D5">
            <w:pPr>
              <w:spacing w:after="20"/>
            </w:pPr>
            <w:r>
              <w:rPr>
                <w:sz w:val="16"/>
                <w:szCs w:val="16"/>
              </w:rPr>
              <w:t xml:space="preserve">C-7</w:t>
            </w:r>
          </w:p>
        </w:tc>
        <w:tc>
          <w:tcPr>
            <w:tcW w:w="3680" w:type="dxa"/>
            <w:vAlign w:val="center"/>
          </w:tcPr>
          <w:p w14:paraId="4A6306ED" w14:textId="6549208B" w:rsidR="00EA02E9" w:rsidRDefault="00C157D5">
            <w:pPr>
              <w:spacing w:after="20"/>
            </w:pPr>
            <w:r>
              <w:rPr>
                <w:sz w:val="16"/>
                <w:szCs w:val="16"/>
              </w:rPr>
              <w:t xml:space="preserve">—</w:t>
            </w:r>
          </w:p>
        </w:tc>
        <w:tc>
          <w:tcPr>
            <w:tcW w:w="1104" w:type="dxa"/>
            <w:vAlign w:val="center"/>
          </w:tcPr>
          <w:p w14:paraId="3286ED2C" w14:textId="7D25FE85" w:rsidR="00EA02E9" w:rsidRDefault="00C157D5">
            <w:pPr>
              <w:spacing w:after="20"/>
            </w:pPr>
            <w:r>
              <w:rPr>
                <w:sz w:val="16"/>
                <w:szCs w:val="16"/>
              </w:rPr>
              <w:t xml:space="preserve">고유</w:t>
            </w:r>
          </w:p>
        </w:tc>
      </w:tr>
    </w:tbl>
    <w:p w14:paraId="7BB38B36" w14:textId="427F118D" w:rsidR="006761EE" w:rsidRDefault="006C5796">
      <w:pPr>
        <w:spacing w:before="80" w:after="240"/>
        <w:jc w:val="center"/>
      </w:pPr>
      <w:r>
        <w:rPr>
          <w:b/>
          <w:bCs/>
          <w:sz w:val="18"/>
          <w:szCs w:val="18"/>
        </w:rPr>
        <w:t xml:space="preserve">표 A-4. ISO 14044 조항의 문항 대응 집계</w:t>
      </w:r>
    </w:p>
    <w:p w14:paraId="44FA9A66" w14:textId="35C67629" w:rsidR="00EA02E9" w:rsidRDefault="00C157D5">
      <w:pPr>
        <w:spacing w:after="160" w:line="320" w:lineRule="auto"/>
        <w:jc w:val="both"/>
      </w:pPr>
      <w:r>
        <w:t xml:space="preserve">※ A.2의 조항 번호만 있는 행(4.3.1·4.4.1·4.5.1·5.2)은 집계에서 제외하였다. 이 가운데 4.3.1은 D-3, 4.5.1은 C-2, 5.2는 P-2·P-27·A-8의 근거 조항에 쓰인다. P-29의 근거 §6.2는 내부·외부를 가리지 않아 두 행에 모두 적었다.</w:t>
      </w:r>
    </w:p>
    <w:p w14:paraId="237BFEDC" w14:textId="77777777" w:rsidR="00910FC9" w:rsidRDefault="000038F3">
      <w:pPr>
        <w:pStyle w:val="2"/>
        <w:pageBreakBefore/>
        <w:spacing w:before="300" w:after="180"/>
      </w:pPr>
      <w:bookmarkStart w:id="150" w:name="_Toc240437248"/>
      <w:r>
        <w:rPr>
          <w:b/>
          <w:bCs/>
          <w:sz w:val="24"/>
          <w:szCs w:val="24"/>
        </w:rPr>
        <w:lastRenderedPageBreak/>
        <w:t xml:space="preserve">부록 B. 모델 설계 원자료</w:t>
      </w:r>
      <w:bookmarkEnd w:id="150"/>
    </w:p>
    <w:p w14:paraId="2D638D04" w14:textId="77777777" w:rsidR="006761EE" w:rsidRDefault="006C5796">
      <w:pPr>
        <w:spacing w:after="160" w:line="320" w:lineRule="auto"/>
        <w:jc w:val="both"/>
      </w:pPr>
      <w:r>
        <w:rPr>
          <w:sz w:val="18"/>
          <w:szCs w:val="18"/>
        </w:rPr>
        <w:t xml:space="preserve">※ 시트 주석의 「판정체계 3층 구조(①~③층)」는 본문 3.4.3의 「수준별 기준–판정 규칙–문항별 채점 기준의 3단 구성」을 가리키며, 본 모델의 세 계층(참조·평가·성숙도 모델)과는 다른 구분이다. 표 B-2 【F】의 ISO 14001:2026 전환기간은 2029.04로 정정하여 옮겼다. 표 B-2의 묶음 제목·산출물 칸의 절·부록 번호(예: 【C】6 「부록 C」, 【E】 「논문 2.4 보강」)와 【A】3의 예시(「협력사 20여 개사」), 참고문헌에 없는 출처(ISO/IEC Directives Part 2, 서비스 품질평가 운영규정, UNEP/SETAC LCM CMM Workbook)는 작성 당시의 원자료 표기이다.</w:t>
      </w:r>
    </w:p>
    <w:p w14:paraId="66ED0840" w14:textId="77777777" w:rsidR="00910FC9" w:rsidRDefault="000038F3">
      <w:pPr>
        <w:pStyle w:val="3"/>
        <w:spacing w:before="240" w:after="160"/>
      </w:pPr>
      <w:bookmarkStart w:id="151" w:name="_Toc240437249"/>
      <w:r>
        <w:rPr>
          <w:b/>
          <w:bCs/>
          <w:sz w:val="21"/>
          <w:szCs w:val="21"/>
        </w:rPr>
        <w:t xml:space="preserve">B.1  연계 가능성 판정 기준</w:t>
      </w:r>
      <w:bookmarkEnd w:id="151"/>
    </w:p>
    <w:p w14:paraId="3C6E147E" w14:textId="77777777" w:rsidR="006761EE" w:rsidRDefault="006C5796">
      <w:pPr>
        <w:spacing w:after="160" w:line="320" w:lineRule="auto"/>
        <w:jc w:val="both"/>
      </w:pPr>
      <w:r>
        <w:rPr>
          <w:color w:val="595959"/>
          <w:sz w:val="18"/>
          <w:szCs w:val="18"/>
        </w:rPr>
        <w:t xml:space="preserve">ISO 14001–LCA 연계 가능성 판정 기준표</w:t>
      </w:r>
    </w:p>
    <w:p w14:paraId="3C6E147F" w14:textId="77777777" w:rsidR="006761EE" w:rsidRDefault="006C5796">
      <w:pPr>
        <w:spacing w:after="160" w:line="320" w:lineRule="auto"/>
        <w:jc w:val="both"/>
      </w:pPr>
      <w:r>
        <w:rPr>
          <w:color w:val="595959"/>
          <w:sz w:val="18"/>
          <w:szCs w:val="18"/>
        </w:rPr>
        <w:t xml:space="preserve">※ ISO 14001 각 조항이 LCA(ISO 14040/14044)와 연계되는 정도를 4단계로 판정</w:t>
      </w:r>
    </w:p>
    <w:p w14:paraId="1603561D" w14:textId="77777777" w:rsidR="006761EE" w:rsidRDefault="006C5796">
      <w:pPr>
        <w:spacing w:after="160" w:line="320" w:lineRule="auto"/>
        <w:jc w:val="both"/>
      </w:pPr>
      <w:r>
        <w:rPr>
          <w:color w:val="595959"/>
          <w:sz w:val="18"/>
          <w:szCs w:val="18"/>
        </w:rPr>
        <w:t xml:space="preserve">※ 표 B-1의 Q1·Q2 문구(「미충족되는가」, 「중대한 환경측면·환경목표」)는 본문 3.2.2·[그림 3-3]에서 표현을 정리하였으며 판정 논리는 같다. 「색상」 열은 원자료 시트의 셀 색을 가리키는 열로 본 부록에서는 비어 있다.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00"/>
        <w:gridCol w:w="3500"/>
        <w:gridCol w:w="600"/>
        <w:gridCol w:w="1700"/>
      </w:tblGrid>
      <w:tr w:rsidR="006761EE" w14:paraId="3C6E1487" w14:textId="77777777">
        <w:trPr>
          <w:cantSplit/>
        </w:trPr>
        <w:tc>
          <w:tcPr>
            <w:tcW w:w="1100" w:type="dxa"/>
            <w:shd w:val="clear" w:color="auto" w:fill="E7E6E6"/>
            <w:vAlign w:val="center"/>
          </w:tcPr>
          <w:p w14:paraId="3C6E1482" w14:textId="77777777" w:rsidR="006761EE" w:rsidRDefault="006C5796">
            <w:pPr>
              <w:keepNext/>
              <w:spacing w:after="20"/>
              <w:jc w:val="center"/>
            </w:pPr>
            <w:r>
              <w:rPr>
                <w:b/>
                <w:bCs/>
                <w:sz w:val="14"/>
                <w:szCs w:val="14"/>
              </w:rPr>
              <w:t xml:space="preserve">판정 등급</w:t>
            </w:r>
          </w:p>
        </w:tc>
        <w:tc>
          <w:tcPr>
            <w:tcW w:w="2300" w:type="dxa"/>
            <w:shd w:val="clear" w:color="auto" w:fill="E7E6E6"/>
            <w:vAlign w:val="center"/>
          </w:tcPr>
          <w:p w14:paraId="3C6E1483" w14:textId="77777777" w:rsidR="006761EE" w:rsidRDefault="006C5796">
            <w:pPr>
              <w:keepNext/>
              <w:spacing w:after="20"/>
              <w:jc w:val="center"/>
            </w:pPr>
            <w:r>
              <w:rPr>
                <w:b/>
                <w:bCs/>
                <w:sz w:val="14"/>
                <w:szCs w:val="14"/>
              </w:rPr>
              <w:t>정의</w:t>
            </w:r>
          </w:p>
        </w:tc>
        <w:tc>
          <w:tcPr>
            <w:tcW w:w="3500" w:type="dxa"/>
            <w:shd w:val="clear" w:color="auto" w:fill="E7E6E6"/>
            <w:vAlign w:val="center"/>
          </w:tcPr>
          <w:p w14:paraId="3C6E1484" w14:textId="77777777" w:rsidR="006761EE" w:rsidRDefault="006C5796">
            <w:pPr>
              <w:keepNext/>
              <w:spacing w:after="20"/>
              <w:jc w:val="center"/>
            </w:pPr>
            <w:r>
              <w:rPr>
                <w:b/>
                <w:bCs/>
                <w:sz w:val="14"/>
                <w:szCs w:val="14"/>
              </w:rPr>
              <w:t xml:space="preserve">판정 기준</w:t>
            </w:r>
          </w:p>
        </w:tc>
        <w:tc>
          <w:tcPr>
            <w:tcW w:w="600" w:type="dxa"/>
            <w:shd w:val="clear" w:color="auto" w:fill="E7E6E6"/>
            <w:vAlign w:val="center"/>
          </w:tcPr>
          <w:p w14:paraId="3C6E1485" w14:textId="77777777" w:rsidR="006761EE" w:rsidRDefault="006C5796">
            <w:pPr>
              <w:keepNext/>
              <w:spacing w:after="20"/>
              <w:jc w:val="center"/>
            </w:pPr>
            <w:r>
              <w:rPr>
                <w:b/>
                <w:bCs/>
                <w:sz w:val="14"/>
                <w:szCs w:val="14"/>
              </w:rPr>
              <w:t>색상</w:t>
            </w:r>
          </w:p>
        </w:tc>
        <w:tc>
          <w:tcPr>
            <w:tcW w:w="1700" w:type="dxa"/>
            <w:shd w:val="clear" w:color="auto" w:fill="E7E6E6"/>
            <w:vAlign w:val="center"/>
          </w:tcPr>
          <w:p w14:paraId="3C6E1486" w14:textId="77777777" w:rsidR="006761EE" w:rsidRDefault="006C5796">
            <w:pPr>
              <w:keepNext/>
              <w:spacing w:after="20"/>
              <w:jc w:val="center"/>
            </w:pPr>
            <w:r>
              <w:rPr>
                <w:b/>
                <w:bCs/>
                <w:sz w:val="14"/>
                <w:szCs w:val="14"/>
              </w:rPr>
              <w:t xml:space="preserve">해당 조항 예시</w:t>
            </w:r>
          </w:p>
        </w:tc>
      </w:tr>
      <w:tr w:rsidR="006761EE" w14:paraId="3C6E148D" w14:textId="77777777">
        <w:trPr>
          <w:cantSplit/>
        </w:trPr>
        <w:tc>
          <w:tcPr>
            <w:tcW w:w="1100" w:type="dxa"/>
            <w:vAlign w:val="center"/>
          </w:tcPr>
          <w:p w14:paraId="3C6E1488" w14:textId="77777777" w:rsidR="006761EE" w:rsidRDefault="006C5796">
            <w:pPr>
              <w:keepNext/>
              <w:spacing w:after="20"/>
            </w:pPr>
            <w:r>
              <w:rPr>
                <w:sz w:val="14"/>
                <w:szCs w:val="14"/>
              </w:rPr>
              <w:t xml:space="preserve">매우 높음</w:t>
            </w:r>
          </w:p>
        </w:tc>
        <w:tc>
          <w:tcPr>
            <w:tcW w:w="2300" w:type="dxa"/>
            <w:vAlign w:val="center"/>
          </w:tcPr>
          <w:p w14:paraId="3C6E1489" w14:textId="77777777" w:rsidR="006761EE" w:rsidRDefault="006C5796">
            <w:pPr>
              <w:keepNext/>
              <w:spacing w:after="20"/>
            </w:pPr>
            <w:r>
              <w:rPr>
                <w:sz w:val="14"/>
                <w:szCs w:val="14"/>
              </w:rPr>
              <w:t xml:space="preserve">ISO 14001 shall 활동을</w:t>
              <w:br/>
              <w:t xml:space="preserve">LCA가 직접적 방법론으로 수행</w:t>
            </w:r>
          </w:p>
        </w:tc>
        <w:tc>
          <w:tcPr>
            <w:tcW w:w="3500" w:type="dxa"/>
            <w:vAlign w:val="center"/>
          </w:tcPr>
          <w:p w14:paraId="3C6E148A" w14:textId="77777777" w:rsidR="006761EE" w:rsidRDefault="006C5796">
            <w:pPr>
              <w:keepNext/>
              <w:spacing w:after="20"/>
            </w:pPr>
            <w:r>
              <w:rPr>
                <w:sz w:val="14"/>
                <w:szCs w:val="14"/>
              </w:rPr>
              <w:t xml:space="preserve">① "전과정 관점" 명시적 요구 또는 그 결과의 직접 사용</w:t>
              <w:br/>
              <w:t xml:space="preserve">② LCA 없이 shall 이행 사실상 불완전</w:t>
              <w:br/>
              <w:t xml:space="preserve">③ LCA 결과가 핵심 산출물</w:t>
            </w:r>
          </w:p>
        </w:tc>
        <w:tc>
          <w:tcPr>
            <w:tcW w:w="600" w:type="dxa"/>
            <w:vAlign w:val="center"/>
          </w:tcPr>
          <w:p w14:paraId="3C6E148B" w14:textId="77777777" w:rsidR="006761EE" w:rsidRDefault="006761EE">
            <w:pPr>
              <w:keepNext/>
              <w:spacing w:after="20"/>
            </w:pPr>
          </w:p>
        </w:tc>
        <w:tc>
          <w:tcPr>
            <w:tcW w:w="1700" w:type="dxa"/>
            <w:vAlign w:val="center"/>
          </w:tcPr>
          <w:p w14:paraId="3C6E148C" w14:textId="77777777" w:rsidR="006761EE" w:rsidRDefault="006C5796">
            <w:pPr>
              <w:keepNext/>
              <w:spacing w:after="20"/>
            </w:pPr>
            <w:r>
              <w:rPr>
                <w:sz w:val="14"/>
                <w:szCs w:val="14"/>
              </w:rPr>
              <w:t>6.1.2, 6.2.1, 8.1, 9.1.1</w:t>
            </w:r>
          </w:p>
        </w:tc>
      </w:tr>
      <w:tr w:rsidR="006761EE" w14:paraId="3C6E1493" w14:textId="77777777">
        <w:trPr>
          <w:cantSplit/>
        </w:trPr>
        <w:tc>
          <w:tcPr>
            <w:tcW w:w="1100" w:type="dxa"/>
            <w:vAlign w:val="center"/>
          </w:tcPr>
          <w:p w14:paraId="3C6E148E" w14:textId="77777777" w:rsidR="006761EE" w:rsidRDefault="006C5796">
            <w:pPr>
              <w:keepNext/>
              <w:spacing w:after="20"/>
            </w:pPr>
            <w:r>
              <w:rPr>
                <w:sz w:val="14"/>
                <w:szCs w:val="14"/>
              </w:rPr>
              <w:t>높음</w:t>
            </w:r>
          </w:p>
        </w:tc>
        <w:tc>
          <w:tcPr>
            <w:tcW w:w="2300" w:type="dxa"/>
            <w:vAlign w:val="center"/>
          </w:tcPr>
          <w:p w14:paraId="3C6E148F" w14:textId="77777777" w:rsidR="006761EE" w:rsidRDefault="006C5796">
            <w:pPr>
              <w:keepNext/>
              <w:spacing w:after="20"/>
            </w:pPr>
            <w:r>
              <w:rPr>
                <w:sz w:val="14"/>
                <w:szCs w:val="14"/>
              </w:rPr>
              <w:t xml:space="preserve">shall 활동의 입력/출력에</w:t>
              <w:br/>
              <w:t xml:space="preserve">LCA가 핵심 역할 수행</w:t>
            </w:r>
          </w:p>
        </w:tc>
        <w:tc>
          <w:tcPr>
            <w:tcW w:w="3500" w:type="dxa"/>
            <w:vAlign w:val="center"/>
          </w:tcPr>
          <w:p w14:paraId="3C6E1490" w14:textId="77777777" w:rsidR="006761EE" w:rsidRDefault="006C5796">
            <w:pPr>
              <w:keepNext/>
              <w:spacing w:after="20"/>
            </w:pPr>
            <w:r>
              <w:rPr>
                <w:sz w:val="14"/>
                <w:szCs w:val="14"/>
              </w:rPr>
              <w:t xml:space="preserve">① LCA 결과가 주요 입력값 또는 근거</w:t>
              <w:br/>
              <w:t xml:space="preserve">② LCA 없이 이행 가능하나 품질 저하</w:t>
              <w:br/>
              <w:t xml:space="preserve">③ LCA 데이터가 의사결정에 직접 활용</w:t>
            </w:r>
          </w:p>
        </w:tc>
        <w:tc>
          <w:tcPr>
            <w:tcW w:w="600" w:type="dxa"/>
            <w:vAlign w:val="center"/>
          </w:tcPr>
          <w:p w14:paraId="3C6E1491" w14:textId="77777777" w:rsidR="006761EE" w:rsidRDefault="006761EE">
            <w:pPr>
              <w:keepNext/>
              <w:spacing w:after="20"/>
            </w:pPr>
          </w:p>
        </w:tc>
        <w:tc>
          <w:tcPr>
            <w:tcW w:w="1700" w:type="dxa"/>
            <w:vAlign w:val="center"/>
          </w:tcPr>
          <w:p w14:paraId="3C6E1492" w14:textId="77777777" w:rsidR="006761EE" w:rsidRDefault="006C5796">
            <w:pPr>
              <w:keepNext/>
              <w:spacing w:after="20"/>
            </w:pPr>
            <w:r>
              <w:rPr>
                <w:sz w:val="14"/>
                <w:szCs w:val="14"/>
              </w:rPr>
              <w:t>4.2, 4.3, 5.2, 6.1.1, 6.1.4,</w:t>
              <w:br/>
              <w:t>6.2.2, 7.2, 7.4, 7.5.1, 9.3, 10.1, 10.3</w:t>
            </w:r>
          </w:p>
        </w:tc>
      </w:tr>
      <w:tr w:rsidR="006761EE" w14:paraId="3C6E1499" w14:textId="77777777">
        <w:trPr>
          <w:cantSplit/>
        </w:trPr>
        <w:tc>
          <w:tcPr>
            <w:tcW w:w="1100" w:type="dxa"/>
            <w:vAlign w:val="center"/>
          </w:tcPr>
          <w:p w14:paraId="3C6E1494" w14:textId="77777777" w:rsidR="006761EE" w:rsidRDefault="006C5796">
            <w:pPr>
              <w:keepNext/>
              <w:spacing w:after="20"/>
            </w:pPr>
            <w:r>
              <w:rPr>
                <w:sz w:val="14"/>
                <w:szCs w:val="14"/>
              </w:rPr>
              <w:t>중간</w:t>
            </w:r>
          </w:p>
        </w:tc>
        <w:tc>
          <w:tcPr>
            <w:tcW w:w="2300" w:type="dxa"/>
            <w:vAlign w:val="center"/>
          </w:tcPr>
          <w:p w14:paraId="3C6E1495" w14:textId="77777777" w:rsidR="006761EE" w:rsidRDefault="006C5796">
            <w:pPr>
              <w:keepNext/>
              <w:spacing w:after="20"/>
            </w:pPr>
            <w:r>
              <w:rPr>
                <w:sz w:val="14"/>
                <w:szCs w:val="14"/>
              </w:rPr>
              <w:t xml:space="preserve">LCA가 지원 도구로 활용 가능하나</w:t>
              <w:br/>
              <w:t xml:space="preserve">필수적이지 않음</w:t>
            </w:r>
          </w:p>
        </w:tc>
        <w:tc>
          <w:tcPr>
            <w:tcW w:w="3500" w:type="dxa"/>
            <w:vAlign w:val="center"/>
          </w:tcPr>
          <w:p w14:paraId="3C6E1496" w14:textId="77777777" w:rsidR="006761EE" w:rsidRDefault="006C5796">
            <w:pPr>
              <w:keepNext/>
              <w:spacing w:after="20"/>
            </w:pPr>
            <w:r>
              <w:rPr>
                <w:sz w:val="14"/>
                <w:szCs w:val="14"/>
              </w:rPr>
              <w:t xml:space="preserve">① 부가적 정보 제공 수준</w:t>
              <w:br/>
              <w:t xml:space="preserve">② 대체 수단으로 충분히 이행 가능</w:t>
              <w:br/>
              <w:t xml:space="preserve">③ LCA 연계 시 품질 향상 효과 존재</w:t>
            </w:r>
          </w:p>
        </w:tc>
        <w:tc>
          <w:tcPr>
            <w:tcW w:w="600" w:type="dxa"/>
            <w:vAlign w:val="center"/>
          </w:tcPr>
          <w:p w14:paraId="3C6E1497" w14:textId="77777777" w:rsidR="006761EE" w:rsidRDefault="006761EE">
            <w:pPr>
              <w:keepNext/>
              <w:spacing w:after="20"/>
            </w:pPr>
          </w:p>
        </w:tc>
        <w:tc>
          <w:tcPr>
            <w:tcW w:w="1700" w:type="dxa"/>
            <w:vAlign w:val="center"/>
          </w:tcPr>
          <w:p w14:paraId="3C6E1498" w14:textId="77777777" w:rsidR="006761EE" w:rsidRDefault="006C5796">
            <w:pPr>
              <w:keepNext/>
              <w:spacing w:after="20"/>
            </w:pPr>
            <w:r>
              <w:rPr>
                <w:sz w:val="14"/>
                <w:szCs w:val="14"/>
              </w:rPr>
              <w:t>4.1, 4.4, 5.1, 5.3, 7.1, 7.3,</w:t>
              <w:br/>
              <w:t>7.5.2, 7.5.3, 9.2.1, 9.2.2</w:t>
            </w:r>
          </w:p>
        </w:tc>
      </w:tr>
      <w:tr w:rsidR="006761EE" w14:paraId="3C6E149F" w14:textId="77777777">
        <w:trPr>
          <w:cantSplit/>
        </w:trPr>
        <w:tc>
          <w:tcPr>
            <w:tcW w:w="1100" w:type="dxa"/>
            <w:vAlign w:val="center"/>
          </w:tcPr>
          <w:p w14:paraId="3C6E149A" w14:textId="77777777" w:rsidR="006761EE" w:rsidRDefault="006C5796">
            <w:pPr>
              <w:keepNext/>
              <w:spacing w:after="20"/>
            </w:pPr>
            <w:r>
              <w:rPr>
                <w:sz w:val="14"/>
                <w:szCs w:val="14"/>
              </w:rPr>
              <w:t>낮음</w:t>
            </w:r>
          </w:p>
        </w:tc>
        <w:tc>
          <w:tcPr>
            <w:tcW w:w="2300" w:type="dxa"/>
            <w:vAlign w:val="center"/>
          </w:tcPr>
          <w:p w14:paraId="3C6E149B" w14:textId="77777777" w:rsidR="006761EE" w:rsidRDefault="006C5796">
            <w:pPr>
              <w:keepNext/>
              <w:spacing w:after="20"/>
            </w:pPr>
            <w:r>
              <w:rPr>
                <w:sz w:val="14"/>
                <w:szCs w:val="14"/>
              </w:rPr>
              <w:t xml:space="preserve">LCA와 직접 연계 제한적,</w:t>
              <w:br/>
              <w:t xml:space="preserve">간접적 데이터 제공 수준</w:t>
            </w:r>
          </w:p>
        </w:tc>
        <w:tc>
          <w:tcPr>
            <w:tcW w:w="3500" w:type="dxa"/>
            <w:vAlign w:val="center"/>
          </w:tcPr>
          <w:p w14:paraId="3C6E149C" w14:textId="77777777" w:rsidR="006761EE" w:rsidRDefault="006C5796">
            <w:pPr>
              <w:keepNext/>
              <w:spacing w:after="20"/>
            </w:pPr>
            <w:r>
              <w:rPr>
                <w:sz w:val="14"/>
                <w:szCs w:val="14"/>
              </w:rPr>
              <w:t xml:space="preserve">① 간접적 기초 데이터만 제공</w:t>
              <w:br/>
              <w:t xml:space="preserve">② 조항 본질이 LCA 영역 밖</w:t>
              <w:br/>
              <w:t xml:space="preserve">③ 대체 수단이 더 적합</w:t>
            </w:r>
          </w:p>
        </w:tc>
        <w:tc>
          <w:tcPr>
            <w:tcW w:w="600" w:type="dxa"/>
            <w:vAlign w:val="center"/>
          </w:tcPr>
          <w:p w14:paraId="3C6E149D" w14:textId="77777777" w:rsidR="006761EE" w:rsidRDefault="006761EE">
            <w:pPr>
              <w:keepNext/>
              <w:spacing w:after="20"/>
            </w:pPr>
          </w:p>
        </w:tc>
        <w:tc>
          <w:tcPr>
            <w:tcW w:w="1700" w:type="dxa"/>
            <w:vAlign w:val="center"/>
          </w:tcPr>
          <w:p w14:paraId="3C6E149E" w14:textId="77777777" w:rsidR="006761EE" w:rsidRDefault="006C5796">
            <w:pPr>
              <w:keepNext/>
              <w:spacing w:after="20"/>
            </w:pPr>
            <w:r>
              <w:rPr>
                <w:sz w:val="14"/>
                <w:szCs w:val="14"/>
              </w:rPr>
              <w:t>6.1.3, 8.2, 9.1.2, 10.2</w:t>
            </w:r>
          </w:p>
        </w:tc>
      </w:tr>
      <w:tr w:rsidR="006761EE" w14:paraId="3C6E14A1" w14:textId="77777777">
        <w:trPr>
          <w:cantSplit/>
        </w:trPr>
        <w:tc>
          <w:tcPr>
            <w:tcW w:w="9200" w:type="dxa"/>
            <w:gridSpan w:val="5"/>
            <w:shd w:val="clear" w:color="auto" w:fill="E7E6E6"/>
            <w:vAlign w:val="center"/>
          </w:tcPr>
          <w:p w14:paraId="3C6E14A0" w14:textId="77777777" w:rsidR="006761EE" w:rsidRDefault="006C5796">
            <w:pPr>
              <w:keepNext/>
              <w:spacing w:after="20"/>
            </w:pPr>
            <w:r>
              <w:rPr>
                <w:b/>
                <w:bCs/>
                <w:sz w:val="14"/>
                <w:szCs w:val="14"/>
              </w:rPr>
              <w:t xml:space="preserve">【판정 질문 흐름 (Decision Tree)】 — 등급 판정의 적용 규칙</w:t>
            </w:r>
          </w:p>
        </w:tc>
      </w:tr>
      <w:tr w:rsidR="006761EE" w14:paraId="3C6E14A3" w14:textId="77777777">
        <w:trPr>
          <w:cantSplit/>
        </w:trPr>
        <w:tc>
          <w:tcPr>
            <w:tcW w:w="9200" w:type="dxa"/>
            <w:gridSpan w:val="5"/>
            <w:vAlign w:val="center"/>
          </w:tcPr>
          <w:p w14:paraId="3C6E14A2" w14:textId="77777777" w:rsidR="006761EE" w:rsidRDefault="006C5796">
            <w:pPr>
              <w:keepNext/>
              <w:spacing w:after="20"/>
            </w:pPr>
            <w:r>
              <w:rPr>
                <w:sz w:val="14"/>
                <w:szCs w:val="14"/>
              </w:rPr>
              <w:t xml:space="preserve">※ 위 등급표의 ①②③은 등급별 특징(징후) 기술이며, 실제 등급 판정은 아래 질문 흐름으로 결정한다(YES/NO 응답 → 등급 기계적 도출, 재현가능성 확보).</w:t>
            </w:r>
          </w:p>
        </w:tc>
      </w:tr>
      <w:tr w:rsidR="006761EE" w14:paraId="3C6E14A9" w14:textId="77777777">
        <w:trPr>
          <w:cantSplit/>
        </w:trPr>
        <w:tc>
          <w:tcPr>
            <w:tcW w:w="1100" w:type="dxa"/>
            <w:vAlign w:val="center"/>
          </w:tcPr>
          <w:p w14:paraId="3C6E14A4" w14:textId="77777777" w:rsidR="006761EE" w:rsidRDefault="006C5796">
            <w:pPr>
              <w:keepNext/>
              <w:spacing w:after="20"/>
            </w:pPr>
            <w:r>
              <w:rPr>
                <w:sz w:val="14"/>
                <w:szCs w:val="14"/>
              </w:rPr>
              <w:t>Q1</w:t>
            </w:r>
          </w:p>
        </w:tc>
        <w:tc>
          <w:tcPr>
            <w:tcW w:w="2300" w:type="dxa"/>
            <w:vAlign w:val="center"/>
          </w:tcPr>
          <w:p w14:paraId="3C6E14A5" w14:textId="77777777" w:rsidR="006761EE" w:rsidRDefault="006C5796">
            <w:pPr>
              <w:keepNext/>
              <w:spacing w:after="20"/>
            </w:pPr>
            <w:r>
              <w:rPr>
                <w:sz w:val="14"/>
                <w:szCs w:val="14"/>
              </w:rPr>
              <w:t xml:space="preserve">해당 조항이 '전과정 관점'을 명시적으로 요구하거나 그 결과(중대한 환경측면·환경목표)를 직접 입력으로 삼는가?</w:t>
            </w:r>
          </w:p>
        </w:tc>
        <w:tc>
          <w:tcPr>
            <w:tcW w:w="3500" w:type="dxa"/>
            <w:vAlign w:val="center"/>
          </w:tcPr>
          <w:p w14:paraId="3C6E14A6" w14:textId="77777777" w:rsidR="006761EE" w:rsidRDefault="006C5796">
            <w:pPr>
              <w:keepNext/>
              <w:spacing w:after="20"/>
            </w:pPr>
            <w:r>
              <w:rPr>
                <w:sz w:val="14"/>
                <w:szCs w:val="14"/>
              </w:rPr>
              <w:t>YES → Q2  /  NO → Q3</w:t>
            </w:r>
          </w:p>
        </w:tc>
        <w:tc>
          <w:tcPr>
            <w:tcW w:w="600" w:type="dxa"/>
            <w:vAlign w:val="center"/>
          </w:tcPr>
          <w:p w14:paraId="3C6E14A7" w14:textId="77777777" w:rsidR="006761EE" w:rsidRDefault="006761EE">
            <w:pPr>
              <w:keepNext/>
              <w:spacing w:after="20"/>
            </w:pPr>
          </w:p>
        </w:tc>
        <w:tc>
          <w:tcPr>
            <w:tcW w:w="1700" w:type="dxa"/>
            <w:vAlign w:val="center"/>
          </w:tcPr>
          <w:p w14:paraId="3C6E14A8" w14:textId="77777777" w:rsidR="006761EE" w:rsidRDefault="006761EE">
            <w:pPr>
              <w:keepNext/>
              <w:spacing w:after="20"/>
            </w:pPr>
          </w:p>
        </w:tc>
      </w:tr>
      <w:tr w:rsidR="006761EE" w14:paraId="3C6E14AF" w14:textId="77777777">
        <w:trPr>
          <w:cantSplit/>
        </w:trPr>
        <w:tc>
          <w:tcPr>
            <w:tcW w:w="1100" w:type="dxa"/>
            <w:vAlign w:val="center"/>
          </w:tcPr>
          <w:p w14:paraId="3C6E14AA" w14:textId="77777777" w:rsidR="006761EE" w:rsidRDefault="006C5796">
            <w:pPr>
              <w:keepNext/>
              <w:spacing w:after="20"/>
            </w:pPr>
            <w:r>
              <w:rPr>
                <w:sz w:val="14"/>
                <w:szCs w:val="14"/>
              </w:rPr>
              <w:t>Q2</w:t>
            </w:r>
          </w:p>
        </w:tc>
        <w:tc>
          <w:tcPr>
            <w:tcW w:w="2300" w:type="dxa"/>
            <w:vAlign w:val="center"/>
          </w:tcPr>
          <w:p w14:paraId="3C6E14AB" w14:textId="77777777" w:rsidR="006761EE" w:rsidRDefault="006C5796">
            <w:pPr>
              <w:keepNext/>
              <w:spacing w:after="20"/>
            </w:pPr>
            <w:r>
              <w:rPr>
                <w:sz w:val="14"/>
                <w:szCs w:val="14"/>
              </w:rPr>
              <w:t xml:space="preserve">LCA 산출물 없이 해당 shall을 이행하면 요구사항이 미충족되는가?</w:t>
            </w:r>
          </w:p>
        </w:tc>
        <w:tc>
          <w:tcPr>
            <w:tcW w:w="3500" w:type="dxa"/>
            <w:vAlign w:val="center"/>
          </w:tcPr>
          <w:p w14:paraId="3C6E14AC" w14:textId="77777777" w:rsidR="006761EE" w:rsidRDefault="006C5796">
            <w:pPr>
              <w:keepNext/>
              <w:spacing w:after="20"/>
            </w:pPr>
            <w:r>
              <w:rPr>
                <w:sz w:val="14"/>
                <w:szCs w:val="14"/>
              </w:rPr>
              <w:t xml:space="preserve">YES → 매우높음  /  NO → 높음</w:t>
            </w:r>
          </w:p>
        </w:tc>
        <w:tc>
          <w:tcPr>
            <w:tcW w:w="600" w:type="dxa"/>
            <w:vAlign w:val="center"/>
          </w:tcPr>
          <w:p w14:paraId="3C6E14AD" w14:textId="77777777" w:rsidR="006761EE" w:rsidRDefault="006761EE">
            <w:pPr>
              <w:keepNext/>
              <w:spacing w:after="20"/>
            </w:pPr>
          </w:p>
        </w:tc>
        <w:tc>
          <w:tcPr>
            <w:tcW w:w="1700" w:type="dxa"/>
            <w:vAlign w:val="center"/>
          </w:tcPr>
          <w:p w14:paraId="3C6E14AE" w14:textId="77777777" w:rsidR="006761EE" w:rsidRDefault="006761EE">
            <w:pPr>
              <w:keepNext/>
              <w:spacing w:after="20"/>
            </w:pPr>
          </w:p>
        </w:tc>
      </w:tr>
      <w:tr w:rsidR="006761EE" w14:paraId="3C6E14B5" w14:textId="77777777">
        <w:trPr>
          <w:cantSplit/>
        </w:trPr>
        <w:tc>
          <w:tcPr>
            <w:tcW w:w="1100" w:type="dxa"/>
            <w:vAlign w:val="center"/>
          </w:tcPr>
          <w:p w14:paraId="3C6E14B0" w14:textId="77777777" w:rsidR="006761EE" w:rsidRDefault="006C5796">
            <w:pPr>
              <w:keepNext/>
              <w:spacing w:after="20"/>
            </w:pPr>
            <w:r>
              <w:rPr>
                <w:sz w:val="14"/>
                <w:szCs w:val="14"/>
              </w:rPr>
              <w:t>Q3</w:t>
            </w:r>
          </w:p>
        </w:tc>
        <w:tc>
          <w:tcPr>
            <w:tcW w:w="2300" w:type="dxa"/>
            <w:vAlign w:val="center"/>
          </w:tcPr>
          <w:p w14:paraId="3C6E14B1" w14:textId="77777777" w:rsidR="006761EE" w:rsidRDefault="006C5796">
            <w:pPr>
              <w:keepNext/>
              <w:spacing w:after="20"/>
            </w:pPr>
            <w:r>
              <w:rPr>
                <w:sz w:val="14"/>
                <w:szCs w:val="14"/>
              </w:rPr>
              <w:t xml:space="preserve">LCA 결과가 해당 조항 이행의 주요 입력값인가?</w:t>
            </w:r>
          </w:p>
        </w:tc>
        <w:tc>
          <w:tcPr>
            <w:tcW w:w="3500" w:type="dxa"/>
            <w:vAlign w:val="center"/>
          </w:tcPr>
          <w:p w14:paraId="3C6E14B2" w14:textId="77777777" w:rsidR="006761EE" w:rsidRDefault="006C5796">
            <w:pPr>
              <w:keepNext/>
              <w:spacing w:after="20"/>
            </w:pPr>
            <w:r>
              <w:rPr>
                <w:sz w:val="14"/>
                <w:szCs w:val="14"/>
              </w:rPr>
              <w:t xml:space="preserve">YES → 높음  /  NO → Q4</w:t>
            </w:r>
          </w:p>
        </w:tc>
        <w:tc>
          <w:tcPr>
            <w:tcW w:w="600" w:type="dxa"/>
            <w:vAlign w:val="center"/>
          </w:tcPr>
          <w:p w14:paraId="3C6E14B3" w14:textId="77777777" w:rsidR="006761EE" w:rsidRDefault="006761EE">
            <w:pPr>
              <w:keepNext/>
              <w:spacing w:after="20"/>
            </w:pPr>
          </w:p>
        </w:tc>
        <w:tc>
          <w:tcPr>
            <w:tcW w:w="1700" w:type="dxa"/>
            <w:vAlign w:val="center"/>
          </w:tcPr>
          <w:p w14:paraId="3C6E14B4" w14:textId="77777777" w:rsidR="006761EE" w:rsidRDefault="006761EE">
            <w:pPr>
              <w:keepNext/>
              <w:spacing w:after="20"/>
            </w:pPr>
          </w:p>
        </w:tc>
      </w:tr>
      <w:tr w:rsidR="006761EE" w14:paraId="3C6E14BB" w14:textId="77777777">
        <w:trPr>
          <w:cantSplit/>
        </w:trPr>
        <w:tc>
          <w:tcPr>
            <w:tcW w:w="1100" w:type="dxa"/>
            <w:vAlign w:val="center"/>
          </w:tcPr>
          <w:p w14:paraId="3C6E14B6" w14:textId="77777777" w:rsidR="006761EE" w:rsidRDefault="006C5796">
            <w:pPr>
              <w:keepNext/>
              <w:spacing w:after="20"/>
            </w:pPr>
            <w:r>
              <w:rPr>
                <w:sz w:val="14"/>
                <w:szCs w:val="14"/>
              </w:rPr>
              <w:t>Q4</w:t>
            </w:r>
          </w:p>
        </w:tc>
        <w:tc>
          <w:tcPr>
            <w:tcW w:w="2300" w:type="dxa"/>
            <w:vAlign w:val="center"/>
          </w:tcPr>
          <w:p w14:paraId="3C6E14B7" w14:textId="77777777" w:rsidR="006761EE" w:rsidRDefault="006C5796">
            <w:pPr>
              <w:keepNext/>
              <w:spacing w:after="20"/>
            </w:pPr>
            <w:r>
              <w:rPr>
                <w:sz w:val="14"/>
                <w:szCs w:val="14"/>
              </w:rPr>
              <w:t xml:space="preserve">LCA가 보조 정보라도 제공하는가?</w:t>
            </w:r>
          </w:p>
        </w:tc>
        <w:tc>
          <w:tcPr>
            <w:tcW w:w="3500" w:type="dxa"/>
            <w:vAlign w:val="center"/>
          </w:tcPr>
          <w:p w14:paraId="3C6E14B8" w14:textId="77777777" w:rsidR="006761EE" w:rsidRDefault="006C5796">
            <w:pPr>
              <w:keepNext/>
              <w:spacing w:after="20"/>
            </w:pPr>
            <w:r>
              <w:rPr>
                <w:sz w:val="14"/>
                <w:szCs w:val="14"/>
              </w:rPr>
              <w:t xml:space="preserve">YES → 중간  /  NO → 낮음</w:t>
            </w:r>
          </w:p>
        </w:tc>
        <w:tc>
          <w:tcPr>
            <w:tcW w:w="600" w:type="dxa"/>
            <w:vAlign w:val="center"/>
          </w:tcPr>
          <w:p w14:paraId="3C6E14B9" w14:textId="77777777" w:rsidR="006761EE" w:rsidRDefault="006761EE">
            <w:pPr>
              <w:keepNext/>
              <w:spacing w:after="20"/>
            </w:pPr>
          </w:p>
        </w:tc>
        <w:tc>
          <w:tcPr>
            <w:tcW w:w="1700" w:type="dxa"/>
            <w:vAlign w:val="center"/>
          </w:tcPr>
          <w:p w14:paraId="3C6E14BA" w14:textId="77777777" w:rsidR="006761EE" w:rsidRDefault="006761EE">
            <w:pPr>
              <w:keepNext/>
              <w:spacing w:after="20"/>
            </w:pPr>
          </w:p>
        </w:tc>
      </w:tr>
      <w:tr w:rsidR="006761EE" w14:paraId="3C6E14BD" w14:textId="77777777">
        <w:trPr>
          <w:cantSplit/>
        </w:trPr>
        <w:tc>
          <w:tcPr>
            <w:tcW w:w="9200" w:type="dxa"/>
            <w:gridSpan w:val="5"/>
            <w:vAlign w:val="center"/>
          </w:tcPr>
          <w:p w14:paraId="3C6E14BC" w14:textId="77777777" w:rsidR="006761EE" w:rsidRDefault="006C5796">
            <w:pPr>
              <w:keepNext/>
              <w:spacing w:after="20"/>
            </w:pPr>
            <w:r>
              <w:rPr>
                <w:sz w:val="14"/>
                <w:szCs w:val="14"/>
              </w:rPr>
              <w:t xml:space="preserve">▶ 적용 예: 6.1.2(환경측면) → Q1 YES('전과정 관점 고려' 명시), Q2 YES(전과정 정량 식별은 LCA 없이 불완전) → 매우높음</w:t>
            </w:r>
          </w:p>
        </w:tc>
      </w:tr>
    </w:tbl>
    <w:p w14:paraId="3C6E14BE" w14:textId="77777777" w:rsidR="006761EE" w:rsidRDefault="006C5796">
      <w:pPr>
        <w:spacing w:before="80" w:after="240"/>
        <w:jc w:val="center"/>
      </w:pPr>
      <w:r>
        <w:rPr>
          <w:b/>
          <w:bCs/>
          <w:sz w:val="18"/>
          <w:szCs w:val="18"/>
        </w:rPr>
        <w:t xml:space="preserve">표 B-1. 연계 가능성 판정 기준 (표 3-2의 원자료)</w:t>
      </w:r>
    </w:p>
    <w:p w14:paraId="3C6E14BF" w14:textId="77777777" w:rsidR="006761EE" w:rsidRDefault="006761EE">
      <w:pPr>
        <w:spacing w:after="120"/>
      </w:pPr>
    </w:p>
    <w:p w14:paraId="2E626049" w14:textId="77777777" w:rsidR="00910FC9" w:rsidRDefault="000038F3">
      <w:pPr>
        <w:pStyle w:val="3"/>
        <w:spacing w:before="240" w:after="160"/>
      </w:pPr>
      <w:bookmarkStart w:id="152" w:name="_Toc240437250"/>
      <w:r>
        <w:rPr>
          <w:b/>
          <w:bCs/>
          <w:sz w:val="21"/>
          <w:szCs w:val="21"/>
        </w:rPr>
        <w:t xml:space="preserve">B.2  평가기준 체계 — 방법론 근거</w:t>
      </w:r>
      <w:bookmarkEnd w:id="152"/>
    </w:p>
    <w:p w14:paraId="3C6E14C1" w14:textId="77777777" w:rsidR="006761EE" w:rsidRDefault="006C5796">
      <w:pPr>
        <w:spacing w:after="160" w:line="320" w:lineRule="auto"/>
        <w:jc w:val="both"/>
      </w:pPr>
      <w:r>
        <w:rPr>
          <w:color w:val="595959"/>
          <w:sz w:val="18"/>
          <w:szCs w:val="18"/>
        </w:rPr>
        <w:t xml:space="preserve">수록 시 정정 6건: ① 【B】 성숙수준 종합 행 PPDQM3 「ML1~5」→「ML0~5」·본 연구 「ML1~5」→「ML0~ML5」([표 2-4]와 일치) ② 【F】 ISO 14001:2026 전환기간 2029.04(부록 B 머리 주석) ③ 【B】 PPDQM3 능력/점수 척도 「PCL 1~3」→「CL 0~3」 ④ 【B】 APDQM3 평가 단위 「활동·지표(36개)」→「평가지표(36개)」 ⑤ 【B】 APDQM3 타당성 검증 「공공기관 시범 적용」→「20개 공공기관 적용(검증 진행 중)」 ⑥ 【A】 7행 인용 「김선호 외(2015) 정보화정책 22(1)」→「김선호 외(2017) 정보화정책 24(1)」(③~⑥은 [54]·[48] 원문 대조, [표 2-4]와 일치). 묶음 번호는 원자료 시트의 번호(【A】~【F】)를 그대로 두었으며, 【D】 묶음이 없는 것은 원자료의 시트 구성을 그대로 옮긴 결과다(B.4 머리 주석).</w:t>
      </w:r>
    </w:p>
    <w:p w14:paraId="4A39BBA6" w14:textId="77777777" w:rsidR="006761EE" w:rsidRDefault="006C5796">
      <w:pPr>
        <w:spacing w:after="160" w:line="320" w:lineRule="auto"/>
        <w:jc w:val="both"/>
      </w:pPr>
      <w:r>
        <w:rPr>
          <w:color w:val="595959"/>
          <w:sz w:val="18"/>
          <w:szCs w:val="18"/>
        </w:rPr>
        <w:t xml:space="preserve">평가기준 체계 — 본 연구 성숙도 평가 모델의 방법론적 근거 (판정체계 0층: 기준의 기준)</w:t>
      </w:r>
    </w:p>
    <w:p w14:paraId="3C6E14C2" w14:textId="77777777" w:rsidR="006761EE" w:rsidRDefault="006C5796">
      <w:pPr>
        <w:spacing w:after="160" w:line="320" w:lineRule="auto"/>
        <w:jc w:val="both"/>
      </w:pPr>
      <w:r>
        <w:rPr>
          <w:color w:val="595959"/>
          <w:sz w:val="18"/>
          <w:szCs w:val="18"/>
        </w:rPr>
        <w:t xml:space="preserve">※ 본 시트 = 평가기준 수립의 근거 체계. 3층 판정체계(①성숙도 기준표 ②판정 규칙 ③문항별 채점기준)의 모든 규칙이 어느 방법론·표준에서 왔는지 명시.</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2209"/>
        <w:gridCol w:w="2056"/>
        <w:gridCol w:w="1602"/>
        <w:gridCol w:w="790"/>
        <w:gridCol w:w="692"/>
        <w:gridCol w:w="698"/>
      </w:tblGrid>
      <w:tr w:rsidR="006761EE" w14:paraId="3C6E14C6" w14:textId="77777777">
        <w:tc>
          <w:tcPr>
            <w:tcW w:w="9200" w:type="dxa"/>
            <w:gridSpan w:val="7"/>
            <w:shd w:val="clear" w:color="auto" w:fill="E7E6E6"/>
            <w:vAlign w:val="center"/>
          </w:tcPr>
          <w:p w14:paraId="3C6E14C5" w14:textId="77777777" w:rsidR="006761EE" w:rsidRDefault="006C5796">
            <w:pPr>
              <w:spacing w:after="20"/>
            </w:pPr>
            <w:r>
              <w:rPr>
                <w:b/>
                <w:bCs/>
                <w:sz w:val="14"/>
                <w:szCs w:val="14"/>
              </w:rPr>
              <w:t xml:space="preserve">【A】 평가기준 수립 7대 원칙 (원칙 → 적용 내용 → 방법론 근거)</w:t>
            </w:r>
          </w:p>
        </w:tc>
      </w:tr>
      <w:tr w:rsidR="006761EE" w14:paraId="3C6E14CE" w14:textId="77777777">
        <w:tc>
          <w:tcPr>
            <w:tcW w:w="1159" w:type="dxa"/>
            <w:shd w:val="clear" w:color="auto" w:fill="E7E6E6"/>
            <w:vAlign w:val="center"/>
          </w:tcPr>
          <w:p w14:paraId="3C6E14C7" w14:textId="77777777" w:rsidR="006761EE" w:rsidRDefault="006C5796">
            <w:pPr>
              <w:spacing w:after="20"/>
              <w:jc w:val="center"/>
            </w:pPr>
            <w:r>
              <w:rPr>
                <w:b/>
                <w:bCs/>
                <w:sz w:val="14"/>
                <w:szCs w:val="14"/>
              </w:rPr>
              <w:t>원칙</w:t>
            </w:r>
          </w:p>
        </w:tc>
        <w:tc>
          <w:tcPr>
            <w:tcW w:w="2242" w:type="dxa"/>
            <w:shd w:val="clear" w:color="auto" w:fill="E7E6E6"/>
            <w:vAlign w:val="center"/>
          </w:tcPr>
          <w:p w14:paraId="3C6E14C8" w14:textId="77777777" w:rsidR="006761EE" w:rsidRDefault="006C5796">
            <w:pPr>
              <w:spacing w:after="20"/>
              <w:jc w:val="center"/>
            </w:pPr>
            <w:r>
              <w:rPr>
                <w:b/>
                <w:bCs/>
                <w:sz w:val="14"/>
                <w:szCs w:val="14"/>
              </w:rPr>
              <w:t xml:space="preserve">적용 내용</w:t>
            </w:r>
          </w:p>
        </w:tc>
        <w:tc>
          <w:tcPr>
            <w:tcW w:w="2087" w:type="dxa"/>
            <w:shd w:val="clear" w:color="auto" w:fill="E7E6E6"/>
            <w:vAlign w:val="center"/>
          </w:tcPr>
          <w:p w14:paraId="3C6E14C9" w14:textId="77777777" w:rsidR="006761EE" w:rsidRDefault="006C5796">
            <w:pPr>
              <w:spacing w:after="20"/>
              <w:jc w:val="center"/>
            </w:pPr>
            <w:r>
              <w:rPr>
                <w:b/>
                <w:bCs/>
                <w:sz w:val="14"/>
                <w:szCs w:val="14"/>
              </w:rPr>
              <w:t xml:space="preserve">방법론·표준 근거</w:t>
            </w:r>
          </w:p>
        </w:tc>
        <w:tc>
          <w:tcPr>
            <w:tcW w:w="1623" w:type="dxa"/>
            <w:shd w:val="clear" w:color="auto" w:fill="E7E6E6"/>
            <w:vAlign w:val="center"/>
          </w:tcPr>
          <w:p w14:paraId="3C6E14CA" w14:textId="77777777" w:rsidR="006761EE" w:rsidRDefault="006C5796">
            <w:pPr>
              <w:spacing w:after="20"/>
              <w:jc w:val="center"/>
            </w:pPr>
            <w:r>
              <w:rPr>
                <w:b/>
                <w:bCs/>
                <w:sz w:val="14"/>
                <w:szCs w:val="14"/>
              </w:rPr>
              <w:t xml:space="preserve">인용 문헌</w:t>
            </w:r>
          </w:p>
        </w:tc>
        <w:tc>
          <w:tcPr>
            <w:tcW w:w="695" w:type="dxa"/>
            <w:shd w:val="clear" w:color="auto" w:fill="E7E6E6"/>
            <w:vAlign w:val="center"/>
          </w:tcPr>
          <w:p w14:paraId="3C6E14CB" w14:textId="77777777" w:rsidR="006761EE" w:rsidRDefault="006761EE">
            <w:pPr>
              <w:spacing w:after="20"/>
              <w:jc w:val="center"/>
            </w:pPr>
          </w:p>
        </w:tc>
        <w:tc>
          <w:tcPr>
            <w:tcW w:w="695" w:type="dxa"/>
            <w:shd w:val="clear" w:color="auto" w:fill="E7E6E6"/>
            <w:vAlign w:val="center"/>
          </w:tcPr>
          <w:p w14:paraId="3C6E14CC" w14:textId="77777777" w:rsidR="006761EE" w:rsidRDefault="006761EE">
            <w:pPr>
              <w:spacing w:after="20"/>
              <w:jc w:val="center"/>
            </w:pPr>
          </w:p>
        </w:tc>
        <w:tc>
          <w:tcPr>
            <w:tcW w:w="699" w:type="dxa"/>
            <w:shd w:val="clear" w:color="auto" w:fill="E7E6E6"/>
            <w:vAlign w:val="center"/>
          </w:tcPr>
          <w:p w14:paraId="3C6E14CD" w14:textId="77777777" w:rsidR="006761EE" w:rsidRDefault="006761EE">
            <w:pPr>
              <w:spacing w:after="20"/>
              <w:jc w:val="center"/>
            </w:pPr>
          </w:p>
        </w:tc>
      </w:tr>
      <w:tr w:rsidR="006761EE" w14:paraId="3C6E14D6" w14:textId="77777777">
        <w:tc>
          <w:tcPr>
            <w:tcW w:w="1159" w:type="dxa"/>
            <w:vAlign w:val="center"/>
          </w:tcPr>
          <w:p w14:paraId="3C6E14CF" w14:textId="77777777" w:rsidR="006761EE" w:rsidRDefault="006C5796">
            <w:pPr>
              <w:spacing w:after="20"/>
            </w:pPr>
            <w:r>
              <w:rPr>
                <w:sz w:val="14"/>
                <w:szCs w:val="14"/>
              </w:rPr>
              <w:t xml:space="preserve">1. shall/should 구분</w:t>
            </w:r>
          </w:p>
        </w:tc>
        <w:tc>
          <w:tcPr>
            <w:tcW w:w="2242" w:type="dxa"/>
            <w:vAlign w:val="center"/>
          </w:tcPr>
          <w:p w14:paraId="3C6E14D0" w14:textId="77777777" w:rsidR="006761EE" w:rsidRDefault="006C5796">
            <w:pPr>
              <w:spacing w:after="20"/>
            </w:pPr>
            <w:r>
              <w:rPr>
                <w:sz w:val="14"/>
                <w:szCs w:val="14"/>
              </w:rPr>
              <w:t xml:space="preserve">문항별 체크포인트를 필수(shall성)/추가(should성)로 구분. 3점=필수 전부 충족이 shall 충족 기준</w:t>
            </w:r>
          </w:p>
        </w:tc>
        <w:tc>
          <w:tcPr>
            <w:tcW w:w="2087" w:type="dxa"/>
            <w:vAlign w:val="center"/>
          </w:tcPr>
          <w:p w14:paraId="3C6E14D1" w14:textId="77777777" w:rsidR="006761EE" w:rsidRDefault="006C5796">
            <w:pPr>
              <w:spacing w:after="20"/>
            </w:pPr>
            <w:r>
              <w:rPr>
                <w:sz w:val="14"/>
                <w:szCs w:val="14"/>
              </w:rPr>
              <w:t xml:space="preserve">shall/should 정의: 요구사항(일탈 불허) vs 권고사항</w:t>
            </w:r>
          </w:p>
        </w:tc>
        <w:tc>
          <w:tcPr>
            <w:tcW w:w="1623" w:type="dxa"/>
            <w:vAlign w:val="center"/>
          </w:tcPr>
          <w:p w14:paraId="3C6E14D2" w14:textId="77777777" w:rsidR="006761EE" w:rsidRDefault="006C5796">
            <w:pPr>
              <w:spacing w:after="20"/>
            </w:pPr>
            <w:r>
              <w:rPr>
                <w:sz w:val="14"/>
                <w:szCs w:val="14"/>
              </w:rPr>
              <w:t xml:space="preserve">KS A 0001:2023 부속서 I / ISO·IEC Directives Part 2</w:t>
            </w:r>
          </w:p>
        </w:tc>
        <w:tc>
          <w:tcPr>
            <w:tcW w:w="695" w:type="dxa"/>
            <w:vAlign w:val="center"/>
          </w:tcPr>
          <w:p w14:paraId="3C6E14D3" w14:textId="77777777" w:rsidR="006761EE" w:rsidRDefault="006761EE">
            <w:pPr>
              <w:spacing w:after="20"/>
            </w:pPr>
          </w:p>
        </w:tc>
        <w:tc>
          <w:tcPr>
            <w:tcW w:w="695" w:type="dxa"/>
            <w:vAlign w:val="center"/>
          </w:tcPr>
          <w:p w14:paraId="3C6E14D4" w14:textId="77777777" w:rsidR="006761EE" w:rsidRDefault="006761EE">
            <w:pPr>
              <w:spacing w:after="20"/>
            </w:pPr>
          </w:p>
        </w:tc>
        <w:tc>
          <w:tcPr>
            <w:tcW w:w="699" w:type="dxa"/>
            <w:vAlign w:val="center"/>
          </w:tcPr>
          <w:p w14:paraId="3C6E14D5" w14:textId="77777777" w:rsidR="006761EE" w:rsidRDefault="006761EE">
            <w:pPr>
              <w:spacing w:after="20"/>
            </w:pPr>
          </w:p>
        </w:tc>
      </w:tr>
      <w:tr w:rsidR="006761EE" w14:paraId="3C6E14DE" w14:textId="77777777">
        <w:tc>
          <w:tcPr>
            <w:tcW w:w="1159" w:type="dxa"/>
            <w:vAlign w:val="center"/>
          </w:tcPr>
          <w:p w14:paraId="3C6E14D7" w14:textId="77777777" w:rsidR="006761EE" w:rsidRDefault="006C5796">
            <w:pPr>
              <w:spacing w:after="20"/>
            </w:pPr>
            <w:r>
              <w:rPr>
                <w:sz w:val="14"/>
                <w:szCs w:val="14"/>
              </w:rPr>
              <w:t xml:space="preserve">2. 정량 판정</w:t>
            </w:r>
          </w:p>
        </w:tc>
        <w:tc>
          <w:tcPr>
            <w:tcW w:w="2242" w:type="dxa"/>
            <w:vAlign w:val="center"/>
          </w:tcPr>
          <w:p w14:paraId="3C6E14D8" w14:textId="77777777" w:rsidR="006761EE" w:rsidRDefault="006C5796">
            <w:pPr>
              <w:spacing w:after="20"/>
            </w:pPr>
            <w:r>
              <w:rPr>
                <w:sz w:val="14"/>
                <w:szCs w:val="14"/>
              </w:rPr>
              <w:t xml:space="preserve">점수 = 체크포인트 충족 개수로 산정 (필수 n/n + 추가 m/k → x점). '미충족 vs 일부'의 자의성 제거</w:t>
            </w:r>
          </w:p>
        </w:tc>
        <w:tc>
          <w:tcPr>
            <w:tcW w:w="2087" w:type="dxa"/>
            <w:vAlign w:val="center"/>
          </w:tcPr>
          <w:p w14:paraId="3C6E14D9" w14:textId="77777777" w:rsidR="006761EE" w:rsidRDefault="006C5796">
            <w:pPr>
              <w:spacing w:after="20"/>
            </w:pPr>
            <w:r>
              <w:rPr>
                <w:sz w:val="14"/>
                <w:szCs w:val="14"/>
              </w:rPr>
              <w:t xml:space="preserve">지표(활동) 단위의 능력수준별 충족 기준 — APDQM3의 ACL2~5 판정기준 방식 준용</w:t>
            </w:r>
          </w:p>
        </w:tc>
        <w:tc>
          <w:tcPr>
            <w:tcW w:w="1623" w:type="dxa"/>
            <w:vAlign w:val="center"/>
          </w:tcPr>
          <w:p w14:paraId="3C6E14DA" w14:textId="77777777" w:rsidR="006761EE" w:rsidRDefault="006C5796">
            <w:pPr>
              <w:spacing w:after="20"/>
            </w:pPr>
            <w:r>
              <w:rPr>
                <w:sz w:val="14"/>
                <w:szCs w:val="14"/>
              </w:rPr>
              <w:t xml:space="preserve">김선호·이진우·이창수(2017), 정보화정책 24(1)</w:t>
            </w:r>
          </w:p>
        </w:tc>
        <w:tc>
          <w:tcPr>
            <w:tcW w:w="695" w:type="dxa"/>
            <w:vAlign w:val="center"/>
          </w:tcPr>
          <w:p w14:paraId="3C6E14DB" w14:textId="77777777" w:rsidR="006761EE" w:rsidRDefault="006761EE">
            <w:pPr>
              <w:spacing w:after="20"/>
            </w:pPr>
          </w:p>
        </w:tc>
        <w:tc>
          <w:tcPr>
            <w:tcW w:w="695" w:type="dxa"/>
            <w:vAlign w:val="center"/>
          </w:tcPr>
          <w:p w14:paraId="3C6E14DC" w14:textId="77777777" w:rsidR="006761EE" w:rsidRDefault="006761EE">
            <w:pPr>
              <w:spacing w:after="20"/>
            </w:pPr>
          </w:p>
        </w:tc>
        <w:tc>
          <w:tcPr>
            <w:tcW w:w="699" w:type="dxa"/>
            <w:vAlign w:val="center"/>
          </w:tcPr>
          <w:p w14:paraId="3C6E14DD" w14:textId="77777777" w:rsidR="006761EE" w:rsidRDefault="006761EE">
            <w:pPr>
              <w:spacing w:after="20"/>
            </w:pPr>
          </w:p>
        </w:tc>
      </w:tr>
      <w:tr w:rsidR="006761EE" w14:paraId="3C6E14E6" w14:textId="77777777">
        <w:tc>
          <w:tcPr>
            <w:tcW w:w="1159" w:type="dxa"/>
            <w:vAlign w:val="center"/>
          </w:tcPr>
          <w:p w14:paraId="3C6E14DF" w14:textId="77777777" w:rsidR="006761EE" w:rsidRDefault="006C5796">
            <w:pPr>
              <w:spacing w:after="20"/>
            </w:pPr>
            <w:r>
              <w:rPr>
                <w:sz w:val="14"/>
                <w:szCs w:val="14"/>
              </w:rPr>
              <w:t xml:space="preserve">3. 상태 기술</w:t>
            </w:r>
          </w:p>
        </w:tc>
        <w:tc>
          <w:tcPr>
            <w:tcW w:w="2242" w:type="dxa"/>
            <w:vAlign w:val="center"/>
          </w:tcPr>
          <w:p w14:paraId="3C6E14E0" w14:textId="77777777" w:rsidR="006761EE" w:rsidRDefault="006C5796">
            <w:pPr>
              <w:spacing w:after="20"/>
            </w:pPr>
            <w:r>
              <w:rPr>
                <w:sz w:val="14"/>
                <w:szCs w:val="14"/>
              </w:rPr>
              <w:t xml:space="preserve">점수마다 관찰 가능한 충족 상태를 문장으로 기술 + 셀 수 있는 수치 트리거 포함(예: '연 1회 이상', '협력사 20여 개사')</w:t>
            </w:r>
          </w:p>
        </w:tc>
        <w:tc>
          <w:tcPr>
            <w:tcW w:w="2087" w:type="dxa"/>
            <w:vAlign w:val="center"/>
          </w:tcPr>
          <w:p w14:paraId="3C6E14E1" w14:textId="77777777" w:rsidR="006761EE" w:rsidRDefault="006C5796">
            <w:pPr>
              <w:spacing w:after="20"/>
            </w:pPr>
            <w:r>
              <w:rPr>
                <w:sz w:val="14"/>
                <w:szCs w:val="14"/>
              </w:rPr>
              <w:t xml:space="preserve">행동기술척도(BARS) — 서비스 품질 평가 실무(콜센터 QA)에서 수십 년 검증된 방식</w:t>
            </w:r>
          </w:p>
        </w:tc>
        <w:tc>
          <w:tcPr>
            <w:tcW w:w="1623" w:type="dxa"/>
            <w:vAlign w:val="center"/>
          </w:tcPr>
          <w:p w14:paraId="3C6E14E2" w14:textId="77777777" w:rsidR="006761EE" w:rsidRDefault="006C5796">
            <w:pPr>
              <w:spacing w:after="20"/>
            </w:pPr>
            <w:r>
              <w:rPr>
                <w:sz w:val="14"/>
                <w:szCs w:val="14"/>
              </w:rPr>
              <w:t>Smith &amp; Kendall(1963), J. of Applied Psychology</w:t>
            </w:r>
          </w:p>
        </w:tc>
        <w:tc>
          <w:tcPr>
            <w:tcW w:w="695" w:type="dxa"/>
            <w:vAlign w:val="center"/>
          </w:tcPr>
          <w:p w14:paraId="3C6E14E3" w14:textId="77777777" w:rsidR="006761EE" w:rsidRDefault="006761EE">
            <w:pPr>
              <w:spacing w:after="20"/>
            </w:pPr>
          </w:p>
        </w:tc>
        <w:tc>
          <w:tcPr>
            <w:tcW w:w="695" w:type="dxa"/>
            <w:vAlign w:val="center"/>
          </w:tcPr>
          <w:p w14:paraId="3C6E14E4" w14:textId="77777777" w:rsidR="006761EE" w:rsidRDefault="006761EE">
            <w:pPr>
              <w:spacing w:after="20"/>
            </w:pPr>
          </w:p>
        </w:tc>
        <w:tc>
          <w:tcPr>
            <w:tcW w:w="699" w:type="dxa"/>
            <w:vAlign w:val="center"/>
          </w:tcPr>
          <w:p w14:paraId="3C6E14E5" w14:textId="77777777" w:rsidR="006761EE" w:rsidRDefault="006761EE">
            <w:pPr>
              <w:spacing w:after="20"/>
            </w:pPr>
          </w:p>
        </w:tc>
      </w:tr>
      <w:tr w:rsidR="006761EE" w14:paraId="3C6E14EE" w14:textId="77777777">
        <w:tc>
          <w:tcPr>
            <w:tcW w:w="1159" w:type="dxa"/>
            <w:vAlign w:val="center"/>
          </w:tcPr>
          <w:p w14:paraId="3C6E14E7" w14:textId="77777777" w:rsidR="006761EE" w:rsidRDefault="006C5796">
            <w:pPr>
              <w:spacing w:after="20"/>
            </w:pPr>
            <w:r>
              <w:rPr>
                <w:sz w:val="14"/>
                <w:szCs w:val="14"/>
              </w:rPr>
              <w:t xml:space="preserve">4. 부분 충족 등급</w:t>
            </w:r>
          </w:p>
        </w:tc>
        <w:tc>
          <w:tcPr>
            <w:tcW w:w="2242" w:type="dxa"/>
            <w:vAlign w:val="center"/>
          </w:tcPr>
          <w:p w14:paraId="3C6E14E8" w14:textId="77777777" w:rsidR="006761EE" w:rsidRDefault="006C5796">
            <w:pPr>
              <w:spacing w:after="20"/>
            </w:pPr>
            <w:r>
              <w:rPr>
                <w:sz w:val="14"/>
                <w:szCs w:val="14"/>
              </w:rPr>
              <w:t xml:space="preserve">2점='필수 일부 충족'의 개념적 근거 — 달성도를 무/부분/대부분/완전 4등급으로 보는 국제표준 판정 척도</w:t>
            </w:r>
          </w:p>
        </w:tc>
        <w:tc>
          <w:tcPr>
            <w:tcW w:w="2087" w:type="dxa"/>
            <w:vAlign w:val="center"/>
          </w:tcPr>
          <w:p w14:paraId="3C6E14E9" w14:textId="77777777" w:rsidR="006761EE" w:rsidRDefault="006C5796">
            <w:pPr>
              <w:spacing w:after="20"/>
            </w:pPr>
            <w:r>
              <w:rPr>
                <w:sz w:val="14"/>
                <w:szCs w:val="14"/>
              </w:rPr>
              <w:t xml:space="preserve">프로세스 속성 달성도 N–P–L–F 등급 (P: 15~50%, L: 50~85%, F: 85~100%)</w:t>
            </w:r>
          </w:p>
        </w:tc>
        <w:tc>
          <w:tcPr>
            <w:tcW w:w="1623" w:type="dxa"/>
            <w:vAlign w:val="center"/>
          </w:tcPr>
          <w:p w14:paraId="3C6E14EA" w14:textId="77777777" w:rsidR="006761EE" w:rsidRDefault="006C5796">
            <w:pPr>
              <w:spacing w:after="20"/>
            </w:pPr>
            <w:r>
              <w:rPr>
                <w:sz w:val="14"/>
                <w:szCs w:val="14"/>
              </w:rPr>
              <w:t xml:space="preserve">ISO/IEC 33020:2015 (판 병존 표기는 3.3.2)</w:t>
            </w:r>
          </w:p>
        </w:tc>
        <w:tc>
          <w:tcPr>
            <w:tcW w:w="695" w:type="dxa"/>
            <w:vAlign w:val="center"/>
          </w:tcPr>
          <w:p w14:paraId="3C6E14EB" w14:textId="77777777" w:rsidR="006761EE" w:rsidRDefault="006761EE">
            <w:pPr>
              <w:spacing w:after="20"/>
            </w:pPr>
          </w:p>
        </w:tc>
        <w:tc>
          <w:tcPr>
            <w:tcW w:w="695" w:type="dxa"/>
            <w:vAlign w:val="center"/>
          </w:tcPr>
          <w:p w14:paraId="3C6E14EC" w14:textId="77777777" w:rsidR="006761EE" w:rsidRDefault="006761EE">
            <w:pPr>
              <w:spacing w:after="20"/>
            </w:pPr>
          </w:p>
        </w:tc>
        <w:tc>
          <w:tcPr>
            <w:tcW w:w="699" w:type="dxa"/>
            <w:vAlign w:val="center"/>
          </w:tcPr>
          <w:p w14:paraId="3C6E14ED" w14:textId="77777777" w:rsidR="006761EE" w:rsidRDefault="006761EE">
            <w:pPr>
              <w:spacing w:after="20"/>
            </w:pPr>
          </w:p>
        </w:tc>
      </w:tr>
      <w:tr w:rsidR="006761EE" w14:paraId="3C6E14F6" w14:textId="77777777">
        <w:tc>
          <w:tcPr>
            <w:tcW w:w="1159" w:type="dxa"/>
            <w:vAlign w:val="center"/>
          </w:tcPr>
          <w:p w14:paraId="3C6E14EF" w14:textId="77777777" w:rsidR="006761EE" w:rsidRDefault="006C5796">
            <w:pPr>
              <w:spacing w:after="20"/>
            </w:pPr>
            <w:r>
              <w:rPr>
                <w:sz w:val="14"/>
                <w:szCs w:val="14"/>
              </w:rPr>
              <w:lastRenderedPageBreak/>
              <w:t xml:space="preserve">5. 누적 구조</w:t>
            </w:r>
          </w:p>
        </w:tc>
        <w:tc>
          <w:tcPr>
            <w:tcW w:w="2242" w:type="dxa"/>
            <w:vAlign w:val="center"/>
          </w:tcPr>
          <w:p w14:paraId="3C6E14F0" w14:textId="77777777" w:rsidR="006761EE" w:rsidRDefault="006C5796">
            <w:pPr>
              <w:spacing w:after="20"/>
            </w:pPr>
            <w:r>
              <w:rPr>
                <w:sz w:val="14"/>
                <w:szCs w:val="14"/>
              </w:rPr>
              <w:t xml:space="preserve">상위 점수는 하위 점수 충족을 전제(4점⊃3점). 상위 레벨은 하위 레벨 항목 충족을 전제</w:t>
            </w:r>
          </w:p>
        </w:tc>
        <w:tc>
          <w:tcPr>
            <w:tcW w:w="2087" w:type="dxa"/>
            <w:vAlign w:val="center"/>
          </w:tcPr>
          <w:p w14:paraId="3C6E14F1" w14:textId="77777777" w:rsidR="006761EE" w:rsidRDefault="006C5796">
            <w:pPr>
              <w:spacing w:after="20"/>
            </w:pPr>
            <w:r>
              <w:rPr>
                <w:sz w:val="14"/>
                <w:szCs w:val="14"/>
              </w:rPr>
              <w:t xml:space="preserve">단계형(staged) 성숙도의 누적 판정 — CMMI 성숙수준, ISO 8000 데이터품질 평가의 계단 구조</w:t>
            </w:r>
          </w:p>
        </w:tc>
        <w:tc>
          <w:tcPr>
            <w:tcW w:w="1623" w:type="dxa"/>
            <w:vAlign w:val="center"/>
          </w:tcPr>
          <w:p w14:paraId="3C6E14F2" w14:textId="77777777" w:rsidR="006761EE" w:rsidRDefault="006C5796">
            <w:pPr>
              <w:spacing w:after="20"/>
            </w:pPr>
            <w:r>
              <w:rPr>
                <w:sz w:val="14"/>
                <w:szCs w:val="14"/>
              </w:rPr>
              <w:t>CMMI Product Team(2010) / ISO 8000-61·62</w:t>
            </w:r>
          </w:p>
        </w:tc>
        <w:tc>
          <w:tcPr>
            <w:tcW w:w="695" w:type="dxa"/>
            <w:vAlign w:val="center"/>
          </w:tcPr>
          <w:p w14:paraId="3C6E14F3" w14:textId="77777777" w:rsidR="006761EE" w:rsidRDefault="006761EE">
            <w:pPr>
              <w:spacing w:after="20"/>
            </w:pPr>
          </w:p>
        </w:tc>
        <w:tc>
          <w:tcPr>
            <w:tcW w:w="695" w:type="dxa"/>
            <w:vAlign w:val="center"/>
          </w:tcPr>
          <w:p w14:paraId="3C6E14F4" w14:textId="77777777" w:rsidR="006761EE" w:rsidRDefault="006761EE">
            <w:pPr>
              <w:spacing w:after="20"/>
            </w:pPr>
          </w:p>
        </w:tc>
        <w:tc>
          <w:tcPr>
            <w:tcW w:w="699" w:type="dxa"/>
            <w:vAlign w:val="center"/>
          </w:tcPr>
          <w:p w14:paraId="3C6E14F5" w14:textId="77777777" w:rsidR="006761EE" w:rsidRDefault="006761EE">
            <w:pPr>
              <w:spacing w:after="20"/>
            </w:pPr>
          </w:p>
        </w:tc>
      </w:tr>
      <w:tr w:rsidR="006761EE" w14:paraId="3C6E14FE" w14:textId="77777777">
        <w:tc>
          <w:tcPr>
            <w:tcW w:w="1159" w:type="dxa"/>
            <w:vAlign w:val="center"/>
          </w:tcPr>
          <w:p w14:paraId="3C6E14F7" w14:textId="77777777" w:rsidR="006761EE" w:rsidRDefault="006C5796">
            <w:pPr>
              <w:spacing w:after="20"/>
            </w:pPr>
            <w:r>
              <w:rPr>
                <w:sz w:val="14"/>
                <w:szCs w:val="14"/>
              </w:rPr>
              <w:t xml:space="preserve">6. 핵심 문항 비보상 누적 판정 + 종합점수 병행</w:t>
            </w:r>
          </w:p>
        </w:tc>
        <w:tc>
          <w:tcPr>
            <w:tcW w:w="2242" w:type="dxa"/>
            <w:vAlign w:val="center"/>
          </w:tcPr>
          <w:p w14:paraId="3C6E14F8" w14:textId="77777777" w:rsidR="006761EE" w:rsidRDefault="006C5796">
            <w:pPr>
              <w:spacing w:after="20"/>
            </w:pPr>
            <w:r>
              <w:rPr>
                <w:sz w:val="14"/>
                <w:szCs w:val="14"/>
              </w:rPr>
              <w:t xml:space="preserve">수준별 누적 조건으로 판정하며(3.4.3 [표 3-7]), 핵심 4문항(P-9·P-14·D-1·C-1)이 모두 3점 이상일 때만 ML3 이상에 진입(비보상). 배점 가중 대신 비보상 판정으로 핵심 항목 가중을 반영</w:t>
            </w:r>
          </w:p>
        </w:tc>
        <w:tc>
          <w:tcPr>
            <w:tcW w:w="2087" w:type="dxa"/>
            <w:vAlign w:val="center"/>
          </w:tcPr>
          <w:p w14:paraId="3C6E14F9" w14:textId="77777777" w:rsidR="006761EE" w:rsidRDefault="006C5796">
            <w:pPr>
              <w:spacing w:after="20"/>
            </w:pPr>
            <w:r>
              <w:rPr>
                <w:sz w:val="14"/>
                <w:szCs w:val="14"/>
              </w:rPr>
              <w:t xml:space="preserve">CMMI 단계형 원리의 누적 판정. 종합점수(소수점)는 동일 수준 안의 변별에만 쓰며 판정에는 쓰지 않음 — APDQM3의 수준제+점수제 병행을 참고하되 점수를 판정에 쓰지 않는 점이 다름</w:t>
            </w:r>
          </w:p>
        </w:tc>
        <w:tc>
          <w:tcPr>
            <w:tcW w:w="1623" w:type="dxa"/>
            <w:vAlign w:val="center"/>
          </w:tcPr>
          <w:p w14:paraId="3C6E14FA" w14:textId="77777777" w:rsidR="006761EE" w:rsidRDefault="006C5796">
            <w:pPr>
              <w:spacing w:after="20"/>
            </w:pPr>
            <w:r>
              <w:rPr>
                <w:sz w:val="14"/>
                <w:szCs w:val="14"/>
              </w:rPr>
              <w:t xml:space="preserve">김선호 외(2017) / CMMI Product Team(2010)</w:t>
            </w:r>
          </w:p>
        </w:tc>
        <w:tc>
          <w:tcPr>
            <w:tcW w:w="695" w:type="dxa"/>
            <w:vAlign w:val="center"/>
          </w:tcPr>
          <w:p w14:paraId="3C6E14FB" w14:textId="77777777" w:rsidR="006761EE" w:rsidRDefault="006761EE">
            <w:pPr>
              <w:spacing w:after="20"/>
            </w:pPr>
          </w:p>
        </w:tc>
        <w:tc>
          <w:tcPr>
            <w:tcW w:w="695" w:type="dxa"/>
            <w:vAlign w:val="center"/>
          </w:tcPr>
          <w:p w14:paraId="3C6E14FC" w14:textId="77777777" w:rsidR="006761EE" w:rsidRDefault="006761EE">
            <w:pPr>
              <w:spacing w:after="20"/>
            </w:pPr>
          </w:p>
        </w:tc>
        <w:tc>
          <w:tcPr>
            <w:tcW w:w="699" w:type="dxa"/>
            <w:vAlign w:val="center"/>
          </w:tcPr>
          <w:p w14:paraId="3C6E14FD" w14:textId="77777777" w:rsidR="006761EE" w:rsidRDefault="006761EE">
            <w:pPr>
              <w:spacing w:after="20"/>
            </w:pPr>
          </w:p>
        </w:tc>
      </w:tr>
      <w:tr w:rsidR="006761EE" w14:paraId="3C6E1506" w14:textId="77777777">
        <w:tc>
          <w:tcPr>
            <w:tcW w:w="1159" w:type="dxa"/>
            <w:vAlign w:val="center"/>
          </w:tcPr>
          <w:p w14:paraId="3C6E14FF" w14:textId="77777777" w:rsidR="006761EE" w:rsidRDefault="006C5796">
            <w:pPr>
              <w:spacing w:after="20"/>
            </w:pPr>
            <w:r>
              <w:rPr>
                <w:sz w:val="14"/>
                <w:szCs w:val="14"/>
              </w:rPr>
              <w:t xml:space="preserve">7. 재현성</w:t>
            </w:r>
          </w:p>
        </w:tc>
        <w:tc>
          <w:tcPr>
            <w:tcW w:w="2242" w:type="dxa"/>
            <w:vAlign w:val="center"/>
          </w:tcPr>
          <w:p w14:paraId="3C6E1500" w14:textId="77777777" w:rsidR="006761EE" w:rsidRDefault="006C5796">
            <w:pPr>
              <w:spacing w:after="20"/>
            </w:pPr>
            <w:r>
              <w:rPr>
                <w:sz w:val="14"/>
                <w:szCs w:val="14"/>
              </w:rPr>
              <w:t xml:space="preserve">동일 증빙·동일 기준 → 동일 점수. 문항마다 평가 대상(증빙 자료) 명시. 평가 절차의 단계·역할 분리(아래 【C】)</w:t>
            </w:r>
          </w:p>
        </w:tc>
        <w:tc>
          <w:tcPr>
            <w:tcW w:w="2087" w:type="dxa"/>
            <w:vAlign w:val="center"/>
          </w:tcPr>
          <w:p w14:paraId="3C6E1501" w14:textId="77777777" w:rsidR="006761EE" w:rsidRDefault="006C5796">
            <w:pPr>
              <w:spacing w:after="20"/>
            </w:pPr>
            <w:r>
              <w:rPr>
                <w:sz w:val="14"/>
                <w:szCs w:val="14"/>
              </w:rPr>
              <w:t xml:space="preserve">평가자 간 일관성(reproducibility) — 프로세스 기반 인증제(ISMS·SP 등)의 현장심사 원칙</w:t>
            </w:r>
          </w:p>
        </w:tc>
        <w:tc>
          <w:tcPr>
            <w:tcW w:w="1623" w:type="dxa"/>
            <w:vAlign w:val="center"/>
          </w:tcPr>
          <w:p w14:paraId="3C6E1502" w14:textId="77777777" w:rsidR="006761EE" w:rsidRDefault="006C5796">
            <w:pPr>
              <w:spacing w:after="20"/>
            </w:pPr>
            <w:r>
              <w:rPr>
                <w:sz w:val="14"/>
                <w:szCs w:val="14"/>
              </w:rPr>
              <w:t xml:space="preserve">김선호 외(2017) 정보화정책 24(1)의 평가/인증제 분석</w:t>
            </w:r>
          </w:p>
        </w:tc>
        <w:tc>
          <w:tcPr>
            <w:tcW w:w="695" w:type="dxa"/>
            <w:vAlign w:val="center"/>
          </w:tcPr>
          <w:p w14:paraId="3C6E1503" w14:textId="77777777" w:rsidR="006761EE" w:rsidRDefault="006761EE">
            <w:pPr>
              <w:spacing w:after="20"/>
            </w:pPr>
          </w:p>
        </w:tc>
        <w:tc>
          <w:tcPr>
            <w:tcW w:w="695" w:type="dxa"/>
            <w:vAlign w:val="center"/>
          </w:tcPr>
          <w:p w14:paraId="3C6E1504" w14:textId="77777777" w:rsidR="006761EE" w:rsidRDefault="006761EE">
            <w:pPr>
              <w:spacing w:after="20"/>
            </w:pPr>
          </w:p>
        </w:tc>
        <w:tc>
          <w:tcPr>
            <w:tcW w:w="699" w:type="dxa"/>
            <w:vAlign w:val="center"/>
          </w:tcPr>
          <w:p w14:paraId="3C6E1505" w14:textId="77777777" w:rsidR="006761EE" w:rsidRDefault="006761EE">
            <w:pPr>
              <w:spacing w:after="20"/>
            </w:pPr>
          </w:p>
        </w:tc>
      </w:tr>
      <w:tr w:rsidR="006761EE" w14:paraId="3C6E1508" w14:textId="77777777">
        <w:tc>
          <w:tcPr>
            <w:tcW w:w="9200" w:type="dxa"/>
            <w:gridSpan w:val="7"/>
            <w:shd w:val="clear" w:color="auto" w:fill="E7E6E6"/>
            <w:vAlign w:val="center"/>
          </w:tcPr>
          <w:p w14:paraId="3C6E1507" w14:textId="77777777" w:rsidR="006761EE" w:rsidRDefault="006C5796">
            <w:pPr>
              <w:spacing w:after="20"/>
            </w:pPr>
            <w:r>
              <w:rPr>
                <w:b/>
                <w:bCs/>
                <w:sz w:val="14"/>
                <w:szCs w:val="14"/>
              </w:rPr>
              <w:t xml:space="preserve">【B】 선행 모델 대비표 — 본 연구 모델의 위치 (논문 2장 선행연구 + 3.3 설계 근거 겸용)</w:t>
            </w:r>
          </w:p>
        </w:tc>
      </w:tr>
      <w:tr w:rsidR="006761EE" w14:paraId="3C6E1510" w14:textId="77777777">
        <w:tc>
          <w:tcPr>
            <w:tcW w:w="1159" w:type="dxa"/>
            <w:vAlign w:val="center"/>
          </w:tcPr>
          <w:p w14:paraId="3C6E1509" w14:textId="77777777" w:rsidR="006761EE" w:rsidRDefault="006C5796">
            <w:pPr>
              <w:spacing w:after="20"/>
            </w:pPr>
            <w:r>
              <w:rPr>
                <w:sz w:val="14"/>
                <w:szCs w:val="14"/>
              </w:rPr>
              <w:t xml:space="preserve">비교 차원</w:t>
            </w:r>
          </w:p>
        </w:tc>
        <w:tc>
          <w:tcPr>
            <w:tcW w:w="2242" w:type="dxa"/>
            <w:vAlign w:val="center"/>
          </w:tcPr>
          <w:p w14:paraId="3C6E150A" w14:textId="77777777" w:rsidR="006761EE" w:rsidRDefault="006C5796">
            <w:pPr>
              <w:spacing w:after="20"/>
            </w:pPr>
            <w:r>
              <w:rPr>
                <w:sz w:val="14"/>
                <w:szCs w:val="14"/>
              </w:rPr>
              <w:t>CMMI</w:t>
            </w:r>
          </w:p>
        </w:tc>
        <w:tc>
          <w:tcPr>
            <w:tcW w:w="2087" w:type="dxa"/>
            <w:vAlign w:val="center"/>
          </w:tcPr>
          <w:p w14:paraId="3C6E150B" w14:textId="77777777" w:rsidR="006761EE" w:rsidRDefault="006C5796">
            <w:pPr>
              <w:spacing w:after="20"/>
            </w:pPr>
            <w:r>
              <w:rPr>
                <w:sz w:val="14"/>
                <w:szCs w:val="14"/>
              </w:rPr>
              <w:t xml:space="preserve">ISO/IEC 33000 계열</w:t>
            </w:r>
          </w:p>
        </w:tc>
        <w:tc>
          <w:tcPr>
            <w:tcW w:w="1623" w:type="dxa"/>
            <w:vAlign w:val="center"/>
          </w:tcPr>
          <w:p w14:paraId="3C6E150C" w14:textId="77777777" w:rsidR="006761EE" w:rsidRDefault="006C5796">
            <w:pPr>
              <w:spacing w:after="20"/>
            </w:pPr>
            <w:r>
              <w:rPr>
                <w:sz w:val="14"/>
                <w:szCs w:val="14"/>
              </w:rPr>
              <w:t>ISO 8000-61·62</w:t>
            </w:r>
          </w:p>
        </w:tc>
        <w:tc>
          <w:tcPr>
            <w:tcW w:w="695" w:type="dxa"/>
            <w:vAlign w:val="center"/>
          </w:tcPr>
          <w:p w14:paraId="3C6E150D" w14:textId="77777777" w:rsidR="006761EE" w:rsidRDefault="006C5796">
            <w:pPr>
              <w:spacing w:after="20"/>
            </w:pPr>
            <w:r>
              <w:rPr>
                <w:sz w:val="14"/>
                <w:szCs w:val="14"/>
              </w:rPr>
              <w:t>PPDQM3</w:t>
              <w:br/>
              <w:t xml:space="preserve">(김선호 외 2015)</w:t>
            </w:r>
          </w:p>
        </w:tc>
        <w:tc>
          <w:tcPr>
            <w:tcW w:w="695" w:type="dxa"/>
            <w:vAlign w:val="center"/>
          </w:tcPr>
          <w:p w14:paraId="3C6E150E" w14:textId="77777777" w:rsidR="006761EE" w:rsidRDefault="006C5796">
            <w:pPr>
              <w:spacing w:after="20"/>
            </w:pPr>
            <w:r>
              <w:rPr>
                <w:sz w:val="14"/>
                <w:szCs w:val="14"/>
              </w:rPr>
              <w:t>APDQM3</w:t>
              <w:br/>
              <w:t xml:space="preserve">(김선호 외 2017)</w:t>
            </w:r>
          </w:p>
        </w:tc>
        <w:tc>
          <w:tcPr>
            <w:tcW w:w="699" w:type="dxa"/>
            <w:vAlign w:val="center"/>
          </w:tcPr>
          <w:p w14:paraId="3C6E150F" w14:textId="77777777" w:rsidR="006761EE" w:rsidRDefault="006C5796">
            <w:pPr>
              <w:spacing w:after="20"/>
            </w:pPr>
            <w:r>
              <w:rPr>
                <w:sz w:val="14"/>
                <w:szCs w:val="14"/>
              </w:rPr>
              <w:t xml:space="preserve">본 연구 모델</w:t>
            </w:r>
          </w:p>
        </w:tc>
      </w:tr>
      <w:tr w:rsidR="006761EE" w14:paraId="3C6E1518" w14:textId="77777777">
        <w:tc>
          <w:tcPr>
            <w:tcW w:w="1159" w:type="dxa"/>
            <w:vAlign w:val="center"/>
          </w:tcPr>
          <w:p w14:paraId="3C6E1511" w14:textId="77777777" w:rsidR="006761EE" w:rsidRDefault="006C5796">
            <w:pPr>
              <w:spacing w:after="20"/>
            </w:pPr>
            <w:r>
              <w:rPr>
                <w:sz w:val="14"/>
                <w:szCs w:val="14"/>
              </w:rPr>
              <w:t xml:space="preserve">적용 분야</w:t>
            </w:r>
          </w:p>
        </w:tc>
        <w:tc>
          <w:tcPr>
            <w:tcW w:w="2242" w:type="dxa"/>
            <w:vAlign w:val="center"/>
          </w:tcPr>
          <w:p w14:paraId="3C6E1512" w14:textId="77777777" w:rsidR="006761EE" w:rsidRDefault="006C5796">
            <w:pPr>
              <w:spacing w:after="20"/>
            </w:pPr>
            <w:r>
              <w:rPr>
                <w:sz w:val="14"/>
                <w:szCs w:val="14"/>
              </w:rPr>
              <w:t xml:space="preserve">SW 프로세스</w:t>
            </w:r>
          </w:p>
        </w:tc>
        <w:tc>
          <w:tcPr>
            <w:tcW w:w="2087" w:type="dxa"/>
            <w:vAlign w:val="center"/>
          </w:tcPr>
          <w:p w14:paraId="3C6E1513" w14:textId="77777777" w:rsidR="006761EE" w:rsidRDefault="006C5796">
            <w:pPr>
              <w:spacing w:after="20"/>
            </w:pPr>
            <w:r>
              <w:rPr>
                <w:sz w:val="14"/>
                <w:szCs w:val="14"/>
              </w:rPr>
              <w:t xml:space="preserve">SW 프로세스</w:t>
            </w:r>
          </w:p>
        </w:tc>
        <w:tc>
          <w:tcPr>
            <w:tcW w:w="1623" w:type="dxa"/>
            <w:vAlign w:val="center"/>
          </w:tcPr>
          <w:p w14:paraId="3C6E1514" w14:textId="77777777" w:rsidR="006761EE" w:rsidRDefault="006C5796">
            <w:pPr>
              <w:spacing w:after="20"/>
            </w:pPr>
            <w:r>
              <w:rPr>
                <w:sz w:val="14"/>
                <w:szCs w:val="14"/>
              </w:rPr>
              <w:t xml:space="preserve">데이터 품질관리</w:t>
            </w:r>
          </w:p>
        </w:tc>
        <w:tc>
          <w:tcPr>
            <w:tcW w:w="695" w:type="dxa"/>
            <w:vAlign w:val="center"/>
          </w:tcPr>
          <w:p w14:paraId="3C6E1515" w14:textId="77777777" w:rsidR="006761EE" w:rsidRDefault="006C5796">
            <w:pPr>
              <w:spacing w:after="20"/>
            </w:pPr>
            <w:r>
              <w:rPr>
                <w:sz w:val="14"/>
                <w:szCs w:val="14"/>
              </w:rPr>
              <w:t xml:space="preserve">공공데이터 품질관리</w:t>
            </w:r>
          </w:p>
        </w:tc>
        <w:tc>
          <w:tcPr>
            <w:tcW w:w="695" w:type="dxa"/>
            <w:vAlign w:val="center"/>
          </w:tcPr>
          <w:p w14:paraId="3C6E1516" w14:textId="77777777" w:rsidR="006761EE" w:rsidRDefault="006C5796">
            <w:pPr>
              <w:spacing w:after="20"/>
            </w:pPr>
            <w:r>
              <w:rPr>
                <w:sz w:val="14"/>
                <w:szCs w:val="14"/>
              </w:rPr>
              <w:t xml:space="preserve">공공데이터 품질관리</w:t>
            </w:r>
          </w:p>
        </w:tc>
        <w:tc>
          <w:tcPr>
            <w:tcW w:w="699" w:type="dxa"/>
            <w:vAlign w:val="center"/>
          </w:tcPr>
          <w:p w14:paraId="3C6E1517" w14:textId="77777777" w:rsidR="006761EE" w:rsidRDefault="006C5796">
            <w:pPr>
              <w:spacing w:after="20"/>
            </w:pPr>
            <w:r>
              <w:rPr>
                <w:sz w:val="14"/>
                <w:szCs w:val="14"/>
              </w:rPr>
              <w:t xml:space="preserve">EMS(ISO 14001)–LCA(ISO 14044) 연계</w:t>
            </w:r>
          </w:p>
        </w:tc>
      </w:tr>
      <w:tr w:rsidR="006761EE" w14:paraId="3C6E1520" w14:textId="77777777">
        <w:tc>
          <w:tcPr>
            <w:tcW w:w="1159" w:type="dxa"/>
            <w:vAlign w:val="center"/>
          </w:tcPr>
          <w:p w14:paraId="3C6E1519" w14:textId="77777777" w:rsidR="006761EE" w:rsidRDefault="006C5796">
            <w:pPr>
              <w:spacing w:after="20"/>
            </w:pPr>
            <w:r>
              <w:rPr>
                <w:sz w:val="14"/>
                <w:szCs w:val="14"/>
              </w:rPr>
              <w:t xml:space="preserve">평가 단위</w:t>
            </w:r>
          </w:p>
        </w:tc>
        <w:tc>
          <w:tcPr>
            <w:tcW w:w="2242" w:type="dxa"/>
            <w:vAlign w:val="center"/>
          </w:tcPr>
          <w:p w14:paraId="3C6E151A" w14:textId="77777777" w:rsidR="006761EE" w:rsidRDefault="006C5796">
            <w:pPr>
              <w:spacing w:after="20"/>
            </w:pPr>
            <w:r>
              <w:rPr>
                <w:sz w:val="14"/>
                <w:szCs w:val="14"/>
              </w:rPr>
              <w:t xml:space="preserve">프로세스 영역(22개)</w:t>
            </w:r>
          </w:p>
        </w:tc>
        <w:tc>
          <w:tcPr>
            <w:tcW w:w="2087" w:type="dxa"/>
            <w:vAlign w:val="center"/>
          </w:tcPr>
          <w:p w14:paraId="3C6E151B" w14:textId="77777777" w:rsidR="006761EE" w:rsidRDefault="006C5796">
            <w:pPr>
              <w:spacing w:after="20"/>
            </w:pPr>
            <w:r>
              <w:rPr>
                <w:sz w:val="14"/>
                <w:szCs w:val="14"/>
              </w:rPr>
              <w:t>프로세스</w:t>
            </w:r>
          </w:p>
        </w:tc>
        <w:tc>
          <w:tcPr>
            <w:tcW w:w="1623" w:type="dxa"/>
            <w:vAlign w:val="center"/>
          </w:tcPr>
          <w:p w14:paraId="3C6E151C" w14:textId="77777777" w:rsidR="006761EE" w:rsidRDefault="006C5796">
            <w:pPr>
              <w:spacing w:after="20"/>
            </w:pPr>
            <w:r>
              <w:rPr>
                <w:sz w:val="14"/>
                <w:szCs w:val="14"/>
              </w:rPr>
              <w:t>프로세스</w:t>
            </w:r>
          </w:p>
        </w:tc>
        <w:tc>
          <w:tcPr>
            <w:tcW w:w="695" w:type="dxa"/>
            <w:vAlign w:val="center"/>
          </w:tcPr>
          <w:p w14:paraId="3C6E151D" w14:textId="77777777" w:rsidR="006761EE" w:rsidRDefault="006C5796">
            <w:pPr>
              <w:spacing w:after="20"/>
            </w:pPr>
            <w:r>
              <w:rPr>
                <w:sz w:val="14"/>
                <w:szCs w:val="14"/>
              </w:rPr>
              <w:t>프로세스(15개)</w:t>
            </w:r>
          </w:p>
        </w:tc>
        <w:tc>
          <w:tcPr>
            <w:tcW w:w="695" w:type="dxa"/>
            <w:vAlign w:val="center"/>
          </w:tcPr>
          <w:p w14:paraId="3C6E151E" w14:textId="77777777" w:rsidR="006761EE" w:rsidRDefault="006C5796">
            <w:pPr>
              <w:spacing w:after="20"/>
            </w:pPr>
            <w:r>
              <w:rPr>
                <w:sz w:val="14"/>
                <w:szCs w:val="14"/>
              </w:rPr>
              <w:t xml:space="preserve">평가지표(36개)</w:t>
            </w:r>
          </w:p>
        </w:tc>
        <w:tc>
          <w:tcPr>
            <w:tcW w:w="699" w:type="dxa"/>
            <w:vAlign w:val="center"/>
          </w:tcPr>
          <w:p w14:paraId="3C6E151F" w14:textId="77777777" w:rsidR="006761EE" w:rsidRDefault="006C5796">
            <w:pPr>
              <w:spacing w:after="20"/>
            </w:pPr>
            <w:r>
              <w:rPr>
                <w:sz w:val="14"/>
                <w:szCs w:val="14"/>
              </w:rPr>
              <w:t>문항(55개, PDCA 4영역)</w:t>
            </w:r>
          </w:p>
        </w:tc>
      </w:tr>
      <w:tr w:rsidR="006761EE" w14:paraId="3C6E1528" w14:textId="77777777">
        <w:tc>
          <w:tcPr>
            <w:tcW w:w="1159" w:type="dxa"/>
            <w:vAlign w:val="center"/>
          </w:tcPr>
          <w:p w14:paraId="3C6E1521" w14:textId="77777777" w:rsidR="006761EE" w:rsidRDefault="006C5796">
            <w:pPr>
              <w:spacing w:after="20"/>
            </w:pPr>
            <w:r>
              <w:rPr>
                <w:sz w:val="14"/>
                <w:szCs w:val="14"/>
              </w:rPr>
              <w:t xml:space="preserve">능력/점수 척도</w:t>
            </w:r>
          </w:p>
        </w:tc>
        <w:tc>
          <w:tcPr>
            <w:tcW w:w="2242" w:type="dxa"/>
            <w:vAlign w:val="center"/>
          </w:tcPr>
          <w:p w14:paraId="3C6E1522" w14:textId="77777777" w:rsidR="006761EE" w:rsidRDefault="006C5796">
            <w:pPr>
              <w:spacing w:after="20"/>
            </w:pPr>
            <w:r>
              <w:rPr>
                <w:sz w:val="14"/>
                <w:szCs w:val="14"/>
              </w:rPr>
              <w:t xml:space="preserve">목표 달성 여부</w:t>
            </w:r>
          </w:p>
        </w:tc>
        <w:tc>
          <w:tcPr>
            <w:tcW w:w="2087" w:type="dxa"/>
            <w:vAlign w:val="center"/>
          </w:tcPr>
          <w:p w14:paraId="3C6E1523" w14:textId="77777777" w:rsidR="006761EE" w:rsidRDefault="006C5796">
            <w:pPr>
              <w:spacing w:after="20"/>
            </w:pPr>
            <w:r>
              <w:rPr>
                <w:sz w:val="14"/>
                <w:szCs w:val="14"/>
              </w:rPr>
              <w:t xml:space="preserve">속성 달성도</w:t>
              <w:br/>
              <w:t>N–P–L–F 4등급</w:t>
            </w:r>
          </w:p>
        </w:tc>
        <w:tc>
          <w:tcPr>
            <w:tcW w:w="1623" w:type="dxa"/>
            <w:vAlign w:val="center"/>
          </w:tcPr>
          <w:p w14:paraId="3C6E1524" w14:textId="77777777" w:rsidR="006761EE" w:rsidRDefault="006C5796">
            <w:pPr>
              <w:spacing w:after="20"/>
            </w:pPr>
            <w:r>
              <w:rPr>
                <w:sz w:val="14"/>
                <w:szCs w:val="14"/>
              </w:rPr>
              <w:t>능력수준(CL)</w:t>
            </w:r>
          </w:p>
        </w:tc>
        <w:tc>
          <w:tcPr>
            <w:tcW w:w="695" w:type="dxa"/>
            <w:vAlign w:val="center"/>
          </w:tcPr>
          <w:p w14:paraId="3C6E1525" w14:textId="77777777" w:rsidR="006761EE" w:rsidRDefault="006C5796">
            <w:pPr>
              <w:spacing w:after="20"/>
            </w:pPr>
            <w:r>
              <w:rPr>
                <w:sz w:val="14"/>
                <w:szCs w:val="14"/>
              </w:rPr>
              <w:t xml:space="preserve">CL 0~3</w:t>
            </w:r>
          </w:p>
        </w:tc>
        <w:tc>
          <w:tcPr>
            <w:tcW w:w="695" w:type="dxa"/>
            <w:vAlign w:val="center"/>
          </w:tcPr>
          <w:p w14:paraId="3C6E1526" w14:textId="77777777" w:rsidR="006761EE" w:rsidRDefault="006C5796">
            <w:pPr>
              <w:spacing w:after="20"/>
            </w:pPr>
            <w:r>
              <w:rPr>
                <w:sz w:val="14"/>
                <w:szCs w:val="14"/>
              </w:rPr>
              <w:t>ACL 2~5</w:t>
              <w:br/>
              <w:t xml:space="preserve">(충족/미충족 100%)</w:t>
            </w:r>
          </w:p>
        </w:tc>
        <w:tc>
          <w:tcPr>
            <w:tcW w:w="699" w:type="dxa"/>
            <w:vAlign w:val="center"/>
          </w:tcPr>
          <w:p w14:paraId="3C6E1527" w14:textId="77777777" w:rsidR="006761EE" w:rsidRDefault="006C5796">
            <w:pPr>
              <w:spacing w:after="20"/>
            </w:pPr>
            <w:r>
              <w:rPr>
                <w:sz w:val="14"/>
                <w:szCs w:val="14"/>
              </w:rPr>
              <w:t xml:space="preserve">문항 점수 1~5</w:t>
              <w:br/>
              <w:t xml:space="preserve">(체크포인트 개수 + BARS 상태)</w:t>
            </w:r>
          </w:p>
        </w:tc>
      </w:tr>
      <w:tr w:rsidR="006761EE" w14:paraId="3C6E1530" w14:textId="77777777">
        <w:tc>
          <w:tcPr>
            <w:tcW w:w="1159" w:type="dxa"/>
            <w:vAlign w:val="center"/>
          </w:tcPr>
          <w:p w14:paraId="3C6E1529" w14:textId="77777777" w:rsidR="006761EE" w:rsidRDefault="006C5796">
            <w:pPr>
              <w:spacing w:after="20"/>
            </w:pPr>
            <w:r>
              <w:rPr>
                <w:sz w:val="14"/>
                <w:szCs w:val="14"/>
              </w:rPr>
              <w:t xml:space="preserve">성숙수준 종합</w:t>
            </w:r>
          </w:p>
        </w:tc>
        <w:tc>
          <w:tcPr>
            <w:tcW w:w="2242" w:type="dxa"/>
            <w:vAlign w:val="center"/>
          </w:tcPr>
          <w:p w14:paraId="3C6E152A" w14:textId="77777777" w:rsidR="006761EE" w:rsidRDefault="006C5796">
            <w:pPr>
              <w:spacing w:after="20"/>
            </w:pPr>
            <w:r>
              <w:rPr>
                <w:sz w:val="14"/>
                <w:szCs w:val="14"/>
              </w:rPr>
              <w:t xml:space="preserve">ML1~5 누적</w:t>
              <w:br/>
              <w:t>(단계형)</w:t>
            </w:r>
          </w:p>
        </w:tc>
        <w:tc>
          <w:tcPr>
            <w:tcW w:w="2087" w:type="dxa"/>
            <w:vAlign w:val="center"/>
          </w:tcPr>
          <w:p w14:paraId="3C6E152B" w14:textId="77777777" w:rsidR="006761EE" w:rsidRDefault="006C5796">
            <w:pPr>
              <w:spacing w:after="20"/>
            </w:pPr>
            <w:r>
              <w:rPr>
                <w:sz w:val="14"/>
                <w:szCs w:val="14"/>
              </w:rPr>
              <w:t xml:space="preserve">능력 프로파일</w:t>
              <w:br/>
              <w:t>(연속형)</w:t>
            </w:r>
          </w:p>
        </w:tc>
        <w:tc>
          <w:tcPr>
            <w:tcW w:w="1623" w:type="dxa"/>
            <w:vAlign w:val="center"/>
          </w:tcPr>
          <w:p w14:paraId="3C6E152C" w14:textId="77777777" w:rsidR="006761EE" w:rsidRDefault="006C5796">
            <w:pPr>
              <w:spacing w:after="20"/>
            </w:pPr>
            <w:r>
              <w:rPr>
                <w:sz w:val="14"/>
                <w:szCs w:val="14"/>
              </w:rPr>
              <w:t xml:space="preserve">조직 성숙도</w:t>
            </w:r>
          </w:p>
        </w:tc>
        <w:tc>
          <w:tcPr>
            <w:tcW w:w="695" w:type="dxa"/>
            <w:vAlign w:val="center"/>
          </w:tcPr>
          <w:p w14:paraId="3C6E152D" w14:textId="77777777" w:rsidR="006761EE" w:rsidRDefault="006C5796">
            <w:pPr>
              <w:spacing w:after="20"/>
            </w:pPr>
            <w:r>
              <w:rPr>
                <w:sz w:val="14"/>
                <w:szCs w:val="14"/>
              </w:rPr>
              <w:t xml:space="preserve">ML0~5 누적(전 프로세스 충족)</w:t>
              <w:br/>
              <w:t xml:space="preserve"/>
            </w:r>
          </w:p>
        </w:tc>
        <w:tc>
          <w:tcPr>
            <w:tcW w:w="695" w:type="dxa"/>
            <w:vAlign w:val="center"/>
          </w:tcPr>
          <w:p w14:paraId="3C6E152E" w14:textId="77777777" w:rsidR="006761EE" w:rsidRDefault="006C5796">
            <w:pPr>
              <w:spacing w:after="20"/>
            </w:pPr>
            <w:r>
              <w:rPr>
                <w:sz w:val="14"/>
                <w:szCs w:val="14"/>
              </w:rPr>
              <w:t xml:space="preserve">ML1~5 누적</w:t>
              <w:br/>
              <w:t xml:space="preserve">+ 1~5 점수제 병행</w:t>
            </w:r>
          </w:p>
        </w:tc>
        <w:tc>
          <w:tcPr>
            <w:tcW w:w="699" w:type="dxa"/>
            <w:vAlign w:val="center"/>
          </w:tcPr>
          <w:p w14:paraId="3C6E152F" w14:textId="77777777" w:rsidR="006761EE" w:rsidRDefault="006C5796">
            <w:pPr>
              <w:spacing w:after="20"/>
            </w:pPr>
            <w:r>
              <w:rPr>
                <w:sz w:val="14"/>
                <w:szCs w:val="14"/>
              </w:rPr>
              <w:t xml:space="preserve">ML0~ML5 누적 판정(핵심 문항 비보상) — 종합점수는 판정 밖 보조값</w:t>
            </w:r>
          </w:p>
        </w:tc>
      </w:tr>
      <w:tr w:rsidR="006761EE" w14:paraId="3C6E1538" w14:textId="77777777">
        <w:tc>
          <w:tcPr>
            <w:tcW w:w="1159" w:type="dxa"/>
            <w:vAlign w:val="center"/>
          </w:tcPr>
          <w:p w14:paraId="3C6E1531" w14:textId="77777777" w:rsidR="006761EE" w:rsidRDefault="006C5796">
            <w:pPr>
              <w:spacing w:after="20"/>
            </w:pPr>
            <w:r>
              <w:rPr>
                <w:sz w:val="14"/>
                <w:szCs w:val="14"/>
              </w:rPr>
              <w:t xml:space="preserve">판정 기준 형식</w:t>
            </w:r>
          </w:p>
        </w:tc>
        <w:tc>
          <w:tcPr>
            <w:tcW w:w="2242" w:type="dxa"/>
            <w:vAlign w:val="center"/>
          </w:tcPr>
          <w:p w14:paraId="3C6E1532" w14:textId="77777777" w:rsidR="006761EE" w:rsidRDefault="006C5796">
            <w:pPr>
              <w:spacing w:after="20"/>
            </w:pPr>
            <w:r>
              <w:rPr>
                <w:sz w:val="14"/>
                <w:szCs w:val="14"/>
              </w:rPr>
              <w:t xml:space="preserve">공통 프랙티스</w:t>
            </w:r>
          </w:p>
        </w:tc>
        <w:tc>
          <w:tcPr>
            <w:tcW w:w="2087" w:type="dxa"/>
            <w:vAlign w:val="center"/>
          </w:tcPr>
          <w:p w14:paraId="3C6E1533" w14:textId="77777777" w:rsidR="006761EE" w:rsidRDefault="006C5796">
            <w:pPr>
              <w:spacing w:after="20"/>
            </w:pPr>
            <w:r>
              <w:rPr>
                <w:sz w:val="14"/>
                <w:szCs w:val="14"/>
              </w:rPr>
              <w:t xml:space="preserve">속성별 달성률</w:t>
            </w:r>
          </w:p>
        </w:tc>
        <w:tc>
          <w:tcPr>
            <w:tcW w:w="1623" w:type="dxa"/>
            <w:vAlign w:val="center"/>
          </w:tcPr>
          <w:p w14:paraId="3C6E1534" w14:textId="77777777" w:rsidR="006761EE" w:rsidRDefault="006C5796">
            <w:pPr>
              <w:spacing w:after="20"/>
            </w:pPr>
            <w:r>
              <w:rPr>
                <w:sz w:val="14"/>
                <w:szCs w:val="14"/>
              </w:rPr>
              <w:t xml:space="preserve">프로세스 활동</w:t>
            </w:r>
          </w:p>
        </w:tc>
        <w:tc>
          <w:tcPr>
            <w:tcW w:w="695" w:type="dxa"/>
            <w:vAlign w:val="center"/>
          </w:tcPr>
          <w:p w14:paraId="3C6E1535" w14:textId="77777777" w:rsidR="006761EE" w:rsidRDefault="006C5796">
            <w:pPr>
              <w:spacing w:after="20"/>
            </w:pPr>
            <w:r>
              <w:rPr>
                <w:sz w:val="14"/>
                <w:szCs w:val="14"/>
              </w:rPr>
              <w:t xml:space="preserve">활동별 충족/미충족</w:t>
            </w:r>
          </w:p>
        </w:tc>
        <w:tc>
          <w:tcPr>
            <w:tcW w:w="695" w:type="dxa"/>
            <w:vAlign w:val="center"/>
          </w:tcPr>
          <w:p w14:paraId="3C6E1536" w14:textId="77777777" w:rsidR="006761EE" w:rsidRDefault="006C5796">
            <w:pPr>
              <w:spacing w:after="20"/>
            </w:pPr>
            <w:r>
              <w:rPr>
                <w:sz w:val="14"/>
                <w:szCs w:val="14"/>
              </w:rPr>
              <w:t xml:space="preserve">지표별 ACL 평가기준</w:t>
              <w:br/>
              <w:t xml:space="preserve">(레벨별 요건 명문화)</w:t>
            </w:r>
          </w:p>
        </w:tc>
        <w:tc>
          <w:tcPr>
            <w:tcW w:w="699" w:type="dxa"/>
            <w:vAlign w:val="center"/>
          </w:tcPr>
          <w:p w14:paraId="3C6E1537" w14:textId="77777777" w:rsidR="006761EE" w:rsidRDefault="006C5796">
            <w:pPr>
              <w:spacing w:after="20"/>
            </w:pPr>
            <w:r>
              <w:rPr>
                <w:sz w:val="14"/>
                <w:szCs w:val="14"/>
              </w:rPr>
              <w:t xml:space="preserve">문항별 필수/추가 체크포인트 + 점수별 상태 기술(수치 트리거)</w:t>
            </w:r>
          </w:p>
        </w:tc>
      </w:tr>
      <w:tr w:rsidR="006761EE" w14:paraId="3C6E1540" w14:textId="77777777">
        <w:tc>
          <w:tcPr>
            <w:tcW w:w="1159" w:type="dxa"/>
            <w:vAlign w:val="center"/>
          </w:tcPr>
          <w:p w14:paraId="3C6E1539" w14:textId="77777777" w:rsidR="006761EE" w:rsidRDefault="006C5796">
            <w:pPr>
              <w:spacing w:after="20"/>
            </w:pPr>
            <w:r>
              <w:rPr>
                <w:sz w:val="14"/>
                <w:szCs w:val="14"/>
              </w:rPr>
              <w:t xml:space="preserve">핵심 항목 가중</w:t>
            </w:r>
          </w:p>
        </w:tc>
        <w:tc>
          <w:tcPr>
            <w:tcW w:w="2242" w:type="dxa"/>
            <w:vAlign w:val="center"/>
          </w:tcPr>
          <w:p w14:paraId="3C6E153A" w14:textId="77777777" w:rsidR="006761EE" w:rsidRDefault="006C5796">
            <w:pPr>
              <w:spacing w:after="20"/>
            </w:pPr>
            <w:r>
              <w:rPr>
                <w:sz w:val="14"/>
                <w:szCs w:val="14"/>
              </w:rPr>
              <w:t>—</w:t>
            </w:r>
          </w:p>
        </w:tc>
        <w:tc>
          <w:tcPr>
            <w:tcW w:w="2087" w:type="dxa"/>
            <w:vAlign w:val="center"/>
          </w:tcPr>
          <w:p w14:paraId="3C6E153B" w14:textId="77777777" w:rsidR="006761EE" w:rsidRDefault="006C5796">
            <w:pPr>
              <w:spacing w:after="20"/>
            </w:pPr>
            <w:r>
              <w:rPr>
                <w:sz w:val="14"/>
                <w:szCs w:val="14"/>
              </w:rPr>
              <w:t>—</w:t>
            </w:r>
          </w:p>
        </w:tc>
        <w:tc>
          <w:tcPr>
            <w:tcW w:w="1623" w:type="dxa"/>
            <w:vAlign w:val="center"/>
          </w:tcPr>
          <w:p w14:paraId="3C6E153C" w14:textId="77777777" w:rsidR="006761EE" w:rsidRDefault="006C5796">
            <w:pPr>
              <w:spacing w:after="20"/>
            </w:pPr>
            <w:r>
              <w:rPr>
                <w:sz w:val="14"/>
                <w:szCs w:val="14"/>
              </w:rPr>
              <w:t>—</w:t>
            </w:r>
          </w:p>
        </w:tc>
        <w:tc>
          <w:tcPr>
            <w:tcW w:w="695" w:type="dxa"/>
            <w:vAlign w:val="center"/>
          </w:tcPr>
          <w:p w14:paraId="3C6E153D" w14:textId="77777777" w:rsidR="006761EE" w:rsidRDefault="006C5796">
            <w:pPr>
              <w:spacing w:after="20"/>
            </w:pPr>
            <w:r>
              <w:rPr>
                <w:sz w:val="14"/>
                <w:szCs w:val="14"/>
              </w:rPr>
              <w:t>—</w:t>
            </w:r>
          </w:p>
        </w:tc>
        <w:tc>
          <w:tcPr>
            <w:tcW w:w="695" w:type="dxa"/>
            <w:vAlign w:val="center"/>
          </w:tcPr>
          <w:p w14:paraId="3C6E153E" w14:textId="77777777" w:rsidR="006761EE" w:rsidRDefault="006C5796">
            <w:pPr>
              <w:spacing w:after="20"/>
            </w:pPr>
            <w:r>
              <w:rPr>
                <w:sz w:val="14"/>
                <w:szCs w:val="14"/>
              </w:rPr>
              <w:t>—</w:t>
            </w:r>
          </w:p>
        </w:tc>
        <w:tc>
          <w:tcPr>
            <w:tcW w:w="699" w:type="dxa"/>
            <w:vAlign w:val="center"/>
          </w:tcPr>
          <w:p w14:paraId="3C6E153F" w14:textId="77777777" w:rsidR="006761EE" w:rsidRDefault="006C5796">
            <w:pPr>
              <w:spacing w:after="20"/>
            </w:pPr>
            <w:r>
              <w:rPr>
                <w:sz w:val="14"/>
                <w:szCs w:val="14"/>
              </w:rPr>
              <w:t xml:space="preserve">핵심 문항 4문항(비보상 판정, 배점 가중 대체)</w:t>
            </w:r>
          </w:p>
        </w:tc>
      </w:tr>
      <w:tr w:rsidR="006761EE" w14:paraId="3C6E1548" w14:textId="77777777">
        <w:tc>
          <w:tcPr>
            <w:tcW w:w="1159" w:type="dxa"/>
            <w:vAlign w:val="center"/>
          </w:tcPr>
          <w:p w14:paraId="3C6E1541" w14:textId="77777777" w:rsidR="006761EE" w:rsidRDefault="006C5796">
            <w:pPr>
              <w:spacing w:after="20"/>
            </w:pPr>
            <w:r>
              <w:rPr>
                <w:sz w:val="14"/>
                <w:szCs w:val="14"/>
              </w:rPr>
              <w:t xml:space="preserve">타당성 검증</w:t>
            </w:r>
          </w:p>
        </w:tc>
        <w:tc>
          <w:tcPr>
            <w:tcW w:w="2242" w:type="dxa"/>
            <w:vAlign w:val="center"/>
          </w:tcPr>
          <w:p w14:paraId="3C6E1542" w14:textId="77777777" w:rsidR="006761EE" w:rsidRDefault="006C5796">
            <w:pPr>
              <w:spacing w:after="20"/>
            </w:pPr>
            <w:r>
              <w:rPr>
                <w:sz w:val="14"/>
                <w:szCs w:val="14"/>
              </w:rPr>
              <w:t>—</w:t>
            </w:r>
          </w:p>
        </w:tc>
        <w:tc>
          <w:tcPr>
            <w:tcW w:w="2087" w:type="dxa"/>
            <w:vAlign w:val="center"/>
          </w:tcPr>
          <w:p w14:paraId="3C6E1543" w14:textId="77777777" w:rsidR="006761EE" w:rsidRDefault="006C5796">
            <w:pPr>
              <w:spacing w:after="20"/>
            </w:pPr>
            <w:r>
              <w:rPr>
                <w:sz w:val="14"/>
                <w:szCs w:val="14"/>
              </w:rPr>
              <w:t>—</w:t>
            </w:r>
          </w:p>
        </w:tc>
        <w:tc>
          <w:tcPr>
            <w:tcW w:w="1623" w:type="dxa"/>
            <w:vAlign w:val="center"/>
          </w:tcPr>
          <w:p w14:paraId="3C6E1544" w14:textId="77777777" w:rsidR="006761EE" w:rsidRDefault="006C5796">
            <w:pPr>
              <w:spacing w:after="20"/>
            </w:pPr>
            <w:r>
              <w:rPr>
                <w:sz w:val="14"/>
                <w:szCs w:val="14"/>
              </w:rPr>
              <w:t>—</w:t>
            </w:r>
          </w:p>
        </w:tc>
        <w:tc>
          <w:tcPr>
            <w:tcW w:w="695" w:type="dxa"/>
            <w:vAlign w:val="center"/>
          </w:tcPr>
          <w:p w14:paraId="3C6E1545" w14:textId="77777777" w:rsidR="006761EE" w:rsidRDefault="006C5796">
            <w:pPr>
              <w:spacing w:after="20"/>
            </w:pPr>
            <w:r>
              <w:rPr>
                <w:sz w:val="14"/>
                <w:szCs w:val="14"/>
              </w:rPr>
              <w:t xml:space="preserve">CVR 전문가 24인</w:t>
              <w:br/>
              <w:t>(Lawshe 1975)</w:t>
            </w:r>
          </w:p>
        </w:tc>
        <w:tc>
          <w:tcPr>
            <w:tcW w:w="695" w:type="dxa"/>
            <w:vAlign w:val="center"/>
          </w:tcPr>
          <w:p w14:paraId="3C6E1546" w14:textId="77777777" w:rsidR="006761EE" w:rsidRDefault="006C5796">
            <w:pPr>
              <w:spacing w:after="20"/>
            </w:pPr>
            <w:r>
              <w:rPr>
                <w:sz w:val="14"/>
                <w:szCs w:val="14"/>
              </w:rPr>
              <w:t xml:space="preserve">20개 공공기관 적용(검증 진행 중)</w:t>
            </w:r>
          </w:p>
        </w:tc>
        <w:tc>
          <w:tcPr>
            <w:tcW w:w="699" w:type="dxa"/>
            <w:vAlign w:val="center"/>
          </w:tcPr>
          <w:p w14:paraId="3C6E1547" w14:textId="77777777" w:rsidR="006761EE" w:rsidRDefault="006C5796">
            <w:pPr>
              <w:spacing w:after="20"/>
            </w:pPr>
            <w:r>
              <w:rPr>
                <w:sz w:val="14"/>
                <w:szCs w:val="14"/>
              </w:rPr>
              <w:t xml:space="preserve">ISO/IEC 33004 자체점검(3.5.2) + A사 시범 적용(4장) — CVI는 향후 과제(3.5.3)</w:t>
            </w:r>
          </w:p>
        </w:tc>
      </w:tr>
      <w:tr w:rsidR="006761EE" w14:paraId="3C6E154A" w14:textId="77777777">
        <w:tc>
          <w:tcPr>
            <w:tcW w:w="9200" w:type="dxa"/>
            <w:gridSpan w:val="7"/>
            <w:shd w:val="clear" w:color="auto" w:fill="E7E6E6"/>
            <w:vAlign w:val="center"/>
          </w:tcPr>
          <w:p w14:paraId="3C6E1549" w14:textId="77777777" w:rsidR="006761EE" w:rsidRDefault="006C5796">
            <w:pPr>
              <w:spacing w:after="20"/>
            </w:pPr>
            <w:r>
              <w:rPr>
                <w:b/>
                <w:bCs/>
                <w:sz w:val="14"/>
                <w:szCs w:val="14"/>
              </w:rPr>
              <w:t xml:space="preserve">【C】 평가 수행 프로세스 — 객관성 확보 절차 (논문 4.2 / 서비스 품질평가 운영규정의 프로세스 구조 적용)</w:t>
            </w:r>
          </w:p>
        </w:tc>
      </w:tr>
      <w:tr w:rsidR="006761EE" w14:paraId="3C6E1552" w14:textId="77777777">
        <w:tc>
          <w:tcPr>
            <w:tcW w:w="1159" w:type="dxa"/>
            <w:shd w:val="clear" w:color="auto" w:fill="E7E6E6"/>
            <w:vAlign w:val="center"/>
          </w:tcPr>
          <w:p w14:paraId="3C6E154B" w14:textId="77777777" w:rsidR="006761EE" w:rsidRDefault="006C5796">
            <w:pPr>
              <w:spacing w:after="20"/>
              <w:jc w:val="center"/>
            </w:pPr>
            <w:r>
              <w:rPr>
                <w:b/>
                <w:bCs/>
                <w:sz w:val="14"/>
                <w:szCs w:val="14"/>
              </w:rPr>
              <w:t>단계</w:t>
            </w:r>
          </w:p>
        </w:tc>
        <w:tc>
          <w:tcPr>
            <w:tcW w:w="2242" w:type="dxa"/>
            <w:shd w:val="clear" w:color="auto" w:fill="E7E6E6"/>
            <w:vAlign w:val="center"/>
          </w:tcPr>
          <w:p w14:paraId="3C6E154C" w14:textId="77777777" w:rsidR="006761EE" w:rsidRDefault="006C5796">
            <w:pPr>
              <w:spacing w:after="20"/>
              <w:jc w:val="center"/>
            </w:pPr>
            <w:r>
              <w:rPr>
                <w:b/>
                <w:bCs/>
                <w:sz w:val="14"/>
                <w:szCs w:val="14"/>
              </w:rPr>
              <w:t>내용</w:t>
            </w:r>
          </w:p>
        </w:tc>
        <w:tc>
          <w:tcPr>
            <w:tcW w:w="2087" w:type="dxa"/>
            <w:shd w:val="clear" w:color="auto" w:fill="E7E6E6"/>
            <w:vAlign w:val="center"/>
          </w:tcPr>
          <w:p w14:paraId="3C6E154D" w14:textId="77777777" w:rsidR="006761EE" w:rsidRDefault="006C5796">
            <w:pPr>
              <w:spacing w:after="20"/>
              <w:jc w:val="center"/>
            </w:pPr>
            <w:r>
              <w:rPr>
                <w:b/>
                <w:bCs/>
                <w:sz w:val="14"/>
                <w:szCs w:val="14"/>
              </w:rPr>
              <w:t xml:space="preserve">수행 주체</w:t>
            </w:r>
          </w:p>
        </w:tc>
        <w:tc>
          <w:tcPr>
            <w:tcW w:w="1623" w:type="dxa"/>
            <w:shd w:val="clear" w:color="auto" w:fill="E7E6E6"/>
            <w:vAlign w:val="center"/>
          </w:tcPr>
          <w:p w14:paraId="3C6E154E" w14:textId="77777777" w:rsidR="006761EE" w:rsidRDefault="006C5796">
            <w:pPr>
              <w:spacing w:after="20"/>
              <w:jc w:val="center"/>
            </w:pPr>
            <w:r>
              <w:rPr>
                <w:b/>
                <w:bCs/>
                <w:sz w:val="14"/>
                <w:szCs w:val="14"/>
              </w:rPr>
              <w:t>산출물</w:t>
            </w:r>
          </w:p>
        </w:tc>
        <w:tc>
          <w:tcPr>
            <w:tcW w:w="695" w:type="dxa"/>
            <w:shd w:val="clear" w:color="auto" w:fill="E7E6E6"/>
            <w:vAlign w:val="center"/>
          </w:tcPr>
          <w:p w14:paraId="3C6E154F" w14:textId="77777777" w:rsidR="006761EE" w:rsidRDefault="006761EE">
            <w:pPr>
              <w:spacing w:after="20"/>
              <w:jc w:val="center"/>
            </w:pPr>
          </w:p>
        </w:tc>
        <w:tc>
          <w:tcPr>
            <w:tcW w:w="695" w:type="dxa"/>
            <w:shd w:val="clear" w:color="auto" w:fill="E7E6E6"/>
            <w:vAlign w:val="center"/>
          </w:tcPr>
          <w:p w14:paraId="3C6E1550" w14:textId="77777777" w:rsidR="006761EE" w:rsidRDefault="006761EE">
            <w:pPr>
              <w:spacing w:after="20"/>
              <w:jc w:val="center"/>
            </w:pPr>
          </w:p>
        </w:tc>
        <w:tc>
          <w:tcPr>
            <w:tcW w:w="699" w:type="dxa"/>
            <w:shd w:val="clear" w:color="auto" w:fill="E7E6E6"/>
            <w:vAlign w:val="center"/>
          </w:tcPr>
          <w:p w14:paraId="3C6E1551" w14:textId="77777777" w:rsidR="006761EE" w:rsidRDefault="006761EE">
            <w:pPr>
              <w:spacing w:after="20"/>
              <w:jc w:val="center"/>
            </w:pPr>
          </w:p>
        </w:tc>
      </w:tr>
      <w:tr w:rsidR="006761EE" w14:paraId="3C6E155A" w14:textId="77777777">
        <w:tc>
          <w:tcPr>
            <w:tcW w:w="1159" w:type="dxa"/>
            <w:vAlign w:val="center"/>
          </w:tcPr>
          <w:p w14:paraId="3C6E1553" w14:textId="77777777" w:rsidR="006761EE" w:rsidRDefault="006C5796">
            <w:pPr>
              <w:spacing w:after="20"/>
            </w:pPr>
            <w:r>
              <w:rPr>
                <w:sz w:val="14"/>
                <w:szCs w:val="14"/>
              </w:rPr>
              <w:t xml:space="preserve">1. 평가 계획</w:t>
            </w:r>
          </w:p>
        </w:tc>
        <w:tc>
          <w:tcPr>
            <w:tcW w:w="2242" w:type="dxa"/>
            <w:vAlign w:val="center"/>
          </w:tcPr>
          <w:p w14:paraId="3C6E1554" w14:textId="77777777" w:rsidR="006761EE" w:rsidRDefault="006C5796">
            <w:pPr>
              <w:spacing w:after="20"/>
            </w:pPr>
            <w:r>
              <w:rPr>
                <w:sz w:val="14"/>
                <w:szCs w:val="14"/>
              </w:rPr>
              <w:t xml:space="preserve">평가 대상(A사 2025 LCA)·범위·일정 확정</w:t>
            </w:r>
          </w:p>
        </w:tc>
        <w:tc>
          <w:tcPr>
            <w:tcW w:w="2087" w:type="dxa"/>
            <w:vAlign w:val="center"/>
          </w:tcPr>
          <w:p w14:paraId="3C6E1555" w14:textId="77777777" w:rsidR="006761EE" w:rsidRDefault="006C5796">
            <w:pPr>
              <w:spacing w:after="20"/>
            </w:pPr>
            <w:r>
              <w:rPr>
                <w:sz w:val="14"/>
                <w:szCs w:val="14"/>
              </w:rPr>
              <w:t>연구자</w:t>
            </w:r>
          </w:p>
        </w:tc>
        <w:tc>
          <w:tcPr>
            <w:tcW w:w="1623" w:type="dxa"/>
            <w:vAlign w:val="center"/>
          </w:tcPr>
          <w:p w14:paraId="3C6E1556" w14:textId="77777777" w:rsidR="006761EE" w:rsidRDefault="006C5796">
            <w:pPr>
              <w:spacing w:after="20"/>
            </w:pPr>
            <w:r>
              <w:rPr>
                <w:sz w:val="14"/>
                <w:szCs w:val="14"/>
              </w:rPr>
              <w:t xml:space="preserve">평가 계획(4.1절)</w:t>
            </w:r>
          </w:p>
        </w:tc>
        <w:tc>
          <w:tcPr>
            <w:tcW w:w="695" w:type="dxa"/>
            <w:vAlign w:val="center"/>
          </w:tcPr>
          <w:p w14:paraId="3C6E1557" w14:textId="77777777" w:rsidR="006761EE" w:rsidRDefault="006761EE">
            <w:pPr>
              <w:spacing w:after="20"/>
            </w:pPr>
          </w:p>
        </w:tc>
        <w:tc>
          <w:tcPr>
            <w:tcW w:w="695" w:type="dxa"/>
            <w:vAlign w:val="center"/>
          </w:tcPr>
          <w:p w14:paraId="3C6E1558" w14:textId="77777777" w:rsidR="006761EE" w:rsidRDefault="006761EE">
            <w:pPr>
              <w:spacing w:after="20"/>
            </w:pPr>
          </w:p>
        </w:tc>
        <w:tc>
          <w:tcPr>
            <w:tcW w:w="699" w:type="dxa"/>
            <w:vAlign w:val="center"/>
          </w:tcPr>
          <w:p w14:paraId="3C6E1559" w14:textId="77777777" w:rsidR="006761EE" w:rsidRDefault="006761EE">
            <w:pPr>
              <w:spacing w:after="20"/>
            </w:pPr>
          </w:p>
        </w:tc>
      </w:tr>
      <w:tr w:rsidR="006761EE" w14:paraId="3C6E1562" w14:textId="77777777">
        <w:tc>
          <w:tcPr>
            <w:tcW w:w="1159" w:type="dxa"/>
            <w:vAlign w:val="center"/>
          </w:tcPr>
          <w:p w14:paraId="3C6E155B" w14:textId="77777777" w:rsidR="006761EE" w:rsidRDefault="006C5796">
            <w:pPr>
              <w:spacing w:after="20"/>
            </w:pPr>
            <w:r>
              <w:rPr>
                <w:sz w:val="14"/>
                <w:szCs w:val="14"/>
              </w:rPr>
              <w:t xml:space="preserve">2. 기준 확정</w:t>
            </w:r>
          </w:p>
        </w:tc>
        <w:tc>
          <w:tcPr>
            <w:tcW w:w="2242" w:type="dxa"/>
            <w:vAlign w:val="center"/>
          </w:tcPr>
          <w:p w14:paraId="3C6E155C" w14:textId="77777777" w:rsidR="006761EE" w:rsidRDefault="006C5796">
            <w:pPr>
              <w:spacing w:after="20"/>
            </w:pPr>
            <w:r>
              <w:rPr>
                <w:sz w:val="14"/>
                <w:szCs w:val="14"/>
              </w:rPr>
              <w:t xml:space="preserve">문항별 채점기준(체크포인트+BARS) 사전 확정 — 평가 전 기준 고정</w:t>
            </w:r>
          </w:p>
        </w:tc>
        <w:tc>
          <w:tcPr>
            <w:tcW w:w="2087" w:type="dxa"/>
            <w:vAlign w:val="center"/>
          </w:tcPr>
          <w:p w14:paraId="3C6E155D" w14:textId="77777777" w:rsidR="006761EE" w:rsidRDefault="006C5796">
            <w:pPr>
              <w:spacing w:after="20"/>
            </w:pPr>
            <w:r>
              <w:rPr>
                <w:sz w:val="14"/>
                <w:szCs w:val="14"/>
              </w:rPr>
              <w:t>연구자</w:t>
            </w:r>
          </w:p>
        </w:tc>
        <w:tc>
          <w:tcPr>
            <w:tcW w:w="1623" w:type="dxa"/>
            <w:vAlign w:val="center"/>
          </w:tcPr>
          <w:p w14:paraId="3C6E155E" w14:textId="77777777" w:rsidR="006761EE" w:rsidRDefault="006C5796">
            <w:pPr>
              <w:spacing w:after="20"/>
            </w:pPr>
            <w:r>
              <w:rPr>
                <w:sz w:val="14"/>
                <w:szCs w:val="14"/>
              </w:rPr>
              <w:t xml:space="preserve">문항별 채점기준 시트</w:t>
            </w:r>
          </w:p>
        </w:tc>
        <w:tc>
          <w:tcPr>
            <w:tcW w:w="695" w:type="dxa"/>
            <w:vAlign w:val="center"/>
          </w:tcPr>
          <w:p w14:paraId="3C6E155F" w14:textId="77777777" w:rsidR="006761EE" w:rsidRDefault="006761EE">
            <w:pPr>
              <w:spacing w:after="20"/>
            </w:pPr>
          </w:p>
        </w:tc>
        <w:tc>
          <w:tcPr>
            <w:tcW w:w="695" w:type="dxa"/>
            <w:vAlign w:val="center"/>
          </w:tcPr>
          <w:p w14:paraId="3C6E1560" w14:textId="77777777" w:rsidR="006761EE" w:rsidRDefault="006761EE">
            <w:pPr>
              <w:spacing w:after="20"/>
            </w:pPr>
          </w:p>
        </w:tc>
        <w:tc>
          <w:tcPr>
            <w:tcW w:w="699" w:type="dxa"/>
            <w:vAlign w:val="center"/>
          </w:tcPr>
          <w:p w14:paraId="3C6E1561" w14:textId="77777777" w:rsidR="006761EE" w:rsidRDefault="006761EE">
            <w:pPr>
              <w:spacing w:after="20"/>
            </w:pPr>
          </w:p>
        </w:tc>
      </w:tr>
      <w:tr w:rsidR="006761EE" w14:paraId="3C6E156A" w14:textId="77777777">
        <w:tc>
          <w:tcPr>
            <w:tcW w:w="1159" w:type="dxa"/>
            <w:vAlign w:val="center"/>
          </w:tcPr>
          <w:p w14:paraId="3C6E1563" w14:textId="77777777" w:rsidR="006761EE" w:rsidRDefault="006C5796">
            <w:pPr>
              <w:spacing w:after="20"/>
            </w:pPr>
            <w:r>
              <w:rPr>
                <w:sz w:val="14"/>
                <w:szCs w:val="14"/>
              </w:rPr>
              <w:t xml:space="preserve">3. 평가 수행</w:t>
            </w:r>
          </w:p>
        </w:tc>
        <w:tc>
          <w:tcPr>
            <w:tcW w:w="2242" w:type="dxa"/>
            <w:vAlign w:val="center"/>
          </w:tcPr>
          <w:p w14:paraId="3C6E1564" w14:textId="77777777" w:rsidR="006761EE" w:rsidRDefault="006C5796">
            <w:pPr>
              <w:spacing w:after="20"/>
            </w:pPr>
            <w:r>
              <w:rPr>
                <w:sz w:val="14"/>
                <w:szCs w:val="14"/>
              </w:rPr>
              <w:t xml:space="preserve">증빙 자료 대조 → 체크포인트 충족 판정 → 점수 산정(필수 n/n + 추가 m/k)</w:t>
            </w:r>
          </w:p>
        </w:tc>
        <w:tc>
          <w:tcPr>
            <w:tcW w:w="2087" w:type="dxa"/>
            <w:vAlign w:val="center"/>
          </w:tcPr>
          <w:p w14:paraId="3C6E1565" w14:textId="77777777" w:rsidR="006761EE" w:rsidRDefault="006C5796">
            <w:pPr>
              <w:spacing w:after="20"/>
            </w:pPr>
            <w:r>
              <w:rPr>
                <w:sz w:val="14"/>
                <w:szCs w:val="14"/>
              </w:rPr>
              <w:t>연구자</w:t>
            </w:r>
          </w:p>
        </w:tc>
        <w:tc>
          <w:tcPr>
            <w:tcW w:w="1623" w:type="dxa"/>
            <w:vAlign w:val="center"/>
          </w:tcPr>
          <w:p w14:paraId="3C6E1566" w14:textId="77777777" w:rsidR="006761EE" w:rsidRDefault="006C5796">
            <w:pPr>
              <w:spacing w:after="20"/>
            </w:pPr>
            <w:r>
              <w:rPr>
                <w:sz w:val="14"/>
                <w:szCs w:val="14"/>
              </w:rPr>
              <w:t xml:space="preserve">A사 평가 체크리스트</w:t>
            </w:r>
          </w:p>
        </w:tc>
        <w:tc>
          <w:tcPr>
            <w:tcW w:w="695" w:type="dxa"/>
            <w:vAlign w:val="center"/>
          </w:tcPr>
          <w:p w14:paraId="3C6E1567" w14:textId="77777777" w:rsidR="006761EE" w:rsidRDefault="006761EE">
            <w:pPr>
              <w:spacing w:after="20"/>
            </w:pPr>
          </w:p>
        </w:tc>
        <w:tc>
          <w:tcPr>
            <w:tcW w:w="695" w:type="dxa"/>
            <w:vAlign w:val="center"/>
          </w:tcPr>
          <w:p w14:paraId="3C6E1568" w14:textId="77777777" w:rsidR="006761EE" w:rsidRDefault="006761EE">
            <w:pPr>
              <w:spacing w:after="20"/>
            </w:pPr>
          </w:p>
        </w:tc>
        <w:tc>
          <w:tcPr>
            <w:tcW w:w="699" w:type="dxa"/>
            <w:vAlign w:val="center"/>
          </w:tcPr>
          <w:p w14:paraId="3C6E1569" w14:textId="77777777" w:rsidR="006761EE" w:rsidRDefault="006761EE">
            <w:pPr>
              <w:spacing w:after="20"/>
            </w:pPr>
          </w:p>
        </w:tc>
      </w:tr>
      <w:tr w:rsidR="006761EE" w14:paraId="3C6E1572" w14:textId="77777777">
        <w:tc>
          <w:tcPr>
            <w:tcW w:w="1159" w:type="dxa"/>
            <w:vAlign w:val="center"/>
          </w:tcPr>
          <w:p w14:paraId="3C6E156B" w14:textId="77777777" w:rsidR="006761EE" w:rsidRDefault="006C5796">
            <w:pPr>
              <w:spacing w:after="20"/>
            </w:pPr>
            <w:r>
              <w:rPr>
                <w:sz w:val="14"/>
                <w:szCs w:val="14"/>
              </w:rPr>
              <w:t xml:space="preserve">4. 검토</w:t>
            </w:r>
          </w:p>
        </w:tc>
        <w:tc>
          <w:tcPr>
            <w:tcW w:w="2242" w:type="dxa"/>
            <w:vAlign w:val="center"/>
          </w:tcPr>
          <w:p w14:paraId="3C6E156C" w14:textId="77777777" w:rsidR="006761EE" w:rsidRDefault="006C5796">
            <w:pPr>
              <w:spacing w:after="20"/>
            </w:pPr>
            <w:r>
              <w:rPr>
                <w:sz w:val="14"/>
                <w:szCs w:val="14"/>
              </w:rPr>
              <w:t xml:space="preserve">판정 근거-증빙 정합성 재확인, 핵심 문항·경계 케이스 재검토</w:t>
            </w:r>
          </w:p>
        </w:tc>
        <w:tc>
          <w:tcPr>
            <w:tcW w:w="2087" w:type="dxa"/>
            <w:vAlign w:val="center"/>
          </w:tcPr>
          <w:p w14:paraId="3C6E156D" w14:textId="77777777" w:rsidR="006761EE" w:rsidRDefault="006C5796">
            <w:pPr>
              <w:spacing w:after="20"/>
            </w:pPr>
            <w:r>
              <w:rPr>
                <w:sz w:val="14"/>
                <w:szCs w:val="14"/>
              </w:rPr>
              <w:t xml:space="preserve">연구자(자체 검토)</w:t>
            </w:r>
          </w:p>
        </w:tc>
        <w:tc>
          <w:tcPr>
            <w:tcW w:w="1623" w:type="dxa"/>
            <w:vAlign w:val="center"/>
          </w:tcPr>
          <w:p w14:paraId="3C6E156E" w14:textId="77777777" w:rsidR="006761EE" w:rsidRDefault="006C5796">
            <w:pPr>
              <w:spacing w:after="20"/>
            </w:pPr>
            <w:r>
              <w:rPr>
                <w:sz w:val="14"/>
                <w:szCs w:val="14"/>
              </w:rPr>
              <w:t xml:space="preserve">검토 기록</w:t>
            </w:r>
          </w:p>
        </w:tc>
        <w:tc>
          <w:tcPr>
            <w:tcW w:w="695" w:type="dxa"/>
            <w:vAlign w:val="center"/>
          </w:tcPr>
          <w:p w14:paraId="3C6E156F" w14:textId="77777777" w:rsidR="006761EE" w:rsidRDefault="006761EE">
            <w:pPr>
              <w:spacing w:after="20"/>
            </w:pPr>
          </w:p>
        </w:tc>
        <w:tc>
          <w:tcPr>
            <w:tcW w:w="695" w:type="dxa"/>
            <w:vAlign w:val="center"/>
          </w:tcPr>
          <w:p w14:paraId="3C6E1570" w14:textId="77777777" w:rsidR="006761EE" w:rsidRDefault="006761EE">
            <w:pPr>
              <w:spacing w:after="20"/>
            </w:pPr>
          </w:p>
        </w:tc>
        <w:tc>
          <w:tcPr>
            <w:tcW w:w="699" w:type="dxa"/>
            <w:vAlign w:val="center"/>
          </w:tcPr>
          <w:p w14:paraId="3C6E1571" w14:textId="77777777" w:rsidR="006761EE" w:rsidRDefault="006761EE">
            <w:pPr>
              <w:spacing w:after="20"/>
            </w:pPr>
          </w:p>
        </w:tc>
      </w:tr>
      <w:tr w:rsidR="006761EE" w14:paraId="3C6E157A" w14:textId="77777777">
        <w:tc>
          <w:tcPr>
            <w:tcW w:w="1159" w:type="dxa"/>
            <w:vAlign w:val="center"/>
          </w:tcPr>
          <w:p w14:paraId="3C6E1573" w14:textId="77777777" w:rsidR="006761EE" w:rsidRDefault="006C5796">
            <w:pPr>
              <w:spacing w:after="20"/>
            </w:pPr>
            <w:r>
              <w:rPr>
                <w:sz w:val="14"/>
                <w:szCs w:val="14"/>
              </w:rPr>
              <w:t xml:space="preserve">5. 결과 보고</w:t>
            </w:r>
          </w:p>
        </w:tc>
        <w:tc>
          <w:tcPr>
            <w:tcW w:w="2242" w:type="dxa"/>
            <w:vAlign w:val="center"/>
          </w:tcPr>
          <w:p w14:paraId="3C6E1574" w14:textId="77777777" w:rsidR="006761EE" w:rsidRDefault="006C5796">
            <w:pPr>
              <w:spacing w:after="20"/>
            </w:pPr>
            <w:r>
              <w:rPr>
                <w:sz w:val="14"/>
                <w:szCs w:val="14"/>
              </w:rPr>
              <w:t xml:space="preserve">영역 평균·종합 ML·Building Chart 산출, 해석(의의) 부여</w:t>
            </w:r>
          </w:p>
        </w:tc>
        <w:tc>
          <w:tcPr>
            <w:tcW w:w="2087" w:type="dxa"/>
            <w:vAlign w:val="center"/>
          </w:tcPr>
          <w:p w14:paraId="3C6E1575" w14:textId="77777777" w:rsidR="006761EE" w:rsidRDefault="006C5796">
            <w:pPr>
              <w:spacing w:after="20"/>
            </w:pPr>
            <w:r>
              <w:rPr>
                <w:sz w:val="14"/>
                <w:szCs w:val="14"/>
              </w:rPr>
              <w:t>연구자</w:t>
            </w:r>
          </w:p>
        </w:tc>
        <w:tc>
          <w:tcPr>
            <w:tcW w:w="1623" w:type="dxa"/>
            <w:vAlign w:val="center"/>
          </w:tcPr>
          <w:p w14:paraId="3C6E1576" w14:textId="77777777" w:rsidR="006761EE" w:rsidRDefault="006C5796">
            <w:pPr>
              <w:spacing w:after="20"/>
            </w:pPr>
            <w:r>
              <w:rPr>
                <w:sz w:val="14"/>
                <w:szCs w:val="14"/>
              </w:rPr>
              <w:t xml:space="preserve">4.3 결과 / 결과 해석 시트</w:t>
            </w:r>
          </w:p>
        </w:tc>
        <w:tc>
          <w:tcPr>
            <w:tcW w:w="695" w:type="dxa"/>
            <w:vAlign w:val="center"/>
          </w:tcPr>
          <w:p w14:paraId="3C6E1577" w14:textId="77777777" w:rsidR="006761EE" w:rsidRDefault="006761EE">
            <w:pPr>
              <w:spacing w:after="20"/>
            </w:pPr>
          </w:p>
        </w:tc>
        <w:tc>
          <w:tcPr>
            <w:tcW w:w="695" w:type="dxa"/>
            <w:vAlign w:val="center"/>
          </w:tcPr>
          <w:p w14:paraId="3C6E1578" w14:textId="77777777" w:rsidR="006761EE" w:rsidRDefault="006761EE">
            <w:pPr>
              <w:spacing w:after="20"/>
            </w:pPr>
          </w:p>
        </w:tc>
        <w:tc>
          <w:tcPr>
            <w:tcW w:w="699" w:type="dxa"/>
            <w:vAlign w:val="center"/>
          </w:tcPr>
          <w:p w14:paraId="3C6E1579" w14:textId="77777777" w:rsidR="006761EE" w:rsidRDefault="006761EE">
            <w:pPr>
              <w:spacing w:after="20"/>
            </w:pPr>
          </w:p>
        </w:tc>
      </w:tr>
      <w:tr w:rsidR="006761EE" w14:paraId="3C6E1582" w14:textId="77777777">
        <w:tc>
          <w:tcPr>
            <w:tcW w:w="1159" w:type="dxa"/>
            <w:vAlign w:val="center"/>
          </w:tcPr>
          <w:p w14:paraId="3C6E157B" w14:textId="77777777" w:rsidR="006761EE" w:rsidRDefault="006C5796">
            <w:pPr>
              <w:spacing w:after="20"/>
            </w:pPr>
            <w:r>
              <w:rPr>
                <w:sz w:val="14"/>
                <w:szCs w:val="14"/>
              </w:rPr>
              <w:lastRenderedPageBreak/>
              <w:t xml:space="preserve">6. 개선 연계</w:t>
            </w:r>
          </w:p>
        </w:tc>
        <w:tc>
          <w:tcPr>
            <w:tcW w:w="2242" w:type="dxa"/>
            <w:vAlign w:val="center"/>
          </w:tcPr>
          <w:p w14:paraId="3C6E157C" w14:textId="77777777" w:rsidR="006761EE" w:rsidRDefault="006C5796">
            <w:pPr>
              <w:spacing w:after="20"/>
            </w:pPr>
            <w:r>
              <w:rPr>
                <w:sz w:val="14"/>
                <w:szCs w:val="14"/>
              </w:rPr>
              <w:t xml:space="preserve">평가 → 개선 방향 도출 — 평가는 진단이지 종착이 아님</w:t>
            </w:r>
          </w:p>
        </w:tc>
        <w:tc>
          <w:tcPr>
            <w:tcW w:w="2087" w:type="dxa"/>
            <w:vAlign w:val="center"/>
          </w:tcPr>
          <w:p w14:paraId="3C6E157D" w14:textId="77777777" w:rsidR="006761EE" w:rsidRDefault="006C5796">
            <w:pPr>
              <w:spacing w:after="20"/>
            </w:pPr>
            <w:r>
              <w:rPr>
                <w:sz w:val="14"/>
                <w:szCs w:val="14"/>
              </w:rPr>
              <w:t>연구자</w:t>
            </w:r>
          </w:p>
        </w:tc>
        <w:tc>
          <w:tcPr>
            <w:tcW w:w="1623" w:type="dxa"/>
            <w:vAlign w:val="center"/>
          </w:tcPr>
          <w:p w14:paraId="3C6E157E" w14:textId="77777777" w:rsidR="006761EE" w:rsidRDefault="006C5796">
            <w:pPr>
              <w:spacing w:after="20"/>
            </w:pPr>
            <w:r>
              <w:rPr>
                <w:sz w:val="14"/>
                <w:szCs w:val="14"/>
              </w:rPr>
              <w:t xml:space="preserve">개선 로드맵 / 부록 C</w:t>
            </w:r>
          </w:p>
        </w:tc>
        <w:tc>
          <w:tcPr>
            <w:tcW w:w="695" w:type="dxa"/>
            <w:vAlign w:val="center"/>
          </w:tcPr>
          <w:p w14:paraId="3C6E157F" w14:textId="77777777" w:rsidR="006761EE" w:rsidRDefault="006761EE">
            <w:pPr>
              <w:spacing w:after="20"/>
            </w:pPr>
          </w:p>
        </w:tc>
        <w:tc>
          <w:tcPr>
            <w:tcW w:w="695" w:type="dxa"/>
            <w:vAlign w:val="center"/>
          </w:tcPr>
          <w:p w14:paraId="3C6E1580" w14:textId="77777777" w:rsidR="006761EE" w:rsidRDefault="006761EE">
            <w:pPr>
              <w:spacing w:after="20"/>
            </w:pPr>
          </w:p>
        </w:tc>
        <w:tc>
          <w:tcPr>
            <w:tcW w:w="699" w:type="dxa"/>
            <w:vAlign w:val="center"/>
          </w:tcPr>
          <w:p w14:paraId="3C6E1581" w14:textId="77777777" w:rsidR="006761EE" w:rsidRDefault="006761EE">
            <w:pPr>
              <w:spacing w:after="20"/>
            </w:pPr>
          </w:p>
        </w:tc>
      </w:tr>
      <w:tr w:rsidR="006761EE" w14:paraId="3C6E15B6" w14:textId="77777777">
        <w:tc>
          <w:tcPr>
            <w:tcW w:w="9200" w:type="dxa"/>
            <w:gridSpan w:val="7"/>
            <w:shd w:val="clear" w:color="auto" w:fill="E7E6E6"/>
            <w:vAlign w:val="center"/>
          </w:tcPr>
          <w:p w14:paraId="3C6E15B5" w14:textId="77777777" w:rsidR="006761EE" w:rsidRDefault="006C5796">
            <w:pPr>
              <w:spacing w:after="20"/>
            </w:pPr>
            <w:r>
              <w:rPr>
                <w:b/>
                <w:bCs/>
                <w:sz w:val="14"/>
                <w:szCs w:val="14"/>
              </w:rPr>
              <w:t xml:space="preserve">【E】 환경·LCA 분야 성숙도 선행연구 — 방법론 적용의 분야 내 정당성 + 연구 공백(Research Gap) 도출 (논문 2.4 보강)</w:t>
            </w:r>
          </w:p>
        </w:tc>
      </w:tr>
      <w:tr w:rsidR="006761EE" w14:paraId="3C6E15BE" w14:textId="77777777">
        <w:tc>
          <w:tcPr>
            <w:tcW w:w="1159" w:type="dxa"/>
            <w:vAlign w:val="center"/>
          </w:tcPr>
          <w:p w14:paraId="3C6E15B7" w14:textId="77777777" w:rsidR="006761EE" w:rsidRDefault="006C5796">
            <w:pPr>
              <w:spacing w:after="20"/>
            </w:pPr>
            <w:r>
              <w:rPr>
                <w:sz w:val="14"/>
                <w:szCs w:val="14"/>
              </w:rPr>
              <w:t>모델</w:t>
            </w:r>
          </w:p>
        </w:tc>
        <w:tc>
          <w:tcPr>
            <w:tcW w:w="2242" w:type="dxa"/>
            <w:vAlign w:val="center"/>
          </w:tcPr>
          <w:p w14:paraId="3C6E15B8" w14:textId="77777777" w:rsidR="006761EE" w:rsidRDefault="006C5796">
            <w:pPr>
              <w:spacing w:after="20"/>
            </w:pPr>
            <w:r>
              <w:rPr>
                <w:sz w:val="14"/>
                <w:szCs w:val="14"/>
              </w:rPr>
              <w:t>출처</w:t>
            </w:r>
          </w:p>
        </w:tc>
        <w:tc>
          <w:tcPr>
            <w:tcW w:w="2087" w:type="dxa"/>
            <w:vAlign w:val="center"/>
          </w:tcPr>
          <w:p w14:paraId="3C6E15B9" w14:textId="77777777" w:rsidR="006761EE" w:rsidRDefault="006C5796">
            <w:pPr>
              <w:spacing w:after="20"/>
            </w:pPr>
            <w:r>
              <w:rPr>
                <w:sz w:val="14"/>
                <w:szCs w:val="14"/>
              </w:rPr>
              <w:t xml:space="preserve">대상 영역</w:t>
            </w:r>
          </w:p>
        </w:tc>
        <w:tc>
          <w:tcPr>
            <w:tcW w:w="1623" w:type="dxa"/>
            <w:vAlign w:val="center"/>
          </w:tcPr>
          <w:p w14:paraId="3C6E15BA" w14:textId="77777777" w:rsidR="006761EE" w:rsidRDefault="006C5796">
            <w:pPr>
              <w:spacing w:after="20"/>
            </w:pPr>
            <w:r>
              <w:rPr>
                <w:sz w:val="14"/>
                <w:szCs w:val="14"/>
              </w:rPr>
              <w:t xml:space="preserve">평가 방식</w:t>
            </w:r>
          </w:p>
        </w:tc>
        <w:tc>
          <w:tcPr>
            <w:tcW w:w="695" w:type="dxa"/>
            <w:vAlign w:val="center"/>
          </w:tcPr>
          <w:p w14:paraId="3C6E15BB" w14:textId="77777777" w:rsidR="006761EE" w:rsidRDefault="006C5796">
            <w:pPr>
              <w:spacing w:after="20"/>
            </w:pPr>
            <w:r>
              <w:rPr>
                <w:sz w:val="14"/>
                <w:szCs w:val="14"/>
              </w:rPr>
              <w:t xml:space="preserve">한계 (→ 본 연구의 공백 근거)</w:t>
            </w:r>
          </w:p>
        </w:tc>
        <w:tc>
          <w:tcPr>
            <w:tcW w:w="695" w:type="dxa"/>
            <w:vAlign w:val="center"/>
          </w:tcPr>
          <w:p w14:paraId="3C6E15BC" w14:textId="77777777" w:rsidR="006761EE" w:rsidRDefault="006761EE">
            <w:pPr>
              <w:spacing w:after="20"/>
            </w:pPr>
          </w:p>
        </w:tc>
        <w:tc>
          <w:tcPr>
            <w:tcW w:w="699" w:type="dxa"/>
            <w:vAlign w:val="center"/>
          </w:tcPr>
          <w:p w14:paraId="3C6E15BD" w14:textId="77777777" w:rsidR="006761EE" w:rsidRDefault="006761EE">
            <w:pPr>
              <w:spacing w:after="20"/>
            </w:pPr>
          </w:p>
        </w:tc>
      </w:tr>
      <w:tr w:rsidR="006761EE" w14:paraId="3C6E15C6" w14:textId="77777777">
        <w:tc>
          <w:tcPr>
            <w:tcW w:w="1159" w:type="dxa"/>
            <w:vAlign w:val="center"/>
          </w:tcPr>
          <w:p w14:paraId="3C6E15BF" w14:textId="77777777" w:rsidR="006761EE" w:rsidRDefault="006C5796">
            <w:pPr>
              <w:spacing w:after="20"/>
            </w:pPr>
            <w:r>
              <w:rPr>
                <w:sz w:val="14"/>
                <w:szCs w:val="14"/>
              </w:rPr>
              <w:t>EMM</w:t>
              <w:br/>
              <w:t xml:space="preserve">(환경경영 성숙도)</w:t>
            </w:r>
          </w:p>
        </w:tc>
        <w:tc>
          <w:tcPr>
            <w:tcW w:w="2242" w:type="dxa"/>
            <w:vAlign w:val="center"/>
          </w:tcPr>
          <w:p w14:paraId="3C6E15C0" w14:textId="77777777" w:rsidR="006761EE" w:rsidRDefault="006C5796">
            <w:pPr>
              <w:spacing w:after="20"/>
            </w:pPr>
            <w:r>
              <w:rPr>
                <w:sz w:val="14"/>
                <w:szCs w:val="14"/>
              </w:rPr>
              <w:t>Ormazabal, Sarriegi &amp; Viles(2017), Management of Environmental Quality, 28(5), 632-650</w:t>
            </w:r>
          </w:p>
        </w:tc>
        <w:tc>
          <w:tcPr>
            <w:tcW w:w="2087" w:type="dxa"/>
            <w:vAlign w:val="center"/>
          </w:tcPr>
          <w:p w14:paraId="3C6E15C1" w14:textId="77777777" w:rsidR="006761EE" w:rsidRDefault="006C5796">
            <w:pPr>
              <w:spacing w:after="20"/>
            </w:pPr>
            <w:r>
              <w:rPr>
                <w:sz w:val="14"/>
                <w:szCs w:val="14"/>
              </w:rPr>
              <w:t xml:space="preserve">ISO 14001 기반 기업 환경경영의 성숙 단계 진화</w:t>
            </w:r>
          </w:p>
        </w:tc>
        <w:tc>
          <w:tcPr>
            <w:tcW w:w="1623" w:type="dxa"/>
            <w:vAlign w:val="center"/>
          </w:tcPr>
          <w:p w14:paraId="3C6E15C2" w14:textId="77777777" w:rsidR="006761EE" w:rsidRDefault="006C5796">
            <w:pPr>
              <w:spacing w:after="20"/>
            </w:pPr>
            <w:r>
              <w:rPr>
                <w:sz w:val="14"/>
                <w:szCs w:val="14"/>
              </w:rPr>
              <w:t xml:space="preserve">성숙 단계 분류 + 단계별 환경요인 (기업 인터뷰·설문 기반 귀납 도출)</w:t>
            </w:r>
          </w:p>
        </w:tc>
        <w:tc>
          <w:tcPr>
            <w:tcW w:w="695" w:type="dxa"/>
            <w:vAlign w:val="center"/>
          </w:tcPr>
          <w:p w14:paraId="3C6E15C3" w14:textId="77777777" w:rsidR="006761EE" w:rsidRDefault="006C5796">
            <w:pPr>
              <w:spacing w:after="20"/>
            </w:pPr>
            <w:r>
              <w:rPr>
                <w:sz w:val="14"/>
                <w:szCs w:val="14"/>
              </w:rPr>
              <w:t xml:space="preserve">EMS 운영 성숙만 다룸 — LCA와의 프로세스 연계 미포함, 조항 단위 판정 기준 부재</w:t>
            </w:r>
          </w:p>
        </w:tc>
        <w:tc>
          <w:tcPr>
            <w:tcW w:w="695" w:type="dxa"/>
            <w:vAlign w:val="center"/>
          </w:tcPr>
          <w:p w14:paraId="3C6E15C4" w14:textId="77777777" w:rsidR="006761EE" w:rsidRDefault="006761EE">
            <w:pPr>
              <w:spacing w:after="20"/>
            </w:pPr>
          </w:p>
        </w:tc>
        <w:tc>
          <w:tcPr>
            <w:tcW w:w="699" w:type="dxa"/>
            <w:vAlign w:val="center"/>
          </w:tcPr>
          <w:p w14:paraId="3C6E15C5" w14:textId="77777777" w:rsidR="006761EE" w:rsidRDefault="006761EE">
            <w:pPr>
              <w:spacing w:after="20"/>
            </w:pPr>
          </w:p>
        </w:tc>
      </w:tr>
      <w:tr w:rsidR="006761EE" w14:paraId="3C6E15CE" w14:textId="77777777">
        <w:tc>
          <w:tcPr>
            <w:tcW w:w="1159" w:type="dxa"/>
            <w:vAlign w:val="center"/>
          </w:tcPr>
          <w:p w14:paraId="3C6E15C7" w14:textId="77777777" w:rsidR="006761EE" w:rsidRDefault="006C5796">
            <w:pPr>
              <w:spacing w:after="20"/>
            </w:pPr>
            <w:r>
              <w:rPr>
                <w:sz w:val="14"/>
                <w:szCs w:val="14"/>
              </w:rPr>
              <w:t>EcoM2</w:t>
              <w:br/>
              <w:t xml:space="preserve">(에코디자인 성숙도)</w:t>
            </w:r>
          </w:p>
        </w:tc>
        <w:tc>
          <w:tcPr>
            <w:tcW w:w="2242" w:type="dxa"/>
            <w:vAlign w:val="center"/>
          </w:tcPr>
          <w:p w14:paraId="3C6E15C8" w14:textId="77777777" w:rsidR="006761EE" w:rsidRDefault="006C5796">
            <w:pPr>
              <w:spacing w:after="20"/>
            </w:pPr>
            <w:r>
              <w:rPr>
                <w:sz w:val="14"/>
                <w:szCs w:val="14"/>
              </w:rPr>
              <w:t>Pigosso, Rozenfeld &amp; McAloone(2013), Journal of Cleaner Production, 59, 160-173</w:t>
            </w:r>
          </w:p>
        </w:tc>
        <w:tc>
          <w:tcPr>
            <w:tcW w:w="2087" w:type="dxa"/>
            <w:vAlign w:val="center"/>
          </w:tcPr>
          <w:p w14:paraId="3C6E15C9" w14:textId="77777777" w:rsidR="006761EE" w:rsidRDefault="006C5796">
            <w:pPr>
              <w:spacing w:after="20"/>
            </w:pPr>
            <w:r>
              <w:rPr>
                <w:sz w:val="14"/>
                <w:szCs w:val="14"/>
              </w:rPr>
              <w:t xml:space="preserve">제조기업 에코디자인 실행의 관리 프레임워크</w:t>
            </w:r>
          </w:p>
        </w:tc>
        <w:tc>
          <w:tcPr>
            <w:tcW w:w="1623" w:type="dxa"/>
            <w:vAlign w:val="center"/>
          </w:tcPr>
          <w:p w14:paraId="3C6E15CA" w14:textId="77777777" w:rsidR="006761EE" w:rsidRDefault="006C5796">
            <w:pPr>
              <w:spacing w:after="20"/>
            </w:pPr>
            <w:r>
              <w:rPr>
                <w:sz w:val="14"/>
                <w:szCs w:val="14"/>
              </w:rPr>
              <w:t xml:space="preserve">에코디자인 프랙티스 × 성숙수준 매핑, 수준별 적합 실천·도구 선정</w:t>
            </w:r>
          </w:p>
        </w:tc>
        <w:tc>
          <w:tcPr>
            <w:tcW w:w="695" w:type="dxa"/>
            <w:vAlign w:val="center"/>
          </w:tcPr>
          <w:p w14:paraId="3C6E15CB" w14:textId="77777777" w:rsidR="006761EE" w:rsidRDefault="006C5796">
            <w:pPr>
              <w:spacing w:after="20"/>
            </w:pPr>
            <w:r>
              <w:rPr>
                <w:sz w:val="14"/>
                <w:szCs w:val="14"/>
              </w:rPr>
              <w:t xml:space="preserve">제품 설계 영역 한정 — EMS 전체 PDCA와의 연계 미포함 (※ D-1 에코디자인 문항 설계의 선례)</w:t>
            </w:r>
          </w:p>
        </w:tc>
        <w:tc>
          <w:tcPr>
            <w:tcW w:w="695" w:type="dxa"/>
            <w:vAlign w:val="center"/>
          </w:tcPr>
          <w:p w14:paraId="3C6E15CC" w14:textId="77777777" w:rsidR="006761EE" w:rsidRDefault="006761EE">
            <w:pPr>
              <w:spacing w:after="20"/>
            </w:pPr>
          </w:p>
        </w:tc>
        <w:tc>
          <w:tcPr>
            <w:tcW w:w="699" w:type="dxa"/>
            <w:vAlign w:val="center"/>
          </w:tcPr>
          <w:p w14:paraId="3C6E15CD" w14:textId="77777777" w:rsidR="006761EE" w:rsidRDefault="006761EE">
            <w:pPr>
              <w:spacing w:after="20"/>
            </w:pPr>
          </w:p>
        </w:tc>
      </w:tr>
      <w:tr w:rsidR="006761EE" w14:paraId="3C6E15D6" w14:textId="77777777">
        <w:tc>
          <w:tcPr>
            <w:tcW w:w="1159" w:type="dxa"/>
            <w:vAlign w:val="center"/>
          </w:tcPr>
          <w:p w14:paraId="3C6E15CF" w14:textId="77777777" w:rsidR="006761EE" w:rsidRDefault="006C5796">
            <w:pPr>
              <w:spacing w:after="20"/>
            </w:pPr>
            <w:r>
              <w:rPr>
                <w:sz w:val="14"/>
                <w:szCs w:val="14"/>
              </w:rPr>
              <w:t>LCM CMM</w:t>
              <w:br/>
              <w:t>(UNEP/SETAC)</w:t>
            </w:r>
          </w:p>
        </w:tc>
        <w:tc>
          <w:tcPr>
            <w:tcW w:w="2242" w:type="dxa"/>
            <w:vAlign w:val="center"/>
          </w:tcPr>
          <w:p w14:paraId="3C6E15D0" w14:textId="77777777" w:rsidR="006761EE" w:rsidRDefault="006C5796">
            <w:pPr>
              <w:spacing w:after="20"/>
            </w:pPr>
            <w:r>
              <w:rPr>
                <w:sz w:val="14"/>
                <w:szCs w:val="14"/>
              </w:rPr>
              <w:t>Swarr et al.(2011), in Finkbeiner(ed.), Towards Life Cycle Sustainability Management, Springer, pp.35-42 / UNEP/SETAC LCM CMM Workbook(2015)</w:t>
            </w:r>
          </w:p>
        </w:tc>
        <w:tc>
          <w:tcPr>
            <w:tcW w:w="2087" w:type="dxa"/>
            <w:vAlign w:val="center"/>
          </w:tcPr>
          <w:p w14:paraId="3C6E15D1" w14:textId="77777777" w:rsidR="006761EE" w:rsidRDefault="006C5796">
            <w:pPr>
              <w:spacing w:after="20"/>
            </w:pPr>
            <w:r>
              <w:rPr>
                <w:sz w:val="14"/>
                <w:szCs w:val="14"/>
              </w:rPr>
              <w:t xml:space="preserve">LCA·LCM의 비즈니스 주류화를 위한 조직 역량 성숙도</w:t>
            </w:r>
          </w:p>
        </w:tc>
        <w:tc>
          <w:tcPr>
            <w:tcW w:w="1623" w:type="dxa"/>
            <w:vAlign w:val="center"/>
          </w:tcPr>
          <w:p w14:paraId="3C6E15D2" w14:textId="77777777" w:rsidR="006761EE" w:rsidRDefault="006C5796">
            <w:pPr>
              <w:spacing w:after="20"/>
            </w:pPr>
            <w:r>
              <w:rPr>
                <w:sz w:val="14"/>
                <w:szCs w:val="14"/>
              </w:rPr>
              <w:t xml:space="preserve">의사결정 중심 역량 프레임워크, 단계적 개선 활동 시퀀스</w:t>
            </w:r>
          </w:p>
        </w:tc>
        <w:tc>
          <w:tcPr>
            <w:tcW w:w="695" w:type="dxa"/>
            <w:vAlign w:val="center"/>
          </w:tcPr>
          <w:p w14:paraId="3C6E15D3" w14:textId="77777777" w:rsidR="006761EE" w:rsidRDefault="006C5796">
            <w:pPr>
              <w:spacing w:after="20"/>
            </w:pPr>
            <w:r>
              <w:rPr>
                <w:sz w:val="14"/>
                <w:szCs w:val="14"/>
              </w:rPr>
              <w:t xml:space="preserve">LCA 활용 역량 일반론 — ISO 14001 조항과의 양방향 매핑·shall/should 판정 기준 부재</w:t>
            </w:r>
          </w:p>
        </w:tc>
        <w:tc>
          <w:tcPr>
            <w:tcW w:w="695" w:type="dxa"/>
            <w:vAlign w:val="center"/>
          </w:tcPr>
          <w:p w14:paraId="3C6E15D4" w14:textId="77777777" w:rsidR="006761EE" w:rsidRDefault="006761EE">
            <w:pPr>
              <w:spacing w:after="20"/>
            </w:pPr>
          </w:p>
        </w:tc>
        <w:tc>
          <w:tcPr>
            <w:tcW w:w="699" w:type="dxa"/>
            <w:vAlign w:val="center"/>
          </w:tcPr>
          <w:p w14:paraId="3C6E15D5" w14:textId="77777777" w:rsidR="006761EE" w:rsidRDefault="006761EE">
            <w:pPr>
              <w:spacing w:after="20"/>
            </w:pPr>
          </w:p>
        </w:tc>
      </w:tr>
      <w:tr w:rsidR="006761EE" w14:paraId="3C6E15DE" w14:textId="77777777">
        <w:tc>
          <w:tcPr>
            <w:tcW w:w="1159" w:type="dxa"/>
            <w:vAlign w:val="center"/>
          </w:tcPr>
          <w:p w14:paraId="3C6E15D7" w14:textId="77777777" w:rsidR="006761EE" w:rsidRDefault="006C5796">
            <w:pPr>
              <w:spacing w:after="20"/>
            </w:pPr>
            <w:r>
              <w:rPr>
                <w:sz w:val="14"/>
                <w:szCs w:val="14"/>
              </w:rPr>
              <w:t xml:space="preserve">본 연구 모델</w:t>
            </w:r>
          </w:p>
        </w:tc>
        <w:tc>
          <w:tcPr>
            <w:tcW w:w="2242" w:type="dxa"/>
            <w:vAlign w:val="center"/>
          </w:tcPr>
          <w:p w14:paraId="3C6E15D8" w14:textId="77777777" w:rsidR="006761EE" w:rsidRDefault="006C5796">
            <w:pPr>
              <w:spacing w:after="20"/>
            </w:pPr>
            <w:r>
              <w:rPr>
                <w:sz w:val="14"/>
                <w:szCs w:val="14"/>
              </w:rPr>
              <w:t>—</w:t>
            </w:r>
          </w:p>
        </w:tc>
        <w:tc>
          <w:tcPr>
            <w:tcW w:w="2087" w:type="dxa"/>
            <w:vAlign w:val="center"/>
          </w:tcPr>
          <w:p w14:paraId="3C6E15D9" w14:textId="77777777" w:rsidR="006761EE" w:rsidRDefault="006C5796">
            <w:pPr>
              <w:spacing w:after="20"/>
            </w:pPr>
            <w:r>
              <w:rPr>
                <w:sz w:val="14"/>
                <w:szCs w:val="14"/>
              </w:rPr>
              <w:t xml:space="preserve">ISO 14001(2015) ↔ ISO 14044 프로세스 연계의 성숙도</w:t>
            </w:r>
          </w:p>
        </w:tc>
        <w:tc>
          <w:tcPr>
            <w:tcW w:w="1623" w:type="dxa"/>
            <w:vAlign w:val="center"/>
          </w:tcPr>
          <w:p w14:paraId="3C6E15DA" w14:textId="77777777" w:rsidR="006761EE" w:rsidRDefault="006C5796">
            <w:pPr>
              <w:spacing w:after="20"/>
            </w:pPr>
            <w:r>
              <w:rPr>
                <w:sz w:val="14"/>
                <w:szCs w:val="14"/>
              </w:rPr>
              <w:t xml:space="preserve">조항 단위 양방향 매핑 + 55문항 체크포인트 + 핵심 문항 비보상 누적 판정</w:t>
            </w:r>
          </w:p>
        </w:tc>
        <w:tc>
          <w:tcPr>
            <w:tcW w:w="695" w:type="dxa"/>
            <w:vAlign w:val="center"/>
          </w:tcPr>
          <w:p w14:paraId="3C6E15DB" w14:textId="77777777" w:rsidR="006761EE" w:rsidRDefault="006C5796">
            <w:pPr>
              <w:spacing w:after="20"/>
            </w:pPr>
            <w:r>
              <w:rPr>
                <w:sz w:val="14"/>
                <w:szCs w:val="14"/>
              </w:rPr>
              <w:t xml:space="preserve">→ 연구 공백: EMS·설계·LCA 역량을 각각 다룬 선행과 달리, 두 표준의 '프로세스 연계' 자체를 조항(shall/should) 수준에서 평가하는 모델은 검토한 선행연구에서 확인되지 않음</w:t>
            </w:r>
          </w:p>
        </w:tc>
        <w:tc>
          <w:tcPr>
            <w:tcW w:w="695" w:type="dxa"/>
            <w:vAlign w:val="center"/>
          </w:tcPr>
          <w:p w14:paraId="3C6E15DC" w14:textId="77777777" w:rsidR="006761EE" w:rsidRDefault="006761EE">
            <w:pPr>
              <w:spacing w:after="20"/>
            </w:pPr>
          </w:p>
        </w:tc>
        <w:tc>
          <w:tcPr>
            <w:tcW w:w="699" w:type="dxa"/>
            <w:vAlign w:val="center"/>
          </w:tcPr>
          <w:p w14:paraId="3C6E15DD" w14:textId="77777777" w:rsidR="006761EE" w:rsidRDefault="006761EE">
            <w:pPr>
              <w:spacing w:after="20"/>
            </w:pPr>
          </w:p>
        </w:tc>
      </w:tr>
      <w:tr w:rsidR="006761EE" w14:paraId="3C6E15E0" w14:textId="77777777">
        <w:tc>
          <w:tcPr>
            <w:tcW w:w="9200" w:type="dxa"/>
            <w:gridSpan w:val="7"/>
            <w:shd w:val="clear" w:color="auto" w:fill="E7E6E6"/>
            <w:vAlign w:val="center"/>
          </w:tcPr>
          <w:p w14:paraId="3C6E15DF" w14:textId="77777777" w:rsidR="006761EE" w:rsidRDefault="006C5796">
            <w:pPr>
              <w:spacing w:after="20"/>
            </w:pPr>
            <w:r>
              <w:rPr>
                <w:b/>
                <w:bCs/>
                <w:sz w:val="14"/>
                <w:szCs w:val="14"/>
              </w:rPr>
              <w:t xml:space="preserve">【F】 ISO 14001:2026 개정 대응 방침 (2026.04.15 공표, 2015판 대체 — 전환기간 2029.04까지)</w:t>
            </w:r>
          </w:p>
        </w:tc>
      </w:tr>
      <w:tr w:rsidR="006761EE" w14:paraId="3C6E15E8" w14:textId="77777777">
        <w:tc>
          <w:tcPr>
            <w:tcW w:w="1159" w:type="dxa"/>
            <w:shd w:val="clear" w:color="auto" w:fill="E7E6E6"/>
            <w:vAlign w:val="center"/>
          </w:tcPr>
          <w:p w14:paraId="3C6E15E1" w14:textId="77777777" w:rsidR="006761EE" w:rsidRDefault="006C5796">
            <w:pPr>
              <w:spacing w:after="20"/>
              <w:jc w:val="center"/>
            </w:pPr>
            <w:r>
              <w:rPr>
                <w:b/>
                <w:bCs/>
                <w:sz w:val="14"/>
                <w:szCs w:val="14"/>
              </w:rPr>
              <w:t>구분</w:t>
            </w:r>
          </w:p>
        </w:tc>
        <w:tc>
          <w:tcPr>
            <w:tcW w:w="2242" w:type="dxa"/>
            <w:shd w:val="clear" w:color="auto" w:fill="E7E6E6"/>
            <w:vAlign w:val="center"/>
          </w:tcPr>
          <w:p w14:paraId="3C6E15E2" w14:textId="77777777" w:rsidR="006761EE" w:rsidRDefault="006C5796">
            <w:pPr>
              <w:spacing w:after="20"/>
              <w:jc w:val="center"/>
            </w:pPr>
            <w:r>
              <w:rPr>
                <w:b/>
                <w:bCs/>
                <w:sz w:val="14"/>
                <w:szCs w:val="14"/>
              </w:rPr>
              <w:t>내용</w:t>
            </w:r>
          </w:p>
        </w:tc>
        <w:tc>
          <w:tcPr>
            <w:tcW w:w="2087" w:type="dxa"/>
            <w:shd w:val="clear" w:color="auto" w:fill="E7E6E6"/>
            <w:vAlign w:val="center"/>
          </w:tcPr>
          <w:p w14:paraId="3C6E15E3" w14:textId="77777777" w:rsidR="006761EE" w:rsidRDefault="006761EE">
            <w:pPr>
              <w:spacing w:after="20"/>
              <w:jc w:val="center"/>
            </w:pPr>
          </w:p>
        </w:tc>
        <w:tc>
          <w:tcPr>
            <w:tcW w:w="1623" w:type="dxa"/>
            <w:shd w:val="clear" w:color="auto" w:fill="E7E6E6"/>
            <w:vAlign w:val="center"/>
          </w:tcPr>
          <w:p w14:paraId="3C6E15E4" w14:textId="77777777" w:rsidR="006761EE" w:rsidRDefault="006761EE">
            <w:pPr>
              <w:spacing w:after="20"/>
              <w:jc w:val="center"/>
            </w:pPr>
          </w:p>
        </w:tc>
        <w:tc>
          <w:tcPr>
            <w:tcW w:w="695" w:type="dxa"/>
            <w:shd w:val="clear" w:color="auto" w:fill="E7E6E6"/>
            <w:vAlign w:val="center"/>
          </w:tcPr>
          <w:p w14:paraId="3C6E15E5" w14:textId="77777777" w:rsidR="006761EE" w:rsidRDefault="006761EE">
            <w:pPr>
              <w:spacing w:after="20"/>
              <w:jc w:val="center"/>
            </w:pPr>
          </w:p>
        </w:tc>
        <w:tc>
          <w:tcPr>
            <w:tcW w:w="695" w:type="dxa"/>
            <w:shd w:val="clear" w:color="auto" w:fill="E7E6E6"/>
            <w:vAlign w:val="center"/>
          </w:tcPr>
          <w:p w14:paraId="3C6E15E6" w14:textId="77777777" w:rsidR="006761EE" w:rsidRDefault="006761EE">
            <w:pPr>
              <w:spacing w:after="20"/>
              <w:jc w:val="center"/>
            </w:pPr>
          </w:p>
        </w:tc>
        <w:tc>
          <w:tcPr>
            <w:tcW w:w="699" w:type="dxa"/>
            <w:shd w:val="clear" w:color="auto" w:fill="E7E6E6"/>
            <w:vAlign w:val="center"/>
          </w:tcPr>
          <w:p w14:paraId="3C6E15E7" w14:textId="77777777" w:rsidR="006761EE" w:rsidRDefault="006761EE">
            <w:pPr>
              <w:spacing w:after="20"/>
              <w:jc w:val="center"/>
            </w:pPr>
          </w:p>
        </w:tc>
      </w:tr>
      <w:tr w:rsidR="006761EE" w14:paraId="3C6E15F0" w14:textId="77777777">
        <w:tc>
          <w:tcPr>
            <w:tcW w:w="1159" w:type="dxa"/>
            <w:vAlign w:val="center"/>
          </w:tcPr>
          <w:p w14:paraId="3C6E15E9" w14:textId="77777777" w:rsidR="006761EE" w:rsidRDefault="006C5796">
            <w:pPr>
              <w:spacing w:after="20"/>
            </w:pPr>
            <w:r>
              <w:rPr>
                <w:sz w:val="14"/>
                <w:szCs w:val="14"/>
              </w:rPr>
              <w:t xml:space="preserve">연구 범위 한정 (1장 명시)</w:t>
            </w:r>
          </w:p>
        </w:tc>
        <w:tc>
          <w:tcPr>
            <w:tcW w:w="2242" w:type="dxa"/>
            <w:vAlign w:val="center"/>
          </w:tcPr>
          <w:p w14:paraId="3C6E15EA" w14:textId="77777777" w:rsidR="006761EE" w:rsidRDefault="006C5796">
            <w:pPr>
              <w:spacing w:after="20"/>
            </w:pPr>
            <w:r>
              <w:rPr>
                <w:sz w:val="14"/>
                <w:szCs w:val="14"/>
              </w:rPr>
              <w:t xml:space="preserve">본 연구의 매핑·평가 기준은 ISO 14001:2015 기반. 사례 조직(A사)의 인증 기준(2026년 상반기 갱신, 2015판)이며, 전환기간(~2029.04) 내 2015판 인증은 유효 — 연구의 시점 타당성 확보</w:t>
            </w:r>
          </w:p>
        </w:tc>
        <w:tc>
          <w:tcPr>
            <w:tcW w:w="2087" w:type="dxa"/>
            <w:vAlign w:val="center"/>
          </w:tcPr>
          <w:p w14:paraId="3C6E15EB" w14:textId="77777777" w:rsidR="006761EE" w:rsidRDefault="006761EE">
            <w:pPr>
              <w:spacing w:after="20"/>
            </w:pPr>
          </w:p>
        </w:tc>
        <w:tc>
          <w:tcPr>
            <w:tcW w:w="1623" w:type="dxa"/>
            <w:vAlign w:val="center"/>
          </w:tcPr>
          <w:p w14:paraId="3C6E15EC" w14:textId="77777777" w:rsidR="006761EE" w:rsidRDefault="006761EE">
            <w:pPr>
              <w:spacing w:after="20"/>
            </w:pPr>
          </w:p>
        </w:tc>
        <w:tc>
          <w:tcPr>
            <w:tcW w:w="695" w:type="dxa"/>
            <w:vAlign w:val="center"/>
          </w:tcPr>
          <w:p w14:paraId="3C6E15ED" w14:textId="77777777" w:rsidR="006761EE" w:rsidRDefault="006761EE">
            <w:pPr>
              <w:spacing w:after="20"/>
            </w:pPr>
          </w:p>
        </w:tc>
        <w:tc>
          <w:tcPr>
            <w:tcW w:w="695" w:type="dxa"/>
            <w:vAlign w:val="center"/>
          </w:tcPr>
          <w:p w14:paraId="3C6E15EE" w14:textId="77777777" w:rsidR="006761EE" w:rsidRDefault="006761EE">
            <w:pPr>
              <w:spacing w:after="20"/>
            </w:pPr>
          </w:p>
        </w:tc>
        <w:tc>
          <w:tcPr>
            <w:tcW w:w="699" w:type="dxa"/>
            <w:vAlign w:val="center"/>
          </w:tcPr>
          <w:p w14:paraId="3C6E15EF" w14:textId="77777777" w:rsidR="006761EE" w:rsidRDefault="006761EE">
            <w:pPr>
              <w:spacing w:after="20"/>
            </w:pPr>
          </w:p>
        </w:tc>
      </w:tr>
      <w:tr w:rsidR="006761EE" w14:paraId="3C6E15F8" w14:textId="77777777">
        <w:tc>
          <w:tcPr>
            <w:tcW w:w="1159" w:type="dxa"/>
            <w:vAlign w:val="center"/>
          </w:tcPr>
          <w:p w14:paraId="3C6E15F1" w14:textId="77777777" w:rsidR="006761EE" w:rsidRDefault="006C5796">
            <w:pPr>
              <w:spacing w:after="20"/>
            </w:pPr>
            <w:r>
              <w:rPr>
                <w:sz w:val="14"/>
                <w:szCs w:val="14"/>
              </w:rPr>
              <w:t xml:space="preserve">시의성 근거 (연구 배경 활용)</w:t>
            </w:r>
          </w:p>
        </w:tc>
        <w:tc>
          <w:tcPr>
            <w:tcW w:w="2242" w:type="dxa"/>
            <w:vAlign w:val="center"/>
          </w:tcPr>
          <w:p w14:paraId="3C6E15F2" w14:textId="77777777" w:rsidR="006761EE" w:rsidRDefault="006C5796">
            <w:pPr>
              <w:spacing w:after="20"/>
            </w:pPr>
            <w:r>
              <w:rPr>
                <w:sz w:val="14"/>
                <w:szCs w:val="14"/>
              </w:rPr>
              <w:t xml:space="preserve">2026 개정은 기후변화(Amd 1:2024 통합)·생물다양성·공급망을 포함한 전과정 고려를 강화 — 표준 자체가 EMS-LCA 통합 방향으로 진화 중이라는 점이 본 연구 필요성의 표준 차원 근거</w:t>
            </w:r>
          </w:p>
        </w:tc>
        <w:tc>
          <w:tcPr>
            <w:tcW w:w="2087" w:type="dxa"/>
            <w:vAlign w:val="center"/>
          </w:tcPr>
          <w:p w14:paraId="3C6E15F3" w14:textId="77777777" w:rsidR="006761EE" w:rsidRDefault="006761EE">
            <w:pPr>
              <w:spacing w:after="20"/>
            </w:pPr>
          </w:p>
        </w:tc>
        <w:tc>
          <w:tcPr>
            <w:tcW w:w="1623" w:type="dxa"/>
            <w:vAlign w:val="center"/>
          </w:tcPr>
          <w:p w14:paraId="3C6E15F4" w14:textId="77777777" w:rsidR="006761EE" w:rsidRDefault="006761EE">
            <w:pPr>
              <w:spacing w:after="20"/>
            </w:pPr>
          </w:p>
        </w:tc>
        <w:tc>
          <w:tcPr>
            <w:tcW w:w="695" w:type="dxa"/>
            <w:vAlign w:val="center"/>
          </w:tcPr>
          <w:p w14:paraId="3C6E15F5" w14:textId="77777777" w:rsidR="006761EE" w:rsidRDefault="006761EE">
            <w:pPr>
              <w:spacing w:after="20"/>
            </w:pPr>
          </w:p>
        </w:tc>
        <w:tc>
          <w:tcPr>
            <w:tcW w:w="695" w:type="dxa"/>
            <w:vAlign w:val="center"/>
          </w:tcPr>
          <w:p w14:paraId="3C6E15F6" w14:textId="77777777" w:rsidR="006761EE" w:rsidRDefault="006761EE">
            <w:pPr>
              <w:spacing w:after="20"/>
            </w:pPr>
          </w:p>
        </w:tc>
        <w:tc>
          <w:tcPr>
            <w:tcW w:w="699" w:type="dxa"/>
            <w:vAlign w:val="center"/>
          </w:tcPr>
          <w:p w14:paraId="3C6E15F7" w14:textId="77777777" w:rsidR="006761EE" w:rsidRDefault="006761EE">
            <w:pPr>
              <w:spacing w:after="20"/>
            </w:pPr>
          </w:p>
        </w:tc>
      </w:tr>
      <w:tr w:rsidR="006761EE" w14:paraId="3C6E1600" w14:textId="77777777">
        <w:tc>
          <w:tcPr>
            <w:tcW w:w="1159" w:type="dxa"/>
            <w:vAlign w:val="center"/>
          </w:tcPr>
          <w:p w14:paraId="3C6E15F9" w14:textId="77777777" w:rsidR="006761EE" w:rsidRDefault="006C5796">
            <w:pPr>
              <w:spacing w:after="20"/>
            </w:pPr>
            <w:r>
              <w:rPr>
                <w:sz w:val="14"/>
                <w:szCs w:val="14"/>
              </w:rPr>
              <w:t xml:space="preserve">향후 연구 (5장 제언)</w:t>
            </w:r>
          </w:p>
        </w:tc>
        <w:tc>
          <w:tcPr>
            <w:tcW w:w="2242" w:type="dxa"/>
            <w:vAlign w:val="center"/>
          </w:tcPr>
          <w:p w14:paraId="3C6E15FA" w14:textId="77777777" w:rsidR="006761EE" w:rsidRDefault="006C5796">
            <w:pPr>
              <w:spacing w:after="20"/>
            </w:pPr>
            <w:r>
              <w:rPr>
                <w:sz w:val="14"/>
                <w:szCs w:val="14"/>
              </w:rPr>
              <w:t xml:space="preserve">ISO 14001:2026 조항 체계로의 매핑 갱신 및 성숙도 기준 재검증 — 학위 후 KCI 논문 주제로 연결 (CBAM·탄소세 연계와 함께)</w:t>
            </w:r>
          </w:p>
        </w:tc>
        <w:tc>
          <w:tcPr>
            <w:tcW w:w="2087" w:type="dxa"/>
            <w:vAlign w:val="center"/>
          </w:tcPr>
          <w:p w14:paraId="3C6E15FB" w14:textId="77777777" w:rsidR="006761EE" w:rsidRDefault="006761EE">
            <w:pPr>
              <w:spacing w:after="20"/>
            </w:pPr>
          </w:p>
        </w:tc>
        <w:tc>
          <w:tcPr>
            <w:tcW w:w="1623" w:type="dxa"/>
            <w:vAlign w:val="center"/>
          </w:tcPr>
          <w:p w14:paraId="3C6E15FC" w14:textId="77777777" w:rsidR="006761EE" w:rsidRDefault="006761EE">
            <w:pPr>
              <w:spacing w:after="20"/>
            </w:pPr>
          </w:p>
        </w:tc>
        <w:tc>
          <w:tcPr>
            <w:tcW w:w="695" w:type="dxa"/>
            <w:vAlign w:val="center"/>
          </w:tcPr>
          <w:p w14:paraId="3C6E15FD" w14:textId="77777777" w:rsidR="006761EE" w:rsidRDefault="006761EE">
            <w:pPr>
              <w:spacing w:after="20"/>
            </w:pPr>
          </w:p>
        </w:tc>
        <w:tc>
          <w:tcPr>
            <w:tcW w:w="695" w:type="dxa"/>
            <w:vAlign w:val="center"/>
          </w:tcPr>
          <w:p w14:paraId="3C6E15FE" w14:textId="77777777" w:rsidR="006761EE" w:rsidRDefault="006761EE">
            <w:pPr>
              <w:spacing w:after="20"/>
            </w:pPr>
          </w:p>
        </w:tc>
        <w:tc>
          <w:tcPr>
            <w:tcW w:w="699" w:type="dxa"/>
            <w:vAlign w:val="center"/>
          </w:tcPr>
          <w:p w14:paraId="3C6E15FF" w14:textId="77777777" w:rsidR="006761EE" w:rsidRDefault="006761EE">
            <w:pPr>
              <w:spacing w:after="20"/>
            </w:pPr>
          </w:p>
        </w:tc>
      </w:tr>
    </w:tbl>
    <w:p w14:paraId="3C6E1601" w14:textId="77777777" w:rsidR="006761EE" w:rsidRDefault="006C5796">
      <w:pPr>
        <w:spacing w:before="80" w:after="240"/>
        <w:jc w:val="center"/>
      </w:pPr>
      <w:r>
        <w:rPr>
          <w:b/>
          <w:bCs/>
          <w:sz w:val="18"/>
          <w:szCs w:val="18"/>
        </w:rPr>
        <w:t xml:space="preserve">표 B-2. 평가기준 수립의 방법론 근거 체계</w:t>
      </w:r>
    </w:p>
    <w:p w14:paraId="3C6E1602" w14:textId="77777777" w:rsidR="006761EE" w:rsidRDefault="006761EE">
      <w:pPr>
        <w:spacing w:after="120"/>
      </w:pPr>
    </w:p>
    <w:p w14:paraId="0F148C9E" w14:textId="77777777" w:rsidR="00910FC9" w:rsidRDefault="000038F3">
      <w:pPr>
        <w:pStyle w:val="3"/>
        <w:spacing w:before="240" w:after="160"/>
      </w:pPr>
      <w:bookmarkStart w:id="153" w:name="_Toc240437251"/>
      <w:r>
        <w:rPr>
          <w:b/>
          <w:bCs/>
          <w:sz w:val="21"/>
          <w:szCs w:val="21"/>
        </w:rPr>
        <w:t xml:space="preserve">B.3  성숙도 기준표 — ML별 특징</w:t>
      </w:r>
      <w:bookmarkEnd w:id="153"/>
    </w:p>
    <w:p w14:paraId="3C6E1604" w14:textId="77777777" w:rsidR="006761EE" w:rsidRDefault="006C5796">
      <w:pPr>
        <w:spacing w:after="160" w:line="320" w:lineRule="auto"/>
        <w:jc w:val="both"/>
      </w:pPr>
      <w:r>
        <w:rPr>
          <w:color w:val="595959"/>
          <w:sz w:val="18"/>
          <w:szCs w:val="18"/>
        </w:rPr>
        <w:lastRenderedPageBreak/>
        <w:t xml:space="preserve">ISO 14001×ISO 14044 통합 성숙도 기준표 — Maturity Level 1~5 (shall/should 기반)</w:t>
      </w:r>
    </w:p>
    <w:p w14:paraId="3C6E1605" w14:textId="77777777" w:rsidR="006761EE" w:rsidRDefault="006C5796">
      <w:pPr>
        <w:spacing w:after="160" w:line="320" w:lineRule="auto"/>
        <w:jc w:val="both"/>
      </w:pPr>
      <w:r>
        <w:rPr>
          <w:color w:val="595959"/>
          <w:sz w:val="18"/>
          <w:szCs w:val="18"/>
        </w:rPr>
        <w:t xml:space="preserve">※ 레벨 판정 기준 = shall/should 충족 정도. Scope 범위·KPI는 해당 레벨에서 통상 나타나는 참고 지표(판정 기준 아님).  │  [판정체계 3층 구조 — ①층] 본 표 = 종합 레벨(ML1~5)의 정의('레벨이 무엇인가') → ②층 '판정 규칙'(점수↔레벨 변환) / ③층 '문항별 채점기준'(개별 점수의 근거)  │  데이터 품질 특성 열(F)은 ISO 14044 4.2.3.6 어휘 기반의 서술적 프로파일로 판정 기준이 아님</w:t>
      </w:r>
    </w:p>
    <w:p w14:paraId="1574D3CF" w14:textId="77777777" w:rsidR="006761EE" w:rsidRDefault="006C5796">
      <w:pPr>
        <w:spacing w:after="160" w:line="320" w:lineRule="auto"/>
        <w:jc w:val="both"/>
      </w:pPr>
      <w:r>
        <w:rPr>
          <w:color w:val="595959"/>
          <w:sz w:val="18"/>
          <w:szCs w:val="18"/>
        </w:rPr>
        <w:t xml:space="preserve">※ 표 B-3은 개발 당시 원자료의 전사이며, 수준 명칭과 판정 규칙의 현행 문안은 [표 3-7]·[표 3-8]에 따른다. 「레벨 판정 기준 = shall/should 충족 정도」는 당시 표기이고, ML1 행(LCA 자체 미수행)은 현행 ML0에 해당한다.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1700"/>
        <w:gridCol w:w="1900"/>
        <w:gridCol w:w="1700"/>
        <w:gridCol w:w="1300"/>
      </w:tblGrid>
      <w:tr w:rsidR="006761EE" w14:paraId="3C6E160E" w14:textId="77777777">
        <w:trPr>
          <w:cantSplit/>
        </w:trPr>
        <w:tc>
          <w:tcPr>
            <w:tcW w:w="1100" w:type="dxa"/>
            <w:shd w:val="clear" w:color="auto" w:fill="E7E6E6"/>
            <w:vAlign w:val="center"/>
          </w:tcPr>
          <w:p w14:paraId="3C6E1608" w14:textId="77777777" w:rsidR="006761EE" w:rsidRDefault="006C5796">
            <w:pPr>
              <w:keepNext/>
              <w:spacing w:after="20"/>
              <w:jc w:val="center"/>
            </w:pPr>
            <w:r>
              <w:rPr>
                <w:b/>
                <w:bCs/>
                <w:sz w:val="14"/>
                <w:szCs w:val="14"/>
              </w:rPr>
              <w:t xml:space="preserve">성숙도 레벨</w:t>
            </w:r>
          </w:p>
        </w:tc>
        <w:tc>
          <w:tcPr>
            <w:tcW w:w="1500" w:type="dxa"/>
            <w:shd w:val="clear" w:color="auto" w:fill="E7E6E6"/>
            <w:vAlign w:val="center"/>
          </w:tcPr>
          <w:p w14:paraId="3C6E1609" w14:textId="77777777" w:rsidR="006761EE" w:rsidRDefault="006C5796">
            <w:pPr>
              <w:keepNext/>
              <w:spacing w:after="20"/>
              <w:jc w:val="center"/>
            </w:pPr>
            <w:r>
              <w:rPr>
                <w:b/>
                <w:bCs/>
                <w:sz w:val="14"/>
                <w:szCs w:val="14"/>
              </w:rPr>
              <w:t>ISO 14001</w:t>
              <w:br/>
              <w:t xml:space="preserve">핵심 요구사항(조항)</w:t>
            </w:r>
          </w:p>
        </w:tc>
        <w:tc>
          <w:tcPr>
            <w:tcW w:w="1700" w:type="dxa"/>
            <w:shd w:val="clear" w:color="auto" w:fill="E7E6E6"/>
            <w:vAlign w:val="center"/>
          </w:tcPr>
          <w:p w14:paraId="3C6E160A" w14:textId="77777777" w:rsidR="006761EE" w:rsidRDefault="006C5796">
            <w:pPr>
              <w:keepNext/>
              <w:spacing w:after="20"/>
              <w:jc w:val="center"/>
            </w:pPr>
            <w:r>
              <w:rPr>
                <w:b/>
                <w:bCs/>
                <w:sz w:val="14"/>
                <w:szCs w:val="14"/>
              </w:rPr>
              <w:t>ISO 14044</w:t>
              <w:br/>
              <w:t xml:space="preserve">충족 요건 (shall/should)</w:t>
            </w:r>
          </w:p>
        </w:tc>
        <w:tc>
          <w:tcPr>
            <w:tcW w:w="1900" w:type="dxa"/>
            <w:shd w:val="clear" w:color="auto" w:fill="E7E6E6"/>
            <w:vAlign w:val="center"/>
          </w:tcPr>
          <w:p w14:paraId="3C6E160B" w14:textId="77777777" w:rsidR="006761EE" w:rsidRDefault="006C5796">
            <w:pPr>
              <w:keepNext/>
              <w:spacing w:after="20"/>
              <w:jc w:val="center"/>
            </w:pPr>
            <w:r>
              <w:rPr>
                <w:b/>
                <w:bCs/>
                <w:sz w:val="14"/>
                <w:szCs w:val="14"/>
              </w:rPr>
              <w:t xml:space="preserve">통합 활동 수준</w:t>
              <w:br/>
              <w:t xml:space="preserve">핵심 설명</w:t>
            </w:r>
          </w:p>
        </w:tc>
        <w:tc>
          <w:tcPr>
            <w:tcW w:w="1700" w:type="dxa"/>
            <w:shd w:val="clear" w:color="auto" w:fill="E7E6E6"/>
            <w:vAlign w:val="center"/>
          </w:tcPr>
          <w:p w14:paraId="3C6E160C" w14:textId="77777777" w:rsidR="006761EE" w:rsidRDefault="006C5796">
            <w:pPr>
              <w:keepNext/>
              <w:spacing w:after="20"/>
              <w:jc w:val="center"/>
            </w:pPr>
            <w:r>
              <w:rPr>
                <w:b/>
                <w:bCs/>
                <w:sz w:val="14"/>
                <w:szCs w:val="14"/>
              </w:rPr>
              <w:t xml:space="preserve">대표 진단 지표 (KPI 예시)</w:t>
              <w:br/>
              <w:t xml:space="preserve">※ Scope 범위는 참고 지표</w:t>
            </w:r>
          </w:p>
        </w:tc>
        <w:tc>
          <w:tcPr>
            <w:tcW w:w="1300" w:type="dxa"/>
            <w:shd w:val="clear" w:color="auto" w:fill="E7E6E6"/>
            <w:vAlign w:val="center"/>
          </w:tcPr>
          <w:p w14:paraId="3C6E160D" w14:textId="77777777" w:rsidR="006761EE" w:rsidRDefault="006C5796">
            <w:pPr>
              <w:keepNext/>
              <w:spacing w:after="20"/>
              <w:jc w:val="center"/>
            </w:pPr>
            <w:r>
              <w:rPr>
                <w:b/>
                <w:bCs/>
                <w:sz w:val="14"/>
                <w:szCs w:val="14"/>
              </w:rPr>
              <w:t xml:space="preserve">데이터 품질 관점의 수준별 특성</w:t>
              <w:br/>
              <w:t xml:space="preserve">(ISO 14044 4.2.3.6 기반 — 참고 특성, 판정 기준 아님)</w:t>
            </w:r>
          </w:p>
        </w:tc>
      </w:tr>
      <w:tr w:rsidR="006761EE" w14:paraId="3C6E1615" w14:textId="77777777">
        <w:trPr>
          <w:cantSplit/>
        </w:trPr>
        <w:tc>
          <w:tcPr>
            <w:tcW w:w="1100" w:type="dxa"/>
            <w:vAlign w:val="center"/>
          </w:tcPr>
          <w:p w14:paraId="3C6E160F" w14:textId="77777777" w:rsidR="006761EE" w:rsidRDefault="006C5796">
            <w:pPr>
              <w:keepNext/>
              <w:spacing w:after="20"/>
            </w:pPr>
            <w:r>
              <w:rPr>
                <w:sz w:val="14"/>
                <w:szCs w:val="14"/>
              </w:rPr>
              <w:t>ML 1</w:t>
              <w:br/>
              <w:t xml:space="preserve">도입 (Basic)</w:t>
            </w:r>
          </w:p>
        </w:tc>
        <w:tc>
          <w:tcPr>
            <w:tcW w:w="1500" w:type="dxa"/>
            <w:vAlign w:val="center"/>
          </w:tcPr>
          <w:p w14:paraId="3C6E1610" w14:textId="77777777" w:rsidR="006761EE" w:rsidRDefault="006C5796">
            <w:pPr>
              <w:keepNext/>
              <w:spacing w:after="20"/>
            </w:pPr>
            <w:r>
              <w:rPr>
                <w:sz w:val="14"/>
                <w:szCs w:val="14"/>
              </w:rPr>
              <w:t xml:space="preserve">전 조항 해당</w:t>
              <w:br/>
              <w:t xml:space="preserve">(4.1~10.3 모든 조항에서</w:t>
              <w:br/>
              <w:t xml:space="preserve">LCA 연계 없음)</w:t>
            </w:r>
          </w:p>
        </w:tc>
        <w:tc>
          <w:tcPr>
            <w:tcW w:w="1700" w:type="dxa"/>
            <w:vAlign w:val="center"/>
          </w:tcPr>
          <w:p w14:paraId="3C6E1611" w14:textId="77777777" w:rsidR="006761EE" w:rsidRDefault="006C5796">
            <w:pPr>
              <w:keepNext/>
              <w:spacing w:after="20"/>
            </w:pPr>
            <w:r>
              <w:rPr>
                <w:sz w:val="14"/>
                <w:szCs w:val="14"/>
              </w:rPr>
              <w:t xml:space="preserve">【shall 미충족】</w:t>
              <w:br/>
              <w:t xml:space="preserve">• 4.2.2 목표 정의 미수행</w:t>
              <w:br/>
              <w:t xml:space="preserve">• 4.3.2 데이터 수집 절차 미확립</w:t>
              <w:br/>
              <w:t xml:space="preserve">• LCA 자체 미수행</w:t>
            </w:r>
          </w:p>
        </w:tc>
        <w:tc>
          <w:tcPr>
            <w:tcW w:w="1900" w:type="dxa"/>
            <w:vAlign w:val="center"/>
          </w:tcPr>
          <w:p w14:paraId="3C6E1612" w14:textId="77777777" w:rsidR="006761EE" w:rsidRDefault="006C5796">
            <w:pPr>
              <w:keepNext/>
              <w:spacing w:after="20"/>
            </w:pPr>
            <w:r>
              <w:rPr>
                <w:sz w:val="14"/>
                <w:szCs w:val="14"/>
              </w:rPr>
              <w:t xml:space="preserve">• 환경경영 기본 개념만 존재</w:t>
              <w:br/>
              <w:t xml:space="preserve">• LCA 개념 부재, 데이터·절차 미비</w:t>
              <w:br/>
              <w:t xml:space="preserve">• 전과정 관점 없이 공장 내부만 관리</w:t>
              <w:br/>
              <w:t xml:space="preserve">• Scope 1만 산정(또는 미산정)</w:t>
            </w:r>
          </w:p>
        </w:tc>
        <w:tc>
          <w:tcPr>
            <w:tcW w:w="1700" w:type="dxa"/>
            <w:vAlign w:val="center"/>
          </w:tcPr>
          <w:p w14:paraId="3C6E1613" w14:textId="77777777" w:rsidR="006761EE" w:rsidRDefault="006C5796">
            <w:pPr>
              <w:keepNext/>
              <w:spacing w:after="20"/>
            </w:pPr>
            <w:r>
              <w:rPr>
                <w:sz w:val="14"/>
                <w:szCs w:val="14"/>
              </w:rPr>
              <w:t xml:space="preserve">• LCA 수행 여부: 無</w:t>
              <w:br/>
              <w:t xml:space="preserve">• 환경측면 식별 방법: 정성적</w:t>
              <w:br/>
              <w:t xml:space="preserve">• Scope 3 데이터: 無</w:t>
              <w:br/>
              <w:t xml:space="preserve">• 환경목표: 정량적 목표 없음</w:t>
            </w:r>
          </w:p>
        </w:tc>
        <w:tc>
          <w:tcPr>
            <w:tcW w:w="1300" w:type="dxa"/>
            <w:vAlign w:val="center"/>
          </w:tcPr>
          <w:p w14:paraId="3C6E1614" w14:textId="77777777" w:rsidR="006761EE" w:rsidRDefault="006C5796">
            <w:pPr>
              <w:keepNext/>
              <w:spacing w:after="20"/>
            </w:pPr>
            <w:r>
              <w:rPr>
                <w:sz w:val="14"/>
                <w:szCs w:val="14"/>
              </w:rPr>
              <w:t xml:space="preserve">데이터 부재 또는 임의 수집 — 완전성·대표성 평가 자체 불가. 데이터 관리 절차·접근통제 없음</w:t>
            </w:r>
          </w:p>
        </w:tc>
      </w:tr>
      <w:tr w:rsidR="006761EE" w14:paraId="3C6E161C" w14:textId="77777777">
        <w:trPr>
          <w:cantSplit/>
        </w:trPr>
        <w:tc>
          <w:tcPr>
            <w:tcW w:w="1100" w:type="dxa"/>
            <w:vAlign w:val="center"/>
          </w:tcPr>
          <w:p w14:paraId="3C6E1616" w14:textId="77777777" w:rsidR="006761EE" w:rsidRDefault="006C5796">
            <w:pPr>
              <w:keepNext/>
              <w:spacing w:after="20"/>
            </w:pPr>
            <w:r>
              <w:rPr>
                <w:sz w:val="14"/>
                <w:szCs w:val="14"/>
              </w:rPr>
              <w:t>ML 2</w:t>
              <w:br/>
              <w:t xml:space="preserve">관리화 (Managed)</w:t>
            </w:r>
          </w:p>
        </w:tc>
        <w:tc>
          <w:tcPr>
            <w:tcW w:w="1500" w:type="dxa"/>
            <w:vAlign w:val="center"/>
          </w:tcPr>
          <w:p w14:paraId="3C6E1617" w14:textId="77777777" w:rsidR="006761EE" w:rsidRDefault="006C5796">
            <w:pPr>
              <w:keepNext/>
              <w:spacing w:after="20"/>
            </w:pPr>
            <w:r>
              <w:rPr>
                <w:sz w:val="14"/>
                <w:szCs w:val="14"/>
              </w:rPr>
              <w:t xml:space="preserve">전 조항 해당</w:t>
              <w:br/>
              <w:t xml:space="preserve">(일부 핵심 조항에서만</w:t>
              <w:br/>
              <w:t xml:space="preserve">부분적 LCA 연계 시도)</w:t>
            </w:r>
          </w:p>
        </w:tc>
        <w:tc>
          <w:tcPr>
            <w:tcW w:w="1700" w:type="dxa"/>
            <w:vAlign w:val="center"/>
          </w:tcPr>
          <w:p w14:paraId="3C6E1618" w14:textId="77777777" w:rsidR="006761EE" w:rsidRDefault="006C5796">
            <w:pPr>
              <w:keepNext/>
              <w:spacing w:after="20"/>
            </w:pPr>
            <w:r>
              <w:rPr>
                <w:sz w:val="14"/>
                <w:szCs w:val="14"/>
              </w:rPr>
              <w:t xml:space="preserve">【shall 일부 충족】</w:t>
              <w:br/>
              <w:t xml:space="preserve">• 4.2.2 목표 정의 수행</w:t>
              <w:br/>
              <w:t xml:space="preserve">• 4.3.2 데이터 수집 (Scope 1·2 한정)</w:t>
              <w:br/>
              <w:t xml:space="preserve">• 4.4.2 분류·특성화 일부 수행</w:t>
            </w:r>
          </w:p>
        </w:tc>
        <w:tc>
          <w:tcPr>
            <w:tcW w:w="1900" w:type="dxa"/>
            <w:vAlign w:val="center"/>
          </w:tcPr>
          <w:p w14:paraId="3C6E1619" w14:textId="77777777" w:rsidR="006761EE" w:rsidRDefault="006C5796">
            <w:pPr>
              <w:keepNext/>
              <w:spacing w:after="20"/>
            </w:pPr>
            <w:r>
              <w:rPr>
                <w:sz w:val="14"/>
                <w:szCs w:val="14"/>
              </w:rPr>
              <w:t xml:space="preserve">• 중대한 환경측면 초기 파악</w:t>
              <w:br/>
              <w:t xml:space="preserve">• LCA 초기 도입 (일회성·부분적)</w:t>
              <w:br/>
              <w:t xml:space="preserve">• Scope 1·2 기준 LCA 수행</w:t>
              <w:br/>
              <w:t xml:space="preserve">• 환경목표와 LCA 결과 간 연계 미흡</w:t>
            </w:r>
          </w:p>
        </w:tc>
        <w:tc>
          <w:tcPr>
            <w:tcW w:w="1700" w:type="dxa"/>
            <w:vAlign w:val="center"/>
          </w:tcPr>
          <w:p w14:paraId="3C6E161A" w14:textId="77777777" w:rsidR="006761EE" w:rsidRDefault="006C5796">
            <w:pPr>
              <w:keepNext/>
              <w:spacing w:after="20"/>
            </w:pPr>
            <w:r>
              <w:rPr>
                <w:sz w:val="14"/>
                <w:szCs w:val="14"/>
              </w:rPr>
              <w:t xml:space="preserve">• LCA 수행 범위: Scope 1·2</w:t>
              <w:br/>
              <w:t xml:space="preserve">• 환경측면 식별: 정량+정성 혼용</w:t>
              <w:br/>
              <w:t xml:space="preserve">• 환경목표 수립: 일부 정량화</w:t>
              <w:br/>
              <w:t xml:space="preserve">• 문서화: 비정기적</w:t>
            </w:r>
          </w:p>
        </w:tc>
        <w:tc>
          <w:tcPr>
            <w:tcW w:w="1300" w:type="dxa"/>
            <w:vAlign w:val="center"/>
          </w:tcPr>
          <w:p w14:paraId="3C6E161B" w14:textId="77777777" w:rsidR="006761EE" w:rsidRDefault="006C5796">
            <w:pPr>
              <w:keepNext/>
              <w:spacing w:after="20"/>
            </w:pPr>
            <w:r>
              <w:rPr>
                <w:sz w:val="14"/>
                <w:szCs w:val="14"/>
              </w:rPr>
              <w:t xml:space="preserve">2차 데이터 위주 부분 수집(Scope 1·2 한정) — 완전성 부분 충족, 시간적·기술적 대표성 미검토, 일관성 확보 절차 부재</w:t>
            </w:r>
          </w:p>
        </w:tc>
      </w:tr>
      <w:tr w:rsidR="006761EE" w14:paraId="3C6E1623" w14:textId="77777777">
        <w:trPr>
          <w:cantSplit/>
        </w:trPr>
        <w:tc>
          <w:tcPr>
            <w:tcW w:w="1100" w:type="dxa"/>
            <w:vAlign w:val="center"/>
          </w:tcPr>
          <w:p w14:paraId="3C6E161D" w14:textId="77777777" w:rsidR="006761EE" w:rsidRDefault="006C5796">
            <w:pPr>
              <w:keepNext/>
              <w:spacing w:after="20"/>
            </w:pPr>
            <w:r>
              <w:rPr>
                <w:sz w:val="14"/>
                <w:szCs w:val="14"/>
              </w:rPr>
              <w:t>ML 3</w:t>
              <w:br/>
              <w:t xml:space="preserve">체계화 (Established)</w:t>
            </w:r>
          </w:p>
        </w:tc>
        <w:tc>
          <w:tcPr>
            <w:tcW w:w="1500" w:type="dxa"/>
            <w:vAlign w:val="center"/>
          </w:tcPr>
          <w:p w14:paraId="3C6E161E" w14:textId="77777777" w:rsidR="006761EE" w:rsidRDefault="006C5796">
            <w:pPr>
              <w:keepNext/>
              <w:spacing w:after="20"/>
            </w:pPr>
            <w:r>
              <w:rPr>
                <w:sz w:val="14"/>
                <w:szCs w:val="14"/>
              </w:rPr>
              <w:t xml:space="preserve">전 조항 해당</w:t>
              <w:br/>
              <w:t xml:space="preserve">(PDCA 전 단계에서</w:t>
              <w:br/>
              <w:t xml:space="preserve">LCA 공식 연계)</w:t>
            </w:r>
          </w:p>
        </w:tc>
        <w:tc>
          <w:tcPr>
            <w:tcW w:w="1700" w:type="dxa"/>
            <w:vAlign w:val="center"/>
          </w:tcPr>
          <w:p w14:paraId="3C6E161F" w14:textId="77777777" w:rsidR="006761EE" w:rsidRDefault="006C5796">
            <w:pPr>
              <w:keepNext/>
              <w:spacing w:after="20"/>
            </w:pPr>
            <w:r>
              <w:rPr>
                <w:sz w:val="14"/>
                <w:szCs w:val="14"/>
              </w:rPr>
              <w:t xml:space="preserve">【shall 전 항목 충족】</w:t>
              <w:br/>
              <w:t xml:space="preserve">• 4.2~4.5 전 단계 수행</w:t>
              <w:br/>
              <w:t xml:space="preserve">• 4.2.3.6 데이터 품질 요건 충족(shall)</w:t>
              <w:br/>
              <w:t xml:space="preserve">• 4.4.2 분류·특성화 완료</w:t>
              <w:br/>
              <w:t xml:space="preserve">• 4.5.3 완전성·민감도 검사(shall)</w:t>
              <w:br/>
              <w:t xml:space="preserve">【should 미충족】</w:t>
            </w:r>
          </w:p>
        </w:tc>
        <w:tc>
          <w:tcPr>
            <w:tcW w:w="1900" w:type="dxa"/>
            <w:vAlign w:val="center"/>
          </w:tcPr>
          <w:p w14:paraId="3C6E1620" w14:textId="77777777" w:rsidR="006761EE" w:rsidRDefault="006C5796">
            <w:pPr>
              <w:keepNext/>
              <w:spacing w:after="20"/>
            </w:pPr>
            <w:r>
              <w:rPr>
                <w:sz w:val="14"/>
                <w:szCs w:val="14"/>
              </w:rPr>
              <w:t xml:space="preserve">• EMS 및 LCA 절차 문서화·표준화</w:t>
              <w:br/>
              <w:t xml:space="preserve">• Scope 1·2·3 포함 LCA 수행</w:t>
              <w:br/>
              <w:t xml:space="preserve">• LCA 결과 → 6.1.2 환경측면 → 6.2.1 목표로 연결</w:t>
              <w:br/>
              <w:t xml:space="preserve">• 에코디자인(8.1) 초기 적용</w:t>
            </w:r>
          </w:p>
        </w:tc>
        <w:tc>
          <w:tcPr>
            <w:tcW w:w="1700" w:type="dxa"/>
            <w:vAlign w:val="center"/>
          </w:tcPr>
          <w:p w14:paraId="3C6E1621" w14:textId="77777777" w:rsidR="006761EE" w:rsidRDefault="006C5796">
            <w:pPr>
              <w:keepNext/>
              <w:spacing w:after="20"/>
            </w:pPr>
            <w:r>
              <w:rPr>
                <w:sz w:val="14"/>
                <w:szCs w:val="14"/>
              </w:rPr>
              <w:t xml:space="preserve">• LCA 수행 범위: Scope 1·2·3</w:t>
              <w:br/>
              <w:t xml:space="preserve">• 환경측면 식별: LCA 기반 정량적</w:t>
              <w:br/>
              <w:t xml:space="preserve">• 환경목표: SMART 목표 수립</w:t>
              <w:br/>
              <w:t xml:space="preserve">• 문서화: 정기적 버전 관리</w:t>
            </w:r>
          </w:p>
        </w:tc>
        <w:tc>
          <w:tcPr>
            <w:tcW w:w="1300" w:type="dxa"/>
            <w:vAlign w:val="center"/>
          </w:tcPr>
          <w:p w14:paraId="3C6E1622" w14:textId="77777777" w:rsidR="006761EE" w:rsidRDefault="006C5796">
            <w:pPr>
              <w:keepNext/>
              <w:spacing w:after="20"/>
            </w:pPr>
            <w:r>
              <w:rPr>
                <w:sz w:val="14"/>
                <w:szCs w:val="14"/>
              </w:rPr>
              <w:t xml:space="preserve">데이터 품질 요건(4.2.3.6) 정의·충족(shall) — 시간적·지리적·기술적 대표성 명시, 완전성·민감도·일관성 검사(4.5.3) 수행, 문서화된 정보 관리·접근통제(ISO 14001 7.5)</w:t>
            </w:r>
          </w:p>
        </w:tc>
      </w:tr>
      <w:tr w:rsidR="006761EE" w14:paraId="3C6E162A" w14:textId="77777777">
        <w:trPr>
          <w:cantSplit/>
        </w:trPr>
        <w:tc>
          <w:tcPr>
            <w:tcW w:w="1100" w:type="dxa"/>
            <w:vAlign w:val="center"/>
          </w:tcPr>
          <w:p w14:paraId="3C6E1624" w14:textId="77777777" w:rsidR="006761EE" w:rsidRDefault="006C5796">
            <w:pPr>
              <w:keepNext/>
              <w:spacing w:after="20"/>
            </w:pPr>
            <w:r>
              <w:rPr>
                <w:sz w:val="14"/>
                <w:szCs w:val="14"/>
              </w:rPr>
              <w:t>ML 4</w:t>
              <w:br/>
              <w:t xml:space="preserve">예측화 (Predictable)</w:t>
            </w:r>
          </w:p>
        </w:tc>
        <w:tc>
          <w:tcPr>
            <w:tcW w:w="1500" w:type="dxa"/>
            <w:vAlign w:val="center"/>
          </w:tcPr>
          <w:p w14:paraId="3C6E1625" w14:textId="77777777" w:rsidR="006761EE" w:rsidRDefault="006C5796">
            <w:pPr>
              <w:keepNext/>
              <w:spacing w:after="20"/>
            </w:pPr>
            <w:r>
              <w:rPr>
                <w:sz w:val="14"/>
                <w:szCs w:val="14"/>
              </w:rPr>
              <w:t xml:space="preserve">전 조항 해당</w:t>
              <w:br/>
              <w:t xml:space="preserve">(LCA 재수행 기반</w:t>
              <w:br/>
              <w:t xml:space="preserve">정량적 성과 관리)</w:t>
            </w:r>
          </w:p>
        </w:tc>
        <w:tc>
          <w:tcPr>
            <w:tcW w:w="1700" w:type="dxa"/>
            <w:vAlign w:val="center"/>
          </w:tcPr>
          <w:p w14:paraId="3C6E1626" w14:textId="77777777" w:rsidR="006761EE" w:rsidRDefault="006C5796">
            <w:pPr>
              <w:keepNext/>
              <w:spacing w:after="20"/>
            </w:pPr>
            <w:r>
              <w:rPr>
                <w:sz w:val="14"/>
                <w:szCs w:val="14"/>
              </w:rPr>
              <w:t xml:space="preserve">【shall 완전 충족 + should 일부 충족】</w:t>
            </w:r>
            <w:r>
              <w:rPr>
                <w:sz w:val="14"/>
                <w:szCs w:val="14"/>
              </w:rPr>
              <w:br/>
              <w:t xml:space="preserve">• 4.4.3 선택요소(가중평가) 수행(조건부 shall)</w:t>
            </w:r>
            <w:r>
              <w:rPr>
                <w:sz w:val="14"/>
                <w:szCs w:val="14"/>
              </w:rPr>
              <w:br/>
              <w:t xml:space="preserve">• 4.5.3 신뢰도 평가 체계적 수행</w:t>
            </w:r>
            <w:r>
              <w:rPr>
                <w:sz w:val="14"/>
                <w:szCs w:val="14"/>
              </w:rPr>
              <w:br/>
              <w:t xml:space="preserve">• 6.2 내부 전문가 검토 도입(조건부 shall)</w:t>
            </w:r>
            <w:r>
              <w:rPr>
                <w:sz w:val="14"/>
                <w:szCs w:val="14"/>
              </w:rPr>
              <w:br/>
              <w:t xml:space="preserve">• 6.2 외부 전문가 검토 도입(조건부 shall)</w:t>
            </w:r>
          </w:p>
        </w:tc>
        <w:tc>
          <w:tcPr>
            <w:tcW w:w="1900" w:type="dxa"/>
            <w:vAlign w:val="center"/>
          </w:tcPr>
          <w:p w14:paraId="3C6E1627" w14:textId="77777777" w:rsidR="006761EE" w:rsidRDefault="006C5796">
            <w:pPr>
              <w:keepNext/>
              <w:spacing w:after="20"/>
            </w:pPr>
            <w:r>
              <w:rPr>
                <w:sz w:val="14"/>
                <w:szCs w:val="14"/>
              </w:rPr>
              <w:t xml:space="preserve">• LCA 재수행으로 Before/After 성과 정량 검증</w:t>
              <w:br/>
              <w:t xml:space="preserve">• 내부심사에 LCA 통합 절차 점검 포함</w:t>
              <w:br/>
              <w:t xml:space="preserve">• 경영검토에 LCA 결과 공식 보고</w:t>
              <w:br/>
              <w:t xml:space="preserve">• 외부 전문가 정밀검토 도입</w:t>
            </w:r>
          </w:p>
        </w:tc>
        <w:tc>
          <w:tcPr>
            <w:tcW w:w="1700" w:type="dxa"/>
            <w:vAlign w:val="center"/>
          </w:tcPr>
          <w:p w14:paraId="3C6E1628" w14:textId="77777777" w:rsidR="006761EE" w:rsidRDefault="006C5796">
            <w:pPr>
              <w:keepNext/>
              <w:spacing w:after="20"/>
            </w:pPr>
            <w:r>
              <w:rPr>
                <w:sz w:val="14"/>
                <w:szCs w:val="14"/>
              </w:rPr>
              <w:t xml:space="preserve">• LCA 재수행 주기: 연 1회 이상</w:t>
              <w:br/>
              <w:t xml:space="preserve">• Before/After CO₂ 비교: 정량화</w:t>
              <w:br/>
              <w:t xml:space="preserve">• 경영검토 보고: LCA 성과 포함</w:t>
              <w:br/>
              <w:t xml:space="preserve">• 외부 검토: 도입</w:t>
            </w:r>
          </w:p>
        </w:tc>
        <w:tc>
          <w:tcPr>
            <w:tcW w:w="1300" w:type="dxa"/>
            <w:vAlign w:val="center"/>
          </w:tcPr>
          <w:p w14:paraId="3C6E1629" w14:textId="77777777" w:rsidR="006761EE" w:rsidRDefault="006C5796">
            <w:pPr>
              <w:keepNext/>
              <w:spacing w:after="20"/>
            </w:pPr>
            <w:r>
              <w:rPr>
                <w:sz w:val="14"/>
                <w:szCs w:val="14"/>
              </w:rPr>
              <w:t xml:space="preserve">데이터 품질의 정량 평가(데이터 품질 등급(DQR: Data Quality Rating) 점수화)·불확실성 분석(should) — 1차 데이터 비중 목표 관리, 재수행 비교를 통한 재현성 확보</w:t>
            </w:r>
          </w:p>
        </w:tc>
      </w:tr>
      <w:tr w:rsidR="006761EE" w14:paraId="3C6E1631" w14:textId="77777777">
        <w:trPr>
          <w:cantSplit/>
        </w:trPr>
        <w:tc>
          <w:tcPr>
            <w:tcW w:w="1100" w:type="dxa"/>
            <w:vAlign w:val="center"/>
          </w:tcPr>
          <w:p w14:paraId="3C6E162B" w14:textId="77777777" w:rsidR="006761EE" w:rsidRDefault="006C5796">
            <w:pPr>
              <w:keepNext/>
              <w:spacing w:after="20"/>
            </w:pPr>
            <w:r>
              <w:rPr>
                <w:sz w:val="14"/>
                <w:szCs w:val="14"/>
              </w:rPr>
              <w:t>ML 5</w:t>
              <w:br/>
              <w:t xml:space="preserve">혁신화 (Innovating)</w:t>
            </w:r>
          </w:p>
        </w:tc>
        <w:tc>
          <w:tcPr>
            <w:tcW w:w="1500" w:type="dxa"/>
            <w:vAlign w:val="center"/>
          </w:tcPr>
          <w:p w14:paraId="3C6E162C" w14:textId="77777777" w:rsidR="006761EE" w:rsidRDefault="006C5796">
            <w:pPr>
              <w:keepNext/>
              <w:spacing w:after="20"/>
            </w:pPr>
            <w:r>
              <w:rPr>
                <w:sz w:val="14"/>
                <w:szCs w:val="14"/>
              </w:rPr>
              <w:t xml:space="preserve">전 조항 해당</w:t>
              <w:br/>
              <w:t xml:space="preserve">(전사적 LCA 통합</w:t>
              <w:br/>
              <w:t xml:space="preserve">전략경영 최적화)</w:t>
            </w:r>
          </w:p>
        </w:tc>
        <w:tc>
          <w:tcPr>
            <w:tcW w:w="1700" w:type="dxa"/>
            <w:vAlign w:val="center"/>
          </w:tcPr>
          <w:p w14:paraId="3C6E162D" w14:textId="77777777" w:rsidR="006761EE" w:rsidRDefault="006C5796">
            <w:pPr>
              <w:keepNext/>
              <w:spacing w:after="20"/>
            </w:pPr>
            <w:r>
              <w:rPr>
                <w:sz w:val="14"/>
                <w:szCs w:val="14"/>
              </w:rPr>
              <w:t xml:space="preserve">【shall + should 전 항목 충족】</w:t>
              <w:br/>
              <w:t xml:space="preserve">• 4.4.3 가중평가 등 선택요소 완전 활용</w:t>
              <w:br/>
              <w:t xml:space="preserve">• 4.2.3.6 데이터 품질 지침 완전 준수</w:t>
              <w:br/>
              <w:t xml:space="preserve">• 5.3 공개 비교주장 보고서 작성</w:t>
              <w:br/>
              <w:t xml:space="preserve">• 6.1·6.3 이해관계자 패널 검토(shall)</w:t>
              <w:br/>
              <w:t xml:space="preserve">• 6.2 독립 외부 전문가 검토(조건부 shall — 상시 수행)</w:t>
            </w:r>
          </w:p>
        </w:tc>
        <w:tc>
          <w:tcPr>
            <w:tcW w:w="1900" w:type="dxa"/>
            <w:vAlign w:val="center"/>
          </w:tcPr>
          <w:p w14:paraId="3C6E162E" w14:textId="77777777" w:rsidR="006761EE" w:rsidRDefault="006C5796">
            <w:pPr>
              <w:keepNext/>
              <w:spacing w:after="20"/>
            </w:pPr>
            <w:r>
              <w:rPr>
                <w:sz w:val="14"/>
                <w:szCs w:val="14"/>
              </w:rPr>
              <w:t xml:space="preserve">• EMS+LCA 통합 전사적 환경경영 최적화</w:t>
              <w:br/>
              <w:t xml:space="preserve">• CBAM·EPD 등 외부 규제 선제 대응</w:t>
              <w:br/>
              <w:t xml:space="preserve">• 이해관계자 패널 검토 → 공개 보고서</w:t>
              <w:br/>
              <w:t xml:space="preserve">• 지속가능성 문화 전사 확산</w:t>
              <w:br/>
              <w:t xml:space="preserve">• 에코디자인 전제품 계열 적용</w:t>
            </w:r>
          </w:p>
        </w:tc>
        <w:tc>
          <w:tcPr>
            <w:tcW w:w="1700" w:type="dxa"/>
            <w:vAlign w:val="center"/>
          </w:tcPr>
          <w:p w14:paraId="3C6E162F" w14:textId="77777777" w:rsidR="006761EE" w:rsidRDefault="006C5796">
            <w:pPr>
              <w:keepNext/>
              <w:spacing w:after="20"/>
            </w:pPr>
            <w:r>
              <w:rPr>
                <w:sz w:val="14"/>
                <w:szCs w:val="14"/>
              </w:rPr>
              <w:t xml:space="preserve">• LCA 기반 Scope 3 감축률: 목표 대비 달성</w:t>
              <w:br/>
              <w:t xml:space="preserve">• EPD/CBAM 보고서: 발행</w:t>
              <w:br/>
              <w:t xml:space="preserve">• 이해관계자 패널 검토: 완료</w:t>
              <w:br/>
              <w:t xml:space="preserve">• 전략적 환경목표 달성률: KPI 관리</w:t>
            </w:r>
          </w:p>
        </w:tc>
        <w:tc>
          <w:tcPr>
            <w:tcW w:w="1300" w:type="dxa"/>
            <w:vAlign w:val="center"/>
          </w:tcPr>
          <w:p w14:paraId="3C6E1630" w14:textId="77777777" w:rsidR="006761EE" w:rsidRDefault="006C5796">
            <w:pPr>
              <w:keepNext/>
              <w:spacing w:after="20"/>
            </w:pPr>
            <w:r>
              <w:rPr>
                <w:sz w:val="14"/>
                <w:szCs w:val="14"/>
              </w:rPr>
              <w:t xml:space="preserve">1차 데이터 전면화·지속 갱신 — 외부 검증(정밀검토·패널)을 견디는 품질 수준, 데이터 품질의 전략적 KPI 관리</w:t>
            </w:r>
          </w:p>
        </w:tc>
      </w:tr>
    </w:tbl>
    <w:p w14:paraId="3C6E1632" w14:textId="77777777" w:rsidR="006761EE" w:rsidRDefault="006C5796">
      <w:pPr>
        <w:spacing w:before="80" w:after="240"/>
        <w:jc w:val="center"/>
      </w:pPr>
      <w:r>
        <w:rPr>
          <w:b/>
          <w:bCs/>
          <w:sz w:val="18"/>
          <w:szCs w:val="18"/>
        </w:rPr>
        <w:t xml:space="preserve">표 B-3. 성숙도 수준별 기준표 (RQ3 원자료)</w:t>
      </w:r>
    </w:p>
    <w:p w14:paraId="3C6E1633" w14:textId="77777777" w:rsidR="006761EE" w:rsidRDefault="006761EE">
      <w:pPr>
        <w:spacing w:after="120"/>
      </w:pPr>
    </w:p>
    <w:p w14:paraId="22633070" w14:textId="77777777" w:rsidR="00910FC9" w:rsidRDefault="000038F3">
      <w:pPr>
        <w:pStyle w:val="3"/>
        <w:spacing w:before="240" w:after="160"/>
      </w:pPr>
      <w:bookmarkStart w:id="154" w:name="_Toc240437252"/>
      <w:r>
        <w:rPr>
          <w:b/>
          <w:bCs/>
          <w:sz w:val="21"/>
          <w:szCs w:val="21"/>
        </w:rPr>
        <w:t xml:space="preserve">B.4  판정 규칙 원자료(점수 골격 포함)</w:t>
      </w:r>
      <w:bookmarkEnd w:id="154"/>
    </w:p>
    <w:p w14:paraId="3C6E1635" w14:textId="77777777" w:rsidR="006761EE" w:rsidRDefault="006C5796">
      <w:pPr>
        <w:spacing w:after="160" w:line="320" w:lineRule="auto"/>
        <w:jc w:val="both"/>
      </w:pPr>
      <w:r>
        <w:rPr>
          <w:color w:val="595959"/>
          <w:sz w:val="18"/>
          <w:szCs w:val="18"/>
        </w:rPr>
        <w:t xml:space="preserve">ISO 14001–LCA 연계 성숙도 판정 규칙 (Scoring Rubric)  [연구자 제안]</w:t>
      </w:r>
    </w:p>
    <w:p w14:paraId="3C6E1636" w14:textId="77777777" w:rsidR="006761EE" w:rsidRDefault="006C5796">
      <w:pPr>
        <w:spacing w:after="160" w:line="320" w:lineRule="auto"/>
        <w:jc w:val="both"/>
      </w:pPr>
      <w:r>
        <w:rPr>
          <w:color w:val="595959"/>
          <w:sz w:val="18"/>
          <w:szCs w:val="18"/>
        </w:rPr>
        <w:lastRenderedPageBreak/>
        <w:t xml:space="preserve">※ 각 문항을 1~5점으로 채점(shall/should 충족 기준) → 성숙도 수준 판정은 3.4.3의 [표 3-7]을 따름(평균은 판정에 쓰지 않음). ★Scope 범위는 판정 기준이 아닌 참고 지표(통합 수준의 결과적 부수 효과).  │  [판정체계 3층 구조 — ②층] 본 시트 = 점수↔레벨 변환 규칙('점수를 레벨로 어떻게') ← ①층 '성숙도 기준표'(레벨의 정의) / ③층 '문항별 채점기준'(개별 점수의 근거) / 기준 수립의 방법론 근거는 '평가기준 체계' 시트(0층) 참조</w:t>
      </w:r>
    </w:p>
    <w:p w14:paraId="74EA02C2" w14:textId="77777777" w:rsidR="006761EE" w:rsidRDefault="006C5796">
      <w:pPr>
        <w:spacing w:after="160" w:line="320" w:lineRule="auto"/>
        <w:jc w:val="both"/>
      </w:pPr>
      <w:r>
        <w:rPr>
          <w:color w:val="595959"/>
          <w:sz w:val="18"/>
          <w:szCs w:val="18"/>
        </w:rPr>
        <w:t xml:space="preserve">※ 본 표는 개발 당시 원자료의 전사이다. 【0】의 「shall 전 항목 충족 → ML3」·「should 일부→ML4 / 전부→ML5」는 당시의 요지이며, 현행 판정 규칙(핵심 문항·영역 조건)은 [표 3-7]에 따른다. 【0】【1】【5】만 남은 번호와 표 B-2의 【D】 미수록은 원자료의 시트 구성을 그대로 옮긴 결과다.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174"/>
        <w:gridCol w:w="2156"/>
        <w:gridCol w:w="1485"/>
        <w:gridCol w:w="1465"/>
        <w:gridCol w:w="666"/>
        <w:gridCol w:w="666"/>
        <w:gridCol w:w="699"/>
      </w:tblGrid>
      <w:tr w:rsidR="006761EE" w14:paraId="3C6E163A" w14:textId="77777777">
        <w:tc>
          <w:tcPr>
            <w:tcW w:w="9200" w:type="dxa"/>
            <w:gridSpan w:val="8"/>
            <w:shd w:val="clear" w:color="auto" w:fill="E7E6E6"/>
            <w:vAlign w:val="center"/>
          </w:tcPr>
          <w:p w14:paraId="3C6E1639" w14:textId="77777777" w:rsidR="006761EE" w:rsidRDefault="006C5796">
            <w:pPr>
              <w:spacing w:after="20"/>
            </w:pPr>
            <w:r>
              <w:rPr>
                <w:b/>
                <w:bCs/>
                <w:sz w:val="14"/>
                <w:szCs w:val="14"/>
              </w:rPr>
              <w:t xml:space="preserve">【0】 shall / should 판정 원리 (판정 기준의 근거)</w:t>
            </w:r>
          </w:p>
        </w:tc>
      </w:tr>
      <w:tr w:rsidR="006761EE" w14:paraId="3C6E1643" w14:textId="77777777">
        <w:tc>
          <w:tcPr>
            <w:tcW w:w="927" w:type="dxa"/>
            <w:shd w:val="clear" w:color="auto" w:fill="E7E6E6"/>
            <w:vAlign w:val="center"/>
          </w:tcPr>
          <w:p w14:paraId="3C6E163B" w14:textId="77777777" w:rsidR="006761EE" w:rsidRDefault="006C5796">
            <w:pPr>
              <w:spacing w:after="20"/>
              <w:jc w:val="center"/>
            </w:pPr>
            <w:r>
              <w:rPr>
                <w:b/>
                <w:bCs/>
                <w:sz w:val="13"/>
                <w:szCs w:val="13"/>
              </w:rPr>
              <w:t>구분</w:t>
            </w:r>
          </w:p>
        </w:tc>
        <w:tc>
          <w:tcPr>
            <w:tcW w:w="1236" w:type="dxa"/>
            <w:shd w:val="clear" w:color="auto" w:fill="E7E6E6"/>
            <w:vAlign w:val="center"/>
          </w:tcPr>
          <w:p w14:paraId="3C6E163C" w14:textId="77777777" w:rsidR="006761EE" w:rsidRDefault="006C5796">
            <w:pPr>
              <w:spacing w:after="20"/>
              <w:jc w:val="center"/>
            </w:pPr>
            <w:r>
              <w:rPr>
                <w:b/>
                <w:bCs/>
                <w:sz w:val="13"/>
                <w:szCs w:val="13"/>
              </w:rPr>
              <w:t xml:space="preserve">ISO 14044 표현</w:t>
            </w:r>
          </w:p>
        </w:tc>
        <w:tc>
          <w:tcPr>
            <w:tcW w:w="1855" w:type="dxa"/>
            <w:shd w:val="clear" w:color="auto" w:fill="E7E6E6"/>
            <w:vAlign w:val="center"/>
          </w:tcPr>
          <w:p w14:paraId="3C6E163D" w14:textId="77777777" w:rsidR="006761EE" w:rsidRDefault="006C5796">
            <w:pPr>
              <w:spacing w:after="20"/>
              <w:jc w:val="center"/>
            </w:pPr>
            <w:r>
              <w:rPr>
                <w:b/>
                <w:bCs/>
                <w:sz w:val="13"/>
                <w:szCs w:val="13"/>
              </w:rPr>
              <w:t>의미</w:t>
            </w:r>
          </w:p>
        </w:tc>
        <w:tc>
          <w:tcPr>
            <w:tcW w:w="1546" w:type="dxa"/>
            <w:shd w:val="clear" w:color="auto" w:fill="E7E6E6"/>
            <w:vAlign w:val="center"/>
          </w:tcPr>
          <w:p w14:paraId="3C6E163E" w14:textId="77777777" w:rsidR="006761EE" w:rsidRDefault="006C5796">
            <w:pPr>
              <w:spacing w:after="20"/>
              <w:jc w:val="center"/>
            </w:pPr>
            <w:r>
              <w:rPr>
                <w:b/>
                <w:bCs/>
                <w:sz w:val="13"/>
                <w:szCs w:val="13"/>
              </w:rPr>
              <w:t xml:space="preserve">판정상 역할</w:t>
            </w:r>
          </w:p>
        </w:tc>
        <w:tc>
          <w:tcPr>
            <w:tcW w:w="1546" w:type="dxa"/>
            <w:shd w:val="clear" w:color="auto" w:fill="E7E6E6"/>
            <w:vAlign w:val="center"/>
          </w:tcPr>
          <w:p w14:paraId="3C6E163F" w14:textId="77777777" w:rsidR="006761EE" w:rsidRDefault="006C5796">
            <w:pPr>
              <w:spacing w:after="20"/>
              <w:jc w:val="center"/>
            </w:pPr>
            <w:r>
              <w:rPr>
                <w:b/>
                <w:bCs/>
                <w:sz w:val="13"/>
                <w:szCs w:val="13"/>
              </w:rPr>
              <w:t xml:space="preserve">레벨 도달 기준</w:t>
            </w:r>
          </w:p>
        </w:tc>
        <w:tc>
          <w:tcPr>
            <w:tcW w:w="695" w:type="dxa"/>
            <w:shd w:val="clear" w:color="auto" w:fill="E7E6E6"/>
            <w:vAlign w:val="center"/>
          </w:tcPr>
          <w:p w14:paraId="3C6E1640" w14:textId="77777777" w:rsidR="006761EE" w:rsidRDefault="006761EE">
            <w:pPr>
              <w:spacing w:after="20"/>
              <w:jc w:val="center"/>
            </w:pPr>
          </w:p>
        </w:tc>
        <w:tc>
          <w:tcPr>
            <w:tcW w:w="695" w:type="dxa"/>
            <w:shd w:val="clear" w:color="auto" w:fill="E7E6E6"/>
            <w:vAlign w:val="center"/>
          </w:tcPr>
          <w:p w14:paraId="3C6E1641" w14:textId="77777777" w:rsidR="006761EE" w:rsidRDefault="006761EE">
            <w:pPr>
              <w:spacing w:after="20"/>
              <w:jc w:val="center"/>
            </w:pPr>
          </w:p>
        </w:tc>
        <w:tc>
          <w:tcPr>
            <w:tcW w:w="700" w:type="dxa"/>
            <w:shd w:val="clear" w:color="auto" w:fill="E7E6E6"/>
            <w:vAlign w:val="center"/>
          </w:tcPr>
          <w:p w14:paraId="3C6E1642" w14:textId="77777777" w:rsidR="006761EE" w:rsidRDefault="006761EE">
            <w:pPr>
              <w:spacing w:after="20"/>
              <w:jc w:val="center"/>
            </w:pPr>
          </w:p>
        </w:tc>
      </w:tr>
      <w:tr w:rsidR="006761EE" w14:paraId="3C6E164C" w14:textId="77777777">
        <w:tc>
          <w:tcPr>
            <w:tcW w:w="927" w:type="dxa"/>
            <w:vAlign w:val="center"/>
          </w:tcPr>
          <w:p w14:paraId="3C6E1644" w14:textId="77777777" w:rsidR="006761EE" w:rsidRDefault="006C5796">
            <w:pPr>
              <w:spacing w:after="20"/>
            </w:pPr>
            <w:r>
              <w:rPr>
                <w:sz w:val="13"/>
                <w:szCs w:val="13"/>
              </w:rPr>
              <w:t>필수</w:t>
            </w:r>
          </w:p>
        </w:tc>
        <w:tc>
          <w:tcPr>
            <w:tcW w:w="1236" w:type="dxa"/>
            <w:vAlign w:val="center"/>
          </w:tcPr>
          <w:p w14:paraId="3C6E1645" w14:textId="77777777" w:rsidR="006761EE" w:rsidRDefault="006C5796">
            <w:pPr>
              <w:spacing w:after="20"/>
            </w:pPr>
            <w:r>
              <w:rPr>
                <w:sz w:val="13"/>
                <w:szCs w:val="13"/>
              </w:rPr>
              <w:t xml:space="preserve">shall (~하여야 한다)</w:t>
            </w:r>
          </w:p>
        </w:tc>
        <w:tc>
          <w:tcPr>
            <w:tcW w:w="1855" w:type="dxa"/>
            <w:vAlign w:val="center"/>
          </w:tcPr>
          <w:p w14:paraId="3C6E1646" w14:textId="77777777" w:rsidR="006761EE" w:rsidRDefault="006C5796">
            <w:pPr>
              <w:spacing w:after="20"/>
            </w:pPr>
            <w:r>
              <w:rPr>
                <w:sz w:val="13"/>
                <w:szCs w:val="13"/>
              </w:rPr>
              <w:t xml:space="preserve">준수가 요구되고 일탈이 허용되지 않는 필수 기준</w:t>
            </w:r>
          </w:p>
        </w:tc>
        <w:tc>
          <w:tcPr>
            <w:tcW w:w="1546" w:type="dxa"/>
            <w:vAlign w:val="center"/>
          </w:tcPr>
          <w:p w14:paraId="3C6E1647" w14:textId="77777777" w:rsidR="006761EE" w:rsidRDefault="006C5796">
            <w:pPr>
              <w:spacing w:after="20"/>
            </w:pPr>
            <w:r>
              <w:rPr>
                <w:sz w:val="13"/>
                <w:szCs w:val="13"/>
              </w:rPr>
              <w:t xml:space="preserve">ML3(체계화) 도달의 전제 조건</w:t>
            </w:r>
          </w:p>
        </w:tc>
        <w:tc>
          <w:tcPr>
            <w:tcW w:w="1546" w:type="dxa"/>
            <w:vAlign w:val="center"/>
          </w:tcPr>
          <w:p w14:paraId="3C6E1648" w14:textId="77777777" w:rsidR="006761EE" w:rsidRDefault="006C5796">
            <w:pPr>
              <w:spacing w:after="20"/>
            </w:pPr>
            <w:r>
              <w:rPr>
                <w:sz w:val="13"/>
                <w:szCs w:val="13"/>
              </w:rPr>
              <w:t xml:space="preserve">shall 전 항목 충족 → ML3</w:t>
            </w:r>
          </w:p>
        </w:tc>
        <w:tc>
          <w:tcPr>
            <w:tcW w:w="695" w:type="dxa"/>
            <w:vAlign w:val="center"/>
          </w:tcPr>
          <w:p w14:paraId="3C6E1649" w14:textId="77777777" w:rsidR="006761EE" w:rsidRDefault="006761EE">
            <w:pPr>
              <w:spacing w:after="20"/>
            </w:pPr>
          </w:p>
        </w:tc>
        <w:tc>
          <w:tcPr>
            <w:tcW w:w="695" w:type="dxa"/>
            <w:vAlign w:val="center"/>
          </w:tcPr>
          <w:p w14:paraId="3C6E164A" w14:textId="77777777" w:rsidR="006761EE" w:rsidRDefault="006761EE">
            <w:pPr>
              <w:spacing w:after="20"/>
            </w:pPr>
          </w:p>
        </w:tc>
        <w:tc>
          <w:tcPr>
            <w:tcW w:w="700" w:type="dxa"/>
            <w:vAlign w:val="center"/>
          </w:tcPr>
          <w:p w14:paraId="3C6E164B" w14:textId="77777777" w:rsidR="006761EE" w:rsidRDefault="006761EE">
            <w:pPr>
              <w:spacing w:after="20"/>
            </w:pPr>
          </w:p>
        </w:tc>
      </w:tr>
      <w:tr w:rsidR="006761EE" w14:paraId="3C6E1655" w14:textId="77777777">
        <w:tc>
          <w:tcPr>
            <w:tcW w:w="927" w:type="dxa"/>
            <w:vAlign w:val="center"/>
          </w:tcPr>
          <w:p w14:paraId="3C6E164D" w14:textId="77777777" w:rsidR="006761EE" w:rsidRDefault="006C5796">
            <w:pPr>
              <w:spacing w:after="20"/>
            </w:pPr>
            <w:r>
              <w:rPr>
                <w:sz w:val="13"/>
                <w:szCs w:val="13"/>
              </w:rPr>
              <w:t>권고</w:t>
            </w:r>
          </w:p>
        </w:tc>
        <w:tc>
          <w:tcPr>
            <w:tcW w:w="1236" w:type="dxa"/>
            <w:vAlign w:val="center"/>
          </w:tcPr>
          <w:p w14:paraId="3C6E164E" w14:textId="77777777" w:rsidR="006761EE" w:rsidRDefault="006C5796">
            <w:pPr>
              <w:spacing w:after="20"/>
            </w:pPr>
            <w:r>
              <w:rPr>
                <w:sz w:val="13"/>
                <w:szCs w:val="13"/>
              </w:rPr>
              <w:t xml:space="preserve">should (~하는 것이 좋다)</w:t>
            </w:r>
          </w:p>
        </w:tc>
        <w:tc>
          <w:tcPr>
            <w:tcW w:w="1855" w:type="dxa"/>
            <w:vAlign w:val="center"/>
          </w:tcPr>
          <w:p w14:paraId="3C6E164F" w14:textId="77777777" w:rsidR="006761EE" w:rsidRDefault="006C5796">
            <w:pPr>
              <w:spacing w:after="20"/>
            </w:pPr>
            <w:r>
              <w:rPr>
                <w:sz w:val="13"/>
                <w:szCs w:val="13"/>
              </w:rPr>
              <w:t xml:space="preserve">필수는 아니나 여러 대안 중 선호되는 권장 기준</w:t>
            </w:r>
          </w:p>
        </w:tc>
        <w:tc>
          <w:tcPr>
            <w:tcW w:w="1546" w:type="dxa"/>
            <w:vAlign w:val="center"/>
          </w:tcPr>
          <w:p w14:paraId="3C6E1650" w14:textId="77777777" w:rsidR="006761EE" w:rsidRDefault="006C5796">
            <w:pPr>
              <w:spacing w:after="20"/>
            </w:pPr>
            <w:r>
              <w:rPr>
                <w:sz w:val="13"/>
                <w:szCs w:val="13"/>
              </w:rPr>
              <w:t xml:space="preserve">ML4~5(예측화·혁신화) 상승 조건</w:t>
            </w:r>
          </w:p>
        </w:tc>
        <w:tc>
          <w:tcPr>
            <w:tcW w:w="1546" w:type="dxa"/>
            <w:vAlign w:val="center"/>
          </w:tcPr>
          <w:p w14:paraId="3C6E1651" w14:textId="77777777" w:rsidR="006761EE" w:rsidRDefault="006C5796">
            <w:pPr>
              <w:spacing w:after="20"/>
            </w:pPr>
            <w:r>
              <w:rPr>
                <w:sz w:val="13"/>
                <w:szCs w:val="13"/>
              </w:rPr>
              <w:t xml:space="preserve">should 일부→ML4 / 전부→ML5</w:t>
            </w:r>
          </w:p>
        </w:tc>
        <w:tc>
          <w:tcPr>
            <w:tcW w:w="695" w:type="dxa"/>
            <w:vAlign w:val="center"/>
          </w:tcPr>
          <w:p w14:paraId="3C6E1652" w14:textId="77777777" w:rsidR="006761EE" w:rsidRDefault="006761EE">
            <w:pPr>
              <w:spacing w:after="20"/>
            </w:pPr>
          </w:p>
        </w:tc>
        <w:tc>
          <w:tcPr>
            <w:tcW w:w="695" w:type="dxa"/>
            <w:vAlign w:val="center"/>
          </w:tcPr>
          <w:p w14:paraId="3C6E1653" w14:textId="77777777" w:rsidR="006761EE" w:rsidRDefault="006761EE">
            <w:pPr>
              <w:spacing w:after="20"/>
            </w:pPr>
          </w:p>
        </w:tc>
        <w:tc>
          <w:tcPr>
            <w:tcW w:w="700" w:type="dxa"/>
            <w:vAlign w:val="center"/>
          </w:tcPr>
          <w:p w14:paraId="3C6E1654" w14:textId="77777777" w:rsidR="006761EE" w:rsidRDefault="006761EE">
            <w:pPr>
              <w:spacing w:after="20"/>
            </w:pPr>
          </w:p>
        </w:tc>
      </w:tr>
      <w:tr w:rsidR="006761EE" w14:paraId="3C6E1657" w14:textId="77777777">
        <w:tc>
          <w:tcPr>
            <w:tcW w:w="9200" w:type="dxa"/>
            <w:gridSpan w:val="8"/>
            <w:vAlign w:val="center"/>
          </w:tcPr>
          <w:p w14:paraId="3C6E1656" w14:textId="77777777" w:rsidR="006761EE" w:rsidRDefault="006C5796">
            <w:pPr>
              <w:spacing w:after="20"/>
            </w:pPr>
            <w:r>
              <w:rPr>
                <w:sz w:val="14"/>
                <w:szCs w:val="14"/>
              </w:rPr>
              <w:t xml:space="preserve">▶ 정의 근거(KS A 0001:2023 부속서 I, 표 I.1·I.2 / ISO·IEC Directives Part 2): shall(요구사항)=「~하여야 한다」, 준수 의무이며 일탈 불허. should(권고사항)=「~하는 것이 좋다」, 필수는 아니나 선호. ISO 14044는 이 규칙에 따라 shall/should를 구분 사용하며, 본 연구는 이를 성숙도 레벨 판정의 핵심 기준으로 채택 — shall 충족=기본 통합(ML3), should 충족=고도화(ML4~5). (ISO 14040은 원칙·프레임워크로 개념 근거 제공)</w:t>
            </w:r>
          </w:p>
        </w:tc>
      </w:tr>
      <w:tr w:rsidR="006761EE" w14:paraId="3C6E1659" w14:textId="77777777">
        <w:tc>
          <w:tcPr>
            <w:tcW w:w="9200" w:type="dxa"/>
            <w:gridSpan w:val="8"/>
            <w:shd w:val="clear" w:color="auto" w:fill="E7E6E6"/>
            <w:vAlign w:val="center"/>
          </w:tcPr>
          <w:p w14:paraId="3C6E1658" w14:textId="77777777" w:rsidR="006761EE" w:rsidRDefault="006C5796">
            <w:pPr>
              <w:spacing w:after="20"/>
            </w:pPr>
            <w:r>
              <w:rPr>
                <w:b/>
                <w:bCs/>
                <w:sz w:val="14"/>
                <w:szCs w:val="14"/>
              </w:rPr>
              <w:t xml:space="preserve">【1】 문항별 채점 기준 — 공통 프레임 (점수↔상태 골격. 문항별 세부 기준은 '문항별 채점기준' 시트의 체크포인트 기준이 우선)</w:t>
            </w:r>
          </w:p>
        </w:tc>
      </w:tr>
      <w:tr w:rsidR="006761EE" w14:paraId="3C6E1662" w14:textId="77777777">
        <w:tc>
          <w:tcPr>
            <w:tcW w:w="927" w:type="dxa"/>
            <w:vAlign w:val="center"/>
          </w:tcPr>
          <w:p w14:paraId="3C6E165A" w14:textId="77777777" w:rsidR="006761EE" w:rsidRDefault="006C5796">
            <w:pPr>
              <w:spacing w:after="20"/>
            </w:pPr>
            <w:r>
              <w:rPr>
                <w:sz w:val="13"/>
                <w:szCs w:val="13"/>
              </w:rPr>
              <w:t>점수</w:t>
              <w:br/>
              <w:t>(1~5)</w:t>
            </w:r>
          </w:p>
        </w:tc>
        <w:tc>
          <w:tcPr>
            <w:tcW w:w="1236" w:type="dxa"/>
            <w:vAlign w:val="center"/>
          </w:tcPr>
          <w:p w14:paraId="3C6E165B" w14:textId="77777777" w:rsidR="006761EE" w:rsidRDefault="006C5796">
            <w:pPr>
              <w:spacing w:after="20"/>
            </w:pPr>
            <w:r>
              <w:rPr>
                <w:sz w:val="13"/>
                <w:szCs w:val="13"/>
              </w:rPr>
              <w:t xml:space="preserve">판정 등급</w:t>
            </w:r>
          </w:p>
        </w:tc>
        <w:tc>
          <w:tcPr>
            <w:tcW w:w="1855" w:type="dxa"/>
            <w:vAlign w:val="center"/>
          </w:tcPr>
          <w:p w14:paraId="3C6E165C" w14:textId="77777777" w:rsidR="006761EE" w:rsidRDefault="006C5796">
            <w:pPr>
              <w:spacing w:after="20"/>
            </w:pPr>
            <w:r>
              <w:rPr>
                <w:sz w:val="13"/>
                <w:szCs w:val="13"/>
              </w:rPr>
              <w:t xml:space="preserve">shall 충족</w:t>
            </w:r>
          </w:p>
        </w:tc>
        <w:tc>
          <w:tcPr>
            <w:tcW w:w="1546" w:type="dxa"/>
            <w:vAlign w:val="center"/>
          </w:tcPr>
          <w:p w14:paraId="3C6E165D" w14:textId="77777777" w:rsidR="006761EE" w:rsidRDefault="006C5796">
            <w:pPr>
              <w:spacing w:after="20"/>
            </w:pPr>
            <w:r>
              <w:rPr>
                <w:sz w:val="13"/>
                <w:szCs w:val="13"/>
              </w:rPr>
              <w:t xml:space="preserve">should 충족</w:t>
            </w:r>
          </w:p>
        </w:tc>
        <w:tc>
          <w:tcPr>
            <w:tcW w:w="1546" w:type="dxa"/>
            <w:vAlign w:val="center"/>
          </w:tcPr>
          <w:p w14:paraId="3C6E165E" w14:textId="77777777" w:rsidR="006761EE" w:rsidRDefault="006C5796">
            <w:pPr>
              <w:spacing w:after="20"/>
            </w:pPr>
            <w:r>
              <w:rPr>
                <w:sz w:val="13"/>
                <w:szCs w:val="13"/>
              </w:rPr>
              <w:t xml:space="preserve">Scope 범위</w:t>
              <w:br/>
              <w:t xml:space="preserve">(참고 지표)</w:t>
            </w:r>
          </w:p>
        </w:tc>
        <w:tc>
          <w:tcPr>
            <w:tcW w:w="695" w:type="dxa"/>
            <w:vAlign w:val="center"/>
          </w:tcPr>
          <w:p w14:paraId="3C6E165F" w14:textId="77777777" w:rsidR="006761EE" w:rsidRDefault="006C5796">
            <w:pPr>
              <w:spacing w:after="20"/>
            </w:pPr>
            <w:r>
              <w:rPr>
                <w:sz w:val="13"/>
                <w:szCs w:val="13"/>
              </w:rPr>
              <w:t xml:space="preserve">LCA 활용 수준</w:t>
            </w:r>
          </w:p>
        </w:tc>
        <w:tc>
          <w:tcPr>
            <w:tcW w:w="1395" w:type="dxa"/>
            <w:gridSpan w:val="2"/>
            <w:vAlign w:val="center"/>
          </w:tcPr>
          <w:p w14:paraId="3C6E1661" w14:textId="77777777" w:rsidR="006761EE" w:rsidRDefault="006C5796">
            <w:pPr>
              <w:spacing w:after="20"/>
            </w:pPr>
            <w:r>
              <w:rPr>
                <w:sz w:val="13"/>
                <w:szCs w:val="13"/>
              </w:rPr>
              <w:t xml:space="preserve">판정 근거 예시</w:t>
            </w:r>
          </w:p>
        </w:tc>
      </w:tr>
      <w:tr w:rsidR="006761EE" w14:paraId="3C6E166B" w14:textId="77777777">
        <w:tc>
          <w:tcPr>
            <w:tcW w:w="927" w:type="dxa"/>
            <w:vAlign w:val="center"/>
          </w:tcPr>
          <w:p w14:paraId="3C6E1663" w14:textId="77777777" w:rsidR="006761EE" w:rsidRDefault="006C5796">
            <w:pPr>
              <w:spacing w:after="20"/>
            </w:pPr>
            <w:r>
              <w:rPr>
                <w:sz w:val="13"/>
                <w:szCs w:val="13"/>
              </w:rPr>
              <w:t>1</w:t>
            </w:r>
          </w:p>
        </w:tc>
        <w:tc>
          <w:tcPr>
            <w:tcW w:w="1236" w:type="dxa"/>
            <w:vAlign w:val="center"/>
          </w:tcPr>
          <w:p w14:paraId="3C6E1664" w14:textId="77777777" w:rsidR="006761EE" w:rsidRDefault="006C5796">
            <w:pPr>
              <w:spacing w:after="20"/>
            </w:pPr>
            <w:r>
              <w:rPr>
                <w:sz w:val="13"/>
                <w:szCs w:val="13"/>
              </w:rPr>
              <w:t xml:space="preserve">기초</w:t>
            </w:r>
          </w:p>
        </w:tc>
        <w:tc>
          <w:tcPr>
            <w:tcW w:w="1855" w:type="dxa"/>
            <w:vAlign w:val="center"/>
          </w:tcPr>
          <w:p w14:paraId="3C6E1665" w14:textId="77777777" w:rsidR="006761EE" w:rsidRDefault="006C5796">
            <w:pPr>
              <w:spacing w:after="20"/>
            </w:pPr>
            <w:r>
              <w:rPr>
                <w:sz w:val="13"/>
                <w:szCs w:val="13"/>
              </w:rPr>
              <w:t>미충족</w:t>
            </w:r>
          </w:p>
        </w:tc>
        <w:tc>
          <w:tcPr>
            <w:tcW w:w="1546" w:type="dxa"/>
            <w:vAlign w:val="center"/>
          </w:tcPr>
          <w:p w14:paraId="3C6E1666" w14:textId="77777777" w:rsidR="006761EE" w:rsidRDefault="006C5796">
            <w:pPr>
              <w:spacing w:after="20"/>
            </w:pPr>
            <w:r>
              <w:rPr>
                <w:sz w:val="13"/>
                <w:szCs w:val="13"/>
              </w:rPr>
              <w:t>미충족</w:t>
            </w:r>
          </w:p>
        </w:tc>
        <w:tc>
          <w:tcPr>
            <w:tcW w:w="1546" w:type="dxa"/>
            <w:vAlign w:val="center"/>
          </w:tcPr>
          <w:p w14:paraId="3C6E1667" w14:textId="77777777" w:rsidR="006761EE" w:rsidRDefault="006C5796">
            <w:pPr>
              <w:spacing w:after="20"/>
            </w:pPr>
            <w:r>
              <w:rPr>
                <w:sz w:val="13"/>
                <w:szCs w:val="13"/>
              </w:rPr>
              <w:t xml:space="preserve">Scope 1 또는 미산정</w:t>
            </w:r>
          </w:p>
        </w:tc>
        <w:tc>
          <w:tcPr>
            <w:tcW w:w="695" w:type="dxa"/>
            <w:vAlign w:val="center"/>
          </w:tcPr>
          <w:p w14:paraId="3C6E1668" w14:textId="77777777" w:rsidR="006761EE" w:rsidRDefault="006C5796">
            <w:pPr>
              <w:spacing w:after="20"/>
            </w:pPr>
            <w:r>
              <w:rPr>
                <w:sz w:val="13"/>
                <w:szCs w:val="13"/>
              </w:rPr>
              <w:t xml:space="preserve">LCA 미수행</w:t>
            </w:r>
          </w:p>
        </w:tc>
        <w:tc>
          <w:tcPr>
            <w:tcW w:w="1395" w:type="dxa"/>
            <w:gridSpan w:val="2"/>
            <w:vAlign w:val="center"/>
          </w:tcPr>
          <w:p w14:paraId="3C6E166A" w14:textId="77777777" w:rsidR="006761EE" w:rsidRDefault="006C5796">
            <w:pPr>
              <w:spacing w:after="20"/>
            </w:pPr>
            <w:r>
              <w:rPr>
                <w:sz w:val="13"/>
                <w:szCs w:val="13"/>
              </w:rPr>
              <w:t xml:space="preserve">LCA 개념 부재, 정성적 관리만</w:t>
            </w:r>
          </w:p>
        </w:tc>
      </w:tr>
      <w:tr w:rsidR="006761EE" w14:paraId="3C6E1674" w14:textId="77777777">
        <w:tc>
          <w:tcPr>
            <w:tcW w:w="927" w:type="dxa"/>
            <w:vAlign w:val="center"/>
          </w:tcPr>
          <w:p w14:paraId="3C6E166C" w14:textId="77777777" w:rsidR="006761EE" w:rsidRDefault="006C5796">
            <w:pPr>
              <w:spacing w:after="20"/>
            </w:pPr>
            <w:r>
              <w:rPr>
                <w:sz w:val="13"/>
                <w:szCs w:val="13"/>
              </w:rPr>
              <w:t>2</w:t>
            </w:r>
          </w:p>
        </w:tc>
        <w:tc>
          <w:tcPr>
            <w:tcW w:w="1236" w:type="dxa"/>
            <w:vAlign w:val="center"/>
          </w:tcPr>
          <w:p w14:paraId="3C6E166D" w14:textId="77777777" w:rsidR="006761EE" w:rsidRDefault="006C5796">
            <w:pPr>
              <w:spacing w:after="20"/>
            </w:pPr>
            <w:r>
              <w:rPr>
                <w:sz w:val="13"/>
                <w:szCs w:val="13"/>
              </w:rPr>
              <w:t xml:space="preserve">관리</w:t>
            </w:r>
          </w:p>
        </w:tc>
        <w:tc>
          <w:tcPr>
            <w:tcW w:w="1855" w:type="dxa"/>
            <w:vAlign w:val="center"/>
          </w:tcPr>
          <w:p w14:paraId="3C6E166E" w14:textId="77777777" w:rsidR="006761EE" w:rsidRDefault="006C5796">
            <w:pPr>
              <w:spacing w:after="20"/>
            </w:pPr>
            <w:r>
              <w:rPr>
                <w:sz w:val="13"/>
                <w:szCs w:val="13"/>
              </w:rPr>
              <w:t xml:space="preserve">일부 충족</w:t>
            </w:r>
          </w:p>
        </w:tc>
        <w:tc>
          <w:tcPr>
            <w:tcW w:w="1546" w:type="dxa"/>
            <w:vAlign w:val="center"/>
          </w:tcPr>
          <w:p w14:paraId="3C6E166F" w14:textId="77777777" w:rsidR="006761EE" w:rsidRDefault="006C5796">
            <w:pPr>
              <w:spacing w:after="20"/>
            </w:pPr>
            <w:r>
              <w:rPr>
                <w:sz w:val="13"/>
                <w:szCs w:val="13"/>
              </w:rPr>
              <w:t>미충족</w:t>
            </w:r>
          </w:p>
        </w:tc>
        <w:tc>
          <w:tcPr>
            <w:tcW w:w="1546" w:type="dxa"/>
            <w:vAlign w:val="center"/>
          </w:tcPr>
          <w:p w14:paraId="3C6E1670" w14:textId="77777777" w:rsidR="006761EE" w:rsidRDefault="006C5796">
            <w:pPr>
              <w:spacing w:after="20"/>
            </w:pPr>
            <w:r>
              <w:rPr>
                <w:sz w:val="13"/>
                <w:szCs w:val="13"/>
              </w:rPr>
              <w:t>Scope 1·2</w:t>
            </w:r>
          </w:p>
        </w:tc>
        <w:tc>
          <w:tcPr>
            <w:tcW w:w="695" w:type="dxa"/>
            <w:vAlign w:val="center"/>
          </w:tcPr>
          <w:p w14:paraId="3C6E1671" w14:textId="77777777" w:rsidR="006761EE" w:rsidRDefault="006C5796">
            <w:pPr>
              <w:spacing w:after="20"/>
            </w:pPr>
            <w:r>
              <w:rPr>
                <w:sz w:val="13"/>
                <w:szCs w:val="13"/>
              </w:rPr>
              <w:t>일회성·부분적</w:t>
            </w:r>
          </w:p>
        </w:tc>
        <w:tc>
          <w:tcPr>
            <w:tcW w:w="1395" w:type="dxa"/>
            <w:gridSpan w:val="2"/>
            <w:vAlign w:val="center"/>
          </w:tcPr>
          <w:p w14:paraId="3C6E1673" w14:textId="77777777" w:rsidR="006761EE" w:rsidRDefault="006C5796">
            <w:pPr>
              <w:spacing w:after="20"/>
            </w:pPr>
            <w:r>
              <w:rPr>
                <w:sz w:val="13"/>
                <w:szCs w:val="13"/>
              </w:rPr>
              <w:t xml:space="preserve">중대한 환경측면 초기 파악, LCA 시범 도입</w:t>
            </w:r>
          </w:p>
        </w:tc>
      </w:tr>
      <w:tr w:rsidR="006761EE" w14:paraId="3C6E167D" w14:textId="77777777">
        <w:tc>
          <w:tcPr>
            <w:tcW w:w="927" w:type="dxa"/>
            <w:vAlign w:val="center"/>
          </w:tcPr>
          <w:p w14:paraId="3C6E1675" w14:textId="77777777" w:rsidR="006761EE" w:rsidRDefault="006C5796">
            <w:pPr>
              <w:spacing w:after="20"/>
            </w:pPr>
            <w:r>
              <w:rPr>
                <w:sz w:val="13"/>
                <w:szCs w:val="13"/>
              </w:rPr>
              <w:t>3</w:t>
            </w:r>
          </w:p>
        </w:tc>
        <w:tc>
          <w:tcPr>
            <w:tcW w:w="1236" w:type="dxa"/>
            <w:vAlign w:val="center"/>
          </w:tcPr>
          <w:p w14:paraId="3C6E1676" w14:textId="77777777" w:rsidR="006761EE" w:rsidRDefault="006C5796">
            <w:pPr>
              <w:spacing w:after="20"/>
            </w:pPr>
            <w:r>
              <w:rPr>
                <w:sz w:val="13"/>
                <w:szCs w:val="13"/>
              </w:rPr>
              <w:t xml:space="preserve">정의</w:t>
            </w:r>
          </w:p>
        </w:tc>
        <w:tc>
          <w:tcPr>
            <w:tcW w:w="1855" w:type="dxa"/>
            <w:vAlign w:val="center"/>
          </w:tcPr>
          <w:p w14:paraId="3C6E1677" w14:textId="77777777" w:rsidR="006761EE" w:rsidRDefault="006C5796">
            <w:pPr>
              <w:spacing w:after="20"/>
            </w:pPr>
            <w:r>
              <w:rPr>
                <w:sz w:val="13"/>
                <w:szCs w:val="13"/>
              </w:rPr>
              <w:t xml:space="preserve">전 항목 충족</w:t>
            </w:r>
          </w:p>
        </w:tc>
        <w:tc>
          <w:tcPr>
            <w:tcW w:w="1546" w:type="dxa"/>
            <w:vAlign w:val="center"/>
          </w:tcPr>
          <w:p w14:paraId="3C6E1678" w14:textId="77777777" w:rsidR="006761EE" w:rsidRDefault="006C5796">
            <w:pPr>
              <w:spacing w:after="20"/>
            </w:pPr>
            <w:r>
              <w:rPr>
                <w:sz w:val="13"/>
                <w:szCs w:val="13"/>
              </w:rPr>
              <w:t>미충족</w:t>
            </w:r>
          </w:p>
        </w:tc>
        <w:tc>
          <w:tcPr>
            <w:tcW w:w="1546" w:type="dxa"/>
            <w:vAlign w:val="center"/>
          </w:tcPr>
          <w:p w14:paraId="3C6E1679" w14:textId="77777777" w:rsidR="006761EE" w:rsidRDefault="006C5796">
            <w:pPr>
              <w:spacing w:after="20"/>
            </w:pPr>
            <w:r>
              <w:rPr>
                <w:sz w:val="13"/>
                <w:szCs w:val="13"/>
              </w:rPr>
              <w:t>Scope 1·2·3</w:t>
            </w:r>
          </w:p>
        </w:tc>
        <w:tc>
          <w:tcPr>
            <w:tcW w:w="695" w:type="dxa"/>
            <w:vAlign w:val="center"/>
          </w:tcPr>
          <w:p w14:paraId="3C6E167A" w14:textId="77777777" w:rsidR="006761EE" w:rsidRDefault="006C5796">
            <w:pPr>
              <w:spacing w:after="20"/>
            </w:pPr>
            <w:r>
              <w:rPr>
                <w:sz w:val="13"/>
                <w:szCs w:val="13"/>
              </w:rPr>
              <w:t xml:space="preserve">정기적 수행</w:t>
            </w:r>
          </w:p>
        </w:tc>
        <w:tc>
          <w:tcPr>
            <w:tcW w:w="1395" w:type="dxa"/>
            <w:gridSpan w:val="2"/>
            <w:vAlign w:val="center"/>
          </w:tcPr>
          <w:p w14:paraId="3C6E167C" w14:textId="77777777" w:rsidR="006761EE" w:rsidRDefault="006C5796">
            <w:pPr>
              <w:spacing w:after="20"/>
            </w:pPr>
            <w:r>
              <w:rPr>
                <w:sz w:val="13"/>
                <w:szCs w:val="13"/>
              </w:rPr>
              <w:t xml:space="preserve">shall 충족, LCA-EMS 공식 연계, 문서화</w:t>
            </w:r>
          </w:p>
        </w:tc>
      </w:tr>
      <w:tr w:rsidR="006761EE" w14:paraId="3C6E1686" w14:textId="77777777">
        <w:tc>
          <w:tcPr>
            <w:tcW w:w="927" w:type="dxa"/>
            <w:vAlign w:val="center"/>
          </w:tcPr>
          <w:p w14:paraId="3C6E167E" w14:textId="77777777" w:rsidR="006761EE" w:rsidRDefault="006C5796">
            <w:pPr>
              <w:spacing w:after="20"/>
            </w:pPr>
            <w:r>
              <w:rPr>
                <w:sz w:val="13"/>
                <w:szCs w:val="13"/>
              </w:rPr>
              <w:t>4</w:t>
            </w:r>
          </w:p>
        </w:tc>
        <w:tc>
          <w:tcPr>
            <w:tcW w:w="1236" w:type="dxa"/>
            <w:vAlign w:val="center"/>
          </w:tcPr>
          <w:p w14:paraId="3C6E167F" w14:textId="77777777" w:rsidR="006761EE" w:rsidRDefault="006C5796">
            <w:pPr>
              <w:spacing w:after="20"/>
            </w:pPr>
            <w:r>
              <w:rPr>
                <w:sz w:val="13"/>
                <w:szCs w:val="13"/>
              </w:rPr>
              <w:t xml:space="preserve">통제</w:t>
            </w:r>
          </w:p>
        </w:tc>
        <w:tc>
          <w:tcPr>
            <w:tcW w:w="1855" w:type="dxa"/>
            <w:vAlign w:val="center"/>
          </w:tcPr>
          <w:p w14:paraId="3C6E1680" w14:textId="77777777" w:rsidR="006761EE" w:rsidRDefault="006C5796">
            <w:pPr>
              <w:spacing w:after="20"/>
            </w:pPr>
            <w:r>
              <w:rPr>
                <w:sz w:val="13"/>
                <w:szCs w:val="13"/>
              </w:rPr>
              <w:t xml:space="preserve">완전 충족</w:t>
            </w:r>
          </w:p>
        </w:tc>
        <w:tc>
          <w:tcPr>
            <w:tcW w:w="1546" w:type="dxa"/>
            <w:vAlign w:val="center"/>
          </w:tcPr>
          <w:p w14:paraId="3C6E1681" w14:textId="77777777" w:rsidR="006761EE" w:rsidRDefault="006C5796">
            <w:pPr>
              <w:spacing w:after="20"/>
            </w:pPr>
            <w:r>
              <w:rPr>
                <w:sz w:val="13"/>
                <w:szCs w:val="13"/>
              </w:rPr>
              <w:t>판정</w:t>
            </w:r>
          </w:p>
        </w:tc>
        <w:tc>
          <w:tcPr>
            <w:tcW w:w="1546" w:type="dxa"/>
            <w:vAlign w:val="center"/>
          </w:tcPr>
          <w:p w14:paraId="3C6E1682" w14:textId="77777777" w:rsidR="006761EE" w:rsidRDefault="006C5796">
            <w:pPr>
              <w:spacing w:after="20"/>
            </w:pPr>
            <w:r>
              <w:rPr>
                <w:sz w:val="13"/>
                <w:szCs w:val="13"/>
              </w:rPr>
              <w:t xml:space="preserve">Scope 1·2·3 상세</w:t>
            </w:r>
          </w:p>
        </w:tc>
        <w:tc>
          <w:tcPr>
            <w:tcW w:w="695" w:type="dxa"/>
            <w:vAlign w:val="center"/>
          </w:tcPr>
          <w:p w14:paraId="3C6E1683" w14:textId="77777777" w:rsidR="006761EE" w:rsidRDefault="006C5796">
            <w:pPr>
              <w:spacing w:after="20"/>
            </w:pPr>
            <w:r>
              <w:rPr>
                <w:sz w:val="13"/>
                <w:szCs w:val="13"/>
              </w:rPr>
              <w:t>재수행·검증</w:t>
            </w:r>
          </w:p>
        </w:tc>
        <w:tc>
          <w:tcPr>
            <w:tcW w:w="1395" w:type="dxa"/>
            <w:gridSpan w:val="2"/>
            <w:vAlign w:val="center"/>
          </w:tcPr>
          <w:p w14:paraId="3C6E1685" w14:textId="77777777" w:rsidR="006761EE" w:rsidRDefault="006C5796">
            <w:pPr>
              <w:spacing w:after="20"/>
            </w:pPr>
            <w:r>
              <w:rPr>
                <w:sz w:val="13"/>
                <w:szCs w:val="13"/>
              </w:rPr>
              <w:t xml:space="preserve">Before/After 정량검증, 외부 검토 도입</w:t>
            </w:r>
          </w:p>
        </w:tc>
      </w:tr>
      <w:tr w:rsidR="006761EE" w14:paraId="3C6E168F" w14:textId="77777777">
        <w:tc>
          <w:tcPr>
            <w:tcW w:w="927" w:type="dxa"/>
            <w:vAlign w:val="center"/>
          </w:tcPr>
          <w:p w14:paraId="3C6E1687" w14:textId="77777777" w:rsidR="006761EE" w:rsidRDefault="006C5796">
            <w:pPr>
              <w:spacing w:after="20"/>
            </w:pPr>
            <w:r>
              <w:rPr>
                <w:sz w:val="13"/>
                <w:szCs w:val="13"/>
              </w:rPr>
              <w:t>5</w:t>
            </w:r>
          </w:p>
        </w:tc>
        <w:tc>
          <w:tcPr>
            <w:tcW w:w="1236" w:type="dxa"/>
            <w:vAlign w:val="center"/>
          </w:tcPr>
          <w:p w14:paraId="3C6E1688" w14:textId="77777777" w:rsidR="006761EE" w:rsidRDefault="006C5796">
            <w:pPr>
              <w:spacing w:after="20"/>
            </w:pPr>
            <w:r>
              <w:rPr>
                <w:sz w:val="13"/>
                <w:szCs w:val="13"/>
              </w:rPr>
              <w:t xml:space="preserve">최적화</w:t>
            </w:r>
          </w:p>
        </w:tc>
        <w:tc>
          <w:tcPr>
            <w:tcW w:w="1855" w:type="dxa"/>
            <w:vAlign w:val="center"/>
          </w:tcPr>
          <w:p w14:paraId="3C6E1689" w14:textId="77777777" w:rsidR="006761EE" w:rsidRDefault="006C5796">
            <w:pPr>
              <w:spacing w:after="20"/>
            </w:pPr>
            <w:r>
              <w:rPr>
                <w:sz w:val="13"/>
                <w:szCs w:val="13"/>
              </w:rPr>
              <w:t xml:space="preserve">완전 충족</w:t>
            </w:r>
          </w:p>
        </w:tc>
        <w:tc>
          <w:tcPr>
            <w:tcW w:w="1546" w:type="dxa"/>
            <w:vAlign w:val="center"/>
          </w:tcPr>
          <w:p w14:paraId="3C6E168A" w14:textId="77777777" w:rsidR="006761EE" w:rsidRDefault="006C5796">
            <w:pPr>
              <w:spacing w:after="20"/>
            </w:pPr>
            <w:r>
              <w:rPr>
                <w:sz w:val="13"/>
                <w:szCs w:val="13"/>
              </w:rPr>
              <w:t xml:space="preserve">전 항목 충족</w:t>
            </w:r>
          </w:p>
        </w:tc>
        <w:tc>
          <w:tcPr>
            <w:tcW w:w="1546" w:type="dxa"/>
            <w:vAlign w:val="center"/>
          </w:tcPr>
          <w:p w14:paraId="3C6E168B" w14:textId="77777777" w:rsidR="006761EE" w:rsidRDefault="006C5796">
            <w:pPr>
              <w:spacing w:after="20"/>
            </w:pPr>
            <w:r>
              <w:rPr>
                <w:sz w:val="13"/>
                <w:szCs w:val="13"/>
              </w:rPr>
              <w:t xml:space="preserve">Scope 3 세부</w:t>
            </w:r>
          </w:p>
        </w:tc>
        <w:tc>
          <w:tcPr>
            <w:tcW w:w="695" w:type="dxa"/>
            <w:vAlign w:val="center"/>
          </w:tcPr>
          <w:p w14:paraId="3C6E168C" w14:textId="77777777" w:rsidR="006761EE" w:rsidRDefault="006C5796">
            <w:pPr>
              <w:spacing w:after="20"/>
            </w:pPr>
            <w:r>
              <w:rPr>
                <w:sz w:val="13"/>
                <w:szCs w:val="13"/>
              </w:rPr>
              <w:t xml:space="preserve">전략적 활용</w:t>
            </w:r>
          </w:p>
        </w:tc>
        <w:tc>
          <w:tcPr>
            <w:tcW w:w="1395" w:type="dxa"/>
            <w:gridSpan w:val="2"/>
            <w:vAlign w:val="center"/>
          </w:tcPr>
          <w:p w14:paraId="3C6E168E" w14:textId="77777777" w:rsidR="006761EE" w:rsidRDefault="006C5796">
            <w:pPr>
              <w:spacing w:after="20"/>
            </w:pPr>
            <w:r>
              <w:rPr>
                <w:sz w:val="13"/>
                <w:szCs w:val="13"/>
              </w:rPr>
              <w:t xml:space="preserve">전사 통합, CBAM·EPD 선제 대응</w:t>
            </w:r>
          </w:p>
        </w:tc>
      </w:tr>
      <w:tr w:rsidR="006761EE" w14:paraId="75ACAAC5" w14:textId="7BEA928D">
        <w:tc>
          <w:tcPr>
            <w:tcW w:w="9200" w:type="dxa"/>
            <w:gridSpan w:val="8"/>
            <w:vAlign w:val="center"/>
          </w:tcPr>
          <w:p w14:paraId="759D6528" w14:textId="264A7C2E" w:rsidR="006761EE" w:rsidRDefault="006C5796">
            <w:pPr>
              <w:spacing w:after="20"/>
            </w:pPr>
            <w:r>
              <w:rPr>
                <w:sz w:val="14"/>
                <w:szCs w:val="14"/>
              </w:rPr>
              <w:t xml:space="preserve">※ 성숙도 수준의 판정 규칙은 3.4.3의 [표 3-7]을 따른다. 판정에는 평균을 쓰지 않으며, 종합점수는 판정 밖 보조값이다(3.4.4).</w:t>
            </w:r>
          </w:p>
        </w:tc>
      </w:tr>
      <w:tr w:rsidR="006761EE" w14:paraId="3C6E16FD" w14:textId="77777777">
        <w:tc>
          <w:tcPr>
            <w:tcW w:w="9200" w:type="dxa"/>
            <w:gridSpan w:val="8"/>
            <w:shd w:val="clear" w:color="auto" w:fill="E7E6E6"/>
            <w:vAlign w:val="center"/>
          </w:tcPr>
          <w:p w14:paraId="3C6E16FC" w14:textId="77777777" w:rsidR="006761EE" w:rsidRDefault="006C5796">
            <w:pPr>
              <w:spacing w:after="20"/>
            </w:pPr>
            <w:r>
              <w:rPr>
                <w:b/>
                <w:bCs/>
                <w:sz w:val="14"/>
                <w:szCs w:val="14"/>
              </w:rPr>
              <w:t xml:space="preserve">【5】 문항별 점수 산정 규칙 — 체크포인트 2단 구조 + 상태 기술(BARS)</w:t>
            </w:r>
          </w:p>
        </w:tc>
      </w:tr>
      <w:tr w:rsidR="006761EE" w14:paraId="3C6E16FF" w14:textId="77777777">
        <w:tc>
          <w:tcPr>
            <w:tcW w:w="9200" w:type="dxa"/>
            <w:gridSpan w:val="8"/>
            <w:vAlign w:val="center"/>
          </w:tcPr>
          <w:p w14:paraId="3C6E16FE" w14:textId="77777777" w:rsidR="006761EE" w:rsidRDefault="006C5796">
            <w:pPr>
              <w:spacing w:after="20"/>
            </w:pPr>
            <w:r>
              <w:rPr>
                <w:sz w:val="14"/>
                <w:szCs w:val="14"/>
              </w:rPr>
              <w:lastRenderedPageBreak/>
              <w:t xml:space="preserve">▶ 각 문항은 필수 체크포인트(shall성)와 추가 체크포인트(should성)로 구성. 점수는 충족 개수로 산정(정량)하고, 점수별 충족 상태를 문장으로 기술(BARS: Behaviorally Anchored Rating Scales, 행동기술척도)하여 평가자 간 일관성·재현가능성을 확보.</w:t>
            </w:r>
          </w:p>
        </w:tc>
      </w:tr>
      <w:tr w:rsidR="006761EE" w14:paraId="3C6E1708" w14:textId="77777777">
        <w:tc>
          <w:tcPr>
            <w:tcW w:w="927" w:type="dxa"/>
            <w:shd w:val="clear" w:color="auto" w:fill="E7E6E6"/>
            <w:vAlign w:val="center"/>
          </w:tcPr>
          <w:p w14:paraId="3C6E1700" w14:textId="77777777" w:rsidR="006761EE" w:rsidRDefault="006C5796">
            <w:pPr>
              <w:spacing w:after="20"/>
              <w:jc w:val="center"/>
            </w:pPr>
            <w:r>
              <w:rPr>
                <w:b/>
                <w:bCs/>
                <w:sz w:val="13"/>
                <w:szCs w:val="13"/>
              </w:rPr>
              <w:t>점수</w:t>
            </w:r>
          </w:p>
        </w:tc>
        <w:tc>
          <w:tcPr>
            <w:tcW w:w="1236" w:type="dxa"/>
            <w:shd w:val="clear" w:color="auto" w:fill="E7E6E6"/>
            <w:vAlign w:val="center"/>
          </w:tcPr>
          <w:p w14:paraId="3C6E1701" w14:textId="77777777" w:rsidR="006761EE" w:rsidRDefault="006C5796">
            <w:pPr>
              <w:spacing w:after="20"/>
              <w:jc w:val="center"/>
            </w:pPr>
            <w:r>
              <w:rPr>
                <w:b/>
                <w:bCs/>
                <w:sz w:val="13"/>
                <w:szCs w:val="13"/>
              </w:rPr>
              <w:t xml:space="preserve">산정 기준 (정량)</w:t>
            </w:r>
          </w:p>
        </w:tc>
        <w:tc>
          <w:tcPr>
            <w:tcW w:w="1855" w:type="dxa"/>
            <w:shd w:val="clear" w:color="auto" w:fill="E7E6E6"/>
            <w:vAlign w:val="center"/>
          </w:tcPr>
          <w:p w14:paraId="3C6E1702" w14:textId="77777777" w:rsidR="006761EE" w:rsidRDefault="006C5796">
            <w:pPr>
              <w:spacing w:after="20"/>
              <w:jc w:val="center"/>
            </w:pPr>
            <w:r>
              <w:rPr>
                <w:b/>
                <w:bCs/>
                <w:sz w:val="13"/>
                <w:szCs w:val="13"/>
              </w:rPr>
              <w:t>의미</w:t>
            </w:r>
          </w:p>
        </w:tc>
        <w:tc>
          <w:tcPr>
            <w:tcW w:w="1546" w:type="dxa"/>
            <w:shd w:val="clear" w:color="auto" w:fill="E7E6E6"/>
            <w:vAlign w:val="center"/>
          </w:tcPr>
          <w:p w14:paraId="3C6E1703" w14:textId="77777777" w:rsidR="006761EE" w:rsidRDefault="006761EE">
            <w:pPr>
              <w:spacing w:after="20"/>
              <w:jc w:val="center"/>
            </w:pPr>
          </w:p>
        </w:tc>
        <w:tc>
          <w:tcPr>
            <w:tcW w:w="1546" w:type="dxa"/>
            <w:shd w:val="clear" w:color="auto" w:fill="E7E6E6"/>
            <w:vAlign w:val="center"/>
          </w:tcPr>
          <w:p w14:paraId="3C6E1704" w14:textId="77777777" w:rsidR="006761EE" w:rsidRDefault="006761EE">
            <w:pPr>
              <w:spacing w:after="20"/>
              <w:jc w:val="center"/>
            </w:pPr>
          </w:p>
        </w:tc>
        <w:tc>
          <w:tcPr>
            <w:tcW w:w="695" w:type="dxa"/>
            <w:shd w:val="clear" w:color="auto" w:fill="E7E6E6"/>
            <w:vAlign w:val="center"/>
          </w:tcPr>
          <w:p w14:paraId="3C6E1705" w14:textId="77777777" w:rsidR="006761EE" w:rsidRDefault="006761EE">
            <w:pPr>
              <w:spacing w:after="20"/>
              <w:jc w:val="center"/>
            </w:pPr>
          </w:p>
        </w:tc>
        <w:tc>
          <w:tcPr>
            <w:tcW w:w="695" w:type="dxa"/>
            <w:shd w:val="clear" w:color="auto" w:fill="E7E6E6"/>
            <w:vAlign w:val="center"/>
          </w:tcPr>
          <w:p w14:paraId="3C6E1706" w14:textId="77777777" w:rsidR="006761EE" w:rsidRDefault="006761EE">
            <w:pPr>
              <w:spacing w:after="20"/>
              <w:jc w:val="center"/>
            </w:pPr>
          </w:p>
        </w:tc>
        <w:tc>
          <w:tcPr>
            <w:tcW w:w="700" w:type="dxa"/>
            <w:shd w:val="clear" w:color="auto" w:fill="E7E6E6"/>
            <w:vAlign w:val="center"/>
          </w:tcPr>
          <w:p w14:paraId="3C6E1707" w14:textId="77777777" w:rsidR="006761EE" w:rsidRDefault="006761EE">
            <w:pPr>
              <w:spacing w:after="20"/>
              <w:jc w:val="center"/>
            </w:pPr>
          </w:p>
        </w:tc>
      </w:tr>
      <w:tr w:rsidR="006761EE" w14:paraId="3C6E1711" w14:textId="77777777">
        <w:tc>
          <w:tcPr>
            <w:tcW w:w="927" w:type="dxa"/>
            <w:vAlign w:val="center"/>
          </w:tcPr>
          <w:p w14:paraId="3C6E1709" w14:textId="77777777" w:rsidR="006761EE" w:rsidRDefault="006C5796">
            <w:pPr>
              <w:spacing w:after="20"/>
            </w:pPr>
            <w:r>
              <w:rPr>
                <w:sz w:val="13"/>
                <w:szCs w:val="13"/>
              </w:rPr>
              <w:t>5점</w:t>
            </w:r>
          </w:p>
        </w:tc>
        <w:tc>
          <w:tcPr>
            <w:tcW w:w="1236" w:type="dxa"/>
            <w:vAlign w:val="center"/>
          </w:tcPr>
          <w:p w14:paraId="3C6E170A" w14:textId="77777777" w:rsidR="006761EE" w:rsidRDefault="006C5796">
            <w:pPr>
              <w:spacing w:after="20"/>
            </w:pPr>
            <w:r>
              <w:rPr>
                <w:sz w:val="13"/>
                <w:szCs w:val="13"/>
              </w:rPr>
              <w:t xml:space="preserve">필수 전부 + 추가 전부 충족</w:t>
            </w:r>
          </w:p>
        </w:tc>
        <w:tc>
          <w:tcPr>
            <w:tcW w:w="1855" w:type="dxa"/>
            <w:vAlign w:val="center"/>
          </w:tcPr>
          <w:p w14:paraId="3C6E170B" w14:textId="77777777" w:rsidR="006761EE" w:rsidRDefault="006C5796">
            <w:pPr>
              <w:spacing w:after="20"/>
            </w:pPr>
            <w:r>
              <w:rPr>
                <w:sz w:val="13"/>
                <w:szCs w:val="13"/>
              </w:rPr>
              <w:t xml:space="preserve">최적화 — should까지 완전 충족</w:t>
            </w:r>
          </w:p>
        </w:tc>
        <w:tc>
          <w:tcPr>
            <w:tcW w:w="1546" w:type="dxa"/>
            <w:vAlign w:val="center"/>
          </w:tcPr>
          <w:p w14:paraId="3C6E170C" w14:textId="77777777" w:rsidR="006761EE" w:rsidRDefault="006761EE">
            <w:pPr>
              <w:spacing w:after="20"/>
            </w:pPr>
          </w:p>
        </w:tc>
        <w:tc>
          <w:tcPr>
            <w:tcW w:w="1546" w:type="dxa"/>
            <w:vAlign w:val="center"/>
          </w:tcPr>
          <w:p w14:paraId="3C6E170D" w14:textId="77777777" w:rsidR="006761EE" w:rsidRDefault="006761EE">
            <w:pPr>
              <w:spacing w:after="20"/>
            </w:pPr>
          </w:p>
        </w:tc>
        <w:tc>
          <w:tcPr>
            <w:tcW w:w="695" w:type="dxa"/>
            <w:vAlign w:val="center"/>
          </w:tcPr>
          <w:p w14:paraId="3C6E170E" w14:textId="77777777" w:rsidR="006761EE" w:rsidRDefault="006761EE">
            <w:pPr>
              <w:spacing w:after="20"/>
            </w:pPr>
          </w:p>
        </w:tc>
        <w:tc>
          <w:tcPr>
            <w:tcW w:w="695" w:type="dxa"/>
            <w:vAlign w:val="center"/>
          </w:tcPr>
          <w:p w14:paraId="3C6E170F" w14:textId="77777777" w:rsidR="006761EE" w:rsidRDefault="006761EE">
            <w:pPr>
              <w:spacing w:after="20"/>
            </w:pPr>
          </w:p>
        </w:tc>
        <w:tc>
          <w:tcPr>
            <w:tcW w:w="700" w:type="dxa"/>
            <w:vAlign w:val="center"/>
          </w:tcPr>
          <w:p w14:paraId="3C6E1710" w14:textId="77777777" w:rsidR="006761EE" w:rsidRDefault="006761EE">
            <w:pPr>
              <w:spacing w:after="20"/>
            </w:pPr>
          </w:p>
        </w:tc>
      </w:tr>
      <w:tr w:rsidR="006761EE" w14:paraId="3C6E171A" w14:textId="77777777">
        <w:tc>
          <w:tcPr>
            <w:tcW w:w="927" w:type="dxa"/>
            <w:vAlign w:val="center"/>
          </w:tcPr>
          <w:p w14:paraId="3C6E1712" w14:textId="77777777" w:rsidR="006761EE" w:rsidRDefault="006C5796">
            <w:pPr>
              <w:spacing w:after="20"/>
            </w:pPr>
            <w:r>
              <w:rPr>
                <w:sz w:val="13"/>
                <w:szCs w:val="13"/>
              </w:rPr>
              <w:t>4점</w:t>
            </w:r>
          </w:p>
        </w:tc>
        <w:tc>
          <w:tcPr>
            <w:tcW w:w="1236" w:type="dxa"/>
            <w:vAlign w:val="center"/>
          </w:tcPr>
          <w:p w14:paraId="3C6E1713" w14:textId="77777777" w:rsidR="006761EE" w:rsidRDefault="006C5796">
            <w:pPr>
              <w:spacing w:after="20"/>
            </w:pPr>
            <w:r>
              <w:rPr>
                <w:sz w:val="13"/>
                <w:szCs w:val="13"/>
              </w:rPr>
              <w:t xml:space="preserve">필수 전부 + 추가 절반 이상 충족</w:t>
            </w:r>
          </w:p>
        </w:tc>
        <w:tc>
          <w:tcPr>
            <w:tcW w:w="1855" w:type="dxa"/>
            <w:vAlign w:val="center"/>
          </w:tcPr>
          <w:p w14:paraId="3C6E1714" w14:textId="77777777" w:rsidR="006761EE" w:rsidRDefault="006C5796">
            <w:pPr>
              <w:spacing w:after="20"/>
            </w:pPr>
            <w:r>
              <w:rPr>
                <w:sz w:val="13"/>
                <w:szCs w:val="13"/>
              </w:rPr>
              <w:t xml:space="preserve">통제 — should 누적 시작</w:t>
            </w:r>
          </w:p>
        </w:tc>
        <w:tc>
          <w:tcPr>
            <w:tcW w:w="1546" w:type="dxa"/>
            <w:vAlign w:val="center"/>
          </w:tcPr>
          <w:p w14:paraId="3C6E1715" w14:textId="77777777" w:rsidR="006761EE" w:rsidRDefault="006761EE">
            <w:pPr>
              <w:spacing w:after="20"/>
            </w:pPr>
          </w:p>
        </w:tc>
        <w:tc>
          <w:tcPr>
            <w:tcW w:w="1546" w:type="dxa"/>
            <w:vAlign w:val="center"/>
          </w:tcPr>
          <w:p w14:paraId="3C6E1716" w14:textId="77777777" w:rsidR="006761EE" w:rsidRDefault="006761EE">
            <w:pPr>
              <w:spacing w:after="20"/>
            </w:pPr>
          </w:p>
        </w:tc>
        <w:tc>
          <w:tcPr>
            <w:tcW w:w="695" w:type="dxa"/>
            <w:vAlign w:val="center"/>
          </w:tcPr>
          <w:p w14:paraId="3C6E1717" w14:textId="77777777" w:rsidR="006761EE" w:rsidRDefault="006761EE">
            <w:pPr>
              <w:spacing w:after="20"/>
            </w:pPr>
          </w:p>
        </w:tc>
        <w:tc>
          <w:tcPr>
            <w:tcW w:w="695" w:type="dxa"/>
            <w:vAlign w:val="center"/>
          </w:tcPr>
          <w:p w14:paraId="3C6E1718" w14:textId="77777777" w:rsidR="006761EE" w:rsidRDefault="006761EE">
            <w:pPr>
              <w:spacing w:after="20"/>
            </w:pPr>
          </w:p>
        </w:tc>
        <w:tc>
          <w:tcPr>
            <w:tcW w:w="700" w:type="dxa"/>
            <w:vAlign w:val="center"/>
          </w:tcPr>
          <w:p w14:paraId="3C6E1719" w14:textId="77777777" w:rsidR="006761EE" w:rsidRDefault="006761EE">
            <w:pPr>
              <w:spacing w:after="20"/>
            </w:pPr>
          </w:p>
        </w:tc>
      </w:tr>
      <w:tr w:rsidR="006761EE" w14:paraId="3C6E1723" w14:textId="77777777">
        <w:tc>
          <w:tcPr>
            <w:tcW w:w="927" w:type="dxa"/>
            <w:vAlign w:val="center"/>
          </w:tcPr>
          <w:p w14:paraId="3C6E171B" w14:textId="77777777" w:rsidR="006761EE" w:rsidRDefault="006C5796">
            <w:pPr>
              <w:spacing w:after="20"/>
            </w:pPr>
            <w:r>
              <w:rPr>
                <w:sz w:val="13"/>
                <w:szCs w:val="13"/>
              </w:rPr>
              <w:t>3점</w:t>
            </w:r>
          </w:p>
        </w:tc>
        <w:tc>
          <w:tcPr>
            <w:tcW w:w="1236" w:type="dxa"/>
            <w:vAlign w:val="center"/>
          </w:tcPr>
          <w:p w14:paraId="3C6E171C" w14:textId="77777777" w:rsidR="006761EE" w:rsidRDefault="006C5796">
            <w:pPr>
              <w:spacing w:after="20"/>
            </w:pPr>
            <w:r>
              <w:rPr>
                <w:sz w:val="13"/>
                <w:szCs w:val="13"/>
              </w:rPr>
              <w:t xml:space="preserve">필수 전부 충족 (추가 미달)</w:t>
            </w:r>
          </w:p>
        </w:tc>
        <w:tc>
          <w:tcPr>
            <w:tcW w:w="1855" w:type="dxa"/>
            <w:vAlign w:val="center"/>
          </w:tcPr>
          <w:p w14:paraId="3C6E171D" w14:textId="77777777" w:rsidR="006761EE" w:rsidRDefault="006C5796">
            <w:pPr>
              <w:spacing w:after="20"/>
            </w:pPr>
            <w:r>
              <w:rPr>
                <w:sz w:val="13"/>
                <w:szCs w:val="13"/>
              </w:rPr>
              <w:t xml:space="preserve">정의 — shall 충족 기준(핵심 문항 기준점)</w:t>
            </w:r>
          </w:p>
        </w:tc>
        <w:tc>
          <w:tcPr>
            <w:tcW w:w="1546" w:type="dxa"/>
            <w:vAlign w:val="center"/>
          </w:tcPr>
          <w:p w14:paraId="3C6E171E" w14:textId="77777777" w:rsidR="006761EE" w:rsidRDefault="006761EE">
            <w:pPr>
              <w:spacing w:after="20"/>
            </w:pPr>
          </w:p>
        </w:tc>
        <w:tc>
          <w:tcPr>
            <w:tcW w:w="1546" w:type="dxa"/>
            <w:vAlign w:val="center"/>
          </w:tcPr>
          <w:p w14:paraId="3C6E171F" w14:textId="77777777" w:rsidR="006761EE" w:rsidRDefault="006761EE">
            <w:pPr>
              <w:spacing w:after="20"/>
            </w:pPr>
          </w:p>
        </w:tc>
        <w:tc>
          <w:tcPr>
            <w:tcW w:w="695" w:type="dxa"/>
            <w:vAlign w:val="center"/>
          </w:tcPr>
          <w:p w14:paraId="3C6E1720" w14:textId="77777777" w:rsidR="006761EE" w:rsidRDefault="006761EE">
            <w:pPr>
              <w:spacing w:after="20"/>
            </w:pPr>
          </w:p>
        </w:tc>
        <w:tc>
          <w:tcPr>
            <w:tcW w:w="695" w:type="dxa"/>
            <w:vAlign w:val="center"/>
          </w:tcPr>
          <w:p w14:paraId="3C6E1721" w14:textId="77777777" w:rsidR="006761EE" w:rsidRDefault="006761EE">
            <w:pPr>
              <w:spacing w:after="20"/>
            </w:pPr>
          </w:p>
        </w:tc>
        <w:tc>
          <w:tcPr>
            <w:tcW w:w="700" w:type="dxa"/>
            <w:vAlign w:val="center"/>
          </w:tcPr>
          <w:p w14:paraId="3C6E1722" w14:textId="77777777" w:rsidR="006761EE" w:rsidRDefault="006761EE">
            <w:pPr>
              <w:spacing w:after="20"/>
            </w:pPr>
          </w:p>
        </w:tc>
      </w:tr>
      <w:tr w:rsidR="006761EE" w14:paraId="3C6E172C" w14:textId="77777777">
        <w:tc>
          <w:tcPr>
            <w:tcW w:w="927" w:type="dxa"/>
            <w:vAlign w:val="center"/>
          </w:tcPr>
          <w:p w14:paraId="3C6E1724" w14:textId="77777777" w:rsidR="006761EE" w:rsidRDefault="006C5796">
            <w:pPr>
              <w:spacing w:after="20"/>
            </w:pPr>
            <w:r>
              <w:rPr>
                <w:sz w:val="13"/>
                <w:szCs w:val="13"/>
              </w:rPr>
              <w:t>2점</w:t>
            </w:r>
          </w:p>
        </w:tc>
        <w:tc>
          <w:tcPr>
            <w:tcW w:w="1236" w:type="dxa"/>
            <w:vAlign w:val="center"/>
          </w:tcPr>
          <w:p w14:paraId="3C6E1725" w14:textId="77777777" w:rsidR="006761EE" w:rsidRDefault="006C5796">
            <w:pPr>
              <w:spacing w:after="20"/>
            </w:pPr>
            <w:r>
              <w:rPr>
                <w:sz w:val="13"/>
                <w:szCs w:val="13"/>
              </w:rPr>
              <w:t xml:space="preserve">필수 일부 충족</w:t>
            </w:r>
          </w:p>
        </w:tc>
        <w:tc>
          <w:tcPr>
            <w:tcW w:w="1855" w:type="dxa"/>
            <w:vAlign w:val="center"/>
          </w:tcPr>
          <w:p w14:paraId="3C6E1726" w14:textId="77777777" w:rsidR="006761EE" w:rsidRDefault="006C5796">
            <w:pPr>
              <w:spacing w:after="20"/>
            </w:pPr>
            <w:r>
              <w:rPr>
                <w:sz w:val="13"/>
                <w:szCs w:val="13"/>
              </w:rPr>
              <w:t xml:space="preserve">관리 — 부분 이행</w:t>
            </w:r>
          </w:p>
        </w:tc>
        <w:tc>
          <w:tcPr>
            <w:tcW w:w="1546" w:type="dxa"/>
            <w:vAlign w:val="center"/>
          </w:tcPr>
          <w:p w14:paraId="3C6E1727" w14:textId="77777777" w:rsidR="006761EE" w:rsidRDefault="006761EE">
            <w:pPr>
              <w:spacing w:after="20"/>
            </w:pPr>
          </w:p>
        </w:tc>
        <w:tc>
          <w:tcPr>
            <w:tcW w:w="1546" w:type="dxa"/>
            <w:vAlign w:val="center"/>
          </w:tcPr>
          <w:p w14:paraId="3C6E1728" w14:textId="77777777" w:rsidR="006761EE" w:rsidRDefault="006761EE">
            <w:pPr>
              <w:spacing w:after="20"/>
            </w:pPr>
          </w:p>
        </w:tc>
        <w:tc>
          <w:tcPr>
            <w:tcW w:w="695" w:type="dxa"/>
            <w:vAlign w:val="center"/>
          </w:tcPr>
          <w:p w14:paraId="3C6E1729" w14:textId="77777777" w:rsidR="006761EE" w:rsidRDefault="006761EE">
            <w:pPr>
              <w:spacing w:after="20"/>
            </w:pPr>
          </w:p>
        </w:tc>
        <w:tc>
          <w:tcPr>
            <w:tcW w:w="695" w:type="dxa"/>
            <w:vAlign w:val="center"/>
          </w:tcPr>
          <w:p w14:paraId="3C6E172A" w14:textId="77777777" w:rsidR="006761EE" w:rsidRDefault="006761EE">
            <w:pPr>
              <w:spacing w:after="20"/>
            </w:pPr>
          </w:p>
        </w:tc>
        <w:tc>
          <w:tcPr>
            <w:tcW w:w="700" w:type="dxa"/>
            <w:vAlign w:val="center"/>
          </w:tcPr>
          <w:p w14:paraId="3C6E172B" w14:textId="77777777" w:rsidR="006761EE" w:rsidRDefault="006761EE">
            <w:pPr>
              <w:spacing w:after="20"/>
            </w:pPr>
          </w:p>
        </w:tc>
      </w:tr>
      <w:tr w:rsidR="006761EE" w14:paraId="3C6E1735" w14:textId="77777777">
        <w:tc>
          <w:tcPr>
            <w:tcW w:w="927" w:type="dxa"/>
            <w:vAlign w:val="center"/>
          </w:tcPr>
          <w:p w14:paraId="3C6E172D" w14:textId="77777777" w:rsidR="006761EE" w:rsidRDefault="006C5796">
            <w:pPr>
              <w:spacing w:after="20"/>
            </w:pPr>
            <w:r>
              <w:rPr>
                <w:sz w:val="13"/>
                <w:szCs w:val="13"/>
              </w:rPr>
              <w:t>1점</w:t>
            </w:r>
          </w:p>
        </w:tc>
        <w:tc>
          <w:tcPr>
            <w:tcW w:w="1236" w:type="dxa"/>
            <w:vAlign w:val="center"/>
          </w:tcPr>
          <w:p w14:paraId="3C6E172E" w14:textId="77777777" w:rsidR="006761EE" w:rsidRDefault="006C5796">
            <w:pPr>
              <w:spacing w:after="20"/>
            </w:pPr>
            <w:r>
              <w:rPr>
                <w:sz w:val="13"/>
                <w:szCs w:val="13"/>
              </w:rPr>
              <w:t xml:space="preserve">필수 미충족(0개)</w:t>
            </w:r>
          </w:p>
        </w:tc>
        <w:tc>
          <w:tcPr>
            <w:tcW w:w="1855" w:type="dxa"/>
            <w:vAlign w:val="center"/>
          </w:tcPr>
          <w:p w14:paraId="3C6E172F" w14:textId="77777777" w:rsidR="006761EE" w:rsidRDefault="006C5796">
            <w:pPr>
              <w:spacing w:after="20"/>
            </w:pPr>
            <w:r>
              <w:rPr>
                <w:sz w:val="13"/>
                <w:szCs w:val="13"/>
              </w:rPr>
              <w:t xml:space="preserve">기초 — 미준비</w:t>
            </w:r>
          </w:p>
        </w:tc>
        <w:tc>
          <w:tcPr>
            <w:tcW w:w="1546" w:type="dxa"/>
            <w:vAlign w:val="center"/>
          </w:tcPr>
          <w:p w14:paraId="3C6E1730" w14:textId="77777777" w:rsidR="006761EE" w:rsidRDefault="006761EE">
            <w:pPr>
              <w:spacing w:after="20"/>
            </w:pPr>
          </w:p>
        </w:tc>
        <w:tc>
          <w:tcPr>
            <w:tcW w:w="1546" w:type="dxa"/>
            <w:vAlign w:val="center"/>
          </w:tcPr>
          <w:p w14:paraId="3C6E1731" w14:textId="77777777" w:rsidR="006761EE" w:rsidRDefault="006761EE">
            <w:pPr>
              <w:spacing w:after="20"/>
            </w:pPr>
          </w:p>
        </w:tc>
        <w:tc>
          <w:tcPr>
            <w:tcW w:w="695" w:type="dxa"/>
            <w:vAlign w:val="center"/>
          </w:tcPr>
          <w:p w14:paraId="3C6E1732" w14:textId="77777777" w:rsidR="006761EE" w:rsidRDefault="006761EE">
            <w:pPr>
              <w:spacing w:after="20"/>
            </w:pPr>
          </w:p>
        </w:tc>
        <w:tc>
          <w:tcPr>
            <w:tcW w:w="695" w:type="dxa"/>
            <w:vAlign w:val="center"/>
          </w:tcPr>
          <w:p w14:paraId="3C6E1733" w14:textId="77777777" w:rsidR="006761EE" w:rsidRDefault="006761EE">
            <w:pPr>
              <w:spacing w:after="20"/>
            </w:pPr>
          </w:p>
        </w:tc>
        <w:tc>
          <w:tcPr>
            <w:tcW w:w="700" w:type="dxa"/>
            <w:vAlign w:val="center"/>
          </w:tcPr>
          <w:p w14:paraId="3C6E1734" w14:textId="77777777" w:rsidR="006761EE" w:rsidRDefault="006761EE">
            <w:pPr>
              <w:spacing w:after="20"/>
            </w:pPr>
          </w:p>
        </w:tc>
      </w:tr>
      <w:tr w:rsidR="006761EE" w14:paraId="3C6E1737" w14:textId="77777777">
        <w:tc>
          <w:tcPr>
            <w:tcW w:w="9200" w:type="dxa"/>
            <w:gridSpan w:val="8"/>
            <w:vAlign w:val="center"/>
          </w:tcPr>
          <w:p w14:paraId="3C6E1736" w14:textId="77777777" w:rsidR="006761EE" w:rsidRDefault="006C5796">
            <w:pPr>
              <w:spacing w:after="20"/>
            </w:pPr>
            <w:r>
              <w:rPr>
                <w:sz w:val="14"/>
                <w:szCs w:val="14"/>
              </w:rPr>
              <w:t xml:space="preserve">▶ 판정 근거 표기 형식(A사 체크리스트): "필수 n/n + 추가 m/k → x점"  │  방법론 근거: BARS(평가자 간 일관성 확보를 위한 점수별 행동·상태 기술 방식) + 선행 성숙도 모델의 능력수준별 충족 기준(김선호 외 2017, APDQM3의 ACL 판정기준 방식 준용)</w:t>
            </w:r>
          </w:p>
        </w:tc>
      </w:tr>
    </w:tbl>
    <w:p w14:paraId="3C6E1738" w14:textId="77777777" w:rsidR="006761EE" w:rsidRDefault="006C5796">
      <w:pPr>
        <w:spacing w:before="80" w:after="240"/>
        <w:jc w:val="center"/>
      </w:pPr>
      <w:r>
        <w:rPr>
          <w:b/>
          <w:bCs/>
          <w:sz w:val="18"/>
          <w:szCs w:val="18"/>
        </w:rPr>
        <w:t xml:space="preserve">표 B-4. 판정 규칙 원자료(점수 골격 포함)</w:t>
      </w:r>
    </w:p>
    <w:p w14:paraId="3C6E1739" w14:textId="77777777" w:rsidR="006761EE" w:rsidRDefault="006761EE">
      <w:pPr>
        <w:spacing w:after="120"/>
      </w:pPr>
    </w:p>
    <w:p w14:paraId="52460484" w14:textId="77777777" w:rsidR="00910FC9" w:rsidRDefault="000038F3">
      <w:pPr>
        <w:pStyle w:val="3"/>
        <w:spacing w:before="240" w:after="160"/>
      </w:pPr>
      <w:bookmarkStart w:id="155" w:name="_Toc240437253"/>
      <w:r>
        <w:rPr>
          <w:b/>
          <w:bCs/>
          <w:sz w:val="21"/>
          <w:szCs w:val="21"/>
        </w:rPr>
        <w:t xml:space="preserve">B.5  연계 모델 통합 — PDCA×LCA 대응</w:t>
      </w:r>
      <w:bookmarkEnd w:id="155"/>
    </w:p>
    <w:p w14:paraId="3C6E173B" w14:textId="77777777" w:rsidR="006761EE" w:rsidRDefault="006C5796">
      <w:pPr>
        <w:spacing w:after="160" w:line="320" w:lineRule="auto"/>
        <w:jc w:val="both"/>
      </w:pPr>
      <w:r>
        <w:rPr>
          <w:color w:val="595959"/>
          <w:sz w:val="18"/>
          <w:szCs w:val="18"/>
        </w:rPr>
        <w:t xml:space="preserve">ISO 14001–LCA 프로세스 연계 모델 (통합 요약)  [연구자 제안]</w:t>
      </w:r>
    </w:p>
    <w:p w14:paraId="3C6E173C" w14:textId="77777777" w:rsidR="006761EE" w:rsidRDefault="006C5796">
      <w:pPr>
        <w:spacing w:after="160" w:line="320" w:lineRule="auto"/>
        <w:jc w:val="both"/>
      </w:pPr>
      <w:r>
        <w:rPr>
          <w:color w:val="595959"/>
          <w:sz w:val="18"/>
          <w:szCs w:val="18"/>
        </w:rPr>
        <w:t xml:space="preserve">※ 논문 제목 '프로세스의 연계 모델'을 PDCA × LCA 4단계 대응으로 한눈에 정리. 매핑·연계가능성·성숙도를 통합.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600"/>
        <w:gridCol w:w="2700"/>
        <w:gridCol w:w="800"/>
        <w:gridCol w:w="1900"/>
      </w:tblGrid>
      <w:tr w:rsidR="006761EE" w14:paraId="3C6E1745" w14:textId="77777777">
        <w:trPr>
          <w:cantSplit/>
        </w:trPr>
        <w:tc>
          <w:tcPr>
            <w:tcW w:w="700" w:type="dxa"/>
            <w:shd w:val="clear" w:color="auto" w:fill="E7E6E6"/>
            <w:vAlign w:val="center"/>
          </w:tcPr>
          <w:p w14:paraId="3C6E173F" w14:textId="77777777" w:rsidR="006761EE" w:rsidRDefault="006C5796">
            <w:pPr>
              <w:keepNext/>
              <w:spacing w:after="20"/>
              <w:jc w:val="center"/>
            </w:pPr>
            <w:r>
              <w:rPr>
                <w:b/>
                <w:bCs/>
                <w:sz w:val="14"/>
                <w:szCs w:val="14"/>
              </w:rPr>
              <w:t>PDCA</w:t>
              <w:br/>
              <w:t>단계</w:t>
            </w:r>
          </w:p>
        </w:tc>
        <w:tc>
          <w:tcPr>
            <w:tcW w:w="1500" w:type="dxa"/>
            <w:shd w:val="clear" w:color="auto" w:fill="E7E6E6"/>
            <w:vAlign w:val="center"/>
          </w:tcPr>
          <w:p w14:paraId="3C6E1740" w14:textId="77777777" w:rsidR="006761EE" w:rsidRDefault="006C5796">
            <w:pPr>
              <w:keepNext/>
              <w:spacing w:after="20"/>
              <w:jc w:val="center"/>
            </w:pPr>
            <w:r>
              <w:rPr>
                <w:b/>
                <w:bCs/>
                <w:sz w:val="14"/>
                <w:szCs w:val="14"/>
              </w:rPr>
              <w:t>ISO 14001</w:t>
              <w:br/>
              <w:t xml:space="preserve">핵심 조항</w:t>
            </w:r>
          </w:p>
        </w:tc>
        <w:tc>
          <w:tcPr>
            <w:tcW w:w="1600" w:type="dxa"/>
            <w:shd w:val="clear" w:color="auto" w:fill="E7E6E6"/>
            <w:vAlign w:val="center"/>
          </w:tcPr>
          <w:p w14:paraId="3C6E1741" w14:textId="77777777" w:rsidR="006761EE" w:rsidRDefault="006C5796">
            <w:pPr>
              <w:keepNext/>
              <w:spacing w:after="20"/>
              <w:jc w:val="center"/>
            </w:pPr>
            <w:r>
              <w:rPr>
                <w:b/>
                <w:bCs/>
                <w:sz w:val="14"/>
                <w:szCs w:val="14"/>
              </w:rPr>
              <w:t>LCA(ISO 14044)</w:t>
              <w:br/>
              <w:t xml:space="preserve">대응 단계</w:t>
            </w:r>
          </w:p>
        </w:tc>
        <w:tc>
          <w:tcPr>
            <w:tcW w:w="2700" w:type="dxa"/>
            <w:shd w:val="clear" w:color="auto" w:fill="E7E6E6"/>
            <w:vAlign w:val="center"/>
          </w:tcPr>
          <w:p w14:paraId="3C6E1742" w14:textId="77777777" w:rsidR="006761EE" w:rsidRDefault="006C5796">
            <w:pPr>
              <w:keepNext/>
              <w:spacing w:after="20"/>
              <w:jc w:val="center"/>
            </w:pPr>
            <w:r>
              <w:rPr>
                <w:b/>
                <w:bCs/>
                <w:sz w:val="14"/>
                <w:szCs w:val="14"/>
              </w:rPr>
              <w:t xml:space="preserve">연계 내용 (프로세스 연결)</w:t>
            </w:r>
          </w:p>
        </w:tc>
        <w:tc>
          <w:tcPr>
            <w:tcW w:w="800" w:type="dxa"/>
            <w:shd w:val="clear" w:color="auto" w:fill="E7E6E6"/>
            <w:vAlign w:val="center"/>
          </w:tcPr>
          <w:p w14:paraId="3C6E1743" w14:textId="77777777" w:rsidR="006761EE" w:rsidRDefault="006C5796">
            <w:pPr>
              <w:keepNext/>
              <w:spacing w:after="20"/>
              <w:jc w:val="center"/>
            </w:pPr>
            <w:r>
              <w:rPr>
                <w:b/>
                <w:bCs/>
                <w:sz w:val="14"/>
                <w:szCs w:val="14"/>
              </w:rPr>
              <w:t>연계</w:t>
              <w:br/>
              <w:t>가능성</w:t>
            </w:r>
          </w:p>
        </w:tc>
        <w:tc>
          <w:tcPr>
            <w:tcW w:w="1900" w:type="dxa"/>
            <w:shd w:val="clear" w:color="auto" w:fill="E7E6E6"/>
            <w:vAlign w:val="center"/>
          </w:tcPr>
          <w:p w14:paraId="3C6E1744" w14:textId="77777777" w:rsidR="006761EE" w:rsidRDefault="006C5796">
            <w:pPr>
              <w:keepNext/>
              <w:spacing w:after="20"/>
              <w:jc w:val="center"/>
            </w:pPr>
            <w:r>
              <w:rPr>
                <w:b/>
                <w:bCs/>
                <w:sz w:val="14"/>
                <w:szCs w:val="14"/>
              </w:rPr>
              <w:t xml:space="preserve">판정 규칙에서의 조건([표 3-7])</w:t>
            </w:r>
          </w:p>
        </w:tc>
      </w:tr>
      <w:tr w:rsidR="006761EE" w14:paraId="3C6E174C" w14:textId="77777777">
        <w:trPr>
          <w:cantSplit/>
        </w:trPr>
        <w:tc>
          <w:tcPr>
            <w:tcW w:w="700" w:type="dxa"/>
            <w:vAlign w:val="center"/>
          </w:tcPr>
          <w:p w14:paraId="3C6E1746" w14:textId="77777777" w:rsidR="006761EE" w:rsidRDefault="006C5796">
            <w:pPr>
              <w:keepNext/>
              <w:spacing w:after="20"/>
            </w:pPr>
            <w:r>
              <w:rPr>
                <w:sz w:val="14"/>
                <w:szCs w:val="14"/>
              </w:rPr>
              <w:t>P</w:t>
            </w:r>
          </w:p>
        </w:tc>
        <w:tc>
          <w:tcPr>
            <w:tcW w:w="1500" w:type="dxa"/>
            <w:vAlign w:val="center"/>
          </w:tcPr>
          <w:p w14:paraId="3C6E1747" w14:textId="77777777" w:rsidR="006761EE" w:rsidRDefault="006C5796">
            <w:pPr>
              <w:keepNext/>
              <w:spacing w:after="20"/>
            </w:pPr>
            <w:r>
              <w:rPr>
                <w:sz w:val="14"/>
                <w:szCs w:val="14"/>
              </w:rPr>
              <w:t xml:space="preserve">4.3 적용범위</w:t>
              <w:br/>
              <w:t xml:space="preserve">6.1.2 환경측면</w:t>
              <w:br/>
              <w:t xml:space="preserve">6.2.1 환경목표</w:t>
            </w:r>
          </w:p>
        </w:tc>
        <w:tc>
          <w:tcPr>
            <w:tcW w:w="1600" w:type="dxa"/>
            <w:vAlign w:val="center"/>
          </w:tcPr>
          <w:p w14:paraId="3C6E1748" w14:textId="77777777" w:rsidR="006761EE" w:rsidRDefault="006C5796">
            <w:pPr>
              <w:keepNext/>
              <w:spacing w:after="20"/>
            </w:pPr>
            <w:r>
              <w:rPr>
                <w:sz w:val="14"/>
                <w:szCs w:val="14"/>
              </w:rPr>
              <w:t xml:space="preserve">① 목적·범위 정의 §4.2</w:t>
              <w:br/>
              <w:t xml:space="preserve">③ 영향평가 §4.4</w:t>
            </w:r>
          </w:p>
        </w:tc>
        <w:tc>
          <w:tcPr>
            <w:tcW w:w="2700" w:type="dxa"/>
            <w:vAlign w:val="center"/>
          </w:tcPr>
          <w:p w14:paraId="3C6E1749" w14:textId="77777777" w:rsidR="006761EE" w:rsidRDefault="006C5796">
            <w:pPr>
              <w:keepNext/>
              <w:spacing w:after="20"/>
            </w:pPr>
            <w:r>
              <w:rPr>
                <w:sz w:val="14"/>
                <w:szCs w:val="14"/>
              </w:rPr>
              <w:t xml:space="preserve">EMS 범위 ↔ LCA 시스템 경계 정렬</w:t>
              <w:br/>
              <w:t xml:space="preserve">환경측면 ↔ LCIA Hotspot 정량화</w:t>
              <w:br/>
              <w:t xml:space="preserve">환경목표 ↔ LCA 결과 기반 SMART 목표</w:t>
            </w:r>
          </w:p>
        </w:tc>
        <w:tc>
          <w:tcPr>
            <w:tcW w:w="800" w:type="dxa"/>
            <w:vAlign w:val="center"/>
          </w:tcPr>
          <w:p w14:paraId="3C6E174A" w14:textId="77777777" w:rsidR="006761EE" w:rsidRDefault="006C5796">
            <w:pPr>
              <w:keepNext/>
              <w:spacing w:after="20"/>
            </w:pPr>
            <w:r>
              <w:rPr>
                <w:sz w:val="14"/>
                <w:szCs w:val="14"/>
              </w:rPr>
              <w:t>매우높음</w:t>
            </w:r>
          </w:p>
        </w:tc>
        <w:tc>
          <w:tcPr>
            <w:tcW w:w="1900" w:type="dxa"/>
            <w:vAlign w:val="center"/>
          </w:tcPr>
          <w:p w14:paraId="3C6E174B" w14:textId="77777777" w:rsidR="006761EE" w:rsidRDefault="006C5796">
            <w:pPr>
              <w:keepNext/>
              <w:spacing w:after="20"/>
            </w:pPr>
            <w:r>
              <w:rPr>
                <w:sz w:val="14"/>
                <w:szCs w:val="14"/>
              </w:rPr>
              <w:t xml:space="preserve">ML3: 핵심 문항 P-9·P-14 ≥ 3</w:t>
            </w:r>
          </w:p>
        </w:tc>
      </w:tr>
      <w:tr w:rsidR="006761EE" w14:paraId="3C6E1753" w14:textId="77777777">
        <w:trPr>
          <w:cantSplit/>
        </w:trPr>
        <w:tc>
          <w:tcPr>
            <w:tcW w:w="700" w:type="dxa"/>
            <w:vAlign w:val="center"/>
          </w:tcPr>
          <w:p w14:paraId="3C6E174D" w14:textId="77777777" w:rsidR="006761EE" w:rsidRDefault="006C5796">
            <w:pPr>
              <w:keepNext/>
              <w:spacing w:after="20"/>
            </w:pPr>
            <w:r>
              <w:rPr>
                <w:sz w:val="14"/>
                <w:szCs w:val="14"/>
              </w:rPr>
              <w:t>D</w:t>
            </w:r>
          </w:p>
        </w:tc>
        <w:tc>
          <w:tcPr>
            <w:tcW w:w="1500" w:type="dxa"/>
            <w:vAlign w:val="center"/>
          </w:tcPr>
          <w:p w14:paraId="3C6E174E" w14:textId="77777777" w:rsidR="006761EE" w:rsidRDefault="006C5796">
            <w:pPr>
              <w:keepNext/>
              <w:spacing w:after="20"/>
            </w:pPr>
            <w:r>
              <w:rPr>
                <w:sz w:val="14"/>
                <w:szCs w:val="14"/>
              </w:rPr>
              <w:t xml:space="preserve">8.1 운용기획·관리</w:t>
            </w:r>
          </w:p>
        </w:tc>
        <w:tc>
          <w:tcPr>
            <w:tcW w:w="1600" w:type="dxa"/>
            <w:vAlign w:val="center"/>
          </w:tcPr>
          <w:p w14:paraId="3C6E174F" w14:textId="77777777" w:rsidR="006761EE" w:rsidRDefault="006C5796">
            <w:pPr>
              <w:keepNext/>
              <w:spacing w:after="20"/>
            </w:pPr>
            <w:r>
              <w:rPr>
                <w:sz w:val="14"/>
                <w:szCs w:val="14"/>
              </w:rPr>
              <w:t xml:space="preserve">② 목록분석 LCI §4.3</w:t>
            </w:r>
          </w:p>
        </w:tc>
        <w:tc>
          <w:tcPr>
            <w:tcW w:w="2700" w:type="dxa"/>
            <w:vAlign w:val="center"/>
          </w:tcPr>
          <w:p w14:paraId="3C6E1750" w14:textId="77777777" w:rsidR="006761EE" w:rsidRDefault="006C5796">
            <w:pPr>
              <w:keepNext/>
              <w:spacing w:after="20"/>
            </w:pPr>
            <w:r>
              <w:rPr>
                <w:sz w:val="14"/>
                <w:szCs w:val="14"/>
              </w:rPr>
              <w:t xml:space="preserve">에코디자인 ↔ 설계단계 전과정 반영</w:t>
              <w:br/>
              <w:t xml:space="preserve">공급망 관리 ↔ LCI 데이터 수집</w:t>
            </w:r>
          </w:p>
        </w:tc>
        <w:tc>
          <w:tcPr>
            <w:tcW w:w="800" w:type="dxa"/>
            <w:vAlign w:val="center"/>
          </w:tcPr>
          <w:p w14:paraId="3C6E1751" w14:textId="77777777" w:rsidR="006761EE" w:rsidRDefault="006C5796">
            <w:pPr>
              <w:keepNext/>
              <w:spacing w:after="20"/>
            </w:pPr>
            <w:r>
              <w:rPr>
                <w:sz w:val="14"/>
                <w:szCs w:val="14"/>
              </w:rPr>
              <w:t>매우높음</w:t>
            </w:r>
          </w:p>
        </w:tc>
        <w:tc>
          <w:tcPr>
            <w:tcW w:w="1900" w:type="dxa"/>
            <w:vAlign w:val="center"/>
          </w:tcPr>
          <w:p w14:paraId="3C6E1752" w14:textId="77777777" w:rsidR="006761EE" w:rsidRDefault="006C5796">
            <w:pPr>
              <w:keepNext/>
              <w:spacing w:after="20"/>
            </w:pPr>
            <w:r>
              <w:rPr>
                <w:sz w:val="14"/>
                <w:szCs w:val="14"/>
              </w:rPr>
              <w:t xml:space="preserve">ML3: 핵심 문항 D-1 ≥ 3</w:t>
            </w:r>
          </w:p>
        </w:tc>
      </w:tr>
      <w:tr w:rsidR="006761EE" w14:paraId="3C6E175A" w14:textId="77777777">
        <w:trPr>
          <w:cantSplit/>
        </w:trPr>
        <w:tc>
          <w:tcPr>
            <w:tcW w:w="700" w:type="dxa"/>
            <w:vAlign w:val="center"/>
          </w:tcPr>
          <w:p w14:paraId="3C6E1754" w14:textId="77777777" w:rsidR="006761EE" w:rsidRDefault="006C5796">
            <w:pPr>
              <w:keepNext/>
              <w:spacing w:after="20"/>
            </w:pPr>
            <w:r>
              <w:rPr>
                <w:sz w:val="14"/>
                <w:szCs w:val="14"/>
              </w:rPr>
              <w:t>C</w:t>
            </w:r>
          </w:p>
        </w:tc>
        <w:tc>
          <w:tcPr>
            <w:tcW w:w="1500" w:type="dxa"/>
            <w:vAlign w:val="center"/>
          </w:tcPr>
          <w:p w14:paraId="3C6E1755" w14:textId="77777777" w:rsidR="006761EE" w:rsidRDefault="006C5796">
            <w:pPr>
              <w:keepNext/>
              <w:spacing w:after="20"/>
            </w:pPr>
            <w:r>
              <w:rPr>
                <w:sz w:val="14"/>
                <w:szCs w:val="14"/>
              </w:rPr>
              <w:t xml:space="preserve">9.1.1 성과평가</w:t>
              <w:br/>
              <w:t xml:space="preserve">9.3 경영검토</w:t>
            </w:r>
          </w:p>
        </w:tc>
        <w:tc>
          <w:tcPr>
            <w:tcW w:w="1600" w:type="dxa"/>
            <w:vAlign w:val="center"/>
          </w:tcPr>
          <w:p w14:paraId="3C6E1756" w14:textId="77777777" w:rsidR="006761EE" w:rsidRDefault="006C5796">
            <w:pPr>
              <w:keepNext/>
              <w:spacing w:after="20"/>
            </w:pPr>
            <w:r>
              <w:rPr>
                <w:sz w:val="14"/>
                <w:szCs w:val="14"/>
              </w:rPr>
              <w:t xml:space="preserve">③ 영향평가 §4.4</w:t>
              <w:br/>
              <w:t xml:space="preserve">④ 해석 §4.5</w:t>
            </w:r>
          </w:p>
        </w:tc>
        <w:tc>
          <w:tcPr>
            <w:tcW w:w="2700" w:type="dxa"/>
            <w:vAlign w:val="center"/>
          </w:tcPr>
          <w:p w14:paraId="3C6E1757" w14:textId="77777777" w:rsidR="006761EE" w:rsidRDefault="006C5796">
            <w:pPr>
              <w:keepNext/>
              <w:spacing w:after="20"/>
            </w:pPr>
            <w:r>
              <w:rPr>
                <w:sz w:val="14"/>
                <w:szCs w:val="14"/>
              </w:rPr>
              <w:t xml:space="preserve">성과평가 ↔ LCA 재수행 Before/After</w:t>
              <w:br/>
              <w:t xml:space="preserve">경영검토 ↔ LCA 결과 공식 보고</w:t>
            </w:r>
          </w:p>
        </w:tc>
        <w:tc>
          <w:tcPr>
            <w:tcW w:w="800" w:type="dxa"/>
            <w:vAlign w:val="center"/>
          </w:tcPr>
          <w:p w14:paraId="3C6E1758" w14:textId="77777777" w:rsidR="006761EE" w:rsidRDefault="006C5796">
            <w:pPr>
              <w:keepNext/>
              <w:spacing w:after="20"/>
            </w:pPr>
            <w:r>
              <w:rPr>
                <w:sz w:val="14"/>
                <w:szCs w:val="14"/>
              </w:rPr>
              <w:t>매우높음</w:t>
            </w:r>
          </w:p>
        </w:tc>
        <w:tc>
          <w:tcPr>
            <w:tcW w:w="1900" w:type="dxa"/>
            <w:vAlign w:val="center"/>
          </w:tcPr>
          <w:p w14:paraId="3C6E1759" w14:textId="77777777" w:rsidR="006761EE" w:rsidRDefault="006C5796">
            <w:pPr>
              <w:keepNext/>
              <w:spacing w:after="20"/>
            </w:pPr>
            <w:r>
              <w:rPr>
                <w:sz w:val="14"/>
                <w:szCs w:val="14"/>
              </w:rPr>
              <w:t xml:space="preserve">ML3: 핵심 문항 C-1 ≥ 3 · ML4: C 영역 전 문항 ≥ 3</w:t>
            </w:r>
          </w:p>
        </w:tc>
      </w:tr>
      <w:tr w:rsidR="006761EE" w14:paraId="3C6E1761" w14:textId="77777777">
        <w:trPr>
          <w:cantSplit/>
        </w:trPr>
        <w:tc>
          <w:tcPr>
            <w:tcW w:w="700" w:type="dxa"/>
            <w:vAlign w:val="center"/>
          </w:tcPr>
          <w:p w14:paraId="3C6E175B" w14:textId="77777777" w:rsidR="006761EE" w:rsidRDefault="006C5796">
            <w:pPr>
              <w:keepNext/>
              <w:spacing w:after="20"/>
            </w:pPr>
            <w:r>
              <w:rPr>
                <w:sz w:val="14"/>
                <w:szCs w:val="14"/>
              </w:rPr>
              <w:t>A</w:t>
            </w:r>
          </w:p>
        </w:tc>
        <w:tc>
          <w:tcPr>
            <w:tcW w:w="1500" w:type="dxa"/>
            <w:vAlign w:val="center"/>
          </w:tcPr>
          <w:p w14:paraId="3C6E175C" w14:textId="77777777" w:rsidR="006761EE" w:rsidRDefault="006C5796">
            <w:pPr>
              <w:keepNext/>
              <w:spacing w:after="20"/>
            </w:pPr>
            <w:r>
              <w:rPr>
                <w:sz w:val="14"/>
                <w:szCs w:val="14"/>
              </w:rPr>
              <w:t xml:space="preserve">10.3 지속적 개선</w:t>
            </w:r>
          </w:p>
        </w:tc>
        <w:tc>
          <w:tcPr>
            <w:tcW w:w="1600" w:type="dxa"/>
            <w:vAlign w:val="center"/>
          </w:tcPr>
          <w:p w14:paraId="3C6E175D" w14:textId="77777777" w:rsidR="006761EE" w:rsidRDefault="006C5796">
            <w:pPr>
              <w:keepNext/>
              <w:spacing w:after="20"/>
            </w:pPr>
            <w:r>
              <w:rPr>
                <w:sz w:val="14"/>
                <w:szCs w:val="14"/>
              </w:rPr>
              <w:t xml:space="preserve">④ 해석·권고 §4.5</w:t>
            </w:r>
          </w:p>
        </w:tc>
        <w:tc>
          <w:tcPr>
            <w:tcW w:w="2700" w:type="dxa"/>
            <w:vAlign w:val="center"/>
          </w:tcPr>
          <w:p w14:paraId="3C6E175E" w14:textId="77777777" w:rsidR="006761EE" w:rsidRDefault="006C5796">
            <w:pPr>
              <w:keepNext/>
              <w:spacing w:after="20"/>
            </w:pPr>
            <w:r>
              <w:rPr>
                <w:sz w:val="14"/>
                <w:szCs w:val="14"/>
              </w:rPr>
              <w:t xml:space="preserve">개선권고 ↔ 차기 환경목표 피드백</w:t>
              <w:br/>
              <w:t xml:space="preserve">PDCA 순환 완성</w:t>
            </w:r>
          </w:p>
        </w:tc>
        <w:tc>
          <w:tcPr>
            <w:tcW w:w="800" w:type="dxa"/>
            <w:vAlign w:val="center"/>
          </w:tcPr>
          <w:p w14:paraId="3C6E175F" w14:textId="77777777" w:rsidR="006761EE" w:rsidRDefault="006C5796">
            <w:pPr>
              <w:keepNext/>
              <w:spacing w:after="20"/>
            </w:pPr>
            <w:r>
              <w:rPr>
                <w:sz w:val="14"/>
                <w:szCs w:val="14"/>
              </w:rPr>
              <w:t>높음</w:t>
            </w:r>
          </w:p>
        </w:tc>
        <w:tc>
          <w:tcPr>
            <w:tcW w:w="1900" w:type="dxa"/>
            <w:vAlign w:val="center"/>
          </w:tcPr>
          <w:p w14:paraId="3C6E1760" w14:textId="77777777" w:rsidR="006761EE" w:rsidRDefault="006C5796">
            <w:pPr>
              <w:keepNext/>
              <w:spacing w:after="20"/>
            </w:pPr>
            <w:r>
              <w:rPr>
                <w:sz w:val="14"/>
                <w:szCs w:val="14"/>
              </w:rPr>
              <w:t xml:space="preserve">ML5: A 영역 전 문항 ≥ 4</w:t>
            </w:r>
          </w:p>
        </w:tc>
      </w:tr>
      <w:tr w:rsidR="006761EE" w14:paraId="3C6E1763" w14:textId="77777777">
        <w:trPr>
          <w:cantSplit/>
        </w:trPr>
        <w:tc>
          <w:tcPr>
            <w:tcW w:w="9200" w:type="dxa"/>
            <w:gridSpan w:val="6"/>
            <w:vAlign w:val="center"/>
          </w:tcPr>
          <w:p w14:paraId="3C6E1762" w14:textId="77777777" w:rsidR="006761EE" w:rsidRDefault="006C5796">
            <w:pPr>
              <w:keepNext/>
              <w:spacing w:after="20"/>
            </w:pPr>
            <w:r>
              <w:rPr>
                <w:sz w:val="14"/>
                <w:szCs w:val="14"/>
              </w:rPr>
              <w:t xml:space="preserve">▶ 핵심: ISO 14001의 관리 프레임워크(PDCA)와 LCA의 정량 분석(4단계)을 프로세스 단위로 연계 → 성숙도(ML0~ML5)로 연계 수준 진단</w:t>
            </w:r>
          </w:p>
        </w:tc>
      </w:tr>
    </w:tbl>
    <w:p w14:paraId="3C6E1764" w14:textId="77777777" w:rsidR="006761EE" w:rsidRDefault="006C5796">
      <w:pPr>
        <w:spacing w:before="80" w:after="240"/>
        <w:jc w:val="center"/>
      </w:pPr>
      <w:r>
        <w:rPr>
          <w:b/>
          <w:bCs/>
          <w:sz w:val="18"/>
          <w:szCs w:val="18"/>
        </w:rPr>
        <w:t xml:space="preserve">표 B-5. ISO 14001–LCA 연계 모델 통합표</w:t>
      </w:r>
    </w:p>
    <w:p w14:paraId="301D17D6" w14:textId="77777777" w:rsidR="006761EE" w:rsidRDefault="006C5796">
      <w:pPr>
        <w:spacing w:after="160" w:line="320" w:lineRule="auto"/>
        <w:jc w:val="both"/>
      </w:pPr>
      <w:r>
        <w:rPr>
          <w:sz w:val="18"/>
          <w:szCs w:val="18"/>
        </w:rPr>
        <w:t xml:space="preserve">※ 본문 [표 3-3]에서는 9.3(경영검토)을 문항 배정(A-1·A-2, LA.1)에 맞추어 A 행으로 옮겨 싣고, P 행의 LCA 대응 단계에 6.2.1 환경목표가 대응하는 해석 §4.5를, A 행에 9.3이 대응하는 보고 §5.1을 더하였으며, P 행의 연계 가능성은 표 B-1대로 4.3을 「높음」으로 구분하여 적었다.</w:t>
      </w:r>
    </w:p>
    <w:p w14:paraId="3C6E1765" w14:textId="77777777" w:rsidR="006761EE" w:rsidRDefault="006761EE">
      <w:pPr>
        <w:spacing w:after="120"/>
      </w:pPr>
    </w:p>
    <w:p w14:paraId="63280EE6" w14:textId="77777777" w:rsidR="00910FC9" w:rsidRDefault="000038F3">
      <w:pPr>
        <w:pStyle w:val="3"/>
        <w:spacing w:before="240" w:after="160"/>
      </w:pPr>
      <w:bookmarkStart w:id="156" w:name="_Toc240437254"/>
      <w:r>
        <w:rPr>
          <w:b/>
          <w:bCs/>
          <w:sz w:val="21"/>
          <w:szCs w:val="21"/>
        </w:rPr>
        <w:t xml:space="preserve">B.6  ISO 14040, ISO 14044 표준 처리 방침</w:t>
      </w:r>
      <w:bookmarkEnd w:id="156"/>
    </w:p>
    <w:p w14:paraId="3C6E1767" w14:textId="77777777" w:rsidR="006761EE" w:rsidRDefault="006C5796">
      <w:pPr>
        <w:spacing w:after="160" w:line="320" w:lineRule="auto"/>
        <w:jc w:val="both"/>
      </w:pPr>
      <w:r>
        <w:rPr>
          <w:color w:val="595959"/>
          <w:sz w:val="18"/>
          <w:szCs w:val="18"/>
        </w:rPr>
        <w:t xml:space="preserve">2.2.2·3.2 매핑 분석의 ISO 14040, ISO 14044 처리 근거.</w:t>
      </w:r>
    </w:p>
    <w:p w14:paraId="3C6E1768" w14:textId="77777777" w:rsidR="006761EE" w:rsidRDefault="006C5796">
      <w:pPr>
        <w:spacing w:after="120" w:line="300" w:lineRule="auto"/>
        <w:jc w:val="both"/>
      </w:pPr>
      <w:r>
        <w:rPr>
          <w:sz w:val="18"/>
          <w:szCs w:val="18"/>
        </w:rPr>
        <w:t xml:space="preserve">ISO 14040/14044 표준 처리 방침</w:t>
      </w:r>
    </w:p>
    <w:p w14:paraId="3C6E1769" w14:textId="77777777" w:rsidR="006761EE" w:rsidRDefault="006C5796">
      <w:pPr>
        <w:spacing w:after="120" w:line="300" w:lineRule="auto"/>
        <w:jc w:val="both"/>
      </w:pPr>
      <w:r>
        <w:rPr>
          <w:sz w:val="18"/>
          <w:szCs w:val="18"/>
        </w:rPr>
        <w:t xml:space="preserve">※ 본 논문의 매핑 분석에서 14040/14044를 어떻게 처리하는지 명시</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6761EE" w14:paraId="3C6E176C" w14:textId="77777777">
        <w:trPr>
          <w:cantSplit/>
          <w:tblHeader/>
        </w:trPr>
        <w:tc>
          <w:tcPr>
            <w:tcW w:w="1800" w:type="dxa"/>
            <w:shd w:val="clear" w:color="auto" w:fill="E7E6E6"/>
            <w:vAlign w:val="center"/>
          </w:tcPr>
          <w:p w14:paraId="3C6E176A" w14:textId="77777777" w:rsidR="006761EE" w:rsidRDefault="006C5796">
            <w:pPr>
              <w:keepNext/>
              <w:spacing w:after="20"/>
              <w:jc w:val="center"/>
            </w:pPr>
            <w:r>
              <w:rPr>
                <w:b/>
                <w:bCs/>
                <w:sz w:val="14"/>
                <w:szCs w:val="14"/>
              </w:rPr>
              <w:t>구분</w:t>
            </w:r>
          </w:p>
        </w:tc>
        <w:tc>
          <w:tcPr>
            <w:tcW w:w="7400" w:type="dxa"/>
            <w:shd w:val="clear" w:color="auto" w:fill="E7E6E6"/>
            <w:vAlign w:val="center"/>
          </w:tcPr>
          <w:p w14:paraId="3C6E176B" w14:textId="77777777" w:rsidR="006761EE" w:rsidRDefault="006C5796">
            <w:pPr>
              <w:keepNext/>
              <w:spacing w:after="20"/>
              <w:jc w:val="center"/>
            </w:pPr>
            <w:r>
              <w:rPr>
                <w:b/>
                <w:bCs/>
                <w:sz w:val="14"/>
                <w:szCs w:val="14"/>
              </w:rPr>
              <w:t>내용</w:t>
            </w:r>
          </w:p>
        </w:tc>
      </w:tr>
      <w:tr w:rsidR="006761EE" w14:paraId="3C6E176F" w14:textId="77777777">
        <w:trPr>
          <w:cantSplit/>
        </w:trPr>
        <w:tc>
          <w:tcPr>
            <w:tcW w:w="1800" w:type="dxa"/>
            <w:vAlign w:val="center"/>
          </w:tcPr>
          <w:p w14:paraId="3C6E176D" w14:textId="77777777" w:rsidR="006761EE" w:rsidRDefault="006C5796">
            <w:pPr>
              <w:keepNext/>
              <w:spacing w:after="20"/>
            </w:pPr>
            <w:r>
              <w:rPr>
                <w:sz w:val="14"/>
                <w:szCs w:val="14"/>
              </w:rPr>
              <w:t>ISO 14040</w:t>
            </w:r>
          </w:p>
        </w:tc>
        <w:tc>
          <w:tcPr>
            <w:tcW w:w="7400" w:type="dxa"/>
            <w:vAlign w:val="center"/>
          </w:tcPr>
          <w:p w14:paraId="3C6E176E" w14:textId="77777777" w:rsidR="006761EE" w:rsidRDefault="006C5796">
            <w:pPr>
              <w:keepNext/>
              <w:spacing w:after="20"/>
            </w:pPr>
            <w:r>
              <w:rPr>
                <w:sz w:val="14"/>
                <w:szCs w:val="14"/>
              </w:rPr>
              <w:t xml:space="preserve">LCA의 원칙과 프레임워크(4단계 구조)를 규정하는 "우산 표준".</w:t>
              <w:br/>
              <w:t xml:space="preserve">개념적 원칙, LCA의 주요 특성(반복적 접근 등)을 정의.</w:t>
            </w:r>
          </w:p>
        </w:tc>
      </w:tr>
      <w:tr w:rsidR="006761EE" w14:paraId="3C6E1772" w14:textId="77777777">
        <w:trPr>
          <w:cantSplit/>
        </w:trPr>
        <w:tc>
          <w:tcPr>
            <w:tcW w:w="1800" w:type="dxa"/>
            <w:vAlign w:val="center"/>
          </w:tcPr>
          <w:p w14:paraId="3C6E1770" w14:textId="77777777" w:rsidR="006761EE" w:rsidRDefault="006C5796">
            <w:pPr>
              <w:keepNext/>
              <w:spacing w:after="20"/>
            </w:pPr>
            <w:r>
              <w:rPr>
                <w:sz w:val="14"/>
                <w:szCs w:val="14"/>
              </w:rPr>
              <w:t>ISO 14044</w:t>
            </w:r>
          </w:p>
        </w:tc>
        <w:tc>
          <w:tcPr>
            <w:tcW w:w="7400" w:type="dxa"/>
            <w:vAlign w:val="center"/>
          </w:tcPr>
          <w:p w14:paraId="3C6E1771" w14:textId="77777777" w:rsidR="006761EE" w:rsidRDefault="006C5796">
            <w:pPr>
              <w:keepNext/>
              <w:spacing w:after="20"/>
            </w:pPr>
            <w:r>
              <w:rPr>
                <w:sz w:val="14"/>
                <w:szCs w:val="14"/>
              </w:rPr>
              <w:t xml:space="preserve">LCA 수행의 구체적 요구사항(shall)과 지침(should)을 규정.</w:t>
              <w:br/>
              <w:t xml:space="preserve">14040이 제시한 프레임워크의 실행 세부사항을 담고 있음.</w:t>
            </w:r>
          </w:p>
        </w:tc>
      </w:tr>
      <w:tr w:rsidR="006761EE" w14:paraId="4F11CC43" w14:textId="77777777">
        <w:trPr>
          <w:cantSplit/>
        </w:trPr>
        <w:tc>
          <w:tcPr>
            <w:tcW w:w="1800" w:type="dxa"/>
            <w:vAlign w:val="center"/>
          </w:tcPr>
          <w:p w14:paraId="19D34A34" w14:textId="77777777" w:rsidR="006761EE" w:rsidRDefault="006C5796">
            <w:pPr>
              <w:spacing w:after="20"/>
            </w:pPr>
            <w:r>
              <w:rPr>
                <w:sz w:val="14"/>
                <w:szCs w:val="14"/>
              </w:rPr>
              <w:t xml:space="preserve">상호 관계</w:t>
            </w:r>
          </w:p>
        </w:tc>
        <w:tc>
          <w:tcPr>
            <w:tcW w:w="7400" w:type="dxa"/>
            <w:vAlign w:val="center"/>
          </w:tcPr>
          <w:p w14:paraId="6FBF502B" w14:textId="77777777" w:rsidR="006761EE" w:rsidRDefault="006C5796">
            <w:pPr>
              <w:spacing w:after="20"/>
            </w:pPr>
            <w:r>
              <w:rPr>
                <w:sz w:val="14"/>
                <w:szCs w:val="14"/>
              </w:rPr>
              <w:t xml:space="preserve">14040은 원칙·프레임워크를, 14044는 요구사항(shall)·지침(should)을 규정하며, 14044는 14040을 인용표준으로 하여 두 표준이 함께 적용된다. 본 연구의 매핑·문항 근거 조항은 14044에 둔다.</w:t>
            </w:r>
          </w:p>
        </w:tc>
      </w:tr>
    </w:tbl>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6761EE" w14:paraId="3C6E1776" w14:textId="77777777">
        <w:trPr>
          <w:cantSplit/>
          <w:tblHeader/>
        </w:trPr>
        <w:tc>
          <w:tcPr>
            <w:tcW w:w="2200" w:type="dxa"/>
            <w:shd w:val="clear" w:color="auto" w:fill="E7E6E6"/>
            <w:vAlign w:val="center"/>
          </w:tcPr>
          <w:p w14:paraId="3C6E1774" w14:textId="77777777" w:rsidR="006761EE" w:rsidRDefault="006C5796">
            <w:pPr>
              <w:keepNext/>
              <w:spacing w:after="20"/>
              <w:jc w:val="center"/>
            </w:pPr>
            <w:r>
              <w:rPr>
                <w:b/>
                <w:bCs/>
                <w:sz w:val="14"/>
                <w:szCs w:val="14"/>
              </w:rPr>
              <w:t xml:space="preserve">본 연구의 처리 방침</w:t>
            </w:r>
          </w:p>
        </w:tc>
        <w:tc>
          <w:tcPr>
            <w:tcW w:w="7000" w:type="dxa"/>
            <w:shd w:val="clear" w:color="auto" w:fill="E7E6E6"/>
            <w:vAlign w:val="center"/>
          </w:tcPr>
          <w:p w14:paraId="3C6E1775" w14:textId="77777777" w:rsidR="006761EE" w:rsidRDefault="006761EE">
            <w:pPr>
              <w:keepNext/>
              <w:spacing w:after="20"/>
              <w:jc w:val="center"/>
            </w:pPr>
          </w:p>
        </w:tc>
      </w:tr>
      <w:tr w:rsidR="006761EE" w14:paraId="3C6E1779" w14:textId="77777777">
        <w:trPr>
          <w:cantSplit/>
        </w:trPr>
        <w:tc>
          <w:tcPr>
            <w:tcW w:w="2200" w:type="dxa"/>
            <w:vAlign w:val="center"/>
          </w:tcPr>
          <w:p w14:paraId="3C6E1777" w14:textId="77777777" w:rsidR="006761EE" w:rsidRDefault="006C5796">
            <w:pPr>
              <w:keepNext/>
              <w:spacing w:after="20"/>
            </w:pPr>
            <w:r>
              <w:rPr>
                <w:sz w:val="14"/>
                <w:szCs w:val="14"/>
              </w:rPr>
              <w:t>항목</w:t>
            </w:r>
          </w:p>
        </w:tc>
        <w:tc>
          <w:tcPr>
            <w:tcW w:w="7000" w:type="dxa"/>
            <w:vAlign w:val="center"/>
          </w:tcPr>
          <w:p w14:paraId="3C6E1778" w14:textId="77777777" w:rsidR="006761EE" w:rsidRDefault="006C5796">
            <w:pPr>
              <w:keepNext/>
              <w:spacing w:after="20"/>
            </w:pPr>
            <w:r>
              <w:rPr>
                <w:sz w:val="14"/>
                <w:szCs w:val="14"/>
              </w:rPr>
              <w:t xml:space="preserve">방침 내용</w:t>
            </w:r>
          </w:p>
        </w:tc>
      </w:tr>
      <w:tr w:rsidR="006761EE" w14:paraId="3C6E177C" w14:textId="77777777">
        <w:trPr>
          <w:cantSplit/>
        </w:trPr>
        <w:tc>
          <w:tcPr>
            <w:tcW w:w="2200" w:type="dxa"/>
            <w:vAlign w:val="center"/>
          </w:tcPr>
          <w:p w14:paraId="3C6E177A" w14:textId="77777777" w:rsidR="006761EE" w:rsidRDefault="006C5796">
            <w:pPr>
              <w:keepNext/>
              <w:spacing w:after="20"/>
            </w:pPr>
            <w:r>
              <w:rPr>
                <w:sz w:val="14"/>
                <w:szCs w:val="14"/>
              </w:rPr>
              <w:t xml:space="preserve">① 이론적 배경 (2장)</w:t>
            </w:r>
          </w:p>
        </w:tc>
        <w:tc>
          <w:tcPr>
            <w:tcW w:w="7000" w:type="dxa"/>
            <w:vAlign w:val="center"/>
          </w:tcPr>
          <w:p w14:paraId="3C6E177B" w14:textId="77777777" w:rsidR="006761EE" w:rsidRDefault="006C5796">
            <w:pPr>
              <w:keepNext/>
              <w:spacing w:after="20"/>
            </w:pPr>
            <w:r>
              <w:rPr>
                <w:sz w:val="14"/>
                <w:szCs w:val="14"/>
              </w:rPr>
              <w:t xml:space="preserve">ISO 14040의 LCA 프레임워크(원칙, 4단계 구조, 반복적 특성)를 개괄 설명.</w:t>
            </w:r>
          </w:p>
        </w:tc>
      </w:tr>
      <w:tr w:rsidR="006761EE" w14:paraId="3C6E177F" w14:textId="77777777">
        <w:trPr>
          <w:cantSplit/>
        </w:trPr>
        <w:tc>
          <w:tcPr>
            <w:tcW w:w="2200" w:type="dxa"/>
            <w:vAlign w:val="center"/>
          </w:tcPr>
          <w:p w14:paraId="3C6E177D" w14:textId="77777777" w:rsidR="006761EE" w:rsidRDefault="006C5796">
            <w:pPr>
              <w:keepNext/>
              <w:spacing w:after="20"/>
            </w:pPr>
            <w:r>
              <w:rPr>
                <w:sz w:val="14"/>
                <w:szCs w:val="14"/>
              </w:rPr>
              <w:t xml:space="preserve">② 매핑 분석 (3장)</w:t>
            </w:r>
          </w:p>
        </w:tc>
        <w:tc>
          <w:tcPr>
            <w:tcW w:w="7000" w:type="dxa"/>
            <w:vAlign w:val="center"/>
          </w:tcPr>
          <w:p w14:paraId="3C6E177E" w14:textId="77777777" w:rsidR="006761EE" w:rsidRDefault="006C5796">
            <w:pPr>
              <w:keepNext/>
              <w:spacing w:after="20"/>
            </w:pPr>
            <w:r>
              <w:rPr>
                <w:sz w:val="14"/>
                <w:szCs w:val="14"/>
              </w:rPr>
              <w:t xml:space="preserve">ISO 14044 조항 체계를 주축으로 ISO 14001 전 조항과 매핑.</w:t>
              <w:br/>
              <w:t xml:space="preserve">14044가 구체적 shall/should를 규정하므로 실질적 매핑 대상은 14044.</w:t>
            </w:r>
          </w:p>
        </w:tc>
      </w:tr>
      <w:tr w:rsidR="006761EE" w14:paraId="6B14EAB8" w14:textId="77777777">
        <w:trPr>
          <w:cantSplit/>
        </w:trPr>
        <w:tc>
          <w:tcPr>
            <w:tcW w:w="2200" w:type="dxa"/>
            <w:vAlign w:val="center"/>
          </w:tcPr>
          <w:p w14:paraId="286A4BC5" w14:textId="77777777" w:rsidR="006761EE" w:rsidRDefault="006C5796">
            <w:pPr>
              <w:spacing w:after="20"/>
            </w:pPr>
            <w:r>
              <w:rPr>
                <w:sz w:val="14"/>
                <w:szCs w:val="14"/>
              </w:rPr>
              <w:t xml:space="preserve">③ 14040 고유 내용</w:t>
            </w:r>
          </w:p>
        </w:tc>
        <w:tc>
          <w:tcPr>
            <w:tcW w:w="7000" w:type="dxa"/>
            <w:vAlign w:val="center"/>
          </w:tcPr>
          <w:p w14:paraId="75DD58C2" w14:textId="77777777" w:rsidR="006761EE" w:rsidRDefault="006C5796">
            <w:pPr>
              <w:spacing w:after="20"/>
            </w:pPr>
            <w:r>
              <w:rPr>
                <w:sz w:val="14"/>
                <w:szCs w:val="14"/>
              </w:rPr>
              <w:t xml:space="preserve">LCA의 원칙·4단계 프레임워크·반복적 접근 등 14040 고유 서술은 2장의 배경 설명에만 쓰고, 매핑과 문항의 근거 조항으로는 쓰지 않는다.</w:t>
            </w:r>
          </w:p>
        </w:tc>
      </w:tr>
    </w:tbl>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400"/>
        <w:gridCol w:w="3200"/>
      </w:tblGrid>
      <w:tr w:rsidR="006761EE" w14:paraId="3C6E1785" w14:textId="77777777">
        <w:trPr>
          <w:cantSplit/>
          <w:tblHeader/>
        </w:trPr>
        <w:tc>
          <w:tcPr>
            <w:tcW w:w="2000" w:type="dxa"/>
            <w:shd w:val="clear" w:color="auto" w:fill="E7E6E6"/>
            <w:vAlign w:val="center"/>
          </w:tcPr>
          <w:p w14:paraId="3C6E1781" w14:textId="77777777" w:rsidR="006761EE" w:rsidRDefault="006C5796">
            <w:pPr>
              <w:keepNext/>
              <w:spacing w:after="20"/>
              <w:jc w:val="center"/>
            </w:pPr>
            <w:r>
              <w:rPr>
                <w:b/>
                <w:bCs/>
                <w:sz w:val="14"/>
                <w:szCs w:val="14"/>
              </w:rPr>
              <w:lastRenderedPageBreak/>
              <w:t xml:space="preserve">④ 표기 방식</w:t>
            </w:r>
          </w:p>
        </w:tc>
        <w:tc>
          <w:tcPr>
            <w:tcW w:w="1600" w:type="dxa"/>
            <w:shd w:val="clear" w:color="auto" w:fill="E7E6E6"/>
            <w:vAlign w:val="center"/>
          </w:tcPr>
          <w:p w14:paraId="3C6E1782" w14:textId="77777777" w:rsidR="006761EE" w:rsidRDefault="006C5796">
            <w:pPr>
              <w:keepNext/>
              <w:spacing w:after="20"/>
              <w:jc w:val="center"/>
            </w:pPr>
            <w:r>
              <w:rPr>
                <w:b/>
                <w:bCs/>
                <w:sz w:val="14"/>
                <w:szCs w:val="14"/>
              </w:rPr>
              <w:t xml:space="preserve">매핑표의 LCA 측 열 제목을 "ISO 14040/14044"로 통합 표기.</w:t>
              <w:br/>
              <w:t xml:space="preserve">개별 조항 참조 시에는 14044 조항 번호를 기본으로 사용.</w:t>
            </w:r>
          </w:p>
        </w:tc>
        <w:tc>
          <w:tcPr>
            <w:tcW w:w="2400" w:type="dxa"/>
            <w:shd w:val="clear" w:color="auto" w:fill="E7E6E6"/>
            <w:vAlign w:val="center"/>
          </w:tcPr>
          <w:p w14:paraId="3C6E1783" w14:textId="77777777" w:rsidR="006761EE" w:rsidRDefault="006761EE">
            <w:pPr>
              <w:keepNext/>
              <w:spacing w:after="20"/>
              <w:jc w:val="center"/>
            </w:pPr>
          </w:p>
        </w:tc>
        <w:tc>
          <w:tcPr>
            <w:tcW w:w="3200" w:type="dxa"/>
            <w:shd w:val="clear" w:color="auto" w:fill="E7E6E6"/>
            <w:vAlign w:val="center"/>
          </w:tcPr>
          <w:p w14:paraId="3C6E1784" w14:textId="77777777" w:rsidR="006761EE" w:rsidRDefault="006761EE">
            <w:pPr>
              <w:keepNext/>
              <w:spacing w:after="20"/>
              <w:jc w:val="center"/>
            </w:pPr>
          </w:p>
        </w:tc>
      </w:tr>
      <w:tr w:rsidR="006761EE" w14:paraId="3C6E178A" w14:textId="77777777">
        <w:trPr>
          <w:cantSplit/>
        </w:trPr>
        <w:tc>
          <w:tcPr>
            <w:tcW w:w="2000" w:type="dxa"/>
            <w:vAlign w:val="center"/>
          </w:tcPr>
          <w:p w14:paraId="3C6E1786" w14:textId="77777777" w:rsidR="006761EE" w:rsidRDefault="006C5796">
            <w:pPr>
              <w:keepNext/>
              <w:spacing w:after="20"/>
            </w:pPr>
            <w:r>
              <w:rPr>
                <w:sz w:val="14"/>
                <w:szCs w:val="14"/>
              </w:rPr>
              <w:t xml:space="preserve">14040/14044 조항 대응 관계 요약</w:t>
            </w:r>
          </w:p>
        </w:tc>
        <w:tc>
          <w:tcPr>
            <w:tcW w:w="1600" w:type="dxa"/>
            <w:vAlign w:val="center"/>
          </w:tcPr>
          <w:p w14:paraId="3C6E1787" w14:textId="77777777" w:rsidR="006761EE" w:rsidRDefault="006761EE">
            <w:pPr>
              <w:keepNext/>
              <w:spacing w:after="20"/>
            </w:pPr>
          </w:p>
        </w:tc>
        <w:tc>
          <w:tcPr>
            <w:tcW w:w="2400" w:type="dxa"/>
            <w:vAlign w:val="center"/>
          </w:tcPr>
          <w:p w14:paraId="3C6E1788" w14:textId="77777777" w:rsidR="006761EE" w:rsidRDefault="006761EE">
            <w:pPr>
              <w:keepNext/>
              <w:spacing w:after="20"/>
            </w:pPr>
          </w:p>
        </w:tc>
        <w:tc>
          <w:tcPr>
            <w:tcW w:w="3200" w:type="dxa"/>
            <w:vAlign w:val="center"/>
          </w:tcPr>
          <w:p w14:paraId="3C6E1789" w14:textId="77777777" w:rsidR="006761EE" w:rsidRDefault="006761EE">
            <w:pPr>
              <w:keepNext/>
              <w:spacing w:after="20"/>
            </w:pPr>
          </w:p>
        </w:tc>
      </w:tr>
      <w:tr w:rsidR="006761EE" w14:paraId="3C6E178F" w14:textId="77777777">
        <w:trPr>
          <w:cantSplit/>
        </w:trPr>
        <w:tc>
          <w:tcPr>
            <w:tcW w:w="2000" w:type="dxa"/>
            <w:vAlign w:val="center"/>
          </w:tcPr>
          <w:p w14:paraId="3C6E178B" w14:textId="77777777" w:rsidR="006761EE" w:rsidRDefault="006C5796">
            <w:pPr>
              <w:keepNext/>
              <w:spacing w:after="20"/>
            </w:pPr>
            <w:r>
              <w:rPr>
                <w:sz w:val="14"/>
                <w:szCs w:val="14"/>
              </w:rPr>
              <w:t xml:space="preserve">LCA 단계</w:t>
            </w:r>
          </w:p>
        </w:tc>
        <w:tc>
          <w:tcPr>
            <w:tcW w:w="1600" w:type="dxa"/>
            <w:vAlign w:val="center"/>
          </w:tcPr>
          <w:p w14:paraId="3C6E178C" w14:textId="77777777" w:rsidR="006761EE" w:rsidRDefault="006C5796">
            <w:pPr>
              <w:keepNext/>
              <w:spacing w:after="20"/>
            </w:pPr>
            <w:r>
              <w:rPr>
                <w:sz w:val="14"/>
                <w:szCs w:val="14"/>
              </w:rPr>
              <w:t>ISO 14040</w:t>
            </w:r>
          </w:p>
        </w:tc>
        <w:tc>
          <w:tcPr>
            <w:tcW w:w="2400" w:type="dxa"/>
            <w:vAlign w:val="center"/>
          </w:tcPr>
          <w:p w14:paraId="3C6E178D" w14:textId="77777777" w:rsidR="006761EE" w:rsidRDefault="006C5796">
            <w:pPr>
              <w:keepNext/>
              <w:spacing w:after="20"/>
            </w:pPr>
            <w:r>
              <w:rPr>
                <w:sz w:val="14"/>
                <w:szCs w:val="14"/>
              </w:rPr>
              <w:t>ISO 14044</w:t>
            </w:r>
          </w:p>
        </w:tc>
        <w:tc>
          <w:tcPr>
            <w:tcW w:w="3200" w:type="dxa"/>
            <w:vAlign w:val="center"/>
          </w:tcPr>
          <w:p w14:paraId="3C6E178E" w14:textId="77777777" w:rsidR="006761EE" w:rsidRDefault="006C5796">
            <w:pPr>
              <w:keepNext/>
              <w:spacing w:after="20"/>
            </w:pPr>
            <w:r>
              <w:rPr>
                <w:sz w:val="14"/>
                <w:szCs w:val="14"/>
              </w:rPr>
              <w:t>비고</w:t>
            </w:r>
          </w:p>
        </w:tc>
      </w:tr>
      <w:tr w:rsidR="006761EE" w14:paraId="3C6E1794" w14:textId="77777777">
        <w:trPr>
          <w:cantSplit/>
        </w:trPr>
        <w:tc>
          <w:tcPr>
            <w:tcW w:w="2000" w:type="dxa"/>
            <w:vAlign w:val="center"/>
          </w:tcPr>
          <w:p w14:paraId="3C6E1790" w14:textId="77777777" w:rsidR="006761EE" w:rsidRDefault="006C5796">
            <w:pPr>
              <w:keepNext/>
              <w:spacing w:after="20"/>
            </w:pPr>
            <w:r>
              <w:rPr>
                <w:sz w:val="14"/>
                <w:szCs w:val="14"/>
              </w:rPr>
              <w:t xml:space="preserve">일반 요구사항</w:t>
            </w:r>
          </w:p>
        </w:tc>
        <w:tc>
          <w:tcPr>
            <w:tcW w:w="1600" w:type="dxa"/>
            <w:vAlign w:val="center"/>
          </w:tcPr>
          <w:p w14:paraId="3C6E1791" w14:textId="77777777" w:rsidR="006761EE" w:rsidRDefault="006C5796">
            <w:pPr>
              <w:keepNext/>
              <w:spacing w:after="20"/>
            </w:pPr>
            <w:r>
              <w:rPr>
                <w:sz w:val="14"/>
                <w:szCs w:val="14"/>
              </w:rPr>
              <w:t>4.1~4.4</w:t>
            </w:r>
          </w:p>
        </w:tc>
        <w:tc>
          <w:tcPr>
            <w:tcW w:w="2400" w:type="dxa"/>
            <w:vAlign w:val="center"/>
          </w:tcPr>
          <w:p w14:paraId="3C6E1792" w14:textId="77777777" w:rsidR="006761EE" w:rsidRDefault="006C5796">
            <w:pPr>
              <w:keepNext/>
              <w:spacing w:after="20"/>
            </w:pPr>
            <w:r>
              <w:rPr>
                <w:sz w:val="14"/>
                <w:szCs w:val="14"/>
              </w:rPr>
              <w:t>4.1</w:t>
            </w:r>
          </w:p>
        </w:tc>
        <w:tc>
          <w:tcPr>
            <w:tcW w:w="3200" w:type="dxa"/>
            <w:vAlign w:val="center"/>
          </w:tcPr>
          <w:p w14:paraId="3C6E1793" w14:textId="77777777" w:rsidR="006761EE" w:rsidRDefault="006C5796">
            <w:pPr>
              <w:keepNext/>
              <w:spacing w:after="20"/>
            </w:pPr>
            <w:r>
              <w:rPr>
                <w:sz w:val="14"/>
                <w:szCs w:val="14"/>
              </w:rPr>
              <w:t xml:space="preserve">14040이 원칙, 14044가 세부 요구사항</w:t>
            </w:r>
          </w:p>
        </w:tc>
      </w:tr>
      <w:tr w:rsidR="006761EE" w14:paraId="3C6E1799" w14:textId="77777777">
        <w:trPr>
          <w:cantSplit/>
        </w:trPr>
        <w:tc>
          <w:tcPr>
            <w:tcW w:w="2000" w:type="dxa"/>
            <w:vAlign w:val="center"/>
          </w:tcPr>
          <w:p w14:paraId="3C6E1795" w14:textId="77777777" w:rsidR="006761EE" w:rsidRDefault="006C5796">
            <w:pPr>
              <w:keepNext/>
              <w:spacing w:after="20"/>
            </w:pPr>
            <w:r>
              <w:rPr>
                <w:sz w:val="14"/>
                <w:szCs w:val="14"/>
              </w:rPr>
              <w:t xml:space="preserve">목적 및 범위 정의</w:t>
            </w:r>
          </w:p>
        </w:tc>
        <w:tc>
          <w:tcPr>
            <w:tcW w:w="1600" w:type="dxa"/>
            <w:vAlign w:val="center"/>
          </w:tcPr>
          <w:p w14:paraId="3C6E1796" w14:textId="77777777" w:rsidR="006761EE" w:rsidRDefault="006C5796">
            <w:pPr>
              <w:keepNext/>
              <w:spacing w:after="20"/>
            </w:pPr>
            <w:r>
              <w:rPr>
                <w:sz w:val="14"/>
                <w:szCs w:val="14"/>
              </w:rPr>
              <w:t>5.2</w:t>
            </w:r>
          </w:p>
        </w:tc>
        <w:tc>
          <w:tcPr>
            <w:tcW w:w="2400" w:type="dxa"/>
            <w:vAlign w:val="center"/>
          </w:tcPr>
          <w:p w14:paraId="3C6E1797" w14:textId="77777777" w:rsidR="006761EE" w:rsidRDefault="006C5796">
            <w:pPr>
              <w:keepNext/>
              <w:spacing w:after="20"/>
            </w:pPr>
            <w:r>
              <w:rPr>
                <w:sz w:val="14"/>
                <w:szCs w:val="14"/>
              </w:rPr>
              <w:t>4.2 (4.2.1~4.2.3.8)</w:t>
            </w:r>
          </w:p>
        </w:tc>
        <w:tc>
          <w:tcPr>
            <w:tcW w:w="3200" w:type="dxa"/>
            <w:vAlign w:val="center"/>
          </w:tcPr>
          <w:p w14:paraId="3C6E1798" w14:textId="77777777" w:rsidR="006761EE" w:rsidRDefault="006C5796">
            <w:pPr>
              <w:keepNext/>
              <w:spacing w:after="20"/>
            </w:pPr>
            <w:r>
              <w:rPr>
                <w:sz w:val="14"/>
                <w:szCs w:val="14"/>
              </w:rPr>
              <w:t xml:space="preserve">14044가 기능단위·시스템 경계·데이터품질 등 상세 규정</w:t>
            </w:r>
          </w:p>
        </w:tc>
      </w:tr>
      <w:tr w:rsidR="006761EE" w14:paraId="3C6E179E" w14:textId="77777777">
        <w:trPr>
          <w:cantSplit/>
        </w:trPr>
        <w:tc>
          <w:tcPr>
            <w:tcW w:w="2000" w:type="dxa"/>
            <w:vAlign w:val="center"/>
          </w:tcPr>
          <w:p w14:paraId="3C6E179A" w14:textId="77777777" w:rsidR="006761EE" w:rsidRDefault="006C5796">
            <w:pPr>
              <w:keepNext/>
              <w:spacing w:after="20"/>
            </w:pPr>
            <w:r>
              <w:rPr>
                <w:sz w:val="14"/>
                <w:szCs w:val="14"/>
              </w:rPr>
              <w:t xml:space="preserve">목록분석 (LCI)</w:t>
            </w:r>
          </w:p>
        </w:tc>
        <w:tc>
          <w:tcPr>
            <w:tcW w:w="1600" w:type="dxa"/>
            <w:vAlign w:val="center"/>
          </w:tcPr>
          <w:p w14:paraId="3C6E179B" w14:textId="77777777" w:rsidR="006761EE" w:rsidRDefault="006C5796">
            <w:pPr>
              <w:keepNext/>
              <w:spacing w:after="20"/>
            </w:pPr>
            <w:r>
              <w:rPr>
                <w:sz w:val="14"/>
                <w:szCs w:val="14"/>
              </w:rPr>
              <w:t>5.3</w:t>
            </w:r>
          </w:p>
        </w:tc>
        <w:tc>
          <w:tcPr>
            <w:tcW w:w="2400" w:type="dxa"/>
            <w:vAlign w:val="center"/>
          </w:tcPr>
          <w:p w14:paraId="3C6E179C" w14:textId="77777777" w:rsidR="006761EE" w:rsidRDefault="006C5796">
            <w:pPr>
              <w:keepNext/>
              <w:spacing w:after="20"/>
            </w:pPr>
            <w:r>
              <w:rPr>
                <w:sz w:val="14"/>
                <w:szCs w:val="14"/>
              </w:rPr>
              <w:t>4.3 (4.3.1~4.3.4)</w:t>
            </w:r>
          </w:p>
        </w:tc>
        <w:tc>
          <w:tcPr>
            <w:tcW w:w="3200" w:type="dxa"/>
            <w:vAlign w:val="center"/>
          </w:tcPr>
          <w:p w14:paraId="3C6E179D" w14:textId="77777777" w:rsidR="006761EE" w:rsidRDefault="006C5796">
            <w:pPr>
              <w:keepNext/>
              <w:spacing w:after="20"/>
            </w:pPr>
            <w:r>
              <w:rPr>
                <w:sz w:val="14"/>
                <w:szCs w:val="14"/>
              </w:rPr>
              <w:t xml:space="preserve">14044가 데이터 수집·계산·할당 절차 상세 규정</w:t>
            </w:r>
          </w:p>
        </w:tc>
      </w:tr>
      <w:tr w:rsidR="006761EE" w14:paraId="3C6E17A3" w14:textId="77777777">
        <w:trPr>
          <w:cantSplit/>
        </w:trPr>
        <w:tc>
          <w:tcPr>
            <w:tcW w:w="2000" w:type="dxa"/>
            <w:vAlign w:val="center"/>
          </w:tcPr>
          <w:p w14:paraId="3C6E179F" w14:textId="77777777" w:rsidR="006761EE" w:rsidRDefault="006C5796">
            <w:pPr>
              <w:keepNext/>
              <w:spacing w:after="20"/>
            </w:pPr>
            <w:r>
              <w:rPr>
                <w:sz w:val="14"/>
                <w:szCs w:val="14"/>
              </w:rPr>
              <w:t xml:space="preserve">영향평가 (LCIA)</w:t>
            </w:r>
          </w:p>
        </w:tc>
        <w:tc>
          <w:tcPr>
            <w:tcW w:w="1600" w:type="dxa"/>
            <w:vAlign w:val="center"/>
          </w:tcPr>
          <w:p w14:paraId="3C6E17A0" w14:textId="77777777" w:rsidR="006761EE" w:rsidRDefault="006C5796">
            <w:pPr>
              <w:keepNext/>
              <w:spacing w:after="20"/>
            </w:pPr>
            <w:r>
              <w:rPr>
                <w:sz w:val="14"/>
                <w:szCs w:val="14"/>
              </w:rPr>
              <w:t>5.4</w:t>
            </w:r>
          </w:p>
        </w:tc>
        <w:tc>
          <w:tcPr>
            <w:tcW w:w="2400" w:type="dxa"/>
            <w:vAlign w:val="center"/>
          </w:tcPr>
          <w:p w14:paraId="3C6E17A1" w14:textId="77777777" w:rsidR="006761EE" w:rsidRDefault="006C5796">
            <w:pPr>
              <w:keepNext/>
              <w:spacing w:after="20"/>
            </w:pPr>
            <w:r>
              <w:rPr>
                <w:sz w:val="14"/>
                <w:szCs w:val="14"/>
              </w:rPr>
              <w:t>4.4 (4.4.1~4.4.5)</w:t>
            </w:r>
          </w:p>
        </w:tc>
        <w:tc>
          <w:tcPr>
            <w:tcW w:w="3200" w:type="dxa"/>
            <w:vAlign w:val="center"/>
          </w:tcPr>
          <w:p w14:paraId="3C6E17A2" w14:textId="77777777" w:rsidR="006761EE" w:rsidRDefault="006C5796">
            <w:pPr>
              <w:keepNext/>
              <w:spacing w:after="20"/>
            </w:pPr>
            <w:r>
              <w:rPr>
                <w:sz w:val="14"/>
                <w:szCs w:val="14"/>
              </w:rPr>
              <w:t xml:space="preserve">14044가 필수 요소/선택적 요소 구분 및 한계 규정</w:t>
            </w:r>
          </w:p>
        </w:tc>
      </w:tr>
      <w:tr w:rsidR="006761EE" w14:paraId="6C442AC7" w14:textId="77777777">
        <w:trPr>
          <w:cantSplit/>
        </w:trPr>
        <w:tc>
          <w:tcPr>
            <w:tcW w:w="2000" w:type="dxa"/>
            <w:vAlign w:val="center"/>
          </w:tcPr>
          <w:p w14:paraId="7B3C6AA1" w14:textId="77777777" w:rsidR="006761EE" w:rsidRDefault="006C5796">
            <w:pPr>
              <w:keepNext/>
              <w:spacing w:after="20"/>
            </w:pPr>
            <w:r>
              <w:rPr>
                <w:sz w:val="14"/>
                <w:szCs w:val="14"/>
              </w:rPr>
              <w:t xml:space="preserve">전과정 해석</w:t>
            </w:r>
          </w:p>
        </w:tc>
        <w:tc>
          <w:tcPr>
            <w:tcW w:w="1600" w:type="dxa"/>
            <w:vAlign w:val="center"/>
          </w:tcPr>
          <w:p w14:paraId="3B77B121" w14:textId="77777777" w:rsidR="006761EE" w:rsidRDefault="006C5796">
            <w:pPr>
              <w:keepNext/>
              <w:spacing w:after="20"/>
            </w:pPr>
            <w:r>
              <w:rPr>
                <w:sz w:val="14"/>
                <w:szCs w:val="14"/>
              </w:rPr>
              <w:t xml:space="preserve">5.5</w:t>
            </w:r>
          </w:p>
        </w:tc>
        <w:tc>
          <w:tcPr>
            <w:tcW w:w="2400" w:type="dxa"/>
            <w:vAlign w:val="center"/>
          </w:tcPr>
          <w:p w14:paraId="39C86A63" w14:textId="77777777" w:rsidR="006761EE" w:rsidRDefault="006C5796">
            <w:pPr>
              <w:keepNext/>
              <w:spacing w:after="20"/>
            </w:pPr>
            <w:r>
              <w:rPr>
                <w:sz w:val="14"/>
                <w:szCs w:val="14"/>
              </w:rPr>
              <w:t xml:space="preserve">4.5 (4.5.1~4.5.4)</w:t>
            </w:r>
          </w:p>
        </w:tc>
        <w:tc>
          <w:tcPr>
            <w:tcW w:w="3200" w:type="dxa"/>
            <w:vAlign w:val="center"/>
          </w:tcPr>
          <w:p w14:paraId="5CC22906" w14:textId="77777777" w:rsidR="006761EE" w:rsidRDefault="006C5796">
            <w:pPr>
              <w:keepNext/>
              <w:spacing w:after="20"/>
            </w:pPr>
            <w:r>
              <w:rPr>
                <w:sz w:val="14"/>
                <w:szCs w:val="14"/>
              </w:rPr>
              <w:t xml:space="preserve">14044가 중요한 이슈의 규명·평가·결론, 한계 및 권고사항 규정</w:t>
            </w:r>
          </w:p>
        </w:tc>
      </w:tr>
      <w:tr w:rsidR="006761EE" w14:paraId="420B0E15" w14:textId="77777777">
        <w:trPr>
          <w:cantSplit/>
        </w:trPr>
        <w:tc>
          <w:tcPr>
            <w:tcW w:w="2000" w:type="dxa"/>
            <w:vAlign w:val="center"/>
          </w:tcPr>
          <w:p w14:paraId="1BBF5035" w14:textId="77777777" w:rsidR="006761EE" w:rsidRDefault="006C5796">
            <w:pPr>
              <w:keepNext/>
              <w:spacing w:after="20"/>
            </w:pPr>
            <w:r>
              <w:rPr>
                <w:sz w:val="14"/>
                <w:szCs w:val="14"/>
              </w:rPr>
              <w:t xml:space="preserve">보고</w:t>
            </w:r>
          </w:p>
        </w:tc>
        <w:tc>
          <w:tcPr>
            <w:tcW w:w="1600" w:type="dxa"/>
            <w:vAlign w:val="center"/>
          </w:tcPr>
          <w:p w14:paraId="44A0D0D6" w14:textId="77777777" w:rsidR="006761EE" w:rsidRDefault="006C5796">
            <w:pPr>
              <w:keepNext/>
              <w:spacing w:after="20"/>
            </w:pPr>
            <w:r>
              <w:rPr>
                <w:sz w:val="14"/>
                <w:szCs w:val="14"/>
              </w:rPr>
              <w:t xml:space="preserve">6</w:t>
            </w:r>
          </w:p>
        </w:tc>
        <w:tc>
          <w:tcPr>
            <w:tcW w:w="2400" w:type="dxa"/>
            <w:vAlign w:val="center"/>
          </w:tcPr>
          <w:p w14:paraId="406E5DB8" w14:textId="77777777" w:rsidR="006761EE" w:rsidRDefault="006C5796">
            <w:pPr>
              <w:keepNext/>
              <w:spacing w:after="20"/>
            </w:pPr>
            <w:r>
              <w:rPr>
                <w:sz w:val="14"/>
                <w:szCs w:val="14"/>
              </w:rPr>
              <w:t xml:space="preserve">5 (5.1~5.3)</w:t>
            </w:r>
          </w:p>
        </w:tc>
        <w:tc>
          <w:tcPr>
            <w:tcW w:w="3200" w:type="dxa"/>
            <w:vAlign w:val="center"/>
          </w:tcPr>
          <w:p w14:paraId="1DEDDDA7" w14:textId="77777777" w:rsidR="006761EE" w:rsidRDefault="006C5796">
            <w:pPr>
              <w:keepNext/>
              <w:spacing w:after="20"/>
            </w:pPr>
            <w:r>
              <w:rPr>
                <w:sz w:val="14"/>
                <w:szCs w:val="14"/>
              </w:rPr>
              <w:t xml:space="preserve">14044가 보고 요건과 비교주장의 추가 요건 규정</w:t>
            </w:r>
          </w:p>
        </w:tc>
      </w:tr>
      <w:tr w:rsidR="006761EE" w14:paraId="35458940" w14:textId="77777777">
        <w:trPr>
          <w:cantSplit/>
        </w:trPr>
        <w:tc>
          <w:tcPr>
            <w:tcW w:w="2000" w:type="dxa"/>
            <w:vAlign w:val="center"/>
          </w:tcPr>
          <w:p w14:paraId="7C135395" w14:textId="77777777" w:rsidR="006761EE" w:rsidRDefault="006C5796">
            <w:pPr>
              <w:spacing w:after="20"/>
            </w:pPr>
            <w:r>
              <w:rPr>
                <w:sz w:val="14"/>
                <w:szCs w:val="14"/>
              </w:rPr>
              <w:t xml:space="preserve">정밀검토</w:t>
            </w:r>
          </w:p>
        </w:tc>
        <w:tc>
          <w:tcPr>
            <w:tcW w:w="1600" w:type="dxa"/>
            <w:vAlign w:val="center"/>
          </w:tcPr>
          <w:p w14:paraId="153EF5A0" w14:textId="77777777" w:rsidR="006761EE" w:rsidRDefault="006C5796">
            <w:pPr>
              <w:spacing w:after="20"/>
            </w:pPr>
            <w:r>
              <w:rPr>
                <w:sz w:val="14"/>
                <w:szCs w:val="14"/>
              </w:rPr>
              <w:t xml:space="preserve">7</w:t>
            </w:r>
          </w:p>
        </w:tc>
        <w:tc>
          <w:tcPr>
            <w:tcW w:w="2400" w:type="dxa"/>
            <w:vAlign w:val="center"/>
          </w:tcPr>
          <w:p w14:paraId="5D46C11D" w14:textId="77777777" w:rsidR="006761EE" w:rsidRDefault="006C5796">
            <w:pPr>
              <w:spacing w:after="20"/>
            </w:pPr>
            <w:r>
              <w:rPr>
                <w:sz w:val="14"/>
                <w:szCs w:val="14"/>
              </w:rPr>
              <w:t xml:space="preserve">6 (6.1~6.3)</w:t>
            </w:r>
          </w:p>
        </w:tc>
        <w:tc>
          <w:tcPr>
            <w:tcW w:w="3200" w:type="dxa"/>
            <w:vAlign w:val="center"/>
          </w:tcPr>
          <w:p w14:paraId="1B5D2D3C" w14:textId="77777777" w:rsidR="006761EE" w:rsidRDefault="006C5796">
            <w:pPr>
              <w:spacing w:after="20"/>
            </w:pPr>
            <w:r>
              <w:rPr>
                <w:sz w:val="14"/>
                <w:szCs w:val="14"/>
              </w:rPr>
              <w:t xml:space="preserve">14044가 검토 유형(내부·외부 전문가·이해관계자 패널) 규정</w:t>
            </w:r>
          </w:p>
        </w:tc>
      </w:tr>
    </w:tbl>
    <w:p w14:paraId="12D06A52" w14:textId="77777777" w:rsidR="00910FC9" w:rsidRDefault="000038F3">
      <w:pPr>
        <w:pStyle w:val="2"/>
        <w:pageBreakBefore/>
        <w:spacing w:before="300" w:after="180"/>
      </w:pPr>
      <w:bookmarkStart w:id="157" w:name="_Toc240437255"/>
      <w:r>
        <w:rPr>
          <w:b/>
          <w:bCs/>
          <w:sz w:val="24"/>
          <w:szCs w:val="24"/>
        </w:rPr>
        <w:lastRenderedPageBreak/>
        <w:t xml:space="preserve">부록 C. 평가지표 55문항 채점 기준(BARS)</w:t>
      </w:r>
      <w:bookmarkEnd w:id="157"/>
    </w:p>
    <w:p w14:paraId="3C6E018F" w14:textId="77777777" w:rsidR="006761EE" w:rsidRDefault="006C5796">
      <w:pPr>
        <w:spacing w:after="160" w:line="320" w:lineRule="auto"/>
        <w:jc w:val="both"/>
      </w:pPr>
      <w:r>
        <w:rPr>
          <w:sz w:val="18"/>
          <w:szCs w:val="18"/>
        </w:rPr>
        <w:t xml:space="preserve">본 부록은 55문항의 채점 기준 전수 수록이다. A사 확정 점수는 평가 수행 기록의 소관으로 부록 H·I에 수록. 핵심 문항(◆★) 4종 = P-9·P-14·D-1·C-1 — 문항 표기(◆★)는 시트 원문을 따름. 본 부록에서 ◆★는 핵심 문항 4종을 가리키며, 핵심 문항 4종과 A-1·A-5의 초기 판정 포인트 행 첫머리에 단독으로 붙은 ★는 전사 원본 시트의 「일반 핵심」 표기(부록 H 표 H-1 범례)로서 ◆★와 층위가 다르다 — 본 모델이 정의하는 핵심 문항은 ◆★로 표기된 4종에 한한다. P-29의 근거 조항은 14044 원문 대조에 따라 「§6.1」→「§5.1.2 a)·§6.2」로 정정 전사하였다. 각 표의 「평가 질문」 행은 문항 제목을 질문문으로 풀어 쓴 것으로(부록 F 조사지와 동일 문안) 채점 기준의 내용 변경은 아니며, C-7·A-9의 1점 행 메모와 2점 앵커 문구는 조건부 shall 처리 방식(3.4.3)에 맞추어 표기를 정정하였다(기준 불변). 3점 행의 「(이 문항의 기본선)」은 근거 조항이 should이거나 수행 시 조건부 shall인 문항(D-2·C-5·C-6)의 3점을 가리키는 표기이다(shall 문항은 「shall 충족 기준」). C-7·A-9의 2점 앵커는 체크포인트 개수 규칙(3.3.2)에 맞추어 적었다. 각 표의 「평가 대상 (증빙 자료)」 행이 본문 3.3.1과 부록 E가 말하는 객관적 증거 목록이다.</w:t>
      </w:r>
    </w:p>
    <w:p w14:paraId="3C6E0190" w14:textId="77777777" w:rsidR="006761EE" w:rsidRDefault="006C5796">
      <w:pPr>
        <w:spacing w:after="160" w:line="320" w:lineRule="auto"/>
        <w:jc w:val="both"/>
      </w:pPr>
      <w:r>
        <w:rPr>
          <w:color w:val="595959"/>
          <w:sz w:val="18"/>
          <w:szCs w:val="18"/>
        </w:rPr>
        <w:t xml:space="preserve">※ [판정체계 3층 구조 — ③층] 본 시트 = 개별 문항의 점수 근거('이 점수가 왜'). 점수 산정: 5점=필수 전부+추가 전부 / 4점=필수 전부+추가 절반 이상 / 3점=필수 전부(shall 충족 기준) / 2점=필수 일부 / 1점=필수 미충족. 판정 근거 표기: "필수 n/n + 추가 m/k → x점". 방법론: BARS(행동기술척도) + APDQM3(김선호 외 2017)의 능력수준별 판정기준 방식 준용. ◆★=핵심 문항(하나라도 3점 미만이면 성숙도 수준은 ML2를 넘지 않음 — 3.4.3).</w:t>
      </w:r>
    </w:p>
    <w:p w14:paraId="7F337128" w14:textId="77777777" w:rsidR="006761EE" w:rsidRDefault="006C5796">
      <w:pPr>
        <w:spacing w:after="160" w:line="320" w:lineRule="auto"/>
        <w:jc w:val="both"/>
      </w:pPr>
      <w:r>
        <w:rPr>
          <w:color w:val="595959"/>
          <w:sz w:val="18"/>
          <w:szCs w:val="18"/>
        </w:rPr>
        <w:t xml:space="preserve">※ 각 표의 마지막 행 「초기 판정 포인트 (L1~L5)」는 채점 기준 확정 전 진단 체크리스트에 적혀 있던 수준별 판정 포인트를 원자료 그대로 옮긴 것이다(3.1.3). 판정에는 쓰지 않으며, 확정 점수와의 전수 대조(4.2.3)에 쓰였다. 원자료의 옛 용어(「통합 운영 모델」, 「Before/After」 등)는 고치지 않았다.</w:t>
      </w:r>
    </w:p>
    <w:p w14:paraId="608B7A51" w14:textId="77777777" w:rsidR="00910FC9" w:rsidRDefault="000038F3">
      <w:pPr>
        <w:pStyle w:val="3"/>
        <w:spacing w:before="240" w:after="160"/>
      </w:pPr>
      <w:bookmarkStart w:id="158" w:name="_Toc240437256"/>
      <w:r>
        <w:rPr>
          <w:b/>
          <w:bCs/>
          <w:sz w:val="21"/>
          <w:szCs w:val="21"/>
        </w:rPr>
        <w:t xml:space="preserve">C.1  P(계획) 영역 채점 기준 — 30문항</w:t>
      </w:r>
      <w:bookmarkEnd w:id="15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192" w14:textId="77777777">
        <w:trPr>
          <w:cantSplit/>
        </w:trPr>
        <w:tc>
          <w:tcPr>
            <w:tcW w:w="9200" w:type="dxa"/>
            <w:gridSpan w:val="2"/>
            <w:shd w:val="clear" w:color="auto" w:fill="E7E6E6"/>
            <w:vAlign w:val="center"/>
          </w:tcPr>
          <w:p w14:paraId="3C6E0191" w14:textId="77777777" w:rsidR="006761EE" w:rsidRDefault="006C5796">
            <w:pPr>
              <w:keepNext/>
              <w:spacing w:after="20"/>
            </w:pPr>
            <w:r>
              <w:rPr>
                <w:b/>
                <w:bCs/>
                <w:sz w:val="16"/>
                <w:szCs w:val="16"/>
              </w:rPr>
              <w:t xml:space="preserve">【P-1】 전과정 이슈(CBAM·공급망 규제) 고려  — 영역: P (계획)</w:t>
            </w:r>
          </w:p>
        </w:tc>
      </w:tr>
      <w:tr w:rsidR="006761EE" w14:paraId="5177A985" w14:textId="77777777">
        <w:trPr>
          <w:cantSplit/>
        </w:trPr>
        <w:tc>
          <w:tcPr>
            <w:tcW w:w="2150" w:type="dxa"/>
            <w:shd w:val="clear" w:color="auto" w:fill="F2F2F2"/>
            <w:vAlign w:val="center"/>
          </w:tcPr>
          <w:p w14:paraId="5C2941F4" w14:textId="77777777" w:rsidR="006761EE" w:rsidRDefault="006C5796">
            <w:pPr>
              <w:keepNext/>
              <w:spacing w:after="20"/>
            </w:pPr>
            <w:r>
              <w:rPr>
                <w:b/>
                <w:bCs/>
                <w:sz w:val="14"/>
                <w:szCs w:val="14"/>
              </w:rPr>
              <w:t xml:space="preserve">평가 질문</w:t>
            </w:r>
          </w:p>
        </w:tc>
        <w:tc>
          <w:tcPr>
            <w:tcW w:w="7050" w:type="dxa"/>
            <w:vAlign w:val="center"/>
          </w:tcPr>
          <w:p w14:paraId="2C67B356" w14:textId="77777777" w:rsidR="006761EE" w:rsidRDefault="006C5796">
            <w:pPr>
              <w:keepNext/>
              <w:spacing w:after="20"/>
            </w:pPr>
            <w:r>
              <w:rPr>
                <w:sz w:val="14"/>
                <w:szCs w:val="14"/>
              </w:rPr>
              <w:t xml:space="preserve">조직 상황 분석에서 CBAM·공급망 규제 같은 전과정 이슈를 고려하는가?</w:t>
            </w:r>
          </w:p>
        </w:tc>
      </w:tr>
      <w:tr w:rsidR="006761EE" w14:paraId="3C6E0195" w14:textId="77777777">
        <w:trPr>
          <w:cantSplit/>
        </w:trPr>
        <w:tc>
          <w:tcPr>
            <w:tcW w:w="2150" w:type="dxa"/>
            <w:shd w:val="clear" w:color="auto" w:fill="F2F2F2"/>
            <w:vAlign w:val="center"/>
          </w:tcPr>
          <w:p w14:paraId="3C6E0193" w14:textId="77777777" w:rsidR="006761EE" w:rsidRDefault="006C5796">
            <w:pPr>
              <w:keepNext/>
              <w:spacing w:after="20"/>
            </w:pPr>
            <w:r>
              <w:rPr>
                <w:b/>
                <w:bCs/>
                <w:sz w:val="14"/>
                <w:szCs w:val="14"/>
              </w:rPr>
              <w:t xml:space="preserve">근거 조항 (14001 ↔ 14044)</w:t>
            </w:r>
          </w:p>
        </w:tc>
        <w:tc>
          <w:tcPr>
            <w:tcW w:w="7050" w:type="dxa"/>
            <w:vAlign w:val="center"/>
          </w:tcPr>
          <w:p w14:paraId="3C6E0194" w14:textId="77777777" w:rsidR="006761EE" w:rsidRDefault="006C5796">
            <w:pPr>
              <w:keepNext/>
              <w:spacing w:after="20"/>
            </w:pPr>
            <w:r>
              <w:rPr>
                <w:sz w:val="14"/>
                <w:szCs w:val="14"/>
              </w:rPr>
              <w:t>14001 4.1 ↔ 14044 §4.2.2</w:t>
            </w:r>
          </w:p>
        </w:tc>
      </w:tr>
      <w:tr w:rsidR="006761EE" w14:paraId="3C6E0198" w14:textId="77777777">
        <w:trPr>
          <w:cantSplit/>
        </w:trPr>
        <w:tc>
          <w:tcPr>
            <w:tcW w:w="2150" w:type="dxa"/>
            <w:shd w:val="clear" w:color="auto" w:fill="F2F2F2"/>
            <w:vAlign w:val="center"/>
          </w:tcPr>
          <w:p w14:paraId="3C6E0196" w14:textId="77777777" w:rsidR="006761EE" w:rsidRDefault="006C5796">
            <w:pPr>
              <w:keepNext/>
              <w:spacing w:after="20"/>
            </w:pPr>
            <w:r>
              <w:rPr>
                <w:b/>
                <w:bCs/>
                <w:sz w:val="14"/>
                <w:szCs w:val="14"/>
              </w:rPr>
              <w:t xml:space="preserve">평가 대상 (증빙 자료)</w:t>
            </w:r>
          </w:p>
        </w:tc>
        <w:tc>
          <w:tcPr>
            <w:tcW w:w="7050" w:type="dxa"/>
            <w:vAlign w:val="center"/>
          </w:tcPr>
          <w:p w14:paraId="3C6E0197" w14:textId="77777777" w:rsidR="006761EE" w:rsidRDefault="006C5796">
            <w:pPr>
              <w:keepNext/>
              <w:spacing w:after="20"/>
            </w:pPr>
            <w:r>
              <w:rPr>
                <w:sz w:val="14"/>
                <w:szCs w:val="14"/>
              </w:rPr>
              <w:t xml:space="preserve">내·외부 이슈 분석서, 환경경영매뉴얼 4.1, LCA 목적·범위 정의서</w:t>
            </w:r>
          </w:p>
        </w:tc>
      </w:tr>
      <w:tr w:rsidR="006761EE" w14:paraId="3C6E019B" w14:textId="77777777">
        <w:trPr>
          <w:cantSplit/>
        </w:trPr>
        <w:tc>
          <w:tcPr>
            <w:tcW w:w="2150" w:type="dxa"/>
            <w:shd w:val="clear" w:color="auto" w:fill="F2F2F2"/>
            <w:vAlign w:val="center"/>
          </w:tcPr>
          <w:p w14:paraId="3C6E0199" w14:textId="77777777" w:rsidR="006761EE" w:rsidRDefault="006C5796">
            <w:pPr>
              <w:keepNext/>
              <w:spacing w:after="20"/>
            </w:pPr>
            <w:r>
              <w:rPr>
                <w:b/>
                <w:bCs/>
                <w:sz w:val="14"/>
                <w:szCs w:val="14"/>
              </w:rPr>
              <w:t xml:space="preserve">필수 체크포인트 (shall성)</w:t>
            </w:r>
          </w:p>
        </w:tc>
        <w:tc>
          <w:tcPr>
            <w:tcW w:w="7050" w:type="dxa"/>
            <w:vAlign w:val="center"/>
          </w:tcPr>
          <w:p w14:paraId="3C6E019A" w14:textId="77777777" w:rsidR="006761EE" w:rsidRDefault="006C5796">
            <w:pPr>
              <w:keepNext/>
              <w:spacing w:after="20"/>
            </w:pPr>
            <w:r>
              <w:rPr>
                <w:sz w:val="14"/>
                <w:szCs w:val="14"/>
              </w:rPr>
              <w:t xml:space="preserve">① 조직 상황 분석에 전과정 관련 외부이슈(CBAM·공급망 규제 등) 식별 ② 식별된 이슈의 EMS 문서 반영 ③ 이슈와 LCA 수행 목적(§4.2.2)의 연결 서술</w:t>
            </w:r>
          </w:p>
        </w:tc>
      </w:tr>
      <w:tr w:rsidR="006761EE" w14:paraId="3C6E019E" w14:textId="77777777">
        <w:trPr>
          <w:cantSplit/>
        </w:trPr>
        <w:tc>
          <w:tcPr>
            <w:tcW w:w="2150" w:type="dxa"/>
            <w:shd w:val="clear" w:color="auto" w:fill="F2F2F2"/>
            <w:vAlign w:val="center"/>
          </w:tcPr>
          <w:p w14:paraId="3C6E019C" w14:textId="77777777" w:rsidR="006761EE" w:rsidRDefault="006C5796">
            <w:pPr>
              <w:keepNext/>
              <w:spacing w:after="20"/>
            </w:pPr>
            <w:r>
              <w:rPr>
                <w:b/>
                <w:bCs/>
                <w:sz w:val="14"/>
                <w:szCs w:val="14"/>
              </w:rPr>
              <w:t xml:space="preserve">추가 체크포인트 (should성)</w:t>
            </w:r>
          </w:p>
        </w:tc>
        <w:tc>
          <w:tcPr>
            <w:tcW w:w="7050" w:type="dxa"/>
            <w:vAlign w:val="center"/>
          </w:tcPr>
          <w:p w14:paraId="3C6E019D" w14:textId="77777777" w:rsidR="006761EE" w:rsidRDefault="006C5796">
            <w:pPr>
              <w:keepNext/>
              <w:spacing w:after="20"/>
            </w:pPr>
            <w:r>
              <w:rPr>
                <w:sz w:val="14"/>
                <w:szCs w:val="14"/>
              </w:rPr>
              <w:t xml:space="preserve">④ 이슈별 영향의 정량 근거(Scope 3 데이터 등) 첨부 ⑤ 이슈 정기 갱신 체계(연 1회 이상) 운영</w:t>
            </w:r>
          </w:p>
        </w:tc>
      </w:tr>
      <w:tr w:rsidR="006761EE" w14:paraId="3C6E01A1" w14:textId="77777777">
        <w:trPr>
          <w:cantSplit/>
        </w:trPr>
        <w:tc>
          <w:tcPr>
            <w:tcW w:w="2150" w:type="dxa"/>
            <w:shd w:val="clear" w:color="auto" w:fill="F2F2F2"/>
            <w:vAlign w:val="center"/>
          </w:tcPr>
          <w:p w14:paraId="3C6E019F" w14:textId="77777777" w:rsidR="006761EE" w:rsidRDefault="006C5796">
            <w:pPr>
              <w:keepNext/>
              <w:spacing w:after="20"/>
            </w:pPr>
            <w:r>
              <w:rPr>
                <w:b/>
                <w:bCs/>
                <w:sz w:val="14"/>
                <w:szCs w:val="14"/>
              </w:rPr>
              <w:t xml:space="preserve">5점 (최적화)</w:t>
            </w:r>
          </w:p>
        </w:tc>
        <w:tc>
          <w:tcPr>
            <w:tcW w:w="7050" w:type="dxa"/>
            <w:vAlign w:val="center"/>
          </w:tcPr>
          <w:p w14:paraId="3C6E01A0" w14:textId="77777777" w:rsidR="006761EE" w:rsidRDefault="006C5796">
            <w:pPr>
              <w:keepNext/>
              <w:spacing w:after="20"/>
            </w:pPr>
            <w:r>
              <w:rPr>
                <w:sz w:val="14"/>
                <w:szCs w:val="14"/>
              </w:rPr>
              <w:t xml:space="preserve">필수 3/3 + 추가 2/2 — 전과정 이슈가 정량 근거와 함께 식별·문서화되고 정기 갱신됨</w:t>
            </w:r>
          </w:p>
        </w:tc>
      </w:tr>
      <w:tr w:rsidR="006761EE" w14:paraId="3C6E01A4" w14:textId="77777777">
        <w:trPr>
          <w:cantSplit/>
        </w:trPr>
        <w:tc>
          <w:tcPr>
            <w:tcW w:w="2150" w:type="dxa"/>
            <w:shd w:val="clear" w:color="auto" w:fill="F2F2F2"/>
            <w:vAlign w:val="center"/>
          </w:tcPr>
          <w:p w14:paraId="3C6E01A2" w14:textId="77777777" w:rsidR="006761EE" w:rsidRDefault="006C5796">
            <w:pPr>
              <w:keepNext/>
              <w:spacing w:after="20"/>
            </w:pPr>
            <w:r>
              <w:rPr>
                <w:b/>
                <w:bCs/>
                <w:sz w:val="14"/>
                <w:szCs w:val="14"/>
              </w:rPr>
              <w:t xml:space="preserve">4점 (통제)</w:t>
            </w:r>
          </w:p>
        </w:tc>
        <w:tc>
          <w:tcPr>
            <w:tcW w:w="7050" w:type="dxa"/>
            <w:vAlign w:val="center"/>
          </w:tcPr>
          <w:p w14:paraId="3C6E01A3" w14:textId="77777777" w:rsidR="006761EE" w:rsidRDefault="006C5796">
            <w:pPr>
              <w:keepNext/>
              <w:spacing w:after="20"/>
            </w:pPr>
            <w:r>
              <w:rPr>
                <w:sz w:val="14"/>
                <w:szCs w:val="14"/>
              </w:rPr>
              <w:t xml:space="preserve">필수 3/3 + 추가 1/2 — 이슈 식별·문서화·LCA 연결 완비, 정량 근거 또는 갱신 체계 중 하나 운영</w:t>
            </w:r>
          </w:p>
        </w:tc>
      </w:tr>
      <w:tr w:rsidR="006761EE" w14:paraId="3C6E01A7" w14:textId="77777777">
        <w:trPr>
          <w:cantSplit/>
        </w:trPr>
        <w:tc>
          <w:tcPr>
            <w:tcW w:w="2150" w:type="dxa"/>
            <w:shd w:val="clear" w:color="auto" w:fill="F2F2F2"/>
            <w:vAlign w:val="center"/>
          </w:tcPr>
          <w:p w14:paraId="3C6E01A5" w14:textId="77777777" w:rsidR="006761EE" w:rsidRDefault="006C5796">
            <w:pPr>
              <w:keepNext/>
              <w:spacing w:after="20"/>
            </w:pPr>
            <w:r>
              <w:rPr>
                <w:b/>
                <w:bCs/>
                <w:sz w:val="14"/>
                <w:szCs w:val="14"/>
              </w:rPr>
              <w:t xml:space="preserve">3점 (정의 = shall 충족 기준)</w:t>
            </w:r>
          </w:p>
        </w:tc>
        <w:tc>
          <w:tcPr>
            <w:tcW w:w="7050" w:type="dxa"/>
            <w:vAlign w:val="center"/>
          </w:tcPr>
          <w:p w14:paraId="3C6E01A6" w14:textId="77777777" w:rsidR="006761EE" w:rsidRDefault="006C5796">
            <w:pPr>
              <w:keepNext/>
              <w:spacing w:after="20"/>
            </w:pPr>
            <w:r>
              <w:rPr>
                <w:sz w:val="14"/>
                <w:szCs w:val="14"/>
              </w:rPr>
              <w:t xml:space="preserve">필수 3/3 — 전과정 이슈 식별·문서화, LCA 목적과 연결 (shall 충족 기준)</w:t>
            </w:r>
          </w:p>
        </w:tc>
      </w:tr>
      <w:tr w:rsidR="006761EE" w14:paraId="3C6E01AA" w14:textId="77777777">
        <w:trPr>
          <w:cantSplit/>
        </w:trPr>
        <w:tc>
          <w:tcPr>
            <w:tcW w:w="2150" w:type="dxa"/>
            <w:shd w:val="clear" w:color="auto" w:fill="F2F2F2"/>
            <w:vAlign w:val="center"/>
          </w:tcPr>
          <w:p w14:paraId="3C6E01A8" w14:textId="77777777" w:rsidR="006761EE" w:rsidRDefault="006C5796">
            <w:pPr>
              <w:keepNext/>
              <w:spacing w:after="20"/>
            </w:pPr>
            <w:r>
              <w:rPr>
                <w:b/>
                <w:bCs/>
                <w:sz w:val="14"/>
                <w:szCs w:val="14"/>
              </w:rPr>
              <w:t xml:space="preserve">2점 (관리)</w:t>
            </w:r>
          </w:p>
        </w:tc>
        <w:tc>
          <w:tcPr>
            <w:tcW w:w="7050" w:type="dxa"/>
            <w:vAlign w:val="center"/>
          </w:tcPr>
          <w:p w14:paraId="3C6E01A9" w14:textId="77777777" w:rsidR="006761EE" w:rsidRDefault="006C5796">
            <w:pPr>
              <w:keepNext/>
              <w:spacing w:after="20"/>
            </w:pPr>
            <w:r>
              <w:rPr>
                <w:sz w:val="14"/>
                <w:szCs w:val="14"/>
              </w:rPr>
              <w:t xml:space="preserve">필수 1~2/3 — 이슈 인식은 있으나 문서 미반영 또는 LCA와 단절</w:t>
            </w:r>
          </w:p>
        </w:tc>
      </w:tr>
      <w:tr w:rsidR="006761EE" w14:paraId="3C6E01AD" w14:textId="77777777">
        <w:trPr>
          <w:cantSplit/>
        </w:trPr>
        <w:tc>
          <w:tcPr>
            <w:tcW w:w="2150" w:type="dxa"/>
            <w:shd w:val="clear" w:color="auto" w:fill="F2F2F2"/>
            <w:vAlign w:val="center"/>
          </w:tcPr>
          <w:p w14:paraId="3C6E01AB" w14:textId="77777777" w:rsidR="006761EE" w:rsidRDefault="006C5796">
            <w:pPr>
              <w:keepNext/>
              <w:spacing w:after="20"/>
            </w:pPr>
            <w:r>
              <w:rPr>
                <w:b/>
                <w:bCs/>
                <w:sz w:val="14"/>
                <w:szCs w:val="14"/>
              </w:rPr>
              <w:t xml:space="preserve">1점 (기초)</w:t>
            </w:r>
          </w:p>
        </w:tc>
        <w:tc>
          <w:tcPr>
            <w:tcW w:w="7050" w:type="dxa"/>
            <w:vAlign w:val="center"/>
          </w:tcPr>
          <w:p w14:paraId="3C6E01AC" w14:textId="77777777" w:rsidR="006761EE" w:rsidRDefault="006C5796">
            <w:pPr>
              <w:keepNext/>
              <w:spacing w:after="20"/>
            </w:pPr>
            <w:r>
              <w:rPr>
                <w:sz w:val="14"/>
                <w:szCs w:val="14"/>
              </w:rPr>
              <w:t xml:space="preserve">필수 0/3 — 전과정 관련 이슈 식별 없음(사업장 내부 이슈만)</w:t>
            </w:r>
          </w:p>
        </w:tc>
      </w:tr>
      <w:tr w:rsidR="006761EE" w14:paraId="55A4EF87" w14:textId="77777777">
        <w:trPr>
          <w:cantSplit/>
        </w:trPr>
        <w:tc>
          <w:tcPr>
            <w:tcW w:w="2150" w:type="dxa"/>
            <w:shd w:val="clear" w:color="auto" w:fill="F2F2F2"/>
            <w:vAlign w:val="center"/>
          </w:tcPr>
          <w:p w14:paraId="27518F27" w14:textId="77777777" w:rsidR="006761EE" w:rsidRDefault="006C5796">
            <w:pPr>
              <w:spacing w:after="20"/>
            </w:pPr>
            <w:r>
              <w:rPr>
                <w:b/>
                <w:bCs/>
                <w:sz w:val="14"/>
                <w:szCs w:val="14"/>
              </w:rPr>
              <w:t xml:space="preserve">초기 판정 포인트 (L1~L5)</w:t>
            </w:r>
          </w:p>
        </w:tc>
        <w:tc>
          <w:tcPr>
            <w:tcW w:w="7050" w:type="dxa"/>
            <w:vAlign w:val="center"/>
          </w:tcPr>
          <w:p w14:paraId="7D7CD4B3" w14:textId="77777777" w:rsidR="006761EE" w:rsidRDefault="006C5796">
            <w:pPr>
              <w:spacing w:after="20"/>
            </w:pPr>
            <w:r>
              <w:rPr>
                <w:sz w:val="14"/>
                <w:szCs w:val="14"/>
              </w:rPr>
              <w:t xml:space="preserve">L1: 공장 내부만 고려</w:t>
              <w:br/>
              <w:t xml:space="preserve">L3: 외부이슈에 Scope 3·CBAM 포함</w:t>
              <w:br/>
              <w:t xml:space="preserve">L5: LCI 데이터로 이슈 정량화</w:t>
            </w:r>
          </w:p>
        </w:tc>
      </w:tr>
    </w:tbl>
    <w:p w14:paraId="3C6E01AE"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1B0" w14:textId="77777777">
        <w:trPr>
          <w:cantSplit/>
        </w:trPr>
        <w:tc>
          <w:tcPr>
            <w:tcW w:w="9200" w:type="dxa"/>
            <w:gridSpan w:val="2"/>
            <w:shd w:val="clear" w:color="auto" w:fill="E7E6E6"/>
            <w:vAlign w:val="center"/>
          </w:tcPr>
          <w:p w14:paraId="3C6E01AF" w14:textId="77777777" w:rsidR="006761EE" w:rsidRDefault="006C5796">
            <w:pPr>
              <w:keepNext/>
              <w:spacing w:after="20"/>
            </w:pPr>
            <w:r>
              <w:rPr>
                <w:b/>
                <w:bCs/>
                <w:sz w:val="16"/>
                <w:szCs w:val="16"/>
              </w:rPr>
              <w:t xml:space="preserve">【P-2】 이해관계자 정량 환경정보 요구 파악  — 영역: P (계획)</w:t>
            </w:r>
          </w:p>
        </w:tc>
      </w:tr>
      <w:tr w:rsidR="006761EE" w14:paraId="72E89E77" w14:textId="77777777">
        <w:trPr>
          <w:cantSplit/>
        </w:trPr>
        <w:tc>
          <w:tcPr>
            <w:tcW w:w="2150" w:type="dxa"/>
            <w:shd w:val="clear" w:color="auto" w:fill="F2F2F2"/>
            <w:vAlign w:val="center"/>
          </w:tcPr>
          <w:p w14:paraId="439246FE" w14:textId="77777777" w:rsidR="006761EE" w:rsidRDefault="006C5796">
            <w:pPr>
              <w:keepNext/>
              <w:spacing w:after="20"/>
            </w:pPr>
            <w:r>
              <w:rPr>
                <w:b/>
                <w:bCs/>
                <w:sz w:val="14"/>
                <w:szCs w:val="14"/>
              </w:rPr>
              <w:t xml:space="preserve">평가 질문</w:t>
            </w:r>
          </w:p>
        </w:tc>
        <w:tc>
          <w:tcPr>
            <w:tcW w:w="7050" w:type="dxa"/>
            <w:vAlign w:val="center"/>
          </w:tcPr>
          <w:p w14:paraId="7396E783" w14:textId="77777777" w:rsidR="006761EE" w:rsidRDefault="006C5796">
            <w:pPr>
              <w:keepNext/>
              <w:spacing w:after="20"/>
            </w:pPr>
            <w:r>
              <w:rPr>
                <w:sz w:val="14"/>
                <w:szCs w:val="14"/>
              </w:rPr>
              <w:t xml:space="preserve">이해관계자의 정량 환경정보 요구(EPD·탄소발자국 등)를 파악하고 있는가?</w:t>
            </w:r>
          </w:p>
        </w:tc>
      </w:tr>
      <w:tr w:rsidR="006761EE" w14:paraId="3C6E01B3" w14:textId="77777777">
        <w:trPr>
          <w:cantSplit/>
        </w:trPr>
        <w:tc>
          <w:tcPr>
            <w:tcW w:w="2150" w:type="dxa"/>
            <w:shd w:val="clear" w:color="auto" w:fill="F2F2F2"/>
            <w:vAlign w:val="center"/>
          </w:tcPr>
          <w:p w14:paraId="3C6E01B1" w14:textId="77777777" w:rsidR="006761EE" w:rsidRDefault="006C5796">
            <w:pPr>
              <w:keepNext/>
              <w:spacing w:after="20"/>
            </w:pPr>
            <w:r>
              <w:rPr>
                <w:b/>
                <w:bCs/>
                <w:sz w:val="14"/>
                <w:szCs w:val="14"/>
              </w:rPr>
              <w:t xml:space="preserve">근거 조항 (14001 ↔ 14044)</w:t>
            </w:r>
          </w:p>
        </w:tc>
        <w:tc>
          <w:tcPr>
            <w:tcW w:w="7050" w:type="dxa"/>
            <w:vAlign w:val="center"/>
          </w:tcPr>
          <w:p w14:paraId="3C6E01B2" w14:textId="77777777" w:rsidR="006761EE" w:rsidRDefault="006C5796">
            <w:pPr>
              <w:keepNext/>
              <w:spacing w:after="20"/>
            </w:pPr>
            <w:r>
              <w:rPr>
                <w:sz w:val="14"/>
                <w:szCs w:val="14"/>
              </w:rPr>
              <w:t>14001 4.2 ↔ 14044 §4.2.2·§5.2</w:t>
            </w:r>
          </w:p>
        </w:tc>
      </w:tr>
      <w:tr w:rsidR="006761EE" w14:paraId="3C6E01B6" w14:textId="77777777">
        <w:trPr>
          <w:cantSplit/>
        </w:trPr>
        <w:tc>
          <w:tcPr>
            <w:tcW w:w="2150" w:type="dxa"/>
            <w:shd w:val="clear" w:color="auto" w:fill="F2F2F2"/>
            <w:vAlign w:val="center"/>
          </w:tcPr>
          <w:p w14:paraId="3C6E01B4" w14:textId="77777777" w:rsidR="006761EE" w:rsidRDefault="006C5796">
            <w:pPr>
              <w:keepNext/>
              <w:spacing w:after="20"/>
            </w:pPr>
            <w:r>
              <w:rPr>
                <w:b/>
                <w:bCs/>
                <w:sz w:val="14"/>
                <w:szCs w:val="14"/>
              </w:rPr>
              <w:t xml:space="preserve">평가 대상 (증빙 자료)</w:t>
            </w:r>
          </w:p>
        </w:tc>
        <w:tc>
          <w:tcPr>
            <w:tcW w:w="7050" w:type="dxa"/>
            <w:vAlign w:val="center"/>
          </w:tcPr>
          <w:p w14:paraId="3C6E01B5" w14:textId="77777777" w:rsidR="006761EE" w:rsidRDefault="006C5796">
            <w:pPr>
              <w:keepNext/>
              <w:spacing w:after="20"/>
            </w:pPr>
            <w:r>
              <w:rPr>
                <w:sz w:val="14"/>
                <w:szCs w:val="14"/>
              </w:rPr>
              <w:t xml:space="preserve">이해관계자 요구 분석표, 고객 요구 문서(EPD·CFP 요청), 준수의무 등록부</w:t>
            </w:r>
          </w:p>
        </w:tc>
      </w:tr>
      <w:tr w:rsidR="006761EE" w14:paraId="3C6E01B9" w14:textId="77777777">
        <w:trPr>
          <w:cantSplit/>
        </w:trPr>
        <w:tc>
          <w:tcPr>
            <w:tcW w:w="2150" w:type="dxa"/>
            <w:shd w:val="clear" w:color="auto" w:fill="F2F2F2"/>
            <w:vAlign w:val="center"/>
          </w:tcPr>
          <w:p w14:paraId="3C6E01B7" w14:textId="77777777" w:rsidR="006761EE" w:rsidRDefault="006C5796">
            <w:pPr>
              <w:keepNext/>
              <w:spacing w:after="20"/>
            </w:pPr>
            <w:r>
              <w:rPr>
                <w:b/>
                <w:bCs/>
                <w:sz w:val="14"/>
                <w:szCs w:val="14"/>
              </w:rPr>
              <w:t xml:space="preserve">필수 체크포인트 (shall성)</w:t>
            </w:r>
          </w:p>
        </w:tc>
        <w:tc>
          <w:tcPr>
            <w:tcW w:w="7050" w:type="dxa"/>
            <w:vAlign w:val="center"/>
          </w:tcPr>
          <w:p w14:paraId="3C6E01B8" w14:textId="77777777" w:rsidR="006761EE" w:rsidRDefault="006C5796">
            <w:pPr>
              <w:keepNext/>
              <w:spacing w:after="20"/>
            </w:pPr>
            <w:r>
              <w:rPr>
                <w:sz w:val="14"/>
                <w:szCs w:val="14"/>
              </w:rPr>
              <w:t xml:space="preserve">① 이해관계자 식별에 정량 환경정보 요구(EPD·탄소발자국 등) 포함 ② 요구사항의 등록부 문서화 ③ LCA를 해당 요구의 대응 수단으로 지정</w:t>
            </w:r>
          </w:p>
        </w:tc>
      </w:tr>
      <w:tr w:rsidR="006761EE" w14:paraId="3C6E01BC" w14:textId="77777777">
        <w:trPr>
          <w:cantSplit/>
        </w:trPr>
        <w:tc>
          <w:tcPr>
            <w:tcW w:w="2150" w:type="dxa"/>
            <w:shd w:val="clear" w:color="auto" w:fill="F2F2F2"/>
            <w:vAlign w:val="center"/>
          </w:tcPr>
          <w:p w14:paraId="3C6E01BA" w14:textId="77777777" w:rsidR="006761EE" w:rsidRDefault="006C5796">
            <w:pPr>
              <w:keepNext/>
              <w:spacing w:after="20"/>
            </w:pPr>
            <w:r>
              <w:rPr>
                <w:b/>
                <w:bCs/>
                <w:sz w:val="14"/>
                <w:szCs w:val="14"/>
              </w:rPr>
              <w:t xml:space="preserve">추가 체크포인트 (should성)</w:t>
            </w:r>
          </w:p>
        </w:tc>
        <w:tc>
          <w:tcPr>
            <w:tcW w:w="7050" w:type="dxa"/>
            <w:vAlign w:val="center"/>
          </w:tcPr>
          <w:p w14:paraId="3C6E01BB" w14:textId="77777777" w:rsidR="006761EE" w:rsidRDefault="006C5796">
            <w:pPr>
              <w:keepNext/>
              <w:spacing w:after="20"/>
            </w:pPr>
            <w:r>
              <w:rPr>
                <w:sz w:val="14"/>
                <w:szCs w:val="14"/>
              </w:rPr>
              <w:t xml:space="preserve">④ 요구별 대응 이력(보고서 제공 등) 관리 ⑤ 제3자 보고 요건(§5.2) 사전 반영</w:t>
            </w:r>
          </w:p>
        </w:tc>
      </w:tr>
      <w:tr w:rsidR="006761EE" w14:paraId="3C6E01BF" w14:textId="77777777">
        <w:trPr>
          <w:cantSplit/>
        </w:trPr>
        <w:tc>
          <w:tcPr>
            <w:tcW w:w="2150" w:type="dxa"/>
            <w:shd w:val="clear" w:color="auto" w:fill="F2F2F2"/>
            <w:vAlign w:val="center"/>
          </w:tcPr>
          <w:p w14:paraId="3C6E01BD" w14:textId="77777777" w:rsidR="006761EE" w:rsidRDefault="006C5796">
            <w:pPr>
              <w:keepNext/>
              <w:spacing w:after="20"/>
            </w:pPr>
            <w:r>
              <w:rPr>
                <w:b/>
                <w:bCs/>
                <w:sz w:val="14"/>
                <w:szCs w:val="14"/>
              </w:rPr>
              <w:t xml:space="preserve">5점 (최적화)</w:t>
            </w:r>
          </w:p>
        </w:tc>
        <w:tc>
          <w:tcPr>
            <w:tcW w:w="7050" w:type="dxa"/>
            <w:vAlign w:val="center"/>
          </w:tcPr>
          <w:p w14:paraId="3C6E01BE" w14:textId="77777777" w:rsidR="006761EE" w:rsidRDefault="006C5796">
            <w:pPr>
              <w:keepNext/>
              <w:spacing w:after="20"/>
            </w:pPr>
            <w:r>
              <w:rPr>
                <w:sz w:val="14"/>
                <w:szCs w:val="14"/>
              </w:rPr>
              <w:t xml:space="preserve">필수 3/3 + 추가 2/2 — 요구 파악→대응→이력 관리가 §5.2 요건까지 갖춰 운영됨</w:t>
            </w:r>
          </w:p>
        </w:tc>
      </w:tr>
      <w:tr w:rsidR="006761EE" w14:paraId="3C6E01C2" w14:textId="77777777">
        <w:trPr>
          <w:cantSplit/>
        </w:trPr>
        <w:tc>
          <w:tcPr>
            <w:tcW w:w="2150" w:type="dxa"/>
            <w:shd w:val="clear" w:color="auto" w:fill="F2F2F2"/>
            <w:vAlign w:val="center"/>
          </w:tcPr>
          <w:p w14:paraId="3C6E01C0" w14:textId="77777777" w:rsidR="006761EE" w:rsidRDefault="006C5796">
            <w:pPr>
              <w:keepNext/>
              <w:spacing w:after="20"/>
            </w:pPr>
            <w:r>
              <w:rPr>
                <w:b/>
                <w:bCs/>
                <w:sz w:val="14"/>
                <w:szCs w:val="14"/>
              </w:rPr>
              <w:t xml:space="preserve">4점 (통제)</w:t>
            </w:r>
          </w:p>
        </w:tc>
        <w:tc>
          <w:tcPr>
            <w:tcW w:w="7050" w:type="dxa"/>
            <w:vAlign w:val="center"/>
          </w:tcPr>
          <w:p w14:paraId="3C6E01C1" w14:textId="77777777" w:rsidR="006761EE" w:rsidRDefault="006C5796">
            <w:pPr>
              <w:keepNext/>
              <w:spacing w:after="20"/>
            </w:pPr>
            <w:r>
              <w:rPr>
                <w:sz w:val="14"/>
                <w:szCs w:val="14"/>
              </w:rPr>
              <w:t xml:space="preserve">필수 3/3 + 추가 1/2 — 요구 파악·문서화·LCA 대응 완비, 이력 관리 또는 §5.2 반영 중 하나</w:t>
            </w:r>
          </w:p>
        </w:tc>
      </w:tr>
      <w:tr w:rsidR="006761EE" w14:paraId="3C6E01C5" w14:textId="77777777">
        <w:trPr>
          <w:cantSplit/>
        </w:trPr>
        <w:tc>
          <w:tcPr>
            <w:tcW w:w="2150" w:type="dxa"/>
            <w:shd w:val="clear" w:color="auto" w:fill="F2F2F2"/>
            <w:vAlign w:val="center"/>
          </w:tcPr>
          <w:p w14:paraId="3C6E01C3" w14:textId="77777777" w:rsidR="006761EE" w:rsidRDefault="006C5796">
            <w:pPr>
              <w:keepNext/>
              <w:spacing w:after="20"/>
            </w:pPr>
            <w:r>
              <w:rPr>
                <w:b/>
                <w:bCs/>
                <w:sz w:val="14"/>
                <w:szCs w:val="14"/>
              </w:rPr>
              <w:t xml:space="preserve">3점 (정의 = shall 충족 기준)</w:t>
            </w:r>
          </w:p>
        </w:tc>
        <w:tc>
          <w:tcPr>
            <w:tcW w:w="7050" w:type="dxa"/>
            <w:vAlign w:val="center"/>
          </w:tcPr>
          <w:p w14:paraId="3C6E01C4" w14:textId="77777777" w:rsidR="006761EE" w:rsidRDefault="006C5796">
            <w:pPr>
              <w:keepNext/>
              <w:spacing w:after="20"/>
            </w:pPr>
            <w:r>
              <w:rPr>
                <w:sz w:val="14"/>
                <w:szCs w:val="14"/>
              </w:rPr>
              <w:t xml:space="preserve">필수 3/3 — 정량 요구 파악·문서화, LCA로 대응 지정 (shall 충족 기준)</w:t>
            </w:r>
          </w:p>
        </w:tc>
      </w:tr>
      <w:tr w:rsidR="006761EE" w14:paraId="3C6E01C8" w14:textId="77777777">
        <w:trPr>
          <w:cantSplit/>
        </w:trPr>
        <w:tc>
          <w:tcPr>
            <w:tcW w:w="2150" w:type="dxa"/>
            <w:shd w:val="clear" w:color="auto" w:fill="F2F2F2"/>
            <w:vAlign w:val="center"/>
          </w:tcPr>
          <w:p w14:paraId="3C6E01C6" w14:textId="77777777" w:rsidR="006761EE" w:rsidRDefault="006C5796">
            <w:pPr>
              <w:keepNext/>
              <w:spacing w:after="20"/>
            </w:pPr>
            <w:r>
              <w:rPr>
                <w:b/>
                <w:bCs/>
                <w:sz w:val="14"/>
                <w:szCs w:val="14"/>
              </w:rPr>
              <w:t xml:space="preserve">2점 (관리)</w:t>
            </w:r>
          </w:p>
        </w:tc>
        <w:tc>
          <w:tcPr>
            <w:tcW w:w="7050" w:type="dxa"/>
            <w:vAlign w:val="center"/>
          </w:tcPr>
          <w:p w14:paraId="3C6E01C7" w14:textId="77777777" w:rsidR="006761EE" w:rsidRDefault="006C5796">
            <w:pPr>
              <w:keepNext/>
              <w:spacing w:after="20"/>
            </w:pPr>
            <w:r>
              <w:rPr>
                <w:sz w:val="14"/>
                <w:szCs w:val="14"/>
              </w:rPr>
              <w:t xml:space="preserve">필수 1~2/3 — 요구 인지만 있고 문서화 또는 LCA 연결 누락</w:t>
            </w:r>
          </w:p>
        </w:tc>
      </w:tr>
      <w:tr w:rsidR="006761EE" w14:paraId="3C6E01CB" w14:textId="77777777">
        <w:trPr>
          <w:cantSplit/>
        </w:trPr>
        <w:tc>
          <w:tcPr>
            <w:tcW w:w="2150" w:type="dxa"/>
            <w:shd w:val="clear" w:color="auto" w:fill="F2F2F2"/>
            <w:vAlign w:val="center"/>
          </w:tcPr>
          <w:p w14:paraId="3C6E01C9" w14:textId="77777777" w:rsidR="006761EE" w:rsidRDefault="006C5796">
            <w:pPr>
              <w:keepNext/>
              <w:spacing w:after="20"/>
            </w:pPr>
            <w:r>
              <w:rPr>
                <w:b/>
                <w:bCs/>
                <w:sz w:val="14"/>
                <w:szCs w:val="14"/>
              </w:rPr>
              <w:t xml:space="preserve">1점 (기초)</w:t>
            </w:r>
          </w:p>
        </w:tc>
        <w:tc>
          <w:tcPr>
            <w:tcW w:w="7050" w:type="dxa"/>
            <w:vAlign w:val="center"/>
          </w:tcPr>
          <w:p w14:paraId="3C6E01CA" w14:textId="77777777" w:rsidR="006761EE" w:rsidRDefault="006C5796">
            <w:pPr>
              <w:keepNext/>
              <w:spacing w:after="20"/>
            </w:pPr>
            <w:r>
              <w:rPr>
                <w:sz w:val="14"/>
                <w:szCs w:val="14"/>
              </w:rPr>
              <w:t xml:space="preserve">필수 0/3 — 정량 환경정보 요구 파악 없음</w:t>
            </w:r>
          </w:p>
        </w:tc>
      </w:tr>
      <w:tr w:rsidR="006761EE" w14:paraId="6C30F8BF" w14:textId="77777777">
        <w:trPr>
          <w:cantSplit/>
        </w:trPr>
        <w:tc>
          <w:tcPr>
            <w:tcW w:w="2150" w:type="dxa"/>
            <w:shd w:val="clear" w:color="auto" w:fill="F2F2F2"/>
            <w:vAlign w:val="center"/>
          </w:tcPr>
          <w:p w14:paraId="1E45FF07" w14:textId="77777777" w:rsidR="006761EE" w:rsidRDefault="006C5796">
            <w:pPr>
              <w:spacing w:after="20"/>
            </w:pPr>
            <w:r>
              <w:rPr>
                <w:b/>
                <w:bCs/>
                <w:sz w:val="14"/>
                <w:szCs w:val="14"/>
              </w:rPr>
              <w:t xml:space="preserve">초기 판정 포인트 (L1~L5)</w:t>
            </w:r>
          </w:p>
        </w:tc>
        <w:tc>
          <w:tcPr>
            <w:tcW w:w="7050" w:type="dxa"/>
            <w:vAlign w:val="center"/>
          </w:tcPr>
          <w:p w14:paraId="344724AB" w14:textId="77777777" w:rsidR="006761EE" w:rsidRDefault="006C5796">
            <w:pPr>
              <w:spacing w:after="20"/>
            </w:pPr>
            <w:r>
              <w:rPr>
                <w:sz w:val="14"/>
                <w:szCs w:val="14"/>
              </w:rPr>
              <w:t xml:space="preserve">L1: 환경 요구 미파악</w:t>
              <w:br/>
              <w:t xml:space="preserve">L3: LCA 관련 요구 목록 관리</w:t>
              <w:br/>
              <w:t xml:space="preserve">L5: CBAM·EPD 요구를 LCA 목적에 직접 반영</w:t>
            </w:r>
          </w:p>
        </w:tc>
      </w:tr>
    </w:tbl>
    <w:p w14:paraId="3C6E01CC"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1CE" w14:textId="77777777">
        <w:trPr>
          <w:cantSplit/>
        </w:trPr>
        <w:tc>
          <w:tcPr>
            <w:tcW w:w="9200" w:type="dxa"/>
            <w:gridSpan w:val="2"/>
            <w:shd w:val="clear" w:color="auto" w:fill="E7E6E6"/>
            <w:vAlign w:val="center"/>
          </w:tcPr>
          <w:p w14:paraId="3C6E01CD" w14:textId="77777777" w:rsidR="006761EE" w:rsidRDefault="006C5796">
            <w:pPr>
              <w:keepNext/>
              <w:spacing w:after="20"/>
            </w:pPr>
            <w:r>
              <w:rPr>
                <w:b/>
                <w:bCs/>
                <w:sz w:val="16"/>
                <w:szCs w:val="16"/>
              </w:rPr>
              <w:t xml:space="preserve">【P-3】 EMS 적용범위와 LCA 시스템 경계의 정렬  — 영역: P (계획)</w:t>
            </w:r>
          </w:p>
        </w:tc>
      </w:tr>
      <w:tr w:rsidR="006761EE" w14:paraId="6BB06B32" w14:textId="77777777">
        <w:trPr>
          <w:cantSplit/>
        </w:trPr>
        <w:tc>
          <w:tcPr>
            <w:tcW w:w="2150" w:type="dxa"/>
            <w:shd w:val="clear" w:color="auto" w:fill="F2F2F2"/>
            <w:vAlign w:val="center"/>
          </w:tcPr>
          <w:p w14:paraId="495A3553" w14:textId="77777777" w:rsidR="006761EE" w:rsidRDefault="006C5796">
            <w:pPr>
              <w:keepNext/>
              <w:spacing w:after="20"/>
            </w:pPr>
            <w:r>
              <w:rPr>
                <w:b/>
                <w:bCs/>
                <w:sz w:val="14"/>
                <w:szCs w:val="14"/>
              </w:rPr>
              <w:t xml:space="preserve">평가 질문</w:t>
            </w:r>
          </w:p>
        </w:tc>
        <w:tc>
          <w:tcPr>
            <w:tcW w:w="7050" w:type="dxa"/>
            <w:vAlign w:val="center"/>
          </w:tcPr>
          <w:p w14:paraId="307FEBEA" w14:textId="77777777" w:rsidR="006761EE" w:rsidRDefault="006C5796">
            <w:pPr>
              <w:keepNext/>
              <w:spacing w:after="20"/>
            </w:pPr>
            <w:r>
              <w:rPr>
                <w:sz w:val="14"/>
                <w:szCs w:val="14"/>
              </w:rPr>
              <w:t xml:space="preserve">EMS 적용범위와 LCA 시스템 경계를 정렬하여 문서화하고 있는가?</w:t>
            </w:r>
          </w:p>
        </w:tc>
      </w:tr>
      <w:tr w:rsidR="006761EE" w14:paraId="3C6E01D1" w14:textId="77777777">
        <w:trPr>
          <w:cantSplit/>
        </w:trPr>
        <w:tc>
          <w:tcPr>
            <w:tcW w:w="2150" w:type="dxa"/>
            <w:shd w:val="clear" w:color="auto" w:fill="F2F2F2"/>
            <w:vAlign w:val="center"/>
          </w:tcPr>
          <w:p w14:paraId="3C6E01CF" w14:textId="77777777" w:rsidR="006761EE" w:rsidRDefault="006C5796">
            <w:pPr>
              <w:keepNext/>
              <w:spacing w:after="20"/>
            </w:pPr>
            <w:r>
              <w:rPr>
                <w:b/>
                <w:bCs/>
                <w:sz w:val="14"/>
                <w:szCs w:val="14"/>
              </w:rPr>
              <w:t xml:space="preserve">근거 조항 (14001 ↔ 14044)</w:t>
            </w:r>
          </w:p>
        </w:tc>
        <w:tc>
          <w:tcPr>
            <w:tcW w:w="7050" w:type="dxa"/>
            <w:vAlign w:val="center"/>
          </w:tcPr>
          <w:p w14:paraId="3C6E01D0" w14:textId="77777777" w:rsidR="006761EE" w:rsidRDefault="006C5796">
            <w:pPr>
              <w:keepNext/>
              <w:spacing w:after="20"/>
            </w:pPr>
            <w:r>
              <w:rPr>
                <w:sz w:val="14"/>
                <w:szCs w:val="14"/>
              </w:rPr>
              <w:t xml:space="preserve">14001 4.3 ↔ 14044 §4.2.3.3·§4.2.3.1</w:t>
            </w:r>
          </w:p>
        </w:tc>
      </w:tr>
      <w:tr w:rsidR="006761EE" w14:paraId="3C6E01D4" w14:textId="77777777">
        <w:trPr>
          <w:cantSplit/>
        </w:trPr>
        <w:tc>
          <w:tcPr>
            <w:tcW w:w="2150" w:type="dxa"/>
            <w:shd w:val="clear" w:color="auto" w:fill="F2F2F2"/>
            <w:vAlign w:val="center"/>
          </w:tcPr>
          <w:p w14:paraId="3C6E01D2" w14:textId="77777777" w:rsidR="006761EE" w:rsidRDefault="006C5796">
            <w:pPr>
              <w:keepNext/>
              <w:spacing w:after="20"/>
            </w:pPr>
            <w:r>
              <w:rPr>
                <w:b/>
                <w:bCs/>
                <w:sz w:val="14"/>
                <w:szCs w:val="14"/>
              </w:rPr>
              <w:t xml:space="preserve">평가 대상 (증빙 자료)</w:t>
            </w:r>
          </w:p>
        </w:tc>
        <w:tc>
          <w:tcPr>
            <w:tcW w:w="7050" w:type="dxa"/>
            <w:vAlign w:val="center"/>
          </w:tcPr>
          <w:p w14:paraId="3C6E01D3" w14:textId="77777777" w:rsidR="006761EE" w:rsidRDefault="006C5796">
            <w:pPr>
              <w:keepNext/>
              <w:spacing w:after="20"/>
            </w:pPr>
            <w:r>
              <w:rPr>
                <w:sz w:val="14"/>
                <w:szCs w:val="14"/>
              </w:rPr>
              <w:t xml:space="preserve">EMS 적용범위 선언문, LCA 목적·범위 정의서(시스템 경계 절)</w:t>
            </w:r>
          </w:p>
        </w:tc>
      </w:tr>
      <w:tr w:rsidR="006761EE" w14:paraId="3C6E01D7" w14:textId="77777777">
        <w:trPr>
          <w:cantSplit/>
        </w:trPr>
        <w:tc>
          <w:tcPr>
            <w:tcW w:w="2150" w:type="dxa"/>
            <w:shd w:val="clear" w:color="auto" w:fill="F2F2F2"/>
            <w:vAlign w:val="center"/>
          </w:tcPr>
          <w:p w14:paraId="3C6E01D5" w14:textId="77777777" w:rsidR="006761EE" w:rsidRDefault="006C5796">
            <w:pPr>
              <w:keepNext/>
              <w:spacing w:after="20"/>
            </w:pPr>
            <w:r>
              <w:rPr>
                <w:b/>
                <w:bCs/>
                <w:sz w:val="14"/>
                <w:szCs w:val="14"/>
              </w:rPr>
              <w:t xml:space="preserve">필수 체크포인트 (shall성)</w:t>
            </w:r>
          </w:p>
        </w:tc>
        <w:tc>
          <w:tcPr>
            <w:tcW w:w="7050" w:type="dxa"/>
            <w:vAlign w:val="center"/>
          </w:tcPr>
          <w:p w14:paraId="3C6E01D6" w14:textId="77777777" w:rsidR="006761EE" w:rsidRDefault="006C5796">
            <w:pPr>
              <w:keepNext/>
              <w:spacing w:after="20"/>
            </w:pPr>
            <w:r>
              <w:rPr>
                <w:sz w:val="14"/>
                <w:szCs w:val="14"/>
              </w:rPr>
              <w:t xml:space="preserve">① EMS 적용범위 문서화 ② LCA 시스템 경계 문서화 ③ 양자 정합성 검토 기록(불일치 시 사유 명시)</w:t>
            </w:r>
          </w:p>
        </w:tc>
      </w:tr>
      <w:tr w:rsidR="006761EE" w14:paraId="3C6E01DA" w14:textId="77777777">
        <w:trPr>
          <w:cantSplit/>
        </w:trPr>
        <w:tc>
          <w:tcPr>
            <w:tcW w:w="2150" w:type="dxa"/>
            <w:shd w:val="clear" w:color="auto" w:fill="F2F2F2"/>
            <w:vAlign w:val="center"/>
          </w:tcPr>
          <w:p w14:paraId="3C6E01D8" w14:textId="77777777" w:rsidR="006761EE" w:rsidRDefault="006C5796">
            <w:pPr>
              <w:keepNext/>
              <w:spacing w:after="20"/>
            </w:pPr>
            <w:r>
              <w:rPr>
                <w:b/>
                <w:bCs/>
                <w:sz w:val="14"/>
                <w:szCs w:val="14"/>
              </w:rPr>
              <w:t xml:space="preserve">추가 체크포인트 (should성)</w:t>
            </w:r>
          </w:p>
        </w:tc>
        <w:tc>
          <w:tcPr>
            <w:tcW w:w="7050" w:type="dxa"/>
            <w:vAlign w:val="center"/>
          </w:tcPr>
          <w:p w14:paraId="3C6E01D9" w14:textId="77777777" w:rsidR="006761EE" w:rsidRDefault="006C5796">
            <w:pPr>
              <w:keepNext/>
              <w:spacing w:after="20"/>
            </w:pPr>
            <w:r>
              <w:rPr>
                <w:sz w:val="14"/>
                <w:szCs w:val="14"/>
              </w:rPr>
              <w:t xml:space="preserve">④ 경계 제외 단계(사용·폐기 등)의 정당화 문서 ⑤ 범위 변경 시 상호 갱신 절차</w:t>
            </w:r>
          </w:p>
        </w:tc>
      </w:tr>
      <w:tr w:rsidR="006761EE" w14:paraId="3C6E01DD" w14:textId="77777777">
        <w:trPr>
          <w:cantSplit/>
        </w:trPr>
        <w:tc>
          <w:tcPr>
            <w:tcW w:w="2150" w:type="dxa"/>
            <w:shd w:val="clear" w:color="auto" w:fill="F2F2F2"/>
            <w:vAlign w:val="center"/>
          </w:tcPr>
          <w:p w14:paraId="3C6E01DB" w14:textId="77777777" w:rsidR="006761EE" w:rsidRDefault="006C5796">
            <w:pPr>
              <w:keepNext/>
              <w:spacing w:after="20"/>
            </w:pPr>
            <w:r>
              <w:rPr>
                <w:b/>
                <w:bCs/>
                <w:sz w:val="14"/>
                <w:szCs w:val="14"/>
              </w:rPr>
              <w:t xml:space="preserve">5점 (최적화)</w:t>
            </w:r>
          </w:p>
        </w:tc>
        <w:tc>
          <w:tcPr>
            <w:tcW w:w="7050" w:type="dxa"/>
            <w:vAlign w:val="center"/>
          </w:tcPr>
          <w:p w14:paraId="3C6E01DC" w14:textId="77777777" w:rsidR="006761EE" w:rsidRDefault="006C5796">
            <w:pPr>
              <w:keepNext/>
              <w:spacing w:after="20"/>
            </w:pPr>
            <w:r>
              <w:rPr>
                <w:sz w:val="14"/>
                <w:szCs w:val="14"/>
              </w:rPr>
              <w:t xml:space="preserve">필수 3/3 + 추가 2/2 — 범위·경계 정렬 + 제외 정당화 + 변경 연동 절차까지 완비</w:t>
            </w:r>
          </w:p>
        </w:tc>
      </w:tr>
      <w:tr w:rsidR="006761EE" w14:paraId="3C6E01E0" w14:textId="77777777">
        <w:trPr>
          <w:cantSplit/>
        </w:trPr>
        <w:tc>
          <w:tcPr>
            <w:tcW w:w="2150" w:type="dxa"/>
            <w:shd w:val="clear" w:color="auto" w:fill="F2F2F2"/>
            <w:vAlign w:val="center"/>
          </w:tcPr>
          <w:p w14:paraId="3C6E01DE" w14:textId="77777777" w:rsidR="006761EE" w:rsidRDefault="006C5796">
            <w:pPr>
              <w:keepNext/>
              <w:spacing w:after="20"/>
            </w:pPr>
            <w:r>
              <w:rPr>
                <w:b/>
                <w:bCs/>
                <w:sz w:val="14"/>
                <w:szCs w:val="14"/>
              </w:rPr>
              <w:t xml:space="preserve">4점 (통제)</w:t>
            </w:r>
          </w:p>
        </w:tc>
        <w:tc>
          <w:tcPr>
            <w:tcW w:w="7050" w:type="dxa"/>
            <w:vAlign w:val="center"/>
          </w:tcPr>
          <w:p w14:paraId="3C6E01DF" w14:textId="77777777" w:rsidR="006761EE" w:rsidRDefault="006C5796">
            <w:pPr>
              <w:keepNext/>
              <w:spacing w:after="20"/>
            </w:pPr>
            <w:r>
              <w:rPr>
                <w:sz w:val="14"/>
                <w:szCs w:val="14"/>
              </w:rPr>
              <w:t xml:space="preserve">필수 3/3 + 추가 1/2 — 정렬 문서화 완비, 제외 정당화 또는 갱신 절차 중 하나</w:t>
            </w:r>
          </w:p>
        </w:tc>
      </w:tr>
      <w:tr w:rsidR="006761EE" w14:paraId="3C6E01E3" w14:textId="77777777">
        <w:trPr>
          <w:cantSplit/>
        </w:trPr>
        <w:tc>
          <w:tcPr>
            <w:tcW w:w="2150" w:type="dxa"/>
            <w:shd w:val="clear" w:color="auto" w:fill="F2F2F2"/>
            <w:vAlign w:val="center"/>
          </w:tcPr>
          <w:p w14:paraId="3C6E01E1" w14:textId="77777777" w:rsidR="006761EE" w:rsidRDefault="006C5796">
            <w:pPr>
              <w:keepNext/>
              <w:spacing w:after="20"/>
            </w:pPr>
            <w:r>
              <w:rPr>
                <w:b/>
                <w:bCs/>
                <w:sz w:val="14"/>
                <w:szCs w:val="14"/>
              </w:rPr>
              <w:t xml:space="preserve">3점 (정의 = shall 충족 기준)</w:t>
            </w:r>
          </w:p>
        </w:tc>
        <w:tc>
          <w:tcPr>
            <w:tcW w:w="7050" w:type="dxa"/>
            <w:vAlign w:val="center"/>
          </w:tcPr>
          <w:p w14:paraId="3C6E01E2" w14:textId="77777777" w:rsidR="006761EE" w:rsidRDefault="006C5796">
            <w:pPr>
              <w:keepNext/>
              <w:spacing w:after="20"/>
            </w:pPr>
            <w:r>
              <w:rPr>
                <w:sz w:val="14"/>
                <w:szCs w:val="14"/>
              </w:rPr>
              <w:t xml:space="preserve">필수 3/3 — EMS 범위와 LCA 경계가 문서로 정렬·검토됨 (shall 충족 기준)</w:t>
            </w:r>
          </w:p>
        </w:tc>
      </w:tr>
      <w:tr w:rsidR="006761EE" w14:paraId="3C6E01E6" w14:textId="77777777">
        <w:trPr>
          <w:cantSplit/>
        </w:trPr>
        <w:tc>
          <w:tcPr>
            <w:tcW w:w="2150" w:type="dxa"/>
            <w:shd w:val="clear" w:color="auto" w:fill="F2F2F2"/>
            <w:vAlign w:val="center"/>
          </w:tcPr>
          <w:p w14:paraId="3C6E01E4" w14:textId="77777777" w:rsidR="006761EE" w:rsidRDefault="006C5796">
            <w:pPr>
              <w:keepNext/>
              <w:spacing w:after="20"/>
            </w:pPr>
            <w:r>
              <w:rPr>
                <w:b/>
                <w:bCs/>
                <w:sz w:val="14"/>
                <w:szCs w:val="14"/>
              </w:rPr>
              <w:t xml:space="preserve">2점 (관리)</w:t>
            </w:r>
          </w:p>
        </w:tc>
        <w:tc>
          <w:tcPr>
            <w:tcW w:w="7050" w:type="dxa"/>
            <w:vAlign w:val="center"/>
          </w:tcPr>
          <w:p w14:paraId="3C6E01E5" w14:textId="77777777" w:rsidR="006761EE" w:rsidRDefault="006C5796">
            <w:pPr>
              <w:keepNext/>
              <w:spacing w:after="20"/>
            </w:pPr>
            <w:r>
              <w:rPr>
                <w:sz w:val="14"/>
                <w:szCs w:val="14"/>
              </w:rPr>
              <w:t xml:space="preserve">필수 1~2/3 — 양자 문서는 있으나 정합성 검토 없음</w:t>
            </w:r>
          </w:p>
        </w:tc>
      </w:tr>
      <w:tr w:rsidR="006761EE" w14:paraId="3C6E01E9" w14:textId="77777777">
        <w:trPr>
          <w:cantSplit/>
        </w:trPr>
        <w:tc>
          <w:tcPr>
            <w:tcW w:w="2150" w:type="dxa"/>
            <w:shd w:val="clear" w:color="auto" w:fill="F2F2F2"/>
            <w:vAlign w:val="center"/>
          </w:tcPr>
          <w:p w14:paraId="3C6E01E7" w14:textId="77777777" w:rsidR="006761EE" w:rsidRDefault="006C5796">
            <w:pPr>
              <w:keepNext/>
              <w:spacing w:after="20"/>
            </w:pPr>
            <w:r>
              <w:rPr>
                <w:b/>
                <w:bCs/>
                <w:sz w:val="14"/>
                <w:szCs w:val="14"/>
              </w:rPr>
              <w:t xml:space="preserve">1점 (기초)</w:t>
            </w:r>
          </w:p>
        </w:tc>
        <w:tc>
          <w:tcPr>
            <w:tcW w:w="7050" w:type="dxa"/>
            <w:vAlign w:val="center"/>
          </w:tcPr>
          <w:p w14:paraId="3C6E01E8" w14:textId="77777777" w:rsidR="006761EE" w:rsidRDefault="006C5796">
            <w:pPr>
              <w:keepNext/>
              <w:spacing w:after="20"/>
            </w:pPr>
            <w:r>
              <w:rPr>
                <w:sz w:val="14"/>
                <w:szCs w:val="14"/>
              </w:rPr>
              <w:t xml:space="preserve">필수 0/3 — 범위·경계 중 하나 이상 미문서화</w:t>
            </w:r>
          </w:p>
        </w:tc>
      </w:tr>
      <w:tr w:rsidR="006761EE" w14:paraId="678AB8A7" w14:textId="77777777">
        <w:trPr>
          <w:cantSplit/>
        </w:trPr>
        <w:tc>
          <w:tcPr>
            <w:tcW w:w="2150" w:type="dxa"/>
            <w:shd w:val="clear" w:color="auto" w:fill="F2F2F2"/>
            <w:vAlign w:val="center"/>
          </w:tcPr>
          <w:p w14:paraId="7D4369D1" w14:textId="77777777" w:rsidR="006761EE" w:rsidRDefault="006C5796">
            <w:pPr>
              <w:spacing w:after="20"/>
            </w:pPr>
            <w:r>
              <w:rPr>
                <w:b/>
                <w:bCs/>
                <w:sz w:val="14"/>
                <w:szCs w:val="14"/>
              </w:rPr>
              <w:t xml:space="preserve">초기 판정 포인트 (L1~L5)</w:t>
            </w:r>
          </w:p>
        </w:tc>
        <w:tc>
          <w:tcPr>
            <w:tcW w:w="7050" w:type="dxa"/>
            <w:vAlign w:val="center"/>
          </w:tcPr>
          <w:p w14:paraId="408C2FB1" w14:textId="77777777" w:rsidR="006761EE" w:rsidRDefault="006C5796">
            <w:pPr>
              <w:spacing w:after="20"/>
            </w:pPr>
            <w:r>
              <w:rPr>
                <w:sz w:val="14"/>
                <w:szCs w:val="14"/>
              </w:rPr>
              <w:t xml:space="preserve">L1: 범위 불일치</w:t>
              <w:br/>
              <w:t xml:space="preserve">L3: EMS-LCA 경계 공식 대응 문서화</w:t>
              <w:br/>
              <w:t xml:space="preserve">L5: Scope 1·2·3 전체 양쪽 포함</w:t>
            </w:r>
          </w:p>
        </w:tc>
      </w:tr>
    </w:tbl>
    <w:p w14:paraId="3C6E01EA"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1EC" w14:textId="77777777">
        <w:trPr>
          <w:cantSplit/>
        </w:trPr>
        <w:tc>
          <w:tcPr>
            <w:tcW w:w="9200" w:type="dxa"/>
            <w:gridSpan w:val="2"/>
            <w:shd w:val="clear" w:color="auto" w:fill="E7E6E6"/>
            <w:vAlign w:val="center"/>
          </w:tcPr>
          <w:p w14:paraId="3C6E01EB" w14:textId="77777777" w:rsidR="006761EE" w:rsidRDefault="006C5796">
            <w:pPr>
              <w:keepNext/>
              <w:spacing w:after="20"/>
            </w:pPr>
            <w:r>
              <w:rPr>
                <w:b/>
                <w:bCs/>
                <w:sz w:val="16"/>
                <w:szCs w:val="16"/>
              </w:rPr>
              <w:t xml:space="preserve">【P-4】 LCA가 EMS에 통합된 체계 수립  — 영역: P (계획)</w:t>
            </w:r>
          </w:p>
        </w:tc>
      </w:tr>
      <w:tr w:rsidR="006761EE" w14:paraId="1E2D704B" w14:textId="77777777">
        <w:trPr>
          <w:cantSplit/>
        </w:trPr>
        <w:tc>
          <w:tcPr>
            <w:tcW w:w="2150" w:type="dxa"/>
            <w:shd w:val="clear" w:color="auto" w:fill="F2F2F2"/>
            <w:vAlign w:val="center"/>
          </w:tcPr>
          <w:p w14:paraId="33B415BF" w14:textId="77777777" w:rsidR="006761EE" w:rsidRDefault="006C5796">
            <w:pPr>
              <w:keepNext/>
              <w:spacing w:after="20"/>
            </w:pPr>
            <w:r>
              <w:rPr>
                <w:b/>
                <w:bCs/>
                <w:sz w:val="14"/>
                <w:szCs w:val="14"/>
              </w:rPr>
              <w:t xml:space="preserve">평가 질문</w:t>
            </w:r>
          </w:p>
        </w:tc>
        <w:tc>
          <w:tcPr>
            <w:tcW w:w="7050" w:type="dxa"/>
            <w:vAlign w:val="center"/>
          </w:tcPr>
          <w:p w14:paraId="6C0F5081" w14:textId="77777777" w:rsidR="006761EE" w:rsidRDefault="006C5796">
            <w:pPr>
              <w:keepNext/>
              <w:spacing w:after="20"/>
            </w:pPr>
            <w:r>
              <w:rPr>
                <w:sz w:val="14"/>
                <w:szCs w:val="14"/>
              </w:rPr>
              <w:t xml:space="preserve">LCA를 EMS 프로세스 체계에 통합하고 그 위치를 명시하고 있는가?</w:t>
            </w:r>
          </w:p>
        </w:tc>
      </w:tr>
      <w:tr w:rsidR="006761EE" w14:paraId="3C6E01EF" w14:textId="77777777">
        <w:trPr>
          <w:cantSplit/>
        </w:trPr>
        <w:tc>
          <w:tcPr>
            <w:tcW w:w="2150" w:type="dxa"/>
            <w:shd w:val="clear" w:color="auto" w:fill="F2F2F2"/>
            <w:vAlign w:val="center"/>
          </w:tcPr>
          <w:p w14:paraId="3C6E01ED" w14:textId="77777777" w:rsidR="006761EE" w:rsidRDefault="006C5796">
            <w:pPr>
              <w:keepNext/>
              <w:spacing w:after="20"/>
            </w:pPr>
            <w:r>
              <w:rPr>
                <w:b/>
                <w:bCs/>
                <w:sz w:val="14"/>
                <w:szCs w:val="14"/>
              </w:rPr>
              <w:t xml:space="preserve">근거 조항 (14001 ↔ 14044)</w:t>
            </w:r>
          </w:p>
        </w:tc>
        <w:tc>
          <w:tcPr>
            <w:tcW w:w="7050" w:type="dxa"/>
            <w:vAlign w:val="center"/>
          </w:tcPr>
          <w:p w14:paraId="3C6E01EE" w14:textId="77777777" w:rsidR="006761EE" w:rsidRDefault="006C5796">
            <w:pPr>
              <w:keepNext/>
              <w:spacing w:after="20"/>
            </w:pPr>
            <w:r>
              <w:rPr>
                <w:sz w:val="14"/>
                <w:szCs w:val="14"/>
              </w:rPr>
              <w:t>14001 4.4 ↔ 14044 §4.1</w:t>
            </w:r>
          </w:p>
        </w:tc>
      </w:tr>
      <w:tr w:rsidR="006761EE" w14:paraId="3C6E01F2" w14:textId="77777777">
        <w:trPr>
          <w:cantSplit/>
        </w:trPr>
        <w:tc>
          <w:tcPr>
            <w:tcW w:w="2150" w:type="dxa"/>
            <w:shd w:val="clear" w:color="auto" w:fill="F2F2F2"/>
            <w:vAlign w:val="center"/>
          </w:tcPr>
          <w:p w14:paraId="3C6E01F0" w14:textId="77777777" w:rsidR="006761EE" w:rsidRDefault="006C5796">
            <w:pPr>
              <w:keepNext/>
              <w:spacing w:after="20"/>
            </w:pPr>
            <w:r>
              <w:rPr>
                <w:b/>
                <w:bCs/>
                <w:sz w:val="14"/>
                <w:szCs w:val="14"/>
              </w:rPr>
              <w:t xml:space="preserve">평가 대상 (증빙 자료)</w:t>
            </w:r>
          </w:p>
        </w:tc>
        <w:tc>
          <w:tcPr>
            <w:tcW w:w="7050" w:type="dxa"/>
            <w:vAlign w:val="center"/>
          </w:tcPr>
          <w:p w14:paraId="3C6E01F1" w14:textId="77777777" w:rsidR="006761EE" w:rsidRDefault="006C5796">
            <w:pPr>
              <w:keepNext/>
              <w:spacing w:after="20"/>
            </w:pPr>
            <w:r>
              <w:rPr>
                <w:sz w:val="14"/>
                <w:szCs w:val="14"/>
              </w:rPr>
              <w:t xml:space="preserve">EMS 프로세스맵, LCA 수행 절차서(지침), 환경경영매뉴얼</w:t>
            </w:r>
          </w:p>
        </w:tc>
      </w:tr>
      <w:tr w:rsidR="006761EE" w14:paraId="3C6E01F5" w14:textId="77777777">
        <w:trPr>
          <w:cantSplit/>
        </w:trPr>
        <w:tc>
          <w:tcPr>
            <w:tcW w:w="2150" w:type="dxa"/>
            <w:shd w:val="clear" w:color="auto" w:fill="F2F2F2"/>
            <w:vAlign w:val="center"/>
          </w:tcPr>
          <w:p w14:paraId="3C6E01F3" w14:textId="77777777" w:rsidR="006761EE" w:rsidRDefault="006C5796">
            <w:pPr>
              <w:keepNext/>
              <w:spacing w:after="20"/>
            </w:pPr>
            <w:r>
              <w:rPr>
                <w:b/>
                <w:bCs/>
                <w:sz w:val="14"/>
                <w:szCs w:val="14"/>
              </w:rPr>
              <w:lastRenderedPageBreak/>
              <w:t xml:space="preserve">필수 체크포인트 (shall성)</w:t>
            </w:r>
          </w:p>
        </w:tc>
        <w:tc>
          <w:tcPr>
            <w:tcW w:w="7050" w:type="dxa"/>
            <w:vAlign w:val="center"/>
          </w:tcPr>
          <w:p w14:paraId="3C6E01F4" w14:textId="77777777" w:rsidR="006761EE" w:rsidRDefault="006C5796">
            <w:pPr>
              <w:keepNext/>
              <w:spacing w:after="20"/>
            </w:pPr>
            <w:r>
              <w:rPr>
                <w:sz w:val="14"/>
                <w:szCs w:val="14"/>
              </w:rPr>
              <w:t xml:space="preserve">① EMS 프로세스맵에 LCA 위치 명시 ② LCA 수행 절차서(또는 지침) 제정 ③ 프로세스 간 입·출력 연계 정의(환경측면→목표→운영)</w:t>
            </w:r>
          </w:p>
        </w:tc>
      </w:tr>
      <w:tr w:rsidR="006761EE" w14:paraId="3C6E01F8" w14:textId="77777777">
        <w:trPr>
          <w:cantSplit/>
        </w:trPr>
        <w:tc>
          <w:tcPr>
            <w:tcW w:w="2150" w:type="dxa"/>
            <w:shd w:val="clear" w:color="auto" w:fill="F2F2F2"/>
            <w:vAlign w:val="center"/>
          </w:tcPr>
          <w:p w14:paraId="3C6E01F6" w14:textId="77777777" w:rsidR="006761EE" w:rsidRDefault="006C5796">
            <w:pPr>
              <w:keepNext/>
              <w:spacing w:after="20"/>
            </w:pPr>
            <w:r>
              <w:rPr>
                <w:b/>
                <w:bCs/>
                <w:sz w:val="14"/>
                <w:szCs w:val="14"/>
              </w:rPr>
              <w:t xml:space="preserve">추가 체크포인트 (should성)</w:t>
            </w:r>
          </w:p>
        </w:tc>
        <w:tc>
          <w:tcPr>
            <w:tcW w:w="7050" w:type="dxa"/>
            <w:vAlign w:val="center"/>
          </w:tcPr>
          <w:p w14:paraId="3C6E01F7" w14:textId="77777777" w:rsidR="006761EE" w:rsidRDefault="006C5796">
            <w:pPr>
              <w:keepNext/>
              <w:spacing w:after="20"/>
            </w:pPr>
            <w:r>
              <w:rPr>
                <w:sz w:val="14"/>
                <w:szCs w:val="14"/>
              </w:rPr>
              <w:t xml:space="preserve">④ 통합 운영 실적(정례 회의체·보고) 축적 ⑤ 통합 프로세스 성과지표(KPI) 운영</w:t>
            </w:r>
          </w:p>
        </w:tc>
      </w:tr>
      <w:tr w:rsidR="006761EE" w14:paraId="3C6E01FB" w14:textId="77777777">
        <w:trPr>
          <w:cantSplit/>
        </w:trPr>
        <w:tc>
          <w:tcPr>
            <w:tcW w:w="2150" w:type="dxa"/>
            <w:shd w:val="clear" w:color="auto" w:fill="F2F2F2"/>
            <w:vAlign w:val="center"/>
          </w:tcPr>
          <w:p w14:paraId="3C6E01F9" w14:textId="77777777" w:rsidR="006761EE" w:rsidRDefault="006C5796">
            <w:pPr>
              <w:keepNext/>
              <w:spacing w:after="20"/>
            </w:pPr>
            <w:r>
              <w:rPr>
                <w:b/>
                <w:bCs/>
                <w:sz w:val="14"/>
                <w:szCs w:val="14"/>
              </w:rPr>
              <w:t xml:space="preserve">5점 (최적화)</w:t>
            </w:r>
          </w:p>
        </w:tc>
        <w:tc>
          <w:tcPr>
            <w:tcW w:w="7050" w:type="dxa"/>
            <w:vAlign w:val="center"/>
          </w:tcPr>
          <w:p w14:paraId="3C6E01FA" w14:textId="77777777" w:rsidR="006761EE" w:rsidRDefault="006C5796">
            <w:pPr>
              <w:keepNext/>
              <w:spacing w:after="20"/>
            </w:pPr>
            <w:r>
              <w:rPr>
                <w:sz w:val="14"/>
                <w:szCs w:val="14"/>
              </w:rPr>
              <w:t xml:space="preserve">필수 3/3 + 추가 2/2 — 절차·연계·운영실적·KPI까지 통합 체계가 정착됨</w:t>
            </w:r>
          </w:p>
        </w:tc>
      </w:tr>
      <w:tr w:rsidR="006761EE" w14:paraId="3C6E01FE" w14:textId="77777777">
        <w:trPr>
          <w:cantSplit/>
        </w:trPr>
        <w:tc>
          <w:tcPr>
            <w:tcW w:w="2150" w:type="dxa"/>
            <w:shd w:val="clear" w:color="auto" w:fill="F2F2F2"/>
            <w:vAlign w:val="center"/>
          </w:tcPr>
          <w:p w14:paraId="3C6E01FC" w14:textId="77777777" w:rsidR="006761EE" w:rsidRDefault="006C5796">
            <w:pPr>
              <w:keepNext/>
              <w:spacing w:after="20"/>
            </w:pPr>
            <w:r>
              <w:rPr>
                <w:b/>
                <w:bCs/>
                <w:sz w:val="14"/>
                <w:szCs w:val="14"/>
              </w:rPr>
              <w:t xml:space="preserve">4점 (통제)</w:t>
            </w:r>
          </w:p>
        </w:tc>
        <w:tc>
          <w:tcPr>
            <w:tcW w:w="7050" w:type="dxa"/>
            <w:vAlign w:val="center"/>
          </w:tcPr>
          <w:p w14:paraId="3C6E01FD" w14:textId="77777777" w:rsidR="006761EE" w:rsidRDefault="006C5796">
            <w:pPr>
              <w:keepNext/>
              <w:spacing w:after="20"/>
            </w:pPr>
            <w:r>
              <w:rPr>
                <w:sz w:val="14"/>
                <w:szCs w:val="14"/>
              </w:rPr>
              <w:t xml:space="preserve">필수 3/3 + 추가 1/2 — 통합 체계 문서화 완비, 운영 실적 또는 KPI 중 하나</w:t>
            </w:r>
          </w:p>
        </w:tc>
      </w:tr>
      <w:tr w:rsidR="006761EE" w14:paraId="3C6E0201" w14:textId="77777777">
        <w:trPr>
          <w:cantSplit/>
        </w:trPr>
        <w:tc>
          <w:tcPr>
            <w:tcW w:w="2150" w:type="dxa"/>
            <w:shd w:val="clear" w:color="auto" w:fill="F2F2F2"/>
            <w:vAlign w:val="center"/>
          </w:tcPr>
          <w:p w14:paraId="3C6E01FF" w14:textId="77777777" w:rsidR="006761EE" w:rsidRDefault="006C5796">
            <w:pPr>
              <w:keepNext/>
              <w:spacing w:after="20"/>
            </w:pPr>
            <w:r>
              <w:rPr>
                <w:b/>
                <w:bCs/>
                <w:sz w:val="14"/>
                <w:szCs w:val="14"/>
              </w:rPr>
              <w:t xml:space="preserve">3점 (정의 = shall 충족 기준)</w:t>
            </w:r>
          </w:p>
        </w:tc>
        <w:tc>
          <w:tcPr>
            <w:tcW w:w="7050" w:type="dxa"/>
            <w:vAlign w:val="center"/>
          </w:tcPr>
          <w:p w14:paraId="3C6E0200" w14:textId="77777777" w:rsidR="006761EE" w:rsidRDefault="006C5796">
            <w:pPr>
              <w:keepNext/>
              <w:spacing w:after="20"/>
            </w:pPr>
            <w:r>
              <w:rPr>
                <w:sz w:val="14"/>
                <w:szCs w:val="14"/>
              </w:rPr>
              <w:t xml:space="preserve">필수 3/3 — LCA가 EMS 프로세스에 공식 편입·문서화 (shall 충족 기준)</w:t>
            </w:r>
          </w:p>
        </w:tc>
      </w:tr>
      <w:tr w:rsidR="006761EE" w14:paraId="3C6E0204" w14:textId="77777777">
        <w:trPr>
          <w:cantSplit/>
        </w:trPr>
        <w:tc>
          <w:tcPr>
            <w:tcW w:w="2150" w:type="dxa"/>
            <w:shd w:val="clear" w:color="auto" w:fill="F2F2F2"/>
            <w:vAlign w:val="center"/>
          </w:tcPr>
          <w:p w14:paraId="3C6E0202" w14:textId="77777777" w:rsidR="006761EE" w:rsidRDefault="006C5796">
            <w:pPr>
              <w:keepNext/>
              <w:spacing w:after="20"/>
            </w:pPr>
            <w:r>
              <w:rPr>
                <w:b/>
                <w:bCs/>
                <w:sz w:val="14"/>
                <w:szCs w:val="14"/>
              </w:rPr>
              <w:t xml:space="preserve">2점 (관리)</w:t>
            </w:r>
          </w:p>
        </w:tc>
        <w:tc>
          <w:tcPr>
            <w:tcW w:w="7050" w:type="dxa"/>
            <w:vAlign w:val="center"/>
          </w:tcPr>
          <w:p w14:paraId="3C6E0203" w14:textId="77777777" w:rsidR="006761EE" w:rsidRDefault="006C5796">
            <w:pPr>
              <w:keepNext/>
              <w:spacing w:after="20"/>
            </w:pPr>
            <w:r>
              <w:rPr>
                <w:sz w:val="14"/>
                <w:szCs w:val="14"/>
              </w:rPr>
              <w:t xml:space="preserve">필수 1~2/3 — LCA 수행은 하나 EMS 체계 밖에서 별도 운영</w:t>
            </w:r>
          </w:p>
        </w:tc>
      </w:tr>
      <w:tr w:rsidR="006761EE" w14:paraId="3C6E0207" w14:textId="77777777">
        <w:trPr>
          <w:cantSplit/>
        </w:trPr>
        <w:tc>
          <w:tcPr>
            <w:tcW w:w="2150" w:type="dxa"/>
            <w:shd w:val="clear" w:color="auto" w:fill="F2F2F2"/>
            <w:vAlign w:val="center"/>
          </w:tcPr>
          <w:p w14:paraId="3C6E0205" w14:textId="77777777" w:rsidR="006761EE" w:rsidRDefault="006C5796">
            <w:pPr>
              <w:keepNext/>
              <w:spacing w:after="20"/>
            </w:pPr>
            <w:r>
              <w:rPr>
                <w:b/>
                <w:bCs/>
                <w:sz w:val="14"/>
                <w:szCs w:val="14"/>
              </w:rPr>
              <w:t xml:space="preserve">1점 (기초)</w:t>
            </w:r>
          </w:p>
        </w:tc>
        <w:tc>
          <w:tcPr>
            <w:tcW w:w="7050" w:type="dxa"/>
            <w:vAlign w:val="center"/>
          </w:tcPr>
          <w:p w14:paraId="3C6E0206" w14:textId="77777777" w:rsidR="006761EE" w:rsidRDefault="006C5796">
            <w:pPr>
              <w:keepNext/>
              <w:spacing w:after="20"/>
            </w:pPr>
            <w:r>
              <w:rPr>
                <w:sz w:val="14"/>
                <w:szCs w:val="14"/>
              </w:rPr>
              <w:t xml:space="preserve">필수 0/3 — LCA-EMS 연계 체계 없음</w:t>
            </w:r>
          </w:p>
        </w:tc>
      </w:tr>
      <w:tr w:rsidR="006761EE" w14:paraId="6AB89569" w14:textId="77777777">
        <w:trPr>
          <w:cantSplit/>
        </w:trPr>
        <w:tc>
          <w:tcPr>
            <w:tcW w:w="2150" w:type="dxa"/>
            <w:shd w:val="clear" w:color="auto" w:fill="F2F2F2"/>
            <w:vAlign w:val="center"/>
          </w:tcPr>
          <w:p w14:paraId="4632C9D2" w14:textId="77777777" w:rsidR="006761EE" w:rsidRDefault="006C5796">
            <w:pPr>
              <w:spacing w:after="20"/>
            </w:pPr>
            <w:r>
              <w:rPr>
                <w:b/>
                <w:bCs/>
                <w:sz w:val="14"/>
                <w:szCs w:val="14"/>
              </w:rPr>
              <w:t xml:space="preserve">초기 판정 포인트 (L1~L5)</w:t>
            </w:r>
          </w:p>
        </w:tc>
        <w:tc>
          <w:tcPr>
            <w:tcW w:w="7050" w:type="dxa"/>
            <w:vAlign w:val="center"/>
          </w:tcPr>
          <w:p w14:paraId="1A84D3A7" w14:textId="77777777" w:rsidR="006761EE" w:rsidRDefault="006C5796">
            <w:pPr>
              <w:spacing w:after="20"/>
            </w:pPr>
            <w:r>
              <w:rPr>
                <w:sz w:val="14"/>
                <w:szCs w:val="14"/>
              </w:rPr>
              <w:t xml:space="preserve">L1: LCA 별도 또는 미수행</w:t>
              <w:br/>
              <w:t xml:space="preserve">L3: 통합 운영 모델 공식 절차 수립</w:t>
              <w:br/>
              <w:t xml:space="preserve">L5: LCA가 PDCA 전 단계에 내재화</w:t>
            </w:r>
          </w:p>
        </w:tc>
      </w:tr>
    </w:tbl>
    <w:p w14:paraId="3C6E0208"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20A" w14:textId="77777777">
        <w:trPr>
          <w:cantSplit/>
        </w:trPr>
        <w:tc>
          <w:tcPr>
            <w:tcW w:w="9200" w:type="dxa"/>
            <w:gridSpan w:val="2"/>
            <w:shd w:val="clear" w:color="auto" w:fill="E7E6E6"/>
            <w:vAlign w:val="center"/>
          </w:tcPr>
          <w:p w14:paraId="3C6E0209" w14:textId="77777777" w:rsidR="006761EE" w:rsidRDefault="006C5796">
            <w:pPr>
              <w:keepNext/>
              <w:spacing w:after="20"/>
            </w:pPr>
            <w:r>
              <w:rPr>
                <w:b/>
                <w:bCs/>
                <w:sz w:val="16"/>
                <w:szCs w:val="16"/>
              </w:rPr>
              <w:t xml:space="preserve">【P-5】 최고경영자 LCA 자원 배분 승인  — 영역: P (계획)</w:t>
            </w:r>
          </w:p>
        </w:tc>
      </w:tr>
      <w:tr w:rsidR="006761EE" w14:paraId="1BCA2651" w14:textId="77777777">
        <w:trPr>
          <w:cantSplit/>
        </w:trPr>
        <w:tc>
          <w:tcPr>
            <w:tcW w:w="2150" w:type="dxa"/>
            <w:shd w:val="clear" w:color="auto" w:fill="F2F2F2"/>
            <w:vAlign w:val="center"/>
          </w:tcPr>
          <w:p w14:paraId="411528E2" w14:textId="77777777" w:rsidR="006761EE" w:rsidRDefault="006C5796">
            <w:pPr>
              <w:keepNext/>
              <w:spacing w:after="20"/>
            </w:pPr>
            <w:r>
              <w:rPr>
                <w:b/>
                <w:bCs/>
                <w:sz w:val="14"/>
                <w:szCs w:val="14"/>
              </w:rPr>
              <w:t xml:space="preserve">평가 질문</w:t>
            </w:r>
          </w:p>
        </w:tc>
        <w:tc>
          <w:tcPr>
            <w:tcW w:w="7050" w:type="dxa"/>
            <w:vAlign w:val="center"/>
          </w:tcPr>
          <w:p w14:paraId="1BD50256" w14:textId="77777777" w:rsidR="006761EE" w:rsidRDefault="006C5796">
            <w:pPr>
              <w:keepNext/>
              <w:spacing w:after="20"/>
            </w:pPr>
            <w:r>
              <w:rPr>
                <w:sz w:val="14"/>
                <w:szCs w:val="14"/>
              </w:rPr>
              <w:t xml:space="preserve">최고경영자가 LCA 자원 배분을 승인하는가?</w:t>
            </w:r>
          </w:p>
        </w:tc>
      </w:tr>
      <w:tr w:rsidR="006761EE" w14:paraId="3C6E020D" w14:textId="77777777">
        <w:trPr>
          <w:cantSplit/>
        </w:trPr>
        <w:tc>
          <w:tcPr>
            <w:tcW w:w="2150" w:type="dxa"/>
            <w:shd w:val="clear" w:color="auto" w:fill="F2F2F2"/>
            <w:vAlign w:val="center"/>
          </w:tcPr>
          <w:p w14:paraId="3C6E020B" w14:textId="77777777" w:rsidR="006761EE" w:rsidRDefault="006C5796">
            <w:pPr>
              <w:keepNext/>
              <w:spacing w:after="20"/>
            </w:pPr>
            <w:r>
              <w:rPr>
                <w:b/>
                <w:bCs/>
                <w:sz w:val="14"/>
                <w:szCs w:val="14"/>
              </w:rPr>
              <w:t xml:space="preserve">근거 조항 (14001 ↔ 14044)</w:t>
            </w:r>
          </w:p>
        </w:tc>
        <w:tc>
          <w:tcPr>
            <w:tcW w:w="7050" w:type="dxa"/>
            <w:vAlign w:val="center"/>
          </w:tcPr>
          <w:p w14:paraId="3C6E020C" w14:textId="77777777" w:rsidR="006761EE" w:rsidRDefault="006C5796">
            <w:pPr>
              <w:keepNext/>
              <w:spacing w:after="20"/>
            </w:pPr>
            <w:r>
              <w:rPr>
                <w:sz w:val="14"/>
                <w:szCs w:val="14"/>
              </w:rPr>
              <w:t>14001 5.1 ↔ 14044 §4.1</w:t>
            </w:r>
          </w:p>
        </w:tc>
      </w:tr>
      <w:tr w:rsidR="006761EE" w14:paraId="3C6E0210" w14:textId="77777777">
        <w:trPr>
          <w:cantSplit/>
        </w:trPr>
        <w:tc>
          <w:tcPr>
            <w:tcW w:w="2150" w:type="dxa"/>
            <w:shd w:val="clear" w:color="auto" w:fill="F2F2F2"/>
            <w:vAlign w:val="center"/>
          </w:tcPr>
          <w:p w14:paraId="3C6E020E" w14:textId="77777777" w:rsidR="006761EE" w:rsidRDefault="006C5796">
            <w:pPr>
              <w:keepNext/>
              <w:spacing w:after="20"/>
            </w:pPr>
            <w:r>
              <w:rPr>
                <w:b/>
                <w:bCs/>
                <w:sz w:val="14"/>
                <w:szCs w:val="14"/>
              </w:rPr>
              <w:t xml:space="preserve">평가 대상 (증빙 자료)</w:t>
            </w:r>
          </w:p>
        </w:tc>
        <w:tc>
          <w:tcPr>
            <w:tcW w:w="7050" w:type="dxa"/>
            <w:vAlign w:val="center"/>
          </w:tcPr>
          <w:p w14:paraId="3C6E020F" w14:textId="77777777" w:rsidR="006761EE" w:rsidRDefault="006C5796">
            <w:pPr>
              <w:keepNext/>
              <w:spacing w:after="20"/>
            </w:pPr>
            <w:r>
              <w:rPr>
                <w:sz w:val="14"/>
                <w:szCs w:val="14"/>
              </w:rPr>
              <w:t xml:space="preserve">경영검토 회의록, LCA 예산·계약 승인 문서</w:t>
            </w:r>
          </w:p>
        </w:tc>
      </w:tr>
      <w:tr w:rsidR="006761EE" w14:paraId="3C6E0213" w14:textId="77777777">
        <w:trPr>
          <w:cantSplit/>
        </w:trPr>
        <w:tc>
          <w:tcPr>
            <w:tcW w:w="2150" w:type="dxa"/>
            <w:shd w:val="clear" w:color="auto" w:fill="F2F2F2"/>
            <w:vAlign w:val="center"/>
          </w:tcPr>
          <w:p w14:paraId="3C6E0211" w14:textId="77777777" w:rsidR="006761EE" w:rsidRDefault="006C5796">
            <w:pPr>
              <w:keepNext/>
              <w:spacing w:after="20"/>
            </w:pPr>
            <w:r>
              <w:rPr>
                <w:b/>
                <w:bCs/>
                <w:sz w:val="14"/>
                <w:szCs w:val="14"/>
              </w:rPr>
              <w:t xml:space="preserve">필수 체크포인트 (shall성)</w:t>
            </w:r>
          </w:p>
        </w:tc>
        <w:tc>
          <w:tcPr>
            <w:tcW w:w="7050" w:type="dxa"/>
            <w:vAlign w:val="center"/>
          </w:tcPr>
          <w:p w14:paraId="3C6E0212" w14:textId="77777777" w:rsidR="006761EE" w:rsidRDefault="006C5796">
            <w:pPr>
              <w:keepNext/>
              <w:spacing w:after="20"/>
            </w:pPr>
            <w:r>
              <w:rPr>
                <w:sz w:val="14"/>
                <w:szCs w:val="14"/>
              </w:rPr>
              <w:t xml:space="preserve">① LCA 수행 예산·자원의 최고경영자 승인 기록 ② 리더십의 LCA 책무 표명(방침·회의록 등)</w:t>
            </w:r>
          </w:p>
        </w:tc>
      </w:tr>
      <w:tr w:rsidR="006761EE" w14:paraId="3C6E0216" w14:textId="77777777">
        <w:trPr>
          <w:cantSplit/>
        </w:trPr>
        <w:tc>
          <w:tcPr>
            <w:tcW w:w="2150" w:type="dxa"/>
            <w:shd w:val="clear" w:color="auto" w:fill="F2F2F2"/>
            <w:vAlign w:val="center"/>
          </w:tcPr>
          <w:p w14:paraId="3C6E0214" w14:textId="77777777" w:rsidR="006761EE" w:rsidRDefault="006C5796">
            <w:pPr>
              <w:keepNext/>
              <w:spacing w:after="20"/>
            </w:pPr>
            <w:r>
              <w:rPr>
                <w:b/>
                <w:bCs/>
                <w:sz w:val="14"/>
                <w:szCs w:val="14"/>
              </w:rPr>
              <w:t xml:space="preserve">추가 체크포인트 (should성)</w:t>
            </w:r>
          </w:p>
        </w:tc>
        <w:tc>
          <w:tcPr>
            <w:tcW w:w="7050" w:type="dxa"/>
            <w:vAlign w:val="center"/>
          </w:tcPr>
          <w:p w14:paraId="3C6E0215" w14:textId="77777777" w:rsidR="006761EE" w:rsidRDefault="006C5796">
            <w:pPr>
              <w:keepNext/>
              <w:spacing w:after="20"/>
            </w:pPr>
            <w:r>
              <w:rPr>
                <w:sz w:val="14"/>
                <w:szCs w:val="14"/>
              </w:rPr>
              <w:t xml:space="preserve">③ 최고경영자가 LCA 결과를 의사결정에 인용한 기록 ④ 연속 연도 자원 배정(지속성)</w:t>
            </w:r>
          </w:p>
        </w:tc>
      </w:tr>
      <w:tr w:rsidR="006761EE" w14:paraId="3C6E0219" w14:textId="77777777">
        <w:trPr>
          <w:cantSplit/>
        </w:trPr>
        <w:tc>
          <w:tcPr>
            <w:tcW w:w="2150" w:type="dxa"/>
            <w:shd w:val="clear" w:color="auto" w:fill="F2F2F2"/>
            <w:vAlign w:val="center"/>
          </w:tcPr>
          <w:p w14:paraId="3C6E0217" w14:textId="77777777" w:rsidR="006761EE" w:rsidRDefault="006C5796">
            <w:pPr>
              <w:keepNext/>
              <w:spacing w:after="20"/>
            </w:pPr>
            <w:r>
              <w:rPr>
                <w:b/>
                <w:bCs/>
                <w:sz w:val="14"/>
                <w:szCs w:val="14"/>
              </w:rPr>
              <w:t xml:space="preserve">5점 (최적화)</w:t>
            </w:r>
          </w:p>
        </w:tc>
        <w:tc>
          <w:tcPr>
            <w:tcW w:w="7050" w:type="dxa"/>
            <w:vAlign w:val="center"/>
          </w:tcPr>
          <w:p w14:paraId="3C6E0218" w14:textId="77777777" w:rsidR="006761EE" w:rsidRDefault="006C5796">
            <w:pPr>
              <w:keepNext/>
              <w:spacing w:after="20"/>
            </w:pPr>
            <w:r>
              <w:rPr>
                <w:sz w:val="14"/>
                <w:szCs w:val="14"/>
              </w:rPr>
              <w:t xml:space="preserve">필수 2/2 + 추가 2/2 — 승인·표명에 더해 결과 활용과 다년 배정까지 확인됨</w:t>
            </w:r>
          </w:p>
        </w:tc>
      </w:tr>
      <w:tr w:rsidR="006761EE" w14:paraId="3C6E021C" w14:textId="77777777">
        <w:trPr>
          <w:cantSplit/>
        </w:trPr>
        <w:tc>
          <w:tcPr>
            <w:tcW w:w="2150" w:type="dxa"/>
            <w:shd w:val="clear" w:color="auto" w:fill="F2F2F2"/>
            <w:vAlign w:val="center"/>
          </w:tcPr>
          <w:p w14:paraId="3C6E021A" w14:textId="77777777" w:rsidR="006761EE" w:rsidRDefault="006C5796">
            <w:pPr>
              <w:keepNext/>
              <w:spacing w:after="20"/>
            </w:pPr>
            <w:r>
              <w:rPr>
                <w:b/>
                <w:bCs/>
                <w:sz w:val="14"/>
                <w:szCs w:val="14"/>
              </w:rPr>
              <w:t xml:space="preserve">4점 (통제)</w:t>
            </w:r>
          </w:p>
        </w:tc>
        <w:tc>
          <w:tcPr>
            <w:tcW w:w="7050" w:type="dxa"/>
            <w:vAlign w:val="center"/>
          </w:tcPr>
          <w:p w14:paraId="3C6E021B" w14:textId="77777777" w:rsidR="006761EE" w:rsidRDefault="006C5796">
            <w:pPr>
              <w:keepNext/>
              <w:spacing w:after="20"/>
            </w:pPr>
            <w:r>
              <w:rPr>
                <w:sz w:val="14"/>
                <w:szCs w:val="14"/>
              </w:rPr>
              <w:t xml:space="preserve">필수 2/2 + 추가 1/2 — 승인·표명 완비, 결과 인용 또는 연속 배정 중 하나</w:t>
            </w:r>
          </w:p>
        </w:tc>
      </w:tr>
      <w:tr w:rsidR="006761EE" w14:paraId="3C6E021F" w14:textId="77777777">
        <w:trPr>
          <w:cantSplit/>
        </w:trPr>
        <w:tc>
          <w:tcPr>
            <w:tcW w:w="2150" w:type="dxa"/>
            <w:shd w:val="clear" w:color="auto" w:fill="F2F2F2"/>
            <w:vAlign w:val="center"/>
          </w:tcPr>
          <w:p w14:paraId="3C6E021D" w14:textId="77777777" w:rsidR="006761EE" w:rsidRDefault="006C5796">
            <w:pPr>
              <w:keepNext/>
              <w:spacing w:after="20"/>
            </w:pPr>
            <w:r>
              <w:rPr>
                <w:b/>
                <w:bCs/>
                <w:sz w:val="14"/>
                <w:szCs w:val="14"/>
              </w:rPr>
              <w:t xml:space="preserve">3점 (정의 = shall 충족 기준)</w:t>
            </w:r>
          </w:p>
        </w:tc>
        <w:tc>
          <w:tcPr>
            <w:tcW w:w="7050" w:type="dxa"/>
            <w:vAlign w:val="center"/>
          </w:tcPr>
          <w:p w14:paraId="3C6E021E" w14:textId="77777777" w:rsidR="006761EE" w:rsidRDefault="006C5796">
            <w:pPr>
              <w:keepNext/>
              <w:spacing w:after="20"/>
            </w:pPr>
            <w:r>
              <w:rPr>
                <w:sz w:val="14"/>
                <w:szCs w:val="14"/>
              </w:rPr>
              <w:t xml:space="preserve">필수 2/2 — 최고경영자의 자원 승인과 책무 표명이 기록으로 확인 (shall 충족 기준)</w:t>
            </w:r>
          </w:p>
        </w:tc>
      </w:tr>
      <w:tr w:rsidR="006761EE" w14:paraId="3C6E0222" w14:textId="77777777">
        <w:trPr>
          <w:cantSplit/>
        </w:trPr>
        <w:tc>
          <w:tcPr>
            <w:tcW w:w="2150" w:type="dxa"/>
            <w:shd w:val="clear" w:color="auto" w:fill="F2F2F2"/>
            <w:vAlign w:val="center"/>
          </w:tcPr>
          <w:p w14:paraId="3C6E0220" w14:textId="77777777" w:rsidR="006761EE" w:rsidRDefault="006C5796">
            <w:pPr>
              <w:keepNext/>
              <w:spacing w:after="20"/>
            </w:pPr>
            <w:r>
              <w:rPr>
                <w:b/>
                <w:bCs/>
                <w:sz w:val="14"/>
                <w:szCs w:val="14"/>
              </w:rPr>
              <w:t xml:space="preserve">2점 (관리)</w:t>
            </w:r>
          </w:p>
        </w:tc>
        <w:tc>
          <w:tcPr>
            <w:tcW w:w="7050" w:type="dxa"/>
            <w:vAlign w:val="center"/>
          </w:tcPr>
          <w:p w14:paraId="3C6E0221" w14:textId="77777777" w:rsidR="006761EE" w:rsidRDefault="006C5796">
            <w:pPr>
              <w:keepNext/>
              <w:spacing w:after="20"/>
            </w:pPr>
            <w:r>
              <w:rPr>
                <w:sz w:val="14"/>
                <w:szCs w:val="14"/>
              </w:rPr>
              <w:t xml:space="preserve">필수 1/2 — 승인 또는 표명 중 하나만 확인</w:t>
            </w:r>
          </w:p>
        </w:tc>
      </w:tr>
      <w:tr w:rsidR="006761EE" w14:paraId="3C6E0225" w14:textId="77777777">
        <w:trPr>
          <w:cantSplit/>
        </w:trPr>
        <w:tc>
          <w:tcPr>
            <w:tcW w:w="2150" w:type="dxa"/>
            <w:shd w:val="clear" w:color="auto" w:fill="F2F2F2"/>
            <w:vAlign w:val="center"/>
          </w:tcPr>
          <w:p w14:paraId="3C6E0223" w14:textId="77777777" w:rsidR="006761EE" w:rsidRDefault="006C5796">
            <w:pPr>
              <w:keepNext/>
              <w:spacing w:after="20"/>
            </w:pPr>
            <w:r>
              <w:rPr>
                <w:b/>
                <w:bCs/>
                <w:sz w:val="14"/>
                <w:szCs w:val="14"/>
              </w:rPr>
              <w:t xml:space="preserve">1점 (기초)</w:t>
            </w:r>
          </w:p>
        </w:tc>
        <w:tc>
          <w:tcPr>
            <w:tcW w:w="7050" w:type="dxa"/>
            <w:vAlign w:val="center"/>
          </w:tcPr>
          <w:p w14:paraId="3C6E0224" w14:textId="77777777" w:rsidR="006761EE" w:rsidRDefault="006C5796">
            <w:pPr>
              <w:keepNext/>
              <w:spacing w:after="20"/>
            </w:pPr>
            <w:r>
              <w:rPr>
                <w:sz w:val="14"/>
                <w:szCs w:val="14"/>
              </w:rPr>
              <w:t xml:space="preserve">필수 0/2 — 최고경영자 관여 기록 없음</w:t>
            </w:r>
          </w:p>
        </w:tc>
      </w:tr>
      <w:tr w:rsidR="006761EE" w14:paraId="76AD2AF3" w14:textId="77777777">
        <w:trPr>
          <w:cantSplit/>
        </w:trPr>
        <w:tc>
          <w:tcPr>
            <w:tcW w:w="2150" w:type="dxa"/>
            <w:shd w:val="clear" w:color="auto" w:fill="F2F2F2"/>
            <w:vAlign w:val="center"/>
          </w:tcPr>
          <w:p w14:paraId="728302DC" w14:textId="77777777" w:rsidR="006761EE" w:rsidRDefault="006C5796">
            <w:pPr>
              <w:spacing w:after="20"/>
            </w:pPr>
            <w:r>
              <w:rPr>
                <w:b/>
                <w:bCs/>
                <w:sz w:val="14"/>
                <w:szCs w:val="14"/>
              </w:rPr>
              <w:t xml:space="preserve">초기 판정 포인트 (L1~L5)</w:t>
            </w:r>
          </w:p>
        </w:tc>
        <w:tc>
          <w:tcPr>
            <w:tcW w:w="7050" w:type="dxa"/>
            <w:vAlign w:val="center"/>
          </w:tcPr>
          <w:p w14:paraId="2FC3EE9C" w14:textId="77777777" w:rsidR="006761EE" w:rsidRDefault="006C5796">
            <w:pPr>
              <w:spacing w:after="20"/>
            </w:pPr>
            <w:r>
              <w:rPr>
                <w:sz w:val="14"/>
                <w:szCs w:val="14"/>
              </w:rPr>
              <w:t xml:space="preserve">L1: LCA 자원 미배정</w:t>
              <w:br/>
              <w:t xml:space="preserve">L3: LCA 예산·인력 공식 배정</w:t>
              <w:br/>
              <w:t xml:space="preserve">L5: LCA를 전략적 의사결정 도구로 승인</w:t>
            </w:r>
          </w:p>
        </w:tc>
      </w:tr>
    </w:tbl>
    <w:p w14:paraId="3C6E0226"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228" w14:textId="77777777">
        <w:trPr>
          <w:cantSplit/>
        </w:trPr>
        <w:tc>
          <w:tcPr>
            <w:tcW w:w="9200" w:type="dxa"/>
            <w:gridSpan w:val="2"/>
            <w:shd w:val="clear" w:color="auto" w:fill="E7E6E6"/>
            <w:vAlign w:val="center"/>
          </w:tcPr>
          <w:p w14:paraId="3C6E0227" w14:textId="77777777" w:rsidR="006761EE" w:rsidRDefault="006C5796">
            <w:pPr>
              <w:keepNext/>
              <w:spacing w:after="20"/>
            </w:pPr>
            <w:r>
              <w:rPr>
                <w:b/>
                <w:bCs/>
                <w:sz w:val="16"/>
                <w:szCs w:val="16"/>
              </w:rPr>
              <w:t xml:space="preserve">【P-6】 환경방침에 전과정 관점 선언  — 영역: P (계획)</w:t>
            </w:r>
          </w:p>
        </w:tc>
      </w:tr>
      <w:tr w:rsidR="006761EE" w14:paraId="2B5BB1A6" w14:textId="77777777">
        <w:trPr>
          <w:cantSplit/>
        </w:trPr>
        <w:tc>
          <w:tcPr>
            <w:tcW w:w="2150" w:type="dxa"/>
            <w:shd w:val="clear" w:color="auto" w:fill="F2F2F2"/>
            <w:vAlign w:val="center"/>
          </w:tcPr>
          <w:p w14:paraId="2F8F1623" w14:textId="77777777" w:rsidR="006761EE" w:rsidRDefault="006C5796">
            <w:pPr>
              <w:keepNext/>
              <w:spacing w:after="20"/>
            </w:pPr>
            <w:r>
              <w:rPr>
                <w:b/>
                <w:bCs/>
                <w:sz w:val="14"/>
                <w:szCs w:val="14"/>
              </w:rPr>
              <w:t xml:space="preserve">평가 질문</w:t>
            </w:r>
          </w:p>
        </w:tc>
        <w:tc>
          <w:tcPr>
            <w:tcW w:w="7050" w:type="dxa"/>
            <w:vAlign w:val="center"/>
          </w:tcPr>
          <w:p w14:paraId="229B70B1" w14:textId="77777777" w:rsidR="006761EE" w:rsidRDefault="006C5796">
            <w:pPr>
              <w:keepNext/>
              <w:spacing w:after="20"/>
            </w:pPr>
            <w:r>
              <w:rPr>
                <w:sz w:val="14"/>
                <w:szCs w:val="14"/>
              </w:rPr>
              <w:t xml:space="preserve">환경방침에 전과정 관점을 선언하고 있는가?</w:t>
            </w:r>
          </w:p>
        </w:tc>
      </w:tr>
      <w:tr w:rsidR="006761EE" w14:paraId="3C6E022B" w14:textId="77777777">
        <w:trPr>
          <w:cantSplit/>
        </w:trPr>
        <w:tc>
          <w:tcPr>
            <w:tcW w:w="2150" w:type="dxa"/>
            <w:shd w:val="clear" w:color="auto" w:fill="F2F2F2"/>
            <w:vAlign w:val="center"/>
          </w:tcPr>
          <w:p w14:paraId="3C6E0229" w14:textId="77777777" w:rsidR="006761EE" w:rsidRDefault="006C5796">
            <w:pPr>
              <w:keepNext/>
              <w:spacing w:after="20"/>
            </w:pPr>
            <w:r>
              <w:rPr>
                <w:b/>
                <w:bCs/>
                <w:sz w:val="14"/>
                <w:szCs w:val="14"/>
              </w:rPr>
              <w:t xml:space="preserve">근거 조항 (14001 ↔ 14044)</w:t>
            </w:r>
          </w:p>
        </w:tc>
        <w:tc>
          <w:tcPr>
            <w:tcW w:w="7050" w:type="dxa"/>
            <w:vAlign w:val="center"/>
          </w:tcPr>
          <w:p w14:paraId="3C6E022A" w14:textId="77777777" w:rsidR="006761EE" w:rsidRDefault="006C5796">
            <w:pPr>
              <w:keepNext/>
              <w:spacing w:after="20"/>
            </w:pPr>
            <w:r>
              <w:rPr>
                <w:sz w:val="14"/>
                <w:szCs w:val="14"/>
              </w:rPr>
              <w:t>14001 5.2 ↔ 14044 §4.2.2</w:t>
            </w:r>
          </w:p>
        </w:tc>
      </w:tr>
      <w:tr w:rsidR="006761EE" w14:paraId="3C6E022E" w14:textId="77777777">
        <w:trPr>
          <w:cantSplit/>
        </w:trPr>
        <w:tc>
          <w:tcPr>
            <w:tcW w:w="2150" w:type="dxa"/>
            <w:shd w:val="clear" w:color="auto" w:fill="F2F2F2"/>
            <w:vAlign w:val="center"/>
          </w:tcPr>
          <w:p w14:paraId="3C6E022C" w14:textId="77777777" w:rsidR="006761EE" w:rsidRDefault="006C5796">
            <w:pPr>
              <w:keepNext/>
              <w:spacing w:after="20"/>
            </w:pPr>
            <w:r>
              <w:rPr>
                <w:b/>
                <w:bCs/>
                <w:sz w:val="14"/>
                <w:szCs w:val="14"/>
              </w:rPr>
              <w:t xml:space="preserve">평가 대상 (증빙 자료)</w:t>
            </w:r>
          </w:p>
        </w:tc>
        <w:tc>
          <w:tcPr>
            <w:tcW w:w="7050" w:type="dxa"/>
            <w:vAlign w:val="center"/>
          </w:tcPr>
          <w:p w14:paraId="3C6E022D" w14:textId="77777777" w:rsidR="006761EE" w:rsidRDefault="006C5796">
            <w:pPr>
              <w:keepNext/>
              <w:spacing w:after="20"/>
            </w:pPr>
            <w:r>
              <w:rPr>
                <w:sz w:val="14"/>
                <w:szCs w:val="14"/>
              </w:rPr>
              <w:t xml:space="preserve">환경방침서, 방침 공표·게시 기록</w:t>
            </w:r>
          </w:p>
        </w:tc>
      </w:tr>
      <w:tr w:rsidR="006761EE" w14:paraId="3C6E0231" w14:textId="77777777">
        <w:trPr>
          <w:cantSplit/>
        </w:trPr>
        <w:tc>
          <w:tcPr>
            <w:tcW w:w="2150" w:type="dxa"/>
            <w:shd w:val="clear" w:color="auto" w:fill="F2F2F2"/>
            <w:vAlign w:val="center"/>
          </w:tcPr>
          <w:p w14:paraId="3C6E022F" w14:textId="77777777" w:rsidR="006761EE" w:rsidRDefault="006C5796">
            <w:pPr>
              <w:keepNext/>
              <w:spacing w:after="20"/>
            </w:pPr>
            <w:r>
              <w:rPr>
                <w:b/>
                <w:bCs/>
                <w:sz w:val="14"/>
                <w:szCs w:val="14"/>
              </w:rPr>
              <w:t xml:space="preserve">필수 체크포인트 (shall성)</w:t>
            </w:r>
          </w:p>
        </w:tc>
        <w:tc>
          <w:tcPr>
            <w:tcW w:w="7050" w:type="dxa"/>
            <w:vAlign w:val="center"/>
          </w:tcPr>
          <w:p w14:paraId="3C6E0230" w14:textId="77777777" w:rsidR="006761EE" w:rsidRDefault="006C5796">
            <w:pPr>
              <w:keepNext/>
              <w:spacing w:after="20"/>
            </w:pPr>
            <w:r>
              <w:rPr>
                <w:sz w:val="14"/>
                <w:szCs w:val="14"/>
              </w:rPr>
              <w:t xml:space="preserve">① 환경방침 문안에 전과정 관점(제품 전과정) 명시 ② 방침의 공표·전파 기록</w:t>
            </w:r>
          </w:p>
        </w:tc>
      </w:tr>
      <w:tr w:rsidR="006761EE" w14:paraId="3C6E0234" w14:textId="77777777">
        <w:trPr>
          <w:cantSplit/>
        </w:trPr>
        <w:tc>
          <w:tcPr>
            <w:tcW w:w="2150" w:type="dxa"/>
            <w:shd w:val="clear" w:color="auto" w:fill="F2F2F2"/>
            <w:vAlign w:val="center"/>
          </w:tcPr>
          <w:p w14:paraId="3C6E0232" w14:textId="77777777" w:rsidR="006761EE" w:rsidRDefault="006C5796">
            <w:pPr>
              <w:keepNext/>
              <w:spacing w:after="20"/>
            </w:pPr>
            <w:r>
              <w:rPr>
                <w:b/>
                <w:bCs/>
                <w:sz w:val="14"/>
                <w:szCs w:val="14"/>
              </w:rPr>
              <w:t xml:space="preserve">추가 체크포인트 (should성)</w:t>
            </w:r>
          </w:p>
        </w:tc>
        <w:tc>
          <w:tcPr>
            <w:tcW w:w="7050" w:type="dxa"/>
            <w:vAlign w:val="center"/>
          </w:tcPr>
          <w:p w14:paraId="3C6E0233" w14:textId="77777777" w:rsidR="006761EE" w:rsidRDefault="006C5796">
            <w:pPr>
              <w:keepNext/>
              <w:spacing w:after="20"/>
            </w:pPr>
            <w:r>
              <w:rPr>
                <w:sz w:val="14"/>
                <w:szCs w:val="14"/>
              </w:rPr>
              <w:t xml:space="preserve">③ 방침-LCA 활동 연계 설명 자료 ④ 방침 정기 검토 시 전과정 항목 반영</w:t>
            </w:r>
          </w:p>
        </w:tc>
      </w:tr>
      <w:tr w:rsidR="006761EE" w14:paraId="3C6E0237" w14:textId="77777777">
        <w:trPr>
          <w:cantSplit/>
        </w:trPr>
        <w:tc>
          <w:tcPr>
            <w:tcW w:w="2150" w:type="dxa"/>
            <w:shd w:val="clear" w:color="auto" w:fill="F2F2F2"/>
            <w:vAlign w:val="center"/>
          </w:tcPr>
          <w:p w14:paraId="3C6E0235" w14:textId="77777777" w:rsidR="006761EE" w:rsidRDefault="006C5796">
            <w:pPr>
              <w:keepNext/>
              <w:spacing w:after="20"/>
            </w:pPr>
            <w:r>
              <w:rPr>
                <w:b/>
                <w:bCs/>
                <w:sz w:val="14"/>
                <w:szCs w:val="14"/>
              </w:rPr>
              <w:t xml:space="preserve">5점 (최적화)</w:t>
            </w:r>
          </w:p>
        </w:tc>
        <w:tc>
          <w:tcPr>
            <w:tcW w:w="7050" w:type="dxa"/>
            <w:vAlign w:val="center"/>
          </w:tcPr>
          <w:p w14:paraId="3C6E0236" w14:textId="77777777" w:rsidR="006761EE" w:rsidRDefault="006C5796">
            <w:pPr>
              <w:keepNext/>
              <w:spacing w:after="20"/>
            </w:pPr>
            <w:r>
              <w:rPr>
                <w:sz w:val="14"/>
                <w:szCs w:val="14"/>
              </w:rPr>
              <w:t xml:space="preserve">필수 2/2 + 추가 2/2 — 방침 선언·전파에 연계 설명과 정기 검토 반영까지</w:t>
            </w:r>
          </w:p>
        </w:tc>
      </w:tr>
      <w:tr w:rsidR="006761EE" w14:paraId="3C6E023A" w14:textId="77777777">
        <w:trPr>
          <w:cantSplit/>
        </w:trPr>
        <w:tc>
          <w:tcPr>
            <w:tcW w:w="2150" w:type="dxa"/>
            <w:shd w:val="clear" w:color="auto" w:fill="F2F2F2"/>
            <w:vAlign w:val="center"/>
          </w:tcPr>
          <w:p w14:paraId="3C6E0238" w14:textId="77777777" w:rsidR="006761EE" w:rsidRDefault="006C5796">
            <w:pPr>
              <w:keepNext/>
              <w:spacing w:after="20"/>
            </w:pPr>
            <w:r>
              <w:rPr>
                <w:b/>
                <w:bCs/>
                <w:sz w:val="14"/>
                <w:szCs w:val="14"/>
              </w:rPr>
              <w:t xml:space="preserve">4점 (통제)</w:t>
            </w:r>
          </w:p>
        </w:tc>
        <w:tc>
          <w:tcPr>
            <w:tcW w:w="7050" w:type="dxa"/>
            <w:vAlign w:val="center"/>
          </w:tcPr>
          <w:p w14:paraId="3C6E0239" w14:textId="77777777" w:rsidR="006761EE" w:rsidRDefault="006C5796">
            <w:pPr>
              <w:keepNext/>
              <w:spacing w:after="20"/>
            </w:pPr>
            <w:r>
              <w:rPr>
                <w:sz w:val="14"/>
                <w:szCs w:val="14"/>
              </w:rPr>
              <w:t xml:space="preserve">필수 2/2 + 추가 1/2 — 선언·전파 완비, 연계 자료 또는 검토 반영 중 하나</w:t>
            </w:r>
          </w:p>
        </w:tc>
      </w:tr>
      <w:tr w:rsidR="006761EE" w14:paraId="3C6E023D" w14:textId="77777777">
        <w:trPr>
          <w:cantSplit/>
        </w:trPr>
        <w:tc>
          <w:tcPr>
            <w:tcW w:w="2150" w:type="dxa"/>
            <w:shd w:val="clear" w:color="auto" w:fill="F2F2F2"/>
            <w:vAlign w:val="center"/>
          </w:tcPr>
          <w:p w14:paraId="3C6E023B" w14:textId="77777777" w:rsidR="006761EE" w:rsidRDefault="006C5796">
            <w:pPr>
              <w:keepNext/>
              <w:spacing w:after="20"/>
            </w:pPr>
            <w:r>
              <w:rPr>
                <w:b/>
                <w:bCs/>
                <w:sz w:val="14"/>
                <w:szCs w:val="14"/>
              </w:rPr>
              <w:t xml:space="preserve">3점 (정의 = shall 충족 기준)</w:t>
            </w:r>
          </w:p>
        </w:tc>
        <w:tc>
          <w:tcPr>
            <w:tcW w:w="7050" w:type="dxa"/>
            <w:vAlign w:val="center"/>
          </w:tcPr>
          <w:p w14:paraId="3C6E023C" w14:textId="77777777" w:rsidR="006761EE" w:rsidRDefault="006C5796">
            <w:pPr>
              <w:keepNext/>
              <w:spacing w:after="20"/>
            </w:pPr>
            <w:r>
              <w:rPr>
                <w:sz w:val="14"/>
                <w:szCs w:val="14"/>
              </w:rPr>
              <w:t xml:space="preserve">필수 2/2 — 방침에 전과정 관점 명시·공표 (shall 충족 기준)</w:t>
            </w:r>
          </w:p>
        </w:tc>
      </w:tr>
      <w:tr w:rsidR="006761EE" w14:paraId="3C6E0240" w14:textId="77777777">
        <w:trPr>
          <w:cantSplit/>
        </w:trPr>
        <w:tc>
          <w:tcPr>
            <w:tcW w:w="2150" w:type="dxa"/>
            <w:shd w:val="clear" w:color="auto" w:fill="F2F2F2"/>
            <w:vAlign w:val="center"/>
          </w:tcPr>
          <w:p w14:paraId="3C6E023E" w14:textId="77777777" w:rsidR="006761EE" w:rsidRDefault="006C5796">
            <w:pPr>
              <w:keepNext/>
              <w:spacing w:after="20"/>
            </w:pPr>
            <w:r>
              <w:rPr>
                <w:b/>
                <w:bCs/>
                <w:sz w:val="14"/>
                <w:szCs w:val="14"/>
              </w:rPr>
              <w:t xml:space="preserve">2점 (관리)</w:t>
            </w:r>
          </w:p>
        </w:tc>
        <w:tc>
          <w:tcPr>
            <w:tcW w:w="7050" w:type="dxa"/>
            <w:vAlign w:val="center"/>
          </w:tcPr>
          <w:p w14:paraId="3C6E023F" w14:textId="77777777" w:rsidR="006761EE" w:rsidRDefault="006C5796">
            <w:pPr>
              <w:keepNext/>
              <w:spacing w:after="20"/>
            </w:pPr>
            <w:r>
              <w:rPr>
                <w:sz w:val="14"/>
                <w:szCs w:val="14"/>
              </w:rPr>
              <w:t xml:space="preserve">필수 1/2 — 문안 명시 또는 공표 중 하나만</w:t>
            </w:r>
          </w:p>
        </w:tc>
      </w:tr>
      <w:tr w:rsidR="006761EE" w14:paraId="3C6E0243" w14:textId="77777777">
        <w:trPr>
          <w:cantSplit/>
        </w:trPr>
        <w:tc>
          <w:tcPr>
            <w:tcW w:w="2150" w:type="dxa"/>
            <w:shd w:val="clear" w:color="auto" w:fill="F2F2F2"/>
            <w:vAlign w:val="center"/>
          </w:tcPr>
          <w:p w14:paraId="3C6E0241" w14:textId="77777777" w:rsidR="006761EE" w:rsidRDefault="006C5796">
            <w:pPr>
              <w:keepNext/>
              <w:spacing w:after="20"/>
            </w:pPr>
            <w:r>
              <w:rPr>
                <w:b/>
                <w:bCs/>
                <w:sz w:val="14"/>
                <w:szCs w:val="14"/>
              </w:rPr>
              <w:t xml:space="preserve">1점 (기초)</w:t>
            </w:r>
          </w:p>
        </w:tc>
        <w:tc>
          <w:tcPr>
            <w:tcW w:w="7050" w:type="dxa"/>
            <w:vAlign w:val="center"/>
          </w:tcPr>
          <w:p w14:paraId="3C6E0242" w14:textId="77777777" w:rsidR="006761EE" w:rsidRDefault="006C5796">
            <w:pPr>
              <w:keepNext/>
              <w:spacing w:after="20"/>
            </w:pPr>
            <w:r>
              <w:rPr>
                <w:sz w:val="14"/>
                <w:szCs w:val="14"/>
              </w:rPr>
              <w:t xml:space="preserve">필수 0/2 — 방침에 전과정 관점 부재</w:t>
            </w:r>
          </w:p>
        </w:tc>
      </w:tr>
      <w:tr w:rsidR="006761EE" w14:paraId="7ABCF81D" w14:textId="77777777">
        <w:trPr>
          <w:cantSplit/>
        </w:trPr>
        <w:tc>
          <w:tcPr>
            <w:tcW w:w="2150" w:type="dxa"/>
            <w:shd w:val="clear" w:color="auto" w:fill="F2F2F2"/>
            <w:vAlign w:val="center"/>
          </w:tcPr>
          <w:p w14:paraId="74749182" w14:textId="77777777" w:rsidR="006761EE" w:rsidRDefault="006C5796">
            <w:pPr>
              <w:spacing w:after="20"/>
            </w:pPr>
            <w:r>
              <w:rPr>
                <w:b/>
                <w:bCs/>
                <w:sz w:val="14"/>
                <w:szCs w:val="14"/>
              </w:rPr>
              <w:t xml:space="preserve">초기 판정 포인트 (L1~L5)</w:t>
            </w:r>
          </w:p>
        </w:tc>
        <w:tc>
          <w:tcPr>
            <w:tcW w:w="7050" w:type="dxa"/>
            <w:vAlign w:val="center"/>
          </w:tcPr>
          <w:p w14:paraId="666F31F0" w14:textId="77777777" w:rsidR="006761EE" w:rsidRDefault="006C5796">
            <w:pPr>
              <w:spacing w:after="20"/>
            </w:pPr>
            <w:r>
              <w:rPr>
                <w:sz w:val="14"/>
                <w:szCs w:val="14"/>
              </w:rPr>
              <w:t xml:space="preserve">L1: 방침에 전과정 언급 없음</w:t>
              <w:br/>
              <w:t xml:space="preserve">L3: 방침 문구에 전과정 관점 명시</w:t>
              <w:br/>
              <w:t xml:space="preserve">L5: 방침이 LCA 전략 목표와 직결</w:t>
            </w:r>
          </w:p>
        </w:tc>
      </w:tr>
    </w:tbl>
    <w:p w14:paraId="3C6E0244"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246" w14:textId="77777777">
        <w:trPr>
          <w:cantSplit/>
        </w:trPr>
        <w:tc>
          <w:tcPr>
            <w:tcW w:w="9200" w:type="dxa"/>
            <w:gridSpan w:val="2"/>
            <w:shd w:val="clear" w:color="auto" w:fill="E7E6E6"/>
            <w:vAlign w:val="center"/>
          </w:tcPr>
          <w:p w14:paraId="3C6E0245" w14:textId="77777777" w:rsidR="006761EE" w:rsidRDefault="006C5796">
            <w:pPr>
              <w:keepNext/>
              <w:spacing w:after="20"/>
            </w:pPr>
            <w:r>
              <w:rPr>
                <w:b/>
                <w:bCs/>
                <w:sz w:val="16"/>
                <w:szCs w:val="16"/>
              </w:rPr>
              <w:t xml:space="preserve">【P-7】 LCA 수행의 책임과 권한 지정  — 영역: P (계획)</w:t>
            </w:r>
          </w:p>
        </w:tc>
      </w:tr>
      <w:tr w:rsidR="006761EE" w14:paraId="3744AAD3" w14:textId="77777777">
        <w:trPr>
          <w:cantSplit/>
        </w:trPr>
        <w:tc>
          <w:tcPr>
            <w:tcW w:w="2150" w:type="dxa"/>
            <w:shd w:val="clear" w:color="auto" w:fill="F2F2F2"/>
            <w:vAlign w:val="center"/>
          </w:tcPr>
          <w:p w14:paraId="7CEC9F65" w14:textId="77777777" w:rsidR="006761EE" w:rsidRDefault="006C5796">
            <w:pPr>
              <w:keepNext/>
              <w:spacing w:after="20"/>
            </w:pPr>
            <w:r>
              <w:rPr>
                <w:b/>
                <w:bCs/>
                <w:sz w:val="14"/>
                <w:szCs w:val="14"/>
              </w:rPr>
              <w:t xml:space="preserve">평가 질문</w:t>
            </w:r>
          </w:p>
        </w:tc>
        <w:tc>
          <w:tcPr>
            <w:tcW w:w="7050" w:type="dxa"/>
            <w:vAlign w:val="center"/>
          </w:tcPr>
          <w:p w14:paraId="4FAC0637" w14:textId="77777777" w:rsidR="006761EE" w:rsidRDefault="006C5796">
            <w:pPr>
              <w:keepNext/>
              <w:spacing w:after="20"/>
            </w:pPr>
            <w:r>
              <w:rPr>
                <w:sz w:val="14"/>
                <w:szCs w:val="14"/>
              </w:rPr>
              <w:t xml:space="preserve">LCA 수행의 책임과 권한을 지정하고 있는가?</w:t>
            </w:r>
          </w:p>
        </w:tc>
      </w:tr>
      <w:tr w:rsidR="006761EE" w14:paraId="3C6E0249" w14:textId="77777777">
        <w:trPr>
          <w:cantSplit/>
        </w:trPr>
        <w:tc>
          <w:tcPr>
            <w:tcW w:w="2150" w:type="dxa"/>
            <w:shd w:val="clear" w:color="auto" w:fill="F2F2F2"/>
            <w:vAlign w:val="center"/>
          </w:tcPr>
          <w:p w14:paraId="3C6E0247" w14:textId="77777777" w:rsidR="006761EE" w:rsidRDefault="006C5796">
            <w:pPr>
              <w:keepNext/>
              <w:spacing w:after="20"/>
            </w:pPr>
            <w:r>
              <w:rPr>
                <w:b/>
                <w:bCs/>
                <w:sz w:val="14"/>
                <w:szCs w:val="14"/>
              </w:rPr>
              <w:t xml:space="preserve">근거 조항 (14001 ↔ 14044)</w:t>
            </w:r>
          </w:p>
        </w:tc>
        <w:tc>
          <w:tcPr>
            <w:tcW w:w="7050" w:type="dxa"/>
            <w:vAlign w:val="center"/>
          </w:tcPr>
          <w:p w14:paraId="3C6E0248" w14:textId="77777777" w:rsidR="006761EE" w:rsidRDefault="006C5796">
            <w:pPr>
              <w:keepNext/>
              <w:spacing w:after="20"/>
            </w:pPr>
            <w:r>
              <w:rPr>
                <w:sz w:val="14"/>
                <w:szCs w:val="14"/>
              </w:rPr>
              <w:t>14001 5.3 ↔ 14044 §4.1</w:t>
            </w:r>
          </w:p>
        </w:tc>
      </w:tr>
      <w:tr w:rsidR="006761EE" w14:paraId="3C6E024C" w14:textId="77777777">
        <w:trPr>
          <w:cantSplit/>
        </w:trPr>
        <w:tc>
          <w:tcPr>
            <w:tcW w:w="2150" w:type="dxa"/>
            <w:shd w:val="clear" w:color="auto" w:fill="F2F2F2"/>
            <w:vAlign w:val="center"/>
          </w:tcPr>
          <w:p w14:paraId="3C6E024A" w14:textId="77777777" w:rsidR="006761EE" w:rsidRDefault="006C5796">
            <w:pPr>
              <w:keepNext/>
              <w:spacing w:after="20"/>
            </w:pPr>
            <w:r>
              <w:rPr>
                <w:b/>
                <w:bCs/>
                <w:sz w:val="14"/>
                <w:szCs w:val="14"/>
              </w:rPr>
              <w:t xml:space="preserve">평가 대상 (증빙 자료)</w:t>
            </w:r>
          </w:p>
        </w:tc>
        <w:tc>
          <w:tcPr>
            <w:tcW w:w="7050" w:type="dxa"/>
            <w:vAlign w:val="center"/>
          </w:tcPr>
          <w:p w14:paraId="3C6E024B" w14:textId="77777777" w:rsidR="006761EE" w:rsidRDefault="006C5796">
            <w:pPr>
              <w:keepNext/>
              <w:spacing w:after="20"/>
            </w:pPr>
            <w:r>
              <w:rPr>
                <w:sz w:val="14"/>
                <w:szCs w:val="14"/>
              </w:rPr>
              <w:t xml:space="preserve">조직도·업무분장표, LCA 절차서의 책임 조항, 외부기관 계약서</w:t>
            </w:r>
          </w:p>
        </w:tc>
      </w:tr>
      <w:tr w:rsidR="006761EE" w14:paraId="3C6E024F" w14:textId="77777777">
        <w:trPr>
          <w:cantSplit/>
        </w:trPr>
        <w:tc>
          <w:tcPr>
            <w:tcW w:w="2150" w:type="dxa"/>
            <w:shd w:val="clear" w:color="auto" w:fill="F2F2F2"/>
            <w:vAlign w:val="center"/>
          </w:tcPr>
          <w:p w14:paraId="3C6E024D" w14:textId="77777777" w:rsidR="006761EE" w:rsidRDefault="006C5796">
            <w:pPr>
              <w:keepNext/>
              <w:spacing w:after="20"/>
            </w:pPr>
            <w:r>
              <w:rPr>
                <w:b/>
                <w:bCs/>
                <w:sz w:val="14"/>
                <w:szCs w:val="14"/>
              </w:rPr>
              <w:t xml:space="preserve">필수 체크포인트 (shall성)</w:t>
            </w:r>
          </w:p>
        </w:tc>
        <w:tc>
          <w:tcPr>
            <w:tcW w:w="7050" w:type="dxa"/>
            <w:vAlign w:val="center"/>
          </w:tcPr>
          <w:p w14:paraId="3C6E024E" w14:textId="77777777" w:rsidR="006761EE" w:rsidRDefault="006C5796">
            <w:pPr>
              <w:keepNext/>
              <w:spacing w:after="20"/>
            </w:pPr>
            <w:r>
              <w:rPr>
                <w:sz w:val="14"/>
                <w:szCs w:val="14"/>
              </w:rPr>
              <w:t xml:space="preserve">① LCA 수행 책임 부서·담당자 지정 문서 ② 역할·권한 기술(직무기술서·절차서)</w:t>
            </w:r>
          </w:p>
        </w:tc>
      </w:tr>
      <w:tr w:rsidR="006761EE" w14:paraId="3C6E0252" w14:textId="77777777">
        <w:trPr>
          <w:cantSplit/>
        </w:trPr>
        <w:tc>
          <w:tcPr>
            <w:tcW w:w="2150" w:type="dxa"/>
            <w:shd w:val="clear" w:color="auto" w:fill="F2F2F2"/>
            <w:vAlign w:val="center"/>
          </w:tcPr>
          <w:p w14:paraId="3C6E0250" w14:textId="77777777" w:rsidR="006761EE" w:rsidRDefault="006C5796">
            <w:pPr>
              <w:keepNext/>
              <w:spacing w:after="20"/>
            </w:pPr>
            <w:r>
              <w:rPr>
                <w:b/>
                <w:bCs/>
                <w:sz w:val="14"/>
                <w:szCs w:val="14"/>
              </w:rPr>
              <w:t xml:space="preserve">추가 체크포인트 (should성)</w:t>
            </w:r>
          </w:p>
        </w:tc>
        <w:tc>
          <w:tcPr>
            <w:tcW w:w="7050" w:type="dxa"/>
            <w:vAlign w:val="center"/>
          </w:tcPr>
          <w:p w14:paraId="3C6E0251" w14:textId="77777777" w:rsidR="006761EE" w:rsidRDefault="006C5796">
            <w:pPr>
              <w:keepNext/>
              <w:spacing w:after="20"/>
            </w:pPr>
            <w:r>
              <w:rPr>
                <w:sz w:val="14"/>
                <w:szCs w:val="14"/>
              </w:rPr>
              <w:t xml:space="preserve">③ 외부기관 활용 시 내부 관리 책임 명시 ④ 담당 부재 대비 백업·승계 체계</w:t>
            </w:r>
          </w:p>
        </w:tc>
      </w:tr>
      <w:tr w:rsidR="006761EE" w14:paraId="3C6E0255" w14:textId="77777777">
        <w:trPr>
          <w:cantSplit/>
        </w:trPr>
        <w:tc>
          <w:tcPr>
            <w:tcW w:w="2150" w:type="dxa"/>
            <w:shd w:val="clear" w:color="auto" w:fill="F2F2F2"/>
            <w:vAlign w:val="center"/>
          </w:tcPr>
          <w:p w14:paraId="3C6E0253" w14:textId="77777777" w:rsidR="006761EE" w:rsidRDefault="006C5796">
            <w:pPr>
              <w:keepNext/>
              <w:spacing w:after="20"/>
            </w:pPr>
            <w:r>
              <w:rPr>
                <w:b/>
                <w:bCs/>
                <w:sz w:val="14"/>
                <w:szCs w:val="14"/>
              </w:rPr>
              <w:t xml:space="preserve">5점 (최적화)</w:t>
            </w:r>
          </w:p>
        </w:tc>
        <w:tc>
          <w:tcPr>
            <w:tcW w:w="7050" w:type="dxa"/>
            <w:vAlign w:val="center"/>
          </w:tcPr>
          <w:p w14:paraId="3C6E0254" w14:textId="77777777" w:rsidR="006761EE" w:rsidRDefault="006C5796">
            <w:pPr>
              <w:keepNext/>
              <w:spacing w:after="20"/>
            </w:pPr>
            <w:r>
              <w:rPr>
                <w:sz w:val="14"/>
                <w:szCs w:val="14"/>
              </w:rPr>
              <w:t xml:space="preserve">필수 2/2 + 추가 2/2 — R&amp;R·권한에 외주 관리 책임과 승계 체계까지 완비</w:t>
            </w:r>
          </w:p>
        </w:tc>
      </w:tr>
      <w:tr w:rsidR="006761EE" w14:paraId="3C6E0258" w14:textId="77777777">
        <w:trPr>
          <w:cantSplit/>
        </w:trPr>
        <w:tc>
          <w:tcPr>
            <w:tcW w:w="2150" w:type="dxa"/>
            <w:shd w:val="clear" w:color="auto" w:fill="F2F2F2"/>
            <w:vAlign w:val="center"/>
          </w:tcPr>
          <w:p w14:paraId="3C6E0256" w14:textId="77777777" w:rsidR="006761EE" w:rsidRDefault="006C5796">
            <w:pPr>
              <w:keepNext/>
              <w:spacing w:after="20"/>
            </w:pPr>
            <w:r>
              <w:rPr>
                <w:b/>
                <w:bCs/>
                <w:sz w:val="14"/>
                <w:szCs w:val="14"/>
              </w:rPr>
              <w:t xml:space="preserve">4점 (통제)</w:t>
            </w:r>
          </w:p>
        </w:tc>
        <w:tc>
          <w:tcPr>
            <w:tcW w:w="7050" w:type="dxa"/>
            <w:vAlign w:val="center"/>
          </w:tcPr>
          <w:p w14:paraId="3C6E0257" w14:textId="77777777" w:rsidR="006761EE" w:rsidRDefault="006C5796">
            <w:pPr>
              <w:keepNext/>
              <w:spacing w:after="20"/>
            </w:pPr>
            <w:r>
              <w:rPr>
                <w:sz w:val="14"/>
                <w:szCs w:val="14"/>
              </w:rPr>
              <w:t xml:space="preserve">필수 2/2 + 추가 1/2 — R&amp;R 지정·기술 완비, 외주 관리 또는 승계 중 하나</w:t>
            </w:r>
          </w:p>
        </w:tc>
      </w:tr>
      <w:tr w:rsidR="006761EE" w14:paraId="3C6E025B" w14:textId="77777777">
        <w:trPr>
          <w:cantSplit/>
        </w:trPr>
        <w:tc>
          <w:tcPr>
            <w:tcW w:w="2150" w:type="dxa"/>
            <w:shd w:val="clear" w:color="auto" w:fill="F2F2F2"/>
            <w:vAlign w:val="center"/>
          </w:tcPr>
          <w:p w14:paraId="3C6E0259" w14:textId="77777777" w:rsidR="006761EE" w:rsidRDefault="006C5796">
            <w:pPr>
              <w:keepNext/>
              <w:spacing w:after="20"/>
            </w:pPr>
            <w:r>
              <w:rPr>
                <w:b/>
                <w:bCs/>
                <w:sz w:val="14"/>
                <w:szCs w:val="14"/>
              </w:rPr>
              <w:t xml:space="preserve">3점 (정의 = shall 충족 기준)</w:t>
            </w:r>
          </w:p>
        </w:tc>
        <w:tc>
          <w:tcPr>
            <w:tcW w:w="7050" w:type="dxa"/>
            <w:vAlign w:val="center"/>
          </w:tcPr>
          <w:p w14:paraId="3C6E025A" w14:textId="77777777" w:rsidR="006761EE" w:rsidRDefault="006C5796">
            <w:pPr>
              <w:keepNext/>
              <w:spacing w:after="20"/>
            </w:pPr>
            <w:r>
              <w:rPr>
                <w:sz w:val="14"/>
                <w:szCs w:val="14"/>
              </w:rPr>
              <w:t xml:space="preserve">필수 2/2 — 책임 부서·담당과 권한이 문서로 지정 (shall 충족 기준)</w:t>
            </w:r>
          </w:p>
        </w:tc>
      </w:tr>
      <w:tr w:rsidR="006761EE" w14:paraId="3C6E025E" w14:textId="77777777">
        <w:trPr>
          <w:cantSplit/>
        </w:trPr>
        <w:tc>
          <w:tcPr>
            <w:tcW w:w="2150" w:type="dxa"/>
            <w:shd w:val="clear" w:color="auto" w:fill="F2F2F2"/>
            <w:vAlign w:val="center"/>
          </w:tcPr>
          <w:p w14:paraId="3C6E025C" w14:textId="77777777" w:rsidR="006761EE" w:rsidRDefault="006C5796">
            <w:pPr>
              <w:keepNext/>
              <w:spacing w:after="20"/>
            </w:pPr>
            <w:r>
              <w:rPr>
                <w:b/>
                <w:bCs/>
                <w:sz w:val="14"/>
                <w:szCs w:val="14"/>
              </w:rPr>
              <w:t xml:space="preserve">2점 (관리)</w:t>
            </w:r>
          </w:p>
        </w:tc>
        <w:tc>
          <w:tcPr>
            <w:tcW w:w="7050" w:type="dxa"/>
            <w:vAlign w:val="center"/>
          </w:tcPr>
          <w:p w14:paraId="3C6E025D" w14:textId="77777777" w:rsidR="006761EE" w:rsidRDefault="006C5796">
            <w:pPr>
              <w:keepNext/>
              <w:spacing w:after="20"/>
            </w:pPr>
            <w:r>
              <w:rPr>
                <w:sz w:val="14"/>
                <w:szCs w:val="14"/>
              </w:rPr>
              <w:t xml:space="preserve">필수 1/2 — 담당은 있으나 권한·역할 기술 없음</w:t>
            </w:r>
          </w:p>
        </w:tc>
      </w:tr>
      <w:tr w:rsidR="006761EE" w14:paraId="3C6E0261" w14:textId="77777777">
        <w:trPr>
          <w:cantSplit/>
        </w:trPr>
        <w:tc>
          <w:tcPr>
            <w:tcW w:w="2150" w:type="dxa"/>
            <w:shd w:val="clear" w:color="auto" w:fill="F2F2F2"/>
            <w:vAlign w:val="center"/>
          </w:tcPr>
          <w:p w14:paraId="3C6E025F" w14:textId="77777777" w:rsidR="006761EE" w:rsidRDefault="006C5796">
            <w:pPr>
              <w:keepNext/>
              <w:spacing w:after="20"/>
            </w:pPr>
            <w:r>
              <w:rPr>
                <w:b/>
                <w:bCs/>
                <w:sz w:val="14"/>
                <w:szCs w:val="14"/>
              </w:rPr>
              <w:t xml:space="preserve">1점 (기초)</w:t>
            </w:r>
          </w:p>
        </w:tc>
        <w:tc>
          <w:tcPr>
            <w:tcW w:w="7050" w:type="dxa"/>
            <w:vAlign w:val="center"/>
          </w:tcPr>
          <w:p w14:paraId="3C6E0260" w14:textId="77777777" w:rsidR="006761EE" w:rsidRDefault="006C5796">
            <w:pPr>
              <w:keepNext/>
              <w:spacing w:after="20"/>
            </w:pPr>
            <w:r>
              <w:rPr>
                <w:sz w:val="14"/>
                <w:szCs w:val="14"/>
              </w:rPr>
              <w:t xml:space="preserve">필수 0/2 — LCA 수행 책임 미지정</w:t>
            </w:r>
          </w:p>
        </w:tc>
      </w:tr>
      <w:tr w:rsidR="006761EE" w14:paraId="33116E59" w14:textId="77777777">
        <w:trPr>
          <w:cantSplit/>
        </w:trPr>
        <w:tc>
          <w:tcPr>
            <w:tcW w:w="2150" w:type="dxa"/>
            <w:shd w:val="clear" w:color="auto" w:fill="F2F2F2"/>
            <w:vAlign w:val="center"/>
          </w:tcPr>
          <w:p w14:paraId="4AC8DCE7" w14:textId="77777777" w:rsidR="006761EE" w:rsidRDefault="006C5796">
            <w:pPr>
              <w:spacing w:after="20"/>
            </w:pPr>
            <w:r>
              <w:rPr>
                <w:b/>
                <w:bCs/>
                <w:sz w:val="14"/>
                <w:szCs w:val="14"/>
              </w:rPr>
              <w:t xml:space="preserve">초기 판정 포인트 (L1~L5)</w:t>
            </w:r>
          </w:p>
        </w:tc>
        <w:tc>
          <w:tcPr>
            <w:tcW w:w="7050" w:type="dxa"/>
            <w:vAlign w:val="center"/>
          </w:tcPr>
          <w:p w14:paraId="2EA6332D" w14:textId="77777777" w:rsidR="006761EE" w:rsidRDefault="006C5796">
            <w:pPr>
              <w:spacing w:after="20"/>
            </w:pPr>
            <w:r>
              <w:rPr>
                <w:sz w:val="14"/>
                <w:szCs w:val="14"/>
              </w:rPr>
              <w:t xml:space="preserve">L1: R&amp;R 미지정</w:t>
              <w:br/>
              <w:t xml:space="preserve">L3: LCA 전담자/팀 지정</w:t>
              <w:br/>
              <w:t xml:space="preserve">L5: 전사적 LCA 거버넌스 체계</w:t>
            </w:r>
          </w:p>
        </w:tc>
      </w:tr>
    </w:tbl>
    <w:p w14:paraId="3C6E0262"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264" w14:textId="77777777">
        <w:trPr>
          <w:cantSplit/>
        </w:trPr>
        <w:tc>
          <w:tcPr>
            <w:tcW w:w="9200" w:type="dxa"/>
            <w:gridSpan w:val="2"/>
            <w:shd w:val="clear" w:color="auto" w:fill="E7E6E6"/>
            <w:vAlign w:val="center"/>
          </w:tcPr>
          <w:p w14:paraId="3C6E0263" w14:textId="77777777" w:rsidR="006761EE" w:rsidRDefault="006C5796">
            <w:pPr>
              <w:keepNext/>
              <w:spacing w:after="20"/>
            </w:pPr>
            <w:r>
              <w:rPr>
                <w:b/>
                <w:bCs/>
                <w:sz w:val="16"/>
                <w:szCs w:val="16"/>
              </w:rPr>
              <w:t xml:space="preserve">【P-8】 전과정 리스크·기회 정량 식별  — 영역: P (계획)</w:t>
            </w:r>
          </w:p>
        </w:tc>
      </w:tr>
      <w:tr w:rsidR="006761EE" w14:paraId="62C31D27" w14:textId="77777777">
        <w:trPr>
          <w:cantSplit/>
        </w:trPr>
        <w:tc>
          <w:tcPr>
            <w:tcW w:w="2150" w:type="dxa"/>
            <w:shd w:val="clear" w:color="auto" w:fill="F2F2F2"/>
            <w:vAlign w:val="center"/>
          </w:tcPr>
          <w:p w14:paraId="254243D0" w14:textId="77777777" w:rsidR="006761EE" w:rsidRDefault="006C5796">
            <w:pPr>
              <w:keepNext/>
              <w:spacing w:after="20"/>
            </w:pPr>
            <w:r>
              <w:rPr>
                <w:b/>
                <w:bCs/>
                <w:sz w:val="14"/>
                <w:szCs w:val="14"/>
              </w:rPr>
              <w:t xml:space="preserve">평가 질문</w:t>
            </w:r>
          </w:p>
        </w:tc>
        <w:tc>
          <w:tcPr>
            <w:tcW w:w="7050" w:type="dxa"/>
            <w:vAlign w:val="center"/>
          </w:tcPr>
          <w:p w14:paraId="4F91C8D2" w14:textId="77777777" w:rsidR="006761EE" w:rsidRDefault="006C5796">
            <w:pPr>
              <w:keepNext/>
              <w:spacing w:after="20"/>
            </w:pPr>
            <w:r>
              <w:rPr>
                <w:sz w:val="14"/>
                <w:szCs w:val="14"/>
              </w:rPr>
              <w:t xml:space="preserve">전과정 리스크와 기회를 LCA 결과로 정량적으로 식별하는가?</w:t>
            </w:r>
          </w:p>
        </w:tc>
      </w:tr>
      <w:tr w:rsidR="006761EE" w14:paraId="3C6E0267" w14:textId="77777777">
        <w:trPr>
          <w:cantSplit/>
        </w:trPr>
        <w:tc>
          <w:tcPr>
            <w:tcW w:w="2150" w:type="dxa"/>
            <w:shd w:val="clear" w:color="auto" w:fill="F2F2F2"/>
            <w:vAlign w:val="center"/>
          </w:tcPr>
          <w:p w14:paraId="3C6E0265" w14:textId="77777777" w:rsidR="006761EE" w:rsidRDefault="006C5796">
            <w:pPr>
              <w:keepNext/>
              <w:spacing w:after="20"/>
            </w:pPr>
            <w:r>
              <w:rPr>
                <w:b/>
                <w:bCs/>
                <w:sz w:val="14"/>
                <w:szCs w:val="14"/>
              </w:rPr>
              <w:t xml:space="preserve">근거 조항 (14001 ↔ 14044)</w:t>
            </w:r>
          </w:p>
        </w:tc>
        <w:tc>
          <w:tcPr>
            <w:tcW w:w="7050" w:type="dxa"/>
            <w:vAlign w:val="center"/>
          </w:tcPr>
          <w:p w14:paraId="3C6E0266" w14:textId="77777777" w:rsidR="006761EE" w:rsidRDefault="006C5796">
            <w:pPr>
              <w:keepNext/>
              <w:spacing w:after="20"/>
            </w:pPr>
            <w:r>
              <w:rPr>
                <w:sz w:val="14"/>
                <w:szCs w:val="14"/>
              </w:rPr>
              <w:t>14001 6.1.1 ↔ 14044 §4.4.2</w:t>
            </w:r>
          </w:p>
        </w:tc>
      </w:tr>
      <w:tr w:rsidR="006761EE" w14:paraId="3C6E026A" w14:textId="77777777">
        <w:trPr>
          <w:cantSplit/>
        </w:trPr>
        <w:tc>
          <w:tcPr>
            <w:tcW w:w="2150" w:type="dxa"/>
            <w:shd w:val="clear" w:color="auto" w:fill="F2F2F2"/>
            <w:vAlign w:val="center"/>
          </w:tcPr>
          <w:p w14:paraId="3C6E0268" w14:textId="77777777" w:rsidR="006761EE" w:rsidRDefault="006C5796">
            <w:pPr>
              <w:keepNext/>
              <w:spacing w:after="20"/>
            </w:pPr>
            <w:r>
              <w:rPr>
                <w:b/>
                <w:bCs/>
                <w:sz w:val="14"/>
                <w:szCs w:val="14"/>
              </w:rPr>
              <w:t xml:space="preserve">평가 대상 (증빙 자료)</w:t>
            </w:r>
          </w:p>
        </w:tc>
        <w:tc>
          <w:tcPr>
            <w:tcW w:w="7050" w:type="dxa"/>
            <w:vAlign w:val="center"/>
          </w:tcPr>
          <w:p w14:paraId="3C6E0269" w14:textId="77777777" w:rsidR="006761EE" w:rsidRDefault="006C5796">
            <w:pPr>
              <w:keepNext/>
              <w:spacing w:after="20"/>
            </w:pPr>
            <w:r>
              <w:rPr>
                <w:sz w:val="14"/>
                <w:szCs w:val="14"/>
              </w:rPr>
              <w:t xml:space="preserve">리스크·기회 평가표, LCIA 결과보고서</w:t>
            </w:r>
          </w:p>
        </w:tc>
      </w:tr>
      <w:tr w:rsidR="006761EE" w14:paraId="3C6E026D" w14:textId="77777777">
        <w:trPr>
          <w:cantSplit/>
        </w:trPr>
        <w:tc>
          <w:tcPr>
            <w:tcW w:w="2150" w:type="dxa"/>
            <w:shd w:val="clear" w:color="auto" w:fill="F2F2F2"/>
            <w:vAlign w:val="center"/>
          </w:tcPr>
          <w:p w14:paraId="3C6E026B" w14:textId="77777777" w:rsidR="006761EE" w:rsidRDefault="006C5796">
            <w:pPr>
              <w:keepNext/>
              <w:spacing w:after="20"/>
            </w:pPr>
            <w:r>
              <w:rPr>
                <w:b/>
                <w:bCs/>
                <w:sz w:val="14"/>
                <w:szCs w:val="14"/>
              </w:rPr>
              <w:t xml:space="preserve">필수 체크포인트 (shall성)</w:t>
            </w:r>
          </w:p>
        </w:tc>
        <w:tc>
          <w:tcPr>
            <w:tcW w:w="7050" w:type="dxa"/>
            <w:vAlign w:val="center"/>
          </w:tcPr>
          <w:p w14:paraId="3C6E026C" w14:textId="77777777" w:rsidR="006761EE" w:rsidRDefault="006C5796">
            <w:pPr>
              <w:keepNext/>
              <w:spacing w:after="20"/>
            </w:pPr>
            <w:r>
              <w:rPr>
                <w:sz w:val="14"/>
                <w:szCs w:val="14"/>
              </w:rPr>
              <w:t xml:space="preserve">① 리스크·기회 평가에 전과정 항목 포함 ② LCA(LCIA) 결과로 정량 근거 부여 ③ 식별 결과의 조치 계획 연결</w:t>
            </w:r>
          </w:p>
        </w:tc>
      </w:tr>
      <w:tr w:rsidR="006761EE" w14:paraId="3C6E0270" w14:textId="77777777">
        <w:trPr>
          <w:cantSplit/>
        </w:trPr>
        <w:tc>
          <w:tcPr>
            <w:tcW w:w="2150" w:type="dxa"/>
            <w:shd w:val="clear" w:color="auto" w:fill="F2F2F2"/>
            <w:vAlign w:val="center"/>
          </w:tcPr>
          <w:p w14:paraId="3C6E026E" w14:textId="77777777" w:rsidR="006761EE" w:rsidRDefault="006C5796">
            <w:pPr>
              <w:keepNext/>
              <w:spacing w:after="20"/>
            </w:pPr>
            <w:r>
              <w:rPr>
                <w:b/>
                <w:bCs/>
                <w:sz w:val="14"/>
                <w:szCs w:val="14"/>
              </w:rPr>
              <w:t xml:space="preserve">추가 체크포인트 (should성)</w:t>
            </w:r>
          </w:p>
        </w:tc>
        <w:tc>
          <w:tcPr>
            <w:tcW w:w="7050" w:type="dxa"/>
            <w:vAlign w:val="center"/>
          </w:tcPr>
          <w:p w14:paraId="3C6E026F" w14:textId="77777777" w:rsidR="006761EE" w:rsidRDefault="006C5796">
            <w:pPr>
              <w:keepNext/>
              <w:spacing w:after="20"/>
            </w:pPr>
            <w:r>
              <w:rPr>
                <w:sz w:val="14"/>
                <w:szCs w:val="14"/>
              </w:rPr>
              <w:t xml:space="preserve">④ 기회 항목(재생재료 등)의 시나리오 정량화 ⑤ 정기 재평가 주기 운영</w:t>
            </w:r>
          </w:p>
        </w:tc>
      </w:tr>
      <w:tr w:rsidR="006761EE" w14:paraId="3C6E0273" w14:textId="77777777">
        <w:trPr>
          <w:cantSplit/>
        </w:trPr>
        <w:tc>
          <w:tcPr>
            <w:tcW w:w="2150" w:type="dxa"/>
            <w:shd w:val="clear" w:color="auto" w:fill="F2F2F2"/>
            <w:vAlign w:val="center"/>
          </w:tcPr>
          <w:p w14:paraId="3C6E0271" w14:textId="77777777" w:rsidR="006761EE" w:rsidRDefault="006C5796">
            <w:pPr>
              <w:keepNext/>
              <w:spacing w:after="20"/>
            </w:pPr>
            <w:r>
              <w:rPr>
                <w:b/>
                <w:bCs/>
                <w:sz w:val="14"/>
                <w:szCs w:val="14"/>
              </w:rPr>
              <w:t xml:space="preserve">5점 (최적화)</w:t>
            </w:r>
          </w:p>
        </w:tc>
        <w:tc>
          <w:tcPr>
            <w:tcW w:w="7050" w:type="dxa"/>
            <w:vAlign w:val="center"/>
          </w:tcPr>
          <w:p w14:paraId="3C6E0272" w14:textId="77777777" w:rsidR="006761EE" w:rsidRDefault="006C5796">
            <w:pPr>
              <w:keepNext/>
              <w:spacing w:after="20"/>
            </w:pPr>
            <w:r>
              <w:rPr>
                <w:sz w:val="14"/>
                <w:szCs w:val="14"/>
              </w:rPr>
              <w:t xml:space="preserve">필수 3/3 + 추가 2/2 — 정량 식별·조치 연결에 시나리오와 재평가까지 운영</w:t>
            </w:r>
          </w:p>
        </w:tc>
      </w:tr>
      <w:tr w:rsidR="006761EE" w14:paraId="3C6E0276" w14:textId="77777777">
        <w:trPr>
          <w:cantSplit/>
        </w:trPr>
        <w:tc>
          <w:tcPr>
            <w:tcW w:w="2150" w:type="dxa"/>
            <w:shd w:val="clear" w:color="auto" w:fill="F2F2F2"/>
            <w:vAlign w:val="center"/>
          </w:tcPr>
          <w:p w14:paraId="3C6E0274" w14:textId="77777777" w:rsidR="006761EE" w:rsidRDefault="006C5796">
            <w:pPr>
              <w:keepNext/>
              <w:spacing w:after="20"/>
            </w:pPr>
            <w:r>
              <w:rPr>
                <w:b/>
                <w:bCs/>
                <w:sz w:val="14"/>
                <w:szCs w:val="14"/>
              </w:rPr>
              <w:t xml:space="preserve">4점 (통제)</w:t>
            </w:r>
          </w:p>
        </w:tc>
        <w:tc>
          <w:tcPr>
            <w:tcW w:w="7050" w:type="dxa"/>
            <w:vAlign w:val="center"/>
          </w:tcPr>
          <w:p w14:paraId="3C6E0275" w14:textId="77777777" w:rsidR="006761EE" w:rsidRDefault="006C5796">
            <w:pPr>
              <w:keepNext/>
              <w:spacing w:after="20"/>
            </w:pPr>
            <w:r>
              <w:rPr>
                <w:sz w:val="14"/>
                <w:szCs w:val="14"/>
              </w:rPr>
              <w:t xml:space="preserve">필수 3/3 + 추가 1/2 — 정량 식별·조치 연결 완비, 시나리오 또는 재평가 중 하나</w:t>
            </w:r>
          </w:p>
        </w:tc>
      </w:tr>
      <w:tr w:rsidR="006761EE" w14:paraId="3C6E0279" w14:textId="77777777">
        <w:trPr>
          <w:cantSplit/>
        </w:trPr>
        <w:tc>
          <w:tcPr>
            <w:tcW w:w="2150" w:type="dxa"/>
            <w:shd w:val="clear" w:color="auto" w:fill="F2F2F2"/>
            <w:vAlign w:val="center"/>
          </w:tcPr>
          <w:p w14:paraId="3C6E0277" w14:textId="77777777" w:rsidR="006761EE" w:rsidRDefault="006C5796">
            <w:pPr>
              <w:keepNext/>
              <w:spacing w:after="20"/>
            </w:pPr>
            <w:r>
              <w:rPr>
                <w:b/>
                <w:bCs/>
                <w:sz w:val="14"/>
                <w:szCs w:val="14"/>
              </w:rPr>
              <w:t xml:space="preserve">3점 (정의 = shall 충족 기준)</w:t>
            </w:r>
          </w:p>
        </w:tc>
        <w:tc>
          <w:tcPr>
            <w:tcW w:w="7050" w:type="dxa"/>
            <w:vAlign w:val="center"/>
          </w:tcPr>
          <w:p w14:paraId="3C6E0278" w14:textId="77777777" w:rsidR="006761EE" w:rsidRDefault="006C5796">
            <w:pPr>
              <w:keepNext/>
              <w:spacing w:after="20"/>
            </w:pPr>
            <w:r>
              <w:rPr>
                <w:sz w:val="14"/>
                <w:szCs w:val="14"/>
              </w:rPr>
              <w:t xml:space="preserve">필수 3/3 — 전과정 리스크·기회를 LCA로 정량 식별, 조치 연결 (shall 충족 기준)</w:t>
            </w:r>
          </w:p>
        </w:tc>
      </w:tr>
      <w:tr w:rsidR="006761EE" w14:paraId="3C6E027C" w14:textId="77777777">
        <w:trPr>
          <w:cantSplit/>
        </w:trPr>
        <w:tc>
          <w:tcPr>
            <w:tcW w:w="2150" w:type="dxa"/>
            <w:shd w:val="clear" w:color="auto" w:fill="F2F2F2"/>
            <w:vAlign w:val="center"/>
          </w:tcPr>
          <w:p w14:paraId="3C6E027A" w14:textId="77777777" w:rsidR="006761EE" w:rsidRDefault="006C5796">
            <w:pPr>
              <w:keepNext/>
              <w:spacing w:after="20"/>
            </w:pPr>
            <w:r>
              <w:rPr>
                <w:b/>
                <w:bCs/>
                <w:sz w:val="14"/>
                <w:szCs w:val="14"/>
              </w:rPr>
              <w:t xml:space="preserve">2점 (관리)</w:t>
            </w:r>
          </w:p>
        </w:tc>
        <w:tc>
          <w:tcPr>
            <w:tcW w:w="7050" w:type="dxa"/>
            <w:vAlign w:val="center"/>
          </w:tcPr>
          <w:p w14:paraId="3C6E027B" w14:textId="77777777" w:rsidR="006761EE" w:rsidRDefault="006C5796">
            <w:pPr>
              <w:keepNext/>
              <w:spacing w:after="20"/>
            </w:pPr>
            <w:r>
              <w:rPr>
                <w:sz w:val="14"/>
                <w:szCs w:val="14"/>
              </w:rPr>
              <w:t xml:space="preserve">필수 1~2/3 — 리스크 식별은 있으나 정성적이거나 조치 미연결</w:t>
            </w:r>
          </w:p>
        </w:tc>
      </w:tr>
      <w:tr w:rsidR="006761EE" w14:paraId="3C6E027F" w14:textId="77777777">
        <w:trPr>
          <w:cantSplit/>
        </w:trPr>
        <w:tc>
          <w:tcPr>
            <w:tcW w:w="2150" w:type="dxa"/>
            <w:shd w:val="clear" w:color="auto" w:fill="F2F2F2"/>
            <w:vAlign w:val="center"/>
          </w:tcPr>
          <w:p w14:paraId="3C6E027D" w14:textId="77777777" w:rsidR="006761EE" w:rsidRDefault="006C5796">
            <w:pPr>
              <w:keepNext/>
              <w:spacing w:after="20"/>
            </w:pPr>
            <w:r>
              <w:rPr>
                <w:b/>
                <w:bCs/>
                <w:sz w:val="14"/>
                <w:szCs w:val="14"/>
              </w:rPr>
              <w:t xml:space="preserve">1점 (기초)</w:t>
            </w:r>
          </w:p>
        </w:tc>
        <w:tc>
          <w:tcPr>
            <w:tcW w:w="7050" w:type="dxa"/>
            <w:vAlign w:val="center"/>
          </w:tcPr>
          <w:p w14:paraId="3C6E027E" w14:textId="77777777" w:rsidR="006761EE" w:rsidRDefault="006C5796">
            <w:pPr>
              <w:keepNext/>
              <w:spacing w:after="20"/>
            </w:pPr>
            <w:r>
              <w:rPr>
                <w:sz w:val="14"/>
                <w:szCs w:val="14"/>
              </w:rPr>
              <w:t xml:space="preserve">필수 0/3 — 전과정 리스크·기회 식별 없음</w:t>
            </w:r>
          </w:p>
        </w:tc>
      </w:tr>
      <w:tr w:rsidR="006761EE" w14:paraId="35CAA989" w14:textId="77777777">
        <w:trPr>
          <w:cantSplit/>
        </w:trPr>
        <w:tc>
          <w:tcPr>
            <w:tcW w:w="2150" w:type="dxa"/>
            <w:shd w:val="clear" w:color="auto" w:fill="F2F2F2"/>
            <w:vAlign w:val="center"/>
          </w:tcPr>
          <w:p w14:paraId="1C8E5F98" w14:textId="77777777" w:rsidR="006761EE" w:rsidRDefault="006C5796">
            <w:pPr>
              <w:spacing w:after="20"/>
            </w:pPr>
            <w:r>
              <w:rPr>
                <w:b/>
                <w:bCs/>
                <w:sz w:val="14"/>
                <w:szCs w:val="14"/>
              </w:rPr>
              <w:t xml:space="preserve">초기 판정 포인트 (L1~L5)</w:t>
            </w:r>
          </w:p>
        </w:tc>
        <w:tc>
          <w:tcPr>
            <w:tcW w:w="7050" w:type="dxa"/>
            <w:vAlign w:val="center"/>
          </w:tcPr>
          <w:p w14:paraId="66B6529F" w14:textId="77777777" w:rsidR="006761EE" w:rsidRDefault="006C5796">
            <w:pPr>
              <w:spacing w:after="20"/>
            </w:pPr>
            <w:r>
              <w:rPr>
                <w:sz w:val="14"/>
                <w:szCs w:val="14"/>
              </w:rPr>
              <w:t xml:space="preserve">L1: 정성적 리스크만</w:t>
              <w:br/>
              <w:t xml:space="preserve">L3: LCA 기반 리스크/기회 식별</w:t>
              <w:br/>
              <w:t xml:space="preserve">L4: LCIA 기반 정량 리스크 매트릭스</w:t>
            </w:r>
          </w:p>
        </w:tc>
      </w:tr>
    </w:tbl>
    <w:p w14:paraId="3C6E0280"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282" w14:textId="77777777">
        <w:trPr>
          <w:cantSplit/>
        </w:trPr>
        <w:tc>
          <w:tcPr>
            <w:tcW w:w="9200" w:type="dxa"/>
            <w:gridSpan w:val="2"/>
            <w:shd w:val="clear" w:color="auto" w:fill="E7E6E6"/>
            <w:vAlign w:val="center"/>
          </w:tcPr>
          <w:p w14:paraId="3C6E0281" w14:textId="77777777" w:rsidR="006761EE" w:rsidRDefault="006C5796">
            <w:pPr>
              <w:keepNext/>
              <w:spacing w:after="20"/>
            </w:pPr>
            <w:r>
              <w:rPr>
                <w:b/>
                <w:bCs/>
                <w:sz w:val="16"/>
                <w:szCs w:val="16"/>
              </w:rPr>
              <w:t xml:space="preserve">【P-9】 ◆★ 전과정 관점 환경측면 결정 [핵심 문항]  — 영역: P (계획)</w:t>
            </w:r>
          </w:p>
        </w:tc>
      </w:tr>
      <w:tr w:rsidR="006761EE" w14:paraId="3BF653AD" w14:textId="77777777">
        <w:trPr>
          <w:cantSplit/>
        </w:trPr>
        <w:tc>
          <w:tcPr>
            <w:tcW w:w="2150" w:type="dxa"/>
            <w:shd w:val="clear" w:color="auto" w:fill="F2F2F2"/>
            <w:vAlign w:val="center"/>
          </w:tcPr>
          <w:p w14:paraId="2447C345" w14:textId="77777777" w:rsidR="006761EE" w:rsidRDefault="006C5796">
            <w:pPr>
              <w:keepNext/>
              <w:spacing w:after="20"/>
            </w:pPr>
            <w:r>
              <w:rPr>
                <w:b/>
                <w:bCs/>
                <w:sz w:val="14"/>
                <w:szCs w:val="14"/>
              </w:rPr>
              <w:t xml:space="preserve">평가 질문</w:t>
            </w:r>
          </w:p>
        </w:tc>
        <w:tc>
          <w:tcPr>
            <w:tcW w:w="7050" w:type="dxa"/>
            <w:vAlign w:val="center"/>
          </w:tcPr>
          <w:p w14:paraId="5D59AD84" w14:textId="77777777" w:rsidR="006761EE" w:rsidRDefault="006C5796">
            <w:pPr>
              <w:keepNext/>
              <w:spacing w:after="20"/>
            </w:pPr>
            <w:r>
              <w:rPr>
                <w:sz w:val="14"/>
                <w:szCs w:val="14"/>
              </w:rPr>
              <w:t xml:space="preserve">환경측면을 전과정 관점에서 LCIA 결과에 기초하여 결정하는가?</w:t>
            </w:r>
          </w:p>
        </w:tc>
      </w:tr>
      <w:tr w:rsidR="006761EE" w14:paraId="3C6E0285" w14:textId="77777777">
        <w:trPr>
          <w:cantSplit/>
        </w:trPr>
        <w:tc>
          <w:tcPr>
            <w:tcW w:w="2150" w:type="dxa"/>
            <w:shd w:val="clear" w:color="auto" w:fill="F2F2F2"/>
            <w:vAlign w:val="center"/>
          </w:tcPr>
          <w:p w14:paraId="3C6E0283" w14:textId="77777777" w:rsidR="006761EE" w:rsidRDefault="006C5796">
            <w:pPr>
              <w:keepNext/>
              <w:spacing w:after="20"/>
            </w:pPr>
            <w:r>
              <w:rPr>
                <w:b/>
                <w:bCs/>
                <w:sz w:val="14"/>
                <w:szCs w:val="14"/>
              </w:rPr>
              <w:lastRenderedPageBreak/>
              <w:t xml:space="preserve">근거 조항 (14001 ↔ 14044)</w:t>
            </w:r>
          </w:p>
        </w:tc>
        <w:tc>
          <w:tcPr>
            <w:tcW w:w="7050" w:type="dxa"/>
            <w:vAlign w:val="center"/>
          </w:tcPr>
          <w:p w14:paraId="3C6E0284" w14:textId="77777777" w:rsidR="006761EE" w:rsidRDefault="006C5796">
            <w:pPr>
              <w:keepNext/>
              <w:spacing w:after="20"/>
            </w:pPr>
            <w:r>
              <w:rPr>
                <w:sz w:val="14"/>
                <w:szCs w:val="14"/>
              </w:rPr>
              <w:t>14001 6.1.2 ↔ 14044 §4.4.2</w:t>
            </w:r>
          </w:p>
        </w:tc>
      </w:tr>
      <w:tr w:rsidR="006761EE" w14:paraId="3C6E0288" w14:textId="77777777">
        <w:trPr>
          <w:cantSplit/>
        </w:trPr>
        <w:tc>
          <w:tcPr>
            <w:tcW w:w="2150" w:type="dxa"/>
            <w:shd w:val="clear" w:color="auto" w:fill="F2F2F2"/>
            <w:vAlign w:val="center"/>
          </w:tcPr>
          <w:p w14:paraId="3C6E0286" w14:textId="77777777" w:rsidR="006761EE" w:rsidRDefault="006C5796">
            <w:pPr>
              <w:keepNext/>
              <w:spacing w:after="20"/>
            </w:pPr>
            <w:r>
              <w:rPr>
                <w:b/>
                <w:bCs/>
                <w:sz w:val="14"/>
                <w:szCs w:val="14"/>
              </w:rPr>
              <w:t xml:space="preserve">평가 대상 (증빙 자료)</w:t>
            </w:r>
          </w:p>
        </w:tc>
        <w:tc>
          <w:tcPr>
            <w:tcW w:w="7050" w:type="dxa"/>
            <w:vAlign w:val="center"/>
          </w:tcPr>
          <w:p w14:paraId="3C6E0287" w14:textId="77777777" w:rsidR="006761EE" w:rsidRDefault="006C5796">
            <w:pPr>
              <w:keepNext/>
              <w:spacing w:after="20"/>
            </w:pPr>
            <w:r>
              <w:rPr>
                <w:sz w:val="14"/>
                <w:szCs w:val="14"/>
              </w:rPr>
              <w:t xml:space="preserve">환경측면 등록부, 환경측면 평가 절차서, LCIA 결과보고서</w:t>
            </w:r>
          </w:p>
        </w:tc>
      </w:tr>
      <w:tr w:rsidR="006761EE" w14:paraId="3C6E028B" w14:textId="77777777">
        <w:trPr>
          <w:cantSplit/>
        </w:trPr>
        <w:tc>
          <w:tcPr>
            <w:tcW w:w="2150" w:type="dxa"/>
            <w:shd w:val="clear" w:color="auto" w:fill="F2F2F2"/>
            <w:vAlign w:val="center"/>
          </w:tcPr>
          <w:p w14:paraId="3C6E0289" w14:textId="77777777" w:rsidR="006761EE" w:rsidRDefault="006C5796">
            <w:pPr>
              <w:keepNext/>
              <w:spacing w:after="20"/>
            </w:pPr>
            <w:r>
              <w:rPr>
                <w:b/>
                <w:bCs/>
                <w:sz w:val="14"/>
                <w:szCs w:val="14"/>
              </w:rPr>
              <w:t xml:space="preserve">필수 체크포인트 (shall성)</w:t>
            </w:r>
          </w:p>
        </w:tc>
        <w:tc>
          <w:tcPr>
            <w:tcW w:w="7050" w:type="dxa"/>
            <w:vAlign w:val="center"/>
          </w:tcPr>
          <w:p w14:paraId="3C6E028A" w14:textId="77777777" w:rsidR="006761EE" w:rsidRDefault="006C5796">
            <w:pPr>
              <w:keepNext/>
              <w:spacing w:after="20"/>
            </w:pPr>
            <w:r>
              <w:rPr>
                <w:sz w:val="14"/>
                <w:szCs w:val="14"/>
              </w:rPr>
              <w:t xml:space="preserve">① 환경측면 식별 절차에 LCA 결과 반영 ② LCIA 기반 정량 Hotspot 도출 ③ 중대한 환경측면 결정에 LCA 활용</w:t>
            </w:r>
          </w:p>
        </w:tc>
      </w:tr>
      <w:tr w:rsidR="006761EE" w14:paraId="3C6E028E" w14:textId="77777777">
        <w:trPr>
          <w:cantSplit/>
        </w:trPr>
        <w:tc>
          <w:tcPr>
            <w:tcW w:w="2150" w:type="dxa"/>
            <w:shd w:val="clear" w:color="auto" w:fill="F2F2F2"/>
            <w:vAlign w:val="center"/>
          </w:tcPr>
          <w:p w14:paraId="3C6E028C" w14:textId="77777777" w:rsidR="006761EE" w:rsidRDefault="006C5796">
            <w:pPr>
              <w:keepNext/>
              <w:spacing w:after="20"/>
            </w:pPr>
            <w:r>
              <w:rPr>
                <w:b/>
                <w:bCs/>
                <w:sz w:val="14"/>
                <w:szCs w:val="14"/>
              </w:rPr>
              <w:t xml:space="preserve">추가 체크포인트 (should성)</w:t>
            </w:r>
          </w:p>
        </w:tc>
        <w:tc>
          <w:tcPr>
            <w:tcW w:w="7050" w:type="dxa"/>
            <w:vAlign w:val="center"/>
          </w:tcPr>
          <w:p w14:paraId="3C6E028D" w14:textId="77777777" w:rsidR="006761EE" w:rsidRDefault="006C5796">
            <w:pPr>
              <w:keepNext/>
              <w:spacing w:after="20"/>
            </w:pPr>
            <w:r>
              <w:rPr>
                <w:sz w:val="14"/>
                <w:szCs w:val="14"/>
              </w:rPr>
              <w:t xml:space="preserve">④ 전과정 전 단계(사용·폐기 포함) 포괄 ⑤ 환경측면 정기 갱신 체계 운영</w:t>
            </w:r>
          </w:p>
        </w:tc>
      </w:tr>
      <w:tr w:rsidR="006761EE" w14:paraId="3C6E0291" w14:textId="77777777">
        <w:trPr>
          <w:cantSplit/>
        </w:trPr>
        <w:tc>
          <w:tcPr>
            <w:tcW w:w="2150" w:type="dxa"/>
            <w:shd w:val="clear" w:color="auto" w:fill="F2F2F2"/>
            <w:vAlign w:val="center"/>
          </w:tcPr>
          <w:p w14:paraId="3C6E028F" w14:textId="77777777" w:rsidR="006761EE" w:rsidRDefault="006C5796">
            <w:pPr>
              <w:keepNext/>
              <w:spacing w:after="20"/>
            </w:pPr>
            <w:r>
              <w:rPr>
                <w:b/>
                <w:bCs/>
                <w:sz w:val="14"/>
                <w:szCs w:val="14"/>
              </w:rPr>
              <w:t xml:space="preserve">5점 (최적화)</w:t>
            </w:r>
          </w:p>
        </w:tc>
        <w:tc>
          <w:tcPr>
            <w:tcW w:w="7050" w:type="dxa"/>
            <w:vAlign w:val="center"/>
          </w:tcPr>
          <w:p w14:paraId="3C6E0290" w14:textId="77777777" w:rsidR="006761EE" w:rsidRDefault="006C5796">
            <w:pPr>
              <w:keepNext/>
              <w:spacing w:after="20"/>
            </w:pPr>
            <w:r>
              <w:rPr>
                <w:sz w:val="14"/>
                <w:szCs w:val="14"/>
              </w:rPr>
              <w:t xml:space="preserve">필수 3/3 + 추가 2/2 — 전과정 전 단계 포괄 + 정기 갱신까지 갖춘 LCA 기반 환경측면 관리</w:t>
            </w:r>
          </w:p>
        </w:tc>
      </w:tr>
      <w:tr w:rsidR="006761EE" w14:paraId="3C6E0294" w14:textId="77777777">
        <w:trPr>
          <w:cantSplit/>
        </w:trPr>
        <w:tc>
          <w:tcPr>
            <w:tcW w:w="2150" w:type="dxa"/>
            <w:shd w:val="clear" w:color="auto" w:fill="F2F2F2"/>
            <w:vAlign w:val="center"/>
          </w:tcPr>
          <w:p w14:paraId="3C6E0292" w14:textId="77777777" w:rsidR="006761EE" w:rsidRDefault="006C5796">
            <w:pPr>
              <w:keepNext/>
              <w:spacing w:after="20"/>
            </w:pPr>
            <w:r>
              <w:rPr>
                <w:b/>
                <w:bCs/>
                <w:sz w:val="14"/>
                <w:szCs w:val="14"/>
              </w:rPr>
              <w:t xml:space="preserve">4점 (통제)</w:t>
            </w:r>
          </w:p>
        </w:tc>
        <w:tc>
          <w:tcPr>
            <w:tcW w:w="7050" w:type="dxa"/>
            <w:vAlign w:val="center"/>
          </w:tcPr>
          <w:p w14:paraId="3C6E0293" w14:textId="77777777" w:rsidR="006761EE" w:rsidRDefault="006C5796">
            <w:pPr>
              <w:keepNext/>
              <w:spacing w:after="20"/>
            </w:pPr>
            <w:r>
              <w:rPr>
                <w:sz w:val="14"/>
                <w:szCs w:val="14"/>
              </w:rPr>
              <w:t xml:space="preserve">필수 3/3 + 추가 1/2 — LCA 기반 식별 완비, 일부 단계 누락 또는 갱신 미흡</w:t>
            </w:r>
          </w:p>
        </w:tc>
      </w:tr>
      <w:tr w:rsidR="006761EE" w14:paraId="3C6E0297" w14:textId="77777777">
        <w:trPr>
          <w:cantSplit/>
        </w:trPr>
        <w:tc>
          <w:tcPr>
            <w:tcW w:w="2150" w:type="dxa"/>
            <w:shd w:val="clear" w:color="auto" w:fill="F2F2F2"/>
            <w:vAlign w:val="center"/>
          </w:tcPr>
          <w:p w14:paraId="3C6E0295" w14:textId="77777777" w:rsidR="006761EE" w:rsidRDefault="006C5796">
            <w:pPr>
              <w:keepNext/>
              <w:spacing w:after="20"/>
            </w:pPr>
            <w:r>
              <w:rPr>
                <w:b/>
                <w:bCs/>
                <w:sz w:val="14"/>
                <w:szCs w:val="14"/>
              </w:rPr>
              <w:t xml:space="preserve">3점 (정의 = shall 충족 기준)</w:t>
            </w:r>
          </w:p>
        </w:tc>
        <w:tc>
          <w:tcPr>
            <w:tcW w:w="7050" w:type="dxa"/>
            <w:vAlign w:val="center"/>
          </w:tcPr>
          <w:p w14:paraId="3C6E0296" w14:textId="77777777" w:rsidR="006761EE" w:rsidRDefault="006C5796">
            <w:pPr>
              <w:keepNext/>
              <w:spacing w:after="20"/>
            </w:pPr>
            <w:r>
              <w:rPr>
                <w:sz w:val="14"/>
                <w:szCs w:val="14"/>
              </w:rPr>
              <w:t xml:space="preserve">필수 3/3 — LCA 결과를 중대한 환경측면 결정에 활용 (shall 충족 기준·핵심 문항 기준)</w:t>
            </w:r>
          </w:p>
        </w:tc>
      </w:tr>
      <w:tr w:rsidR="006761EE" w14:paraId="3C6E029A" w14:textId="77777777">
        <w:trPr>
          <w:cantSplit/>
        </w:trPr>
        <w:tc>
          <w:tcPr>
            <w:tcW w:w="2150" w:type="dxa"/>
            <w:shd w:val="clear" w:color="auto" w:fill="F2F2F2"/>
            <w:vAlign w:val="center"/>
          </w:tcPr>
          <w:p w14:paraId="3C6E0298" w14:textId="77777777" w:rsidR="006761EE" w:rsidRDefault="006C5796">
            <w:pPr>
              <w:keepNext/>
              <w:spacing w:after="20"/>
            </w:pPr>
            <w:r>
              <w:rPr>
                <w:b/>
                <w:bCs/>
                <w:sz w:val="14"/>
                <w:szCs w:val="14"/>
              </w:rPr>
              <w:t xml:space="preserve">2점 (관리)</w:t>
            </w:r>
          </w:p>
        </w:tc>
        <w:tc>
          <w:tcPr>
            <w:tcW w:w="7050" w:type="dxa"/>
            <w:vAlign w:val="center"/>
          </w:tcPr>
          <w:p w14:paraId="3C6E0299" w14:textId="77777777" w:rsidR="006761EE" w:rsidRDefault="006C5796">
            <w:pPr>
              <w:keepNext/>
              <w:spacing w:after="20"/>
            </w:pPr>
            <w:r>
              <w:rPr>
                <w:sz w:val="14"/>
                <w:szCs w:val="14"/>
              </w:rPr>
              <w:t xml:space="preserve">필수 1~2/3 — 환경측면 식별은 있으나 LCA 연계가 부분적</w:t>
            </w:r>
          </w:p>
        </w:tc>
      </w:tr>
      <w:tr w:rsidR="006761EE" w14:paraId="3C6E029D" w14:textId="77777777">
        <w:trPr>
          <w:cantSplit/>
        </w:trPr>
        <w:tc>
          <w:tcPr>
            <w:tcW w:w="2150" w:type="dxa"/>
            <w:shd w:val="clear" w:color="auto" w:fill="F2F2F2"/>
            <w:vAlign w:val="center"/>
          </w:tcPr>
          <w:p w14:paraId="3C6E029B" w14:textId="77777777" w:rsidR="006761EE" w:rsidRDefault="006C5796">
            <w:pPr>
              <w:keepNext/>
              <w:spacing w:after="20"/>
            </w:pPr>
            <w:r>
              <w:rPr>
                <w:b/>
                <w:bCs/>
                <w:sz w:val="14"/>
                <w:szCs w:val="14"/>
              </w:rPr>
              <w:t xml:space="preserve">1점 (기초)</w:t>
            </w:r>
          </w:p>
        </w:tc>
        <w:tc>
          <w:tcPr>
            <w:tcW w:w="7050" w:type="dxa"/>
            <w:vAlign w:val="center"/>
          </w:tcPr>
          <w:p w14:paraId="3C6E029C" w14:textId="77777777" w:rsidR="006761EE" w:rsidRDefault="006C5796">
            <w:pPr>
              <w:keepNext/>
              <w:spacing w:after="20"/>
            </w:pPr>
            <w:r>
              <w:rPr>
                <w:sz w:val="14"/>
                <w:szCs w:val="14"/>
              </w:rPr>
              <w:t xml:space="preserve">필수 0/3 — 정성적 식별만, LCA 미활용</w:t>
            </w:r>
          </w:p>
        </w:tc>
      </w:tr>
      <w:tr w:rsidR="006761EE" w14:paraId="5ED33B0D" w14:textId="77777777">
        <w:trPr>
          <w:cantSplit/>
        </w:trPr>
        <w:tc>
          <w:tcPr>
            <w:tcW w:w="2150" w:type="dxa"/>
            <w:shd w:val="clear" w:color="auto" w:fill="F2F2F2"/>
            <w:vAlign w:val="center"/>
          </w:tcPr>
          <w:p w14:paraId="1FD47197" w14:textId="77777777" w:rsidR="006761EE" w:rsidRDefault="006C5796">
            <w:pPr>
              <w:spacing w:after="20"/>
            </w:pPr>
            <w:r>
              <w:rPr>
                <w:b/>
                <w:bCs/>
                <w:sz w:val="14"/>
                <w:szCs w:val="14"/>
              </w:rPr>
              <w:t xml:space="preserve">초기 판정 포인트 (L1~L5)</w:t>
            </w:r>
          </w:p>
        </w:tc>
        <w:tc>
          <w:tcPr>
            <w:tcW w:w="7050" w:type="dxa"/>
            <w:vAlign w:val="center"/>
          </w:tcPr>
          <w:p w14:paraId="3E0A5828" w14:textId="77777777" w:rsidR="006761EE" w:rsidRDefault="006C5796">
            <w:pPr>
              <w:spacing w:after="20"/>
            </w:pPr>
            <w:r>
              <w:rPr>
                <w:sz w:val="14"/>
                <w:szCs w:val="14"/>
              </w:rPr>
              <w:t xml:space="preserve">★ L1: 정성적 식별만</w:t>
              <w:br/>
              <w:t xml:space="preserve">L3: LCIA 기반 Hotspot 정량 도출</w:t>
              <w:br/>
              <w:t xml:space="preserve">L5: Scope 3 포함 전과정 Hotspot</w:t>
            </w:r>
          </w:p>
        </w:tc>
      </w:tr>
    </w:tbl>
    <w:p w14:paraId="3C6E029E"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2A0" w14:textId="77777777">
        <w:trPr>
          <w:cantSplit/>
        </w:trPr>
        <w:tc>
          <w:tcPr>
            <w:tcW w:w="9200" w:type="dxa"/>
            <w:gridSpan w:val="2"/>
            <w:shd w:val="clear" w:color="auto" w:fill="E7E6E6"/>
            <w:vAlign w:val="center"/>
          </w:tcPr>
          <w:p w14:paraId="3C6E029F" w14:textId="77777777" w:rsidR="006761EE" w:rsidRDefault="006C5796">
            <w:pPr>
              <w:keepNext/>
              <w:spacing w:after="20"/>
            </w:pPr>
            <w:r>
              <w:rPr>
                <w:b/>
                <w:bCs/>
                <w:sz w:val="16"/>
                <w:szCs w:val="16"/>
              </w:rPr>
              <w:t xml:space="preserve">【P-10】 LCIA에 의한 Hotspot의 정량 도출  — 영역: P (계획)</w:t>
            </w:r>
          </w:p>
        </w:tc>
      </w:tr>
      <w:tr w:rsidR="006761EE" w14:paraId="27CBF7B0" w14:textId="77777777">
        <w:trPr>
          <w:cantSplit/>
        </w:trPr>
        <w:tc>
          <w:tcPr>
            <w:tcW w:w="2150" w:type="dxa"/>
            <w:shd w:val="clear" w:color="auto" w:fill="F2F2F2"/>
            <w:vAlign w:val="center"/>
          </w:tcPr>
          <w:p w14:paraId="11B36256" w14:textId="77777777" w:rsidR="006761EE" w:rsidRDefault="006C5796">
            <w:pPr>
              <w:keepNext/>
              <w:spacing w:after="20"/>
            </w:pPr>
            <w:r>
              <w:rPr>
                <w:b/>
                <w:bCs/>
                <w:sz w:val="14"/>
                <w:szCs w:val="14"/>
              </w:rPr>
              <w:t xml:space="preserve">평가 질문</w:t>
            </w:r>
          </w:p>
        </w:tc>
        <w:tc>
          <w:tcPr>
            <w:tcW w:w="7050" w:type="dxa"/>
            <w:vAlign w:val="center"/>
          </w:tcPr>
          <w:p w14:paraId="7AB261F0" w14:textId="77777777" w:rsidR="006761EE" w:rsidRDefault="006C5796">
            <w:pPr>
              <w:keepNext/>
              <w:spacing w:after="20"/>
            </w:pPr>
            <w:r>
              <w:rPr>
                <w:sz w:val="14"/>
                <w:szCs w:val="14"/>
              </w:rPr>
              <w:t xml:space="preserve">분류·특성화(LCIA)로 정량 Hotspot을 도출하는가?</w:t>
            </w:r>
          </w:p>
        </w:tc>
      </w:tr>
      <w:tr w:rsidR="006761EE" w14:paraId="3C6E02A3" w14:textId="77777777">
        <w:trPr>
          <w:cantSplit/>
        </w:trPr>
        <w:tc>
          <w:tcPr>
            <w:tcW w:w="2150" w:type="dxa"/>
            <w:shd w:val="clear" w:color="auto" w:fill="F2F2F2"/>
            <w:vAlign w:val="center"/>
          </w:tcPr>
          <w:p w14:paraId="3C6E02A1" w14:textId="77777777" w:rsidR="006761EE" w:rsidRDefault="006C5796">
            <w:pPr>
              <w:keepNext/>
              <w:spacing w:after="20"/>
            </w:pPr>
            <w:r>
              <w:rPr>
                <w:b/>
                <w:bCs/>
                <w:sz w:val="14"/>
                <w:szCs w:val="14"/>
              </w:rPr>
              <w:t xml:space="preserve">근거 조항 (14001 ↔ 14044)</w:t>
            </w:r>
          </w:p>
        </w:tc>
        <w:tc>
          <w:tcPr>
            <w:tcW w:w="7050" w:type="dxa"/>
            <w:vAlign w:val="center"/>
          </w:tcPr>
          <w:p w14:paraId="3C6E02A2" w14:textId="77777777" w:rsidR="006761EE" w:rsidRDefault="006C5796">
            <w:pPr>
              <w:keepNext/>
              <w:spacing w:after="20"/>
            </w:pPr>
            <w:r>
              <w:rPr>
                <w:sz w:val="14"/>
                <w:szCs w:val="14"/>
              </w:rPr>
              <w:t xml:space="preserve">14001 6.1.2 ↔ 14044 §4.4.2·§4.4.3(추가 체크포인트 ④ — 조건부 shall)</w:t>
            </w:r>
          </w:p>
        </w:tc>
      </w:tr>
      <w:tr w:rsidR="006761EE" w14:paraId="3C6E02A6" w14:textId="77777777">
        <w:trPr>
          <w:cantSplit/>
        </w:trPr>
        <w:tc>
          <w:tcPr>
            <w:tcW w:w="2150" w:type="dxa"/>
            <w:shd w:val="clear" w:color="auto" w:fill="F2F2F2"/>
            <w:vAlign w:val="center"/>
          </w:tcPr>
          <w:p w14:paraId="3C6E02A4" w14:textId="77777777" w:rsidR="006761EE" w:rsidRDefault="006C5796">
            <w:pPr>
              <w:keepNext/>
              <w:spacing w:after="20"/>
            </w:pPr>
            <w:r>
              <w:rPr>
                <w:b/>
                <w:bCs/>
                <w:sz w:val="14"/>
                <w:szCs w:val="14"/>
              </w:rPr>
              <w:t xml:space="preserve">평가 대상 (증빙 자료)</w:t>
            </w:r>
          </w:p>
        </w:tc>
        <w:tc>
          <w:tcPr>
            <w:tcW w:w="7050" w:type="dxa"/>
            <w:vAlign w:val="center"/>
          </w:tcPr>
          <w:p w14:paraId="3C6E02A5" w14:textId="77777777" w:rsidR="006761EE" w:rsidRDefault="006C5796">
            <w:pPr>
              <w:keepNext/>
              <w:spacing w:after="20"/>
            </w:pPr>
            <w:r>
              <w:rPr>
                <w:sz w:val="14"/>
                <w:szCs w:val="14"/>
              </w:rPr>
              <w:t xml:space="preserve">LCIA 결과보고서(분류·특성화), Hotspot 기여율 분석표</w:t>
            </w:r>
          </w:p>
        </w:tc>
      </w:tr>
      <w:tr w:rsidR="006761EE" w14:paraId="3C6E02A9" w14:textId="77777777">
        <w:trPr>
          <w:cantSplit/>
        </w:trPr>
        <w:tc>
          <w:tcPr>
            <w:tcW w:w="2150" w:type="dxa"/>
            <w:shd w:val="clear" w:color="auto" w:fill="F2F2F2"/>
            <w:vAlign w:val="center"/>
          </w:tcPr>
          <w:p w14:paraId="3C6E02A7" w14:textId="77777777" w:rsidR="006761EE" w:rsidRDefault="006C5796">
            <w:pPr>
              <w:keepNext/>
              <w:spacing w:after="20"/>
            </w:pPr>
            <w:r>
              <w:rPr>
                <w:b/>
                <w:bCs/>
                <w:sz w:val="14"/>
                <w:szCs w:val="14"/>
              </w:rPr>
              <w:t xml:space="preserve">필수 체크포인트 (shall성)</w:t>
            </w:r>
          </w:p>
        </w:tc>
        <w:tc>
          <w:tcPr>
            <w:tcW w:w="7050" w:type="dxa"/>
            <w:vAlign w:val="center"/>
          </w:tcPr>
          <w:p w14:paraId="3C6E02A8" w14:textId="77777777" w:rsidR="006761EE" w:rsidRDefault="006C5796">
            <w:pPr>
              <w:keepNext/>
              <w:spacing w:after="20"/>
            </w:pPr>
            <w:r>
              <w:rPr>
                <w:sz w:val="14"/>
                <w:szCs w:val="14"/>
              </w:rPr>
              <w:t xml:space="preserve">① 분류·특성화 수행(§4.4.2 필수요소) ② Hotspot 정량 도출(단계·공정별 기여율) ③ 분석 결과 문서화</w:t>
            </w:r>
          </w:p>
        </w:tc>
      </w:tr>
      <w:tr w:rsidR="006761EE" w14:paraId="3C6E02AC" w14:textId="77777777">
        <w:trPr>
          <w:cantSplit/>
        </w:trPr>
        <w:tc>
          <w:tcPr>
            <w:tcW w:w="2150" w:type="dxa"/>
            <w:shd w:val="clear" w:color="auto" w:fill="F2F2F2"/>
            <w:vAlign w:val="center"/>
          </w:tcPr>
          <w:p w14:paraId="3C6E02AA" w14:textId="77777777" w:rsidR="006761EE" w:rsidRDefault="006C5796">
            <w:pPr>
              <w:keepNext/>
              <w:spacing w:after="20"/>
            </w:pPr>
            <w:r>
              <w:rPr>
                <w:b/>
                <w:bCs/>
                <w:sz w:val="14"/>
                <w:szCs w:val="14"/>
              </w:rPr>
              <w:t xml:space="preserve">추가 체크포인트 (should성)</w:t>
            </w:r>
          </w:p>
        </w:tc>
        <w:tc>
          <w:tcPr>
            <w:tcW w:w="7050" w:type="dxa"/>
            <w:vAlign w:val="center"/>
          </w:tcPr>
          <w:p w14:paraId="3C6E02AB" w14:textId="77777777" w:rsidR="006761EE" w:rsidRDefault="006C5796">
            <w:pPr>
              <w:keepNext/>
              <w:spacing w:after="20"/>
            </w:pPr>
            <w:r>
              <w:rPr>
                <w:sz w:val="14"/>
                <w:szCs w:val="14"/>
              </w:rPr>
              <w:t xml:space="preserve">④ 정규화·가중 등 선택요소 활용(§4.4.3) ⑤ 민감도 분석으로 Hotspot 강건성 확인</w:t>
            </w:r>
          </w:p>
        </w:tc>
      </w:tr>
      <w:tr w:rsidR="006761EE" w14:paraId="3C6E02AF" w14:textId="77777777">
        <w:trPr>
          <w:cantSplit/>
        </w:trPr>
        <w:tc>
          <w:tcPr>
            <w:tcW w:w="2150" w:type="dxa"/>
            <w:shd w:val="clear" w:color="auto" w:fill="F2F2F2"/>
            <w:vAlign w:val="center"/>
          </w:tcPr>
          <w:p w14:paraId="3C6E02AD" w14:textId="77777777" w:rsidR="006761EE" w:rsidRDefault="006C5796">
            <w:pPr>
              <w:keepNext/>
              <w:spacing w:after="20"/>
            </w:pPr>
            <w:r>
              <w:rPr>
                <w:b/>
                <w:bCs/>
                <w:sz w:val="14"/>
                <w:szCs w:val="14"/>
              </w:rPr>
              <w:t xml:space="preserve">5점 (최적화)</w:t>
            </w:r>
          </w:p>
        </w:tc>
        <w:tc>
          <w:tcPr>
            <w:tcW w:w="7050" w:type="dxa"/>
            <w:vAlign w:val="center"/>
          </w:tcPr>
          <w:p w14:paraId="3C6E02AE" w14:textId="77777777" w:rsidR="006761EE" w:rsidRDefault="006C5796">
            <w:pPr>
              <w:keepNext/>
              <w:spacing w:after="20"/>
            </w:pPr>
            <w:r>
              <w:rPr>
                <w:sz w:val="14"/>
                <w:szCs w:val="14"/>
              </w:rPr>
              <w:t xml:space="preserve">필수 3/3 + 추가 2/2 — 선택요소와 민감도 분석까지 갖춘 Hotspot 분석</w:t>
            </w:r>
          </w:p>
        </w:tc>
      </w:tr>
      <w:tr w:rsidR="006761EE" w14:paraId="3C6E02B2" w14:textId="77777777">
        <w:trPr>
          <w:cantSplit/>
        </w:trPr>
        <w:tc>
          <w:tcPr>
            <w:tcW w:w="2150" w:type="dxa"/>
            <w:shd w:val="clear" w:color="auto" w:fill="F2F2F2"/>
            <w:vAlign w:val="center"/>
          </w:tcPr>
          <w:p w14:paraId="3C6E02B0" w14:textId="77777777" w:rsidR="006761EE" w:rsidRDefault="006C5796">
            <w:pPr>
              <w:keepNext/>
              <w:spacing w:after="20"/>
            </w:pPr>
            <w:r>
              <w:rPr>
                <w:b/>
                <w:bCs/>
                <w:sz w:val="14"/>
                <w:szCs w:val="14"/>
              </w:rPr>
              <w:t xml:space="preserve">4점 (통제)</w:t>
            </w:r>
          </w:p>
        </w:tc>
        <w:tc>
          <w:tcPr>
            <w:tcW w:w="7050" w:type="dxa"/>
            <w:vAlign w:val="center"/>
          </w:tcPr>
          <w:p w14:paraId="3C6E02B1" w14:textId="77777777" w:rsidR="006761EE" w:rsidRDefault="006C5796">
            <w:pPr>
              <w:keepNext/>
              <w:spacing w:after="20"/>
            </w:pPr>
            <w:r>
              <w:rPr>
                <w:sz w:val="14"/>
                <w:szCs w:val="14"/>
              </w:rPr>
              <w:t xml:space="preserve">필수 3/3 + 추가 1/2 — 기여율 정량 도출 완비, 선택요소 또는 민감도 중 하나</w:t>
            </w:r>
          </w:p>
        </w:tc>
      </w:tr>
      <w:tr w:rsidR="006761EE" w14:paraId="3C6E02B5" w14:textId="77777777">
        <w:trPr>
          <w:cantSplit/>
        </w:trPr>
        <w:tc>
          <w:tcPr>
            <w:tcW w:w="2150" w:type="dxa"/>
            <w:shd w:val="clear" w:color="auto" w:fill="F2F2F2"/>
            <w:vAlign w:val="center"/>
          </w:tcPr>
          <w:p w14:paraId="3C6E02B3" w14:textId="77777777" w:rsidR="006761EE" w:rsidRDefault="006C5796">
            <w:pPr>
              <w:keepNext/>
              <w:spacing w:after="20"/>
            </w:pPr>
            <w:r>
              <w:rPr>
                <w:b/>
                <w:bCs/>
                <w:sz w:val="14"/>
                <w:szCs w:val="14"/>
              </w:rPr>
              <w:t xml:space="preserve">3점 (정의 = shall 충족 기준)</w:t>
            </w:r>
          </w:p>
        </w:tc>
        <w:tc>
          <w:tcPr>
            <w:tcW w:w="7050" w:type="dxa"/>
            <w:vAlign w:val="center"/>
          </w:tcPr>
          <w:p w14:paraId="3C6E02B4" w14:textId="77777777" w:rsidR="006761EE" w:rsidRDefault="006C5796">
            <w:pPr>
              <w:keepNext/>
              <w:spacing w:after="20"/>
            </w:pPr>
            <w:r>
              <w:rPr>
                <w:sz w:val="14"/>
                <w:szCs w:val="14"/>
              </w:rPr>
              <w:t xml:space="preserve">필수 3/3 — 분류·특성화로 Hotspot 정량 도출·문서화 (shall 충족 기준)</w:t>
            </w:r>
          </w:p>
        </w:tc>
      </w:tr>
      <w:tr w:rsidR="006761EE" w14:paraId="3C6E02B8" w14:textId="77777777">
        <w:trPr>
          <w:cantSplit/>
        </w:trPr>
        <w:tc>
          <w:tcPr>
            <w:tcW w:w="2150" w:type="dxa"/>
            <w:shd w:val="clear" w:color="auto" w:fill="F2F2F2"/>
            <w:vAlign w:val="center"/>
          </w:tcPr>
          <w:p w14:paraId="3C6E02B6" w14:textId="77777777" w:rsidR="006761EE" w:rsidRDefault="006C5796">
            <w:pPr>
              <w:keepNext/>
              <w:spacing w:after="20"/>
            </w:pPr>
            <w:r>
              <w:rPr>
                <w:b/>
                <w:bCs/>
                <w:sz w:val="14"/>
                <w:szCs w:val="14"/>
              </w:rPr>
              <w:t xml:space="preserve">2점 (관리)</w:t>
            </w:r>
          </w:p>
        </w:tc>
        <w:tc>
          <w:tcPr>
            <w:tcW w:w="7050" w:type="dxa"/>
            <w:vAlign w:val="center"/>
          </w:tcPr>
          <w:p w14:paraId="3C6E02B7" w14:textId="77777777" w:rsidR="006761EE" w:rsidRDefault="006C5796">
            <w:pPr>
              <w:keepNext/>
              <w:spacing w:after="20"/>
            </w:pPr>
            <w:r>
              <w:rPr>
                <w:sz w:val="14"/>
                <w:szCs w:val="14"/>
              </w:rPr>
              <w:t xml:space="preserve">필수 1~2/3 — LCIA는 수행했으나 기여율 분석 또는 문서화 미흡</w:t>
            </w:r>
          </w:p>
        </w:tc>
      </w:tr>
      <w:tr w:rsidR="006761EE" w14:paraId="3C6E02BB" w14:textId="77777777">
        <w:trPr>
          <w:cantSplit/>
        </w:trPr>
        <w:tc>
          <w:tcPr>
            <w:tcW w:w="2150" w:type="dxa"/>
            <w:shd w:val="clear" w:color="auto" w:fill="F2F2F2"/>
            <w:vAlign w:val="center"/>
          </w:tcPr>
          <w:p w14:paraId="3C6E02B9" w14:textId="77777777" w:rsidR="006761EE" w:rsidRDefault="006C5796">
            <w:pPr>
              <w:keepNext/>
              <w:spacing w:after="20"/>
            </w:pPr>
            <w:r>
              <w:rPr>
                <w:b/>
                <w:bCs/>
                <w:sz w:val="14"/>
                <w:szCs w:val="14"/>
              </w:rPr>
              <w:t xml:space="preserve">1점 (기초)</w:t>
            </w:r>
          </w:p>
        </w:tc>
        <w:tc>
          <w:tcPr>
            <w:tcW w:w="7050" w:type="dxa"/>
            <w:vAlign w:val="center"/>
          </w:tcPr>
          <w:p w14:paraId="3C6E02BA" w14:textId="77777777" w:rsidR="006761EE" w:rsidRDefault="006C5796">
            <w:pPr>
              <w:keepNext/>
              <w:spacing w:after="20"/>
            </w:pPr>
            <w:r>
              <w:rPr>
                <w:sz w:val="14"/>
                <w:szCs w:val="14"/>
              </w:rPr>
              <w:t xml:space="preserve">필수 0/3 — LCIA 미수행</w:t>
            </w:r>
          </w:p>
        </w:tc>
      </w:tr>
      <w:tr w:rsidR="006761EE" w14:paraId="5D720901" w14:textId="77777777">
        <w:trPr>
          <w:cantSplit/>
        </w:trPr>
        <w:tc>
          <w:tcPr>
            <w:tcW w:w="2150" w:type="dxa"/>
            <w:shd w:val="clear" w:color="auto" w:fill="F2F2F2"/>
            <w:vAlign w:val="center"/>
          </w:tcPr>
          <w:p w14:paraId="3EE8C772" w14:textId="77777777" w:rsidR="006761EE" w:rsidRDefault="006C5796">
            <w:pPr>
              <w:spacing w:after="20"/>
            </w:pPr>
            <w:r>
              <w:rPr>
                <w:b/>
                <w:bCs/>
                <w:sz w:val="14"/>
                <w:szCs w:val="14"/>
              </w:rPr>
              <w:t xml:space="preserve">초기 판정 포인트 (L1~L5)</w:t>
            </w:r>
          </w:p>
        </w:tc>
        <w:tc>
          <w:tcPr>
            <w:tcW w:w="7050" w:type="dxa"/>
            <w:vAlign w:val="center"/>
          </w:tcPr>
          <w:p w14:paraId="5F32E72D" w14:textId="77777777" w:rsidR="006761EE" w:rsidRDefault="006C5796">
            <w:pPr>
              <w:spacing w:after="20"/>
            </w:pPr>
            <w:r>
              <w:rPr>
                <w:sz w:val="14"/>
                <w:szCs w:val="14"/>
              </w:rPr>
              <w:t xml:space="preserve">L1: LCIA 미수행</w:t>
              <w:br/>
              <w:t xml:space="preserve">L3: 분류·특성화 수행(shall)</w:t>
              <w:br/>
              <w:t xml:space="preserve">L5: 가중평가(should)까지 수행</w:t>
            </w:r>
          </w:p>
        </w:tc>
      </w:tr>
    </w:tbl>
    <w:p w14:paraId="3C6E02BC"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2BE" w14:textId="77777777">
        <w:trPr>
          <w:cantSplit/>
        </w:trPr>
        <w:tc>
          <w:tcPr>
            <w:tcW w:w="9200" w:type="dxa"/>
            <w:gridSpan w:val="2"/>
            <w:shd w:val="clear" w:color="auto" w:fill="E7E6E6"/>
            <w:vAlign w:val="center"/>
          </w:tcPr>
          <w:p w14:paraId="3C6E02BD" w14:textId="77777777" w:rsidR="006761EE" w:rsidRDefault="006C5796">
            <w:pPr>
              <w:keepNext/>
              <w:spacing w:after="20"/>
            </w:pPr>
            <w:r>
              <w:rPr>
                <w:b/>
                <w:bCs/>
                <w:sz w:val="16"/>
                <w:szCs w:val="16"/>
              </w:rPr>
              <w:t xml:space="preserve">【P-11】 영향범주 선택·근거 문서화  — 영역: P (계획)</w:t>
            </w:r>
          </w:p>
        </w:tc>
      </w:tr>
      <w:tr w:rsidR="006761EE" w14:paraId="74C9BB2D" w14:textId="77777777">
        <w:trPr>
          <w:cantSplit/>
        </w:trPr>
        <w:tc>
          <w:tcPr>
            <w:tcW w:w="2150" w:type="dxa"/>
            <w:shd w:val="clear" w:color="auto" w:fill="F2F2F2"/>
            <w:vAlign w:val="center"/>
          </w:tcPr>
          <w:p w14:paraId="2EF1A653" w14:textId="77777777" w:rsidR="006761EE" w:rsidRDefault="006C5796">
            <w:pPr>
              <w:keepNext/>
              <w:spacing w:after="20"/>
            </w:pPr>
            <w:r>
              <w:rPr>
                <w:b/>
                <w:bCs/>
                <w:sz w:val="14"/>
                <w:szCs w:val="14"/>
              </w:rPr>
              <w:t xml:space="preserve">평가 질문</w:t>
            </w:r>
          </w:p>
        </w:tc>
        <w:tc>
          <w:tcPr>
            <w:tcW w:w="7050" w:type="dxa"/>
            <w:vAlign w:val="center"/>
          </w:tcPr>
          <w:p w14:paraId="708D65AA" w14:textId="77777777" w:rsidR="006761EE" w:rsidRDefault="006C5796">
            <w:pPr>
              <w:keepNext/>
              <w:spacing w:after="20"/>
            </w:pPr>
            <w:r>
              <w:rPr>
                <w:sz w:val="14"/>
                <w:szCs w:val="14"/>
              </w:rPr>
              <w:t xml:space="preserve">영향범주를 선택하고 그 근거를 문서화하고 있는가?</w:t>
            </w:r>
          </w:p>
        </w:tc>
      </w:tr>
      <w:tr w:rsidR="006761EE" w14:paraId="3C6E02C1" w14:textId="77777777">
        <w:trPr>
          <w:cantSplit/>
        </w:trPr>
        <w:tc>
          <w:tcPr>
            <w:tcW w:w="2150" w:type="dxa"/>
            <w:shd w:val="clear" w:color="auto" w:fill="F2F2F2"/>
            <w:vAlign w:val="center"/>
          </w:tcPr>
          <w:p w14:paraId="3C6E02BF" w14:textId="77777777" w:rsidR="006761EE" w:rsidRDefault="006C5796">
            <w:pPr>
              <w:keepNext/>
              <w:spacing w:after="20"/>
            </w:pPr>
            <w:r>
              <w:rPr>
                <w:b/>
                <w:bCs/>
                <w:sz w:val="14"/>
                <w:szCs w:val="14"/>
              </w:rPr>
              <w:t xml:space="preserve">근거 조항 (14001 ↔ 14044)</w:t>
            </w:r>
          </w:p>
        </w:tc>
        <w:tc>
          <w:tcPr>
            <w:tcW w:w="7050" w:type="dxa"/>
            <w:vAlign w:val="center"/>
          </w:tcPr>
          <w:p w14:paraId="3C6E02C0" w14:textId="77777777" w:rsidR="006761EE" w:rsidRDefault="006C5796">
            <w:pPr>
              <w:keepNext/>
              <w:spacing w:after="20"/>
            </w:pPr>
            <w:r>
              <w:rPr>
                <w:sz w:val="14"/>
                <w:szCs w:val="14"/>
              </w:rPr>
              <w:t>14001 6.1.2 ↔ 14044 §4.2.3.4</w:t>
            </w:r>
          </w:p>
        </w:tc>
      </w:tr>
      <w:tr w:rsidR="006761EE" w14:paraId="3C6E02C4" w14:textId="77777777">
        <w:trPr>
          <w:cantSplit/>
        </w:trPr>
        <w:tc>
          <w:tcPr>
            <w:tcW w:w="2150" w:type="dxa"/>
            <w:shd w:val="clear" w:color="auto" w:fill="F2F2F2"/>
            <w:vAlign w:val="center"/>
          </w:tcPr>
          <w:p w14:paraId="3C6E02C2" w14:textId="77777777" w:rsidR="006761EE" w:rsidRDefault="006C5796">
            <w:pPr>
              <w:keepNext/>
              <w:spacing w:after="20"/>
            </w:pPr>
            <w:r>
              <w:rPr>
                <w:b/>
                <w:bCs/>
                <w:sz w:val="14"/>
                <w:szCs w:val="14"/>
              </w:rPr>
              <w:t xml:space="preserve">평가 대상 (증빙 자료)</w:t>
            </w:r>
          </w:p>
        </w:tc>
        <w:tc>
          <w:tcPr>
            <w:tcW w:w="7050" w:type="dxa"/>
            <w:vAlign w:val="center"/>
          </w:tcPr>
          <w:p w14:paraId="3C6E02C3" w14:textId="77777777" w:rsidR="006761EE" w:rsidRDefault="006C5796">
            <w:pPr>
              <w:keepNext/>
              <w:spacing w:after="20"/>
            </w:pPr>
            <w:r>
              <w:rPr>
                <w:sz w:val="14"/>
                <w:szCs w:val="14"/>
              </w:rPr>
              <w:t xml:space="preserve">LCA 목적·범위 정의서(영향범주 절), 방법론 선정 근거서</w:t>
            </w:r>
          </w:p>
        </w:tc>
      </w:tr>
      <w:tr w:rsidR="006761EE" w14:paraId="3C6E02C7" w14:textId="77777777">
        <w:trPr>
          <w:cantSplit/>
        </w:trPr>
        <w:tc>
          <w:tcPr>
            <w:tcW w:w="2150" w:type="dxa"/>
            <w:shd w:val="clear" w:color="auto" w:fill="F2F2F2"/>
            <w:vAlign w:val="center"/>
          </w:tcPr>
          <w:p w14:paraId="3C6E02C5" w14:textId="77777777" w:rsidR="006761EE" w:rsidRDefault="006C5796">
            <w:pPr>
              <w:keepNext/>
              <w:spacing w:after="20"/>
            </w:pPr>
            <w:r>
              <w:rPr>
                <w:b/>
                <w:bCs/>
                <w:sz w:val="14"/>
                <w:szCs w:val="14"/>
              </w:rPr>
              <w:t xml:space="preserve">필수 체크포인트 (shall성)</w:t>
            </w:r>
          </w:p>
        </w:tc>
        <w:tc>
          <w:tcPr>
            <w:tcW w:w="7050" w:type="dxa"/>
            <w:vAlign w:val="center"/>
          </w:tcPr>
          <w:p w14:paraId="3C6E02C6" w14:textId="77777777" w:rsidR="006761EE" w:rsidRDefault="006C5796">
            <w:pPr>
              <w:keepNext/>
              <w:spacing w:after="20"/>
            </w:pPr>
            <w:r>
              <w:rPr>
                <w:sz w:val="14"/>
                <w:szCs w:val="14"/>
              </w:rPr>
              <w:t xml:space="preserve">① 영향범주·평가방법론(EF v3.1 등) 선정 ② 선정 근거 문서화 ③ 목적·범위와의 일관성 확인</w:t>
            </w:r>
          </w:p>
        </w:tc>
      </w:tr>
      <w:tr w:rsidR="006761EE" w14:paraId="3C6E02CA" w14:textId="77777777">
        <w:trPr>
          <w:cantSplit/>
        </w:trPr>
        <w:tc>
          <w:tcPr>
            <w:tcW w:w="2150" w:type="dxa"/>
            <w:shd w:val="clear" w:color="auto" w:fill="F2F2F2"/>
            <w:vAlign w:val="center"/>
          </w:tcPr>
          <w:p w14:paraId="3C6E02C8" w14:textId="77777777" w:rsidR="006761EE" w:rsidRDefault="006C5796">
            <w:pPr>
              <w:keepNext/>
              <w:spacing w:after="20"/>
            </w:pPr>
            <w:r>
              <w:rPr>
                <w:b/>
                <w:bCs/>
                <w:sz w:val="14"/>
                <w:szCs w:val="14"/>
              </w:rPr>
              <w:t xml:space="preserve">추가 체크포인트 (should성)</w:t>
            </w:r>
          </w:p>
        </w:tc>
        <w:tc>
          <w:tcPr>
            <w:tcW w:w="7050" w:type="dxa"/>
            <w:vAlign w:val="center"/>
          </w:tcPr>
          <w:p w14:paraId="3C6E02C9" w14:textId="77777777" w:rsidR="006761EE" w:rsidRDefault="006C5796">
            <w:pPr>
              <w:keepNext/>
              <w:spacing w:after="20"/>
            </w:pPr>
            <w:r>
              <w:rPr>
                <w:sz w:val="14"/>
                <w:szCs w:val="14"/>
              </w:rPr>
              <w:t xml:space="preserve">④ 범주별 해석상 한계 기술 ⑤ 방법론 최신화 검토 이력</w:t>
            </w:r>
          </w:p>
        </w:tc>
      </w:tr>
      <w:tr w:rsidR="006761EE" w14:paraId="3C6E02CD" w14:textId="77777777">
        <w:trPr>
          <w:cantSplit/>
        </w:trPr>
        <w:tc>
          <w:tcPr>
            <w:tcW w:w="2150" w:type="dxa"/>
            <w:shd w:val="clear" w:color="auto" w:fill="F2F2F2"/>
            <w:vAlign w:val="center"/>
          </w:tcPr>
          <w:p w14:paraId="3C6E02CB" w14:textId="77777777" w:rsidR="006761EE" w:rsidRDefault="006C5796">
            <w:pPr>
              <w:keepNext/>
              <w:spacing w:after="20"/>
            </w:pPr>
            <w:r>
              <w:rPr>
                <w:b/>
                <w:bCs/>
                <w:sz w:val="14"/>
                <w:szCs w:val="14"/>
              </w:rPr>
              <w:t xml:space="preserve">5점 (최적화)</w:t>
            </w:r>
          </w:p>
        </w:tc>
        <w:tc>
          <w:tcPr>
            <w:tcW w:w="7050" w:type="dxa"/>
            <w:vAlign w:val="center"/>
          </w:tcPr>
          <w:p w14:paraId="3C6E02CC" w14:textId="77777777" w:rsidR="006761EE" w:rsidRDefault="006C5796">
            <w:pPr>
              <w:keepNext/>
              <w:spacing w:after="20"/>
            </w:pPr>
            <w:r>
              <w:rPr>
                <w:sz w:val="14"/>
                <w:szCs w:val="14"/>
              </w:rPr>
              <w:t xml:space="preserve">필수 3/3 + 추가 2/2 — 근거·일관성에 한계 기술과 최신화 검토까지</w:t>
            </w:r>
          </w:p>
        </w:tc>
      </w:tr>
      <w:tr w:rsidR="006761EE" w14:paraId="3C6E02D0" w14:textId="77777777">
        <w:trPr>
          <w:cantSplit/>
        </w:trPr>
        <w:tc>
          <w:tcPr>
            <w:tcW w:w="2150" w:type="dxa"/>
            <w:shd w:val="clear" w:color="auto" w:fill="F2F2F2"/>
            <w:vAlign w:val="center"/>
          </w:tcPr>
          <w:p w14:paraId="3C6E02CE" w14:textId="77777777" w:rsidR="006761EE" w:rsidRDefault="006C5796">
            <w:pPr>
              <w:keepNext/>
              <w:spacing w:after="20"/>
            </w:pPr>
            <w:r>
              <w:rPr>
                <w:b/>
                <w:bCs/>
                <w:sz w:val="14"/>
                <w:szCs w:val="14"/>
              </w:rPr>
              <w:t xml:space="preserve">4점 (통제)</w:t>
            </w:r>
          </w:p>
        </w:tc>
        <w:tc>
          <w:tcPr>
            <w:tcW w:w="7050" w:type="dxa"/>
            <w:vAlign w:val="center"/>
          </w:tcPr>
          <w:p w14:paraId="3C6E02CF" w14:textId="77777777" w:rsidR="006761EE" w:rsidRDefault="006C5796">
            <w:pPr>
              <w:keepNext/>
              <w:spacing w:after="20"/>
            </w:pPr>
            <w:r>
              <w:rPr>
                <w:sz w:val="14"/>
                <w:szCs w:val="14"/>
              </w:rPr>
              <w:t xml:space="preserve">필수 3/3 + 추가 1/2 — 선정·근거·일관성 완비, 한계 기술 또는 최신화 중 하나</w:t>
            </w:r>
          </w:p>
        </w:tc>
      </w:tr>
      <w:tr w:rsidR="006761EE" w14:paraId="3C6E02D3" w14:textId="77777777">
        <w:trPr>
          <w:cantSplit/>
        </w:trPr>
        <w:tc>
          <w:tcPr>
            <w:tcW w:w="2150" w:type="dxa"/>
            <w:shd w:val="clear" w:color="auto" w:fill="F2F2F2"/>
            <w:vAlign w:val="center"/>
          </w:tcPr>
          <w:p w14:paraId="3C6E02D1" w14:textId="77777777" w:rsidR="006761EE" w:rsidRDefault="006C5796">
            <w:pPr>
              <w:keepNext/>
              <w:spacing w:after="20"/>
            </w:pPr>
            <w:r>
              <w:rPr>
                <w:b/>
                <w:bCs/>
                <w:sz w:val="14"/>
                <w:szCs w:val="14"/>
              </w:rPr>
              <w:t xml:space="preserve">3점 (정의 = shall 충족 기준)</w:t>
            </w:r>
          </w:p>
        </w:tc>
        <w:tc>
          <w:tcPr>
            <w:tcW w:w="7050" w:type="dxa"/>
            <w:vAlign w:val="center"/>
          </w:tcPr>
          <w:p w14:paraId="3C6E02D2" w14:textId="77777777" w:rsidR="006761EE" w:rsidRDefault="006C5796">
            <w:pPr>
              <w:keepNext/>
              <w:spacing w:after="20"/>
            </w:pPr>
            <w:r>
              <w:rPr>
                <w:sz w:val="14"/>
                <w:szCs w:val="14"/>
              </w:rPr>
              <w:t xml:space="preserve">필수 3/3 — 영향범주 선정 근거가 목적과 일관되게 문서화 (shall 충족 기준)</w:t>
            </w:r>
          </w:p>
        </w:tc>
      </w:tr>
      <w:tr w:rsidR="006761EE" w14:paraId="3C6E02D6" w14:textId="77777777">
        <w:trPr>
          <w:cantSplit/>
        </w:trPr>
        <w:tc>
          <w:tcPr>
            <w:tcW w:w="2150" w:type="dxa"/>
            <w:shd w:val="clear" w:color="auto" w:fill="F2F2F2"/>
            <w:vAlign w:val="center"/>
          </w:tcPr>
          <w:p w14:paraId="3C6E02D4" w14:textId="77777777" w:rsidR="006761EE" w:rsidRDefault="006C5796">
            <w:pPr>
              <w:keepNext/>
              <w:spacing w:after="20"/>
            </w:pPr>
            <w:r>
              <w:rPr>
                <w:b/>
                <w:bCs/>
                <w:sz w:val="14"/>
                <w:szCs w:val="14"/>
              </w:rPr>
              <w:t xml:space="preserve">2점 (관리)</w:t>
            </w:r>
          </w:p>
        </w:tc>
        <w:tc>
          <w:tcPr>
            <w:tcW w:w="7050" w:type="dxa"/>
            <w:vAlign w:val="center"/>
          </w:tcPr>
          <w:p w14:paraId="3C6E02D5" w14:textId="77777777" w:rsidR="006761EE" w:rsidRDefault="006C5796">
            <w:pPr>
              <w:keepNext/>
              <w:spacing w:after="20"/>
            </w:pPr>
            <w:r>
              <w:rPr>
                <w:sz w:val="14"/>
                <w:szCs w:val="14"/>
              </w:rPr>
              <w:t xml:space="preserve">필수 1~2/3 — 방법론 사용은 하나 선정 근거 미문서화</w:t>
            </w:r>
          </w:p>
        </w:tc>
      </w:tr>
      <w:tr w:rsidR="006761EE" w14:paraId="3C6E02D9" w14:textId="77777777">
        <w:trPr>
          <w:cantSplit/>
        </w:trPr>
        <w:tc>
          <w:tcPr>
            <w:tcW w:w="2150" w:type="dxa"/>
            <w:shd w:val="clear" w:color="auto" w:fill="F2F2F2"/>
            <w:vAlign w:val="center"/>
          </w:tcPr>
          <w:p w14:paraId="3C6E02D7" w14:textId="77777777" w:rsidR="006761EE" w:rsidRDefault="006C5796">
            <w:pPr>
              <w:keepNext/>
              <w:spacing w:after="20"/>
            </w:pPr>
            <w:r>
              <w:rPr>
                <w:b/>
                <w:bCs/>
                <w:sz w:val="14"/>
                <w:szCs w:val="14"/>
              </w:rPr>
              <w:t xml:space="preserve">1점 (기초)</w:t>
            </w:r>
          </w:p>
        </w:tc>
        <w:tc>
          <w:tcPr>
            <w:tcW w:w="7050" w:type="dxa"/>
            <w:vAlign w:val="center"/>
          </w:tcPr>
          <w:p w14:paraId="3C6E02D8" w14:textId="77777777" w:rsidR="006761EE" w:rsidRDefault="006C5796">
            <w:pPr>
              <w:keepNext/>
              <w:spacing w:after="20"/>
            </w:pPr>
            <w:r>
              <w:rPr>
                <w:sz w:val="14"/>
                <w:szCs w:val="14"/>
              </w:rPr>
              <w:t xml:space="preserve">필수 0/3 — 영향범주 선정 체계 없음</w:t>
            </w:r>
          </w:p>
        </w:tc>
      </w:tr>
      <w:tr w:rsidR="006761EE" w14:paraId="7F554622" w14:textId="77777777">
        <w:trPr>
          <w:cantSplit/>
        </w:trPr>
        <w:tc>
          <w:tcPr>
            <w:tcW w:w="2150" w:type="dxa"/>
            <w:shd w:val="clear" w:color="auto" w:fill="F2F2F2"/>
            <w:vAlign w:val="center"/>
          </w:tcPr>
          <w:p w14:paraId="3FA4DDF5" w14:textId="77777777" w:rsidR="006761EE" w:rsidRDefault="006C5796">
            <w:pPr>
              <w:spacing w:after="20"/>
            </w:pPr>
            <w:r>
              <w:rPr>
                <w:b/>
                <w:bCs/>
                <w:sz w:val="14"/>
                <w:szCs w:val="14"/>
              </w:rPr>
              <w:t xml:space="preserve">초기 판정 포인트 (L1~L5)</w:t>
            </w:r>
          </w:p>
        </w:tc>
        <w:tc>
          <w:tcPr>
            <w:tcW w:w="7050" w:type="dxa"/>
            <w:vAlign w:val="center"/>
          </w:tcPr>
          <w:p w14:paraId="5AE5D0A3" w14:textId="77777777" w:rsidR="006761EE" w:rsidRDefault="006C5796">
            <w:pPr>
              <w:spacing w:after="20"/>
            </w:pPr>
            <w:r>
              <w:rPr>
                <w:sz w:val="14"/>
                <w:szCs w:val="14"/>
              </w:rPr>
              <w:t xml:space="preserve">L3: 주요 영향범주 선택·문서화</w:t>
              <w:br/>
              <w:t xml:space="preserve">L5: CBAM 대응 GWP + 다범주 종합</w:t>
            </w:r>
          </w:p>
        </w:tc>
      </w:tr>
    </w:tbl>
    <w:p w14:paraId="3C6E02DA"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2DC" w14:textId="77777777">
        <w:trPr>
          <w:cantSplit/>
        </w:trPr>
        <w:tc>
          <w:tcPr>
            <w:tcW w:w="9200" w:type="dxa"/>
            <w:gridSpan w:val="2"/>
            <w:shd w:val="clear" w:color="auto" w:fill="E7E6E6"/>
            <w:vAlign w:val="center"/>
          </w:tcPr>
          <w:p w14:paraId="3C6E02DB" w14:textId="77777777" w:rsidR="006761EE" w:rsidRDefault="006C5796">
            <w:pPr>
              <w:keepNext/>
              <w:spacing w:after="20"/>
            </w:pPr>
            <w:r>
              <w:rPr>
                <w:b/>
                <w:bCs/>
                <w:sz w:val="16"/>
                <w:szCs w:val="16"/>
              </w:rPr>
              <w:t xml:space="preserve">【P-12】 준수의무사항과 LCI의 연계  — 영역: P (계획)</w:t>
            </w:r>
          </w:p>
        </w:tc>
      </w:tr>
      <w:tr w:rsidR="006761EE" w14:paraId="241F54F9" w14:textId="77777777">
        <w:trPr>
          <w:cantSplit/>
        </w:trPr>
        <w:tc>
          <w:tcPr>
            <w:tcW w:w="2150" w:type="dxa"/>
            <w:shd w:val="clear" w:color="auto" w:fill="F2F2F2"/>
            <w:vAlign w:val="center"/>
          </w:tcPr>
          <w:p w14:paraId="47F4A6C3" w14:textId="77777777" w:rsidR="006761EE" w:rsidRDefault="006C5796">
            <w:pPr>
              <w:keepNext/>
              <w:spacing w:after="20"/>
            </w:pPr>
            <w:r>
              <w:rPr>
                <w:b/>
                <w:bCs/>
                <w:sz w:val="14"/>
                <w:szCs w:val="14"/>
              </w:rPr>
              <w:t xml:space="preserve">평가 질문</w:t>
            </w:r>
          </w:p>
        </w:tc>
        <w:tc>
          <w:tcPr>
            <w:tcW w:w="7050" w:type="dxa"/>
            <w:vAlign w:val="center"/>
          </w:tcPr>
          <w:p w14:paraId="77A3C3F4" w14:textId="77777777" w:rsidR="006761EE" w:rsidRDefault="006C5796">
            <w:pPr>
              <w:keepNext/>
              <w:spacing w:after="20"/>
            </w:pPr>
            <w:r>
              <w:rPr>
                <w:sz w:val="14"/>
                <w:szCs w:val="14"/>
              </w:rPr>
              <w:t xml:space="preserve">LCI 물질 정보로 법규 대상 물질을 식별하여 준수평가에 활용하는가?</w:t>
            </w:r>
          </w:p>
        </w:tc>
      </w:tr>
      <w:tr w:rsidR="006761EE" w14:paraId="3C6E02DF" w14:textId="77777777">
        <w:trPr>
          <w:cantSplit/>
        </w:trPr>
        <w:tc>
          <w:tcPr>
            <w:tcW w:w="2150" w:type="dxa"/>
            <w:shd w:val="clear" w:color="auto" w:fill="F2F2F2"/>
            <w:vAlign w:val="center"/>
          </w:tcPr>
          <w:p w14:paraId="3C6E02DD" w14:textId="77777777" w:rsidR="006761EE" w:rsidRDefault="006C5796">
            <w:pPr>
              <w:keepNext/>
              <w:spacing w:after="20"/>
            </w:pPr>
            <w:r>
              <w:rPr>
                <w:b/>
                <w:bCs/>
                <w:sz w:val="14"/>
                <w:szCs w:val="14"/>
              </w:rPr>
              <w:t xml:space="preserve">근거 조항 (14001 ↔ 14044)</w:t>
            </w:r>
          </w:p>
        </w:tc>
        <w:tc>
          <w:tcPr>
            <w:tcW w:w="7050" w:type="dxa"/>
            <w:vAlign w:val="center"/>
          </w:tcPr>
          <w:p w14:paraId="3C6E02DE" w14:textId="77777777" w:rsidR="006761EE" w:rsidRDefault="006C5796">
            <w:pPr>
              <w:keepNext/>
              <w:spacing w:after="20"/>
            </w:pPr>
            <w:r>
              <w:rPr>
                <w:sz w:val="14"/>
                <w:szCs w:val="14"/>
              </w:rPr>
              <w:t>14001 6.1.3 ↔ 14044 §4.3.2</w:t>
            </w:r>
          </w:p>
        </w:tc>
      </w:tr>
      <w:tr w:rsidR="006761EE" w14:paraId="3C6E02E2" w14:textId="77777777">
        <w:trPr>
          <w:cantSplit/>
        </w:trPr>
        <w:tc>
          <w:tcPr>
            <w:tcW w:w="2150" w:type="dxa"/>
            <w:shd w:val="clear" w:color="auto" w:fill="F2F2F2"/>
            <w:vAlign w:val="center"/>
          </w:tcPr>
          <w:p w14:paraId="3C6E02E0" w14:textId="77777777" w:rsidR="006761EE" w:rsidRDefault="006C5796">
            <w:pPr>
              <w:keepNext/>
              <w:spacing w:after="20"/>
            </w:pPr>
            <w:r>
              <w:rPr>
                <w:b/>
                <w:bCs/>
                <w:sz w:val="14"/>
                <w:szCs w:val="14"/>
              </w:rPr>
              <w:t xml:space="preserve">평가 대상 (증빙 자료)</w:t>
            </w:r>
          </w:p>
        </w:tc>
        <w:tc>
          <w:tcPr>
            <w:tcW w:w="7050" w:type="dxa"/>
            <w:vAlign w:val="center"/>
          </w:tcPr>
          <w:p w14:paraId="3C6E02E1" w14:textId="77777777" w:rsidR="006761EE" w:rsidRDefault="006C5796">
            <w:pPr>
              <w:keepNext/>
              <w:spacing w:after="20"/>
            </w:pPr>
            <w:r>
              <w:rPr>
                <w:sz w:val="14"/>
                <w:szCs w:val="14"/>
              </w:rPr>
              <w:t xml:space="preserve">준수의무 등록부, LCI 데이터(화학물질 목록)</w:t>
            </w:r>
          </w:p>
        </w:tc>
      </w:tr>
      <w:tr w:rsidR="006761EE" w14:paraId="3C6E02E5" w14:textId="77777777">
        <w:trPr>
          <w:cantSplit/>
        </w:trPr>
        <w:tc>
          <w:tcPr>
            <w:tcW w:w="2150" w:type="dxa"/>
            <w:shd w:val="clear" w:color="auto" w:fill="F2F2F2"/>
            <w:vAlign w:val="center"/>
          </w:tcPr>
          <w:p w14:paraId="3C6E02E3" w14:textId="77777777" w:rsidR="006761EE" w:rsidRDefault="006C5796">
            <w:pPr>
              <w:keepNext/>
              <w:spacing w:after="20"/>
            </w:pPr>
            <w:r>
              <w:rPr>
                <w:b/>
                <w:bCs/>
                <w:sz w:val="14"/>
                <w:szCs w:val="14"/>
              </w:rPr>
              <w:t xml:space="preserve">필수 체크포인트 (shall성)</w:t>
            </w:r>
          </w:p>
        </w:tc>
        <w:tc>
          <w:tcPr>
            <w:tcW w:w="7050" w:type="dxa"/>
            <w:vAlign w:val="center"/>
          </w:tcPr>
          <w:p w14:paraId="3C6E02E4" w14:textId="77777777" w:rsidR="006761EE" w:rsidRDefault="006C5796">
            <w:pPr>
              <w:keepNext/>
              <w:spacing w:after="20"/>
            </w:pPr>
            <w:r>
              <w:rPr>
                <w:sz w:val="14"/>
                <w:szCs w:val="14"/>
              </w:rPr>
              <w:t xml:space="preserve">① 준수의무 등록부에 화학물질·환경 법규 반영 ② LCI 데이터로 대상 물질 식별 가능 ③ 준수평가와의 연계</w:t>
            </w:r>
          </w:p>
        </w:tc>
      </w:tr>
      <w:tr w:rsidR="006761EE" w14:paraId="3C6E02E8" w14:textId="77777777">
        <w:trPr>
          <w:cantSplit/>
        </w:trPr>
        <w:tc>
          <w:tcPr>
            <w:tcW w:w="2150" w:type="dxa"/>
            <w:shd w:val="clear" w:color="auto" w:fill="F2F2F2"/>
            <w:vAlign w:val="center"/>
          </w:tcPr>
          <w:p w14:paraId="3C6E02E6" w14:textId="77777777" w:rsidR="006761EE" w:rsidRDefault="006C5796">
            <w:pPr>
              <w:keepNext/>
              <w:spacing w:after="20"/>
            </w:pPr>
            <w:r>
              <w:rPr>
                <w:b/>
                <w:bCs/>
                <w:sz w:val="14"/>
                <w:szCs w:val="14"/>
              </w:rPr>
              <w:t xml:space="preserve">추가 체크포인트 (should성)</w:t>
            </w:r>
          </w:p>
        </w:tc>
        <w:tc>
          <w:tcPr>
            <w:tcW w:w="7050" w:type="dxa"/>
            <w:vAlign w:val="center"/>
          </w:tcPr>
          <w:p w14:paraId="3C6E02E7" w14:textId="77777777" w:rsidR="006761EE" w:rsidRDefault="006C5796">
            <w:pPr>
              <w:keepNext/>
              <w:spacing w:after="20"/>
            </w:pPr>
            <w:r>
              <w:rPr>
                <w:sz w:val="14"/>
                <w:szCs w:val="14"/>
              </w:rPr>
              <w:t xml:space="preserve">④ 신규 규제(CBAM 등) 선제 반영 ⑤ 공급망 준수 정보 수집 체계</w:t>
            </w:r>
          </w:p>
        </w:tc>
      </w:tr>
      <w:tr w:rsidR="006761EE" w14:paraId="3C6E02EB" w14:textId="77777777">
        <w:trPr>
          <w:cantSplit/>
        </w:trPr>
        <w:tc>
          <w:tcPr>
            <w:tcW w:w="2150" w:type="dxa"/>
            <w:shd w:val="clear" w:color="auto" w:fill="F2F2F2"/>
            <w:vAlign w:val="center"/>
          </w:tcPr>
          <w:p w14:paraId="3C6E02E9" w14:textId="77777777" w:rsidR="006761EE" w:rsidRDefault="006C5796">
            <w:pPr>
              <w:keepNext/>
              <w:spacing w:after="20"/>
            </w:pPr>
            <w:r>
              <w:rPr>
                <w:b/>
                <w:bCs/>
                <w:sz w:val="14"/>
                <w:szCs w:val="14"/>
              </w:rPr>
              <w:t xml:space="preserve">5점 (최적화)</w:t>
            </w:r>
          </w:p>
        </w:tc>
        <w:tc>
          <w:tcPr>
            <w:tcW w:w="7050" w:type="dxa"/>
            <w:vAlign w:val="center"/>
          </w:tcPr>
          <w:p w14:paraId="3C6E02EA" w14:textId="77777777" w:rsidR="006761EE" w:rsidRDefault="006C5796">
            <w:pPr>
              <w:keepNext/>
              <w:spacing w:after="20"/>
            </w:pPr>
            <w:r>
              <w:rPr>
                <w:sz w:val="14"/>
                <w:szCs w:val="14"/>
              </w:rPr>
              <w:t xml:space="preserve">필수 3/3 + 추가 2/2 — 준수 기초에 신규 규제 선제 대응과 공급망 수집까지</w:t>
            </w:r>
          </w:p>
        </w:tc>
      </w:tr>
      <w:tr w:rsidR="006761EE" w14:paraId="3C6E02EE" w14:textId="77777777">
        <w:trPr>
          <w:cantSplit/>
        </w:trPr>
        <w:tc>
          <w:tcPr>
            <w:tcW w:w="2150" w:type="dxa"/>
            <w:shd w:val="clear" w:color="auto" w:fill="F2F2F2"/>
            <w:vAlign w:val="center"/>
          </w:tcPr>
          <w:p w14:paraId="3C6E02EC" w14:textId="77777777" w:rsidR="006761EE" w:rsidRDefault="006C5796">
            <w:pPr>
              <w:keepNext/>
              <w:spacing w:after="20"/>
            </w:pPr>
            <w:r>
              <w:rPr>
                <w:b/>
                <w:bCs/>
                <w:sz w:val="14"/>
                <w:szCs w:val="14"/>
              </w:rPr>
              <w:t xml:space="preserve">4점 (통제)</w:t>
            </w:r>
          </w:p>
        </w:tc>
        <w:tc>
          <w:tcPr>
            <w:tcW w:w="7050" w:type="dxa"/>
            <w:vAlign w:val="center"/>
          </w:tcPr>
          <w:p w14:paraId="3C6E02ED" w14:textId="77777777" w:rsidR="006761EE" w:rsidRDefault="006C5796">
            <w:pPr>
              <w:keepNext/>
              <w:spacing w:after="20"/>
            </w:pPr>
            <w:r>
              <w:rPr>
                <w:sz w:val="14"/>
                <w:szCs w:val="14"/>
              </w:rPr>
              <w:t xml:space="preserve">필수 3/3 + 추가 1/2 — 준수 기초 완비, 선제 반영 또는 공급망 수집 중 하나</w:t>
            </w:r>
          </w:p>
        </w:tc>
      </w:tr>
      <w:tr w:rsidR="006761EE" w14:paraId="3C6E02F1" w14:textId="77777777">
        <w:trPr>
          <w:cantSplit/>
        </w:trPr>
        <w:tc>
          <w:tcPr>
            <w:tcW w:w="2150" w:type="dxa"/>
            <w:shd w:val="clear" w:color="auto" w:fill="F2F2F2"/>
            <w:vAlign w:val="center"/>
          </w:tcPr>
          <w:p w14:paraId="3C6E02EF" w14:textId="77777777" w:rsidR="006761EE" w:rsidRDefault="006C5796">
            <w:pPr>
              <w:keepNext/>
              <w:spacing w:after="20"/>
            </w:pPr>
            <w:r>
              <w:rPr>
                <w:b/>
                <w:bCs/>
                <w:sz w:val="14"/>
                <w:szCs w:val="14"/>
              </w:rPr>
              <w:t xml:space="preserve">3점 (정의 = shall 충족 기준)</w:t>
            </w:r>
          </w:p>
        </w:tc>
        <w:tc>
          <w:tcPr>
            <w:tcW w:w="7050" w:type="dxa"/>
            <w:vAlign w:val="center"/>
          </w:tcPr>
          <w:p w14:paraId="3C6E02F0" w14:textId="77777777" w:rsidR="006761EE" w:rsidRDefault="006C5796">
            <w:pPr>
              <w:keepNext/>
              <w:spacing w:after="20"/>
            </w:pPr>
            <w:r>
              <w:rPr>
                <w:sz w:val="14"/>
                <w:szCs w:val="14"/>
              </w:rPr>
              <w:t xml:space="preserve">필수 3/3 — LCI가 준수의무사항 식별·평가의 기초로 연계 (shall 충족 기준)</w:t>
            </w:r>
          </w:p>
        </w:tc>
      </w:tr>
      <w:tr w:rsidR="006761EE" w14:paraId="3C6E02F4" w14:textId="77777777">
        <w:trPr>
          <w:cantSplit/>
        </w:trPr>
        <w:tc>
          <w:tcPr>
            <w:tcW w:w="2150" w:type="dxa"/>
            <w:shd w:val="clear" w:color="auto" w:fill="F2F2F2"/>
            <w:vAlign w:val="center"/>
          </w:tcPr>
          <w:p w14:paraId="3C6E02F2" w14:textId="77777777" w:rsidR="006761EE" w:rsidRDefault="006C5796">
            <w:pPr>
              <w:keepNext/>
              <w:spacing w:after="20"/>
            </w:pPr>
            <w:r>
              <w:rPr>
                <w:b/>
                <w:bCs/>
                <w:sz w:val="14"/>
                <w:szCs w:val="14"/>
              </w:rPr>
              <w:t xml:space="preserve">2점 (관리)</w:t>
            </w:r>
          </w:p>
        </w:tc>
        <w:tc>
          <w:tcPr>
            <w:tcW w:w="7050" w:type="dxa"/>
            <w:vAlign w:val="center"/>
          </w:tcPr>
          <w:p w14:paraId="3C6E02F3" w14:textId="77777777" w:rsidR="006761EE" w:rsidRDefault="006C5796">
            <w:pPr>
              <w:keepNext/>
              <w:spacing w:after="20"/>
            </w:pPr>
            <w:r>
              <w:rPr>
                <w:sz w:val="14"/>
                <w:szCs w:val="14"/>
              </w:rPr>
              <w:t xml:space="preserve">필수 1~2/3 — 등록부는 있으나 LCI와 단절</w:t>
            </w:r>
          </w:p>
        </w:tc>
      </w:tr>
      <w:tr w:rsidR="006761EE" w14:paraId="3C6E02F7" w14:textId="77777777">
        <w:trPr>
          <w:cantSplit/>
        </w:trPr>
        <w:tc>
          <w:tcPr>
            <w:tcW w:w="2150" w:type="dxa"/>
            <w:shd w:val="clear" w:color="auto" w:fill="F2F2F2"/>
            <w:vAlign w:val="center"/>
          </w:tcPr>
          <w:p w14:paraId="3C6E02F5" w14:textId="77777777" w:rsidR="006761EE" w:rsidRDefault="006C5796">
            <w:pPr>
              <w:keepNext/>
              <w:spacing w:after="20"/>
            </w:pPr>
            <w:r>
              <w:rPr>
                <w:b/>
                <w:bCs/>
                <w:sz w:val="14"/>
                <w:szCs w:val="14"/>
              </w:rPr>
              <w:t xml:space="preserve">1점 (기초)</w:t>
            </w:r>
          </w:p>
        </w:tc>
        <w:tc>
          <w:tcPr>
            <w:tcW w:w="7050" w:type="dxa"/>
            <w:vAlign w:val="center"/>
          </w:tcPr>
          <w:p w14:paraId="3C6E02F6" w14:textId="77777777" w:rsidR="006761EE" w:rsidRDefault="006C5796">
            <w:pPr>
              <w:keepNext/>
              <w:spacing w:after="20"/>
            </w:pPr>
            <w:r>
              <w:rPr>
                <w:sz w:val="14"/>
                <w:szCs w:val="14"/>
              </w:rPr>
              <w:t xml:space="preserve">필수 0/3 — 준수의무사항-LCI 연계 없음</w:t>
            </w:r>
          </w:p>
        </w:tc>
      </w:tr>
      <w:tr w:rsidR="006761EE" w14:paraId="4C6AC722" w14:textId="77777777">
        <w:trPr>
          <w:cantSplit/>
        </w:trPr>
        <w:tc>
          <w:tcPr>
            <w:tcW w:w="2150" w:type="dxa"/>
            <w:shd w:val="clear" w:color="auto" w:fill="F2F2F2"/>
            <w:vAlign w:val="center"/>
          </w:tcPr>
          <w:p w14:paraId="4E8C02DE" w14:textId="77777777" w:rsidR="006761EE" w:rsidRDefault="006C5796">
            <w:pPr>
              <w:spacing w:after="20"/>
            </w:pPr>
            <w:r>
              <w:rPr>
                <w:b/>
                <w:bCs/>
                <w:sz w:val="14"/>
                <w:szCs w:val="14"/>
              </w:rPr>
              <w:t xml:space="preserve">초기 판정 포인트 (L1~L5)</w:t>
            </w:r>
          </w:p>
        </w:tc>
        <w:tc>
          <w:tcPr>
            <w:tcW w:w="7050" w:type="dxa"/>
            <w:vAlign w:val="center"/>
          </w:tcPr>
          <w:p w14:paraId="3CACDDD6" w14:textId="77777777" w:rsidR="006761EE" w:rsidRDefault="006C5796">
            <w:pPr>
              <w:spacing w:after="20"/>
            </w:pPr>
            <w:r>
              <w:rPr>
                <w:sz w:val="14"/>
                <w:szCs w:val="14"/>
              </w:rPr>
              <w:t xml:space="preserve">간접 연계: LCA가 직접 법규 평가는 아님</w:t>
            </w:r>
          </w:p>
        </w:tc>
      </w:tr>
    </w:tbl>
    <w:p w14:paraId="3C6E02F8"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2FA" w14:textId="77777777">
        <w:trPr>
          <w:cantSplit/>
        </w:trPr>
        <w:tc>
          <w:tcPr>
            <w:tcW w:w="9200" w:type="dxa"/>
            <w:gridSpan w:val="2"/>
            <w:shd w:val="clear" w:color="auto" w:fill="E7E6E6"/>
            <w:vAlign w:val="center"/>
          </w:tcPr>
          <w:p w14:paraId="3C6E02F9" w14:textId="77777777" w:rsidR="006761EE" w:rsidRDefault="006C5796">
            <w:pPr>
              <w:keepNext/>
              <w:spacing w:after="20"/>
            </w:pPr>
            <w:r>
              <w:rPr>
                <w:b/>
                <w:bCs/>
                <w:sz w:val="16"/>
                <w:szCs w:val="16"/>
              </w:rPr>
              <w:t xml:space="preserve">【P-13】 Hotspot에 근거한 개선 조치의 기획  — 영역: P (계획)</w:t>
            </w:r>
          </w:p>
        </w:tc>
      </w:tr>
      <w:tr w:rsidR="006761EE" w14:paraId="7116F969" w14:textId="77777777">
        <w:trPr>
          <w:cantSplit/>
        </w:trPr>
        <w:tc>
          <w:tcPr>
            <w:tcW w:w="2150" w:type="dxa"/>
            <w:shd w:val="clear" w:color="auto" w:fill="F2F2F2"/>
            <w:vAlign w:val="center"/>
          </w:tcPr>
          <w:p w14:paraId="6DBB7FAA" w14:textId="77777777" w:rsidR="006761EE" w:rsidRDefault="006C5796">
            <w:pPr>
              <w:keepNext/>
              <w:spacing w:after="20"/>
            </w:pPr>
            <w:r>
              <w:rPr>
                <w:b/>
                <w:bCs/>
                <w:sz w:val="14"/>
                <w:szCs w:val="14"/>
              </w:rPr>
              <w:t xml:space="preserve">평가 질문</w:t>
            </w:r>
          </w:p>
        </w:tc>
        <w:tc>
          <w:tcPr>
            <w:tcW w:w="7050" w:type="dxa"/>
            <w:vAlign w:val="center"/>
          </w:tcPr>
          <w:p w14:paraId="5EB21A6C" w14:textId="77777777" w:rsidR="006761EE" w:rsidRDefault="006C5796">
            <w:pPr>
              <w:keepNext/>
              <w:spacing w:after="20"/>
            </w:pPr>
            <w:r>
              <w:rPr>
                <w:sz w:val="14"/>
                <w:szCs w:val="14"/>
              </w:rPr>
              <w:t xml:space="preserve">Hotspot에 근거하여 개선 조치를 기획하는가?</w:t>
            </w:r>
          </w:p>
        </w:tc>
      </w:tr>
      <w:tr w:rsidR="006761EE" w14:paraId="3C6E02FD" w14:textId="77777777">
        <w:trPr>
          <w:cantSplit/>
        </w:trPr>
        <w:tc>
          <w:tcPr>
            <w:tcW w:w="2150" w:type="dxa"/>
            <w:shd w:val="clear" w:color="auto" w:fill="F2F2F2"/>
            <w:vAlign w:val="center"/>
          </w:tcPr>
          <w:p w14:paraId="3C6E02FB" w14:textId="77777777" w:rsidR="006761EE" w:rsidRDefault="006C5796">
            <w:pPr>
              <w:keepNext/>
              <w:spacing w:after="20"/>
            </w:pPr>
            <w:r>
              <w:rPr>
                <w:b/>
                <w:bCs/>
                <w:sz w:val="14"/>
                <w:szCs w:val="14"/>
              </w:rPr>
              <w:t xml:space="preserve">근거 조항 (14001 ↔ 14044)</w:t>
            </w:r>
          </w:p>
        </w:tc>
        <w:tc>
          <w:tcPr>
            <w:tcW w:w="7050" w:type="dxa"/>
            <w:vAlign w:val="center"/>
          </w:tcPr>
          <w:p w14:paraId="3C6E02FC" w14:textId="77777777" w:rsidR="006761EE" w:rsidRDefault="006C5796">
            <w:pPr>
              <w:keepNext/>
              <w:spacing w:after="20"/>
            </w:pPr>
            <w:r>
              <w:rPr>
                <w:sz w:val="14"/>
                <w:szCs w:val="14"/>
              </w:rPr>
              <w:t xml:space="preserve">14001 6.1.4 ↔ 14044 §4.5.4(권고는 결론에 근거 — shall)</w:t>
            </w:r>
          </w:p>
        </w:tc>
      </w:tr>
      <w:tr w:rsidR="006761EE" w14:paraId="3C6E0300" w14:textId="77777777">
        <w:trPr>
          <w:cantSplit/>
        </w:trPr>
        <w:tc>
          <w:tcPr>
            <w:tcW w:w="2150" w:type="dxa"/>
            <w:shd w:val="clear" w:color="auto" w:fill="F2F2F2"/>
            <w:vAlign w:val="center"/>
          </w:tcPr>
          <w:p w14:paraId="3C6E02FE" w14:textId="77777777" w:rsidR="006761EE" w:rsidRDefault="006C5796">
            <w:pPr>
              <w:keepNext/>
              <w:spacing w:after="20"/>
            </w:pPr>
            <w:r>
              <w:rPr>
                <w:b/>
                <w:bCs/>
                <w:sz w:val="14"/>
                <w:szCs w:val="14"/>
              </w:rPr>
              <w:t xml:space="preserve">평가 대상 (증빙 자료)</w:t>
            </w:r>
          </w:p>
        </w:tc>
        <w:tc>
          <w:tcPr>
            <w:tcW w:w="7050" w:type="dxa"/>
            <w:vAlign w:val="center"/>
          </w:tcPr>
          <w:p w14:paraId="3C6E02FF" w14:textId="77777777" w:rsidR="006761EE" w:rsidRDefault="006C5796">
            <w:pPr>
              <w:keepNext/>
              <w:spacing w:after="20"/>
            </w:pPr>
            <w:r>
              <w:rPr>
                <w:sz w:val="14"/>
                <w:szCs w:val="14"/>
              </w:rPr>
              <w:t xml:space="preserve">개선조치 계획서, Hotspot 분석표와의 대응표</w:t>
            </w:r>
          </w:p>
        </w:tc>
      </w:tr>
      <w:tr w:rsidR="006761EE" w14:paraId="3C6E0303" w14:textId="77777777">
        <w:trPr>
          <w:cantSplit/>
        </w:trPr>
        <w:tc>
          <w:tcPr>
            <w:tcW w:w="2150" w:type="dxa"/>
            <w:shd w:val="clear" w:color="auto" w:fill="F2F2F2"/>
            <w:vAlign w:val="center"/>
          </w:tcPr>
          <w:p w14:paraId="3C6E0301" w14:textId="77777777" w:rsidR="006761EE" w:rsidRDefault="006C5796">
            <w:pPr>
              <w:keepNext/>
              <w:spacing w:after="20"/>
            </w:pPr>
            <w:r>
              <w:rPr>
                <w:b/>
                <w:bCs/>
                <w:sz w:val="14"/>
                <w:szCs w:val="14"/>
              </w:rPr>
              <w:t xml:space="preserve">필수 체크포인트 (shall성)</w:t>
            </w:r>
          </w:p>
        </w:tc>
        <w:tc>
          <w:tcPr>
            <w:tcW w:w="7050" w:type="dxa"/>
            <w:vAlign w:val="center"/>
          </w:tcPr>
          <w:p w14:paraId="3C6E0302" w14:textId="77777777" w:rsidR="006761EE" w:rsidRDefault="006C5796">
            <w:pPr>
              <w:keepNext/>
              <w:spacing w:after="20"/>
            </w:pPr>
            <w:r>
              <w:rPr>
                <w:sz w:val="14"/>
                <w:szCs w:val="14"/>
              </w:rPr>
              <w:t xml:space="preserve">① Hotspot에 근거한 개선조치 기획 문서 ② 조치-환경측면-목표의 연결 명시 ③ 책임·일정 지정</w:t>
            </w:r>
          </w:p>
        </w:tc>
      </w:tr>
      <w:tr w:rsidR="006761EE" w14:paraId="3C6E0306" w14:textId="77777777">
        <w:trPr>
          <w:cantSplit/>
        </w:trPr>
        <w:tc>
          <w:tcPr>
            <w:tcW w:w="2150" w:type="dxa"/>
            <w:shd w:val="clear" w:color="auto" w:fill="F2F2F2"/>
            <w:vAlign w:val="center"/>
          </w:tcPr>
          <w:p w14:paraId="3C6E0304" w14:textId="77777777" w:rsidR="006761EE" w:rsidRDefault="006C5796">
            <w:pPr>
              <w:keepNext/>
              <w:spacing w:after="20"/>
            </w:pPr>
            <w:r>
              <w:rPr>
                <w:b/>
                <w:bCs/>
                <w:sz w:val="14"/>
                <w:szCs w:val="14"/>
              </w:rPr>
              <w:t xml:space="preserve">추가 체크포인트 (should성)</w:t>
            </w:r>
          </w:p>
        </w:tc>
        <w:tc>
          <w:tcPr>
            <w:tcW w:w="7050" w:type="dxa"/>
            <w:vAlign w:val="center"/>
          </w:tcPr>
          <w:p w14:paraId="3C6E0305" w14:textId="77777777" w:rsidR="006761EE" w:rsidRDefault="006C5796">
            <w:pPr>
              <w:keepNext/>
              <w:spacing w:after="20"/>
            </w:pPr>
            <w:r>
              <w:rPr>
                <w:sz w:val="14"/>
                <w:szCs w:val="14"/>
              </w:rPr>
              <w:t xml:space="preserve">④ 조치 효과의 사전 정량 추정(시나리오) ⑤ 실행계획에 자원(예산) 반영</w:t>
            </w:r>
          </w:p>
        </w:tc>
      </w:tr>
      <w:tr w:rsidR="006761EE" w14:paraId="3C6E0309" w14:textId="77777777">
        <w:trPr>
          <w:cantSplit/>
        </w:trPr>
        <w:tc>
          <w:tcPr>
            <w:tcW w:w="2150" w:type="dxa"/>
            <w:shd w:val="clear" w:color="auto" w:fill="F2F2F2"/>
            <w:vAlign w:val="center"/>
          </w:tcPr>
          <w:p w14:paraId="3C6E0307" w14:textId="77777777" w:rsidR="006761EE" w:rsidRDefault="006C5796">
            <w:pPr>
              <w:keepNext/>
              <w:spacing w:after="20"/>
            </w:pPr>
            <w:r>
              <w:rPr>
                <w:b/>
                <w:bCs/>
                <w:sz w:val="14"/>
                <w:szCs w:val="14"/>
              </w:rPr>
              <w:t xml:space="preserve">5점 (최적화)</w:t>
            </w:r>
          </w:p>
        </w:tc>
        <w:tc>
          <w:tcPr>
            <w:tcW w:w="7050" w:type="dxa"/>
            <w:vAlign w:val="center"/>
          </w:tcPr>
          <w:p w14:paraId="3C6E0308" w14:textId="77777777" w:rsidR="006761EE" w:rsidRDefault="006C5796">
            <w:pPr>
              <w:keepNext/>
              <w:spacing w:after="20"/>
            </w:pPr>
            <w:r>
              <w:rPr>
                <w:sz w:val="14"/>
                <w:szCs w:val="14"/>
              </w:rPr>
              <w:t xml:space="preserve">필수 3/3 + 추가 2/2 — 조치 기획에 효과 추정과 자원 반영까지</w:t>
            </w:r>
          </w:p>
        </w:tc>
      </w:tr>
      <w:tr w:rsidR="006761EE" w14:paraId="3C6E030C" w14:textId="77777777">
        <w:trPr>
          <w:cantSplit/>
        </w:trPr>
        <w:tc>
          <w:tcPr>
            <w:tcW w:w="2150" w:type="dxa"/>
            <w:shd w:val="clear" w:color="auto" w:fill="F2F2F2"/>
            <w:vAlign w:val="center"/>
          </w:tcPr>
          <w:p w14:paraId="3C6E030A" w14:textId="77777777" w:rsidR="006761EE" w:rsidRDefault="006C5796">
            <w:pPr>
              <w:keepNext/>
              <w:spacing w:after="20"/>
            </w:pPr>
            <w:r>
              <w:rPr>
                <w:b/>
                <w:bCs/>
                <w:sz w:val="14"/>
                <w:szCs w:val="14"/>
              </w:rPr>
              <w:t xml:space="preserve">4점 (통제)</w:t>
            </w:r>
          </w:p>
        </w:tc>
        <w:tc>
          <w:tcPr>
            <w:tcW w:w="7050" w:type="dxa"/>
            <w:vAlign w:val="center"/>
          </w:tcPr>
          <w:p w14:paraId="3C6E030B" w14:textId="77777777" w:rsidR="006761EE" w:rsidRDefault="006C5796">
            <w:pPr>
              <w:keepNext/>
              <w:spacing w:after="20"/>
            </w:pPr>
            <w:r>
              <w:rPr>
                <w:sz w:val="14"/>
                <w:szCs w:val="14"/>
              </w:rPr>
              <w:t xml:space="preserve">필수 3/3 + 추가 1/2 — 기획·연결·책임 완비, 효과 추정 또는 자원 반영 중 하나</w:t>
            </w:r>
          </w:p>
        </w:tc>
      </w:tr>
      <w:tr w:rsidR="006761EE" w14:paraId="3C6E030F" w14:textId="77777777">
        <w:trPr>
          <w:cantSplit/>
        </w:trPr>
        <w:tc>
          <w:tcPr>
            <w:tcW w:w="2150" w:type="dxa"/>
            <w:shd w:val="clear" w:color="auto" w:fill="F2F2F2"/>
            <w:vAlign w:val="center"/>
          </w:tcPr>
          <w:p w14:paraId="3C6E030D" w14:textId="77777777" w:rsidR="006761EE" w:rsidRDefault="006C5796">
            <w:pPr>
              <w:keepNext/>
              <w:spacing w:after="20"/>
            </w:pPr>
            <w:r>
              <w:rPr>
                <w:b/>
                <w:bCs/>
                <w:sz w:val="14"/>
                <w:szCs w:val="14"/>
              </w:rPr>
              <w:t xml:space="preserve">3점 (정의 = shall 충족 기준)</w:t>
            </w:r>
          </w:p>
        </w:tc>
        <w:tc>
          <w:tcPr>
            <w:tcW w:w="7050" w:type="dxa"/>
            <w:vAlign w:val="center"/>
          </w:tcPr>
          <w:p w14:paraId="3C6E030E" w14:textId="77777777" w:rsidR="006761EE" w:rsidRDefault="006C5796">
            <w:pPr>
              <w:keepNext/>
              <w:spacing w:after="20"/>
            </w:pPr>
            <w:r>
              <w:rPr>
                <w:sz w:val="14"/>
                <w:szCs w:val="14"/>
              </w:rPr>
              <w:t xml:space="preserve">필수 3/3 — Hotspot 근거 조치가 책임·일정과 함께 기획됨 (shall 충족 기준)</w:t>
            </w:r>
          </w:p>
        </w:tc>
      </w:tr>
      <w:tr w:rsidR="006761EE" w14:paraId="3C6E0312" w14:textId="77777777">
        <w:trPr>
          <w:cantSplit/>
        </w:trPr>
        <w:tc>
          <w:tcPr>
            <w:tcW w:w="2150" w:type="dxa"/>
            <w:shd w:val="clear" w:color="auto" w:fill="F2F2F2"/>
            <w:vAlign w:val="center"/>
          </w:tcPr>
          <w:p w14:paraId="3C6E0310" w14:textId="77777777" w:rsidR="006761EE" w:rsidRDefault="006C5796">
            <w:pPr>
              <w:keepNext/>
              <w:spacing w:after="20"/>
            </w:pPr>
            <w:r>
              <w:rPr>
                <w:b/>
                <w:bCs/>
                <w:sz w:val="14"/>
                <w:szCs w:val="14"/>
              </w:rPr>
              <w:t xml:space="preserve">2점 (관리)</w:t>
            </w:r>
          </w:p>
        </w:tc>
        <w:tc>
          <w:tcPr>
            <w:tcW w:w="7050" w:type="dxa"/>
            <w:vAlign w:val="center"/>
          </w:tcPr>
          <w:p w14:paraId="3C6E0311" w14:textId="77777777" w:rsidR="006761EE" w:rsidRDefault="006C5796">
            <w:pPr>
              <w:keepNext/>
              <w:spacing w:after="20"/>
            </w:pPr>
            <w:r>
              <w:rPr>
                <w:sz w:val="14"/>
                <w:szCs w:val="14"/>
              </w:rPr>
              <w:t xml:space="preserve">필수 1~2/3 — 조치는 있으나 Hotspot 근거 또는 책임 불명확</w:t>
            </w:r>
          </w:p>
        </w:tc>
      </w:tr>
      <w:tr w:rsidR="006761EE" w14:paraId="3C6E0315" w14:textId="77777777">
        <w:trPr>
          <w:cantSplit/>
        </w:trPr>
        <w:tc>
          <w:tcPr>
            <w:tcW w:w="2150" w:type="dxa"/>
            <w:shd w:val="clear" w:color="auto" w:fill="F2F2F2"/>
            <w:vAlign w:val="center"/>
          </w:tcPr>
          <w:p w14:paraId="3C6E0313" w14:textId="77777777" w:rsidR="006761EE" w:rsidRDefault="006C5796">
            <w:pPr>
              <w:keepNext/>
              <w:spacing w:after="20"/>
            </w:pPr>
            <w:r>
              <w:rPr>
                <w:b/>
                <w:bCs/>
                <w:sz w:val="14"/>
                <w:szCs w:val="14"/>
              </w:rPr>
              <w:t xml:space="preserve">1점 (기초)</w:t>
            </w:r>
          </w:p>
        </w:tc>
        <w:tc>
          <w:tcPr>
            <w:tcW w:w="7050" w:type="dxa"/>
            <w:vAlign w:val="center"/>
          </w:tcPr>
          <w:p w14:paraId="3C6E0314" w14:textId="77777777" w:rsidR="006761EE" w:rsidRDefault="006C5796">
            <w:pPr>
              <w:keepNext/>
              <w:spacing w:after="20"/>
            </w:pPr>
            <w:r>
              <w:rPr>
                <w:sz w:val="14"/>
                <w:szCs w:val="14"/>
              </w:rPr>
              <w:t xml:space="preserve">필수 0/3 — Hotspot 기반 조치 기획 없음</w:t>
            </w:r>
          </w:p>
        </w:tc>
      </w:tr>
      <w:tr w:rsidR="006761EE" w14:paraId="4F9E3A4C" w14:textId="77777777">
        <w:trPr>
          <w:cantSplit/>
        </w:trPr>
        <w:tc>
          <w:tcPr>
            <w:tcW w:w="2150" w:type="dxa"/>
            <w:shd w:val="clear" w:color="auto" w:fill="F2F2F2"/>
            <w:vAlign w:val="center"/>
          </w:tcPr>
          <w:p w14:paraId="740A109A" w14:textId="77777777" w:rsidR="006761EE" w:rsidRDefault="006C5796">
            <w:pPr>
              <w:spacing w:after="20"/>
            </w:pPr>
            <w:r>
              <w:rPr>
                <w:b/>
                <w:bCs/>
                <w:sz w:val="14"/>
                <w:szCs w:val="14"/>
              </w:rPr>
              <w:t xml:space="preserve">초기 판정 포인트 (L1~L5)</w:t>
            </w:r>
          </w:p>
        </w:tc>
        <w:tc>
          <w:tcPr>
            <w:tcW w:w="7050" w:type="dxa"/>
            <w:vAlign w:val="center"/>
          </w:tcPr>
          <w:p w14:paraId="5FE6A7BE" w14:textId="77777777" w:rsidR="006761EE" w:rsidRDefault="006C5796">
            <w:pPr>
              <w:spacing w:after="20"/>
            </w:pPr>
            <w:r>
              <w:rPr>
                <w:sz w:val="14"/>
                <w:szCs w:val="14"/>
              </w:rPr>
              <w:t xml:space="preserve">L3: Hotspot 기반 개선과제 도출</w:t>
              <w:br/>
              <w:t xml:space="preserve">L5: 가중평가로 우선순위 결정</w:t>
            </w:r>
          </w:p>
        </w:tc>
      </w:tr>
    </w:tbl>
    <w:p w14:paraId="3C6E0316"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318" w14:textId="77777777">
        <w:trPr>
          <w:cantSplit/>
        </w:trPr>
        <w:tc>
          <w:tcPr>
            <w:tcW w:w="9200" w:type="dxa"/>
            <w:gridSpan w:val="2"/>
            <w:shd w:val="clear" w:color="auto" w:fill="E7E6E6"/>
            <w:vAlign w:val="center"/>
          </w:tcPr>
          <w:p w14:paraId="3C6E0317" w14:textId="77777777" w:rsidR="006761EE" w:rsidRDefault="006C5796">
            <w:pPr>
              <w:keepNext/>
              <w:spacing w:after="20"/>
            </w:pPr>
            <w:r>
              <w:rPr>
                <w:b/>
                <w:bCs/>
                <w:sz w:val="16"/>
                <w:szCs w:val="16"/>
              </w:rPr>
              <w:lastRenderedPageBreak/>
              <w:t xml:space="preserve">【P-14】 ◆★ Hotspot에 근거한 정량 환경목표의 수립 [핵심 문항]  — 영역: P (계획)</w:t>
            </w:r>
          </w:p>
        </w:tc>
      </w:tr>
      <w:tr w:rsidR="006761EE" w14:paraId="277FC581" w14:textId="77777777">
        <w:trPr>
          <w:cantSplit/>
        </w:trPr>
        <w:tc>
          <w:tcPr>
            <w:tcW w:w="2150" w:type="dxa"/>
            <w:shd w:val="clear" w:color="auto" w:fill="F2F2F2"/>
            <w:vAlign w:val="center"/>
          </w:tcPr>
          <w:p w14:paraId="310CB268" w14:textId="77777777" w:rsidR="006761EE" w:rsidRDefault="006C5796">
            <w:pPr>
              <w:keepNext/>
              <w:spacing w:after="20"/>
            </w:pPr>
            <w:r>
              <w:rPr>
                <w:b/>
                <w:bCs/>
                <w:sz w:val="14"/>
                <w:szCs w:val="14"/>
              </w:rPr>
              <w:t xml:space="preserve">평가 질문</w:t>
            </w:r>
          </w:p>
        </w:tc>
        <w:tc>
          <w:tcPr>
            <w:tcW w:w="7050" w:type="dxa"/>
            <w:vAlign w:val="center"/>
          </w:tcPr>
          <w:p w14:paraId="25D758B0" w14:textId="77777777" w:rsidR="006761EE" w:rsidRDefault="006C5796">
            <w:pPr>
              <w:keepNext/>
              <w:spacing w:after="20"/>
            </w:pPr>
            <w:r>
              <w:rPr>
                <w:sz w:val="14"/>
                <w:szCs w:val="14"/>
              </w:rPr>
              <w:t xml:space="preserve">Hotspot을 직접 근거로 정량(SMART) 환경목표를 수립하는가?</w:t>
            </w:r>
          </w:p>
        </w:tc>
      </w:tr>
      <w:tr w:rsidR="006761EE" w14:paraId="3C6E031B" w14:textId="77777777">
        <w:trPr>
          <w:cantSplit/>
        </w:trPr>
        <w:tc>
          <w:tcPr>
            <w:tcW w:w="2150" w:type="dxa"/>
            <w:shd w:val="clear" w:color="auto" w:fill="F2F2F2"/>
            <w:vAlign w:val="center"/>
          </w:tcPr>
          <w:p w14:paraId="3C6E0319" w14:textId="77777777" w:rsidR="006761EE" w:rsidRDefault="006C5796">
            <w:pPr>
              <w:keepNext/>
              <w:spacing w:after="20"/>
            </w:pPr>
            <w:r>
              <w:rPr>
                <w:b/>
                <w:bCs/>
                <w:sz w:val="14"/>
                <w:szCs w:val="14"/>
              </w:rPr>
              <w:t xml:space="preserve">근거 조항 (14001 ↔ 14044)</w:t>
            </w:r>
          </w:p>
        </w:tc>
        <w:tc>
          <w:tcPr>
            <w:tcW w:w="7050" w:type="dxa"/>
            <w:vAlign w:val="center"/>
          </w:tcPr>
          <w:p w14:paraId="3C6E031A" w14:textId="77777777" w:rsidR="006761EE" w:rsidRDefault="006C5796">
            <w:pPr>
              <w:keepNext/>
              <w:spacing w:after="20"/>
            </w:pPr>
            <w:r>
              <w:rPr>
                <w:sz w:val="14"/>
                <w:szCs w:val="14"/>
              </w:rPr>
              <w:t>14001 6.2.1 ↔ 14044 §4.5.2</w:t>
            </w:r>
          </w:p>
        </w:tc>
      </w:tr>
      <w:tr w:rsidR="006761EE" w14:paraId="3C6E031E" w14:textId="77777777">
        <w:trPr>
          <w:cantSplit/>
        </w:trPr>
        <w:tc>
          <w:tcPr>
            <w:tcW w:w="2150" w:type="dxa"/>
            <w:shd w:val="clear" w:color="auto" w:fill="F2F2F2"/>
            <w:vAlign w:val="center"/>
          </w:tcPr>
          <w:p w14:paraId="3C6E031C" w14:textId="77777777" w:rsidR="006761EE" w:rsidRDefault="006C5796">
            <w:pPr>
              <w:keepNext/>
              <w:spacing w:after="20"/>
            </w:pPr>
            <w:r>
              <w:rPr>
                <w:b/>
                <w:bCs/>
                <w:sz w:val="14"/>
                <w:szCs w:val="14"/>
              </w:rPr>
              <w:t xml:space="preserve">평가 대상 (증빙 자료)</w:t>
            </w:r>
          </w:p>
        </w:tc>
        <w:tc>
          <w:tcPr>
            <w:tcW w:w="7050" w:type="dxa"/>
            <w:vAlign w:val="center"/>
          </w:tcPr>
          <w:p w14:paraId="3C6E031D" w14:textId="77777777" w:rsidR="006761EE" w:rsidRDefault="006C5796">
            <w:pPr>
              <w:keepNext/>
              <w:spacing w:after="20"/>
            </w:pPr>
            <w:r>
              <w:rPr>
                <w:sz w:val="14"/>
                <w:szCs w:val="14"/>
              </w:rPr>
              <w:t xml:space="preserve">환경목표 관리대장, Hotspot 분석표, 목표 모니터링 계획</w:t>
            </w:r>
          </w:p>
        </w:tc>
      </w:tr>
      <w:tr w:rsidR="006761EE" w14:paraId="3C6E0321" w14:textId="77777777">
        <w:trPr>
          <w:cantSplit/>
        </w:trPr>
        <w:tc>
          <w:tcPr>
            <w:tcW w:w="2150" w:type="dxa"/>
            <w:shd w:val="clear" w:color="auto" w:fill="F2F2F2"/>
            <w:vAlign w:val="center"/>
          </w:tcPr>
          <w:p w14:paraId="3C6E031F" w14:textId="77777777" w:rsidR="006761EE" w:rsidRDefault="006C5796">
            <w:pPr>
              <w:keepNext/>
              <w:spacing w:after="20"/>
            </w:pPr>
            <w:r>
              <w:rPr>
                <w:b/>
                <w:bCs/>
                <w:sz w:val="14"/>
                <w:szCs w:val="14"/>
              </w:rPr>
              <w:t xml:space="preserve">필수 체크포인트 (shall성)</w:t>
            </w:r>
          </w:p>
        </w:tc>
        <w:tc>
          <w:tcPr>
            <w:tcW w:w="7050" w:type="dxa"/>
            <w:vAlign w:val="center"/>
          </w:tcPr>
          <w:p w14:paraId="3C6E0320" w14:textId="77777777" w:rsidR="006761EE" w:rsidRDefault="006C5796">
            <w:pPr>
              <w:keepNext/>
              <w:spacing w:after="20"/>
            </w:pPr>
            <w:r>
              <w:rPr>
                <w:sz w:val="14"/>
                <w:szCs w:val="14"/>
              </w:rPr>
              <w:t xml:space="preserve">① 환경목표가 Hotspot 분석에 근거 ② 정량 지표와 달성 기한 포함 ③ 모니터링 방법 지정</w:t>
            </w:r>
          </w:p>
        </w:tc>
      </w:tr>
      <w:tr w:rsidR="006761EE" w14:paraId="3C6E0324" w14:textId="77777777">
        <w:trPr>
          <w:cantSplit/>
        </w:trPr>
        <w:tc>
          <w:tcPr>
            <w:tcW w:w="2150" w:type="dxa"/>
            <w:shd w:val="clear" w:color="auto" w:fill="F2F2F2"/>
            <w:vAlign w:val="center"/>
          </w:tcPr>
          <w:p w14:paraId="3C6E0322" w14:textId="77777777" w:rsidR="006761EE" w:rsidRDefault="006C5796">
            <w:pPr>
              <w:keepNext/>
              <w:spacing w:after="20"/>
            </w:pPr>
            <w:r>
              <w:rPr>
                <w:b/>
                <w:bCs/>
                <w:sz w:val="14"/>
                <w:szCs w:val="14"/>
              </w:rPr>
              <w:t xml:space="preserve">추가 체크포인트 (should성)</w:t>
            </w:r>
          </w:p>
        </w:tc>
        <w:tc>
          <w:tcPr>
            <w:tcW w:w="7050" w:type="dxa"/>
            <w:vAlign w:val="center"/>
          </w:tcPr>
          <w:p w14:paraId="3C6E0323" w14:textId="77777777" w:rsidR="006761EE" w:rsidRDefault="006C5796">
            <w:pPr>
              <w:keepNext/>
              <w:spacing w:after="20"/>
            </w:pPr>
            <w:r>
              <w:rPr>
                <w:sz w:val="14"/>
                <w:szCs w:val="14"/>
              </w:rPr>
              <w:t xml:space="preserve">④ SMART 5요건 전부 충족 ⑤ 전과정 단계별 목표 세분화</w:t>
            </w:r>
          </w:p>
        </w:tc>
      </w:tr>
      <w:tr w:rsidR="006761EE" w14:paraId="3C6E0327" w14:textId="77777777">
        <w:trPr>
          <w:cantSplit/>
        </w:trPr>
        <w:tc>
          <w:tcPr>
            <w:tcW w:w="2150" w:type="dxa"/>
            <w:shd w:val="clear" w:color="auto" w:fill="F2F2F2"/>
            <w:vAlign w:val="center"/>
          </w:tcPr>
          <w:p w14:paraId="3C6E0325" w14:textId="77777777" w:rsidR="006761EE" w:rsidRDefault="006C5796">
            <w:pPr>
              <w:keepNext/>
              <w:spacing w:after="20"/>
            </w:pPr>
            <w:r>
              <w:rPr>
                <w:b/>
                <w:bCs/>
                <w:sz w:val="14"/>
                <w:szCs w:val="14"/>
              </w:rPr>
              <w:t xml:space="preserve">5점 (최적화)</w:t>
            </w:r>
          </w:p>
        </w:tc>
        <w:tc>
          <w:tcPr>
            <w:tcW w:w="7050" w:type="dxa"/>
            <w:vAlign w:val="center"/>
          </w:tcPr>
          <w:p w14:paraId="3C6E0326" w14:textId="77777777" w:rsidR="006761EE" w:rsidRDefault="006C5796">
            <w:pPr>
              <w:keepNext/>
              <w:spacing w:after="20"/>
            </w:pPr>
            <w:r>
              <w:rPr>
                <w:sz w:val="14"/>
                <w:szCs w:val="14"/>
              </w:rPr>
              <w:t xml:space="preserve">필수 3/3 + 추가 2/2 — SMART 완전 충족 + 단계별 세분화된 목표 체계</w:t>
            </w:r>
          </w:p>
        </w:tc>
      </w:tr>
      <w:tr w:rsidR="006761EE" w14:paraId="3C6E032A" w14:textId="77777777">
        <w:trPr>
          <w:cantSplit/>
        </w:trPr>
        <w:tc>
          <w:tcPr>
            <w:tcW w:w="2150" w:type="dxa"/>
            <w:shd w:val="clear" w:color="auto" w:fill="F2F2F2"/>
            <w:vAlign w:val="center"/>
          </w:tcPr>
          <w:p w14:paraId="3C6E0328" w14:textId="77777777" w:rsidR="006761EE" w:rsidRDefault="006C5796">
            <w:pPr>
              <w:keepNext/>
              <w:spacing w:after="20"/>
            </w:pPr>
            <w:r>
              <w:rPr>
                <w:b/>
                <w:bCs/>
                <w:sz w:val="14"/>
                <w:szCs w:val="14"/>
              </w:rPr>
              <w:t xml:space="preserve">4점 (통제)</w:t>
            </w:r>
          </w:p>
        </w:tc>
        <w:tc>
          <w:tcPr>
            <w:tcW w:w="7050" w:type="dxa"/>
            <w:vAlign w:val="center"/>
          </w:tcPr>
          <w:p w14:paraId="3C6E0329" w14:textId="77777777" w:rsidR="006761EE" w:rsidRDefault="006C5796">
            <w:pPr>
              <w:keepNext/>
              <w:spacing w:after="20"/>
            </w:pPr>
            <w:r>
              <w:rPr>
                <w:sz w:val="14"/>
                <w:szCs w:val="14"/>
              </w:rPr>
              <w:t xml:space="preserve">필수 3/3 + 추가 1/2 — Hotspot 근거 정량 목표 완비, SMART 완전 또는 세분화 중 하나</w:t>
            </w:r>
          </w:p>
        </w:tc>
      </w:tr>
      <w:tr w:rsidR="006761EE" w14:paraId="3C6E032D" w14:textId="77777777">
        <w:trPr>
          <w:cantSplit/>
        </w:trPr>
        <w:tc>
          <w:tcPr>
            <w:tcW w:w="2150" w:type="dxa"/>
            <w:shd w:val="clear" w:color="auto" w:fill="F2F2F2"/>
            <w:vAlign w:val="center"/>
          </w:tcPr>
          <w:p w14:paraId="3C6E032B" w14:textId="77777777" w:rsidR="006761EE" w:rsidRDefault="006C5796">
            <w:pPr>
              <w:keepNext/>
              <w:spacing w:after="20"/>
            </w:pPr>
            <w:r>
              <w:rPr>
                <w:b/>
                <w:bCs/>
                <w:sz w:val="14"/>
                <w:szCs w:val="14"/>
              </w:rPr>
              <w:t xml:space="preserve">3점 (정의 = shall 충족 기준)</w:t>
            </w:r>
          </w:p>
        </w:tc>
        <w:tc>
          <w:tcPr>
            <w:tcW w:w="7050" w:type="dxa"/>
            <w:vAlign w:val="center"/>
          </w:tcPr>
          <w:p w14:paraId="3C6E032C" w14:textId="77777777" w:rsidR="006761EE" w:rsidRDefault="006C5796">
            <w:pPr>
              <w:keepNext/>
              <w:spacing w:after="20"/>
            </w:pPr>
            <w:r>
              <w:rPr>
                <w:sz w:val="14"/>
                <w:szCs w:val="14"/>
              </w:rPr>
              <w:t xml:space="preserve">필수 3/3 — Hotspot 근거 정량 목표 + 모니터링 지정 (shall 충족 기준·핵심 문항 기준)</w:t>
            </w:r>
          </w:p>
        </w:tc>
      </w:tr>
      <w:tr w:rsidR="006761EE" w14:paraId="3C6E0330" w14:textId="77777777">
        <w:trPr>
          <w:cantSplit/>
        </w:trPr>
        <w:tc>
          <w:tcPr>
            <w:tcW w:w="2150" w:type="dxa"/>
            <w:shd w:val="clear" w:color="auto" w:fill="F2F2F2"/>
            <w:vAlign w:val="center"/>
          </w:tcPr>
          <w:p w14:paraId="3C6E032E" w14:textId="77777777" w:rsidR="006761EE" w:rsidRDefault="006C5796">
            <w:pPr>
              <w:keepNext/>
              <w:spacing w:after="20"/>
            </w:pPr>
            <w:r>
              <w:rPr>
                <w:b/>
                <w:bCs/>
                <w:sz w:val="14"/>
                <w:szCs w:val="14"/>
              </w:rPr>
              <w:t xml:space="preserve">2점 (관리)</w:t>
            </w:r>
          </w:p>
        </w:tc>
        <w:tc>
          <w:tcPr>
            <w:tcW w:w="7050" w:type="dxa"/>
            <w:vAlign w:val="center"/>
          </w:tcPr>
          <w:p w14:paraId="3C6E032F" w14:textId="77777777" w:rsidR="006761EE" w:rsidRDefault="006C5796">
            <w:pPr>
              <w:keepNext/>
              <w:spacing w:after="20"/>
            </w:pPr>
            <w:r>
              <w:rPr>
                <w:sz w:val="14"/>
                <w:szCs w:val="14"/>
              </w:rPr>
              <w:t xml:space="preserve">필수 1~2/3 — 목표는 있으나 Hotspot 근거 또는 정량성 미흡</w:t>
            </w:r>
          </w:p>
        </w:tc>
      </w:tr>
      <w:tr w:rsidR="006761EE" w14:paraId="3C6E0333" w14:textId="77777777">
        <w:trPr>
          <w:cantSplit/>
        </w:trPr>
        <w:tc>
          <w:tcPr>
            <w:tcW w:w="2150" w:type="dxa"/>
            <w:shd w:val="clear" w:color="auto" w:fill="F2F2F2"/>
            <w:vAlign w:val="center"/>
          </w:tcPr>
          <w:p w14:paraId="3C6E0331" w14:textId="77777777" w:rsidR="006761EE" w:rsidRDefault="006C5796">
            <w:pPr>
              <w:keepNext/>
              <w:spacing w:after="20"/>
            </w:pPr>
            <w:r>
              <w:rPr>
                <w:b/>
                <w:bCs/>
                <w:sz w:val="14"/>
                <w:szCs w:val="14"/>
              </w:rPr>
              <w:t xml:space="preserve">1점 (기초)</w:t>
            </w:r>
          </w:p>
        </w:tc>
        <w:tc>
          <w:tcPr>
            <w:tcW w:w="7050" w:type="dxa"/>
            <w:vAlign w:val="center"/>
          </w:tcPr>
          <w:p w14:paraId="3C6E0332" w14:textId="77777777" w:rsidR="006761EE" w:rsidRDefault="006C5796">
            <w:pPr>
              <w:keepNext/>
              <w:spacing w:after="20"/>
            </w:pPr>
            <w:r>
              <w:rPr>
                <w:sz w:val="14"/>
                <w:szCs w:val="14"/>
              </w:rPr>
              <w:t xml:space="preserve">필수 0/3 — 정량 환경목표 없음</w:t>
            </w:r>
          </w:p>
        </w:tc>
      </w:tr>
      <w:tr w:rsidR="006761EE" w14:paraId="6F117CA9" w14:textId="77777777">
        <w:trPr>
          <w:cantSplit/>
        </w:trPr>
        <w:tc>
          <w:tcPr>
            <w:tcW w:w="2150" w:type="dxa"/>
            <w:shd w:val="clear" w:color="auto" w:fill="F2F2F2"/>
            <w:vAlign w:val="center"/>
          </w:tcPr>
          <w:p w14:paraId="6B35AAE6" w14:textId="77777777" w:rsidR="006761EE" w:rsidRDefault="006C5796">
            <w:pPr>
              <w:spacing w:after="20"/>
            </w:pPr>
            <w:r>
              <w:rPr>
                <w:b/>
                <w:bCs/>
                <w:sz w:val="14"/>
                <w:szCs w:val="14"/>
              </w:rPr>
              <w:t xml:space="preserve">초기 판정 포인트 (L1~L5)</w:t>
            </w:r>
          </w:p>
        </w:tc>
        <w:tc>
          <w:tcPr>
            <w:tcW w:w="7050" w:type="dxa"/>
            <w:vAlign w:val="center"/>
          </w:tcPr>
          <w:p w14:paraId="5D0250D7" w14:textId="77777777" w:rsidR="006761EE" w:rsidRDefault="006C5796">
            <w:pPr>
              <w:spacing w:after="20"/>
            </w:pPr>
            <w:r>
              <w:rPr>
                <w:sz w:val="14"/>
                <w:szCs w:val="14"/>
              </w:rPr>
              <w:t xml:space="preserve">★ L1: 정량적 목표 없음</w:t>
              <w:br/>
              <w:t xml:space="preserve">L3: Hotspot 기반 정량 목표</w:t>
              <w:br/>
              <w:t xml:space="preserve">L5: 시나리오 분석으로 실현가능성 검토</w:t>
            </w:r>
          </w:p>
        </w:tc>
      </w:tr>
    </w:tbl>
    <w:p w14:paraId="3C6E0334"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336" w14:textId="77777777">
        <w:trPr>
          <w:cantSplit/>
        </w:trPr>
        <w:tc>
          <w:tcPr>
            <w:tcW w:w="9200" w:type="dxa"/>
            <w:gridSpan w:val="2"/>
            <w:shd w:val="clear" w:color="auto" w:fill="E7E6E6"/>
            <w:vAlign w:val="center"/>
          </w:tcPr>
          <w:p w14:paraId="3C6E0335" w14:textId="77777777" w:rsidR="006761EE" w:rsidRDefault="006C5796">
            <w:pPr>
              <w:keepNext/>
              <w:spacing w:after="20"/>
            </w:pPr>
            <w:r>
              <w:rPr>
                <w:b/>
                <w:bCs/>
                <w:sz w:val="16"/>
                <w:szCs w:val="16"/>
              </w:rPr>
              <w:t xml:space="preserve">【P-15】 환경목표별 근거 Hotspot의 명시  — 영역: P (계획)</w:t>
            </w:r>
          </w:p>
        </w:tc>
      </w:tr>
      <w:tr w:rsidR="006761EE" w14:paraId="5B0236C0" w14:textId="77777777">
        <w:trPr>
          <w:cantSplit/>
        </w:trPr>
        <w:tc>
          <w:tcPr>
            <w:tcW w:w="2150" w:type="dxa"/>
            <w:shd w:val="clear" w:color="auto" w:fill="F2F2F2"/>
            <w:vAlign w:val="center"/>
          </w:tcPr>
          <w:p w14:paraId="2442DFB1" w14:textId="77777777" w:rsidR="006761EE" w:rsidRDefault="006C5796">
            <w:pPr>
              <w:keepNext/>
              <w:spacing w:after="20"/>
            </w:pPr>
            <w:r>
              <w:rPr>
                <w:b/>
                <w:bCs/>
                <w:sz w:val="14"/>
                <w:szCs w:val="14"/>
              </w:rPr>
              <w:t xml:space="preserve">평가 질문</w:t>
            </w:r>
          </w:p>
        </w:tc>
        <w:tc>
          <w:tcPr>
            <w:tcW w:w="7050" w:type="dxa"/>
            <w:vAlign w:val="center"/>
          </w:tcPr>
          <w:p w14:paraId="1B8C8494" w14:textId="77777777" w:rsidR="006761EE" w:rsidRDefault="006C5796">
            <w:pPr>
              <w:keepNext/>
              <w:spacing w:after="20"/>
            </w:pPr>
            <w:r>
              <w:rPr>
                <w:sz w:val="14"/>
                <w:szCs w:val="14"/>
              </w:rPr>
              <w:t xml:space="preserve">환경목표마다 그 근거인 Hotspot을 명시하고 있는가?</w:t>
            </w:r>
          </w:p>
        </w:tc>
      </w:tr>
      <w:tr w:rsidR="006761EE" w14:paraId="3C6E0339" w14:textId="77777777">
        <w:trPr>
          <w:cantSplit/>
        </w:trPr>
        <w:tc>
          <w:tcPr>
            <w:tcW w:w="2150" w:type="dxa"/>
            <w:shd w:val="clear" w:color="auto" w:fill="F2F2F2"/>
            <w:vAlign w:val="center"/>
          </w:tcPr>
          <w:p w14:paraId="3C6E0337" w14:textId="77777777" w:rsidR="006761EE" w:rsidRDefault="006C5796">
            <w:pPr>
              <w:keepNext/>
              <w:spacing w:after="20"/>
            </w:pPr>
            <w:r>
              <w:rPr>
                <w:b/>
                <w:bCs/>
                <w:sz w:val="14"/>
                <w:szCs w:val="14"/>
              </w:rPr>
              <w:t xml:space="preserve">근거 조항 (14001 ↔ 14044)</w:t>
            </w:r>
          </w:p>
        </w:tc>
        <w:tc>
          <w:tcPr>
            <w:tcW w:w="7050" w:type="dxa"/>
            <w:vAlign w:val="center"/>
          </w:tcPr>
          <w:p w14:paraId="3C6E0338" w14:textId="77777777" w:rsidR="006761EE" w:rsidRDefault="006C5796">
            <w:pPr>
              <w:keepNext/>
              <w:spacing w:after="20"/>
            </w:pPr>
            <w:r>
              <w:rPr>
                <w:sz w:val="14"/>
                <w:szCs w:val="14"/>
              </w:rPr>
              <w:t xml:space="preserve">14001 6.2.1 ↔ 14044 §4.5.4 (shall+should — 권고는 결론에 근거: shall / 권고의 설명·적용: should)</w:t>
            </w:r>
          </w:p>
        </w:tc>
      </w:tr>
      <w:tr w:rsidR="006761EE" w14:paraId="3C6E033C" w14:textId="77777777">
        <w:trPr>
          <w:cantSplit/>
        </w:trPr>
        <w:tc>
          <w:tcPr>
            <w:tcW w:w="2150" w:type="dxa"/>
            <w:shd w:val="clear" w:color="auto" w:fill="F2F2F2"/>
            <w:vAlign w:val="center"/>
          </w:tcPr>
          <w:p w14:paraId="3C6E033A" w14:textId="77777777" w:rsidR="006761EE" w:rsidRDefault="006C5796">
            <w:pPr>
              <w:keepNext/>
              <w:spacing w:after="20"/>
            </w:pPr>
            <w:r>
              <w:rPr>
                <w:b/>
                <w:bCs/>
                <w:sz w:val="14"/>
                <w:szCs w:val="14"/>
              </w:rPr>
              <w:t xml:space="preserve">평가 대상 (증빙 자료)</w:t>
            </w:r>
          </w:p>
        </w:tc>
        <w:tc>
          <w:tcPr>
            <w:tcW w:w="7050" w:type="dxa"/>
            <w:vAlign w:val="center"/>
          </w:tcPr>
          <w:p w14:paraId="3C6E033B" w14:textId="77777777" w:rsidR="006761EE" w:rsidRDefault="006C5796">
            <w:pPr>
              <w:keepNext/>
              <w:spacing w:after="20"/>
            </w:pPr>
            <w:r>
              <w:rPr>
                <w:sz w:val="14"/>
                <w:szCs w:val="14"/>
              </w:rPr>
              <w:t xml:space="preserve">환경목표 관리대장(근거 칼럼), Hotspot 기여율 데이터</w:t>
            </w:r>
          </w:p>
        </w:tc>
      </w:tr>
      <w:tr w:rsidR="006761EE" w14:paraId="3C6E033F" w14:textId="77777777">
        <w:trPr>
          <w:cantSplit/>
        </w:trPr>
        <w:tc>
          <w:tcPr>
            <w:tcW w:w="2150" w:type="dxa"/>
            <w:shd w:val="clear" w:color="auto" w:fill="F2F2F2"/>
            <w:vAlign w:val="center"/>
          </w:tcPr>
          <w:p w14:paraId="3C6E033D" w14:textId="77777777" w:rsidR="006761EE" w:rsidRDefault="006C5796">
            <w:pPr>
              <w:keepNext/>
              <w:spacing w:after="20"/>
            </w:pPr>
            <w:r>
              <w:rPr>
                <w:b/>
                <w:bCs/>
                <w:sz w:val="14"/>
                <w:szCs w:val="14"/>
              </w:rPr>
              <w:t xml:space="preserve">필수 체크포인트 (shall성)</w:t>
            </w:r>
          </w:p>
        </w:tc>
        <w:tc>
          <w:tcPr>
            <w:tcW w:w="7050" w:type="dxa"/>
            <w:vAlign w:val="center"/>
          </w:tcPr>
          <w:p w14:paraId="3C6E033E" w14:textId="77777777" w:rsidR="006761EE" w:rsidRDefault="006C5796">
            <w:pPr>
              <w:keepNext/>
              <w:spacing w:after="20"/>
            </w:pPr>
            <w:r>
              <w:rPr>
                <w:sz w:val="14"/>
                <w:szCs w:val="14"/>
              </w:rPr>
              <w:t xml:space="preserve">① 각 목표별 근거 Hotspot 명시 ② 근거 데이터(기여율 수치) 인용</w:t>
            </w:r>
          </w:p>
        </w:tc>
      </w:tr>
      <w:tr w:rsidR="006761EE" w14:paraId="3C6E0342" w14:textId="77777777">
        <w:trPr>
          <w:cantSplit/>
        </w:trPr>
        <w:tc>
          <w:tcPr>
            <w:tcW w:w="2150" w:type="dxa"/>
            <w:shd w:val="clear" w:color="auto" w:fill="F2F2F2"/>
            <w:vAlign w:val="center"/>
          </w:tcPr>
          <w:p w14:paraId="3C6E0340" w14:textId="77777777" w:rsidR="006761EE" w:rsidRDefault="006C5796">
            <w:pPr>
              <w:keepNext/>
              <w:spacing w:after="20"/>
            </w:pPr>
            <w:r>
              <w:rPr>
                <w:b/>
                <w:bCs/>
                <w:sz w:val="14"/>
                <w:szCs w:val="14"/>
              </w:rPr>
              <w:t xml:space="preserve">추가 체크포인트 (should성)</w:t>
            </w:r>
          </w:p>
        </w:tc>
        <w:tc>
          <w:tcPr>
            <w:tcW w:w="7050" w:type="dxa"/>
            <w:vAlign w:val="center"/>
          </w:tcPr>
          <w:p w14:paraId="3C6E0341" w14:textId="77777777" w:rsidR="006761EE" w:rsidRDefault="006C5796">
            <w:pPr>
              <w:keepNext/>
              <w:spacing w:after="20"/>
            </w:pPr>
            <w:r>
              <w:rPr>
                <w:sz w:val="14"/>
                <w:szCs w:val="14"/>
              </w:rPr>
              <w:t xml:space="preserve">③ 비(非)Hotspot 목표의 선정 사유 기술 ④ 목표 우선순위에 정량 기준 적용</w:t>
            </w:r>
          </w:p>
        </w:tc>
      </w:tr>
      <w:tr w:rsidR="006761EE" w14:paraId="3C6E0345" w14:textId="77777777">
        <w:trPr>
          <w:cantSplit/>
        </w:trPr>
        <w:tc>
          <w:tcPr>
            <w:tcW w:w="2150" w:type="dxa"/>
            <w:shd w:val="clear" w:color="auto" w:fill="F2F2F2"/>
            <w:vAlign w:val="center"/>
          </w:tcPr>
          <w:p w14:paraId="3C6E0343" w14:textId="77777777" w:rsidR="006761EE" w:rsidRDefault="006C5796">
            <w:pPr>
              <w:keepNext/>
              <w:spacing w:after="20"/>
            </w:pPr>
            <w:r>
              <w:rPr>
                <w:b/>
                <w:bCs/>
                <w:sz w:val="14"/>
                <w:szCs w:val="14"/>
              </w:rPr>
              <w:t xml:space="preserve">5점 (최적화)</w:t>
            </w:r>
          </w:p>
        </w:tc>
        <w:tc>
          <w:tcPr>
            <w:tcW w:w="7050" w:type="dxa"/>
            <w:vAlign w:val="center"/>
          </w:tcPr>
          <w:p w14:paraId="3C6E0344" w14:textId="77777777" w:rsidR="006761EE" w:rsidRDefault="006C5796">
            <w:pPr>
              <w:keepNext/>
              <w:spacing w:after="20"/>
            </w:pPr>
            <w:r>
              <w:rPr>
                <w:sz w:val="14"/>
                <w:szCs w:val="14"/>
              </w:rPr>
              <w:t xml:space="preserve">필수 2/2 + 추가 2/2 — 전 목표의 근거·우선순위가 정량으로 투명</w:t>
            </w:r>
          </w:p>
        </w:tc>
      </w:tr>
      <w:tr w:rsidR="006761EE" w14:paraId="3C6E0348" w14:textId="77777777">
        <w:trPr>
          <w:cantSplit/>
        </w:trPr>
        <w:tc>
          <w:tcPr>
            <w:tcW w:w="2150" w:type="dxa"/>
            <w:shd w:val="clear" w:color="auto" w:fill="F2F2F2"/>
            <w:vAlign w:val="center"/>
          </w:tcPr>
          <w:p w14:paraId="3C6E0346" w14:textId="77777777" w:rsidR="006761EE" w:rsidRDefault="006C5796">
            <w:pPr>
              <w:keepNext/>
              <w:spacing w:after="20"/>
            </w:pPr>
            <w:r>
              <w:rPr>
                <w:b/>
                <w:bCs/>
                <w:sz w:val="14"/>
                <w:szCs w:val="14"/>
              </w:rPr>
              <w:t xml:space="preserve">4점 (통제)</w:t>
            </w:r>
          </w:p>
        </w:tc>
        <w:tc>
          <w:tcPr>
            <w:tcW w:w="7050" w:type="dxa"/>
            <w:vAlign w:val="center"/>
          </w:tcPr>
          <w:p w14:paraId="3C6E0347" w14:textId="77777777" w:rsidR="006761EE" w:rsidRDefault="006C5796">
            <w:pPr>
              <w:keepNext/>
              <w:spacing w:after="20"/>
            </w:pPr>
            <w:r>
              <w:rPr>
                <w:sz w:val="14"/>
                <w:szCs w:val="14"/>
              </w:rPr>
              <w:t xml:space="preserve">필수 2/2 + 추가 1/2 — 목표-Hotspot 직접 연결 완비, 사유 기술 또는 우선순위 중 하나</w:t>
            </w:r>
          </w:p>
        </w:tc>
      </w:tr>
      <w:tr w:rsidR="006761EE" w14:paraId="3C6E034B" w14:textId="77777777">
        <w:trPr>
          <w:cantSplit/>
        </w:trPr>
        <w:tc>
          <w:tcPr>
            <w:tcW w:w="2150" w:type="dxa"/>
            <w:shd w:val="clear" w:color="auto" w:fill="F2F2F2"/>
            <w:vAlign w:val="center"/>
          </w:tcPr>
          <w:p w14:paraId="3C6E0349" w14:textId="77777777" w:rsidR="006761EE" w:rsidRDefault="006C5796">
            <w:pPr>
              <w:keepNext/>
              <w:spacing w:after="20"/>
            </w:pPr>
            <w:r>
              <w:rPr>
                <w:b/>
                <w:bCs/>
                <w:sz w:val="14"/>
                <w:szCs w:val="14"/>
              </w:rPr>
              <w:t xml:space="preserve">3점 (정의 = shall 충족 기준)</w:t>
            </w:r>
          </w:p>
        </w:tc>
        <w:tc>
          <w:tcPr>
            <w:tcW w:w="7050" w:type="dxa"/>
            <w:vAlign w:val="center"/>
          </w:tcPr>
          <w:p w14:paraId="3C6E034A" w14:textId="77777777" w:rsidR="006761EE" w:rsidRDefault="006C5796">
            <w:pPr>
              <w:keepNext/>
              <w:spacing w:after="20"/>
            </w:pPr>
            <w:r>
              <w:rPr>
                <w:sz w:val="14"/>
                <w:szCs w:val="14"/>
              </w:rPr>
              <w:t xml:space="preserve">필수 2/2 — 목표마다 근거 Hotspot과 수치 인용 (shall 충족 기준)</w:t>
            </w:r>
          </w:p>
        </w:tc>
      </w:tr>
      <w:tr w:rsidR="006761EE" w14:paraId="3C6E034E" w14:textId="77777777">
        <w:trPr>
          <w:cantSplit/>
        </w:trPr>
        <w:tc>
          <w:tcPr>
            <w:tcW w:w="2150" w:type="dxa"/>
            <w:shd w:val="clear" w:color="auto" w:fill="F2F2F2"/>
            <w:vAlign w:val="center"/>
          </w:tcPr>
          <w:p w14:paraId="3C6E034C" w14:textId="77777777" w:rsidR="006761EE" w:rsidRDefault="006C5796">
            <w:pPr>
              <w:keepNext/>
              <w:spacing w:after="20"/>
            </w:pPr>
            <w:r>
              <w:rPr>
                <w:b/>
                <w:bCs/>
                <w:sz w:val="14"/>
                <w:szCs w:val="14"/>
              </w:rPr>
              <w:t xml:space="preserve">2점 (관리)</w:t>
            </w:r>
          </w:p>
        </w:tc>
        <w:tc>
          <w:tcPr>
            <w:tcW w:w="7050" w:type="dxa"/>
            <w:vAlign w:val="center"/>
          </w:tcPr>
          <w:p w14:paraId="3C6E034D" w14:textId="77777777" w:rsidR="006761EE" w:rsidRDefault="006C5796">
            <w:pPr>
              <w:keepNext/>
              <w:spacing w:after="20"/>
            </w:pPr>
            <w:r>
              <w:rPr>
                <w:sz w:val="14"/>
                <w:szCs w:val="14"/>
              </w:rPr>
              <w:t xml:space="preserve">필수 1/2 — 일부 목표만 근거 연결</w:t>
            </w:r>
          </w:p>
        </w:tc>
      </w:tr>
      <w:tr w:rsidR="006761EE" w14:paraId="3C6E0351" w14:textId="77777777">
        <w:trPr>
          <w:cantSplit/>
        </w:trPr>
        <w:tc>
          <w:tcPr>
            <w:tcW w:w="2150" w:type="dxa"/>
            <w:shd w:val="clear" w:color="auto" w:fill="F2F2F2"/>
            <w:vAlign w:val="center"/>
          </w:tcPr>
          <w:p w14:paraId="3C6E034F" w14:textId="77777777" w:rsidR="006761EE" w:rsidRDefault="006C5796">
            <w:pPr>
              <w:keepNext/>
              <w:spacing w:after="20"/>
            </w:pPr>
            <w:r>
              <w:rPr>
                <w:b/>
                <w:bCs/>
                <w:sz w:val="14"/>
                <w:szCs w:val="14"/>
              </w:rPr>
              <w:t xml:space="preserve">1점 (기초)</w:t>
            </w:r>
          </w:p>
        </w:tc>
        <w:tc>
          <w:tcPr>
            <w:tcW w:w="7050" w:type="dxa"/>
            <w:vAlign w:val="center"/>
          </w:tcPr>
          <w:p w14:paraId="3C6E0350" w14:textId="77777777" w:rsidR="006761EE" w:rsidRDefault="006C5796">
            <w:pPr>
              <w:keepNext/>
              <w:spacing w:after="20"/>
            </w:pPr>
            <w:r>
              <w:rPr>
                <w:sz w:val="14"/>
                <w:szCs w:val="14"/>
              </w:rPr>
              <w:t xml:space="preserve">필수 0/2 — 목표-Hotspot 연결 없음</w:t>
            </w:r>
          </w:p>
        </w:tc>
      </w:tr>
      <w:tr w:rsidR="006761EE" w14:paraId="262AF437" w14:textId="77777777">
        <w:trPr>
          <w:cantSplit/>
        </w:trPr>
        <w:tc>
          <w:tcPr>
            <w:tcW w:w="2150" w:type="dxa"/>
            <w:shd w:val="clear" w:color="auto" w:fill="F2F2F2"/>
            <w:vAlign w:val="center"/>
          </w:tcPr>
          <w:p w14:paraId="47E6D3BA" w14:textId="77777777" w:rsidR="006761EE" w:rsidRDefault="006C5796">
            <w:pPr>
              <w:spacing w:after="20"/>
            </w:pPr>
            <w:r>
              <w:rPr>
                <w:b/>
                <w:bCs/>
                <w:sz w:val="14"/>
                <w:szCs w:val="14"/>
              </w:rPr>
              <w:t xml:space="preserve">초기 판정 포인트 (L1~L5)</w:t>
            </w:r>
          </w:p>
        </w:tc>
        <w:tc>
          <w:tcPr>
            <w:tcW w:w="7050" w:type="dxa"/>
            <w:vAlign w:val="center"/>
          </w:tcPr>
          <w:p w14:paraId="38FF0F36" w14:textId="77777777" w:rsidR="006761EE" w:rsidRDefault="006C5796">
            <w:pPr>
              <w:spacing w:after="20"/>
            </w:pPr>
            <w:r>
              <w:rPr>
                <w:sz w:val="14"/>
                <w:szCs w:val="14"/>
              </w:rPr>
              <w:t xml:space="preserve">L3: shall(결론) 기반 목표</w:t>
              <w:br/>
              <w:t xml:space="preserve">L5: should(개선권고)까지 반영한 전략 목표</w:t>
            </w:r>
          </w:p>
        </w:tc>
      </w:tr>
    </w:tbl>
    <w:p w14:paraId="3C6E0352"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354" w14:textId="77777777">
        <w:trPr>
          <w:cantSplit/>
        </w:trPr>
        <w:tc>
          <w:tcPr>
            <w:tcW w:w="9200" w:type="dxa"/>
            <w:gridSpan w:val="2"/>
            <w:shd w:val="clear" w:color="auto" w:fill="E7E6E6"/>
            <w:vAlign w:val="center"/>
          </w:tcPr>
          <w:p w14:paraId="3C6E0353" w14:textId="77777777" w:rsidR="006761EE" w:rsidRDefault="006C5796">
            <w:pPr>
              <w:keepNext/>
              <w:spacing w:after="20"/>
            </w:pPr>
            <w:r>
              <w:rPr>
                <w:b/>
                <w:bCs/>
                <w:sz w:val="16"/>
                <w:szCs w:val="16"/>
              </w:rPr>
              <w:t xml:space="preserve">【P-16】 LCA 시나리오 분석의 실행계획 반영  — 영역: P (계획)</w:t>
            </w:r>
          </w:p>
        </w:tc>
      </w:tr>
      <w:tr w:rsidR="006761EE" w14:paraId="6068F0B9" w14:textId="77777777">
        <w:trPr>
          <w:cantSplit/>
        </w:trPr>
        <w:tc>
          <w:tcPr>
            <w:tcW w:w="2150" w:type="dxa"/>
            <w:shd w:val="clear" w:color="auto" w:fill="F2F2F2"/>
            <w:vAlign w:val="center"/>
          </w:tcPr>
          <w:p w14:paraId="4DB5DE7E" w14:textId="77777777" w:rsidR="006761EE" w:rsidRDefault="006C5796">
            <w:pPr>
              <w:keepNext/>
              <w:spacing w:after="20"/>
            </w:pPr>
            <w:r>
              <w:rPr>
                <w:b/>
                <w:bCs/>
                <w:sz w:val="14"/>
                <w:szCs w:val="14"/>
              </w:rPr>
              <w:t xml:space="preserve">평가 질문</w:t>
            </w:r>
          </w:p>
        </w:tc>
        <w:tc>
          <w:tcPr>
            <w:tcW w:w="7050" w:type="dxa"/>
            <w:vAlign w:val="center"/>
          </w:tcPr>
          <w:p w14:paraId="4E3DB2F8" w14:textId="77777777" w:rsidR="006761EE" w:rsidRDefault="006C5796">
            <w:pPr>
              <w:keepNext/>
              <w:spacing w:after="20"/>
            </w:pPr>
            <w:r>
              <w:rPr>
                <w:sz w:val="14"/>
                <w:szCs w:val="14"/>
              </w:rPr>
              <w:t xml:space="preserve">LCA 시나리오 분석 결과를 실행계획에 반영하는가?</w:t>
            </w:r>
          </w:p>
        </w:tc>
      </w:tr>
      <w:tr w:rsidR="006761EE" w14:paraId="3C6E0357" w14:textId="77777777">
        <w:trPr>
          <w:cantSplit/>
        </w:trPr>
        <w:tc>
          <w:tcPr>
            <w:tcW w:w="2150" w:type="dxa"/>
            <w:shd w:val="clear" w:color="auto" w:fill="F2F2F2"/>
            <w:vAlign w:val="center"/>
          </w:tcPr>
          <w:p w14:paraId="3C6E0355" w14:textId="77777777" w:rsidR="006761EE" w:rsidRDefault="006C5796">
            <w:pPr>
              <w:keepNext/>
              <w:spacing w:after="20"/>
            </w:pPr>
            <w:r>
              <w:rPr>
                <w:b/>
                <w:bCs/>
                <w:sz w:val="14"/>
                <w:szCs w:val="14"/>
              </w:rPr>
              <w:t xml:space="preserve">근거 조항 (14001 ↔ 14044)</w:t>
            </w:r>
          </w:p>
        </w:tc>
        <w:tc>
          <w:tcPr>
            <w:tcW w:w="7050" w:type="dxa"/>
            <w:vAlign w:val="center"/>
          </w:tcPr>
          <w:p w14:paraId="3C6E0356" w14:textId="77777777" w:rsidR="006761EE" w:rsidRDefault="006C5796">
            <w:pPr>
              <w:keepNext/>
              <w:spacing w:after="20"/>
            </w:pPr>
            <w:r>
              <w:rPr>
                <w:sz w:val="14"/>
                <w:szCs w:val="14"/>
              </w:rPr>
              <w:t xml:space="preserve">14001 6.2.2 ↔ 14044 §4.5.4(권고는 결론에 근거 — shall)</w:t>
            </w:r>
          </w:p>
        </w:tc>
      </w:tr>
      <w:tr w:rsidR="006761EE" w14:paraId="3C6E035A" w14:textId="77777777">
        <w:trPr>
          <w:cantSplit/>
        </w:trPr>
        <w:tc>
          <w:tcPr>
            <w:tcW w:w="2150" w:type="dxa"/>
            <w:shd w:val="clear" w:color="auto" w:fill="F2F2F2"/>
            <w:vAlign w:val="center"/>
          </w:tcPr>
          <w:p w14:paraId="3C6E0358" w14:textId="77777777" w:rsidR="006761EE" w:rsidRDefault="006C5796">
            <w:pPr>
              <w:keepNext/>
              <w:spacing w:after="20"/>
            </w:pPr>
            <w:r>
              <w:rPr>
                <w:b/>
                <w:bCs/>
                <w:sz w:val="14"/>
                <w:szCs w:val="14"/>
              </w:rPr>
              <w:t xml:space="preserve">평가 대상 (증빙 자료)</w:t>
            </w:r>
          </w:p>
        </w:tc>
        <w:tc>
          <w:tcPr>
            <w:tcW w:w="7050" w:type="dxa"/>
            <w:vAlign w:val="center"/>
          </w:tcPr>
          <w:p w14:paraId="3C6E0359" w14:textId="77777777" w:rsidR="006761EE" w:rsidRDefault="006C5796">
            <w:pPr>
              <w:keepNext/>
              <w:spacing w:after="20"/>
            </w:pPr>
            <w:r>
              <w:rPr>
                <w:sz w:val="14"/>
                <w:szCs w:val="14"/>
              </w:rPr>
              <w:t xml:space="preserve">환경목표 실행계획서, LCA 시나리오 분석 자료</w:t>
            </w:r>
          </w:p>
        </w:tc>
      </w:tr>
      <w:tr w:rsidR="006761EE" w14:paraId="3C6E035D" w14:textId="77777777">
        <w:trPr>
          <w:cantSplit/>
        </w:trPr>
        <w:tc>
          <w:tcPr>
            <w:tcW w:w="2150" w:type="dxa"/>
            <w:shd w:val="clear" w:color="auto" w:fill="F2F2F2"/>
            <w:vAlign w:val="center"/>
          </w:tcPr>
          <w:p w14:paraId="3C6E035B" w14:textId="77777777" w:rsidR="006761EE" w:rsidRDefault="006C5796">
            <w:pPr>
              <w:keepNext/>
              <w:spacing w:after="20"/>
            </w:pPr>
            <w:r>
              <w:rPr>
                <w:b/>
                <w:bCs/>
                <w:sz w:val="14"/>
                <w:szCs w:val="14"/>
              </w:rPr>
              <w:t xml:space="preserve">필수 체크포인트 (shall성)</w:t>
            </w:r>
          </w:p>
        </w:tc>
        <w:tc>
          <w:tcPr>
            <w:tcW w:w="7050" w:type="dxa"/>
            <w:vAlign w:val="center"/>
          </w:tcPr>
          <w:p w14:paraId="3C6E035C" w14:textId="77777777" w:rsidR="006761EE" w:rsidRDefault="006C5796">
            <w:pPr>
              <w:keepNext/>
              <w:spacing w:after="20"/>
            </w:pPr>
            <w:r>
              <w:rPr>
                <w:sz w:val="14"/>
                <w:szCs w:val="14"/>
              </w:rPr>
              <w:t xml:space="preserve">① 목표 달성 실행계획 수립 ② LCA 시나리오 결과의 계획 반영 ③ 담당·일정·자원 명시</w:t>
            </w:r>
          </w:p>
        </w:tc>
      </w:tr>
      <w:tr w:rsidR="006761EE" w14:paraId="3C6E0360" w14:textId="77777777">
        <w:trPr>
          <w:cantSplit/>
        </w:trPr>
        <w:tc>
          <w:tcPr>
            <w:tcW w:w="2150" w:type="dxa"/>
            <w:shd w:val="clear" w:color="auto" w:fill="F2F2F2"/>
            <w:vAlign w:val="center"/>
          </w:tcPr>
          <w:p w14:paraId="3C6E035E" w14:textId="77777777" w:rsidR="006761EE" w:rsidRDefault="006C5796">
            <w:pPr>
              <w:keepNext/>
              <w:spacing w:after="20"/>
            </w:pPr>
            <w:r>
              <w:rPr>
                <w:b/>
                <w:bCs/>
                <w:sz w:val="14"/>
                <w:szCs w:val="14"/>
              </w:rPr>
              <w:t xml:space="preserve">추가 체크포인트 (should성)</w:t>
            </w:r>
          </w:p>
        </w:tc>
        <w:tc>
          <w:tcPr>
            <w:tcW w:w="7050" w:type="dxa"/>
            <w:vAlign w:val="center"/>
          </w:tcPr>
          <w:p w14:paraId="3C6E035F" w14:textId="77777777" w:rsidR="006761EE" w:rsidRDefault="006C5796">
            <w:pPr>
              <w:keepNext/>
              <w:spacing w:after="20"/>
            </w:pPr>
            <w:r>
              <w:rPr>
                <w:sz w:val="14"/>
                <w:szCs w:val="14"/>
              </w:rPr>
              <w:t xml:space="preserve">④ 계획별 기대 감축량 정량화 ⑤ 진척 점검 주기 운영</w:t>
            </w:r>
          </w:p>
        </w:tc>
      </w:tr>
      <w:tr w:rsidR="006761EE" w14:paraId="3C6E0363" w14:textId="77777777">
        <w:trPr>
          <w:cantSplit/>
        </w:trPr>
        <w:tc>
          <w:tcPr>
            <w:tcW w:w="2150" w:type="dxa"/>
            <w:shd w:val="clear" w:color="auto" w:fill="F2F2F2"/>
            <w:vAlign w:val="center"/>
          </w:tcPr>
          <w:p w14:paraId="3C6E0361" w14:textId="77777777" w:rsidR="006761EE" w:rsidRDefault="006C5796">
            <w:pPr>
              <w:keepNext/>
              <w:spacing w:after="20"/>
            </w:pPr>
            <w:r>
              <w:rPr>
                <w:b/>
                <w:bCs/>
                <w:sz w:val="14"/>
                <w:szCs w:val="14"/>
              </w:rPr>
              <w:t xml:space="preserve">5점 (최적화)</w:t>
            </w:r>
          </w:p>
        </w:tc>
        <w:tc>
          <w:tcPr>
            <w:tcW w:w="7050" w:type="dxa"/>
            <w:vAlign w:val="center"/>
          </w:tcPr>
          <w:p w14:paraId="3C6E0362" w14:textId="77777777" w:rsidR="006761EE" w:rsidRDefault="006C5796">
            <w:pPr>
              <w:keepNext/>
              <w:spacing w:after="20"/>
            </w:pPr>
            <w:r>
              <w:rPr>
                <w:sz w:val="14"/>
                <w:szCs w:val="14"/>
              </w:rPr>
              <w:t xml:space="preserve">필수 3/3 + 추가 2/2 — 시나리오 기반 계획에 감축량 정량화·점검 주기까지</w:t>
            </w:r>
          </w:p>
        </w:tc>
      </w:tr>
      <w:tr w:rsidR="006761EE" w14:paraId="3C6E0366" w14:textId="77777777">
        <w:trPr>
          <w:cantSplit/>
        </w:trPr>
        <w:tc>
          <w:tcPr>
            <w:tcW w:w="2150" w:type="dxa"/>
            <w:shd w:val="clear" w:color="auto" w:fill="F2F2F2"/>
            <w:vAlign w:val="center"/>
          </w:tcPr>
          <w:p w14:paraId="3C6E0364" w14:textId="77777777" w:rsidR="006761EE" w:rsidRDefault="006C5796">
            <w:pPr>
              <w:keepNext/>
              <w:spacing w:after="20"/>
            </w:pPr>
            <w:r>
              <w:rPr>
                <w:b/>
                <w:bCs/>
                <w:sz w:val="14"/>
                <w:szCs w:val="14"/>
              </w:rPr>
              <w:t xml:space="preserve">4점 (통제)</w:t>
            </w:r>
          </w:p>
        </w:tc>
        <w:tc>
          <w:tcPr>
            <w:tcW w:w="7050" w:type="dxa"/>
            <w:vAlign w:val="center"/>
          </w:tcPr>
          <w:p w14:paraId="3C6E0365" w14:textId="77777777" w:rsidR="006761EE" w:rsidRDefault="006C5796">
            <w:pPr>
              <w:keepNext/>
              <w:spacing w:after="20"/>
            </w:pPr>
            <w:r>
              <w:rPr>
                <w:sz w:val="14"/>
                <w:szCs w:val="14"/>
              </w:rPr>
              <w:t xml:space="preserve">필수 3/3 + 추가 1/2 — 시나리오 반영 계획 완비, 감축량 또는 점검 주기 중 하나</w:t>
            </w:r>
          </w:p>
        </w:tc>
      </w:tr>
      <w:tr w:rsidR="006761EE" w14:paraId="3C6E0369" w14:textId="77777777">
        <w:trPr>
          <w:cantSplit/>
        </w:trPr>
        <w:tc>
          <w:tcPr>
            <w:tcW w:w="2150" w:type="dxa"/>
            <w:shd w:val="clear" w:color="auto" w:fill="F2F2F2"/>
            <w:vAlign w:val="center"/>
          </w:tcPr>
          <w:p w14:paraId="3C6E0367" w14:textId="77777777" w:rsidR="006761EE" w:rsidRDefault="006C5796">
            <w:pPr>
              <w:keepNext/>
              <w:spacing w:after="20"/>
            </w:pPr>
            <w:r>
              <w:rPr>
                <w:b/>
                <w:bCs/>
                <w:sz w:val="14"/>
                <w:szCs w:val="14"/>
              </w:rPr>
              <w:t xml:space="preserve">3점 (정의 = shall 충족 기준)</w:t>
            </w:r>
          </w:p>
        </w:tc>
        <w:tc>
          <w:tcPr>
            <w:tcW w:w="7050" w:type="dxa"/>
            <w:vAlign w:val="center"/>
          </w:tcPr>
          <w:p w14:paraId="3C6E0368" w14:textId="77777777" w:rsidR="006761EE" w:rsidRDefault="006C5796">
            <w:pPr>
              <w:keepNext/>
              <w:spacing w:after="20"/>
            </w:pPr>
            <w:r>
              <w:rPr>
                <w:sz w:val="14"/>
                <w:szCs w:val="14"/>
              </w:rPr>
              <w:t xml:space="preserve">필수 3/3 — LCA 시나리오가 실행계획에 반영 (shall 충족 기준)</w:t>
            </w:r>
          </w:p>
        </w:tc>
      </w:tr>
      <w:tr w:rsidR="006761EE" w14:paraId="3C6E036C" w14:textId="77777777">
        <w:trPr>
          <w:cantSplit/>
        </w:trPr>
        <w:tc>
          <w:tcPr>
            <w:tcW w:w="2150" w:type="dxa"/>
            <w:shd w:val="clear" w:color="auto" w:fill="F2F2F2"/>
            <w:vAlign w:val="center"/>
          </w:tcPr>
          <w:p w14:paraId="3C6E036A" w14:textId="77777777" w:rsidR="006761EE" w:rsidRDefault="006C5796">
            <w:pPr>
              <w:keepNext/>
              <w:spacing w:after="20"/>
            </w:pPr>
            <w:r>
              <w:rPr>
                <w:b/>
                <w:bCs/>
                <w:sz w:val="14"/>
                <w:szCs w:val="14"/>
              </w:rPr>
              <w:t xml:space="preserve">2점 (관리)</w:t>
            </w:r>
          </w:p>
        </w:tc>
        <w:tc>
          <w:tcPr>
            <w:tcW w:w="7050" w:type="dxa"/>
            <w:vAlign w:val="center"/>
          </w:tcPr>
          <w:p w14:paraId="3C6E036B" w14:textId="77777777" w:rsidR="006761EE" w:rsidRDefault="006C5796">
            <w:pPr>
              <w:keepNext/>
              <w:spacing w:after="20"/>
            </w:pPr>
            <w:r>
              <w:rPr>
                <w:sz w:val="14"/>
                <w:szCs w:val="14"/>
              </w:rPr>
              <w:t xml:space="preserve">필수 1~2/3 — 계획은 있으나 시나리오 근거 미흡</w:t>
            </w:r>
          </w:p>
        </w:tc>
      </w:tr>
      <w:tr w:rsidR="006761EE" w14:paraId="3C6E036F" w14:textId="77777777">
        <w:trPr>
          <w:cantSplit/>
        </w:trPr>
        <w:tc>
          <w:tcPr>
            <w:tcW w:w="2150" w:type="dxa"/>
            <w:shd w:val="clear" w:color="auto" w:fill="F2F2F2"/>
            <w:vAlign w:val="center"/>
          </w:tcPr>
          <w:p w14:paraId="3C6E036D" w14:textId="77777777" w:rsidR="006761EE" w:rsidRDefault="006C5796">
            <w:pPr>
              <w:keepNext/>
              <w:spacing w:after="20"/>
            </w:pPr>
            <w:r>
              <w:rPr>
                <w:b/>
                <w:bCs/>
                <w:sz w:val="14"/>
                <w:szCs w:val="14"/>
              </w:rPr>
              <w:t xml:space="preserve">1점 (기초)</w:t>
            </w:r>
          </w:p>
        </w:tc>
        <w:tc>
          <w:tcPr>
            <w:tcW w:w="7050" w:type="dxa"/>
            <w:vAlign w:val="center"/>
          </w:tcPr>
          <w:p w14:paraId="3C6E036E" w14:textId="77777777" w:rsidR="006761EE" w:rsidRDefault="006C5796">
            <w:pPr>
              <w:keepNext/>
              <w:spacing w:after="20"/>
            </w:pPr>
            <w:r>
              <w:rPr>
                <w:sz w:val="14"/>
                <w:szCs w:val="14"/>
              </w:rPr>
              <w:t xml:space="preserve">필수 0/3 — 실행계획 없음</w:t>
            </w:r>
          </w:p>
        </w:tc>
      </w:tr>
      <w:tr w:rsidR="006761EE" w14:paraId="777A1217" w14:textId="77777777">
        <w:trPr>
          <w:cantSplit/>
        </w:trPr>
        <w:tc>
          <w:tcPr>
            <w:tcW w:w="2150" w:type="dxa"/>
            <w:shd w:val="clear" w:color="auto" w:fill="F2F2F2"/>
            <w:vAlign w:val="center"/>
          </w:tcPr>
          <w:p w14:paraId="22E29063" w14:textId="77777777" w:rsidR="006761EE" w:rsidRDefault="006C5796">
            <w:pPr>
              <w:spacing w:after="20"/>
            </w:pPr>
            <w:r>
              <w:rPr>
                <w:b/>
                <w:bCs/>
                <w:sz w:val="14"/>
                <w:szCs w:val="14"/>
              </w:rPr>
              <w:t xml:space="preserve">초기 판정 포인트 (L1~L5)</w:t>
            </w:r>
          </w:p>
        </w:tc>
        <w:tc>
          <w:tcPr>
            <w:tcW w:w="7050" w:type="dxa"/>
            <w:vAlign w:val="center"/>
          </w:tcPr>
          <w:p w14:paraId="53F2E06A" w14:textId="77777777" w:rsidR="006761EE" w:rsidRDefault="006C5796">
            <w:pPr>
              <w:spacing w:after="20"/>
            </w:pPr>
            <w:r>
              <w:rPr>
                <w:sz w:val="14"/>
                <w:szCs w:val="14"/>
              </w:rPr>
              <w:t xml:space="preserve">L3: 실행계획에 LCA 연계 명시</w:t>
              <w:br/>
              <w:t xml:space="preserve">L5: Before/After LCA 재수행 계획 포함</w:t>
            </w:r>
          </w:p>
        </w:tc>
      </w:tr>
    </w:tbl>
    <w:p w14:paraId="3C6E0370"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372" w14:textId="77777777">
        <w:trPr>
          <w:cantSplit/>
        </w:trPr>
        <w:tc>
          <w:tcPr>
            <w:tcW w:w="9200" w:type="dxa"/>
            <w:gridSpan w:val="2"/>
            <w:shd w:val="clear" w:color="auto" w:fill="E7E6E6"/>
            <w:vAlign w:val="center"/>
          </w:tcPr>
          <w:p w14:paraId="3C6E0371" w14:textId="77777777" w:rsidR="006761EE" w:rsidRDefault="006C5796">
            <w:pPr>
              <w:keepNext/>
              <w:spacing w:after="20"/>
            </w:pPr>
            <w:r>
              <w:rPr>
                <w:b/>
                <w:bCs/>
                <w:sz w:val="16"/>
                <w:szCs w:val="16"/>
              </w:rPr>
              <w:t xml:space="preserve">【P-17】 기능단위 정의·활용  — 영역: P (계획)</w:t>
            </w:r>
          </w:p>
        </w:tc>
      </w:tr>
      <w:tr w:rsidR="006761EE" w14:paraId="3EFA1F72" w14:textId="77777777">
        <w:trPr>
          <w:cantSplit/>
        </w:trPr>
        <w:tc>
          <w:tcPr>
            <w:tcW w:w="2150" w:type="dxa"/>
            <w:shd w:val="clear" w:color="auto" w:fill="F2F2F2"/>
            <w:vAlign w:val="center"/>
          </w:tcPr>
          <w:p w14:paraId="27BA720D" w14:textId="77777777" w:rsidR="006761EE" w:rsidRDefault="006C5796">
            <w:pPr>
              <w:keepNext/>
              <w:spacing w:after="20"/>
            </w:pPr>
            <w:r>
              <w:rPr>
                <w:b/>
                <w:bCs/>
                <w:sz w:val="14"/>
                <w:szCs w:val="14"/>
              </w:rPr>
              <w:t xml:space="preserve">평가 질문</w:t>
            </w:r>
          </w:p>
        </w:tc>
        <w:tc>
          <w:tcPr>
            <w:tcW w:w="7050" w:type="dxa"/>
            <w:vAlign w:val="center"/>
          </w:tcPr>
          <w:p w14:paraId="2340F13C" w14:textId="77777777" w:rsidR="006761EE" w:rsidRDefault="006C5796">
            <w:pPr>
              <w:keepNext/>
              <w:spacing w:after="20"/>
            </w:pPr>
            <w:r>
              <w:rPr>
                <w:sz w:val="14"/>
                <w:szCs w:val="14"/>
              </w:rPr>
              <w:t xml:space="preserve">기능단위와 기준흐름을 정의하고 결과 표현에 일관되게 활용하는가?</w:t>
            </w:r>
          </w:p>
        </w:tc>
      </w:tr>
      <w:tr w:rsidR="006761EE" w14:paraId="3C6E0375" w14:textId="77777777">
        <w:trPr>
          <w:cantSplit/>
        </w:trPr>
        <w:tc>
          <w:tcPr>
            <w:tcW w:w="2150" w:type="dxa"/>
            <w:shd w:val="clear" w:color="auto" w:fill="F2F2F2"/>
            <w:vAlign w:val="center"/>
          </w:tcPr>
          <w:p w14:paraId="3C6E0373" w14:textId="77777777" w:rsidR="006761EE" w:rsidRDefault="006C5796">
            <w:pPr>
              <w:keepNext/>
              <w:spacing w:after="20"/>
            </w:pPr>
            <w:r>
              <w:rPr>
                <w:b/>
                <w:bCs/>
                <w:sz w:val="14"/>
                <w:szCs w:val="14"/>
              </w:rPr>
              <w:t xml:space="preserve">근거 조항 (14001 ↔ 14044)</w:t>
            </w:r>
          </w:p>
        </w:tc>
        <w:tc>
          <w:tcPr>
            <w:tcW w:w="7050" w:type="dxa"/>
            <w:vAlign w:val="center"/>
          </w:tcPr>
          <w:p w14:paraId="3C6E0374" w14:textId="77777777" w:rsidR="006761EE" w:rsidRDefault="006C5796">
            <w:pPr>
              <w:keepNext/>
              <w:spacing w:after="20"/>
            </w:pPr>
            <w:r>
              <w:rPr>
                <w:sz w:val="14"/>
                <w:szCs w:val="14"/>
              </w:rPr>
              <w:t>14044 §4.2.3.2 (14001 — )</w:t>
            </w:r>
          </w:p>
        </w:tc>
      </w:tr>
      <w:tr w:rsidR="006761EE" w14:paraId="3C6E0378" w14:textId="77777777">
        <w:trPr>
          <w:cantSplit/>
        </w:trPr>
        <w:tc>
          <w:tcPr>
            <w:tcW w:w="2150" w:type="dxa"/>
            <w:shd w:val="clear" w:color="auto" w:fill="F2F2F2"/>
            <w:vAlign w:val="center"/>
          </w:tcPr>
          <w:p w14:paraId="3C6E0376" w14:textId="77777777" w:rsidR="006761EE" w:rsidRDefault="006C5796">
            <w:pPr>
              <w:keepNext/>
              <w:spacing w:after="20"/>
            </w:pPr>
            <w:r>
              <w:rPr>
                <w:b/>
                <w:bCs/>
                <w:sz w:val="14"/>
                <w:szCs w:val="14"/>
              </w:rPr>
              <w:t xml:space="preserve">평가 대상 (증빙 자료)</w:t>
            </w:r>
          </w:p>
        </w:tc>
        <w:tc>
          <w:tcPr>
            <w:tcW w:w="7050" w:type="dxa"/>
            <w:vAlign w:val="center"/>
          </w:tcPr>
          <w:p w14:paraId="3C6E0377" w14:textId="77777777" w:rsidR="006761EE" w:rsidRDefault="006C5796">
            <w:pPr>
              <w:keepNext/>
              <w:spacing w:after="20"/>
            </w:pPr>
            <w:r>
              <w:rPr>
                <w:sz w:val="14"/>
                <w:szCs w:val="14"/>
              </w:rPr>
              <w:t xml:space="preserve">LCA 목적·범위 정의서(기능단위 절), LCA 결과보고서</w:t>
            </w:r>
          </w:p>
        </w:tc>
      </w:tr>
      <w:tr w:rsidR="006761EE" w14:paraId="3C6E037B" w14:textId="77777777">
        <w:trPr>
          <w:cantSplit/>
        </w:trPr>
        <w:tc>
          <w:tcPr>
            <w:tcW w:w="2150" w:type="dxa"/>
            <w:shd w:val="clear" w:color="auto" w:fill="F2F2F2"/>
            <w:vAlign w:val="center"/>
          </w:tcPr>
          <w:p w14:paraId="3C6E0379" w14:textId="77777777" w:rsidR="006761EE" w:rsidRDefault="006C5796">
            <w:pPr>
              <w:keepNext/>
              <w:spacing w:after="20"/>
            </w:pPr>
            <w:r>
              <w:rPr>
                <w:b/>
                <w:bCs/>
                <w:sz w:val="14"/>
                <w:szCs w:val="14"/>
              </w:rPr>
              <w:t xml:space="preserve">필수 체크포인트 (shall성)</w:t>
            </w:r>
          </w:p>
        </w:tc>
        <w:tc>
          <w:tcPr>
            <w:tcW w:w="7050" w:type="dxa"/>
            <w:vAlign w:val="center"/>
          </w:tcPr>
          <w:p w14:paraId="3C6E037A" w14:textId="77777777" w:rsidR="006761EE" w:rsidRDefault="006C5796">
            <w:pPr>
              <w:keepNext/>
              <w:spacing w:after="20"/>
            </w:pPr>
            <w:r>
              <w:rPr>
                <w:sz w:val="14"/>
                <w:szCs w:val="14"/>
              </w:rPr>
              <w:t xml:space="preserve">① 기능단위 정의 ② 기준흐름(reference flow) 명시 ③ 결과 표현에 일관 적용</w:t>
            </w:r>
          </w:p>
        </w:tc>
      </w:tr>
      <w:tr w:rsidR="006761EE" w14:paraId="3C6E037E" w14:textId="77777777">
        <w:trPr>
          <w:cantSplit/>
        </w:trPr>
        <w:tc>
          <w:tcPr>
            <w:tcW w:w="2150" w:type="dxa"/>
            <w:shd w:val="clear" w:color="auto" w:fill="F2F2F2"/>
            <w:vAlign w:val="center"/>
          </w:tcPr>
          <w:p w14:paraId="3C6E037C" w14:textId="77777777" w:rsidR="006761EE" w:rsidRDefault="006C5796">
            <w:pPr>
              <w:keepNext/>
              <w:spacing w:after="20"/>
            </w:pPr>
            <w:r>
              <w:rPr>
                <w:b/>
                <w:bCs/>
                <w:sz w:val="14"/>
                <w:szCs w:val="14"/>
              </w:rPr>
              <w:t xml:space="preserve">추가 체크포인트 (should성)</w:t>
            </w:r>
          </w:p>
        </w:tc>
        <w:tc>
          <w:tcPr>
            <w:tcW w:w="7050" w:type="dxa"/>
            <w:vAlign w:val="center"/>
          </w:tcPr>
          <w:p w14:paraId="3C6E037D" w14:textId="77777777" w:rsidR="006761EE" w:rsidRDefault="006C5796">
            <w:pPr>
              <w:keepNext/>
              <w:spacing w:after="20"/>
            </w:pPr>
            <w:r>
              <w:rPr>
                <w:sz w:val="14"/>
                <w:szCs w:val="14"/>
              </w:rPr>
              <w:t xml:space="preserve">④ 기능단위 선정 근거 기술 ⑤ 제품 간 비교 가능성 고려(동일 기능단위)</w:t>
            </w:r>
          </w:p>
        </w:tc>
      </w:tr>
      <w:tr w:rsidR="006761EE" w14:paraId="3C6E0381" w14:textId="77777777">
        <w:trPr>
          <w:cantSplit/>
        </w:trPr>
        <w:tc>
          <w:tcPr>
            <w:tcW w:w="2150" w:type="dxa"/>
            <w:shd w:val="clear" w:color="auto" w:fill="F2F2F2"/>
            <w:vAlign w:val="center"/>
          </w:tcPr>
          <w:p w14:paraId="3C6E037F" w14:textId="77777777" w:rsidR="006761EE" w:rsidRDefault="006C5796">
            <w:pPr>
              <w:keepNext/>
              <w:spacing w:after="20"/>
            </w:pPr>
            <w:r>
              <w:rPr>
                <w:b/>
                <w:bCs/>
                <w:sz w:val="14"/>
                <w:szCs w:val="14"/>
              </w:rPr>
              <w:t xml:space="preserve">5점 (최적화)</w:t>
            </w:r>
          </w:p>
        </w:tc>
        <w:tc>
          <w:tcPr>
            <w:tcW w:w="7050" w:type="dxa"/>
            <w:vAlign w:val="center"/>
          </w:tcPr>
          <w:p w14:paraId="3C6E0380" w14:textId="77777777" w:rsidR="006761EE" w:rsidRDefault="006C5796">
            <w:pPr>
              <w:keepNext/>
              <w:spacing w:after="20"/>
            </w:pPr>
            <w:r>
              <w:rPr>
                <w:sz w:val="14"/>
                <w:szCs w:val="14"/>
              </w:rPr>
              <w:t xml:space="preserve">필수 3/3 + 추가 2/2 — 근거와 비교 가능성까지 갖춘 기능단위 운영</w:t>
            </w:r>
          </w:p>
        </w:tc>
      </w:tr>
      <w:tr w:rsidR="006761EE" w14:paraId="3C6E0384" w14:textId="77777777">
        <w:trPr>
          <w:cantSplit/>
        </w:trPr>
        <w:tc>
          <w:tcPr>
            <w:tcW w:w="2150" w:type="dxa"/>
            <w:shd w:val="clear" w:color="auto" w:fill="F2F2F2"/>
            <w:vAlign w:val="center"/>
          </w:tcPr>
          <w:p w14:paraId="3C6E0382" w14:textId="77777777" w:rsidR="006761EE" w:rsidRDefault="006C5796">
            <w:pPr>
              <w:keepNext/>
              <w:spacing w:after="20"/>
            </w:pPr>
            <w:r>
              <w:rPr>
                <w:b/>
                <w:bCs/>
                <w:sz w:val="14"/>
                <w:szCs w:val="14"/>
              </w:rPr>
              <w:t xml:space="preserve">4점 (통제)</w:t>
            </w:r>
          </w:p>
        </w:tc>
        <w:tc>
          <w:tcPr>
            <w:tcW w:w="7050" w:type="dxa"/>
            <w:vAlign w:val="center"/>
          </w:tcPr>
          <w:p w14:paraId="3C6E0383" w14:textId="77777777" w:rsidR="006761EE" w:rsidRDefault="006C5796">
            <w:pPr>
              <w:keepNext/>
              <w:spacing w:after="20"/>
            </w:pPr>
            <w:r>
              <w:rPr>
                <w:sz w:val="14"/>
                <w:szCs w:val="14"/>
              </w:rPr>
              <w:t xml:space="preserve">필수 3/3 + 추가 1/2 — 정의·기준흐름·일관 적용 완비, 근거 또는 비교성 중 하나</w:t>
            </w:r>
          </w:p>
        </w:tc>
      </w:tr>
      <w:tr w:rsidR="006761EE" w14:paraId="3C6E0387" w14:textId="77777777">
        <w:trPr>
          <w:cantSplit/>
        </w:trPr>
        <w:tc>
          <w:tcPr>
            <w:tcW w:w="2150" w:type="dxa"/>
            <w:shd w:val="clear" w:color="auto" w:fill="F2F2F2"/>
            <w:vAlign w:val="center"/>
          </w:tcPr>
          <w:p w14:paraId="3C6E0385" w14:textId="77777777" w:rsidR="006761EE" w:rsidRDefault="006C5796">
            <w:pPr>
              <w:keepNext/>
              <w:spacing w:after="20"/>
            </w:pPr>
            <w:r>
              <w:rPr>
                <w:b/>
                <w:bCs/>
                <w:sz w:val="14"/>
                <w:szCs w:val="14"/>
              </w:rPr>
              <w:t xml:space="preserve">3점 (정의 = shall 충족 기준)</w:t>
            </w:r>
          </w:p>
        </w:tc>
        <w:tc>
          <w:tcPr>
            <w:tcW w:w="7050" w:type="dxa"/>
            <w:vAlign w:val="center"/>
          </w:tcPr>
          <w:p w14:paraId="3C6E0386" w14:textId="77777777" w:rsidR="006761EE" w:rsidRDefault="006C5796">
            <w:pPr>
              <w:keepNext/>
              <w:spacing w:after="20"/>
            </w:pPr>
            <w:r>
              <w:rPr>
                <w:sz w:val="14"/>
                <w:szCs w:val="14"/>
              </w:rPr>
              <w:t xml:space="preserve">필수 3/3 — 기능단위·기준흐름 정의, 결과에 일관 적용 (shall 충족 기준)</w:t>
            </w:r>
          </w:p>
        </w:tc>
      </w:tr>
      <w:tr w:rsidR="006761EE" w14:paraId="3C6E038A" w14:textId="77777777">
        <w:trPr>
          <w:cantSplit/>
        </w:trPr>
        <w:tc>
          <w:tcPr>
            <w:tcW w:w="2150" w:type="dxa"/>
            <w:shd w:val="clear" w:color="auto" w:fill="F2F2F2"/>
            <w:vAlign w:val="center"/>
          </w:tcPr>
          <w:p w14:paraId="3C6E0388" w14:textId="77777777" w:rsidR="006761EE" w:rsidRDefault="006C5796">
            <w:pPr>
              <w:keepNext/>
              <w:spacing w:after="20"/>
            </w:pPr>
            <w:r>
              <w:rPr>
                <w:b/>
                <w:bCs/>
                <w:sz w:val="14"/>
                <w:szCs w:val="14"/>
              </w:rPr>
              <w:t xml:space="preserve">2점 (관리)</w:t>
            </w:r>
          </w:p>
        </w:tc>
        <w:tc>
          <w:tcPr>
            <w:tcW w:w="7050" w:type="dxa"/>
            <w:vAlign w:val="center"/>
          </w:tcPr>
          <w:p w14:paraId="3C6E0389" w14:textId="77777777" w:rsidR="006761EE" w:rsidRDefault="006C5796">
            <w:pPr>
              <w:keepNext/>
              <w:spacing w:after="20"/>
            </w:pPr>
            <w:r>
              <w:rPr>
                <w:sz w:val="14"/>
                <w:szCs w:val="14"/>
              </w:rPr>
              <w:t xml:space="preserve">필수 1~2/3 — 기능단위는 있으나 기준흐름 또는 일관성 미흡</w:t>
            </w:r>
          </w:p>
        </w:tc>
      </w:tr>
      <w:tr w:rsidR="006761EE" w14:paraId="3C6E038D" w14:textId="77777777">
        <w:trPr>
          <w:cantSplit/>
        </w:trPr>
        <w:tc>
          <w:tcPr>
            <w:tcW w:w="2150" w:type="dxa"/>
            <w:shd w:val="clear" w:color="auto" w:fill="F2F2F2"/>
            <w:vAlign w:val="center"/>
          </w:tcPr>
          <w:p w14:paraId="3C6E038B" w14:textId="77777777" w:rsidR="006761EE" w:rsidRDefault="006C5796">
            <w:pPr>
              <w:keepNext/>
              <w:spacing w:after="20"/>
            </w:pPr>
            <w:r>
              <w:rPr>
                <w:b/>
                <w:bCs/>
                <w:sz w:val="14"/>
                <w:szCs w:val="14"/>
              </w:rPr>
              <w:t xml:space="preserve">1점 (기초)</w:t>
            </w:r>
          </w:p>
        </w:tc>
        <w:tc>
          <w:tcPr>
            <w:tcW w:w="7050" w:type="dxa"/>
            <w:vAlign w:val="center"/>
          </w:tcPr>
          <w:p w14:paraId="3C6E038C" w14:textId="77777777" w:rsidR="006761EE" w:rsidRDefault="006C5796">
            <w:pPr>
              <w:keepNext/>
              <w:spacing w:after="20"/>
            </w:pPr>
            <w:r>
              <w:rPr>
                <w:sz w:val="14"/>
                <w:szCs w:val="14"/>
              </w:rPr>
              <w:t xml:space="preserve">필수 0/3 — 기능단위 미정의</w:t>
            </w:r>
          </w:p>
        </w:tc>
      </w:tr>
      <w:tr w:rsidR="006761EE" w14:paraId="174CC1D0" w14:textId="77777777">
        <w:trPr>
          <w:cantSplit/>
        </w:trPr>
        <w:tc>
          <w:tcPr>
            <w:tcW w:w="2150" w:type="dxa"/>
            <w:shd w:val="clear" w:color="auto" w:fill="F2F2F2"/>
            <w:vAlign w:val="center"/>
          </w:tcPr>
          <w:p w14:paraId="4BA3FA32" w14:textId="77777777" w:rsidR="006761EE" w:rsidRDefault="006C5796">
            <w:pPr>
              <w:spacing w:after="20"/>
            </w:pPr>
            <w:r>
              <w:rPr>
                <w:b/>
                <w:bCs/>
                <w:sz w:val="14"/>
                <w:szCs w:val="14"/>
              </w:rPr>
              <w:t xml:space="preserve">초기 판정 포인트 (L1~L5)</w:t>
            </w:r>
          </w:p>
        </w:tc>
        <w:tc>
          <w:tcPr>
            <w:tcW w:w="7050" w:type="dxa"/>
            <w:vAlign w:val="center"/>
          </w:tcPr>
          <w:p w14:paraId="56E1E127" w14:textId="77777777" w:rsidR="006761EE" w:rsidRDefault="006C5796">
            <w:pPr>
              <w:spacing w:after="20"/>
            </w:pPr>
            <w:r>
              <w:rPr>
                <w:sz w:val="14"/>
                <w:szCs w:val="14"/>
              </w:rPr>
              <w:t xml:space="preserve">L3: 기능단위 정의·문서화</w:t>
              <w:br/>
              <w:t xml:space="preserve">L5: 환경목표·성과평가 기준과 일치</w:t>
            </w:r>
          </w:p>
        </w:tc>
      </w:tr>
    </w:tbl>
    <w:p w14:paraId="3C6E038E"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390" w14:textId="77777777">
        <w:trPr>
          <w:cantSplit/>
        </w:trPr>
        <w:tc>
          <w:tcPr>
            <w:tcW w:w="9200" w:type="dxa"/>
            <w:gridSpan w:val="2"/>
            <w:shd w:val="clear" w:color="auto" w:fill="E7E6E6"/>
            <w:vAlign w:val="center"/>
          </w:tcPr>
          <w:p w14:paraId="3C6E038F" w14:textId="77777777" w:rsidR="006761EE" w:rsidRDefault="006C5796">
            <w:pPr>
              <w:keepNext/>
              <w:spacing w:after="20"/>
            </w:pPr>
            <w:r>
              <w:rPr>
                <w:b/>
                <w:bCs/>
                <w:sz w:val="16"/>
                <w:szCs w:val="16"/>
              </w:rPr>
              <w:t xml:space="preserve">【P-18】 시스템 경계의 정의  — 영역: P (계획)</w:t>
            </w:r>
          </w:p>
        </w:tc>
      </w:tr>
      <w:tr w:rsidR="006761EE" w14:paraId="65407B5D" w14:textId="77777777">
        <w:trPr>
          <w:cantSplit/>
        </w:trPr>
        <w:tc>
          <w:tcPr>
            <w:tcW w:w="2150" w:type="dxa"/>
            <w:shd w:val="clear" w:color="auto" w:fill="F2F2F2"/>
            <w:vAlign w:val="center"/>
          </w:tcPr>
          <w:p w14:paraId="21B8F647" w14:textId="77777777" w:rsidR="006761EE" w:rsidRDefault="006C5796">
            <w:pPr>
              <w:keepNext/>
              <w:spacing w:after="20"/>
            </w:pPr>
            <w:r>
              <w:rPr>
                <w:b/>
                <w:bCs/>
                <w:sz w:val="14"/>
                <w:szCs w:val="14"/>
              </w:rPr>
              <w:t xml:space="preserve">평가 질문</w:t>
            </w:r>
          </w:p>
        </w:tc>
        <w:tc>
          <w:tcPr>
            <w:tcW w:w="7050" w:type="dxa"/>
            <w:vAlign w:val="center"/>
          </w:tcPr>
          <w:p w14:paraId="367BB829" w14:textId="77777777" w:rsidR="006761EE" w:rsidRDefault="006C5796">
            <w:pPr>
              <w:keepNext/>
              <w:spacing w:after="20"/>
            </w:pPr>
            <w:r>
              <w:rPr>
                <w:sz w:val="14"/>
                <w:szCs w:val="14"/>
              </w:rPr>
              <w:t xml:space="preserve">시스템 경계와 제외 기준을 정의하고 있는가?</w:t>
            </w:r>
          </w:p>
        </w:tc>
      </w:tr>
      <w:tr w:rsidR="006761EE" w14:paraId="3C6E0393" w14:textId="77777777">
        <w:trPr>
          <w:cantSplit/>
        </w:trPr>
        <w:tc>
          <w:tcPr>
            <w:tcW w:w="2150" w:type="dxa"/>
            <w:shd w:val="clear" w:color="auto" w:fill="F2F2F2"/>
            <w:vAlign w:val="center"/>
          </w:tcPr>
          <w:p w14:paraId="3C6E0391" w14:textId="77777777" w:rsidR="006761EE" w:rsidRDefault="006C5796">
            <w:pPr>
              <w:keepNext/>
              <w:spacing w:after="20"/>
            </w:pPr>
            <w:r>
              <w:rPr>
                <w:b/>
                <w:bCs/>
                <w:sz w:val="14"/>
                <w:szCs w:val="14"/>
              </w:rPr>
              <w:t xml:space="preserve">근거 조항 (14001 ↔ 14044)</w:t>
            </w:r>
          </w:p>
        </w:tc>
        <w:tc>
          <w:tcPr>
            <w:tcW w:w="7050" w:type="dxa"/>
            <w:vAlign w:val="center"/>
          </w:tcPr>
          <w:p w14:paraId="3C6E0392" w14:textId="77777777" w:rsidR="006761EE" w:rsidRDefault="006C5796">
            <w:pPr>
              <w:keepNext/>
              <w:spacing w:after="20"/>
            </w:pPr>
            <w:r>
              <w:rPr>
                <w:sz w:val="14"/>
                <w:szCs w:val="14"/>
              </w:rPr>
              <w:t>14044 §4.2.3.3 (14001 — )</w:t>
            </w:r>
          </w:p>
        </w:tc>
      </w:tr>
      <w:tr w:rsidR="006761EE" w14:paraId="3C6E0396" w14:textId="77777777">
        <w:trPr>
          <w:cantSplit/>
        </w:trPr>
        <w:tc>
          <w:tcPr>
            <w:tcW w:w="2150" w:type="dxa"/>
            <w:shd w:val="clear" w:color="auto" w:fill="F2F2F2"/>
            <w:vAlign w:val="center"/>
          </w:tcPr>
          <w:p w14:paraId="3C6E0394" w14:textId="77777777" w:rsidR="006761EE" w:rsidRDefault="006C5796">
            <w:pPr>
              <w:keepNext/>
              <w:spacing w:after="20"/>
            </w:pPr>
            <w:r>
              <w:rPr>
                <w:b/>
                <w:bCs/>
                <w:sz w:val="14"/>
                <w:szCs w:val="14"/>
              </w:rPr>
              <w:t xml:space="preserve">평가 대상 (증빙 자료)</w:t>
            </w:r>
          </w:p>
        </w:tc>
        <w:tc>
          <w:tcPr>
            <w:tcW w:w="7050" w:type="dxa"/>
            <w:vAlign w:val="center"/>
          </w:tcPr>
          <w:p w14:paraId="3C6E0395" w14:textId="77777777" w:rsidR="006761EE" w:rsidRDefault="006C5796">
            <w:pPr>
              <w:keepNext/>
              <w:spacing w:after="20"/>
            </w:pPr>
            <w:r>
              <w:rPr>
                <w:sz w:val="14"/>
                <w:szCs w:val="14"/>
              </w:rPr>
              <w:t xml:space="preserve">LCA 목적·범위 정의서(시스템 경계 절), 경계 다이어그램</w:t>
            </w:r>
          </w:p>
        </w:tc>
      </w:tr>
      <w:tr w:rsidR="006761EE" w14:paraId="3C6E0399" w14:textId="77777777">
        <w:trPr>
          <w:cantSplit/>
        </w:trPr>
        <w:tc>
          <w:tcPr>
            <w:tcW w:w="2150" w:type="dxa"/>
            <w:shd w:val="clear" w:color="auto" w:fill="F2F2F2"/>
            <w:vAlign w:val="center"/>
          </w:tcPr>
          <w:p w14:paraId="3C6E0397" w14:textId="77777777" w:rsidR="006761EE" w:rsidRDefault="006C5796">
            <w:pPr>
              <w:keepNext/>
              <w:spacing w:after="20"/>
            </w:pPr>
            <w:r>
              <w:rPr>
                <w:b/>
                <w:bCs/>
                <w:sz w:val="14"/>
                <w:szCs w:val="14"/>
              </w:rPr>
              <w:t xml:space="preserve">필수 체크포인트 (shall성)</w:t>
            </w:r>
          </w:p>
        </w:tc>
        <w:tc>
          <w:tcPr>
            <w:tcW w:w="7050" w:type="dxa"/>
            <w:vAlign w:val="center"/>
          </w:tcPr>
          <w:p w14:paraId="3C6E0398" w14:textId="77777777" w:rsidR="006761EE" w:rsidRDefault="006C5796">
            <w:pPr>
              <w:keepNext/>
              <w:spacing w:after="20"/>
            </w:pPr>
            <w:r>
              <w:rPr>
                <w:sz w:val="14"/>
                <w:szCs w:val="14"/>
              </w:rPr>
              <w:t xml:space="preserve">① 시스템 경계 명시(포함·제외 공정) ② 제외 기준(컷오프) 기술 ③ 경계 다이어그램 작성</w:t>
            </w:r>
          </w:p>
        </w:tc>
      </w:tr>
      <w:tr w:rsidR="006761EE" w14:paraId="3C6E039C" w14:textId="77777777">
        <w:trPr>
          <w:cantSplit/>
        </w:trPr>
        <w:tc>
          <w:tcPr>
            <w:tcW w:w="2150" w:type="dxa"/>
            <w:shd w:val="clear" w:color="auto" w:fill="F2F2F2"/>
            <w:vAlign w:val="center"/>
          </w:tcPr>
          <w:p w14:paraId="3C6E039A" w14:textId="77777777" w:rsidR="006761EE" w:rsidRDefault="006C5796">
            <w:pPr>
              <w:keepNext/>
              <w:spacing w:after="20"/>
            </w:pPr>
            <w:r>
              <w:rPr>
                <w:b/>
                <w:bCs/>
                <w:sz w:val="14"/>
                <w:szCs w:val="14"/>
              </w:rPr>
              <w:t xml:space="preserve">추가 체크포인트 (should성)</w:t>
            </w:r>
          </w:p>
        </w:tc>
        <w:tc>
          <w:tcPr>
            <w:tcW w:w="7050" w:type="dxa"/>
            <w:vAlign w:val="center"/>
          </w:tcPr>
          <w:p w14:paraId="3C6E039B" w14:textId="77777777" w:rsidR="006761EE" w:rsidRDefault="006C5796">
            <w:pPr>
              <w:keepNext/>
              <w:spacing w:after="20"/>
            </w:pPr>
            <w:r>
              <w:rPr>
                <w:sz w:val="14"/>
                <w:szCs w:val="14"/>
              </w:rPr>
              <w:t xml:space="preserve">④ 제외 단계(사용·폐기)의 정당화 문서 ⑤ Scope 1·2·3 대응 관계 명시</w:t>
            </w:r>
          </w:p>
        </w:tc>
      </w:tr>
      <w:tr w:rsidR="006761EE" w14:paraId="3C6E039F" w14:textId="77777777">
        <w:trPr>
          <w:cantSplit/>
        </w:trPr>
        <w:tc>
          <w:tcPr>
            <w:tcW w:w="2150" w:type="dxa"/>
            <w:shd w:val="clear" w:color="auto" w:fill="F2F2F2"/>
            <w:vAlign w:val="center"/>
          </w:tcPr>
          <w:p w14:paraId="3C6E039D" w14:textId="77777777" w:rsidR="006761EE" w:rsidRDefault="006C5796">
            <w:pPr>
              <w:keepNext/>
              <w:spacing w:after="20"/>
            </w:pPr>
            <w:r>
              <w:rPr>
                <w:b/>
                <w:bCs/>
                <w:sz w:val="14"/>
                <w:szCs w:val="14"/>
              </w:rPr>
              <w:t xml:space="preserve">5점 (최적화)</w:t>
            </w:r>
          </w:p>
        </w:tc>
        <w:tc>
          <w:tcPr>
            <w:tcW w:w="7050" w:type="dxa"/>
            <w:vAlign w:val="center"/>
          </w:tcPr>
          <w:p w14:paraId="3C6E039E" w14:textId="77777777" w:rsidR="006761EE" w:rsidRDefault="006C5796">
            <w:pPr>
              <w:keepNext/>
              <w:spacing w:after="20"/>
            </w:pPr>
            <w:r>
              <w:rPr>
                <w:sz w:val="14"/>
                <w:szCs w:val="14"/>
              </w:rPr>
              <w:t xml:space="preserve">필수 3/3 + 추가 2/2 — 제외 정당화와 Scope 대응까지 완비된 경계 정의</w:t>
            </w:r>
          </w:p>
        </w:tc>
      </w:tr>
      <w:tr w:rsidR="006761EE" w14:paraId="3C6E03A2" w14:textId="77777777">
        <w:trPr>
          <w:cantSplit/>
        </w:trPr>
        <w:tc>
          <w:tcPr>
            <w:tcW w:w="2150" w:type="dxa"/>
            <w:shd w:val="clear" w:color="auto" w:fill="F2F2F2"/>
            <w:vAlign w:val="center"/>
          </w:tcPr>
          <w:p w14:paraId="3C6E03A0" w14:textId="77777777" w:rsidR="006761EE" w:rsidRDefault="006C5796">
            <w:pPr>
              <w:keepNext/>
              <w:spacing w:after="20"/>
            </w:pPr>
            <w:r>
              <w:rPr>
                <w:b/>
                <w:bCs/>
                <w:sz w:val="14"/>
                <w:szCs w:val="14"/>
              </w:rPr>
              <w:t xml:space="preserve">4점 (통제)</w:t>
            </w:r>
          </w:p>
        </w:tc>
        <w:tc>
          <w:tcPr>
            <w:tcW w:w="7050" w:type="dxa"/>
            <w:vAlign w:val="center"/>
          </w:tcPr>
          <w:p w14:paraId="3C6E03A1" w14:textId="77777777" w:rsidR="006761EE" w:rsidRDefault="006C5796">
            <w:pPr>
              <w:keepNext/>
              <w:spacing w:after="20"/>
            </w:pPr>
            <w:r>
              <w:rPr>
                <w:sz w:val="14"/>
                <w:szCs w:val="14"/>
              </w:rPr>
              <w:t xml:space="preserve">필수 3/3 + 추가 1/2 — 경계·컷오프·다이어그램 완비, 정당화 또는 Scope 대응 중 하나</w:t>
            </w:r>
          </w:p>
        </w:tc>
      </w:tr>
      <w:tr w:rsidR="006761EE" w14:paraId="3C6E03A5" w14:textId="77777777">
        <w:trPr>
          <w:cantSplit/>
        </w:trPr>
        <w:tc>
          <w:tcPr>
            <w:tcW w:w="2150" w:type="dxa"/>
            <w:shd w:val="clear" w:color="auto" w:fill="F2F2F2"/>
            <w:vAlign w:val="center"/>
          </w:tcPr>
          <w:p w14:paraId="3C6E03A3" w14:textId="77777777" w:rsidR="006761EE" w:rsidRDefault="006C5796">
            <w:pPr>
              <w:keepNext/>
              <w:spacing w:after="20"/>
            </w:pPr>
            <w:r>
              <w:rPr>
                <w:b/>
                <w:bCs/>
                <w:sz w:val="14"/>
                <w:szCs w:val="14"/>
              </w:rPr>
              <w:t xml:space="preserve">3점 (정의 = shall 충족 기준)</w:t>
            </w:r>
          </w:p>
        </w:tc>
        <w:tc>
          <w:tcPr>
            <w:tcW w:w="7050" w:type="dxa"/>
            <w:vAlign w:val="center"/>
          </w:tcPr>
          <w:p w14:paraId="3C6E03A4" w14:textId="77777777" w:rsidR="006761EE" w:rsidRDefault="006C5796">
            <w:pPr>
              <w:keepNext/>
              <w:spacing w:after="20"/>
            </w:pPr>
            <w:r>
              <w:rPr>
                <w:sz w:val="14"/>
                <w:szCs w:val="14"/>
              </w:rPr>
              <w:t xml:space="preserve">필수 3/3 — 경계·컷오프·다이어그램 문서화 (shall 충족 기준)</w:t>
            </w:r>
          </w:p>
        </w:tc>
      </w:tr>
      <w:tr w:rsidR="006761EE" w14:paraId="3C6E03A8" w14:textId="77777777">
        <w:trPr>
          <w:cantSplit/>
        </w:trPr>
        <w:tc>
          <w:tcPr>
            <w:tcW w:w="2150" w:type="dxa"/>
            <w:shd w:val="clear" w:color="auto" w:fill="F2F2F2"/>
            <w:vAlign w:val="center"/>
          </w:tcPr>
          <w:p w14:paraId="3C6E03A6" w14:textId="77777777" w:rsidR="006761EE" w:rsidRDefault="006C5796">
            <w:pPr>
              <w:keepNext/>
              <w:spacing w:after="20"/>
            </w:pPr>
            <w:r>
              <w:rPr>
                <w:b/>
                <w:bCs/>
                <w:sz w:val="14"/>
                <w:szCs w:val="14"/>
              </w:rPr>
              <w:t xml:space="preserve">2점 (관리)</w:t>
            </w:r>
          </w:p>
        </w:tc>
        <w:tc>
          <w:tcPr>
            <w:tcW w:w="7050" w:type="dxa"/>
            <w:vAlign w:val="center"/>
          </w:tcPr>
          <w:p w14:paraId="3C6E03A7" w14:textId="77777777" w:rsidR="006761EE" w:rsidRDefault="006C5796">
            <w:pPr>
              <w:keepNext/>
              <w:spacing w:after="20"/>
            </w:pPr>
            <w:r>
              <w:rPr>
                <w:sz w:val="14"/>
                <w:szCs w:val="14"/>
              </w:rPr>
              <w:t xml:space="preserve">필수 1~2/3 — 경계 서술은 있으나 컷오프 기준 또는 도식 없음</w:t>
            </w:r>
          </w:p>
        </w:tc>
      </w:tr>
      <w:tr w:rsidR="006761EE" w14:paraId="3C6E03AB" w14:textId="77777777">
        <w:trPr>
          <w:cantSplit/>
        </w:trPr>
        <w:tc>
          <w:tcPr>
            <w:tcW w:w="2150" w:type="dxa"/>
            <w:shd w:val="clear" w:color="auto" w:fill="F2F2F2"/>
            <w:vAlign w:val="center"/>
          </w:tcPr>
          <w:p w14:paraId="3C6E03A9" w14:textId="77777777" w:rsidR="006761EE" w:rsidRDefault="006C5796">
            <w:pPr>
              <w:keepNext/>
              <w:spacing w:after="20"/>
            </w:pPr>
            <w:r>
              <w:rPr>
                <w:b/>
                <w:bCs/>
                <w:sz w:val="14"/>
                <w:szCs w:val="14"/>
              </w:rPr>
              <w:t xml:space="preserve">1점 (기초)</w:t>
            </w:r>
          </w:p>
        </w:tc>
        <w:tc>
          <w:tcPr>
            <w:tcW w:w="7050" w:type="dxa"/>
            <w:vAlign w:val="center"/>
          </w:tcPr>
          <w:p w14:paraId="3C6E03AA" w14:textId="77777777" w:rsidR="006761EE" w:rsidRDefault="006C5796">
            <w:pPr>
              <w:keepNext/>
              <w:spacing w:after="20"/>
            </w:pPr>
            <w:r>
              <w:rPr>
                <w:sz w:val="14"/>
                <w:szCs w:val="14"/>
              </w:rPr>
              <w:t xml:space="preserve">필수 0/3 — 시스템 경계 미정의</w:t>
            </w:r>
          </w:p>
        </w:tc>
      </w:tr>
      <w:tr w:rsidR="006761EE" w14:paraId="2230762B" w14:textId="77777777">
        <w:trPr>
          <w:cantSplit/>
        </w:trPr>
        <w:tc>
          <w:tcPr>
            <w:tcW w:w="2150" w:type="dxa"/>
            <w:shd w:val="clear" w:color="auto" w:fill="F2F2F2"/>
            <w:vAlign w:val="center"/>
          </w:tcPr>
          <w:p w14:paraId="5BA753CE" w14:textId="77777777" w:rsidR="006761EE" w:rsidRDefault="006C5796">
            <w:pPr>
              <w:spacing w:after="20"/>
            </w:pPr>
            <w:r>
              <w:rPr>
                <w:b/>
                <w:bCs/>
                <w:sz w:val="14"/>
                <w:szCs w:val="14"/>
              </w:rPr>
              <w:t xml:space="preserve">초기 판정 포인트 (L1~L5)</w:t>
            </w:r>
          </w:p>
        </w:tc>
        <w:tc>
          <w:tcPr>
            <w:tcW w:w="7050" w:type="dxa"/>
            <w:vAlign w:val="center"/>
          </w:tcPr>
          <w:p w14:paraId="5CE728BA" w14:textId="77777777" w:rsidR="006761EE" w:rsidRDefault="006C5796">
            <w:pPr>
              <w:spacing w:after="20"/>
            </w:pPr>
            <w:r>
              <w:rPr>
                <w:sz w:val="14"/>
                <w:szCs w:val="14"/>
              </w:rPr>
              <w:t xml:space="preserve">L2: Scope 1·2만</w:t>
              <w:br/>
              <w:t xml:space="preserve">L3: Scope 3 포함</w:t>
              <w:br/>
              <w:t xml:space="preserve">L5: 절단기준 최소화, 전범위 포괄</w:t>
            </w:r>
          </w:p>
        </w:tc>
      </w:tr>
    </w:tbl>
    <w:p w14:paraId="3C6E03AC"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3AE" w14:textId="77777777">
        <w:trPr>
          <w:cantSplit/>
        </w:trPr>
        <w:tc>
          <w:tcPr>
            <w:tcW w:w="9200" w:type="dxa"/>
            <w:gridSpan w:val="2"/>
            <w:shd w:val="clear" w:color="auto" w:fill="E7E6E6"/>
            <w:vAlign w:val="center"/>
          </w:tcPr>
          <w:p w14:paraId="3C6E03AD" w14:textId="77777777" w:rsidR="006761EE" w:rsidRDefault="006C5796">
            <w:pPr>
              <w:keepNext/>
              <w:spacing w:after="20"/>
            </w:pPr>
            <w:r>
              <w:rPr>
                <w:b/>
                <w:bCs/>
                <w:sz w:val="16"/>
                <w:szCs w:val="16"/>
              </w:rPr>
              <w:t xml:space="preserve">【P-19】 데이터 품질 요건 기술·준수  — 영역: P (계획)</w:t>
            </w:r>
          </w:p>
        </w:tc>
      </w:tr>
      <w:tr w:rsidR="006761EE" w14:paraId="5F7BFD75" w14:textId="77777777">
        <w:trPr>
          <w:cantSplit/>
        </w:trPr>
        <w:tc>
          <w:tcPr>
            <w:tcW w:w="2150" w:type="dxa"/>
            <w:shd w:val="clear" w:color="auto" w:fill="F2F2F2"/>
            <w:vAlign w:val="center"/>
          </w:tcPr>
          <w:p w14:paraId="6FA5C328" w14:textId="77777777" w:rsidR="006761EE" w:rsidRDefault="006C5796">
            <w:pPr>
              <w:keepNext/>
              <w:spacing w:after="20"/>
            </w:pPr>
            <w:r>
              <w:rPr>
                <w:b/>
                <w:bCs/>
                <w:sz w:val="14"/>
                <w:szCs w:val="14"/>
              </w:rPr>
              <w:t xml:space="preserve">평가 질문</w:t>
            </w:r>
          </w:p>
        </w:tc>
        <w:tc>
          <w:tcPr>
            <w:tcW w:w="7050" w:type="dxa"/>
            <w:vAlign w:val="center"/>
          </w:tcPr>
          <w:p w14:paraId="5F9F75AE" w14:textId="77777777" w:rsidR="006761EE" w:rsidRDefault="006C5796">
            <w:pPr>
              <w:keepNext/>
              <w:spacing w:after="20"/>
            </w:pPr>
            <w:r>
              <w:rPr>
                <w:sz w:val="14"/>
                <w:szCs w:val="14"/>
              </w:rPr>
              <w:t xml:space="preserve">데이터 품질 요건을 기술하고 준수하는가?</w:t>
            </w:r>
          </w:p>
        </w:tc>
      </w:tr>
      <w:tr w:rsidR="006761EE" w14:paraId="3C6E03B1" w14:textId="77777777">
        <w:trPr>
          <w:cantSplit/>
        </w:trPr>
        <w:tc>
          <w:tcPr>
            <w:tcW w:w="2150" w:type="dxa"/>
            <w:shd w:val="clear" w:color="auto" w:fill="F2F2F2"/>
            <w:vAlign w:val="center"/>
          </w:tcPr>
          <w:p w14:paraId="3C6E03AF" w14:textId="77777777" w:rsidR="006761EE" w:rsidRDefault="006C5796">
            <w:pPr>
              <w:keepNext/>
              <w:spacing w:after="20"/>
            </w:pPr>
            <w:r>
              <w:rPr>
                <w:b/>
                <w:bCs/>
                <w:sz w:val="14"/>
                <w:szCs w:val="14"/>
              </w:rPr>
              <w:t xml:space="preserve">근거 조항 (14001 ↔ 14044)</w:t>
            </w:r>
          </w:p>
        </w:tc>
        <w:tc>
          <w:tcPr>
            <w:tcW w:w="7050" w:type="dxa"/>
            <w:vAlign w:val="center"/>
          </w:tcPr>
          <w:p w14:paraId="3C6E03B0" w14:textId="77777777" w:rsidR="006761EE" w:rsidRDefault="006C5796">
            <w:pPr>
              <w:keepNext/>
              <w:spacing w:after="20"/>
            </w:pPr>
            <w:r>
              <w:rPr>
                <w:sz w:val="14"/>
                <w:szCs w:val="14"/>
              </w:rPr>
              <w:t xml:space="preserve">14044 §4.2.3.6 (shall+should — 4.2.3.6.1 shall / 4.2.3.6.2 should) (14001 — )</w:t>
            </w:r>
          </w:p>
        </w:tc>
      </w:tr>
      <w:tr w:rsidR="006761EE" w14:paraId="3C6E03B4" w14:textId="77777777">
        <w:trPr>
          <w:cantSplit/>
        </w:trPr>
        <w:tc>
          <w:tcPr>
            <w:tcW w:w="2150" w:type="dxa"/>
            <w:shd w:val="clear" w:color="auto" w:fill="F2F2F2"/>
            <w:vAlign w:val="center"/>
          </w:tcPr>
          <w:p w14:paraId="3C6E03B2" w14:textId="77777777" w:rsidR="006761EE" w:rsidRDefault="006C5796">
            <w:pPr>
              <w:keepNext/>
              <w:spacing w:after="20"/>
            </w:pPr>
            <w:r>
              <w:rPr>
                <w:b/>
                <w:bCs/>
                <w:sz w:val="14"/>
                <w:szCs w:val="14"/>
              </w:rPr>
              <w:t xml:space="preserve">평가 대상 (증빙 자료)</w:t>
            </w:r>
          </w:p>
        </w:tc>
        <w:tc>
          <w:tcPr>
            <w:tcW w:w="7050" w:type="dxa"/>
            <w:vAlign w:val="center"/>
          </w:tcPr>
          <w:p w14:paraId="3C6E03B3" w14:textId="77777777" w:rsidR="006761EE" w:rsidRDefault="006C5796">
            <w:pPr>
              <w:keepNext/>
              <w:spacing w:after="20"/>
            </w:pPr>
            <w:r>
              <w:rPr>
                <w:sz w:val="14"/>
                <w:szCs w:val="14"/>
              </w:rPr>
              <w:t xml:space="preserve">데이터 품질 요건서, 데이터 수집 계획·출처 목록</w:t>
            </w:r>
          </w:p>
        </w:tc>
      </w:tr>
      <w:tr w:rsidR="006761EE" w14:paraId="3C6E03B7" w14:textId="77777777">
        <w:trPr>
          <w:cantSplit/>
        </w:trPr>
        <w:tc>
          <w:tcPr>
            <w:tcW w:w="2150" w:type="dxa"/>
            <w:shd w:val="clear" w:color="auto" w:fill="F2F2F2"/>
            <w:vAlign w:val="center"/>
          </w:tcPr>
          <w:p w14:paraId="3C6E03B5" w14:textId="77777777" w:rsidR="006761EE" w:rsidRDefault="006C5796">
            <w:pPr>
              <w:keepNext/>
              <w:spacing w:after="20"/>
            </w:pPr>
            <w:r>
              <w:rPr>
                <w:b/>
                <w:bCs/>
                <w:sz w:val="14"/>
                <w:szCs w:val="14"/>
              </w:rPr>
              <w:t xml:space="preserve">필수 체크포인트 (shall성)</w:t>
            </w:r>
          </w:p>
        </w:tc>
        <w:tc>
          <w:tcPr>
            <w:tcW w:w="7050" w:type="dxa"/>
            <w:vAlign w:val="center"/>
          </w:tcPr>
          <w:p w14:paraId="3C6E03B6" w14:textId="77777777" w:rsidR="006761EE" w:rsidRDefault="006C5796">
            <w:pPr>
              <w:keepNext/>
              <w:spacing w:after="20"/>
            </w:pPr>
            <w:r>
              <w:rPr>
                <w:sz w:val="14"/>
                <w:szCs w:val="14"/>
              </w:rPr>
              <w:t xml:space="preserve">① 품질 요건(시간·지역·기술 대표성 등) 기술 ② 1차/2차 데이터 구분·출처 명시 ③ 요건 대비 충족 평가 수행</w:t>
            </w:r>
          </w:p>
        </w:tc>
      </w:tr>
      <w:tr w:rsidR="006761EE" w14:paraId="3C6E03BA" w14:textId="77777777">
        <w:trPr>
          <w:cantSplit/>
        </w:trPr>
        <w:tc>
          <w:tcPr>
            <w:tcW w:w="2150" w:type="dxa"/>
            <w:shd w:val="clear" w:color="auto" w:fill="F2F2F2"/>
            <w:vAlign w:val="center"/>
          </w:tcPr>
          <w:p w14:paraId="3C6E03B8" w14:textId="77777777" w:rsidR="006761EE" w:rsidRDefault="006C5796">
            <w:pPr>
              <w:keepNext/>
              <w:spacing w:after="20"/>
            </w:pPr>
            <w:r>
              <w:rPr>
                <w:b/>
                <w:bCs/>
                <w:sz w:val="14"/>
                <w:szCs w:val="14"/>
              </w:rPr>
              <w:t xml:space="preserve">추가 체크포인트 (should성)</w:t>
            </w:r>
          </w:p>
        </w:tc>
        <w:tc>
          <w:tcPr>
            <w:tcW w:w="7050" w:type="dxa"/>
            <w:vAlign w:val="center"/>
          </w:tcPr>
          <w:p w14:paraId="3C6E03B9" w14:textId="77777777" w:rsidR="006761EE" w:rsidRDefault="006C5796">
            <w:pPr>
              <w:keepNext/>
              <w:spacing w:after="20"/>
            </w:pPr>
            <w:r>
              <w:rPr>
                <w:sz w:val="14"/>
                <w:szCs w:val="14"/>
              </w:rPr>
              <w:t xml:space="preserve">④ 1차데이터 비중 확대 계획·실적 ⑤ 품질 정량 지표(DQR 등) 산출</w:t>
            </w:r>
          </w:p>
        </w:tc>
      </w:tr>
      <w:tr w:rsidR="006761EE" w14:paraId="3C6E03BD" w14:textId="77777777">
        <w:trPr>
          <w:cantSplit/>
        </w:trPr>
        <w:tc>
          <w:tcPr>
            <w:tcW w:w="2150" w:type="dxa"/>
            <w:shd w:val="clear" w:color="auto" w:fill="F2F2F2"/>
            <w:vAlign w:val="center"/>
          </w:tcPr>
          <w:p w14:paraId="3C6E03BB" w14:textId="77777777" w:rsidR="006761EE" w:rsidRDefault="006C5796">
            <w:pPr>
              <w:keepNext/>
              <w:spacing w:after="20"/>
            </w:pPr>
            <w:r>
              <w:rPr>
                <w:b/>
                <w:bCs/>
                <w:sz w:val="14"/>
                <w:szCs w:val="14"/>
              </w:rPr>
              <w:t xml:space="preserve">5점 (최적화)</w:t>
            </w:r>
          </w:p>
        </w:tc>
        <w:tc>
          <w:tcPr>
            <w:tcW w:w="7050" w:type="dxa"/>
            <w:vAlign w:val="center"/>
          </w:tcPr>
          <w:p w14:paraId="3C6E03BC" w14:textId="77777777" w:rsidR="006761EE" w:rsidRDefault="006C5796">
            <w:pPr>
              <w:keepNext/>
              <w:spacing w:after="20"/>
            </w:pPr>
            <w:r>
              <w:rPr>
                <w:sz w:val="14"/>
                <w:szCs w:val="14"/>
              </w:rPr>
              <w:t xml:space="preserve">필수 3/3 + 추가 2/2 — 품질 요건 관리에 1차데이터 확대와 정량 지표까지</w:t>
            </w:r>
          </w:p>
        </w:tc>
      </w:tr>
      <w:tr w:rsidR="006761EE" w14:paraId="3C6E03C0" w14:textId="77777777">
        <w:trPr>
          <w:cantSplit/>
        </w:trPr>
        <w:tc>
          <w:tcPr>
            <w:tcW w:w="2150" w:type="dxa"/>
            <w:shd w:val="clear" w:color="auto" w:fill="F2F2F2"/>
            <w:vAlign w:val="center"/>
          </w:tcPr>
          <w:p w14:paraId="3C6E03BE" w14:textId="77777777" w:rsidR="006761EE" w:rsidRDefault="006C5796">
            <w:pPr>
              <w:keepNext/>
              <w:spacing w:after="20"/>
            </w:pPr>
            <w:r>
              <w:rPr>
                <w:b/>
                <w:bCs/>
                <w:sz w:val="14"/>
                <w:szCs w:val="14"/>
              </w:rPr>
              <w:t xml:space="preserve">4점 (통제)</w:t>
            </w:r>
          </w:p>
        </w:tc>
        <w:tc>
          <w:tcPr>
            <w:tcW w:w="7050" w:type="dxa"/>
            <w:vAlign w:val="center"/>
          </w:tcPr>
          <w:p w14:paraId="3C6E03BF" w14:textId="77777777" w:rsidR="006761EE" w:rsidRDefault="006C5796">
            <w:pPr>
              <w:keepNext/>
              <w:spacing w:after="20"/>
            </w:pPr>
            <w:r>
              <w:rPr>
                <w:sz w:val="14"/>
                <w:szCs w:val="14"/>
              </w:rPr>
              <w:t xml:space="preserve">필수 3/3 + 추가 1/2 — 요건·출처·평가 완비, 확대 계획 또는 정량 지표 중 하나</w:t>
            </w:r>
          </w:p>
        </w:tc>
      </w:tr>
      <w:tr w:rsidR="006761EE" w14:paraId="3C6E03C3" w14:textId="77777777">
        <w:trPr>
          <w:cantSplit/>
        </w:trPr>
        <w:tc>
          <w:tcPr>
            <w:tcW w:w="2150" w:type="dxa"/>
            <w:shd w:val="clear" w:color="auto" w:fill="F2F2F2"/>
            <w:vAlign w:val="center"/>
          </w:tcPr>
          <w:p w14:paraId="3C6E03C1" w14:textId="77777777" w:rsidR="006761EE" w:rsidRDefault="006C5796">
            <w:pPr>
              <w:keepNext/>
              <w:spacing w:after="20"/>
            </w:pPr>
            <w:r>
              <w:rPr>
                <w:b/>
                <w:bCs/>
                <w:sz w:val="14"/>
                <w:szCs w:val="14"/>
              </w:rPr>
              <w:t xml:space="preserve">3점 (정의 = shall 충족 기준)</w:t>
            </w:r>
          </w:p>
        </w:tc>
        <w:tc>
          <w:tcPr>
            <w:tcW w:w="7050" w:type="dxa"/>
            <w:vAlign w:val="center"/>
          </w:tcPr>
          <w:p w14:paraId="3C6E03C2" w14:textId="77777777" w:rsidR="006761EE" w:rsidRDefault="006C5796">
            <w:pPr>
              <w:keepNext/>
              <w:spacing w:after="20"/>
            </w:pPr>
            <w:r>
              <w:rPr>
                <w:sz w:val="14"/>
                <w:szCs w:val="14"/>
              </w:rPr>
              <w:t xml:space="preserve">필수 3/3 — 품질 요건 기술과 충족 평가 수행 (shall 충족 기준)</w:t>
            </w:r>
          </w:p>
        </w:tc>
      </w:tr>
      <w:tr w:rsidR="006761EE" w14:paraId="3C6E03C6" w14:textId="77777777">
        <w:trPr>
          <w:cantSplit/>
        </w:trPr>
        <w:tc>
          <w:tcPr>
            <w:tcW w:w="2150" w:type="dxa"/>
            <w:shd w:val="clear" w:color="auto" w:fill="F2F2F2"/>
            <w:vAlign w:val="center"/>
          </w:tcPr>
          <w:p w14:paraId="3C6E03C4" w14:textId="77777777" w:rsidR="006761EE" w:rsidRDefault="006C5796">
            <w:pPr>
              <w:keepNext/>
              <w:spacing w:after="20"/>
            </w:pPr>
            <w:r>
              <w:rPr>
                <w:b/>
                <w:bCs/>
                <w:sz w:val="14"/>
                <w:szCs w:val="14"/>
              </w:rPr>
              <w:t xml:space="preserve">2점 (관리)</w:t>
            </w:r>
          </w:p>
        </w:tc>
        <w:tc>
          <w:tcPr>
            <w:tcW w:w="7050" w:type="dxa"/>
            <w:vAlign w:val="center"/>
          </w:tcPr>
          <w:p w14:paraId="3C6E03C5" w14:textId="77777777" w:rsidR="006761EE" w:rsidRDefault="006C5796">
            <w:pPr>
              <w:keepNext/>
              <w:spacing w:after="20"/>
            </w:pPr>
            <w:r>
              <w:rPr>
                <w:sz w:val="14"/>
                <w:szCs w:val="14"/>
              </w:rPr>
              <w:t xml:space="preserve">필수 1~2/3 — 출처 관리는 있으나 요건 기술 또는 평가 없음</w:t>
            </w:r>
          </w:p>
        </w:tc>
      </w:tr>
      <w:tr w:rsidR="006761EE" w14:paraId="3C6E03C9" w14:textId="77777777">
        <w:trPr>
          <w:cantSplit/>
        </w:trPr>
        <w:tc>
          <w:tcPr>
            <w:tcW w:w="2150" w:type="dxa"/>
            <w:shd w:val="clear" w:color="auto" w:fill="F2F2F2"/>
            <w:vAlign w:val="center"/>
          </w:tcPr>
          <w:p w14:paraId="3C6E03C7" w14:textId="77777777" w:rsidR="006761EE" w:rsidRDefault="006C5796">
            <w:pPr>
              <w:keepNext/>
              <w:spacing w:after="20"/>
            </w:pPr>
            <w:r>
              <w:rPr>
                <w:b/>
                <w:bCs/>
                <w:sz w:val="14"/>
                <w:szCs w:val="14"/>
              </w:rPr>
              <w:t xml:space="preserve">1점 (기초)</w:t>
            </w:r>
          </w:p>
        </w:tc>
        <w:tc>
          <w:tcPr>
            <w:tcW w:w="7050" w:type="dxa"/>
            <w:vAlign w:val="center"/>
          </w:tcPr>
          <w:p w14:paraId="3C6E03C8" w14:textId="77777777" w:rsidR="006761EE" w:rsidRDefault="006C5796">
            <w:pPr>
              <w:keepNext/>
              <w:spacing w:after="20"/>
            </w:pPr>
            <w:r>
              <w:rPr>
                <w:sz w:val="14"/>
                <w:szCs w:val="14"/>
              </w:rPr>
              <w:t xml:space="preserve">필수 0/3 — 데이터 품질 요건 부재</w:t>
            </w:r>
          </w:p>
        </w:tc>
      </w:tr>
      <w:tr w:rsidR="006761EE" w14:paraId="6606A53A" w14:textId="77777777">
        <w:trPr>
          <w:cantSplit/>
        </w:trPr>
        <w:tc>
          <w:tcPr>
            <w:tcW w:w="2150" w:type="dxa"/>
            <w:shd w:val="clear" w:color="auto" w:fill="F2F2F2"/>
            <w:vAlign w:val="center"/>
          </w:tcPr>
          <w:p w14:paraId="6876EC01" w14:textId="77777777" w:rsidR="006761EE" w:rsidRDefault="006C5796">
            <w:pPr>
              <w:spacing w:after="20"/>
            </w:pPr>
            <w:r>
              <w:rPr>
                <w:b/>
                <w:bCs/>
                <w:sz w:val="14"/>
                <w:szCs w:val="14"/>
              </w:rPr>
              <w:t xml:space="preserve">초기 판정 포인트 (L1~L5)</w:t>
            </w:r>
          </w:p>
        </w:tc>
        <w:tc>
          <w:tcPr>
            <w:tcW w:w="7050" w:type="dxa"/>
            <w:vAlign w:val="center"/>
          </w:tcPr>
          <w:p w14:paraId="3E20A8C9" w14:textId="77777777" w:rsidR="006761EE" w:rsidRDefault="006C5796">
            <w:pPr>
              <w:spacing w:after="20"/>
            </w:pPr>
            <w:r>
              <w:rPr>
                <w:sz w:val="14"/>
                <w:szCs w:val="14"/>
              </w:rPr>
              <w:t xml:space="preserve">성숙도 기준</w:t>
              <w:br/>
              <w:t xml:space="preserve">L3: shall(기본 요건)</w:t>
              <w:br/>
              <w:t xml:space="preserve">L5: should(다항목 지침) 완전 준수</w:t>
            </w:r>
          </w:p>
        </w:tc>
      </w:tr>
    </w:tbl>
    <w:p w14:paraId="3C6E03CA"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3CC" w14:textId="77777777">
        <w:trPr>
          <w:cantSplit/>
        </w:trPr>
        <w:tc>
          <w:tcPr>
            <w:tcW w:w="9200" w:type="dxa"/>
            <w:gridSpan w:val="2"/>
            <w:shd w:val="clear" w:color="auto" w:fill="E7E6E6"/>
            <w:vAlign w:val="center"/>
          </w:tcPr>
          <w:p w14:paraId="3C6E03CB" w14:textId="77777777" w:rsidR="006761EE" w:rsidRDefault="006C5796">
            <w:pPr>
              <w:keepNext/>
              <w:spacing w:after="20"/>
            </w:pPr>
            <w:r>
              <w:rPr>
                <w:b/>
                <w:bCs/>
                <w:sz w:val="16"/>
                <w:szCs w:val="16"/>
              </w:rPr>
              <w:t xml:space="preserve">【P-20】 할당 방식 사전 결정·문서화  — 영역: P (계획)</w:t>
            </w:r>
          </w:p>
        </w:tc>
      </w:tr>
      <w:tr w:rsidR="006761EE" w14:paraId="54F9B72F" w14:textId="77777777">
        <w:trPr>
          <w:cantSplit/>
        </w:trPr>
        <w:tc>
          <w:tcPr>
            <w:tcW w:w="2150" w:type="dxa"/>
            <w:shd w:val="clear" w:color="auto" w:fill="F2F2F2"/>
            <w:vAlign w:val="center"/>
          </w:tcPr>
          <w:p w14:paraId="1962F256" w14:textId="77777777" w:rsidR="006761EE" w:rsidRDefault="006C5796">
            <w:pPr>
              <w:keepNext/>
              <w:spacing w:after="20"/>
            </w:pPr>
            <w:r>
              <w:rPr>
                <w:b/>
                <w:bCs/>
                <w:sz w:val="14"/>
                <w:szCs w:val="14"/>
              </w:rPr>
              <w:t xml:space="preserve">평가 질문</w:t>
            </w:r>
          </w:p>
        </w:tc>
        <w:tc>
          <w:tcPr>
            <w:tcW w:w="7050" w:type="dxa"/>
            <w:vAlign w:val="center"/>
          </w:tcPr>
          <w:p w14:paraId="36A58858" w14:textId="77777777" w:rsidR="006761EE" w:rsidRDefault="006C5796">
            <w:pPr>
              <w:keepNext/>
              <w:spacing w:after="20"/>
            </w:pPr>
            <w:r>
              <w:rPr>
                <w:sz w:val="14"/>
                <w:szCs w:val="14"/>
              </w:rPr>
              <w:t xml:space="preserve">할당 방식을 사전에 결정하고 문서화하고 있는가?</w:t>
            </w:r>
          </w:p>
        </w:tc>
      </w:tr>
      <w:tr w:rsidR="006761EE" w14:paraId="3C6E03CF" w14:textId="77777777">
        <w:trPr>
          <w:cantSplit/>
        </w:trPr>
        <w:tc>
          <w:tcPr>
            <w:tcW w:w="2150" w:type="dxa"/>
            <w:shd w:val="clear" w:color="auto" w:fill="F2F2F2"/>
            <w:vAlign w:val="center"/>
          </w:tcPr>
          <w:p w14:paraId="3C6E03CD" w14:textId="77777777" w:rsidR="006761EE" w:rsidRDefault="006C5796">
            <w:pPr>
              <w:keepNext/>
              <w:spacing w:after="20"/>
            </w:pPr>
            <w:r>
              <w:rPr>
                <w:b/>
                <w:bCs/>
                <w:sz w:val="14"/>
                <w:szCs w:val="14"/>
              </w:rPr>
              <w:t xml:space="preserve">근거 조항 (14001 ↔ 14044)</w:t>
            </w:r>
          </w:p>
        </w:tc>
        <w:tc>
          <w:tcPr>
            <w:tcW w:w="7050" w:type="dxa"/>
            <w:vAlign w:val="center"/>
          </w:tcPr>
          <w:p w14:paraId="3C6E03CE" w14:textId="77777777" w:rsidR="006761EE" w:rsidRDefault="006C5796">
            <w:pPr>
              <w:keepNext/>
              <w:spacing w:after="20"/>
            </w:pPr>
            <w:r>
              <w:rPr>
                <w:sz w:val="14"/>
                <w:szCs w:val="14"/>
              </w:rPr>
              <w:t xml:space="preserve">14044 §4.3.4.1~4.3.4.2·§4.2.3.1 (14001 — )</w:t>
            </w:r>
          </w:p>
        </w:tc>
      </w:tr>
      <w:tr w:rsidR="006761EE" w14:paraId="3C6E03D2" w14:textId="77777777">
        <w:trPr>
          <w:cantSplit/>
        </w:trPr>
        <w:tc>
          <w:tcPr>
            <w:tcW w:w="2150" w:type="dxa"/>
            <w:shd w:val="clear" w:color="auto" w:fill="F2F2F2"/>
            <w:vAlign w:val="center"/>
          </w:tcPr>
          <w:p w14:paraId="3C6E03D0" w14:textId="77777777" w:rsidR="006761EE" w:rsidRDefault="006C5796">
            <w:pPr>
              <w:keepNext/>
              <w:spacing w:after="20"/>
            </w:pPr>
            <w:r>
              <w:rPr>
                <w:b/>
                <w:bCs/>
                <w:sz w:val="14"/>
                <w:szCs w:val="14"/>
              </w:rPr>
              <w:t xml:space="preserve">평가 대상 (증빙 자료)</w:t>
            </w:r>
          </w:p>
        </w:tc>
        <w:tc>
          <w:tcPr>
            <w:tcW w:w="7050" w:type="dxa"/>
            <w:vAlign w:val="center"/>
          </w:tcPr>
          <w:p w14:paraId="3C6E03D1" w14:textId="77777777" w:rsidR="006761EE" w:rsidRDefault="006C5796">
            <w:pPr>
              <w:keepNext/>
              <w:spacing w:after="20"/>
            </w:pPr>
            <w:r>
              <w:rPr>
                <w:sz w:val="14"/>
                <w:szCs w:val="14"/>
              </w:rPr>
              <w:t xml:space="preserve">LCA 방법론 문서(할당 절), PCR 적용 근거</w:t>
            </w:r>
          </w:p>
        </w:tc>
      </w:tr>
      <w:tr w:rsidR="006761EE" w14:paraId="3C6E03D5" w14:textId="77777777">
        <w:trPr>
          <w:cantSplit/>
        </w:trPr>
        <w:tc>
          <w:tcPr>
            <w:tcW w:w="2150" w:type="dxa"/>
            <w:shd w:val="clear" w:color="auto" w:fill="F2F2F2"/>
            <w:vAlign w:val="center"/>
          </w:tcPr>
          <w:p w14:paraId="3C6E03D3" w14:textId="77777777" w:rsidR="006761EE" w:rsidRDefault="006C5796">
            <w:pPr>
              <w:keepNext/>
              <w:spacing w:after="20"/>
            </w:pPr>
            <w:r>
              <w:rPr>
                <w:b/>
                <w:bCs/>
                <w:sz w:val="14"/>
                <w:szCs w:val="14"/>
              </w:rPr>
              <w:t xml:space="preserve">필수 체크포인트 (shall성)</w:t>
            </w:r>
          </w:p>
        </w:tc>
        <w:tc>
          <w:tcPr>
            <w:tcW w:w="7050" w:type="dxa"/>
            <w:vAlign w:val="center"/>
          </w:tcPr>
          <w:p w14:paraId="3C6E03D4" w14:textId="77777777" w:rsidR="006761EE" w:rsidRDefault="006C5796">
            <w:pPr>
              <w:keepNext/>
              <w:spacing w:after="20"/>
            </w:pPr>
            <w:r>
              <w:rPr>
                <w:sz w:val="14"/>
                <w:szCs w:val="14"/>
              </w:rPr>
              <w:t xml:space="preserve">① 할당 절차·기준의 사전 결정 ② 적용 근거(PCR 등) 문서화</w:t>
            </w:r>
          </w:p>
        </w:tc>
      </w:tr>
      <w:tr w:rsidR="006761EE" w14:paraId="3C6E03D8" w14:textId="77777777">
        <w:trPr>
          <w:cantSplit/>
        </w:trPr>
        <w:tc>
          <w:tcPr>
            <w:tcW w:w="2150" w:type="dxa"/>
            <w:shd w:val="clear" w:color="auto" w:fill="F2F2F2"/>
            <w:vAlign w:val="center"/>
          </w:tcPr>
          <w:p w14:paraId="3C6E03D6" w14:textId="77777777" w:rsidR="006761EE" w:rsidRDefault="006C5796">
            <w:pPr>
              <w:keepNext/>
              <w:spacing w:after="20"/>
            </w:pPr>
            <w:r>
              <w:rPr>
                <w:b/>
                <w:bCs/>
                <w:sz w:val="14"/>
                <w:szCs w:val="14"/>
              </w:rPr>
              <w:t xml:space="preserve">추가 체크포인트 (should성)</w:t>
            </w:r>
          </w:p>
        </w:tc>
        <w:tc>
          <w:tcPr>
            <w:tcW w:w="7050" w:type="dxa"/>
            <w:vAlign w:val="center"/>
          </w:tcPr>
          <w:p w14:paraId="3C6E03D7" w14:textId="77777777" w:rsidR="006761EE" w:rsidRDefault="006C5796">
            <w:pPr>
              <w:keepNext/>
              <w:spacing w:after="20"/>
            </w:pPr>
            <w:r>
              <w:rPr>
                <w:sz w:val="14"/>
                <w:szCs w:val="14"/>
              </w:rPr>
              <w:t xml:space="preserve">③ 할당 회피(공정 세분화·시스템 확장) 검토 기록 ④ 할당 영향 민감도 분석</w:t>
            </w:r>
          </w:p>
        </w:tc>
      </w:tr>
      <w:tr w:rsidR="006761EE" w14:paraId="3C6E03DB" w14:textId="77777777">
        <w:trPr>
          <w:cantSplit/>
        </w:trPr>
        <w:tc>
          <w:tcPr>
            <w:tcW w:w="2150" w:type="dxa"/>
            <w:shd w:val="clear" w:color="auto" w:fill="F2F2F2"/>
            <w:vAlign w:val="center"/>
          </w:tcPr>
          <w:p w14:paraId="3C6E03D9" w14:textId="77777777" w:rsidR="006761EE" w:rsidRDefault="006C5796">
            <w:pPr>
              <w:keepNext/>
              <w:spacing w:after="20"/>
            </w:pPr>
            <w:r>
              <w:rPr>
                <w:b/>
                <w:bCs/>
                <w:sz w:val="14"/>
                <w:szCs w:val="14"/>
              </w:rPr>
              <w:t xml:space="preserve">5점 (최적화)</w:t>
            </w:r>
          </w:p>
        </w:tc>
        <w:tc>
          <w:tcPr>
            <w:tcW w:w="7050" w:type="dxa"/>
            <w:vAlign w:val="center"/>
          </w:tcPr>
          <w:p w14:paraId="3C6E03DA" w14:textId="77777777" w:rsidR="006761EE" w:rsidRDefault="006C5796">
            <w:pPr>
              <w:keepNext/>
              <w:spacing w:after="20"/>
            </w:pPr>
            <w:r>
              <w:rPr>
                <w:sz w:val="14"/>
                <w:szCs w:val="14"/>
              </w:rPr>
              <w:t xml:space="preserve">필수 2/2 + 추가 2/2 — 회피 검토와 민감도 분석까지 갖춘 할당 관리</w:t>
            </w:r>
          </w:p>
        </w:tc>
      </w:tr>
      <w:tr w:rsidR="006761EE" w14:paraId="3C6E03DE" w14:textId="77777777">
        <w:trPr>
          <w:cantSplit/>
        </w:trPr>
        <w:tc>
          <w:tcPr>
            <w:tcW w:w="2150" w:type="dxa"/>
            <w:shd w:val="clear" w:color="auto" w:fill="F2F2F2"/>
            <w:vAlign w:val="center"/>
          </w:tcPr>
          <w:p w14:paraId="3C6E03DC" w14:textId="77777777" w:rsidR="006761EE" w:rsidRDefault="006C5796">
            <w:pPr>
              <w:keepNext/>
              <w:spacing w:after="20"/>
            </w:pPr>
            <w:r>
              <w:rPr>
                <w:b/>
                <w:bCs/>
                <w:sz w:val="14"/>
                <w:szCs w:val="14"/>
              </w:rPr>
              <w:t xml:space="preserve">4점 (통제)</w:t>
            </w:r>
          </w:p>
        </w:tc>
        <w:tc>
          <w:tcPr>
            <w:tcW w:w="7050" w:type="dxa"/>
            <w:vAlign w:val="center"/>
          </w:tcPr>
          <w:p w14:paraId="3C6E03DD" w14:textId="77777777" w:rsidR="006761EE" w:rsidRDefault="006C5796">
            <w:pPr>
              <w:keepNext/>
              <w:spacing w:after="20"/>
            </w:pPr>
            <w:r>
              <w:rPr>
                <w:sz w:val="14"/>
                <w:szCs w:val="14"/>
              </w:rPr>
              <w:t xml:space="preserve">필수 2/2 + 추가 1/2 — 사전 결정·근거 완비, 회피 검토 또는 민감도 중 하나</w:t>
            </w:r>
          </w:p>
        </w:tc>
      </w:tr>
      <w:tr w:rsidR="006761EE" w14:paraId="3C6E03E1" w14:textId="77777777">
        <w:trPr>
          <w:cantSplit/>
        </w:trPr>
        <w:tc>
          <w:tcPr>
            <w:tcW w:w="2150" w:type="dxa"/>
            <w:shd w:val="clear" w:color="auto" w:fill="F2F2F2"/>
            <w:vAlign w:val="center"/>
          </w:tcPr>
          <w:p w14:paraId="3C6E03DF" w14:textId="77777777" w:rsidR="006761EE" w:rsidRDefault="006C5796">
            <w:pPr>
              <w:keepNext/>
              <w:spacing w:after="20"/>
            </w:pPr>
            <w:r>
              <w:rPr>
                <w:b/>
                <w:bCs/>
                <w:sz w:val="14"/>
                <w:szCs w:val="14"/>
              </w:rPr>
              <w:t xml:space="preserve">3점 (정의 = shall 충족 기준)</w:t>
            </w:r>
          </w:p>
        </w:tc>
        <w:tc>
          <w:tcPr>
            <w:tcW w:w="7050" w:type="dxa"/>
            <w:vAlign w:val="center"/>
          </w:tcPr>
          <w:p w14:paraId="3C6E03E0" w14:textId="77777777" w:rsidR="006761EE" w:rsidRDefault="006C5796">
            <w:pPr>
              <w:keepNext/>
              <w:spacing w:after="20"/>
            </w:pPr>
            <w:r>
              <w:rPr>
                <w:sz w:val="14"/>
                <w:szCs w:val="14"/>
              </w:rPr>
              <w:t xml:space="preserve">필수 2/2 — 할당 기준 사전 결정·근거 문서화 (shall 충족 기준)</w:t>
            </w:r>
          </w:p>
        </w:tc>
      </w:tr>
      <w:tr w:rsidR="006761EE" w14:paraId="3C6E03E4" w14:textId="77777777">
        <w:trPr>
          <w:cantSplit/>
        </w:trPr>
        <w:tc>
          <w:tcPr>
            <w:tcW w:w="2150" w:type="dxa"/>
            <w:shd w:val="clear" w:color="auto" w:fill="F2F2F2"/>
            <w:vAlign w:val="center"/>
          </w:tcPr>
          <w:p w14:paraId="3C6E03E2" w14:textId="77777777" w:rsidR="006761EE" w:rsidRDefault="006C5796">
            <w:pPr>
              <w:keepNext/>
              <w:spacing w:after="20"/>
            </w:pPr>
            <w:r>
              <w:rPr>
                <w:b/>
                <w:bCs/>
                <w:sz w:val="14"/>
                <w:szCs w:val="14"/>
              </w:rPr>
              <w:t xml:space="preserve">2점 (관리)</w:t>
            </w:r>
          </w:p>
        </w:tc>
        <w:tc>
          <w:tcPr>
            <w:tcW w:w="7050" w:type="dxa"/>
            <w:vAlign w:val="center"/>
          </w:tcPr>
          <w:p w14:paraId="3C6E03E3" w14:textId="77777777" w:rsidR="006761EE" w:rsidRDefault="006C5796">
            <w:pPr>
              <w:keepNext/>
              <w:spacing w:after="20"/>
            </w:pPr>
            <w:r>
              <w:rPr>
                <w:sz w:val="14"/>
                <w:szCs w:val="14"/>
              </w:rPr>
              <w:t xml:space="preserve">필수 1/2 — 할당 적용은 하나 사전 기준 없음</w:t>
            </w:r>
          </w:p>
        </w:tc>
      </w:tr>
      <w:tr w:rsidR="006761EE" w14:paraId="3C6E03E7" w14:textId="77777777">
        <w:trPr>
          <w:cantSplit/>
        </w:trPr>
        <w:tc>
          <w:tcPr>
            <w:tcW w:w="2150" w:type="dxa"/>
            <w:shd w:val="clear" w:color="auto" w:fill="F2F2F2"/>
            <w:vAlign w:val="center"/>
          </w:tcPr>
          <w:p w14:paraId="3C6E03E5" w14:textId="77777777" w:rsidR="006761EE" w:rsidRDefault="006C5796">
            <w:pPr>
              <w:keepNext/>
              <w:spacing w:after="20"/>
            </w:pPr>
            <w:r>
              <w:rPr>
                <w:b/>
                <w:bCs/>
                <w:sz w:val="14"/>
                <w:szCs w:val="14"/>
              </w:rPr>
              <w:t xml:space="preserve">1점 (기초)</w:t>
            </w:r>
          </w:p>
        </w:tc>
        <w:tc>
          <w:tcPr>
            <w:tcW w:w="7050" w:type="dxa"/>
            <w:vAlign w:val="center"/>
          </w:tcPr>
          <w:p w14:paraId="3C6E03E6" w14:textId="77777777" w:rsidR="006761EE" w:rsidRDefault="006C5796">
            <w:pPr>
              <w:keepNext/>
              <w:spacing w:after="20"/>
            </w:pPr>
            <w:r>
              <w:rPr>
                <w:sz w:val="14"/>
                <w:szCs w:val="14"/>
              </w:rPr>
              <w:t xml:space="preserve">필수 0/2 — 할당 방식 무계획 적용</w:t>
            </w:r>
          </w:p>
        </w:tc>
      </w:tr>
      <w:tr w:rsidR="006761EE" w14:paraId="78F4FA98" w14:textId="77777777">
        <w:trPr>
          <w:cantSplit/>
        </w:trPr>
        <w:tc>
          <w:tcPr>
            <w:tcW w:w="2150" w:type="dxa"/>
            <w:shd w:val="clear" w:color="auto" w:fill="F2F2F2"/>
            <w:vAlign w:val="center"/>
          </w:tcPr>
          <w:p w14:paraId="7F8058FF" w14:textId="77777777" w:rsidR="006761EE" w:rsidRDefault="006C5796">
            <w:pPr>
              <w:spacing w:after="20"/>
            </w:pPr>
            <w:r>
              <w:rPr>
                <w:b/>
                <w:bCs/>
                <w:sz w:val="14"/>
                <w:szCs w:val="14"/>
              </w:rPr>
              <w:t xml:space="preserve">초기 판정 포인트 (L1~L5)</w:t>
            </w:r>
          </w:p>
        </w:tc>
        <w:tc>
          <w:tcPr>
            <w:tcW w:w="7050" w:type="dxa"/>
            <w:vAlign w:val="center"/>
          </w:tcPr>
          <w:p w14:paraId="28D3BAD2" w14:textId="77777777" w:rsidR="006761EE" w:rsidRDefault="006C5796">
            <w:pPr>
              <w:spacing w:after="20"/>
            </w:pPr>
            <w:r>
              <w:rPr>
                <w:sz w:val="14"/>
                <w:szCs w:val="14"/>
              </w:rPr>
              <w:t xml:space="preserve">L3: 할당 방법 사전 결정·문서화</w:t>
              <w:br/>
              <w:t xml:space="preserve">L5: 민감도 분석으로 할당 영향 검증</w:t>
            </w:r>
          </w:p>
        </w:tc>
      </w:tr>
    </w:tbl>
    <w:p w14:paraId="3C6E03E8"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3EA" w14:textId="77777777">
        <w:trPr>
          <w:cantSplit/>
        </w:trPr>
        <w:tc>
          <w:tcPr>
            <w:tcW w:w="9200" w:type="dxa"/>
            <w:gridSpan w:val="2"/>
            <w:shd w:val="clear" w:color="auto" w:fill="E7E6E6"/>
            <w:vAlign w:val="center"/>
          </w:tcPr>
          <w:p w14:paraId="3C6E03E9" w14:textId="77777777" w:rsidR="006761EE" w:rsidRDefault="006C5796">
            <w:pPr>
              <w:keepNext/>
              <w:spacing w:after="20"/>
            </w:pPr>
            <w:r>
              <w:rPr>
                <w:b/>
                <w:bCs/>
                <w:sz w:val="16"/>
                <w:szCs w:val="16"/>
              </w:rPr>
              <w:t xml:space="preserve">【P-21】 정밀검토 계획 사전 설계  — 영역: P (계획)</w:t>
            </w:r>
          </w:p>
        </w:tc>
      </w:tr>
      <w:tr w:rsidR="006761EE" w14:paraId="6B319865" w14:textId="77777777">
        <w:trPr>
          <w:cantSplit/>
        </w:trPr>
        <w:tc>
          <w:tcPr>
            <w:tcW w:w="2150" w:type="dxa"/>
            <w:shd w:val="clear" w:color="auto" w:fill="F2F2F2"/>
            <w:vAlign w:val="center"/>
          </w:tcPr>
          <w:p w14:paraId="11196B23" w14:textId="77777777" w:rsidR="006761EE" w:rsidRDefault="006C5796">
            <w:pPr>
              <w:keepNext/>
              <w:spacing w:after="20"/>
            </w:pPr>
            <w:r>
              <w:rPr>
                <w:b/>
                <w:bCs/>
                <w:sz w:val="14"/>
                <w:szCs w:val="14"/>
              </w:rPr>
              <w:t xml:space="preserve">평가 질문</w:t>
            </w:r>
          </w:p>
        </w:tc>
        <w:tc>
          <w:tcPr>
            <w:tcW w:w="7050" w:type="dxa"/>
            <w:vAlign w:val="center"/>
          </w:tcPr>
          <w:p w14:paraId="29653E21" w14:textId="77777777" w:rsidR="006761EE" w:rsidRDefault="006C5796">
            <w:pPr>
              <w:keepNext/>
              <w:spacing w:after="20"/>
            </w:pPr>
            <w:r>
              <w:rPr>
                <w:sz w:val="14"/>
                <w:szCs w:val="14"/>
              </w:rPr>
              <w:t xml:space="preserve">정밀검토의 필요성·유형을 미리 정하고 내부 검토 절차를 문서화하고 있는가?</w:t>
            </w:r>
          </w:p>
        </w:tc>
      </w:tr>
      <w:tr w:rsidR="006761EE" w14:paraId="3C6E03ED" w14:textId="77777777">
        <w:trPr>
          <w:cantSplit/>
        </w:trPr>
        <w:tc>
          <w:tcPr>
            <w:tcW w:w="2150" w:type="dxa"/>
            <w:shd w:val="clear" w:color="auto" w:fill="F2F2F2"/>
            <w:vAlign w:val="center"/>
          </w:tcPr>
          <w:p w14:paraId="3C6E03EB" w14:textId="77777777" w:rsidR="006761EE" w:rsidRDefault="006C5796">
            <w:pPr>
              <w:keepNext/>
              <w:spacing w:after="20"/>
            </w:pPr>
            <w:r>
              <w:rPr>
                <w:b/>
                <w:bCs/>
                <w:sz w:val="14"/>
                <w:szCs w:val="14"/>
              </w:rPr>
              <w:t xml:space="preserve">근거 조항 (14001 ↔ 14044)</w:t>
            </w:r>
          </w:p>
        </w:tc>
        <w:tc>
          <w:tcPr>
            <w:tcW w:w="7050" w:type="dxa"/>
            <w:vAlign w:val="center"/>
          </w:tcPr>
          <w:p w14:paraId="3C6E03EC" w14:textId="77777777" w:rsidR="006761EE" w:rsidRDefault="006C5796">
            <w:pPr>
              <w:keepNext/>
              <w:spacing w:after="20"/>
            </w:pPr>
            <w:r>
              <w:rPr>
                <w:sz w:val="14"/>
                <w:szCs w:val="14"/>
              </w:rPr>
              <w:t xml:space="preserve">14044 §4.2.3.8·§4.2.3.1 (shall)</w:t>
            </w:r>
          </w:p>
        </w:tc>
      </w:tr>
      <w:tr w:rsidR="006761EE" w14:paraId="3C6E03F0" w14:textId="77777777">
        <w:trPr>
          <w:cantSplit/>
        </w:trPr>
        <w:tc>
          <w:tcPr>
            <w:tcW w:w="2150" w:type="dxa"/>
            <w:shd w:val="clear" w:color="auto" w:fill="F2F2F2"/>
            <w:vAlign w:val="center"/>
          </w:tcPr>
          <w:p w14:paraId="3C6E03EE" w14:textId="77777777" w:rsidR="006761EE" w:rsidRDefault="006C5796">
            <w:pPr>
              <w:keepNext/>
              <w:spacing w:after="20"/>
            </w:pPr>
            <w:r>
              <w:rPr>
                <w:b/>
                <w:bCs/>
                <w:sz w:val="14"/>
                <w:szCs w:val="14"/>
              </w:rPr>
              <w:t xml:space="preserve">평가 대상 (증빙 자료)</w:t>
            </w:r>
          </w:p>
        </w:tc>
        <w:tc>
          <w:tcPr>
            <w:tcW w:w="7050" w:type="dxa"/>
            <w:vAlign w:val="center"/>
          </w:tcPr>
          <w:p w14:paraId="3C6E03EF" w14:textId="77777777" w:rsidR="006761EE" w:rsidRDefault="006C5796">
            <w:pPr>
              <w:keepNext/>
              <w:spacing w:after="20"/>
            </w:pPr>
            <w:r>
              <w:rPr>
                <w:sz w:val="14"/>
                <w:szCs w:val="14"/>
              </w:rPr>
              <w:t xml:space="preserve">LCA 목적·범위 정의서(검토 절), 검토 계획서·의견서</w:t>
            </w:r>
          </w:p>
        </w:tc>
      </w:tr>
      <w:tr w:rsidR="006761EE" w14:paraId="3C6E03F3" w14:textId="77777777">
        <w:trPr>
          <w:cantSplit/>
        </w:trPr>
        <w:tc>
          <w:tcPr>
            <w:tcW w:w="2150" w:type="dxa"/>
            <w:shd w:val="clear" w:color="auto" w:fill="F2F2F2"/>
            <w:vAlign w:val="center"/>
          </w:tcPr>
          <w:p w14:paraId="3C6E03F1" w14:textId="77777777" w:rsidR="006761EE" w:rsidRDefault="006C5796">
            <w:pPr>
              <w:keepNext/>
              <w:spacing w:after="20"/>
            </w:pPr>
            <w:r>
              <w:rPr>
                <w:b/>
                <w:bCs/>
                <w:sz w:val="14"/>
                <w:szCs w:val="14"/>
              </w:rPr>
              <w:t xml:space="preserve">필수 체크포인트 (shall성)</w:t>
            </w:r>
          </w:p>
        </w:tc>
        <w:tc>
          <w:tcPr>
            <w:tcW w:w="7050" w:type="dxa"/>
            <w:vAlign w:val="center"/>
          </w:tcPr>
          <w:p w14:paraId="3C6E03F2" w14:textId="77777777" w:rsidR="006761EE" w:rsidRDefault="006C5796">
            <w:pPr>
              <w:keepNext/>
              <w:spacing w:after="20"/>
            </w:pPr>
            <w:r>
              <w:rPr>
                <w:sz w:val="14"/>
                <w:szCs w:val="14"/>
              </w:rPr>
              <w:t xml:space="preserve">① 정밀검토 필요성·유형 결정 기록 ② 내부 검토 절차 문서화·수행</w:t>
            </w:r>
          </w:p>
        </w:tc>
      </w:tr>
      <w:tr w:rsidR="006761EE" w14:paraId="3C6E03F6" w14:textId="77777777">
        <w:trPr>
          <w:cantSplit/>
        </w:trPr>
        <w:tc>
          <w:tcPr>
            <w:tcW w:w="2150" w:type="dxa"/>
            <w:shd w:val="clear" w:color="auto" w:fill="F2F2F2"/>
            <w:vAlign w:val="center"/>
          </w:tcPr>
          <w:p w14:paraId="3C6E03F4" w14:textId="77777777" w:rsidR="006761EE" w:rsidRDefault="006C5796">
            <w:pPr>
              <w:keepNext/>
              <w:spacing w:after="20"/>
            </w:pPr>
            <w:r>
              <w:rPr>
                <w:b/>
                <w:bCs/>
                <w:sz w:val="14"/>
                <w:szCs w:val="14"/>
              </w:rPr>
              <w:t xml:space="preserve">추가 체크포인트 (should성)</w:t>
            </w:r>
          </w:p>
        </w:tc>
        <w:tc>
          <w:tcPr>
            <w:tcW w:w="7050" w:type="dxa"/>
            <w:vAlign w:val="center"/>
          </w:tcPr>
          <w:p w14:paraId="3C6E03F5" w14:textId="77777777" w:rsidR="006761EE" w:rsidRDefault="006C5796">
            <w:pPr>
              <w:keepNext/>
              <w:spacing w:after="20"/>
            </w:pPr>
            <w:r>
              <w:rPr>
                <w:sz w:val="14"/>
                <w:szCs w:val="14"/>
              </w:rPr>
              <w:t xml:space="preserve">③ 외부 전문가 검토 계획 수립 또는 수행 ④ 패널 검토 체계(비교주장 대비)</w:t>
            </w:r>
          </w:p>
        </w:tc>
      </w:tr>
      <w:tr w:rsidR="006761EE" w14:paraId="3C6E03F9" w14:textId="77777777">
        <w:trPr>
          <w:cantSplit/>
        </w:trPr>
        <w:tc>
          <w:tcPr>
            <w:tcW w:w="2150" w:type="dxa"/>
            <w:shd w:val="clear" w:color="auto" w:fill="F2F2F2"/>
            <w:vAlign w:val="center"/>
          </w:tcPr>
          <w:p w14:paraId="3C6E03F7" w14:textId="77777777" w:rsidR="006761EE" w:rsidRDefault="006C5796">
            <w:pPr>
              <w:keepNext/>
              <w:spacing w:after="20"/>
            </w:pPr>
            <w:r>
              <w:rPr>
                <w:b/>
                <w:bCs/>
                <w:sz w:val="14"/>
                <w:szCs w:val="14"/>
              </w:rPr>
              <w:t xml:space="preserve">5점 (최적화)</w:t>
            </w:r>
          </w:p>
        </w:tc>
        <w:tc>
          <w:tcPr>
            <w:tcW w:w="7050" w:type="dxa"/>
            <w:vAlign w:val="center"/>
          </w:tcPr>
          <w:p w14:paraId="3C6E03F8" w14:textId="77777777" w:rsidR="006761EE" w:rsidRDefault="006C5796">
            <w:pPr>
              <w:keepNext/>
              <w:spacing w:after="20"/>
            </w:pPr>
            <w:r>
              <w:rPr>
                <w:sz w:val="14"/>
                <w:szCs w:val="14"/>
              </w:rPr>
              <w:t xml:space="preserve">필수 2/2 + 추가 2/2 — 외부·패널 검토까지 갖춘 검토 체계</w:t>
            </w:r>
          </w:p>
        </w:tc>
      </w:tr>
      <w:tr w:rsidR="006761EE" w14:paraId="3C6E03FC" w14:textId="77777777">
        <w:trPr>
          <w:cantSplit/>
        </w:trPr>
        <w:tc>
          <w:tcPr>
            <w:tcW w:w="2150" w:type="dxa"/>
            <w:shd w:val="clear" w:color="auto" w:fill="F2F2F2"/>
            <w:vAlign w:val="center"/>
          </w:tcPr>
          <w:p w14:paraId="3C6E03FA" w14:textId="77777777" w:rsidR="006761EE" w:rsidRDefault="006C5796">
            <w:pPr>
              <w:keepNext/>
              <w:spacing w:after="20"/>
            </w:pPr>
            <w:r>
              <w:rPr>
                <w:b/>
                <w:bCs/>
                <w:sz w:val="14"/>
                <w:szCs w:val="14"/>
              </w:rPr>
              <w:t xml:space="preserve">4점 (통제)</w:t>
            </w:r>
          </w:p>
        </w:tc>
        <w:tc>
          <w:tcPr>
            <w:tcW w:w="7050" w:type="dxa"/>
            <w:vAlign w:val="center"/>
          </w:tcPr>
          <w:p w14:paraId="3C6E03FB" w14:textId="77777777" w:rsidR="006761EE" w:rsidRDefault="006C5796">
            <w:pPr>
              <w:keepNext/>
              <w:spacing w:after="20"/>
            </w:pPr>
            <w:r>
              <w:rPr>
                <w:sz w:val="14"/>
                <w:szCs w:val="14"/>
              </w:rPr>
              <w:t xml:space="preserve">필수 2/2 + 추가 1/2 — 내부 검토 정착, 외부 검토(계획·수행) 또는 패널 검토 체계 중 하나</w:t>
            </w:r>
          </w:p>
        </w:tc>
      </w:tr>
      <w:tr w:rsidR="006761EE" w14:paraId="3C6E03FF" w14:textId="77777777">
        <w:trPr>
          <w:cantSplit/>
        </w:trPr>
        <w:tc>
          <w:tcPr>
            <w:tcW w:w="2150" w:type="dxa"/>
            <w:shd w:val="clear" w:color="auto" w:fill="F2F2F2"/>
            <w:vAlign w:val="center"/>
          </w:tcPr>
          <w:p w14:paraId="3C6E03FD" w14:textId="77777777" w:rsidR="006761EE" w:rsidRDefault="006C5796">
            <w:pPr>
              <w:keepNext/>
              <w:spacing w:after="20"/>
            </w:pPr>
            <w:r>
              <w:rPr>
                <w:b/>
                <w:bCs/>
                <w:sz w:val="14"/>
                <w:szCs w:val="14"/>
              </w:rPr>
              <w:t xml:space="preserve">3점 (정의 = shall 충족 기준)</w:t>
            </w:r>
          </w:p>
        </w:tc>
        <w:tc>
          <w:tcPr>
            <w:tcW w:w="7050" w:type="dxa"/>
            <w:vAlign w:val="center"/>
          </w:tcPr>
          <w:p w14:paraId="3C6E03FE" w14:textId="77777777" w:rsidR="006761EE" w:rsidRDefault="006C5796">
            <w:pPr>
              <w:keepNext/>
              <w:spacing w:after="20"/>
            </w:pPr>
            <w:r>
              <w:rPr>
                <w:sz w:val="14"/>
                <w:szCs w:val="14"/>
              </w:rPr>
              <w:t xml:space="preserve">필수 2/2 — 검토 유형 결정과 내부 검토 절차 운영 (shall 충족 기준)</w:t>
            </w:r>
          </w:p>
        </w:tc>
      </w:tr>
      <w:tr w:rsidR="006761EE" w14:paraId="3C6E0402" w14:textId="77777777">
        <w:trPr>
          <w:cantSplit/>
        </w:trPr>
        <w:tc>
          <w:tcPr>
            <w:tcW w:w="2150" w:type="dxa"/>
            <w:shd w:val="clear" w:color="auto" w:fill="F2F2F2"/>
            <w:vAlign w:val="center"/>
          </w:tcPr>
          <w:p w14:paraId="3C6E0400" w14:textId="77777777" w:rsidR="006761EE" w:rsidRDefault="006C5796">
            <w:pPr>
              <w:keepNext/>
              <w:spacing w:after="20"/>
            </w:pPr>
            <w:r>
              <w:rPr>
                <w:b/>
                <w:bCs/>
                <w:sz w:val="14"/>
                <w:szCs w:val="14"/>
              </w:rPr>
              <w:t xml:space="preserve">2점 (관리)</w:t>
            </w:r>
          </w:p>
        </w:tc>
        <w:tc>
          <w:tcPr>
            <w:tcW w:w="7050" w:type="dxa"/>
            <w:vAlign w:val="center"/>
          </w:tcPr>
          <w:p w14:paraId="3C6E0401" w14:textId="77777777" w:rsidR="006761EE" w:rsidRDefault="006C5796">
            <w:pPr>
              <w:keepNext/>
              <w:spacing w:after="20"/>
            </w:pPr>
            <w:r>
              <w:rPr>
                <w:sz w:val="14"/>
                <w:szCs w:val="14"/>
              </w:rPr>
              <w:t xml:space="preserve">필수 1/2 — 비공식 내부 검토만 존재</w:t>
            </w:r>
          </w:p>
        </w:tc>
      </w:tr>
      <w:tr w:rsidR="006761EE" w14:paraId="3C6E0405" w14:textId="77777777">
        <w:trPr>
          <w:cantSplit/>
        </w:trPr>
        <w:tc>
          <w:tcPr>
            <w:tcW w:w="2150" w:type="dxa"/>
            <w:shd w:val="clear" w:color="auto" w:fill="F2F2F2"/>
            <w:vAlign w:val="center"/>
          </w:tcPr>
          <w:p w14:paraId="3C6E0403" w14:textId="77777777" w:rsidR="006761EE" w:rsidRDefault="006C5796">
            <w:pPr>
              <w:keepNext/>
              <w:spacing w:after="20"/>
            </w:pPr>
            <w:r>
              <w:rPr>
                <w:b/>
                <w:bCs/>
                <w:sz w:val="14"/>
                <w:szCs w:val="14"/>
              </w:rPr>
              <w:t xml:space="preserve">1점 (기초)</w:t>
            </w:r>
          </w:p>
        </w:tc>
        <w:tc>
          <w:tcPr>
            <w:tcW w:w="7050" w:type="dxa"/>
            <w:vAlign w:val="center"/>
          </w:tcPr>
          <w:p w14:paraId="3C6E0404" w14:textId="77777777" w:rsidR="006761EE" w:rsidRDefault="006C5796">
            <w:pPr>
              <w:keepNext/>
              <w:spacing w:after="20"/>
            </w:pPr>
            <w:r>
              <w:rPr>
                <w:sz w:val="14"/>
                <w:szCs w:val="14"/>
              </w:rPr>
              <w:t xml:space="preserve">필수 0/2 — 정밀검토 개념 미반영</w:t>
            </w:r>
          </w:p>
        </w:tc>
      </w:tr>
      <w:tr w:rsidR="006761EE" w14:paraId="4760E8A2" w14:textId="77777777">
        <w:trPr>
          <w:cantSplit/>
        </w:trPr>
        <w:tc>
          <w:tcPr>
            <w:tcW w:w="2150" w:type="dxa"/>
            <w:shd w:val="clear" w:color="auto" w:fill="F2F2F2"/>
            <w:vAlign w:val="center"/>
          </w:tcPr>
          <w:p w14:paraId="53437330" w14:textId="77777777" w:rsidR="006761EE" w:rsidRDefault="006C5796">
            <w:pPr>
              <w:spacing w:after="20"/>
            </w:pPr>
            <w:r>
              <w:rPr>
                <w:b/>
                <w:bCs/>
                <w:sz w:val="14"/>
                <w:szCs w:val="14"/>
              </w:rPr>
              <w:t xml:space="preserve">초기 판정 포인트 (L1~L5)</w:t>
            </w:r>
          </w:p>
        </w:tc>
        <w:tc>
          <w:tcPr>
            <w:tcW w:w="7050" w:type="dxa"/>
            <w:vAlign w:val="center"/>
          </w:tcPr>
          <w:p w14:paraId="7DB4B48E" w14:textId="77777777" w:rsidR="006761EE" w:rsidRDefault="006C5796">
            <w:pPr>
              <w:spacing w:after="20"/>
            </w:pPr>
            <w:r>
              <w:rPr>
                <w:sz w:val="14"/>
                <w:szCs w:val="14"/>
              </w:rPr>
              <w:t xml:space="preserve">L3~4: 내부 검토 계획</w:t>
              <w:br/>
              <w:t xml:space="preserve">L5: 외부 독립 검토 패널 계획</w:t>
            </w:r>
          </w:p>
        </w:tc>
      </w:tr>
    </w:tbl>
    <w:p w14:paraId="3C6E0406"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408" w14:textId="77777777">
        <w:trPr>
          <w:cantSplit/>
        </w:trPr>
        <w:tc>
          <w:tcPr>
            <w:tcW w:w="9200" w:type="dxa"/>
            <w:gridSpan w:val="2"/>
            <w:shd w:val="clear" w:color="auto" w:fill="E7E6E6"/>
            <w:vAlign w:val="center"/>
          </w:tcPr>
          <w:p w14:paraId="3C6E0407" w14:textId="77777777" w:rsidR="006761EE" w:rsidRDefault="006C5796">
            <w:pPr>
              <w:keepNext/>
              <w:spacing w:after="20"/>
            </w:pPr>
            <w:r>
              <w:rPr>
                <w:b/>
                <w:bCs/>
                <w:sz w:val="16"/>
                <w:szCs w:val="16"/>
              </w:rPr>
              <w:t xml:space="preserve">【P-22】 LCA 자원(소프트웨어·데이터베이스·인력)의 확보  — 영역: P (계획)</w:t>
            </w:r>
          </w:p>
        </w:tc>
      </w:tr>
      <w:tr w:rsidR="006761EE" w14:paraId="2C841E22" w14:textId="77777777">
        <w:trPr>
          <w:cantSplit/>
        </w:trPr>
        <w:tc>
          <w:tcPr>
            <w:tcW w:w="2150" w:type="dxa"/>
            <w:shd w:val="clear" w:color="auto" w:fill="F2F2F2"/>
            <w:vAlign w:val="center"/>
          </w:tcPr>
          <w:p w14:paraId="2A00791B" w14:textId="77777777" w:rsidR="006761EE" w:rsidRDefault="006C5796">
            <w:pPr>
              <w:keepNext/>
              <w:spacing w:after="20"/>
            </w:pPr>
            <w:r>
              <w:rPr>
                <w:b/>
                <w:bCs/>
                <w:sz w:val="14"/>
                <w:szCs w:val="14"/>
              </w:rPr>
              <w:t xml:space="preserve">평가 질문</w:t>
            </w:r>
          </w:p>
        </w:tc>
        <w:tc>
          <w:tcPr>
            <w:tcW w:w="7050" w:type="dxa"/>
            <w:vAlign w:val="center"/>
          </w:tcPr>
          <w:p w14:paraId="5598EDC9" w14:textId="77777777" w:rsidR="006761EE" w:rsidRDefault="006C5796">
            <w:pPr>
              <w:keepNext/>
              <w:spacing w:after="20"/>
            </w:pPr>
            <w:r>
              <w:rPr>
                <w:sz w:val="14"/>
                <w:szCs w:val="14"/>
              </w:rPr>
              <w:t xml:space="preserve">LCA 자원(소프트웨어·데이터베이스·인력)을 확보하고 있는가?</w:t>
            </w:r>
          </w:p>
        </w:tc>
      </w:tr>
      <w:tr w:rsidR="006761EE" w14:paraId="3C6E040B" w14:textId="77777777">
        <w:trPr>
          <w:cantSplit/>
        </w:trPr>
        <w:tc>
          <w:tcPr>
            <w:tcW w:w="2150" w:type="dxa"/>
            <w:shd w:val="clear" w:color="auto" w:fill="F2F2F2"/>
            <w:vAlign w:val="center"/>
          </w:tcPr>
          <w:p w14:paraId="3C6E0409" w14:textId="77777777" w:rsidR="006761EE" w:rsidRDefault="006C5796">
            <w:pPr>
              <w:keepNext/>
              <w:spacing w:after="20"/>
            </w:pPr>
            <w:r>
              <w:rPr>
                <w:b/>
                <w:bCs/>
                <w:sz w:val="14"/>
                <w:szCs w:val="14"/>
              </w:rPr>
              <w:t xml:space="preserve">근거 조항 (14001 ↔ 14044)</w:t>
            </w:r>
          </w:p>
        </w:tc>
        <w:tc>
          <w:tcPr>
            <w:tcW w:w="7050" w:type="dxa"/>
            <w:vAlign w:val="center"/>
          </w:tcPr>
          <w:p w14:paraId="3C6E040A" w14:textId="77777777" w:rsidR="006761EE" w:rsidRDefault="006C5796">
            <w:pPr>
              <w:keepNext/>
              <w:spacing w:after="20"/>
            </w:pPr>
            <w:r>
              <w:rPr>
                <w:sz w:val="14"/>
                <w:szCs w:val="14"/>
              </w:rPr>
              <w:t>14001 7.1 ↔ 14044 §4.1</w:t>
            </w:r>
          </w:p>
        </w:tc>
      </w:tr>
      <w:tr w:rsidR="006761EE" w14:paraId="3C6E040E" w14:textId="77777777">
        <w:trPr>
          <w:cantSplit/>
        </w:trPr>
        <w:tc>
          <w:tcPr>
            <w:tcW w:w="2150" w:type="dxa"/>
            <w:shd w:val="clear" w:color="auto" w:fill="F2F2F2"/>
            <w:vAlign w:val="center"/>
          </w:tcPr>
          <w:p w14:paraId="3C6E040C" w14:textId="77777777" w:rsidR="006761EE" w:rsidRDefault="006C5796">
            <w:pPr>
              <w:keepNext/>
              <w:spacing w:after="20"/>
            </w:pPr>
            <w:r>
              <w:rPr>
                <w:b/>
                <w:bCs/>
                <w:sz w:val="14"/>
                <w:szCs w:val="14"/>
              </w:rPr>
              <w:t xml:space="preserve">평가 대상 (증빙 자료)</w:t>
            </w:r>
          </w:p>
        </w:tc>
        <w:tc>
          <w:tcPr>
            <w:tcW w:w="7050" w:type="dxa"/>
            <w:vAlign w:val="center"/>
          </w:tcPr>
          <w:p w14:paraId="3C6E040D" w14:textId="77777777" w:rsidR="006761EE" w:rsidRDefault="006C5796">
            <w:pPr>
              <w:keepNext/>
              <w:spacing w:after="20"/>
            </w:pPr>
            <w:r>
              <w:rPr>
                <w:sz w:val="14"/>
                <w:szCs w:val="14"/>
              </w:rPr>
              <w:t xml:space="preserve">S/W 라이선스·DB 계약(Ecoinvent 등), 인력 배치 현황, 예산서</w:t>
            </w:r>
          </w:p>
        </w:tc>
      </w:tr>
      <w:tr w:rsidR="006761EE" w14:paraId="3C6E0411" w14:textId="77777777">
        <w:trPr>
          <w:cantSplit/>
        </w:trPr>
        <w:tc>
          <w:tcPr>
            <w:tcW w:w="2150" w:type="dxa"/>
            <w:shd w:val="clear" w:color="auto" w:fill="F2F2F2"/>
            <w:vAlign w:val="center"/>
          </w:tcPr>
          <w:p w14:paraId="3C6E040F" w14:textId="77777777" w:rsidR="006761EE" w:rsidRDefault="006C5796">
            <w:pPr>
              <w:keepNext/>
              <w:spacing w:after="20"/>
            </w:pPr>
            <w:r>
              <w:rPr>
                <w:b/>
                <w:bCs/>
                <w:sz w:val="14"/>
                <w:szCs w:val="14"/>
              </w:rPr>
              <w:t xml:space="preserve">필수 체크포인트 (shall성)</w:t>
            </w:r>
          </w:p>
        </w:tc>
        <w:tc>
          <w:tcPr>
            <w:tcW w:w="7050" w:type="dxa"/>
            <w:vAlign w:val="center"/>
          </w:tcPr>
          <w:p w14:paraId="3C6E0410" w14:textId="77777777" w:rsidR="006761EE" w:rsidRDefault="006C5796">
            <w:pPr>
              <w:keepNext/>
              <w:spacing w:after="20"/>
            </w:pPr>
            <w:r>
              <w:rPr>
                <w:sz w:val="14"/>
                <w:szCs w:val="14"/>
              </w:rPr>
              <w:t xml:space="preserve">① LCA S/W·DB 확보 ② 수행 인력(내부 또는 외부기관) 확보 ③ 유지 예산 편성</w:t>
            </w:r>
          </w:p>
        </w:tc>
      </w:tr>
      <w:tr w:rsidR="006761EE" w14:paraId="3C6E0414" w14:textId="77777777">
        <w:trPr>
          <w:cantSplit/>
        </w:trPr>
        <w:tc>
          <w:tcPr>
            <w:tcW w:w="2150" w:type="dxa"/>
            <w:shd w:val="clear" w:color="auto" w:fill="F2F2F2"/>
            <w:vAlign w:val="center"/>
          </w:tcPr>
          <w:p w14:paraId="3C6E0412" w14:textId="77777777" w:rsidR="006761EE" w:rsidRDefault="006C5796">
            <w:pPr>
              <w:keepNext/>
              <w:spacing w:after="20"/>
            </w:pPr>
            <w:r>
              <w:rPr>
                <w:b/>
                <w:bCs/>
                <w:sz w:val="14"/>
                <w:szCs w:val="14"/>
              </w:rPr>
              <w:t xml:space="preserve">추가 체크포인트 (should성)</w:t>
            </w:r>
          </w:p>
        </w:tc>
        <w:tc>
          <w:tcPr>
            <w:tcW w:w="7050" w:type="dxa"/>
            <w:vAlign w:val="center"/>
          </w:tcPr>
          <w:p w14:paraId="3C6E0413" w14:textId="77777777" w:rsidR="006761EE" w:rsidRDefault="006C5796">
            <w:pPr>
              <w:keepNext/>
              <w:spacing w:after="20"/>
            </w:pPr>
            <w:r>
              <w:rPr>
                <w:sz w:val="14"/>
                <w:szCs w:val="14"/>
              </w:rPr>
              <w:t xml:space="preserve">④ DB 최신 버전 관리 체계 ⑤ 내부 역량 내재화 계획</w:t>
            </w:r>
          </w:p>
        </w:tc>
      </w:tr>
      <w:tr w:rsidR="006761EE" w14:paraId="3C6E0417" w14:textId="77777777">
        <w:trPr>
          <w:cantSplit/>
        </w:trPr>
        <w:tc>
          <w:tcPr>
            <w:tcW w:w="2150" w:type="dxa"/>
            <w:shd w:val="clear" w:color="auto" w:fill="F2F2F2"/>
            <w:vAlign w:val="center"/>
          </w:tcPr>
          <w:p w14:paraId="3C6E0415" w14:textId="77777777" w:rsidR="006761EE" w:rsidRDefault="006C5796">
            <w:pPr>
              <w:keepNext/>
              <w:spacing w:after="20"/>
            </w:pPr>
            <w:r>
              <w:rPr>
                <w:b/>
                <w:bCs/>
                <w:sz w:val="14"/>
                <w:szCs w:val="14"/>
              </w:rPr>
              <w:t xml:space="preserve">5점 (최적화)</w:t>
            </w:r>
          </w:p>
        </w:tc>
        <w:tc>
          <w:tcPr>
            <w:tcW w:w="7050" w:type="dxa"/>
            <w:vAlign w:val="center"/>
          </w:tcPr>
          <w:p w14:paraId="3C6E0416" w14:textId="77777777" w:rsidR="006761EE" w:rsidRDefault="006C5796">
            <w:pPr>
              <w:keepNext/>
              <w:spacing w:after="20"/>
            </w:pPr>
            <w:r>
              <w:rPr>
                <w:sz w:val="14"/>
                <w:szCs w:val="14"/>
              </w:rPr>
              <w:t xml:space="preserve">필수 3/3 + 추가 2/2 — 자원 확보에 DB 최신화와 내재화 계획까지</w:t>
            </w:r>
          </w:p>
        </w:tc>
      </w:tr>
      <w:tr w:rsidR="006761EE" w14:paraId="3C6E041A" w14:textId="77777777">
        <w:trPr>
          <w:cantSplit/>
        </w:trPr>
        <w:tc>
          <w:tcPr>
            <w:tcW w:w="2150" w:type="dxa"/>
            <w:shd w:val="clear" w:color="auto" w:fill="F2F2F2"/>
            <w:vAlign w:val="center"/>
          </w:tcPr>
          <w:p w14:paraId="3C6E0418" w14:textId="77777777" w:rsidR="006761EE" w:rsidRDefault="006C5796">
            <w:pPr>
              <w:keepNext/>
              <w:spacing w:after="20"/>
            </w:pPr>
            <w:r>
              <w:rPr>
                <w:b/>
                <w:bCs/>
                <w:sz w:val="14"/>
                <w:szCs w:val="14"/>
              </w:rPr>
              <w:t xml:space="preserve">4점 (통제)</w:t>
            </w:r>
          </w:p>
        </w:tc>
        <w:tc>
          <w:tcPr>
            <w:tcW w:w="7050" w:type="dxa"/>
            <w:vAlign w:val="center"/>
          </w:tcPr>
          <w:p w14:paraId="3C6E0419" w14:textId="77777777" w:rsidR="006761EE" w:rsidRDefault="006C5796">
            <w:pPr>
              <w:keepNext/>
              <w:spacing w:after="20"/>
            </w:pPr>
            <w:r>
              <w:rPr>
                <w:sz w:val="14"/>
                <w:szCs w:val="14"/>
              </w:rPr>
              <w:t xml:space="preserve">필수 3/3 + 추가 1/2 — S/W·인력·예산 완비, 최신화 또는 내재화 중 하나</w:t>
            </w:r>
          </w:p>
        </w:tc>
      </w:tr>
      <w:tr w:rsidR="006761EE" w14:paraId="3C6E041D" w14:textId="77777777">
        <w:trPr>
          <w:cantSplit/>
        </w:trPr>
        <w:tc>
          <w:tcPr>
            <w:tcW w:w="2150" w:type="dxa"/>
            <w:shd w:val="clear" w:color="auto" w:fill="F2F2F2"/>
            <w:vAlign w:val="center"/>
          </w:tcPr>
          <w:p w14:paraId="3C6E041B" w14:textId="77777777" w:rsidR="006761EE" w:rsidRDefault="006C5796">
            <w:pPr>
              <w:keepNext/>
              <w:spacing w:after="20"/>
            </w:pPr>
            <w:r>
              <w:rPr>
                <w:b/>
                <w:bCs/>
                <w:sz w:val="14"/>
                <w:szCs w:val="14"/>
              </w:rPr>
              <w:t xml:space="preserve">3점 (정의 = shall 충족 기준)</w:t>
            </w:r>
          </w:p>
        </w:tc>
        <w:tc>
          <w:tcPr>
            <w:tcW w:w="7050" w:type="dxa"/>
            <w:vAlign w:val="center"/>
          </w:tcPr>
          <w:p w14:paraId="3C6E041C" w14:textId="77777777" w:rsidR="006761EE" w:rsidRDefault="006C5796">
            <w:pPr>
              <w:keepNext/>
              <w:spacing w:after="20"/>
            </w:pPr>
            <w:r>
              <w:rPr>
                <w:sz w:val="14"/>
                <w:szCs w:val="14"/>
              </w:rPr>
              <w:t xml:space="preserve">필수 3/3 — S/W·DB·인력·예산 확보 (shall 충족 기준)</w:t>
            </w:r>
          </w:p>
        </w:tc>
      </w:tr>
      <w:tr w:rsidR="006761EE" w14:paraId="3C6E0420" w14:textId="77777777">
        <w:trPr>
          <w:cantSplit/>
        </w:trPr>
        <w:tc>
          <w:tcPr>
            <w:tcW w:w="2150" w:type="dxa"/>
            <w:shd w:val="clear" w:color="auto" w:fill="F2F2F2"/>
            <w:vAlign w:val="center"/>
          </w:tcPr>
          <w:p w14:paraId="3C6E041E" w14:textId="77777777" w:rsidR="006761EE" w:rsidRDefault="006C5796">
            <w:pPr>
              <w:keepNext/>
              <w:spacing w:after="20"/>
            </w:pPr>
            <w:r>
              <w:rPr>
                <w:b/>
                <w:bCs/>
                <w:sz w:val="14"/>
                <w:szCs w:val="14"/>
              </w:rPr>
              <w:t xml:space="preserve">2점 (관리)</w:t>
            </w:r>
          </w:p>
        </w:tc>
        <w:tc>
          <w:tcPr>
            <w:tcW w:w="7050" w:type="dxa"/>
            <w:vAlign w:val="center"/>
          </w:tcPr>
          <w:p w14:paraId="3C6E041F" w14:textId="77777777" w:rsidR="006761EE" w:rsidRDefault="006C5796">
            <w:pPr>
              <w:keepNext/>
              <w:spacing w:after="20"/>
            </w:pPr>
            <w:r>
              <w:rPr>
                <w:sz w:val="14"/>
                <w:szCs w:val="14"/>
              </w:rPr>
              <w:t xml:space="preserve">필수 1~2/3 — 일부 자원만 확보(예: S/W만)</w:t>
            </w:r>
          </w:p>
        </w:tc>
      </w:tr>
      <w:tr w:rsidR="006761EE" w14:paraId="3C6E0423" w14:textId="77777777">
        <w:trPr>
          <w:cantSplit/>
        </w:trPr>
        <w:tc>
          <w:tcPr>
            <w:tcW w:w="2150" w:type="dxa"/>
            <w:shd w:val="clear" w:color="auto" w:fill="F2F2F2"/>
            <w:vAlign w:val="center"/>
          </w:tcPr>
          <w:p w14:paraId="3C6E0421" w14:textId="77777777" w:rsidR="006761EE" w:rsidRDefault="006C5796">
            <w:pPr>
              <w:keepNext/>
              <w:spacing w:after="20"/>
            </w:pPr>
            <w:r>
              <w:rPr>
                <w:b/>
                <w:bCs/>
                <w:sz w:val="14"/>
                <w:szCs w:val="14"/>
              </w:rPr>
              <w:t xml:space="preserve">1점 (기초)</w:t>
            </w:r>
          </w:p>
        </w:tc>
        <w:tc>
          <w:tcPr>
            <w:tcW w:w="7050" w:type="dxa"/>
            <w:vAlign w:val="center"/>
          </w:tcPr>
          <w:p w14:paraId="3C6E0422" w14:textId="77777777" w:rsidR="006761EE" w:rsidRDefault="006C5796">
            <w:pPr>
              <w:keepNext/>
              <w:spacing w:after="20"/>
            </w:pPr>
            <w:r>
              <w:rPr>
                <w:sz w:val="14"/>
                <w:szCs w:val="14"/>
              </w:rPr>
              <w:t xml:space="preserve">필수 0/3 — LCA 수행 자원 없음</w:t>
            </w:r>
          </w:p>
        </w:tc>
      </w:tr>
      <w:tr w:rsidR="006761EE" w14:paraId="5436E93C" w14:textId="77777777">
        <w:trPr>
          <w:cantSplit/>
        </w:trPr>
        <w:tc>
          <w:tcPr>
            <w:tcW w:w="2150" w:type="dxa"/>
            <w:shd w:val="clear" w:color="auto" w:fill="F2F2F2"/>
            <w:vAlign w:val="center"/>
          </w:tcPr>
          <w:p w14:paraId="675C3BA2" w14:textId="77777777" w:rsidR="006761EE" w:rsidRDefault="006C5796">
            <w:pPr>
              <w:spacing w:after="20"/>
            </w:pPr>
            <w:r>
              <w:rPr>
                <w:b/>
                <w:bCs/>
                <w:sz w:val="14"/>
                <w:szCs w:val="14"/>
              </w:rPr>
              <w:t xml:space="preserve">초기 판정 포인트 (L1~L5)</w:t>
            </w:r>
          </w:p>
        </w:tc>
        <w:tc>
          <w:tcPr>
            <w:tcW w:w="7050" w:type="dxa"/>
            <w:vAlign w:val="center"/>
          </w:tcPr>
          <w:p w14:paraId="19EF31E9" w14:textId="77777777" w:rsidR="006761EE" w:rsidRDefault="006C5796">
            <w:pPr>
              <w:spacing w:after="20"/>
            </w:pPr>
            <w:r>
              <w:rPr>
                <w:sz w:val="14"/>
                <w:szCs w:val="14"/>
              </w:rPr>
              <w:t xml:space="preserve">L1: LCA 자원 없음</w:t>
              <w:br/>
              <w:t xml:space="preserve">L3: LCA S/W 및 DB 확보</w:t>
              <w:br/>
              <w:t xml:space="preserve">L5: 자체 LCI DB 구축·유지</w:t>
            </w:r>
          </w:p>
        </w:tc>
      </w:tr>
    </w:tbl>
    <w:p w14:paraId="3C6E0424"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426" w14:textId="77777777">
        <w:trPr>
          <w:cantSplit/>
        </w:trPr>
        <w:tc>
          <w:tcPr>
            <w:tcW w:w="9200" w:type="dxa"/>
            <w:gridSpan w:val="2"/>
            <w:shd w:val="clear" w:color="auto" w:fill="E7E6E6"/>
            <w:vAlign w:val="center"/>
          </w:tcPr>
          <w:p w14:paraId="3C6E0425" w14:textId="77777777" w:rsidR="006761EE" w:rsidRDefault="006C5796">
            <w:pPr>
              <w:keepNext/>
              <w:spacing w:after="20"/>
            </w:pPr>
            <w:r>
              <w:rPr>
                <w:b/>
                <w:bCs/>
                <w:sz w:val="16"/>
                <w:szCs w:val="16"/>
              </w:rPr>
              <w:t xml:space="preserve">【P-23】 LCA 전문 역량의 확보와 교육  — 영역: P (계획)</w:t>
            </w:r>
          </w:p>
        </w:tc>
      </w:tr>
      <w:tr w:rsidR="006761EE" w14:paraId="41E7F71A" w14:textId="77777777">
        <w:trPr>
          <w:cantSplit/>
        </w:trPr>
        <w:tc>
          <w:tcPr>
            <w:tcW w:w="2150" w:type="dxa"/>
            <w:shd w:val="clear" w:color="auto" w:fill="F2F2F2"/>
            <w:vAlign w:val="center"/>
          </w:tcPr>
          <w:p w14:paraId="18929941" w14:textId="77777777" w:rsidR="006761EE" w:rsidRDefault="006C5796">
            <w:pPr>
              <w:keepNext/>
              <w:spacing w:after="20"/>
            </w:pPr>
            <w:r>
              <w:rPr>
                <w:b/>
                <w:bCs/>
                <w:sz w:val="14"/>
                <w:szCs w:val="14"/>
              </w:rPr>
              <w:t xml:space="preserve">평가 질문</w:t>
            </w:r>
          </w:p>
        </w:tc>
        <w:tc>
          <w:tcPr>
            <w:tcW w:w="7050" w:type="dxa"/>
            <w:vAlign w:val="center"/>
          </w:tcPr>
          <w:p w14:paraId="4DDF5B29" w14:textId="77777777" w:rsidR="006761EE" w:rsidRDefault="006C5796">
            <w:pPr>
              <w:keepNext/>
              <w:spacing w:after="20"/>
            </w:pPr>
            <w:r>
              <w:rPr>
                <w:sz w:val="14"/>
                <w:szCs w:val="14"/>
              </w:rPr>
              <w:t xml:space="preserve">LCA 전문 역량을 확보하고 교육하고 있는가?</w:t>
            </w:r>
          </w:p>
        </w:tc>
      </w:tr>
      <w:tr w:rsidR="006761EE" w14:paraId="3C6E0429" w14:textId="77777777">
        <w:trPr>
          <w:cantSplit/>
        </w:trPr>
        <w:tc>
          <w:tcPr>
            <w:tcW w:w="2150" w:type="dxa"/>
            <w:shd w:val="clear" w:color="auto" w:fill="F2F2F2"/>
            <w:vAlign w:val="center"/>
          </w:tcPr>
          <w:p w14:paraId="3C6E0427" w14:textId="77777777" w:rsidR="006761EE" w:rsidRDefault="006C5796">
            <w:pPr>
              <w:keepNext/>
              <w:spacing w:after="20"/>
            </w:pPr>
            <w:r>
              <w:rPr>
                <w:b/>
                <w:bCs/>
                <w:sz w:val="14"/>
                <w:szCs w:val="14"/>
              </w:rPr>
              <w:t xml:space="preserve">근거 조항 (14001 ↔ 14044)</w:t>
            </w:r>
          </w:p>
        </w:tc>
        <w:tc>
          <w:tcPr>
            <w:tcW w:w="7050" w:type="dxa"/>
            <w:vAlign w:val="center"/>
          </w:tcPr>
          <w:p w14:paraId="3C6E0428" w14:textId="77777777" w:rsidR="006761EE" w:rsidRDefault="006C5796">
            <w:pPr>
              <w:keepNext/>
              <w:spacing w:after="20"/>
            </w:pPr>
            <w:r>
              <w:rPr>
                <w:sz w:val="14"/>
                <w:szCs w:val="14"/>
              </w:rPr>
              <w:t>14001 7.2 ↔ 14044 §4.3.3</w:t>
            </w:r>
          </w:p>
        </w:tc>
      </w:tr>
      <w:tr w:rsidR="006761EE" w14:paraId="3C6E042C" w14:textId="77777777">
        <w:trPr>
          <w:cantSplit/>
        </w:trPr>
        <w:tc>
          <w:tcPr>
            <w:tcW w:w="2150" w:type="dxa"/>
            <w:shd w:val="clear" w:color="auto" w:fill="F2F2F2"/>
            <w:vAlign w:val="center"/>
          </w:tcPr>
          <w:p w14:paraId="3C6E042A" w14:textId="77777777" w:rsidR="006761EE" w:rsidRDefault="006C5796">
            <w:pPr>
              <w:keepNext/>
              <w:spacing w:after="20"/>
            </w:pPr>
            <w:r>
              <w:rPr>
                <w:b/>
                <w:bCs/>
                <w:sz w:val="14"/>
                <w:szCs w:val="14"/>
              </w:rPr>
              <w:t xml:space="preserve">평가 대상 (증빙 자료)</w:t>
            </w:r>
          </w:p>
        </w:tc>
        <w:tc>
          <w:tcPr>
            <w:tcW w:w="7050" w:type="dxa"/>
            <w:vAlign w:val="center"/>
          </w:tcPr>
          <w:p w14:paraId="3C6E042B" w14:textId="77777777" w:rsidR="006761EE" w:rsidRDefault="006C5796">
            <w:pPr>
              <w:keepNext/>
              <w:spacing w:after="20"/>
            </w:pPr>
            <w:r>
              <w:rPr>
                <w:sz w:val="14"/>
                <w:szCs w:val="14"/>
              </w:rPr>
              <w:t xml:space="preserve">역량 요건서(적격성 기준), 교육 이수 기록, 외부기관 계약·검증 기록</w:t>
            </w:r>
          </w:p>
        </w:tc>
      </w:tr>
      <w:tr w:rsidR="006761EE" w14:paraId="3C6E042F" w14:textId="77777777">
        <w:trPr>
          <w:cantSplit/>
        </w:trPr>
        <w:tc>
          <w:tcPr>
            <w:tcW w:w="2150" w:type="dxa"/>
            <w:shd w:val="clear" w:color="auto" w:fill="F2F2F2"/>
            <w:vAlign w:val="center"/>
          </w:tcPr>
          <w:p w14:paraId="3C6E042D" w14:textId="77777777" w:rsidR="006761EE" w:rsidRDefault="006C5796">
            <w:pPr>
              <w:keepNext/>
              <w:spacing w:after="20"/>
            </w:pPr>
            <w:r>
              <w:rPr>
                <w:b/>
                <w:bCs/>
                <w:sz w:val="14"/>
                <w:szCs w:val="14"/>
              </w:rPr>
              <w:t xml:space="preserve">필수 체크포인트 (shall성)</w:t>
            </w:r>
          </w:p>
        </w:tc>
        <w:tc>
          <w:tcPr>
            <w:tcW w:w="7050" w:type="dxa"/>
            <w:vAlign w:val="center"/>
          </w:tcPr>
          <w:p w14:paraId="3C6E042E" w14:textId="77777777" w:rsidR="006761EE" w:rsidRDefault="006C5796">
            <w:pPr>
              <w:keepNext/>
              <w:spacing w:after="20"/>
            </w:pPr>
            <w:r>
              <w:rPr>
                <w:sz w:val="14"/>
                <w:szCs w:val="14"/>
              </w:rPr>
              <w:t xml:space="preserve">① LCA 담당 역량 요건 정의 ② 교육·훈련 실시 기록 ③ 외부 의존 시 내부 검증 역량 확보</w:t>
            </w:r>
          </w:p>
        </w:tc>
      </w:tr>
      <w:tr w:rsidR="006761EE" w14:paraId="3C6E0432" w14:textId="77777777">
        <w:trPr>
          <w:cantSplit/>
        </w:trPr>
        <w:tc>
          <w:tcPr>
            <w:tcW w:w="2150" w:type="dxa"/>
            <w:shd w:val="clear" w:color="auto" w:fill="F2F2F2"/>
            <w:vAlign w:val="center"/>
          </w:tcPr>
          <w:p w14:paraId="3C6E0430" w14:textId="77777777" w:rsidR="006761EE" w:rsidRDefault="006C5796">
            <w:pPr>
              <w:keepNext/>
              <w:spacing w:after="20"/>
            </w:pPr>
            <w:r>
              <w:rPr>
                <w:b/>
                <w:bCs/>
                <w:sz w:val="14"/>
                <w:szCs w:val="14"/>
              </w:rPr>
              <w:t xml:space="preserve">추가 체크포인트 (should성)</w:t>
            </w:r>
          </w:p>
        </w:tc>
        <w:tc>
          <w:tcPr>
            <w:tcW w:w="7050" w:type="dxa"/>
            <w:vAlign w:val="center"/>
          </w:tcPr>
          <w:p w14:paraId="3C6E0431" w14:textId="77777777" w:rsidR="006761EE" w:rsidRDefault="006C5796">
            <w:pPr>
              <w:keepNext/>
              <w:spacing w:after="20"/>
            </w:pPr>
            <w:r>
              <w:rPr>
                <w:sz w:val="14"/>
                <w:szCs w:val="14"/>
              </w:rPr>
              <w:t xml:space="preserve">④ 담당자 자격·인증 보유 ⑤ 관련 부서 교육 확대</w:t>
            </w:r>
          </w:p>
        </w:tc>
      </w:tr>
      <w:tr w:rsidR="006761EE" w14:paraId="3C6E0435" w14:textId="77777777">
        <w:trPr>
          <w:cantSplit/>
        </w:trPr>
        <w:tc>
          <w:tcPr>
            <w:tcW w:w="2150" w:type="dxa"/>
            <w:shd w:val="clear" w:color="auto" w:fill="F2F2F2"/>
            <w:vAlign w:val="center"/>
          </w:tcPr>
          <w:p w14:paraId="3C6E0433" w14:textId="77777777" w:rsidR="006761EE" w:rsidRDefault="006C5796">
            <w:pPr>
              <w:keepNext/>
              <w:spacing w:after="20"/>
            </w:pPr>
            <w:r>
              <w:rPr>
                <w:b/>
                <w:bCs/>
                <w:sz w:val="14"/>
                <w:szCs w:val="14"/>
              </w:rPr>
              <w:t xml:space="preserve">5점 (최적화)</w:t>
            </w:r>
          </w:p>
        </w:tc>
        <w:tc>
          <w:tcPr>
            <w:tcW w:w="7050" w:type="dxa"/>
            <w:vAlign w:val="center"/>
          </w:tcPr>
          <w:p w14:paraId="3C6E0434" w14:textId="77777777" w:rsidR="006761EE" w:rsidRDefault="006C5796">
            <w:pPr>
              <w:keepNext/>
              <w:spacing w:after="20"/>
            </w:pPr>
            <w:r>
              <w:rPr>
                <w:sz w:val="14"/>
                <w:szCs w:val="14"/>
              </w:rPr>
              <w:t xml:space="preserve">필수 3/3 + 추가 2/2 — 역량 체계에 자격 보유와 교육 확대까지</w:t>
            </w:r>
          </w:p>
        </w:tc>
      </w:tr>
      <w:tr w:rsidR="006761EE" w14:paraId="3C6E0438" w14:textId="77777777">
        <w:trPr>
          <w:cantSplit/>
        </w:trPr>
        <w:tc>
          <w:tcPr>
            <w:tcW w:w="2150" w:type="dxa"/>
            <w:shd w:val="clear" w:color="auto" w:fill="F2F2F2"/>
            <w:vAlign w:val="center"/>
          </w:tcPr>
          <w:p w14:paraId="3C6E0436" w14:textId="77777777" w:rsidR="006761EE" w:rsidRDefault="006C5796">
            <w:pPr>
              <w:keepNext/>
              <w:spacing w:after="20"/>
            </w:pPr>
            <w:r>
              <w:rPr>
                <w:b/>
                <w:bCs/>
                <w:sz w:val="14"/>
                <w:szCs w:val="14"/>
              </w:rPr>
              <w:t xml:space="preserve">4점 (통제)</w:t>
            </w:r>
          </w:p>
        </w:tc>
        <w:tc>
          <w:tcPr>
            <w:tcW w:w="7050" w:type="dxa"/>
            <w:vAlign w:val="center"/>
          </w:tcPr>
          <w:p w14:paraId="3C6E0437" w14:textId="77777777" w:rsidR="006761EE" w:rsidRDefault="006C5796">
            <w:pPr>
              <w:keepNext/>
              <w:spacing w:after="20"/>
            </w:pPr>
            <w:r>
              <w:rPr>
                <w:sz w:val="14"/>
                <w:szCs w:val="14"/>
              </w:rPr>
              <w:t xml:space="preserve">필수 3/3 + 추가 1/2 — 요건·교육·검증 완비, 자격 또는 확대 중 하나</w:t>
            </w:r>
          </w:p>
        </w:tc>
      </w:tr>
      <w:tr w:rsidR="006761EE" w14:paraId="3C6E043B" w14:textId="77777777">
        <w:trPr>
          <w:cantSplit/>
        </w:trPr>
        <w:tc>
          <w:tcPr>
            <w:tcW w:w="2150" w:type="dxa"/>
            <w:shd w:val="clear" w:color="auto" w:fill="F2F2F2"/>
            <w:vAlign w:val="center"/>
          </w:tcPr>
          <w:p w14:paraId="3C6E0439" w14:textId="77777777" w:rsidR="006761EE" w:rsidRDefault="006C5796">
            <w:pPr>
              <w:keepNext/>
              <w:spacing w:after="20"/>
            </w:pPr>
            <w:r>
              <w:rPr>
                <w:b/>
                <w:bCs/>
                <w:sz w:val="14"/>
                <w:szCs w:val="14"/>
              </w:rPr>
              <w:t xml:space="preserve">3점 (정의 = shall 충족 기준)</w:t>
            </w:r>
          </w:p>
        </w:tc>
        <w:tc>
          <w:tcPr>
            <w:tcW w:w="7050" w:type="dxa"/>
            <w:vAlign w:val="center"/>
          </w:tcPr>
          <w:p w14:paraId="3C6E043A" w14:textId="77777777" w:rsidR="006761EE" w:rsidRDefault="006C5796">
            <w:pPr>
              <w:keepNext/>
              <w:spacing w:after="20"/>
            </w:pPr>
            <w:r>
              <w:rPr>
                <w:sz w:val="14"/>
                <w:szCs w:val="14"/>
              </w:rPr>
              <w:t xml:space="preserve">필수 3/3 — 역량 요건·교육·내부 검증 확보 (shall 충족 기준)</w:t>
            </w:r>
          </w:p>
        </w:tc>
      </w:tr>
      <w:tr w:rsidR="006761EE" w14:paraId="3C6E043E" w14:textId="77777777">
        <w:trPr>
          <w:cantSplit/>
        </w:trPr>
        <w:tc>
          <w:tcPr>
            <w:tcW w:w="2150" w:type="dxa"/>
            <w:shd w:val="clear" w:color="auto" w:fill="F2F2F2"/>
            <w:vAlign w:val="center"/>
          </w:tcPr>
          <w:p w14:paraId="3C6E043C" w14:textId="77777777" w:rsidR="006761EE" w:rsidRDefault="006C5796">
            <w:pPr>
              <w:keepNext/>
              <w:spacing w:after="20"/>
            </w:pPr>
            <w:r>
              <w:rPr>
                <w:b/>
                <w:bCs/>
                <w:sz w:val="14"/>
                <w:szCs w:val="14"/>
              </w:rPr>
              <w:t xml:space="preserve">2점 (관리)</w:t>
            </w:r>
          </w:p>
        </w:tc>
        <w:tc>
          <w:tcPr>
            <w:tcW w:w="7050" w:type="dxa"/>
            <w:vAlign w:val="center"/>
          </w:tcPr>
          <w:p w14:paraId="3C6E043D" w14:textId="77777777" w:rsidR="006761EE" w:rsidRDefault="006C5796">
            <w:pPr>
              <w:keepNext/>
              <w:spacing w:after="20"/>
            </w:pPr>
            <w:r>
              <w:rPr>
                <w:sz w:val="14"/>
                <w:szCs w:val="14"/>
              </w:rPr>
              <w:t xml:space="preserve">필수 1~2/3 — 교육은 있으나 요건 미정의 또는 외부 전적 의존</w:t>
            </w:r>
          </w:p>
        </w:tc>
      </w:tr>
      <w:tr w:rsidR="006761EE" w14:paraId="3C6E0441" w14:textId="77777777">
        <w:trPr>
          <w:cantSplit/>
        </w:trPr>
        <w:tc>
          <w:tcPr>
            <w:tcW w:w="2150" w:type="dxa"/>
            <w:shd w:val="clear" w:color="auto" w:fill="F2F2F2"/>
            <w:vAlign w:val="center"/>
          </w:tcPr>
          <w:p w14:paraId="3C6E043F" w14:textId="77777777" w:rsidR="006761EE" w:rsidRDefault="006C5796">
            <w:pPr>
              <w:keepNext/>
              <w:spacing w:after="20"/>
            </w:pPr>
            <w:r>
              <w:rPr>
                <w:b/>
                <w:bCs/>
                <w:sz w:val="14"/>
                <w:szCs w:val="14"/>
              </w:rPr>
              <w:lastRenderedPageBreak/>
              <w:t xml:space="preserve">1점 (기초)</w:t>
            </w:r>
          </w:p>
        </w:tc>
        <w:tc>
          <w:tcPr>
            <w:tcW w:w="7050" w:type="dxa"/>
            <w:vAlign w:val="center"/>
          </w:tcPr>
          <w:p w14:paraId="3C6E0440" w14:textId="77777777" w:rsidR="006761EE" w:rsidRDefault="006C5796">
            <w:pPr>
              <w:keepNext/>
              <w:spacing w:after="20"/>
            </w:pPr>
            <w:r>
              <w:rPr>
                <w:sz w:val="14"/>
                <w:szCs w:val="14"/>
              </w:rPr>
              <w:t xml:space="preserve">필수 0/3 — 역량 관리 없음</w:t>
            </w:r>
          </w:p>
        </w:tc>
      </w:tr>
      <w:tr w:rsidR="006761EE" w14:paraId="72D8F05E" w14:textId="77777777">
        <w:trPr>
          <w:cantSplit/>
        </w:trPr>
        <w:tc>
          <w:tcPr>
            <w:tcW w:w="2150" w:type="dxa"/>
            <w:shd w:val="clear" w:color="auto" w:fill="F2F2F2"/>
            <w:vAlign w:val="center"/>
          </w:tcPr>
          <w:p w14:paraId="4CC50271" w14:textId="77777777" w:rsidR="006761EE" w:rsidRDefault="006C5796">
            <w:pPr>
              <w:spacing w:after="20"/>
            </w:pPr>
            <w:r>
              <w:rPr>
                <w:b/>
                <w:bCs/>
                <w:sz w:val="14"/>
                <w:szCs w:val="14"/>
              </w:rPr>
              <w:t xml:space="preserve">초기 판정 포인트 (L1~L5)</w:t>
            </w:r>
          </w:p>
        </w:tc>
        <w:tc>
          <w:tcPr>
            <w:tcW w:w="7050" w:type="dxa"/>
            <w:vAlign w:val="center"/>
          </w:tcPr>
          <w:p w14:paraId="413AC9D7" w14:textId="77777777" w:rsidR="006761EE" w:rsidRDefault="006C5796">
            <w:pPr>
              <w:spacing w:after="20"/>
            </w:pPr>
            <w:r>
              <w:rPr>
                <w:sz w:val="14"/>
                <w:szCs w:val="14"/>
              </w:rPr>
              <w:t xml:space="preserve">L1: LCA 전문인력 없음</w:t>
              <w:br/>
              <w:t xml:space="preserve">L3: LCA 교육 이수 인력 확보</w:t>
              <w:br/>
              <w:t xml:space="preserve">L5: 내부 전문가 양성+외부 검토 역량</w:t>
            </w:r>
          </w:p>
        </w:tc>
      </w:tr>
    </w:tbl>
    <w:p w14:paraId="3C6E0442"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444" w14:textId="77777777">
        <w:trPr>
          <w:cantSplit/>
        </w:trPr>
        <w:tc>
          <w:tcPr>
            <w:tcW w:w="9200" w:type="dxa"/>
            <w:gridSpan w:val="2"/>
            <w:shd w:val="clear" w:color="auto" w:fill="E7E6E6"/>
            <w:vAlign w:val="center"/>
          </w:tcPr>
          <w:p w14:paraId="3C6E0443" w14:textId="77777777" w:rsidR="006761EE" w:rsidRDefault="006C5796">
            <w:pPr>
              <w:keepNext/>
              <w:spacing w:after="20"/>
            </w:pPr>
            <w:r>
              <w:rPr>
                <w:b/>
                <w:bCs/>
                <w:sz w:val="16"/>
                <w:szCs w:val="16"/>
              </w:rPr>
              <w:t xml:space="preserve">【P-24】 LCA 결과의 시각화와 인식 제고  — 영역: P (계획)</w:t>
            </w:r>
          </w:p>
        </w:tc>
      </w:tr>
      <w:tr w:rsidR="006761EE" w14:paraId="477E6B2B" w14:textId="77777777">
        <w:trPr>
          <w:cantSplit/>
        </w:trPr>
        <w:tc>
          <w:tcPr>
            <w:tcW w:w="2150" w:type="dxa"/>
            <w:shd w:val="clear" w:color="auto" w:fill="F2F2F2"/>
            <w:vAlign w:val="center"/>
          </w:tcPr>
          <w:p w14:paraId="31585011" w14:textId="77777777" w:rsidR="006761EE" w:rsidRDefault="006C5796">
            <w:pPr>
              <w:keepNext/>
              <w:spacing w:after="20"/>
            </w:pPr>
            <w:r>
              <w:rPr>
                <w:b/>
                <w:bCs/>
                <w:sz w:val="14"/>
                <w:szCs w:val="14"/>
              </w:rPr>
              <w:t xml:space="preserve">평가 질문</w:t>
            </w:r>
          </w:p>
        </w:tc>
        <w:tc>
          <w:tcPr>
            <w:tcW w:w="7050" w:type="dxa"/>
            <w:vAlign w:val="center"/>
          </w:tcPr>
          <w:p w14:paraId="22850DE5" w14:textId="77777777" w:rsidR="006761EE" w:rsidRDefault="006C5796">
            <w:pPr>
              <w:keepNext/>
              <w:spacing w:after="20"/>
            </w:pPr>
            <w:r>
              <w:rPr>
                <w:sz w:val="14"/>
                <w:szCs w:val="14"/>
              </w:rPr>
              <w:t xml:space="preserve">LCA 결과를 시각화하여 관련 부서의 인식을 높이고 있는가?</w:t>
            </w:r>
          </w:p>
        </w:tc>
      </w:tr>
      <w:tr w:rsidR="006761EE" w14:paraId="3C6E0447" w14:textId="77777777">
        <w:trPr>
          <w:cantSplit/>
        </w:trPr>
        <w:tc>
          <w:tcPr>
            <w:tcW w:w="2150" w:type="dxa"/>
            <w:shd w:val="clear" w:color="auto" w:fill="F2F2F2"/>
            <w:vAlign w:val="center"/>
          </w:tcPr>
          <w:p w14:paraId="3C6E0445" w14:textId="77777777" w:rsidR="006761EE" w:rsidRDefault="006C5796">
            <w:pPr>
              <w:keepNext/>
              <w:spacing w:after="20"/>
            </w:pPr>
            <w:r>
              <w:rPr>
                <w:b/>
                <w:bCs/>
                <w:sz w:val="14"/>
                <w:szCs w:val="14"/>
              </w:rPr>
              <w:t xml:space="preserve">근거 조항 (14001 ↔ 14044)</w:t>
            </w:r>
          </w:p>
        </w:tc>
        <w:tc>
          <w:tcPr>
            <w:tcW w:w="7050" w:type="dxa"/>
            <w:vAlign w:val="center"/>
          </w:tcPr>
          <w:p w14:paraId="3C6E0446" w14:textId="77777777" w:rsidR="006761EE" w:rsidRDefault="006C5796">
            <w:pPr>
              <w:keepNext/>
              <w:spacing w:after="20"/>
            </w:pPr>
            <w:r>
              <w:rPr>
                <w:sz w:val="14"/>
                <w:szCs w:val="14"/>
              </w:rPr>
              <w:t>14001 7.3 ↔ 14044 §5.1</w:t>
            </w:r>
          </w:p>
        </w:tc>
      </w:tr>
      <w:tr w:rsidR="006761EE" w14:paraId="3C6E044A" w14:textId="77777777">
        <w:trPr>
          <w:cantSplit/>
        </w:trPr>
        <w:tc>
          <w:tcPr>
            <w:tcW w:w="2150" w:type="dxa"/>
            <w:shd w:val="clear" w:color="auto" w:fill="F2F2F2"/>
            <w:vAlign w:val="center"/>
          </w:tcPr>
          <w:p w14:paraId="3C6E0448" w14:textId="77777777" w:rsidR="006761EE" w:rsidRDefault="006C5796">
            <w:pPr>
              <w:keepNext/>
              <w:spacing w:after="20"/>
            </w:pPr>
            <w:r>
              <w:rPr>
                <w:b/>
                <w:bCs/>
                <w:sz w:val="14"/>
                <w:szCs w:val="14"/>
              </w:rPr>
              <w:t xml:space="preserve">평가 대상 (증빙 자료)</w:t>
            </w:r>
          </w:p>
        </w:tc>
        <w:tc>
          <w:tcPr>
            <w:tcW w:w="7050" w:type="dxa"/>
            <w:vAlign w:val="center"/>
          </w:tcPr>
          <w:p w14:paraId="3C6E0449" w14:textId="77777777" w:rsidR="006761EE" w:rsidRDefault="006C5796">
            <w:pPr>
              <w:keepNext/>
              <w:spacing w:after="20"/>
            </w:pPr>
            <w:r>
              <w:rPr>
                <w:sz w:val="14"/>
                <w:szCs w:val="14"/>
              </w:rPr>
              <w:t xml:space="preserve">LCA 결과 요약·시각화 자료, 인식 교육 자료·기록</w:t>
            </w:r>
          </w:p>
        </w:tc>
      </w:tr>
      <w:tr w:rsidR="006761EE" w14:paraId="3C6E044D" w14:textId="77777777">
        <w:trPr>
          <w:cantSplit/>
        </w:trPr>
        <w:tc>
          <w:tcPr>
            <w:tcW w:w="2150" w:type="dxa"/>
            <w:shd w:val="clear" w:color="auto" w:fill="F2F2F2"/>
            <w:vAlign w:val="center"/>
          </w:tcPr>
          <w:p w14:paraId="3C6E044B" w14:textId="77777777" w:rsidR="006761EE" w:rsidRDefault="006C5796">
            <w:pPr>
              <w:keepNext/>
              <w:spacing w:after="20"/>
            </w:pPr>
            <w:r>
              <w:rPr>
                <w:b/>
                <w:bCs/>
                <w:sz w:val="14"/>
                <w:szCs w:val="14"/>
              </w:rPr>
              <w:t xml:space="preserve">필수 체크포인트 (shall성)</w:t>
            </w:r>
          </w:p>
        </w:tc>
        <w:tc>
          <w:tcPr>
            <w:tcW w:w="7050" w:type="dxa"/>
            <w:vAlign w:val="center"/>
          </w:tcPr>
          <w:p w14:paraId="3C6E044C" w14:textId="77777777" w:rsidR="006761EE" w:rsidRDefault="006C5796">
            <w:pPr>
              <w:keepNext/>
              <w:spacing w:after="20"/>
            </w:pPr>
            <w:r>
              <w:rPr>
                <w:sz w:val="14"/>
                <w:szCs w:val="14"/>
              </w:rPr>
              <w:t xml:space="preserve">① LCA 결과 시각화 자료 제작 ② 관련 부서 대상 전파·교육</w:t>
            </w:r>
          </w:p>
        </w:tc>
      </w:tr>
      <w:tr w:rsidR="006761EE" w14:paraId="3C6E0450" w14:textId="77777777">
        <w:trPr>
          <w:cantSplit/>
        </w:trPr>
        <w:tc>
          <w:tcPr>
            <w:tcW w:w="2150" w:type="dxa"/>
            <w:shd w:val="clear" w:color="auto" w:fill="F2F2F2"/>
            <w:vAlign w:val="center"/>
          </w:tcPr>
          <w:p w14:paraId="3C6E044E" w14:textId="77777777" w:rsidR="006761EE" w:rsidRDefault="006C5796">
            <w:pPr>
              <w:keepNext/>
              <w:spacing w:after="20"/>
            </w:pPr>
            <w:r>
              <w:rPr>
                <w:b/>
                <w:bCs/>
                <w:sz w:val="14"/>
                <w:szCs w:val="14"/>
              </w:rPr>
              <w:t xml:space="preserve">추가 체크포인트 (should성)</w:t>
            </w:r>
          </w:p>
        </w:tc>
        <w:tc>
          <w:tcPr>
            <w:tcW w:w="7050" w:type="dxa"/>
            <w:vAlign w:val="center"/>
          </w:tcPr>
          <w:p w14:paraId="3C6E044F" w14:textId="77777777" w:rsidR="006761EE" w:rsidRDefault="006C5796">
            <w:pPr>
              <w:keepNext/>
              <w:spacing w:after="20"/>
            </w:pPr>
            <w:r>
              <w:rPr>
                <w:sz w:val="14"/>
                <w:szCs w:val="14"/>
              </w:rPr>
              <w:t xml:space="preserve">③ 전 직원 인식 교육 포함 ④ 이해도 점검(설문·평가)</w:t>
            </w:r>
          </w:p>
        </w:tc>
      </w:tr>
      <w:tr w:rsidR="006761EE" w14:paraId="3C6E0453" w14:textId="77777777">
        <w:trPr>
          <w:cantSplit/>
        </w:trPr>
        <w:tc>
          <w:tcPr>
            <w:tcW w:w="2150" w:type="dxa"/>
            <w:shd w:val="clear" w:color="auto" w:fill="F2F2F2"/>
            <w:vAlign w:val="center"/>
          </w:tcPr>
          <w:p w14:paraId="3C6E0451" w14:textId="77777777" w:rsidR="006761EE" w:rsidRDefault="006C5796">
            <w:pPr>
              <w:keepNext/>
              <w:spacing w:after="20"/>
            </w:pPr>
            <w:r>
              <w:rPr>
                <w:b/>
                <w:bCs/>
                <w:sz w:val="14"/>
                <w:szCs w:val="14"/>
              </w:rPr>
              <w:t xml:space="preserve">5점 (최적화)</w:t>
            </w:r>
          </w:p>
        </w:tc>
        <w:tc>
          <w:tcPr>
            <w:tcW w:w="7050" w:type="dxa"/>
            <w:vAlign w:val="center"/>
          </w:tcPr>
          <w:p w14:paraId="3C6E0452" w14:textId="77777777" w:rsidR="006761EE" w:rsidRDefault="006C5796">
            <w:pPr>
              <w:keepNext/>
              <w:spacing w:after="20"/>
            </w:pPr>
            <w:r>
              <w:rPr>
                <w:sz w:val="14"/>
                <w:szCs w:val="14"/>
              </w:rPr>
              <w:t xml:space="preserve">필수 2/2 + 추가 2/2 — 전사 인식 교육과 이해도 점검까지</w:t>
            </w:r>
          </w:p>
        </w:tc>
      </w:tr>
      <w:tr w:rsidR="006761EE" w14:paraId="3C6E0456" w14:textId="77777777">
        <w:trPr>
          <w:cantSplit/>
        </w:trPr>
        <w:tc>
          <w:tcPr>
            <w:tcW w:w="2150" w:type="dxa"/>
            <w:shd w:val="clear" w:color="auto" w:fill="F2F2F2"/>
            <w:vAlign w:val="center"/>
          </w:tcPr>
          <w:p w14:paraId="3C6E0454" w14:textId="77777777" w:rsidR="006761EE" w:rsidRDefault="006C5796">
            <w:pPr>
              <w:keepNext/>
              <w:spacing w:after="20"/>
            </w:pPr>
            <w:r>
              <w:rPr>
                <w:b/>
                <w:bCs/>
                <w:sz w:val="14"/>
                <w:szCs w:val="14"/>
              </w:rPr>
              <w:t xml:space="preserve">4점 (통제)</w:t>
            </w:r>
          </w:p>
        </w:tc>
        <w:tc>
          <w:tcPr>
            <w:tcW w:w="7050" w:type="dxa"/>
            <w:vAlign w:val="center"/>
          </w:tcPr>
          <w:p w14:paraId="3C6E0455" w14:textId="77777777" w:rsidR="006761EE" w:rsidRDefault="006C5796">
            <w:pPr>
              <w:keepNext/>
              <w:spacing w:after="20"/>
            </w:pPr>
            <w:r>
              <w:rPr>
                <w:sz w:val="14"/>
                <w:szCs w:val="14"/>
              </w:rPr>
              <w:t xml:space="preserve">필수 2/2 + 추가 1/2 — 시각화·전파 완비, 전사 교육 또는 점검 중 하나</w:t>
            </w:r>
          </w:p>
        </w:tc>
      </w:tr>
      <w:tr w:rsidR="006761EE" w14:paraId="3C6E0459" w14:textId="77777777">
        <w:trPr>
          <w:cantSplit/>
        </w:trPr>
        <w:tc>
          <w:tcPr>
            <w:tcW w:w="2150" w:type="dxa"/>
            <w:shd w:val="clear" w:color="auto" w:fill="F2F2F2"/>
            <w:vAlign w:val="center"/>
          </w:tcPr>
          <w:p w14:paraId="3C6E0457" w14:textId="77777777" w:rsidR="006761EE" w:rsidRDefault="006C5796">
            <w:pPr>
              <w:keepNext/>
              <w:spacing w:after="20"/>
            </w:pPr>
            <w:r>
              <w:rPr>
                <w:b/>
                <w:bCs/>
                <w:sz w:val="14"/>
                <w:szCs w:val="14"/>
              </w:rPr>
              <w:t xml:space="preserve">3점 (정의 = shall 충족 기준)</w:t>
            </w:r>
          </w:p>
        </w:tc>
        <w:tc>
          <w:tcPr>
            <w:tcW w:w="7050" w:type="dxa"/>
            <w:vAlign w:val="center"/>
          </w:tcPr>
          <w:p w14:paraId="3C6E0458" w14:textId="77777777" w:rsidR="006761EE" w:rsidRDefault="006C5796">
            <w:pPr>
              <w:keepNext/>
              <w:spacing w:after="20"/>
            </w:pPr>
            <w:r>
              <w:rPr>
                <w:sz w:val="14"/>
                <w:szCs w:val="14"/>
              </w:rPr>
              <w:t xml:space="preserve">필수 2/2 — 결과 시각화와 관련 부서 교육 수행 (shall 충족 기준)</w:t>
            </w:r>
          </w:p>
        </w:tc>
      </w:tr>
      <w:tr w:rsidR="006761EE" w14:paraId="3C6E045C" w14:textId="77777777">
        <w:trPr>
          <w:cantSplit/>
        </w:trPr>
        <w:tc>
          <w:tcPr>
            <w:tcW w:w="2150" w:type="dxa"/>
            <w:shd w:val="clear" w:color="auto" w:fill="F2F2F2"/>
            <w:vAlign w:val="center"/>
          </w:tcPr>
          <w:p w14:paraId="3C6E045A" w14:textId="77777777" w:rsidR="006761EE" w:rsidRDefault="006C5796">
            <w:pPr>
              <w:keepNext/>
              <w:spacing w:after="20"/>
            </w:pPr>
            <w:r>
              <w:rPr>
                <w:b/>
                <w:bCs/>
                <w:sz w:val="14"/>
                <w:szCs w:val="14"/>
              </w:rPr>
              <w:t xml:space="preserve">2점 (관리)</w:t>
            </w:r>
          </w:p>
        </w:tc>
        <w:tc>
          <w:tcPr>
            <w:tcW w:w="7050" w:type="dxa"/>
            <w:vAlign w:val="center"/>
          </w:tcPr>
          <w:p w14:paraId="3C6E045B" w14:textId="77777777" w:rsidR="006761EE" w:rsidRDefault="006C5796">
            <w:pPr>
              <w:keepNext/>
              <w:spacing w:after="20"/>
            </w:pPr>
            <w:r>
              <w:rPr>
                <w:sz w:val="14"/>
                <w:szCs w:val="14"/>
              </w:rPr>
              <w:t xml:space="preserve">필수 1/2 — 시각화만 있고 전파 없음(또는 반대)</w:t>
            </w:r>
          </w:p>
        </w:tc>
      </w:tr>
      <w:tr w:rsidR="006761EE" w14:paraId="3C6E045F" w14:textId="77777777">
        <w:trPr>
          <w:cantSplit/>
        </w:trPr>
        <w:tc>
          <w:tcPr>
            <w:tcW w:w="2150" w:type="dxa"/>
            <w:shd w:val="clear" w:color="auto" w:fill="F2F2F2"/>
            <w:vAlign w:val="center"/>
          </w:tcPr>
          <w:p w14:paraId="3C6E045D" w14:textId="77777777" w:rsidR="006761EE" w:rsidRDefault="006C5796">
            <w:pPr>
              <w:keepNext/>
              <w:spacing w:after="20"/>
            </w:pPr>
            <w:r>
              <w:rPr>
                <w:b/>
                <w:bCs/>
                <w:sz w:val="14"/>
                <w:szCs w:val="14"/>
              </w:rPr>
              <w:t xml:space="preserve">1점 (기초)</w:t>
            </w:r>
          </w:p>
        </w:tc>
        <w:tc>
          <w:tcPr>
            <w:tcW w:w="7050" w:type="dxa"/>
            <w:vAlign w:val="center"/>
          </w:tcPr>
          <w:p w14:paraId="3C6E045E" w14:textId="77777777" w:rsidR="006761EE" w:rsidRDefault="006C5796">
            <w:pPr>
              <w:keepNext/>
              <w:spacing w:after="20"/>
            </w:pPr>
            <w:r>
              <w:rPr>
                <w:sz w:val="14"/>
                <w:szCs w:val="14"/>
              </w:rPr>
              <w:t xml:space="preserve">필수 0/2 — 결과 공유·인식 활동 없음</w:t>
            </w:r>
          </w:p>
        </w:tc>
      </w:tr>
      <w:tr w:rsidR="006761EE" w14:paraId="16B824D9" w14:textId="77777777">
        <w:trPr>
          <w:cantSplit/>
        </w:trPr>
        <w:tc>
          <w:tcPr>
            <w:tcW w:w="2150" w:type="dxa"/>
            <w:shd w:val="clear" w:color="auto" w:fill="F2F2F2"/>
            <w:vAlign w:val="center"/>
          </w:tcPr>
          <w:p w14:paraId="2405F738" w14:textId="77777777" w:rsidR="006761EE" w:rsidRDefault="006C5796">
            <w:pPr>
              <w:spacing w:after="20"/>
            </w:pPr>
            <w:r>
              <w:rPr>
                <w:b/>
                <w:bCs/>
                <w:sz w:val="14"/>
                <w:szCs w:val="14"/>
              </w:rPr>
              <w:t xml:space="preserve">초기 판정 포인트 (L1~L5)</w:t>
            </w:r>
          </w:p>
        </w:tc>
        <w:tc>
          <w:tcPr>
            <w:tcW w:w="7050" w:type="dxa"/>
            <w:vAlign w:val="center"/>
          </w:tcPr>
          <w:p w14:paraId="649B157D" w14:textId="77777777" w:rsidR="006761EE" w:rsidRDefault="006C5796">
            <w:pPr>
              <w:spacing w:after="20"/>
            </w:pPr>
            <w:r>
              <w:rPr>
                <w:sz w:val="14"/>
                <w:szCs w:val="14"/>
              </w:rPr>
              <w:t xml:space="preserve">L3: Hotspot 교육 자료 제작·배포</w:t>
              <w:br/>
              <w:t xml:space="preserve">L5: 직원별 업무-Hotspot 연계 인식</w:t>
            </w:r>
          </w:p>
        </w:tc>
      </w:tr>
    </w:tbl>
    <w:p w14:paraId="3C6E0460"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462" w14:textId="77777777">
        <w:trPr>
          <w:cantSplit/>
        </w:trPr>
        <w:tc>
          <w:tcPr>
            <w:tcW w:w="9200" w:type="dxa"/>
            <w:gridSpan w:val="2"/>
            <w:shd w:val="clear" w:color="auto" w:fill="E7E6E6"/>
            <w:vAlign w:val="center"/>
          </w:tcPr>
          <w:p w14:paraId="3C6E0461" w14:textId="77777777" w:rsidR="006761EE" w:rsidRDefault="006C5796">
            <w:pPr>
              <w:keepNext/>
              <w:spacing w:after="20"/>
            </w:pPr>
            <w:r>
              <w:rPr>
                <w:b/>
                <w:bCs/>
                <w:sz w:val="16"/>
                <w:szCs w:val="16"/>
              </w:rPr>
              <w:t xml:space="preserve">【P-25】 LCA 의사소통 프로세스 수립  — 영역: P (계획)</w:t>
            </w:r>
          </w:p>
        </w:tc>
      </w:tr>
      <w:tr w:rsidR="006761EE" w14:paraId="19E6C53B" w14:textId="77777777">
        <w:trPr>
          <w:cantSplit/>
        </w:trPr>
        <w:tc>
          <w:tcPr>
            <w:tcW w:w="2150" w:type="dxa"/>
            <w:shd w:val="clear" w:color="auto" w:fill="F2F2F2"/>
            <w:vAlign w:val="center"/>
          </w:tcPr>
          <w:p w14:paraId="4E60656B" w14:textId="77777777" w:rsidR="006761EE" w:rsidRDefault="006C5796">
            <w:pPr>
              <w:keepNext/>
              <w:spacing w:after="20"/>
            </w:pPr>
            <w:r>
              <w:rPr>
                <w:b/>
                <w:bCs/>
                <w:sz w:val="14"/>
                <w:szCs w:val="14"/>
              </w:rPr>
              <w:t xml:space="preserve">평가 질문</w:t>
            </w:r>
          </w:p>
        </w:tc>
        <w:tc>
          <w:tcPr>
            <w:tcW w:w="7050" w:type="dxa"/>
            <w:vAlign w:val="center"/>
          </w:tcPr>
          <w:p w14:paraId="3DAAF99D" w14:textId="77777777" w:rsidR="006761EE" w:rsidRDefault="006C5796">
            <w:pPr>
              <w:keepNext/>
              <w:spacing w:after="20"/>
            </w:pPr>
            <w:r>
              <w:rPr>
                <w:sz w:val="14"/>
                <w:szCs w:val="14"/>
              </w:rPr>
              <w:t xml:space="preserve">LCA 의사소통 프로세스를 수립하고 있는가?</w:t>
            </w:r>
          </w:p>
        </w:tc>
      </w:tr>
      <w:tr w:rsidR="006761EE" w14:paraId="3C6E0465" w14:textId="77777777">
        <w:trPr>
          <w:cantSplit/>
        </w:trPr>
        <w:tc>
          <w:tcPr>
            <w:tcW w:w="2150" w:type="dxa"/>
            <w:shd w:val="clear" w:color="auto" w:fill="F2F2F2"/>
            <w:vAlign w:val="center"/>
          </w:tcPr>
          <w:p w14:paraId="3C6E0463" w14:textId="77777777" w:rsidR="006761EE" w:rsidRDefault="006C5796">
            <w:pPr>
              <w:keepNext/>
              <w:spacing w:after="20"/>
            </w:pPr>
            <w:r>
              <w:rPr>
                <w:b/>
                <w:bCs/>
                <w:sz w:val="14"/>
                <w:szCs w:val="14"/>
              </w:rPr>
              <w:t xml:space="preserve">근거 조항 (14001 ↔ 14044)</w:t>
            </w:r>
          </w:p>
        </w:tc>
        <w:tc>
          <w:tcPr>
            <w:tcW w:w="7050" w:type="dxa"/>
            <w:vAlign w:val="center"/>
          </w:tcPr>
          <w:p w14:paraId="3C6E0464" w14:textId="77777777" w:rsidR="006761EE" w:rsidRDefault="006C5796">
            <w:pPr>
              <w:keepNext/>
              <w:spacing w:after="20"/>
            </w:pPr>
            <w:r>
              <w:rPr>
                <w:sz w:val="14"/>
                <w:szCs w:val="14"/>
              </w:rPr>
              <w:t>14001 7.4.1 ↔ 14044 §5.1</w:t>
            </w:r>
          </w:p>
        </w:tc>
      </w:tr>
      <w:tr w:rsidR="006761EE" w14:paraId="3C6E0468" w14:textId="77777777">
        <w:trPr>
          <w:cantSplit/>
        </w:trPr>
        <w:tc>
          <w:tcPr>
            <w:tcW w:w="2150" w:type="dxa"/>
            <w:shd w:val="clear" w:color="auto" w:fill="F2F2F2"/>
            <w:vAlign w:val="center"/>
          </w:tcPr>
          <w:p w14:paraId="3C6E0466" w14:textId="77777777" w:rsidR="006761EE" w:rsidRDefault="006C5796">
            <w:pPr>
              <w:keepNext/>
              <w:spacing w:after="20"/>
            </w:pPr>
            <w:r>
              <w:rPr>
                <w:b/>
                <w:bCs/>
                <w:sz w:val="14"/>
                <w:szCs w:val="14"/>
              </w:rPr>
              <w:t xml:space="preserve">평가 대상 (증빙 자료)</w:t>
            </w:r>
          </w:p>
        </w:tc>
        <w:tc>
          <w:tcPr>
            <w:tcW w:w="7050" w:type="dxa"/>
            <w:vAlign w:val="center"/>
          </w:tcPr>
          <w:p w14:paraId="3C6E0467" w14:textId="77777777" w:rsidR="006761EE" w:rsidRDefault="006C5796">
            <w:pPr>
              <w:keepNext/>
              <w:spacing w:after="20"/>
            </w:pPr>
            <w:r>
              <w:rPr>
                <w:sz w:val="14"/>
                <w:szCs w:val="14"/>
              </w:rPr>
              <w:t xml:space="preserve">의사소통 절차서(매트릭스: 대상·내용·시기·방법), 실행 기록</w:t>
            </w:r>
          </w:p>
        </w:tc>
      </w:tr>
      <w:tr w:rsidR="006761EE" w14:paraId="3C6E046B" w14:textId="77777777">
        <w:trPr>
          <w:cantSplit/>
        </w:trPr>
        <w:tc>
          <w:tcPr>
            <w:tcW w:w="2150" w:type="dxa"/>
            <w:shd w:val="clear" w:color="auto" w:fill="F2F2F2"/>
            <w:vAlign w:val="center"/>
          </w:tcPr>
          <w:p w14:paraId="3C6E0469" w14:textId="77777777" w:rsidR="006761EE" w:rsidRDefault="006C5796">
            <w:pPr>
              <w:keepNext/>
              <w:spacing w:after="20"/>
            </w:pPr>
            <w:r>
              <w:rPr>
                <w:b/>
                <w:bCs/>
                <w:sz w:val="14"/>
                <w:szCs w:val="14"/>
              </w:rPr>
              <w:t xml:space="preserve">필수 체크포인트 (shall성)</w:t>
            </w:r>
          </w:p>
        </w:tc>
        <w:tc>
          <w:tcPr>
            <w:tcW w:w="7050" w:type="dxa"/>
            <w:vAlign w:val="center"/>
          </w:tcPr>
          <w:p w14:paraId="3C6E046A" w14:textId="77777777" w:rsidR="006761EE" w:rsidRDefault="006C5796">
            <w:pPr>
              <w:keepNext/>
              <w:spacing w:after="20"/>
            </w:pPr>
            <w:r>
              <w:rPr>
                <w:sz w:val="14"/>
                <w:szCs w:val="14"/>
              </w:rPr>
              <w:t xml:space="preserve">① LCA 정보 의사소통 절차 수립(무엇을·언제·누구에게·어떻게) ② 절차에 따른 실행 기록</w:t>
            </w:r>
          </w:p>
        </w:tc>
      </w:tr>
      <w:tr w:rsidR="006761EE" w14:paraId="3C6E046E" w14:textId="77777777">
        <w:trPr>
          <w:cantSplit/>
        </w:trPr>
        <w:tc>
          <w:tcPr>
            <w:tcW w:w="2150" w:type="dxa"/>
            <w:shd w:val="clear" w:color="auto" w:fill="F2F2F2"/>
            <w:vAlign w:val="center"/>
          </w:tcPr>
          <w:p w14:paraId="3C6E046C" w14:textId="77777777" w:rsidR="006761EE" w:rsidRDefault="006C5796">
            <w:pPr>
              <w:keepNext/>
              <w:spacing w:after="20"/>
            </w:pPr>
            <w:r>
              <w:rPr>
                <w:b/>
                <w:bCs/>
                <w:sz w:val="14"/>
                <w:szCs w:val="14"/>
              </w:rPr>
              <w:t xml:space="preserve">추가 체크포인트 (should성)</w:t>
            </w:r>
          </w:p>
        </w:tc>
        <w:tc>
          <w:tcPr>
            <w:tcW w:w="7050" w:type="dxa"/>
            <w:vAlign w:val="center"/>
          </w:tcPr>
          <w:p w14:paraId="3C6E046D" w14:textId="77777777" w:rsidR="006761EE" w:rsidRDefault="006C5796">
            <w:pPr>
              <w:keepNext/>
              <w:spacing w:after="20"/>
            </w:pPr>
            <w:r>
              <w:rPr>
                <w:sz w:val="14"/>
                <w:szCs w:val="14"/>
              </w:rPr>
              <w:t xml:space="preserve">③ 피드백 수렴·반영 체계 ④ 의사소통 효과 평가</w:t>
            </w:r>
          </w:p>
        </w:tc>
      </w:tr>
      <w:tr w:rsidR="006761EE" w14:paraId="3C6E0471" w14:textId="77777777">
        <w:trPr>
          <w:cantSplit/>
        </w:trPr>
        <w:tc>
          <w:tcPr>
            <w:tcW w:w="2150" w:type="dxa"/>
            <w:shd w:val="clear" w:color="auto" w:fill="F2F2F2"/>
            <w:vAlign w:val="center"/>
          </w:tcPr>
          <w:p w14:paraId="3C6E046F" w14:textId="77777777" w:rsidR="006761EE" w:rsidRDefault="006C5796">
            <w:pPr>
              <w:keepNext/>
              <w:spacing w:after="20"/>
            </w:pPr>
            <w:r>
              <w:rPr>
                <w:b/>
                <w:bCs/>
                <w:sz w:val="14"/>
                <w:szCs w:val="14"/>
              </w:rPr>
              <w:t xml:space="preserve">5점 (최적화)</w:t>
            </w:r>
          </w:p>
        </w:tc>
        <w:tc>
          <w:tcPr>
            <w:tcW w:w="7050" w:type="dxa"/>
            <w:vAlign w:val="center"/>
          </w:tcPr>
          <w:p w14:paraId="3C6E0470" w14:textId="77777777" w:rsidR="006761EE" w:rsidRDefault="006C5796">
            <w:pPr>
              <w:keepNext/>
              <w:spacing w:after="20"/>
            </w:pPr>
            <w:r>
              <w:rPr>
                <w:sz w:val="14"/>
                <w:szCs w:val="14"/>
              </w:rPr>
              <w:t xml:space="preserve">필수 2/2 + 추가 2/2 — 절차 운영에 피드백과 효과 평가까지</w:t>
            </w:r>
          </w:p>
        </w:tc>
      </w:tr>
      <w:tr w:rsidR="006761EE" w14:paraId="3C6E0474" w14:textId="77777777">
        <w:trPr>
          <w:cantSplit/>
        </w:trPr>
        <w:tc>
          <w:tcPr>
            <w:tcW w:w="2150" w:type="dxa"/>
            <w:shd w:val="clear" w:color="auto" w:fill="F2F2F2"/>
            <w:vAlign w:val="center"/>
          </w:tcPr>
          <w:p w14:paraId="3C6E0472" w14:textId="77777777" w:rsidR="006761EE" w:rsidRDefault="006C5796">
            <w:pPr>
              <w:keepNext/>
              <w:spacing w:after="20"/>
            </w:pPr>
            <w:r>
              <w:rPr>
                <w:b/>
                <w:bCs/>
                <w:sz w:val="14"/>
                <w:szCs w:val="14"/>
              </w:rPr>
              <w:t xml:space="preserve">4점 (통제)</w:t>
            </w:r>
          </w:p>
        </w:tc>
        <w:tc>
          <w:tcPr>
            <w:tcW w:w="7050" w:type="dxa"/>
            <w:vAlign w:val="center"/>
          </w:tcPr>
          <w:p w14:paraId="3C6E0473" w14:textId="77777777" w:rsidR="006761EE" w:rsidRDefault="006C5796">
            <w:pPr>
              <w:keepNext/>
              <w:spacing w:after="20"/>
            </w:pPr>
            <w:r>
              <w:rPr>
                <w:sz w:val="14"/>
                <w:szCs w:val="14"/>
              </w:rPr>
              <w:t xml:space="preserve">필수 2/2 + 추가 1/2 — 절차·실행 완비, 피드백 또는 효과 평가 중 하나</w:t>
            </w:r>
          </w:p>
        </w:tc>
      </w:tr>
      <w:tr w:rsidR="006761EE" w14:paraId="3C6E0477" w14:textId="77777777">
        <w:trPr>
          <w:cantSplit/>
        </w:trPr>
        <w:tc>
          <w:tcPr>
            <w:tcW w:w="2150" w:type="dxa"/>
            <w:shd w:val="clear" w:color="auto" w:fill="F2F2F2"/>
            <w:vAlign w:val="center"/>
          </w:tcPr>
          <w:p w14:paraId="3C6E0475" w14:textId="77777777" w:rsidR="006761EE" w:rsidRDefault="006C5796">
            <w:pPr>
              <w:keepNext/>
              <w:spacing w:after="20"/>
            </w:pPr>
            <w:r>
              <w:rPr>
                <w:b/>
                <w:bCs/>
                <w:sz w:val="14"/>
                <w:szCs w:val="14"/>
              </w:rPr>
              <w:t xml:space="preserve">3점 (정의 = shall 충족 기준)</w:t>
            </w:r>
          </w:p>
        </w:tc>
        <w:tc>
          <w:tcPr>
            <w:tcW w:w="7050" w:type="dxa"/>
            <w:vAlign w:val="center"/>
          </w:tcPr>
          <w:p w14:paraId="3C6E0476" w14:textId="77777777" w:rsidR="006761EE" w:rsidRDefault="006C5796">
            <w:pPr>
              <w:keepNext/>
              <w:spacing w:after="20"/>
            </w:pPr>
            <w:r>
              <w:rPr>
                <w:sz w:val="14"/>
                <w:szCs w:val="14"/>
              </w:rPr>
              <w:t xml:space="preserve">필수 2/2 — 의사소통 절차 수립·실행 (shall 충족 기준)</w:t>
            </w:r>
          </w:p>
        </w:tc>
      </w:tr>
      <w:tr w:rsidR="006761EE" w14:paraId="3C6E047A" w14:textId="77777777">
        <w:trPr>
          <w:cantSplit/>
        </w:trPr>
        <w:tc>
          <w:tcPr>
            <w:tcW w:w="2150" w:type="dxa"/>
            <w:shd w:val="clear" w:color="auto" w:fill="F2F2F2"/>
            <w:vAlign w:val="center"/>
          </w:tcPr>
          <w:p w14:paraId="3C6E0478" w14:textId="77777777" w:rsidR="006761EE" w:rsidRDefault="006C5796">
            <w:pPr>
              <w:keepNext/>
              <w:spacing w:after="20"/>
            </w:pPr>
            <w:r>
              <w:rPr>
                <w:b/>
                <w:bCs/>
                <w:sz w:val="14"/>
                <w:szCs w:val="14"/>
              </w:rPr>
              <w:t xml:space="preserve">2점 (관리)</w:t>
            </w:r>
          </w:p>
        </w:tc>
        <w:tc>
          <w:tcPr>
            <w:tcW w:w="7050" w:type="dxa"/>
            <w:vAlign w:val="center"/>
          </w:tcPr>
          <w:p w14:paraId="3C6E0479" w14:textId="77777777" w:rsidR="006761EE" w:rsidRDefault="006C5796">
            <w:pPr>
              <w:keepNext/>
              <w:spacing w:after="20"/>
            </w:pPr>
            <w:r>
              <w:rPr>
                <w:sz w:val="14"/>
                <w:szCs w:val="14"/>
              </w:rPr>
              <w:t xml:space="preserve">필수 1/2 — 비공식 소통만 존재</w:t>
            </w:r>
          </w:p>
        </w:tc>
      </w:tr>
      <w:tr w:rsidR="006761EE" w14:paraId="3C6E047D" w14:textId="77777777">
        <w:trPr>
          <w:cantSplit/>
        </w:trPr>
        <w:tc>
          <w:tcPr>
            <w:tcW w:w="2150" w:type="dxa"/>
            <w:shd w:val="clear" w:color="auto" w:fill="F2F2F2"/>
            <w:vAlign w:val="center"/>
          </w:tcPr>
          <w:p w14:paraId="3C6E047B" w14:textId="77777777" w:rsidR="006761EE" w:rsidRDefault="006C5796">
            <w:pPr>
              <w:keepNext/>
              <w:spacing w:after="20"/>
            </w:pPr>
            <w:r>
              <w:rPr>
                <w:b/>
                <w:bCs/>
                <w:sz w:val="14"/>
                <w:szCs w:val="14"/>
              </w:rPr>
              <w:t xml:space="preserve">1점 (기초)</w:t>
            </w:r>
          </w:p>
        </w:tc>
        <w:tc>
          <w:tcPr>
            <w:tcW w:w="7050" w:type="dxa"/>
            <w:vAlign w:val="center"/>
          </w:tcPr>
          <w:p w14:paraId="3C6E047C" w14:textId="77777777" w:rsidR="006761EE" w:rsidRDefault="006C5796">
            <w:pPr>
              <w:keepNext/>
              <w:spacing w:after="20"/>
            </w:pPr>
            <w:r>
              <w:rPr>
                <w:sz w:val="14"/>
                <w:szCs w:val="14"/>
              </w:rPr>
              <w:t xml:space="preserve">필수 0/2 — LCA 의사소통 체계 없음</w:t>
            </w:r>
          </w:p>
        </w:tc>
      </w:tr>
      <w:tr w:rsidR="006761EE" w14:paraId="63860107" w14:textId="77777777">
        <w:trPr>
          <w:cantSplit/>
        </w:trPr>
        <w:tc>
          <w:tcPr>
            <w:tcW w:w="2150" w:type="dxa"/>
            <w:shd w:val="clear" w:color="auto" w:fill="F2F2F2"/>
            <w:vAlign w:val="center"/>
          </w:tcPr>
          <w:p w14:paraId="7FE7F135" w14:textId="77777777" w:rsidR="006761EE" w:rsidRDefault="006C5796">
            <w:pPr>
              <w:spacing w:after="20"/>
            </w:pPr>
            <w:r>
              <w:rPr>
                <w:b/>
                <w:bCs/>
                <w:sz w:val="14"/>
                <w:szCs w:val="14"/>
              </w:rPr>
              <w:t xml:space="preserve">초기 판정 포인트 (L1~L5)</w:t>
            </w:r>
          </w:p>
        </w:tc>
        <w:tc>
          <w:tcPr>
            <w:tcW w:w="7050" w:type="dxa"/>
            <w:vAlign w:val="center"/>
          </w:tcPr>
          <w:p w14:paraId="3612333D" w14:textId="77777777" w:rsidR="006761EE" w:rsidRDefault="006C5796">
            <w:pPr>
              <w:spacing w:after="20"/>
            </w:pPr>
            <w:r>
              <w:rPr>
                <w:sz w:val="14"/>
                <w:szCs w:val="14"/>
              </w:rPr>
              <w:t xml:space="preserve">L3: LCA 소통 절차 공식 수립</w:t>
              <w:br/>
              <w:t xml:space="preserve">L5: 이해관계자별 맞춤 보고 체계</w:t>
            </w:r>
          </w:p>
        </w:tc>
      </w:tr>
    </w:tbl>
    <w:p w14:paraId="3C6E047E"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480" w14:textId="77777777">
        <w:trPr>
          <w:cantSplit/>
        </w:trPr>
        <w:tc>
          <w:tcPr>
            <w:tcW w:w="9200" w:type="dxa"/>
            <w:gridSpan w:val="2"/>
            <w:shd w:val="clear" w:color="auto" w:fill="E7E6E6"/>
            <w:vAlign w:val="center"/>
          </w:tcPr>
          <w:p w14:paraId="3C6E047F" w14:textId="77777777" w:rsidR="006761EE" w:rsidRDefault="006C5796">
            <w:pPr>
              <w:keepNext/>
              <w:spacing w:after="20"/>
            </w:pPr>
            <w:r>
              <w:rPr>
                <w:b/>
                <w:bCs/>
                <w:sz w:val="16"/>
                <w:szCs w:val="16"/>
              </w:rPr>
              <w:t xml:space="preserve">【P-26】 부서별 LCA 결과 내부 공유  — 영역: P (계획)</w:t>
            </w:r>
          </w:p>
        </w:tc>
      </w:tr>
      <w:tr w:rsidR="006761EE" w14:paraId="281154AC" w14:textId="77777777">
        <w:trPr>
          <w:cantSplit/>
        </w:trPr>
        <w:tc>
          <w:tcPr>
            <w:tcW w:w="2150" w:type="dxa"/>
            <w:shd w:val="clear" w:color="auto" w:fill="F2F2F2"/>
            <w:vAlign w:val="center"/>
          </w:tcPr>
          <w:p w14:paraId="77B84C8D" w14:textId="77777777" w:rsidR="006761EE" w:rsidRDefault="006C5796">
            <w:pPr>
              <w:keepNext/>
              <w:spacing w:after="20"/>
            </w:pPr>
            <w:r>
              <w:rPr>
                <w:b/>
                <w:bCs/>
                <w:sz w:val="14"/>
                <w:szCs w:val="14"/>
              </w:rPr>
              <w:t xml:space="preserve">평가 질문</w:t>
            </w:r>
          </w:p>
        </w:tc>
        <w:tc>
          <w:tcPr>
            <w:tcW w:w="7050" w:type="dxa"/>
            <w:vAlign w:val="center"/>
          </w:tcPr>
          <w:p w14:paraId="4D88F4D9" w14:textId="77777777" w:rsidR="006761EE" w:rsidRDefault="006C5796">
            <w:pPr>
              <w:keepNext/>
              <w:spacing w:after="20"/>
            </w:pPr>
            <w:r>
              <w:rPr>
                <w:sz w:val="14"/>
                <w:szCs w:val="14"/>
              </w:rPr>
              <w:t xml:space="preserve">LCA 결과를 부서별로 내부 공유하고 있는가?</w:t>
            </w:r>
          </w:p>
        </w:tc>
      </w:tr>
      <w:tr w:rsidR="006761EE" w14:paraId="3C6E0483" w14:textId="77777777">
        <w:trPr>
          <w:cantSplit/>
        </w:trPr>
        <w:tc>
          <w:tcPr>
            <w:tcW w:w="2150" w:type="dxa"/>
            <w:shd w:val="clear" w:color="auto" w:fill="F2F2F2"/>
            <w:vAlign w:val="center"/>
          </w:tcPr>
          <w:p w14:paraId="3C6E0481" w14:textId="77777777" w:rsidR="006761EE" w:rsidRDefault="006C5796">
            <w:pPr>
              <w:keepNext/>
              <w:spacing w:after="20"/>
            </w:pPr>
            <w:r>
              <w:rPr>
                <w:b/>
                <w:bCs/>
                <w:sz w:val="14"/>
                <w:szCs w:val="14"/>
              </w:rPr>
              <w:t xml:space="preserve">근거 조항 (14001 ↔ 14044)</w:t>
            </w:r>
          </w:p>
        </w:tc>
        <w:tc>
          <w:tcPr>
            <w:tcW w:w="7050" w:type="dxa"/>
            <w:vAlign w:val="center"/>
          </w:tcPr>
          <w:p w14:paraId="3C6E0482" w14:textId="77777777" w:rsidR="006761EE" w:rsidRDefault="006C5796">
            <w:pPr>
              <w:keepNext/>
              <w:spacing w:after="20"/>
            </w:pPr>
            <w:r>
              <w:rPr>
                <w:sz w:val="14"/>
                <w:szCs w:val="14"/>
              </w:rPr>
              <w:t>14001 7.4.2 ↔ 14044 §5.1</w:t>
            </w:r>
          </w:p>
        </w:tc>
      </w:tr>
      <w:tr w:rsidR="006761EE" w14:paraId="3C6E0486" w14:textId="77777777">
        <w:trPr>
          <w:cantSplit/>
        </w:trPr>
        <w:tc>
          <w:tcPr>
            <w:tcW w:w="2150" w:type="dxa"/>
            <w:shd w:val="clear" w:color="auto" w:fill="F2F2F2"/>
            <w:vAlign w:val="center"/>
          </w:tcPr>
          <w:p w14:paraId="3C6E0484" w14:textId="77777777" w:rsidR="006761EE" w:rsidRDefault="006C5796">
            <w:pPr>
              <w:keepNext/>
              <w:spacing w:after="20"/>
            </w:pPr>
            <w:r>
              <w:rPr>
                <w:b/>
                <w:bCs/>
                <w:sz w:val="14"/>
                <w:szCs w:val="14"/>
              </w:rPr>
              <w:t xml:space="preserve">평가 대상 (증빙 자료)</w:t>
            </w:r>
          </w:p>
        </w:tc>
        <w:tc>
          <w:tcPr>
            <w:tcW w:w="7050" w:type="dxa"/>
            <w:vAlign w:val="center"/>
          </w:tcPr>
          <w:p w14:paraId="3C6E0485" w14:textId="77777777" w:rsidR="006761EE" w:rsidRDefault="006C5796">
            <w:pPr>
              <w:keepNext/>
              <w:spacing w:after="20"/>
            </w:pPr>
            <w:r>
              <w:rPr>
                <w:sz w:val="14"/>
                <w:szCs w:val="14"/>
              </w:rPr>
              <w:t xml:space="preserve">부서 공유 회의록·배포 기록, 부서별 활용 자료</w:t>
            </w:r>
          </w:p>
        </w:tc>
      </w:tr>
      <w:tr w:rsidR="006761EE" w14:paraId="3C6E0489" w14:textId="77777777">
        <w:trPr>
          <w:cantSplit/>
        </w:trPr>
        <w:tc>
          <w:tcPr>
            <w:tcW w:w="2150" w:type="dxa"/>
            <w:shd w:val="clear" w:color="auto" w:fill="F2F2F2"/>
            <w:vAlign w:val="center"/>
          </w:tcPr>
          <w:p w14:paraId="3C6E0487" w14:textId="77777777" w:rsidR="006761EE" w:rsidRDefault="006C5796">
            <w:pPr>
              <w:keepNext/>
              <w:spacing w:after="20"/>
            </w:pPr>
            <w:r>
              <w:rPr>
                <w:b/>
                <w:bCs/>
                <w:sz w:val="14"/>
                <w:szCs w:val="14"/>
              </w:rPr>
              <w:t xml:space="preserve">필수 체크포인트 (shall성)</w:t>
            </w:r>
          </w:p>
        </w:tc>
        <w:tc>
          <w:tcPr>
            <w:tcW w:w="7050" w:type="dxa"/>
            <w:vAlign w:val="center"/>
          </w:tcPr>
          <w:p w14:paraId="3C6E0488" w14:textId="77777777" w:rsidR="006761EE" w:rsidRDefault="006C5796">
            <w:pPr>
              <w:keepNext/>
              <w:spacing w:after="20"/>
            </w:pPr>
            <w:r>
              <w:rPr>
                <w:sz w:val="14"/>
                <w:szCs w:val="14"/>
              </w:rPr>
              <w:t xml:space="preserve">① 부서별 LCA 결과 공유 기록 ② 활용 부서(설계·구매 등) 포함</w:t>
            </w:r>
          </w:p>
        </w:tc>
      </w:tr>
      <w:tr w:rsidR="006761EE" w14:paraId="3C6E048C" w14:textId="77777777">
        <w:trPr>
          <w:cantSplit/>
        </w:trPr>
        <w:tc>
          <w:tcPr>
            <w:tcW w:w="2150" w:type="dxa"/>
            <w:shd w:val="clear" w:color="auto" w:fill="F2F2F2"/>
            <w:vAlign w:val="center"/>
          </w:tcPr>
          <w:p w14:paraId="3C6E048A" w14:textId="77777777" w:rsidR="006761EE" w:rsidRDefault="006C5796">
            <w:pPr>
              <w:keepNext/>
              <w:spacing w:after="20"/>
            </w:pPr>
            <w:r>
              <w:rPr>
                <w:b/>
                <w:bCs/>
                <w:sz w:val="14"/>
                <w:szCs w:val="14"/>
              </w:rPr>
              <w:t xml:space="preserve">추가 체크포인트 (should성)</w:t>
            </w:r>
          </w:p>
        </w:tc>
        <w:tc>
          <w:tcPr>
            <w:tcW w:w="7050" w:type="dxa"/>
            <w:vAlign w:val="center"/>
          </w:tcPr>
          <w:p w14:paraId="3C6E048B" w14:textId="77777777" w:rsidR="006761EE" w:rsidRDefault="006C5796">
            <w:pPr>
              <w:keepNext/>
              <w:spacing w:after="20"/>
            </w:pPr>
            <w:r>
              <w:rPr>
                <w:sz w:val="14"/>
                <w:szCs w:val="14"/>
              </w:rPr>
              <w:t xml:space="preserve">③ 부서별 맞춤 지표 제공 ④ 공유 정례화(주기 운영)</w:t>
            </w:r>
          </w:p>
        </w:tc>
      </w:tr>
      <w:tr w:rsidR="006761EE" w14:paraId="3C6E048F" w14:textId="77777777">
        <w:trPr>
          <w:cantSplit/>
        </w:trPr>
        <w:tc>
          <w:tcPr>
            <w:tcW w:w="2150" w:type="dxa"/>
            <w:shd w:val="clear" w:color="auto" w:fill="F2F2F2"/>
            <w:vAlign w:val="center"/>
          </w:tcPr>
          <w:p w14:paraId="3C6E048D" w14:textId="77777777" w:rsidR="006761EE" w:rsidRDefault="006C5796">
            <w:pPr>
              <w:keepNext/>
              <w:spacing w:after="20"/>
            </w:pPr>
            <w:r>
              <w:rPr>
                <w:b/>
                <w:bCs/>
                <w:sz w:val="14"/>
                <w:szCs w:val="14"/>
              </w:rPr>
              <w:t xml:space="preserve">5점 (최적화)</w:t>
            </w:r>
          </w:p>
        </w:tc>
        <w:tc>
          <w:tcPr>
            <w:tcW w:w="7050" w:type="dxa"/>
            <w:vAlign w:val="center"/>
          </w:tcPr>
          <w:p w14:paraId="3C6E048E" w14:textId="77777777" w:rsidR="006761EE" w:rsidRDefault="006C5796">
            <w:pPr>
              <w:keepNext/>
              <w:spacing w:after="20"/>
            </w:pPr>
            <w:r>
              <w:rPr>
                <w:sz w:val="14"/>
                <w:szCs w:val="14"/>
              </w:rPr>
              <w:t xml:space="preserve">필수 2/2 + 추가 2/2 — 맞춤 지표와 정례화까지 갖춘 내부 공유</w:t>
            </w:r>
          </w:p>
        </w:tc>
      </w:tr>
      <w:tr w:rsidR="006761EE" w14:paraId="3C6E0492" w14:textId="77777777">
        <w:trPr>
          <w:cantSplit/>
        </w:trPr>
        <w:tc>
          <w:tcPr>
            <w:tcW w:w="2150" w:type="dxa"/>
            <w:shd w:val="clear" w:color="auto" w:fill="F2F2F2"/>
            <w:vAlign w:val="center"/>
          </w:tcPr>
          <w:p w14:paraId="3C6E0490" w14:textId="77777777" w:rsidR="006761EE" w:rsidRDefault="006C5796">
            <w:pPr>
              <w:keepNext/>
              <w:spacing w:after="20"/>
            </w:pPr>
            <w:r>
              <w:rPr>
                <w:b/>
                <w:bCs/>
                <w:sz w:val="14"/>
                <w:szCs w:val="14"/>
              </w:rPr>
              <w:t xml:space="preserve">4점 (통제)</w:t>
            </w:r>
          </w:p>
        </w:tc>
        <w:tc>
          <w:tcPr>
            <w:tcW w:w="7050" w:type="dxa"/>
            <w:vAlign w:val="center"/>
          </w:tcPr>
          <w:p w14:paraId="3C6E0491" w14:textId="77777777" w:rsidR="006761EE" w:rsidRDefault="006C5796">
            <w:pPr>
              <w:keepNext/>
              <w:spacing w:after="20"/>
            </w:pPr>
            <w:r>
              <w:rPr>
                <w:sz w:val="14"/>
                <w:szCs w:val="14"/>
              </w:rPr>
              <w:t xml:space="preserve">필수 2/2 + 추가 1/2 — 공유·활용부서 포함 완비, 맞춤 지표 또는 정례화 중 하나</w:t>
            </w:r>
          </w:p>
        </w:tc>
      </w:tr>
      <w:tr w:rsidR="006761EE" w14:paraId="3C6E0495" w14:textId="77777777">
        <w:trPr>
          <w:cantSplit/>
        </w:trPr>
        <w:tc>
          <w:tcPr>
            <w:tcW w:w="2150" w:type="dxa"/>
            <w:shd w:val="clear" w:color="auto" w:fill="F2F2F2"/>
            <w:vAlign w:val="center"/>
          </w:tcPr>
          <w:p w14:paraId="3C6E0493" w14:textId="77777777" w:rsidR="006761EE" w:rsidRDefault="006C5796">
            <w:pPr>
              <w:keepNext/>
              <w:spacing w:after="20"/>
            </w:pPr>
            <w:r>
              <w:rPr>
                <w:b/>
                <w:bCs/>
                <w:sz w:val="14"/>
                <w:szCs w:val="14"/>
              </w:rPr>
              <w:t xml:space="preserve">3점 (정의 = shall 충족 기준)</w:t>
            </w:r>
          </w:p>
        </w:tc>
        <w:tc>
          <w:tcPr>
            <w:tcW w:w="7050" w:type="dxa"/>
            <w:vAlign w:val="center"/>
          </w:tcPr>
          <w:p w14:paraId="3C6E0494" w14:textId="77777777" w:rsidR="006761EE" w:rsidRDefault="006C5796">
            <w:pPr>
              <w:keepNext/>
              <w:spacing w:after="20"/>
            </w:pPr>
            <w:r>
              <w:rPr>
                <w:sz w:val="14"/>
                <w:szCs w:val="14"/>
              </w:rPr>
              <w:t xml:space="preserve">필수 2/2 — 활용 부서 포함 결과 공유 수행 (shall 충족 기준)</w:t>
            </w:r>
          </w:p>
        </w:tc>
      </w:tr>
      <w:tr w:rsidR="006761EE" w14:paraId="3C6E0498" w14:textId="77777777">
        <w:trPr>
          <w:cantSplit/>
        </w:trPr>
        <w:tc>
          <w:tcPr>
            <w:tcW w:w="2150" w:type="dxa"/>
            <w:shd w:val="clear" w:color="auto" w:fill="F2F2F2"/>
            <w:vAlign w:val="center"/>
          </w:tcPr>
          <w:p w14:paraId="3C6E0496" w14:textId="77777777" w:rsidR="006761EE" w:rsidRDefault="006C5796">
            <w:pPr>
              <w:keepNext/>
              <w:spacing w:after="20"/>
            </w:pPr>
            <w:r>
              <w:rPr>
                <w:b/>
                <w:bCs/>
                <w:sz w:val="14"/>
                <w:szCs w:val="14"/>
              </w:rPr>
              <w:t xml:space="preserve">2점 (관리)</w:t>
            </w:r>
          </w:p>
        </w:tc>
        <w:tc>
          <w:tcPr>
            <w:tcW w:w="7050" w:type="dxa"/>
            <w:vAlign w:val="center"/>
          </w:tcPr>
          <w:p w14:paraId="3C6E0497" w14:textId="77777777" w:rsidR="006761EE" w:rsidRDefault="006C5796">
            <w:pPr>
              <w:keepNext/>
              <w:spacing w:after="20"/>
            </w:pPr>
            <w:r>
              <w:rPr>
                <w:sz w:val="14"/>
                <w:szCs w:val="14"/>
              </w:rPr>
              <w:t xml:space="preserve">필수 1/2 — 일부 부서만 공유</w:t>
            </w:r>
          </w:p>
        </w:tc>
      </w:tr>
      <w:tr w:rsidR="006761EE" w14:paraId="3C6E049B" w14:textId="77777777">
        <w:trPr>
          <w:cantSplit/>
        </w:trPr>
        <w:tc>
          <w:tcPr>
            <w:tcW w:w="2150" w:type="dxa"/>
            <w:shd w:val="clear" w:color="auto" w:fill="F2F2F2"/>
            <w:vAlign w:val="center"/>
          </w:tcPr>
          <w:p w14:paraId="3C6E0499" w14:textId="77777777" w:rsidR="006761EE" w:rsidRDefault="006C5796">
            <w:pPr>
              <w:keepNext/>
              <w:spacing w:after="20"/>
            </w:pPr>
            <w:r>
              <w:rPr>
                <w:b/>
                <w:bCs/>
                <w:sz w:val="14"/>
                <w:szCs w:val="14"/>
              </w:rPr>
              <w:t xml:space="preserve">1점 (기초)</w:t>
            </w:r>
          </w:p>
        </w:tc>
        <w:tc>
          <w:tcPr>
            <w:tcW w:w="7050" w:type="dxa"/>
            <w:vAlign w:val="center"/>
          </w:tcPr>
          <w:p w14:paraId="3C6E049A" w14:textId="77777777" w:rsidR="006761EE" w:rsidRDefault="006C5796">
            <w:pPr>
              <w:keepNext/>
              <w:spacing w:after="20"/>
            </w:pPr>
            <w:r>
              <w:rPr>
                <w:sz w:val="14"/>
                <w:szCs w:val="14"/>
              </w:rPr>
              <w:t xml:space="preserve">필수 0/2 — 내부 공유 없음</w:t>
            </w:r>
          </w:p>
        </w:tc>
      </w:tr>
      <w:tr w:rsidR="006761EE" w14:paraId="52BF3E1C" w14:textId="77777777">
        <w:trPr>
          <w:cantSplit/>
        </w:trPr>
        <w:tc>
          <w:tcPr>
            <w:tcW w:w="2150" w:type="dxa"/>
            <w:shd w:val="clear" w:color="auto" w:fill="F2F2F2"/>
            <w:vAlign w:val="center"/>
          </w:tcPr>
          <w:p w14:paraId="2D04A17B" w14:textId="77777777" w:rsidR="006761EE" w:rsidRDefault="006C5796">
            <w:pPr>
              <w:spacing w:after="20"/>
            </w:pPr>
            <w:r>
              <w:rPr>
                <w:b/>
                <w:bCs/>
                <w:sz w:val="14"/>
                <w:szCs w:val="14"/>
              </w:rPr>
              <w:t xml:space="preserve">초기 판정 포인트 (L1~L5)</w:t>
            </w:r>
          </w:p>
        </w:tc>
        <w:tc>
          <w:tcPr>
            <w:tcW w:w="7050" w:type="dxa"/>
            <w:vAlign w:val="center"/>
          </w:tcPr>
          <w:p w14:paraId="1B9C6A9D" w14:textId="77777777" w:rsidR="006761EE" w:rsidRDefault="006C5796">
            <w:pPr>
              <w:spacing w:after="20"/>
            </w:pPr>
            <w:r>
              <w:rPr>
                <w:sz w:val="14"/>
                <w:szCs w:val="14"/>
              </w:rPr>
              <w:t xml:space="preserve">L3: 부서별 LCA 결과 공유</w:t>
              <w:br/>
              <w:t xml:space="preserve">L5: 실시간 LCA 대시보드 운영</w:t>
            </w:r>
          </w:p>
        </w:tc>
      </w:tr>
    </w:tbl>
    <w:p w14:paraId="3C6E049C"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49E" w14:textId="77777777">
        <w:trPr>
          <w:cantSplit/>
        </w:trPr>
        <w:tc>
          <w:tcPr>
            <w:tcW w:w="9200" w:type="dxa"/>
            <w:gridSpan w:val="2"/>
            <w:shd w:val="clear" w:color="auto" w:fill="E7E6E6"/>
            <w:vAlign w:val="center"/>
          </w:tcPr>
          <w:p w14:paraId="3C6E049D" w14:textId="77777777" w:rsidR="006761EE" w:rsidRDefault="006C5796">
            <w:pPr>
              <w:keepNext/>
              <w:spacing w:after="20"/>
            </w:pPr>
            <w:r>
              <w:rPr>
                <w:b/>
                <w:bCs/>
                <w:sz w:val="16"/>
                <w:szCs w:val="16"/>
              </w:rPr>
              <w:t xml:space="preserve">【P-27】 EPD·탄소발자국 외부 보고  — 영역: P (계획)</w:t>
            </w:r>
          </w:p>
        </w:tc>
      </w:tr>
      <w:tr w:rsidR="006761EE" w14:paraId="4ECACB88" w14:textId="77777777">
        <w:trPr>
          <w:cantSplit/>
        </w:trPr>
        <w:tc>
          <w:tcPr>
            <w:tcW w:w="2150" w:type="dxa"/>
            <w:shd w:val="clear" w:color="auto" w:fill="F2F2F2"/>
            <w:vAlign w:val="center"/>
          </w:tcPr>
          <w:p w14:paraId="3ABC9BA7" w14:textId="77777777" w:rsidR="006761EE" w:rsidRDefault="006C5796">
            <w:pPr>
              <w:keepNext/>
              <w:spacing w:after="20"/>
            </w:pPr>
            <w:r>
              <w:rPr>
                <w:b/>
                <w:bCs/>
                <w:sz w:val="14"/>
                <w:szCs w:val="14"/>
              </w:rPr>
              <w:t xml:space="preserve">평가 질문</w:t>
            </w:r>
          </w:p>
        </w:tc>
        <w:tc>
          <w:tcPr>
            <w:tcW w:w="7050" w:type="dxa"/>
            <w:vAlign w:val="center"/>
          </w:tcPr>
          <w:p w14:paraId="139B7DB6" w14:textId="77777777" w:rsidR="006761EE" w:rsidRDefault="006C5796">
            <w:pPr>
              <w:keepNext/>
              <w:spacing w:after="20"/>
            </w:pPr>
            <w:r>
              <w:rPr>
                <w:sz w:val="14"/>
                <w:szCs w:val="14"/>
              </w:rPr>
              <w:t xml:space="preserve">EPD·탄소발자국 등 외부 보고를 수행하고 있는가?</w:t>
            </w:r>
          </w:p>
        </w:tc>
      </w:tr>
      <w:tr w:rsidR="006761EE" w14:paraId="3C6E04A1" w14:textId="77777777">
        <w:trPr>
          <w:cantSplit/>
        </w:trPr>
        <w:tc>
          <w:tcPr>
            <w:tcW w:w="2150" w:type="dxa"/>
            <w:shd w:val="clear" w:color="auto" w:fill="F2F2F2"/>
            <w:vAlign w:val="center"/>
          </w:tcPr>
          <w:p w14:paraId="3C6E049F" w14:textId="77777777" w:rsidR="006761EE" w:rsidRDefault="006C5796">
            <w:pPr>
              <w:keepNext/>
              <w:spacing w:after="20"/>
            </w:pPr>
            <w:r>
              <w:rPr>
                <w:b/>
                <w:bCs/>
                <w:sz w:val="14"/>
                <w:szCs w:val="14"/>
              </w:rPr>
              <w:t xml:space="preserve">근거 조항 (14001 ↔ 14044)</w:t>
            </w:r>
          </w:p>
        </w:tc>
        <w:tc>
          <w:tcPr>
            <w:tcW w:w="7050" w:type="dxa"/>
            <w:vAlign w:val="center"/>
          </w:tcPr>
          <w:p w14:paraId="3C6E04A0" w14:textId="77777777" w:rsidR="006761EE" w:rsidRDefault="006C5796">
            <w:pPr>
              <w:keepNext/>
              <w:spacing w:after="20"/>
            </w:pPr>
            <w:r>
              <w:rPr>
                <w:sz w:val="14"/>
                <w:szCs w:val="14"/>
              </w:rPr>
              <w:t>14001 7.4.3 ↔ 14044 §5.2</w:t>
            </w:r>
          </w:p>
        </w:tc>
      </w:tr>
      <w:tr w:rsidR="006761EE" w14:paraId="3C6E04A4" w14:textId="77777777">
        <w:trPr>
          <w:cantSplit/>
        </w:trPr>
        <w:tc>
          <w:tcPr>
            <w:tcW w:w="2150" w:type="dxa"/>
            <w:shd w:val="clear" w:color="auto" w:fill="F2F2F2"/>
            <w:vAlign w:val="center"/>
          </w:tcPr>
          <w:p w14:paraId="3C6E04A2" w14:textId="77777777" w:rsidR="006761EE" w:rsidRDefault="006C5796">
            <w:pPr>
              <w:keepNext/>
              <w:spacing w:after="20"/>
            </w:pPr>
            <w:r>
              <w:rPr>
                <w:b/>
                <w:bCs/>
                <w:sz w:val="14"/>
                <w:szCs w:val="14"/>
              </w:rPr>
              <w:t xml:space="preserve">평가 대상 (증빙 자료)</w:t>
            </w:r>
          </w:p>
        </w:tc>
        <w:tc>
          <w:tcPr>
            <w:tcW w:w="7050" w:type="dxa"/>
            <w:vAlign w:val="center"/>
          </w:tcPr>
          <w:p w14:paraId="3C6E04A3" w14:textId="77777777" w:rsidR="006761EE" w:rsidRDefault="006C5796">
            <w:pPr>
              <w:keepNext/>
              <w:spacing w:after="20"/>
            </w:pPr>
            <w:r>
              <w:rPr>
                <w:sz w:val="14"/>
                <w:szCs w:val="14"/>
              </w:rPr>
              <w:t xml:space="preserve">고객 제출 보고서(CFP), EPD 발행 문서, 외부 공개 자료</w:t>
            </w:r>
          </w:p>
        </w:tc>
      </w:tr>
      <w:tr w:rsidR="006761EE" w14:paraId="3C6E04A7" w14:textId="77777777">
        <w:trPr>
          <w:cantSplit/>
        </w:trPr>
        <w:tc>
          <w:tcPr>
            <w:tcW w:w="2150" w:type="dxa"/>
            <w:shd w:val="clear" w:color="auto" w:fill="F2F2F2"/>
            <w:vAlign w:val="center"/>
          </w:tcPr>
          <w:p w14:paraId="3C6E04A5" w14:textId="77777777" w:rsidR="006761EE" w:rsidRDefault="006C5796">
            <w:pPr>
              <w:keepNext/>
              <w:spacing w:after="20"/>
            </w:pPr>
            <w:r>
              <w:rPr>
                <w:b/>
                <w:bCs/>
                <w:sz w:val="14"/>
                <w:szCs w:val="14"/>
              </w:rPr>
              <w:t xml:space="preserve">필수 체크포인트 (shall성)</w:t>
            </w:r>
          </w:p>
        </w:tc>
        <w:tc>
          <w:tcPr>
            <w:tcW w:w="7050" w:type="dxa"/>
            <w:vAlign w:val="center"/>
          </w:tcPr>
          <w:p w14:paraId="3C6E04A6" w14:textId="77777777" w:rsidR="006761EE" w:rsidRDefault="006C5796">
            <w:pPr>
              <w:keepNext/>
              <w:spacing w:after="20"/>
            </w:pPr>
            <w:r>
              <w:rPr>
                <w:sz w:val="14"/>
                <w:szCs w:val="14"/>
              </w:rPr>
              <w:t xml:space="preserve">① 외부 요구 대응 보고(고객 CFP 등) 수행 ② 보고 내용과 LCA 결과의 일치 확인</w:t>
            </w:r>
          </w:p>
        </w:tc>
      </w:tr>
      <w:tr w:rsidR="006761EE" w14:paraId="3C6E04AA" w14:textId="77777777">
        <w:trPr>
          <w:cantSplit/>
        </w:trPr>
        <w:tc>
          <w:tcPr>
            <w:tcW w:w="2150" w:type="dxa"/>
            <w:shd w:val="clear" w:color="auto" w:fill="F2F2F2"/>
            <w:vAlign w:val="center"/>
          </w:tcPr>
          <w:p w14:paraId="3C6E04A8" w14:textId="77777777" w:rsidR="006761EE" w:rsidRDefault="006C5796">
            <w:pPr>
              <w:keepNext/>
              <w:spacing w:after="20"/>
            </w:pPr>
            <w:r>
              <w:rPr>
                <w:b/>
                <w:bCs/>
                <w:sz w:val="14"/>
                <w:szCs w:val="14"/>
              </w:rPr>
              <w:t xml:space="preserve">추가 체크포인트 (should성)</w:t>
            </w:r>
          </w:p>
        </w:tc>
        <w:tc>
          <w:tcPr>
            <w:tcW w:w="7050" w:type="dxa"/>
            <w:vAlign w:val="center"/>
          </w:tcPr>
          <w:p w14:paraId="3C6E04A9" w14:textId="77777777" w:rsidR="006761EE" w:rsidRDefault="006C5796">
            <w:pPr>
              <w:keepNext/>
              <w:spacing w:after="20"/>
            </w:pPr>
            <w:r>
              <w:rPr>
                <w:sz w:val="14"/>
                <w:szCs w:val="14"/>
              </w:rPr>
              <w:t xml:space="preserve">③ EPD 등 공인 형식 발행 ④ 제3자 보고 요건(§5.2) 완전 충족</w:t>
            </w:r>
          </w:p>
        </w:tc>
      </w:tr>
      <w:tr w:rsidR="006761EE" w14:paraId="3C6E04AD" w14:textId="77777777">
        <w:trPr>
          <w:cantSplit/>
        </w:trPr>
        <w:tc>
          <w:tcPr>
            <w:tcW w:w="2150" w:type="dxa"/>
            <w:shd w:val="clear" w:color="auto" w:fill="F2F2F2"/>
            <w:vAlign w:val="center"/>
          </w:tcPr>
          <w:p w14:paraId="3C6E04AB" w14:textId="77777777" w:rsidR="006761EE" w:rsidRDefault="006C5796">
            <w:pPr>
              <w:keepNext/>
              <w:spacing w:after="20"/>
            </w:pPr>
            <w:r>
              <w:rPr>
                <w:b/>
                <w:bCs/>
                <w:sz w:val="14"/>
                <w:szCs w:val="14"/>
              </w:rPr>
              <w:t xml:space="preserve">5점 (최적화)</w:t>
            </w:r>
          </w:p>
        </w:tc>
        <w:tc>
          <w:tcPr>
            <w:tcW w:w="7050" w:type="dxa"/>
            <w:vAlign w:val="center"/>
          </w:tcPr>
          <w:p w14:paraId="3C6E04AC" w14:textId="77777777" w:rsidR="006761EE" w:rsidRDefault="006C5796">
            <w:pPr>
              <w:keepNext/>
              <w:spacing w:after="20"/>
            </w:pPr>
            <w:r>
              <w:rPr>
                <w:sz w:val="14"/>
                <w:szCs w:val="14"/>
              </w:rPr>
              <w:t xml:space="preserve">필수 2/2 + 추가 2/2 — 공인 EPD 발행과 §5.2 완전 충족</w:t>
            </w:r>
          </w:p>
        </w:tc>
      </w:tr>
      <w:tr w:rsidR="006761EE" w14:paraId="3C6E04B0" w14:textId="77777777">
        <w:trPr>
          <w:cantSplit/>
        </w:trPr>
        <w:tc>
          <w:tcPr>
            <w:tcW w:w="2150" w:type="dxa"/>
            <w:shd w:val="clear" w:color="auto" w:fill="F2F2F2"/>
            <w:vAlign w:val="center"/>
          </w:tcPr>
          <w:p w14:paraId="3C6E04AE" w14:textId="77777777" w:rsidR="006761EE" w:rsidRDefault="006C5796">
            <w:pPr>
              <w:keepNext/>
              <w:spacing w:after="20"/>
            </w:pPr>
            <w:r>
              <w:rPr>
                <w:b/>
                <w:bCs/>
                <w:sz w:val="14"/>
                <w:szCs w:val="14"/>
              </w:rPr>
              <w:t xml:space="preserve">4점 (통제)</w:t>
            </w:r>
          </w:p>
        </w:tc>
        <w:tc>
          <w:tcPr>
            <w:tcW w:w="7050" w:type="dxa"/>
            <w:vAlign w:val="center"/>
          </w:tcPr>
          <w:p w14:paraId="3C6E04AF" w14:textId="77777777" w:rsidR="006761EE" w:rsidRDefault="006C5796">
            <w:pPr>
              <w:keepNext/>
              <w:spacing w:after="20"/>
            </w:pPr>
            <w:r>
              <w:rPr>
                <w:sz w:val="14"/>
                <w:szCs w:val="14"/>
              </w:rPr>
              <w:t xml:space="preserve">필수 2/2 + 추가 1/2 — 외부 보고 수행 완비, EPD 또는 §5.2 충족 중 하나</w:t>
            </w:r>
          </w:p>
        </w:tc>
      </w:tr>
      <w:tr w:rsidR="006761EE" w14:paraId="3C6E04B3" w14:textId="77777777">
        <w:trPr>
          <w:cantSplit/>
        </w:trPr>
        <w:tc>
          <w:tcPr>
            <w:tcW w:w="2150" w:type="dxa"/>
            <w:shd w:val="clear" w:color="auto" w:fill="F2F2F2"/>
            <w:vAlign w:val="center"/>
          </w:tcPr>
          <w:p w14:paraId="3C6E04B1" w14:textId="77777777" w:rsidR="006761EE" w:rsidRDefault="006C5796">
            <w:pPr>
              <w:keepNext/>
              <w:spacing w:after="20"/>
            </w:pPr>
            <w:r>
              <w:rPr>
                <w:b/>
                <w:bCs/>
                <w:sz w:val="14"/>
                <w:szCs w:val="14"/>
              </w:rPr>
              <w:t xml:space="preserve">3점 (정의 = shall 충족 기준)</w:t>
            </w:r>
          </w:p>
        </w:tc>
        <w:tc>
          <w:tcPr>
            <w:tcW w:w="7050" w:type="dxa"/>
            <w:vAlign w:val="center"/>
          </w:tcPr>
          <w:p w14:paraId="3C6E04B2" w14:textId="77777777" w:rsidR="006761EE" w:rsidRDefault="006C5796">
            <w:pPr>
              <w:keepNext/>
              <w:spacing w:after="20"/>
            </w:pPr>
            <w:r>
              <w:rPr>
                <w:sz w:val="14"/>
                <w:szCs w:val="14"/>
              </w:rPr>
              <w:t xml:space="preserve">필수 2/2 — 외부 보고 수행, LCA 근거 일치 (shall 충족 기준)</w:t>
            </w:r>
          </w:p>
        </w:tc>
      </w:tr>
      <w:tr w:rsidR="006761EE" w14:paraId="3C6E04B6" w14:textId="77777777">
        <w:trPr>
          <w:cantSplit/>
        </w:trPr>
        <w:tc>
          <w:tcPr>
            <w:tcW w:w="2150" w:type="dxa"/>
            <w:shd w:val="clear" w:color="auto" w:fill="F2F2F2"/>
            <w:vAlign w:val="center"/>
          </w:tcPr>
          <w:p w14:paraId="3C6E04B4" w14:textId="77777777" w:rsidR="006761EE" w:rsidRDefault="006C5796">
            <w:pPr>
              <w:keepNext/>
              <w:spacing w:after="20"/>
            </w:pPr>
            <w:r>
              <w:rPr>
                <w:b/>
                <w:bCs/>
                <w:sz w:val="14"/>
                <w:szCs w:val="14"/>
              </w:rPr>
              <w:t xml:space="preserve">2점 (관리)</w:t>
            </w:r>
          </w:p>
        </w:tc>
        <w:tc>
          <w:tcPr>
            <w:tcW w:w="7050" w:type="dxa"/>
            <w:vAlign w:val="center"/>
          </w:tcPr>
          <w:p w14:paraId="3C6E04B5" w14:textId="77777777" w:rsidR="006761EE" w:rsidRDefault="006C5796">
            <w:pPr>
              <w:keepNext/>
              <w:spacing w:after="20"/>
            </w:pPr>
            <w:r>
              <w:rPr>
                <w:sz w:val="14"/>
                <w:szCs w:val="14"/>
              </w:rPr>
              <w:t xml:space="preserve">필수 1/2 — 보고는 있으나 LCA 근거 불일치·부분적</w:t>
            </w:r>
          </w:p>
        </w:tc>
      </w:tr>
      <w:tr w:rsidR="006761EE" w14:paraId="3C6E04B9" w14:textId="77777777">
        <w:trPr>
          <w:cantSplit/>
        </w:trPr>
        <w:tc>
          <w:tcPr>
            <w:tcW w:w="2150" w:type="dxa"/>
            <w:shd w:val="clear" w:color="auto" w:fill="F2F2F2"/>
            <w:vAlign w:val="center"/>
          </w:tcPr>
          <w:p w14:paraId="3C6E04B7" w14:textId="77777777" w:rsidR="006761EE" w:rsidRDefault="006C5796">
            <w:pPr>
              <w:keepNext/>
              <w:spacing w:after="20"/>
            </w:pPr>
            <w:r>
              <w:rPr>
                <w:b/>
                <w:bCs/>
                <w:sz w:val="14"/>
                <w:szCs w:val="14"/>
              </w:rPr>
              <w:t xml:space="preserve">1점 (기초)</w:t>
            </w:r>
          </w:p>
        </w:tc>
        <w:tc>
          <w:tcPr>
            <w:tcW w:w="7050" w:type="dxa"/>
            <w:vAlign w:val="center"/>
          </w:tcPr>
          <w:p w14:paraId="3C6E04B8" w14:textId="77777777" w:rsidR="006761EE" w:rsidRDefault="006C5796">
            <w:pPr>
              <w:keepNext/>
              <w:spacing w:after="20"/>
            </w:pPr>
            <w:r>
              <w:rPr>
                <w:sz w:val="14"/>
                <w:szCs w:val="14"/>
              </w:rPr>
              <w:t xml:space="preserve">필수 0/2 — 외부 보고 없음</w:t>
            </w:r>
          </w:p>
        </w:tc>
      </w:tr>
      <w:tr w:rsidR="006761EE" w14:paraId="5808C743" w14:textId="77777777">
        <w:trPr>
          <w:cantSplit/>
        </w:trPr>
        <w:tc>
          <w:tcPr>
            <w:tcW w:w="2150" w:type="dxa"/>
            <w:shd w:val="clear" w:color="auto" w:fill="F2F2F2"/>
            <w:vAlign w:val="center"/>
          </w:tcPr>
          <w:p w14:paraId="1CB89A92" w14:textId="77777777" w:rsidR="006761EE" w:rsidRDefault="006C5796">
            <w:pPr>
              <w:spacing w:after="20"/>
            </w:pPr>
            <w:r>
              <w:rPr>
                <w:b/>
                <w:bCs/>
                <w:sz w:val="14"/>
                <w:szCs w:val="14"/>
              </w:rPr>
              <w:t xml:space="preserve">초기 판정 포인트 (L1~L5)</w:t>
            </w:r>
          </w:p>
        </w:tc>
        <w:tc>
          <w:tcPr>
            <w:tcW w:w="7050" w:type="dxa"/>
            <w:vAlign w:val="center"/>
          </w:tcPr>
          <w:p w14:paraId="30683E01" w14:textId="77777777" w:rsidR="006761EE" w:rsidRDefault="006C5796">
            <w:pPr>
              <w:spacing w:after="20"/>
            </w:pPr>
            <w:r>
              <w:rPr>
                <w:sz w:val="14"/>
                <w:szCs w:val="14"/>
              </w:rPr>
              <w:t xml:space="preserve">L3: LCA 기반 외부 보고서 발행</w:t>
              <w:br/>
              <w:t xml:space="preserve">L5: EPD·CBAM 보고서 공식 발행</w:t>
            </w:r>
          </w:p>
        </w:tc>
      </w:tr>
    </w:tbl>
    <w:p w14:paraId="3C6E04BA"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4BC" w14:textId="77777777">
        <w:trPr>
          <w:cantSplit/>
        </w:trPr>
        <w:tc>
          <w:tcPr>
            <w:tcW w:w="9200" w:type="dxa"/>
            <w:gridSpan w:val="2"/>
            <w:shd w:val="clear" w:color="auto" w:fill="E7E6E6"/>
            <w:vAlign w:val="center"/>
          </w:tcPr>
          <w:p w14:paraId="3C6E04BB" w14:textId="77777777" w:rsidR="006761EE" w:rsidRDefault="006C5796">
            <w:pPr>
              <w:keepNext/>
              <w:spacing w:after="20"/>
            </w:pPr>
            <w:r>
              <w:rPr>
                <w:b/>
                <w:bCs/>
                <w:sz w:val="16"/>
                <w:szCs w:val="16"/>
              </w:rPr>
              <w:t xml:space="preserve">【P-28】 LCA 보고서 EMS 문서 등록  — 영역: P (계획)</w:t>
            </w:r>
          </w:p>
        </w:tc>
      </w:tr>
      <w:tr w:rsidR="006761EE" w14:paraId="50172670" w14:textId="77777777">
        <w:trPr>
          <w:cantSplit/>
        </w:trPr>
        <w:tc>
          <w:tcPr>
            <w:tcW w:w="2150" w:type="dxa"/>
            <w:shd w:val="clear" w:color="auto" w:fill="F2F2F2"/>
            <w:vAlign w:val="center"/>
          </w:tcPr>
          <w:p w14:paraId="6491E06F" w14:textId="77777777" w:rsidR="006761EE" w:rsidRDefault="006C5796">
            <w:pPr>
              <w:keepNext/>
              <w:spacing w:after="20"/>
            </w:pPr>
            <w:r>
              <w:rPr>
                <w:b/>
                <w:bCs/>
                <w:sz w:val="14"/>
                <w:szCs w:val="14"/>
              </w:rPr>
              <w:t xml:space="preserve">평가 질문</w:t>
            </w:r>
          </w:p>
        </w:tc>
        <w:tc>
          <w:tcPr>
            <w:tcW w:w="7050" w:type="dxa"/>
            <w:vAlign w:val="center"/>
          </w:tcPr>
          <w:p w14:paraId="11CCDC7D" w14:textId="77777777" w:rsidR="006761EE" w:rsidRDefault="006C5796">
            <w:pPr>
              <w:keepNext/>
              <w:spacing w:after="20"/>
            </w:pPr>
            <w:r>
              <w:rPr>
                <w:sz w:val="14"/>
                <w:szCs w:val="14"/>
              </w:rPr>
              <w:t xml:space="preserve">LCA 보고서를 EMS 문서로 등록·식별하고 있는가?</w:t>
            </w:r>
          </w:p>
        </w:tc>
      </w:tr>
      <w:tr w:rsidR="006761EE" w14:paraId="3C6E04BF" w14:textId="77777777">
        <w:trPr>
          <w:cantSplit/>
        </w:trPr>
        <w:tc>
          <w:tcPr>
            <w:tcW w:w="2150" w:type="dxa"/>
            <w:shd w:val="clear" w:color="auto" w:fill="F2F2F2"/>
            <w:vAlign w:val="center"/>
          </w:tcPr>
          <w:p w14:paraId="3C6E04BD" w14:textId="77777777" w:rsidR="006761EE" w:rsidRDefault="006C5796">
            <w:pPr>
              <w:keepNext/>
              <w:spacing w:after="20"/>
            </w:pPr>
            <w:r>
              <w:rPr>
                <w:b/>
                <w:bCs/>
                <w:sz w:val="14"/>
                <w:szCs w:val="14"/>
              </w:rPr>
              <w:t xml:space="preserve">근거 조항 (14001 ↔ 14044)</w:t>
            </w:r>
          </w:p>
        </w:tc>
        <w:tc>
          <w:tcPr>
            <w:tcW w:w="7050" w:type="dxa"/>
            <w:vAlign w:val="center"/>
          </w:tcPr>
          <w:p w14:paraId="3C6E04BE" w14:textId="77777777" w:rsidR="006761EE" w:rsidRDefault="006C5796">
            <w:pPr>
              <w:keepNext/>
              <w:spacing w:after="20"/>
            </w:pPr>
            <w:r>
              <w:rPr>
                <w:sz w:val="14"/>
                <w:szCs w:val="14"/>
              </w:rPr>
              <w:t>14001 7.5.1 ↔ 14044 §5.1</w:t>
            </w:r>
          </w:p>
        </w:tc>
      </w:tr>
      <w:tr w:rsidR="006761EE" w14:paraId="3C6E04C2" w14:textId="77777777">
        <w:trPr>
          <w:cantSplit/>
        </w:trPr>
        <w:tc>
          <w:tcPr>
            <w:tcW w:w="2150" w:type="dxa"/>
            <w:shd w:val="clear" w:color="auto" w:fill="F2F2F2"/>
            <w:vAlign w:val="center"/>
          </w:tcPr>
          <w:p w14:paraId="3C6E04C0" w14:textId="77777777" w:rsidR="006761EE" w:rsidRDefault="006C5796">
            <w:pPr>
              <w:keepNext/>
              <w:spacing w:after="20"/>
            </w:pPr>
            <w:r>
              <w:rPr>
                <w:b/>
                <w:bCs/>
                <w:sz w:val="14"/>
                <w:szCs w:val="14"/>
              </w:rPr>
              <w:t xml:space="preserve">평가 대상 (증빙 자료)</w:t>
            </w:r>
          </w:p>
        </w:tc>
        <w:tc>
          <w:tcPr>
            <w:tcW w:w="7050" w:type="dxa"/>
            <w:vAlign w:val="center"/>
          </w:tcPr>
          <w:p w14:paraId="3C6E04C1" w14:textId="77777777" w:rsidR="006761EE" w:rsidRDefault="006C5796">
            <w:pPr>
              <w:keepNext/>
              <w:spacing w:after="20"/>
            </w:pPr>
            <w:r>
              <w:rPr>
                <w:sz w:val="14"/>
                <w:szCs w:val="14"/>
              </w:rPr>
              <w:t xml:space="preserve">EMS 문서 등록대장, 문서관리 시스템 화면·목록</w:t>
            </w:r>
          </w:p>
        </w:tc>
      </w:tr>
      <w:tr w:rsidR="006761EE" w14:paraId="3C6E04C5" w14:textId="77777777">
        <w:trPr>
          <w:cantSplit/>
        </w:trPr>
        <w:tc>
          <w:tcPr>
            <w:tcW w:w="2150" w:type="dxa"/>
            <w:shd w:val="clear" w:color="auto" w:fill="F2F2F2"/>
            <w:vAlign w:val="center"/>
          </w:tcPr>
          <w:p w14:paraId="3C6E04C3" w14:textId="77777777" w:rsidR="006761EE" w:rsidRDefault="006C5796">
            <w:pPr>
              <w:keepNext/>
              <w:spacing w:after="20"/>
            </w:pPr>
            <w:r>
              <w:rPr>
                <w:b/>
                <w:bCs/>
                <w:sz w:val="14"/>
                <w:szCs w:val="14"/>
              </w:rPr>
              <w:t xml:space="preserve">필수 체크포인트 (shall성)</w:t>
            </w:r>
          </w:p>
        </w:tc>
        <w:tc>
          <w:tcPr>
            <w:tcW w:w="7050" w:type="dxa"/>
            <w:vAlign w:val="center"/>
          </w:tcPr>
          <w:p w14:paraId="3C6E04C4" w14:textId="77777777" w:rsidR="006761EE" w:rsidRDefault="006C5796">
            <w:pPr>
              <w:keepNext/>
              <w:spacing w:after="20"/>
            </w:pPr>
            <w:r>
              <w:rPr>
                <w:sz w:val="14"/>
                <w:szCs w:val="14"/>
              </w:rPr>
              <w:t xml:space="preserve">① LCA 보고서의 EMS 문서체계 등록 ② 문서 식별·분류 부여</w:t>
            </w:r>
          </w:p>
        </w:tc>
      </w:tr>
      <w:tr w:rsidR="006761EE" w14:paraId="3C6E04C8" w14:textId="77777777">
        <w:trPr>
          <w:cantSplit/>
        </w:trPr>
        <w:tc>
          <w:tcPr>
            <w:tcW w:w="2150" w:type="dxa"/>
            <w:shd w:val="clear" w:color="auto" w:fill="F2F2F2"/>
            <w:vAlign w:val="center"/>
          </w:tcPr>
          <w:p w14:paraId="3C6E04C6" w14:textId="77777777" w:rsidR="006761EE" w:rsidRDefault="006C5796">
            <w:pPr>
              <w:keepNext/>
              <w:spacing w:after="20"/>
            </w:pPr>
            <w:r>
              <w:rPr>
                <w:b/>
                <w:bCs/>
                <w:sz w:val="14"/>
                <w:szCs w:val="14"/>
              </w:rPr>
              <w:t xml:space="preserve">추가 체크포인트 (should성)</w:t>
            </w:r>
          </w:p>
        </w:tc>
        <w:tc>
          <w:tcPr>
            <w:tcW w:w="7050" w:type="dxa"/>
            <w:vAlign w:val="center"/>
          </w:tcPr>
          <w:p w14:paraId="3C6E04C7" w14:textId="77777777" w:rsidR="006761EE" w:rsidRDefault="006C5796">
            <w:pPr>
              <w:keepNext/>
              <w:spacing w:after="20"/>
            </w:pPr>
            <w:r>
              <w:rPr>
                <w:sz w:val="14"/>
                <w:szCs w:val="14"/>
              </w:rPr>
              <w:t xml:space="preserve">③ 관련 문서(절차·기준서) 연계 색인 ④ 이해관계자 접근성 보장</w:t>
            </w:r>
          </w:p>
        </w:tc>
      </w:tr>
      <w:tr w:rsidR="006761EE" w14:paraId="3C6E04CB" w14:textId="77777777">
        <w:trPr>
          <w:cantSplit/>
        </w:trPr>
        <w:tc>
          <w:tcPr>
            <w:tcW w:w="2150" w:type="dxa"/>
            <w:shd w:val="clear" w:color="auto" w:fill="F2F2F2"/>
            <w:vAlign w:val="center"/>
          </w:tcPr>
          <w:p w14:paraId="3C6E04C9" w14:textId="77777777" w:rsidR="006761EE" w:rsidRDefault="006C5796">
            <w:pPr>
              <w:keepNext/>
              <w:spacing w:after="20"/>
            </w:pPr>
            <w:r>
              <w:rPr>
                <w:b/>
                <w:bCs/>
                <w:sz w:val="14"/>
                <w:szCs w:val="14"/>
              </w:rPr>
              <w:t xml:space="preserve">5점 (최적화)</w:t>
            </w:r>
          </w:p>
        </w:tc>
        <w:tc>
          <w:tcPr>
            <w:tcW w:w="7050" w:type="dxa"/>
            <w:vAlign w:val="center"/>
          </w:tcPr>
          <w:p w14:paraId="3C6E04CA" w14:textId="77777777" w:rsidR="006761EE" w:rsidRDefault="006C5796">
            <w:pPr>
              <w:keepNext/>
              <w:spacing w:after="20"/>
            </w:pPr>
            <w:r>
              <w:rPr>
                <w:sz w:val="14"/>
                <w:szCs w:val="14"/>
              </w:rPr>
              <w:t xml:space="preserve">필수 2/2 + 추가 2/2 — 등록·식별에 연계 색인과 접근성까지</w:t>
            </w:r>
          </w:p>
        </w:tc>
      </w:tr>
      <w:tr w:rsidR="006761EE" w14:paraId="3C6E04CE" w14:textId="77777777">
        <w:trPr>
          <w:cantSplit/>
        </w:trPr>
        <w:tc>
          <w:tcPr>
            <w:tcW w:w="2150" w:type="dxa"/>
            <w:shd w:val="clear" w:color="auto" w:fill="F2F2F2"/>
            <w:vAlign w:val="center"/>
          </w:tcPr>
          <w:p w14:paraId="3C6E04CC" w14:textId="77777777" w:rsidR="006761EE" w:rsidRDefault="006C5796">
            <w:pPr>
              <w:keepNext/>
              <w:spacing w:after="20"/>
            </w:pPr>
            <w:r>
              <w:rPr>
                <w:b/>
                <w:bCs/>
                <w:sz w:val="14"/>
                <w:szCs w:val="14"/>
              </w:rPr>
              <w:t xml:space="preserve">4점 (통제)</w:t>
            </w:r>
          </w:p>
        </w:tc>
        <w:tc>
          <w:tcPr>
            <w:tcW w:w="7050" w:type="dxa"/>
            <w:vAlign w:val="center"/>
          </w:tcPr>
          <w:p w14:paraId="3C6E04CD" w14:textId="77777777" w:rsidR="006761EE" w:rsidRDefault="006C5796">
            <w:pPr>
              <w:keepNext/>
              <w:spacing w:after="20"/>
            </w:pPr>
            <w:r>
              <w:rPr>
                <w:sz w:val="14"/>
                <w:szCs w:val="14"/>
              </w:rPr>
              <w:t xml:space="preserve">필수 2/2 + 추가 1/2 — 등록·식별 완비, 색인 또는 접근성 중 하나</w:t>
            </w:r>
          </w:p>
        </w:tc>
      </w:tr>
      <w:tr w:rsidR="006761EE" w14:paraId="3C6E04D1" w14:textId="77777777">
        <w:trPr>
          <w:cantSplit/>
        </w:trPr>
        <w:tc>
          <w:tcPr>
            <w:tcW w:w="2150" w:type="dxa"/>
            <w:shd w:val="clear" w:color="auto" w:fill="F2F2F2"/>
            <w:vAlign w:val="center"/>
          </w:tcPr>
          <w:p w14:paraId="3C6E04CF" w14:textId="77777777" w:rsidR="006761EE" w:rsidRDefault="006C5796">
            <w:pPr>
              <w:keepNext/>
              <w:spacing w:after="20"/>
            </w:pPr>
            <w:r>
              <w:rPr>
                <w:b/>
                <w:bCs/>
                <w:sz w:val="14"/>
                <w:szCs w:val="14"/>
              </w:rPr>
              <w:t xml:space="preserve">3점 (정의 = shall 충족 기준)</w:t>
            </w:r>
          </w:p>
        </w:tc>
        <w:tc>
          <w:tcPr>
            <w:tcW w:w="7050" w:type="dxa"/>
            <w:vAlign w:val="center"/>
          </w:tcPr>
          <w:p w14:paraId="3C6E04D0" w14:textId="77777777" w:rsidR="006761EE" w:rsidRDefault="006C5796">
            <w:pPr>
              <w:keepNext/>
              <w:spacing w:after="20"/>
            </w:pPr>
            <w:r>
              <w:rPr>
                <w:sz w:val="14"/>
                <w:szCs w:val="14"/>
              </w:rPr>
              <w:t xml:space="preserve">필수 2/2 — 보고서가 EMS 문서로 등록·식별 (shall 충족 기준)</w:t>
            </w:r>
          </w:p>
        </w:tc>
      </w:tr>
      <w:tr w:rsidR="006761EE" w14:paraId="3C6E04D4" w14:textId="77777777">
        <w:trPr>
          <w:cantSplit/>
        </w:trPr>
        <w:tc>
          <w:tcPr>
            <w:tcW w:w="2150" w:type="dxa"/>
            <w:shd w:val="clear" w:color="auto" w:fill="F2F2F2"/>
            <w:vAlign w:val="center"/>
          </w:tcPr>
          <w:p w14:paraId="3C6E04D2" w14:textId="77777777" w:rsidR="006761EE" w:rsidRDefault="006C5796">
            <w:pPr>
              <w:keepNext/>
              <w:spacing w:after="20"/>
            </w:pPr>
            <w:r>
              <w:rPr>
                <w:b/>
                <w:bCs/>
                <w:sz w:val="14"/>
                <w:szCs w:val="14"/>
              </w:rPr>
              <w:lastRenderedPageBreak/>
              <w:t xml:space="preserve">2점 (관리)</w:t>
            </w:r>
          </w:p>
        </w:tc>
        <w:tc>
          <w:tcPr>
            <w:tcW w:w="7050" w:type="dxa"/>
            <w:vAlign w:val="center"/>
          </w:tcPr>
          <w:p w14:paraId="3C6E04D3" w14:textId="77777777" w:rsidR="006761EE" w:rsidRDefault="006C5796">
            <w:pPr>
              <w:keepNext/>
              <w:spacing w:after="20"/>
            </w:pPr>
            <w:r>
              <w:rPr>
                <w:sz w:val="14"/>
                <w:szCs w:val="14"/>
              </w:rPr>
              <w:t xml:space="preserve">필수 1/2 — 보관은 하나 EMS 체계 밖</w:t>
            </w:r>
          </w:p>
        </w:tc>
      </w:tr>
      <w:tr w:rsidR="006761EE" w14:paraId="3C6E04D7" w14:textId="77777777">
        <w:trPr>
          <w:cantSplit/>
        </w:trPr>
        <w:tc>
          <w:tcPr>
            <w:tcW w:w="2150" w:type="dxa"/>
            <w:shd w:val="clear" w:color="auto" w:fill="F2F2F2"/>
            <w:vAlign w:val="center"/>
          </w:tcPr>
          <w:p w14:paraId="3C6E04D5" w14:textId="77777777" w:rsidR="006761EE" w:rsidRDefault="006C5796">
            <w:pPr>
              <w:keepNext/>
              <w:spacing w:after="20"/>
            </w:pPr>
            <w:r>
              <w:rPr>
                <w:b/>
                <w:bCs/>
                <w:sz w:val="14"/>
                <w:szCs w:val="14"/>
              </w:rPr>
              <w:t xml:space="preserve">1점 (기초)</w:t>
            </w:r>
          </w:p>
        </w:tc>
        <w:tc>
          <w:tcPr>
            <w:tcW w:w="7050" w:type="dxa"/>
            <w:vAlign w:val="center"/>
          </w:tcPr>
          <w:p w14:paraId="3C6E04D6" w14:textId="77777777" w:rsidR="006761EE" w:rsidRDefault="006C5796">
            <w:pPr>
              <w:keepNext/>
              <w:spacing w:after="20"/>
            </w:pPr>
            <w:r>
              <w:rPr>
                <w:sz w:val="14"/>
                <w:szCs w:val="14"/>
              </w:rPr>
              <w:t xml:space="preserve">필수 0/2 — 문서 관리 없음</w:t>
            </w:r>
          </w:p>
        </w:tc>
      </w:tr>
      <w:tr w:rsidR="006761EE" w14:paraId="360C686B" w14:textId="77777777">
        <w:trPr>
          <w:cantSplit/>
        </w:trPr>
        <w:tc>
          <w:tcPr>
            <w:tcW w:w="2150" w:type="dxa"/>
            <w:shd w:val="clear" w:color="auto" w:fill="F2F2F2"/>
            <w:vAlign w:val="center"/>
          </w:tcPr>
          <w:p w14:paraId="2FD4019E" w14:textId="77777777" w:rsidR="006761EE" w:rsidRDefault="006C5796">
            <w:pPr>
              <w:spacing w:after="20"/>
            </w:pPr>
            <w:r>
              <w:rPr>
                <w:b/>
                <w:bCs/>
                <w:sz w:val="14"/>
                <w:szCs w:val="14"/>
              </w:rPr>
              <w:t xml:space="preserve">초기 판정 포인트 (L1~L5)</w:t>
            </w:r>
          </w:p>
        </w:tc>
        <w:tc>
          <w:tcPr>
            <w:tcW w:w="7050" w:type="dxa"/>
            <w:vAlign w:val="center"/>
          </w:tcPr>
          <w:p w14:paraId="1608302F" w14:textId="77777777" w:rsidR="006761EE" w:rsidRDefault="006C5796">
            <w:pPr>
              <w:spacing w:after="20"/>
            </w:pPr>
            <w:r>
              <w:rPr>
                <w:sz w:val="14"/>
                <w:szCs w:val="14"/>
              </w:rPr>
              <w:t xml:space="preserve">L3: LCA 보고서 EMS 문서 편입</w:t>
              <w:br/>
              <w:t xml:space="preserve">L5: 전 문서 버전관리·검토이력 통합</w:t>
            </w:r>
          </w:p>
        </w:tc>
      </w:tr>
    </w:tbl>
    <w:p w14:paraId="3C6E04D8"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4DA" w14:textId="77777777">
        <w:trPr>
          <w:cantSplit/>
        </w:trPr>
        <w:tc>
          <w:tcPr>
            <w:tcW w:w="9200" w:type="dxa"/>
            <w:gridSpan w:val="2"/>
            <w:shd w:val="clear" w:color="auto" w:fill="E7E6E6"/>
            <w:vAlign w:val="center"/>
          </w:tcPr>
          <w:p w14:paraId="3C6E04D9" w14:textId="77777777" w:rsidR="006761EE" w:rsidRDefault="006C5796">
            <w:pPr>
              <w:keepNext/>
              <w:spacing w:after="20"/>
            </w:pPr>
            <w:r>
              <w:rPr>
                <w:b/>
                <w:bCs/>
                <w:sz w:val="16"/>
                <w:szCs w:val="16"/>
              </w:rPr>
              <w:t xml:space="preserve">【P-29】 LCA 보고서 버전·검토·승인  — 영역: P (계획)</w:t>
            </w:r>
          </w:p>
        </w:tc>
      </w:tr>
      <w:tr w:rsidR="006761EE" w14:paraId="54E595FB" w14:textId="77777777">
        <w:trPr>
          <w:cantSplit/>
        </w:trPr>
        <w:tc>
          <w:tcPr>
            <w:tcW w:w="2150" w:type="dxa"/>
            <w:shd w:val="clear" w:color="auto" w:fill="F2F2F2"/>
            <w:vAlign w:val="center"/>
          </w:tcPr>
          <w:p w14:paraId="414335B2" w14:textId="77777777" w:rsidR="006761EE" w:rsidRDefault="006C5796">
            <w:pPr>
              <w:keepNext/>
              <w:spacing w:after="20"/>
            </w:pPr>
            <w:r>
              <w:rPr>
                <w:b/>
                <w:bCs/>
                <w:sz w:val="14"/>
                <w:szCs w:val="14"/>
              </w:rPr>
              <w:t xml:space="preserve">평가 질문</w:t>
            </w:r>
          </w:p>
        </w:tc>
        <w:tc>
          <w:tcPr>
            <w:tcW w:w="7050" w:type="dxa"/>
            <w:vAlign w:val="center"/>
          </w:tcPr>
          <w:p w14:paraId="5445852F" w14:textId="77777777" w:rsidR="006761EE" w:rsidRDefault="006C5796">
            <w:pPr>
              <w:keepNext/>
              <w:spacing w:after="20"/>
            </w:pPr>
            <w:r>
              <w:rPr>
                <w:sz w:val="14"/>
                <w:szCs w:val="14"/>
              </w:rPr>
              <w:t xml:space="preserve">LCA 보고서의 버전·검토·승인을 통제하고 있는가?</w:t>
            </w:r>
          </w:p>
        </w:tc>
      </w:tr>
      <w:tr w:rsidR="006761EE" w14:paraId="3C6E04DD" w14:textId="77777777">
        <w:trPr>
          <w:cantSplit/>
        </w:trPr>
        <w:tc>
          <w:tcPr>
            <w:tcW w:w="2150" w:type="dxa"/>
            <w:shd w:val="clear" w:color="auto" w:fill="F2F2F2"/>
            <w:vAlign w:val="center"/>
          </w:tcPr>
          <w:p w14:paraId="3C6E04DB" w14:textId="77777777" w:rsidR="006761EE" w:rsidRDefault="006C5796">
            <w:pPr>
              <w:keepNext/>
              <w:spacing w:after="20"/>
            </w:pPr>
            <w:r>
              <w:rPr>
                <w:b/>
                <w:bCs/>
                <w:sz w:val="14"/>
                <w:szCs w:val="14"/>
              </w:rPr>
              <w:t xml:space="preserve">근거 조항 (14001 ↔ 14044)</w:t>
            </w:r>
          </w:p>
        </w:tc>
        <w:tc>
          <w:tcPr>
            <w:tcW w:w="7050" w:type="dxa"/>
            <w:vAlign w:val="center"/>
          </w:tcPr>
          <w:p w14:paraId="3C6E04DC" w14:textId="77777777" w:rsidR="006761EE" w:rsidRDefault="006C5796">
            <w:pPr>
              <w:keepNext/>
              <w:spacing w:after="20"/>
            </w:pPr>
            <w:r>
              <w:rPr>
                <w:sz w:val="14"/>
                <w:szCs w:val="14"/>
              </w:rPr>
              <w:t>14001 7.5.2 ↔ 14044 §5.1.2 a)·§6.2</w:t>
            </w:r>
          </w:p>
        </w:tc>
      </w:tr>
      <w:tr w:rsidR="006761EE" w14:paraId="3C6E04E0" w14:textId="77777777">
        <w:trPr>
          <w:cantSplit/>
        </w:trPr>
        <w:tc>
          <w:tcPr>
            <w:tcW w:w="2150" w:type="dxa"/>
            <w:shd w:val="clear" w:color="auto" w:fill="F2F2F2"/>
            <w:vAlign w:val="center"/>
          </w:tcPr>
          <w:p w14:paraId="3C6E04DE" w14:textId="77777777" w:rsidR="006761EE" w:rsidRDefault="006C5796">
            <w:pPr>
              <w:keepNext/>
              <w:spacing w:after="20"/>
            </w:pPr>
            <w:r>
              <w:rPr>
                <w:b/>
                <w:bCs/>
                <w:sz w:val="14"/>
                <w:szCs w:val="14"/>
              </w:rPr>
              <w:t xml:space="preserve">평가 대상 (증빙 자료)</w:t>
            </w:r>
          </w:p>
        </w:tc>
        <w:tc>
          <w:tcPr>
            <w:tcW w:w="7050" w:type="dxa"/>
            <w:vAlign w:val="center"/>
          </w:tcPr>
          <w:p w14:paraId="3C6E04DF" w14:textId="77777777" w:rsidR="006761EE" w:rsidRDefault="006C5796">
            <w:pPr>
              <w:keepNext/>
              <w:spacing w:after="20"/>
            </w:pPr>
            <w:r>
              <w:rPr>
                <w:sz w:val="14"/>
                <w:szCs w:val="14"/>
              </w:rPr>
              <w:t xml:space="preserve">보고서 버전 이력, 검토·승인 결재 기록</w:t>
            </w:r>
          </w:p>
        </w:tc>
      </w:tr>
      <w:tr w:rsidR="006761EE" w14:paraId="3C6E04E3" w14:textId="77777777">
        <w:trPr>
          <w:cantSplit/>
        </w:trPr>
        <w:tc>
          <w:tcPr>
            <w:tcW w:w="2150" w:type="dxa"/>
            <w:shd w:val="clear" w:color="auto" w:fill="F2F2F2"/>
            <w:vAlign w:val="center"/>
          </w:tcPr>
          <w:p w14:paraId="3C6E04E1" w14:textId="77777777" w:rsidR="006761EE" w:rsidRDefault="006C5796">
            <w:pPr>
              <w:keepNext/>
              <w:spacing w:after="20"/>
            </w:pPr>
            <w:r>
              <w:rPr>
                <w:b/>
                <w:bCs/>
                <w:sz w:val="14"/>
                <w:szCs w:val="14"/>
              </w:rPr>
              <w:t xml:space="preserve">필수 체크포인트 (shall성)</w:t>
            </w:r>
          </w:p>
        </w:tc>
        <w:tc>
          <w:tcPr>
            <w:tcW w:w="7050" w:type="dxa"/>
            <w:vAlign w:val="center"/>
          </w:tcPr>
          <w:p w14:paraId="3C6E04E2" w14:textId="77777777" w:rsidR="006761EE" w:rsidRDefault="006C5796">
            <w:pPr>
              <w:keepNext/>
              <w:spacing w:after="20"/>
            </w:pPr>
            <w:r>
              <w:rPr>
                <w:sz w:val="14"/>
                <w:szCs w:val="14"/>
              </w:rPr>
              <w:t xml:space="preserve">① 버전 관리 수행 ② 검토·승인 절차 기록</w:t>
            </w:r>
          </w:p>
        </w:tc>
      </w:tr>
      <w:tr w:rsidR="006761EE" w14:paraId="3C6E04E6" w14:textId="77777777">
        <w:trPr>
          <w:cantSplit/>
        </w:trPr>
        <w:tc>
          <w:tcPr>
            <w:tcW w:w="2150" w:type="dxa"/>
            <w:shd w:val="clear" w:color="auto" w:fill="F2F2F2"/>
            <w:vAlign w:val="center"/>
          </w:tcPr>
          <w:p w14:paraId="3C6E04E4" w14:textId="77777777" w:rsidR="006761EE" w:rsidRDefault="006C5796">
            <w:pPr>
              <w:keepNext/>
              <w:spacing w:after="20"/>
            </w:pPr>
            <w:r>
              <w:rPr>
                <w:b/>
                <w:bCs/>
                <w:sz w:val="14"/>
                <w:szCs w:val="14"/>
              </w:rPr>
              <w:t xml:space="preserve">추가 체크포인트 (should성)</w:t>
            </w:r>
          </w:p>
        </w:tc>
        <w:tc>
          <w:tcPr>
            <w:tcW w:w="7050" w:type="dxa"/>
            <w:vAlign w:val="center"/>
          </w:tcPr>
          <w:p w14:paraId="3C6E04E5" w14:textId="77777777" w:rsidR="006761EE" w:rsidRDefault="006C5796">
            <w:pPr>
              <w:keepNext/>
              <w:spacing w:after="20"/>
            </w:pPr>
            <w:r>
              <w:rPr>
                <w:sz w:val="14"/>
                <w:szCs w:val="14"/>
              </w:rPr>
              <w:t xml:space="preserve">③ 개정 이력·사유 관리 ④ 보존 기한·폐기 기준 정의</w:t>
            </w:r>
          </w:p>
        </w:tc>
      </w:tr>
      <w:tr w:rsidR="006761EE" w14:paraId="3C6E04E9" w14:textId="77777777">
        <w:trPr>
          <w:cantSplit/>
        </w:trPr>
        <w:tc>
          <w:tcPr>
            <w:tcW w:w="2150" w:type="dxa"/>
            <w:shd w:val="clear" w:color="auto" w:fill="F2F2F2"/>
            <w:vAlign w:val="center"/>
          </w:tcPr>
          <w:p w14:paraId="3C6E04E7" w14:textId="77777777" w:rsidR="006761EE" w:rsidRDefault="006C5796">
            <w:pPr>
              <w:keepNext/>
              <w:spacing w:after="20"/>
            </w:pPr>
            <w:r>
              <w:rPr>
                <w:b/>
                <w:bCs/>
                <w:sz w:val="14"/>
                <w:szCs w:val="14"/>
              </w:rPr>
              <w:t xml:space="preserve">5점 (최적화)</w:t>
            </w:r>
          </w:p>
        </w:tc>
        <w:tc>
          <w:tcPr>
            <w:tcW w:w="7050" w:type="dxa"/>
            <w:vAlign w:val="center"/>
          </w:tcPr>
          <w:p w14:paraId="3C6E04E8" w14:textId="77777777" w:rsidR="006761EE" w:rsidRDefault="006C5796">
            <w:pPr>
              <w:keepNext/>
              <w:spacing w:after="20"/>
            </w:pPr>
            <w:r>
              <w:rPr>
                <w:sz w:val="14"/>
                <w:szCs w:val="14"/>
              </w:rPr>
              <w:t xml:space="preserve">필수 2/2 + 추가 2/2 — 버전·승인에 개정 이력과 보존 기준까지</w:t>
            </w:r>
          </w:p>
        </w:tc>
      </w:tr>
      <w:tr w:rsidR="006761EE" w14:paraId="3C6E04EC" w14:textId="77777777">
        <w:trPr>
          <w:cantSplit/>
        </w:trPr>
        <w:tc>
          <w:tcPr>
            <w:tcW w:w="2150" w:type="dxa"/>
            <w:shd w:val="clear" w:color="auto" w:fill="F2F2F2"/>
            <w:vAlign w:val="center"/>
          </w:tcPr>
          <w:p w14:paraId="3C6E04EA" w14:textId="77777777" w:rsidR="006761EE" w:rsidRDefault="006C5796">
            <w:pPr>
              <w:keepNext/>
              <w:spacing w:after="20"/>
            </w:pPr>
            <w:r>
              <w:rPr>
                <w:b/>
                <w:bCs/>
                <w:sz w:val="14"/>
                <w:szCs w:val="14"/>
              </w:rPr>
              <w:t xml:space="preserve">4점 (통제)</w:t>
            </w:r>
          </w:p>
        </w:tc>
        <w:tc>
          <w:tcPr>
            <w:tcW w:w="7050" w:type="dxa"/>
            <w:vAlign w:val="center"/>
          </w:tcPr>
          <w:p w14:paraId="3C6E04EB" w14:textId="77777777" w:rsidR="006761EE" w:rsidRDefault="006C5796">
            <w:pPr>
              <w:keepNext/>
              <w:spacing w:after="20"/>
            </w:pPr>
            <w:r>
              <w:rPr>
                <w:sz w:val="14"/>
                <w:szCs w:val="14"/>
              </w:rPr>
              <w:t xml:space="preserve">필수 2/2 + 추가 1/2 — 버전·승인 완비, 개정 이력 또는 보존 기준 중 하나</w:t>
            </w:r>
          </w:p>
        </w:tc>
      </w:tr>
      <w:tr w:rsidR="006761EE" w14:paraId="3C6E04EF" w14:textId="77777777">
        <w:trPr>
          <w:cantSplit/>
        </w:trPr>
        <w:tc>
          <w:tcPr>
            <w:tcW w:w="2150" w:type="dxa"/>
            <w:shd w:val="clear" w:color="auto" w:fill="F2F2F2"/>
            <w:vAlign w:val="center"/>
          </w:tcPr>
          <w:p w14:paraId="3C6E04ED" w14:textId="77777777" w:rsidR="006761EE" w:rsidRDefault="006C5796">
            <w:pPr>
              <w:keepNext/>
              <w:spacing w:after="20"/>
            </w:pPr>
            <w:r>
              <w:rPr>
                <w:b/>
                <w:bCs/>
                <w:sz w:val="14"/>
                <w:szCs w:val="14"/>
              </w:rPr>
              <w:t xml:space="preserve">3점 (정의 = shall 충족 기준)</w:t>
            </w:r>
          </w:p>
        </w:tc>
        <w:tc>
          <w:tcPr>
            <w:tcW w:w="7050" w:type="dxa"/>
            <w:vAlign w:val="center"/>
          </w:tcPr>
          <w:p w14:paraId="3C6E04EE" w14:textId="77777777" w:rsidR="006761EE" w:rsidRDefault="006C5796">
            <w:pPr>
              <w:keepNext/>
              <w:spacing w:after="20"/>
            </w:pPr>
            <w:r>
              <w:rPr>
                <w:sz w:val="14"/>
                <w:szCs w:val="14"/>
              </w:rPr>
              <w:t xml:space="preserve">필수 2/2 — 버전 관리와 검토·승인 절차 운영 (shall 충족 기준)</w:t>
            </w:r>
          </w:p>
        </w:tc>
      </w:tr>
      <w:tr w:rsidR="006761EE" w14:paraId="3C6E04F2" w14:textId="77777777">
        <w:trPr>
          <w:cantSplit/>
        </w:trPr>
        <w:tc>
          <w:tcPr>
            <w:tcW w:w="2150" w:type="dxa"/>
            <w:shd w:val="clear" w:color="auto" w:fill="F2F2F2"/>
            <w:vAlign w:val="center"/>
          </w:tcPr>
          <w:p w14:paraId="3C6E04F0" w14:textId="77777777" w:rsidR="006761EE" w:rsidRDefault="006C5796">
            <w:pPr>
              <w:keepNext/>
              <w:spacing w:after="20"/>
            </w:pPr>
            <w:r>
              <w:rPr>
                <w:b/>
                <w:bCs/>
                <w:sz w:val="14"/>
                <w:szCs w:val="14"/>
              </w:rPr>
              <w:t xml:space="preserve">2점 (관리)</w:t>
            </w:r>
          </w:p>
        </w:tc>
        <w:tc>
          <w:tcPr>
            <w:tcW w:w="7050" w:type="dxa"/>
            <w:vAlign w:val="center"/>
          </w:tcPr>
          <w:p w14:paraId="3C6E04F1" w14:textId="77777777" w:rsidR="006761EE" w:rsidRDefault="006C5796">
            <w:pPr>
              <w:keepNext/>
              <w:spacing w:after="20"/>
            </w:pPr>
            <w:r>
              <w:rPr>
                <w:sz w:val="14"/>
                <w:szCs w:val="14"/>
              </w:rPr>
              <w:t xml:space="preserve">필수 1/2 — 버전 표기만 있고 승인 절차 없음</w:t>
            </w:r>
          </w:p>
        </w:tc>
      </w:tr>
      <w:tr w:rsidR="006761EE" w14:paraId="3C6E04F5" w14:textId="77777777">
        <w:trPr>
          <w:cantSplit/>
        </w:trPr>
        <w:tc>
          <w:tcPr>
            <w:tcW w:w="2150" w:type="dxa"/>
            <w:shd w:val="clear" w:color="auto" w:fill="F2F2F2"/>
            <w:vAlign w:val="center"/>
          </w:tcPr>
          <w:p w14:paraId="3C6E04F3" w14:textId="77777777" w:rsidR="006761EE" w:rsidRDefault="006C5796">
            <w:pPr>
              <w:keepNext/>
              <w:spacing w:after="20"/>
            </w:pPr>
            <w:r>
              <w:rPr>
                <w:b/>
                <w:bCs/>
                <w:sz w:val="14"/>
                <w:szCs w:val="14"/>
              </w:rPr>
              <w:t xml:space="preserve">1점 (기초)</w:t>
            </w:r>
          </w:p>
        </w:tc>
        <w:tc>
          <w:tcPr>
            <w:tcW w:w="7050" w:type="dxa"/>
            <w:vAlign w:val="center"/>
          </w:tcPr>
          <w:p w14:paraId="3C6E04F4" w14:textId="77777777" w:rsidR="006761EE" w:rsidRDefault="006C5796">
            <w:pPr>
              <w:keepNext/>
              <w:spacing w:after="20"/>
            </w:pPr>
            <w:r>
              <w:rPr>
                <w:sz w:val="14"/>
                <w:szCs w:val="14"/>
              </w:rPr>
              <w:t xml:space="preserve">필수 0/2 — 버전·승인 관리 없음</w:t>
            </w:r>
          </w:p>
        </w:tc>
      </w:tr>
      <w:tr w:rsidR="006761EE" w14:paraId="28428EDF" w14:textId="77777777">
        <w:trPr>
          <w:cantSplit/>
        </w:trPr>
        <w:tc>
          <w:tcPr>
            <w:tcW w:w="2150" w:type="dxa"/>
            <w:shd w:val="clear" w:color="auto" w:fill="F2F2F2"/>
            <w:vAlign w:val="center"/>
          </w:tcPr>
          <w:p w14:paraId="305C699E" w14:textId="77777777" w:rsidR="006761EE" w:rsidRDefault="006C5796">
            <w:pPr>
              <w:spacing w:after="20"/>
            </w:pPr>
            <w:r>
              <w:rPr>
                <w:b/>
                <w:bCs/>
                <w:sz w:val="14"/>
                <w:szCs w:val="14"/>
              </w:rPr>
              <w:t xml:space="preserve">초기 판정 포인트 (L1~L5)</w:t>
            </w:r>
          </w:p>
        </w:tc>
        <w:tc>
          <w:tcPr>
            <w:tcW w:w="7050" w:type="dxa"/>
            <w:vAlign w:val="center"/>
          </w:tcPr>
          <w:p w14:paraId="73EA759E" w14:textId="77777777" w:rsidR="006761EE" w:rsidRDefault="006C5796">
            <w:pPr>
              <w:spacing w:after="20"/>
            </w:pPr>
            <w:r>
              <w:rPr>
                <w:sz w:val="14"/>
                <w:szCs w:val="14"/>
              </w:rPr>
              <w:t xml:space="preserve">L3: LCA 보고서 검토·승인 절차</w:t>
              <w:br/>
              <w:t xml:space="preserve">L5: 정밀검토 결과 반영 이력 관리</w:t>
            </w:r>
          </w:p>
        </w:tc>
      </w:tr>
    </w:tbl>
    <w:p w14:paraId="3C6E04F6"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4F8" w14:textId="77777777">
        <w:trPr>
          <w:cantSplit/>
        </w:trPr>
        <w:tc>
          <w:tcPr>
            <w:tcW w:w="9200" w:type="dxa"/>
            <w:gridSpan w:val="2"/>
            <w:shd w:val="clear" w:color="auto" w:fill="E7E6E6"/>
            <w:vAlign w:val="center"/>
          </w:tcPr>
          <w:p w14:paraId="3C6E04F7" w14:textId="77777777" w:rsidR="006761EE" w:rsidRDefault="006C5796">
            <w:pPr>
              <w:keepNext/>
              <w:spacing w:after="20"/>
            </w:pPr>
            <w:r>
              <w:rPr>
                <w:b/>
                <w:bCs/>
                <w:sz w:val="16"/>
                <w:szCs w:val="16"/>
              </w:rPr>
              <w:t xml:space="preserve">【P-30】 LCI 데이터베이스의 접근 권한과 보안 관리  — 영역: P (계획)</w:t>
            </w:r>
          </w:p>
        </w:tc>
      </w:tr>
      <w:tr w:rsidR="006761EE" w14:paraId="6561E4CF" w14:textId="77777777">
        <w:trPr>
          <w:cantSplit/>
        </w:trPr>
        <w:tc>
          <w:tcPr>
            <w:tcW w:w="2150" w:type="dxa"/>
            <w:shd w:val="clear" w:color="auto" w:fill="F2F2F2"/>
            <w:vAlign w:val="center"/>
          </w:tcPr>
          <w:p w14:paraId="392B1B04" w14:textId="77777777" w:rsidR="006761EE" w:rsidRDefault="006C5796">
            <w:pPr>
              <w:keepNext/>
              <w:spacing w:after="20"/>
            </w:pPr>
            <w:r>
              <w:rPr>
                <w:b/>
                <w:bCs/>
                <w:sz w:val="14"/>
                <w:szCs w:val="14"/>
              </w:rPr>
              <w:t xml:space="preserve">평가 질문</w:t>
            </w:r>
          </w:p>
        </w:tc>
        <w:tc>
          <w:tcPr>
            <w:tcW w:w="7050" w:type="dxa"/>
            <w:vAlign w:val="center"/>
          </w:tcPr>
          <w:p w14:paraId="339DEBB0" w14:textId="77777777" w:rsidR="006761EE" w:rsidRDefault="006C5796">
            <w:pPr>
              <w:keepNext/>
              <w:spacing w:after="20"/>
            </w:pPr>
            <w:r>
              <w:rPr>
                <w:sz w:val="14"/>
                <w:szCs w:val="14"/>
              </w:rPr>
              <w:t xml:space="preserve">LCI 데이터베이스의 접근 권한과 보안을 관리하고 있는가?</w:t>
            </w:r>
          </w:p>
        </w:tc>
      </w:tr>
      <w:tr w:rsidR="006761EE" w14:paraId="3C6E04FB" w14:textId="77777777">
        <w:trPr>
          <w:cantSplit/>
        </w:trPr>
        <w:tc>
          <w:tcPr>
            <w:tcW w:w="2150" w:type="dxa"/>
            <w:shd w:val="clear" w:color="auto" w:fill="F2F2F2"/>
            <w:vAlign w:val="center"/>
          </w:tcPr>
          <w:p w14:paraId="3C6E04F9" w14:textId="77777777" w:rsidR="006761EE" w:rsidRDefault="006C5796">
            <w:pPr>
              <w:keepNext/>
              <w:spacing w:after="20"/>
            </w:pPr>
            <w:r>
              <w:rPr>
                <w:b/>
                <w:bCs/>
                <w:sz w:val="14"/>
                <w:szCs w:val="14"/>
              </w:rPr>
              <w:t xml:space="preserve">근거 조항 (14001 ↔ 14044)</w:t>
            </w:r>
          </w:p>
        </w:tc>
        <w:tc>
          <w:tcPr>
            <w:tcW w:w="7050" w:type="dxa"/>
            <w:vAlign w:val="center"/>
          </w:tcPr>
          <w:p w14:paraId="3C6E04FA" w14:textId="77777777" w:rsidR="006761EE" w:rsidRDefault="006C5796">
            <w:pPr>
              <w:keepNext/>
              <w:spacing w:after="20"/>
            </w:pPr>
            <w:r>
              <w:rPr>
                <w:sz w:val="14"/>
                <w:szCs w:val="14"/>
              </w:rPr>
              <w:t>14001 7.5.3 ↔ 14044 §5.1</w:t>
            </w:r>
          </w:p>
        </w:tc>
      </w:tr>
      <w:tr w:rsidR="006761EE" w14:paraId="3C6E04FE" w14:textId="77777777">
        <w:trPr>
          <w:cantSplit/>
        </w:trPr>
        <w:tc>
          <w:tcPr>
            <w:tcW w:w="2150" w:type="dxa"/>
            <w:shd w:val="clear" w:color="auto" w:fill="F2F2F2"/>
            <w:vAlign w:val="center"/>
          </w:tcPr>
          <w:p w14:paraId="3C6E04FC" w14:textId="77777777" w:rsidR="006761EE" w:rsidRDefault="006C5796">
            <w:pPr>
              <w:keepNext/>
              <w:spacing w:after="20"/>
            </w:pPr>
            <w:r>
              <w:rPr>
                <w:b/>
                <w:bCs/>
                <w:sz w:val="14"/>
                <w:szCs w:val="14"/>
              </w:rPr>
              <w:t xml:space="preserve">평가 대상 (증빙 자료)</w:t>
            </w:r>
          </w:p>
        </w:tc>
        <w:tc>
          <w:tcPr>
            <w:tcW w:w="7050" w:type="dxa"/>
            <w:vAlign w:val="center"/>
          </w:tcPr>
          <w:p w14:paraId="3C6E04FD" w14:textId="77777777" w:rsidR="006761EE" w:rsidRDefault="006C5796">
            <w:pPr>
              <w:keepNext/>
              <w:spacing w:after="20"/>
            </w:pPr>
            <w:r>
              <w:rPr>
                <w:sz w:val="14"/>
                <w:szCs w:val="14"/>
              </w:rPr>
              <w:t xml:space="preserve">접근 권한 설정 내역, 기밀정보 보호 규정·조치 기록</w:t>
            </w:r>
          </w:p>
        </w:tc>
      </w:tr>
      <w:tr w:rsidR="006761EE" w14:paraId="3C6E0501" w14:textId="77777777">
        <w:trPr>
          <w:cantSplit/>
        </w:trPr>
        <w:tc>
          <w:tcPr>
            <w:tcW w:w="2150" w:type="dxa"/>
            <w:shd w:val="clear" w:color="auto" w:fill="F2F2F2"/>
            <w:vAlign w:val="center"/>
          </w:tcPr>
          <w:p w14:paraId="3C6E04FF" w14:textId="77777777" w:rsidR="006761EE" w:rsidRDefault="006C5796">
            <w:pPr>
              <w:keepNext/>
              <w:spacing w:after="20"/>
            </w:pPr>
            <w:r>
              <w:rPr>
                <w:b/>
                <w:bCs/>
                <w:sz w:val="14"/>
                <w:szCs w:val="14"/>
              </w:rPr>
              <w:t xml:space="preserve">필수 체크포인트 (shall성)</w:t>
            </w:r>
          </w:p>
        </w:tc>
        <w:tc>
          <w:tcPr>
            <w:tcW w:w="7050" w:type="dxa"/>
            <w:vAlign w:val="center"/>
          </w:tcPr>
          <w:p w14:paraId="3C6E0500" w14:textId="77777777" w:rsidR="006761EE" w:rsidRDefault="006C5796">
            <w:pPr>
              <w:keepNext/>
              <w:spacing w:after="20"/>
            </w:pPr>
            <w:r>
              <w:rPr>
                <w:sz w:val="14"/>
                <w:szCs w:val="14"/>
              </w:rPr>
              <w:t xml:space="preserve">① LCI DB·보고서 접근 권한 설정 ② 기밀로 표시된 데이터의 보호 조치</w:t>
            </w:r>
          </w:p>
        </w:tc>
      </w:tr>
      <w:tr w:rsidR="006761EE" w14:paraId="3C6E0504" w14:textId="77777777">
        <w:trPr>
          <w:cantSplit/>
        </w:trPr>
        <w:tc>
          <w:tcPr>
            <w:tcW w:w="2150" w:type="dxa"/>
            <w:shd w:val="clear" w:color="auto" w:fill="F2F2F2"/>
            <w:vAlign w:val="center"/>
          </w:tcPr>
          <w:p w14:paraId="3C6E0502" w14:textId="77777777" w:rsidR="006761EE" w:rsidRDefault="006C5796">
            <w:pPr>
              <w:keepNext/>
              <w:spacing w:after="20"/>
            </w:pPr>
            <w:r>
              <w:rPr>
                <w:b/>
                <w:bCs/>
                <w:sz w:val="14"/>
                <w:szCs w:val="14"/>
              </w:rPr>
              <w:t xml:space="preserve">추가 체크포인트 (should성)</w:t>
            </w:r>
          </w:p>
        </w:tc>
        <w:tc>
          <w:tcPr>
            <w:tcW w:w="7050" w:type="dxa"/>
            <w:vAlign w:val="center"/>
          </w:tcPr>
          <w:p w14:paraId="3C6E0503" w14:textId="77777777" w:rsidR="006761EE" w:rsidRDefault="006C5796">
            <w:pPr>
              <w:keepNext/>
              <w:spacing w:after="20"/>
            </w:pPr>
            <w:r>
              <w:rPr>
                <w:sz w:val="14"/>
                <w:szCs w:val="14"/>
              </w:rPr>
              <w:t xml:space="preserve">③ 권한 정기 검토 주기 운영 ④ 외부 공유 통제 절차</w:t>
            </w:r>
          </w:p>
        </w:tc>
      </w:tr>
      <w:tr w:rsidR="006761EE" w14:paraId="3C6E0507" w14:textId="77777777">
        <w:trPr>
          <w:cantSplit/>
        </w:trPr>
        <w:tc>
          <w:tcPr>
            <w:tcW w:w="2150" w:type="dxa"/>
            <w:shd w:val="clear" w:color="auto" w:fill="F2F2F2"/>
            <w:vAlign w:val="center"/>
          </w:tcPr>
          <w:p w14:paraId="3C6E0505" w14:textId="77777777" w:rsidR="006761EE" w:rsidRDefault="006C5796">
            <w:pPr>
              <w:keepNext/>
              <w:spacing w:after="20"/>
            </w:pPr>
            <w:r>
              <w:rPr>
                <w:b/>
                <w:bCs/>
                <w:sz w:val="14"/>
                <w:szCs w:val="14"/>
              </w:rPr>
              <w:t xml:space="preserve">5점 (최적화)</w:t>
            </w:r>
          </w:p>
        </w:tc>
        <w:tc>
          <w:tcPr>
            <w:tcW w:w="7050" w:type="dxa"/>
            <w:vAlign w:val="center"/>
          </w:tcPr>
          <w:p w14:paraId="3C6E0506" w14:textId="77777777" w:rsidR="006761EE" w:rsidRDefault="006C5796">
            <w:pPr>
              <w:keepNext/>
              <w:spacing w:after="20"/>
            </w:pPr>
            <w:r>
              <w:rPr>
                <w:sz w:val="14"/>
                <w:szCs w:val="14"/>
              </w:rPr>
              <w:t xml:space="preserve">필수 2/2 + 추가 2/2 — 권한·보호에 정기 검토와 외부 통제까지</w:t>
            </w:r>
          </w:p>
        </w:tc>
      </w:tr>
      <w:tr w:rsidR="006761EE" w14:paraId="3C6E050A" w14:textId="77777777">
        <w:trPr>
          <w:cantSplit/>
        </w:trPr>
        <w:tc>
          <w:tcPr>
            <w:tcW w:w="2150" w:type="dxa"/>
            <w:shd w:val="clear" w:color="auto" w:fill="F2F2F2"/>
            <w:vAlign w:val="center"/>
          </w:tcPr>
          <w:p w14:paraId="3C6E0508" w14:textId="77777777" w:rsidR="006761EE" w:rsidRDefault="006C5796">
            <w:pPr>
              <w:keepNext/>
              <w:spacing w:after="20"/>
            </w:pPr>
            <w:r>
              <w:rPr>
                <w:b/>
                <w:bCs/>
                <w:sz w:val="14"/>
                <w:szCs w:val="14"/>
              </w:rPr>
              <w:t xml:space="preserve">4점 (통제)</w:t>
            </w:r>
          </w:p>
        </w:tc>
        <w:tc>
          <w:tcPr>
            <w:tcW w:w="7050" w:type="dxa"/>
            <w:vAlign w:val="center"/>
          </w:tcPr>
          <w:p w14:paraId="3C6E0509" w14:textId="77777777" w:rsidR="006761EE" w:rsidRDefault="006C5796">
            <w:pPr>
              <w:keepNext/>
              <w:spacing w:after="20"/>
            </w:pPr>
            <w:r>
              <w:rPr>
                <w:sz w:val="14"/>
                <w:szCs w:val="14"/>
              </w:rPr>
              <w:t xml:space="preserve">필수 2/2 + 추가 1/2 — 권한·보호 완비, 정기 검토 또는 외부 통제 중 하나</w:t>
            </w:r>
          </w:p>
        </w:tc>
      </w:tr>
      <w:tr w:rsidR="006761EE" w14:paraId="3C6E050D" w14:textId="77777777">
        <w:trPr>
          <w:cantSplit/>
        </w:trPr>
        <w:tc>
          <w:tcPr>
            <w:tcW w:w="2150" w:type="dxa"/>
            <w:shd w:val="clear" w:color="auto" w:fill="F2F2F2"/>
            <w:vAlign w:val="center"/>
          </w:tcPr>
          <w:p w14:paraId="3C6E050B" w14:textId="77777777" w:rsidR="006761EE" w:rsidRDefault="006C5796">
            <w:pPr>
              <w:keepNext/>
              <w:spacing w:after="20"/>
            </w:pPr>
            <w:r>
              <w:rPr>
                <w:b/>
                <w:bCs/>
                <w:sz w:val="14"/>
                <w:szCs w:val="14"/>
              </w:rPr>
              <w:t xml:space="preserve">3점 (정의 = shall 충족 기준)</w:t>
            </w:r>
          </w:p>
        </w:tc>
        <w:tc>
          <w:tcPr>
            <w:tcW w:w="7050" w:type="dxa"/>
            <w:vAlign w:val="center"/>
          </w:tcPr>
          <w:p w14:paraId="3C6E050C" w14:textId="77777777" w:rsidR="006761EE" w:rsidRDefault="006C5796">
            <w:pPr>
              <w:keepNext/>
              <w:spacing w:after="20"/>
            </w:pPr>
            <w:r>
              <w:rPr>
                <w:sz w:val="14"/>
                <w:szCs w:val="14"/>
              </w:rPr>
              <w:t xml:space="preserve">필수 2/2 — 접근 권한과 기밀 보호 조치 운영 (shall 충족 기준)</w:t>
            </w:r>
          </w:p>
        </w:tc>
      </w:tr>
      <w:tr w:rsidR="006761EE" w14:paraId="3C6E0510" w14:textId="77777777">
        <w:trPr>
          <w:cantSplit/>
        </w:trPr>
        <w:tc>
          <w:tcPr>
            <w:tcW w:w="2150" w:type="dxa"/>
            <w:shd w:val="clear" w:color="auto" w:fill="F2F2F2"/>
            <w:vAlign w:val="center"/>
          </w:tcPr>
          <w:p w14:paraId="3C6E050E" w14:textId="77777777" w:rsidR="006761EE" w:rsidRDefault="006C5796">
            <w:pPr>
              <w:keepNext/>
              <w:spacing w:after="20"/>
            </w:pPr>
            <w:r>
              <w:rPr>
                <w:b/>
                <w:bCs/>
                <w:sz w:val="14"/>
                <w:szCs w:val="14"/>
              </w:rPr>
              <w:t xml:space="preserve">2점 (관리)</w:t>
            </w:r>
          </w:p>
        </w:tc>
        <w:tc>
          <w:tcPr>
            <w:tcW w:w="7050" w:type="dxa"/>
            <w:vAlign w:val="center"/>
          </w:tcPr>
          <w:p w14:paraId="3C6E050F" w14:textId="77777777" w:rsidR="006761EE" w:rsidRDefault="006C5796">
            <w:pPr>
              <w:keepNext/>
              <w:spacing w:after="20"/>
            </w:pPr>
            <w:r>
              <w:rPr>
                <w:sz w:val="14"/>
                <w:szCs w:val="14"/>
              </w:rPr>
              <w:t xml:space="preserve">필수 1/2 — 권한 설정만 있고 보호 조치 없음</w:t>
            </w:r>
          </w:p>
        </w:tc>
      </w:tr>
      <w:tr w:rsidR="006761EE" w14:paraId="3C6E0513" w14:textId="77777777">
        <w:trPr>
          <w:cantSplit/>
        </w:trPr>
        <w:tc>
          <w:tcPr>
            <w:tcW w:w="2150" w:type="dxa"/>
            <w:shd w:val="clear" w:color="auto" w:fill="F2F2F2"/>
            <w:vAlign w:val="center"/>
          </w:tcPr>
          <w:p w14:paraId="3C6E0511" w14:textId="77777777" w:rsidR="006761EE" w:rsidRDefault="006C5796">
            <w:pPr>
              <w:keepNext/>
              <w:spacing w:after="20"/>
            </w:pPr>
            <w:r>
              <w:rPr>
                <w:b/>
                <w:bCs/>
                <w:sz w:val="14"/>
                <w:szCs w:val="14"/>
              </w:rPr>
              <w:t xml:space="preserve">1점 (기초)</w:t>
            </w:r>
          </w:p>
        </w:tc>
        <w:tc>
          <w:tcPr>
            <w:tcW w:w="7050" w:type="dxa"/>
            <w:vAlign w:val="center"/>
          </w:tcPr>
          <w:p w14:paraId="3C6E0512" w14:textId="77777777" w:rsidR="006761EE" w:rsidRDefault="006C5796">
            <w:pPr>
              <w:keepNext/>
              <w:spacing w:after="20"/>
            </w:pPr>
            <w:r>
              <w:rPr>
                <w:sz w:val="14"/>
                <w:szCs w:val="14"/>
              </w:rPr>
              <w:t xml:space="preserve">필수 0/2 — 접근 통제 없음</w:t>
            </w:r>
          </w:p>
        </w:tc>
      </w:tr>
      <w:tr w:rsidR="006761EE" w14:paraId="5A2914D1" w14:textId="77777777">
        <w:trPr>
          <w:cantSplit/>
        </w:trPr>
        <w:tc>
          <w:tcPr>
            <w:tcW w:w="2150" w:type="dxa"/>
            <w:shd w:val="clear" w:color="auto" w:fill="F2F2F2"/>
            <w:vAlign w:val="center"/>
          </w:tcPr>
          <w:p w14:paraId="1BB178BE" w14:textId="77777777" w:rsidR="006761EE" w:rsidRDefault="006C5796">
            <w:pPr>
              <w:spacing w:after="20"/>
            </w:pPr>
            <w:r>
              <w:rPr>
                <w:b/>
                <w:bCs/>
                <w:sz w:val="14"/>
                <w:szCs w:val="14"/>
              </w:rPr>
              <w:t xml:space="preserve">초기 판정 포인트 (L1~L5)</w:t>
            </w:r>
          </w:p>
        </w:tc>
        <w:tc>
          <w:tcPr>
            <w:tcW w:w="7050" w:type="dxa"/>
            <w:vAlign w:val="center"/>
          </w:tcPr>
          <w:p w14:paraId="4CFFE6ED" w14:textId="77777777" w:rsidR="006761EE" w:rsidRDefault="006C5796">
            <w:pPr>
              <w:spacing w:after="20"/>
            </w:pPr>
            <w:r>
              <w:rPr>
                <w:sz w:val="14"/>
                <w:szCs w:val="14"/>
              </w:rPr>
              <w:t xml:space="preserve">L3: LCI DB 접근 권한 설정</w:t>
              <w:br/>
              <w:t xml:space="preserve">L5: 데이터 보안 정책 및 백업 체계</w:t>
            </w:r>
          </w:p>
        </w:tc>
      </w:tr>
    </w:tbl>
    <w:p w14:paraId="3C6E0514" w14:textId="77777777" w:rsidR="006761EE" w:rsidRDefault="006761EE">
      <w:pPr>
        <w:spacing w:after="120"/>
      </w:pPr>
    </w:p>
    <w:p w14:paraId="61E06DE9" w14:textId="77777777" w:rsidR="00910FC9" w:rsidRDefault="000038F3">
      <w:pPr>
        <w:pStyle w:val="3"/>
        <w:spacing w:before="240" w:after="160"/>
      </w:pPr>
      <w:bookmarkStart w:id="159" w:name="_Toc240437257"/>
      <w:r>
        <w:rPr>
          <w:b/>
          <w:bCs/>
          <w:sz w:val="21"/>
          <w:szCs w:val="21"/>
        </w:rPr>
        <w:t xml:space="preserve">C.2  D(실행) 영역 채점 기준 — 6문항</w:t>
      </w:r>
      <w:bookmarkEnd w:id="15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516" w14:textId="77777777">
        <w:trPr>
          <w:cantSplit/>
        </w:trPr>
        <w:tc>
          <w:tcPr>
            <w:tcW w:w="9200" w:type="dxa"/>
            <w:gridSpan w:val="2"/>
            <w:shd w:val="clear" w:color="auto" w:fill="E7E6E6"/>
            <w:vAlign w:val="center"/>
          </w:tcPr>
          <w:p w14:paraId="3C6E0515" w14:textId="77777777" w:rsidR="006761EE" w:rsidRDefault="006C5796">
            <w:pPr>
              <w:keepNext/>
              <w:spacing w:after="20"/>
            </w:pPr>
            <w:r>
              <w:rPr>
                <w:b/>
                <w:bCs/>
                <w:sz w:val="16"/>
                <w:szCs w:val="16"/>
              </w:rPr>
              <w:t xml:space="preserve">【D-1】 ◆★ 설계·개발 단계의 LCA 결과 반영 [핵심 문항]  — 영역: D (실행)</w:t>
            </w:r>
          </w:p>
        </w:tc>
      </w:tr>
      <w:tr w:rsidR="006761EE" w14:paraId="55A01DD5" w14:textId="77777777">
        <w:trPr>
          <w:cantSplit/>
        </w:trPr>
        <w:tc>
          <w:tcPr>
            <w:tcW w:w="2150" w:type="dxa"/>
            <w:shd w:val="clear" w:color="auto" w:fill="F2F2F2"/>
            <w:vAlign w:val="center"/>
          </w:tcPr>
          <w:p w14:paraId="68A04A93" w14:textId="77777777" w:rsidR="006761EE" w:rsidRDefault="006C5796">
            <w:pPr>
              <w:keepNext/>
              <w:spacing w:after="20"/>
            </w:pPr>
            <w:r>
              <w:rPr>
                <w:b/>
                <w:bCs/>
                <w:sz w:val="14"/>
                <w:szCs w:val="14"/>
              </w:rPr>
              <w:t xml:space="preserve">평가 질문</w:t>
            </w:r>
          </w:p>
        </w:tc>
        <w:tc>
          <w:tcPr>
            <w:tcW w:w="7050" w:type="dxa"/>
            <w:vAlign w:val="center"/>
          </w:tcPr>
          <w:p w14:paraId="440124B0" w14:textId="77777777" w:rsidR="006761EE" w:rsidRDefault="006C5796">
            <w:pPr>
              <w:keepNext/>
              <w:spacing w:after="20"/>
            </w:pPr>
            <w:r>
              <w:rPr>
                <w:sz w:val="14"/>
                <w:szCs w:val="14"/>
              </w:rPr>
              <w:t xml:space="preserve">설계·개발 단계에 환경 고려(에코디자인) 절차를 두고 LCA 결과를 반영하는가?</w:t>
            </w:r>
          </w:p>
        </w:tc>
      </w:tr>
      <w:tr w:rsidR="006761EE" w14:paraId="3C6E0519" w14:textId="77777777">
        <w:trPr>
          <w:cantSplit/>
        </w:trPr>
        <w:tc>
          <w:tcPr>
            <w:tcW w:w="2150" w:type="dxa"/>
            <w:shd w:val="clear" w:color="auto" w:fill="F2F2F2"/>
            <w:vAlign w:val="center"/>
          </w:tcPr>
          <w:p w14:paraId="3C6E0517" w14:textId="77777777" w:rsidR="006761EE" w:rsidRDefault="006C5796">
            <w:pPr>
              <w:keepNext/>
              <w:spacing w:after="20"/>
            </w:pPr>
            <w:r>
              <w:rPr>
                <w:b/>
                <w:bCs/>
                <w:sz w:val="14"/>
                <w:szCs w:val="14"/>
              </w:rPr>
              <w:t xml:space="preserve">근거 조항 (14001 ↔ 14044)</w:t>
            </w:r>
          </w:p>
        </w:tc>
        <w:tc>
          <w:tcPr>
            <w:tcW w:w="7050" w:type="dxa"/>
            <w:vAlign w:val="center"/>
          </w:tcPr>
          <w:p w14:paraId="3C6E0518" w14:textId="77777777" w:rsidR="006761EE" w:rsidRDefault="006C5796">
            <w:pPr>
              <w:keepNext/>
              <w:spacing w:after="20"/>
            </w:pPr>
            <w:r>
              <w:rPr>
                <w:sz w:val="14"/>
                <w:szCs w:val="14"/>
              </w:rPr>
              <w:t>14001 8.1 ↔ 14044 §4.3.2</w:t>
            </w:r>
          </w:p>
        </w:tc>
      </w:tr>
      <w:tr w:rsidR="006761EE" w14:paraId="3C6E051C" w14:textId="77777777">
        <w:trPr>
          <w:cantSplit/>
        </w:trPr>
        <w:tc>
          <w:tcPr>
            <w:tcW w:w="2150" w:type="dxa"/>
            <w:shd w:val="clear" w:color="auto" w:fill="F2F2F2"/>
            <w:vAlign w:val="center"/>
          </w:tcPr>
          <w:p w14:paraId="3C6E051A" w14:textId="77777777" w:rsidR="006761EE" w:rsidRDefault="006C5796">
            <w:pPr>
              <w:keepNext/>
              <w:spacing w:after="20"/>
            </w:pPr>
            <w:r>
              <w:rPr>
                <w:b/>
                <w:bCs/>
                <w:sz w:val="14"/>
                <w:szCs w:val="14"/>
              </w:rPr>
              <w:t xml:space="preserve">평가 대상 (증빙 자료)</w:t>
            </w:r>
          </w:p>
        </w:tc>
        <w:tc>
          <w:tcPr>
            <w:tcW w:w="7050" w:type="dxa"/>
            <w:vAlign w:val="center"/>
          </w:tcPr>
          <w:p w14:paraId="3C6E051B" w14:textId="77777777" w:rsidR="006761EE" w:rsidRDefault="006C5796">
            <w:pPr>
              <w:keepNext/>
              <w:spacing w:after="20"/>
            </w:pPr>
            <w:r>
              <w:rPr>
                <w:sz w:val="14"/>
                <w:szCs w:val="14"/>
              </w:rPr>
              <w:t xml:space="preserve">설계·개발 절차서(DR 단계), 재료 선정 기록, 설계 산출물의 LCI 반영 기록</w:t>
            </w:r>
          </w:p>
        </w:tc>
      </w:tr>
      <w:tr w:rsidR="006761EE" w14:paraId="3C6E051F" w14:textId="77777777">
        <w:trPr>
          <w:cantSplit/>
        </w:trPr>
        <w:tc>
          <w:tcPr>
            <w:tcW w:w="2150" w:type="dxa"/>
            <w:shd w:val="clear" w:color="auto" w:fill="F2F2F2"/>
            <w:vAlign w:val="center"/>
          </w:tcPr>
          <w:p w14:paraId="3C6E051D" w14:textId="77777777" w:rsidR="006761EE" w:rsidRDefault="006C5796">
            <w:pPr>
              <w:keepNext/>
              <w:spacing w:after="20"/>
            </w:pPr>
            <w:r>
              <w:rPr>
                <w:b/>
                <w:bCs/>
                <w:sz w:val="14"/>
                <w:szCs w:val="14"/>
              </w:rPr>
              <w:t xml:space="preserve">필수 체크포인트 (shall성)</w:t>
            </w:r>
          </w:p>
        </w:tc>
        <w:tc>
          <w:tcPr>
            <w:tcW w:w="7050" w:type="dxa"/>
            <w:vAlign w:val="center"/>
          </w:tcPr>
          <w:p w14:paraId="3C6E051E" w14:textId="77777777" w:rsidR="006761EE" w:rsidRDefault="006C5796">
            <w:pPr>
              <w:keepNext/>
              <w:spacing w:after="20"/>
            </w:pPr>
            <w:r>
              <w:rPr>
                <w:sz w:val="14"/>
                <w:szCs w:val="14"/>
              </w:rPr>
              <w:t xml:space="preserve">① 설계·개발 프로세스에 전과정(환경) 고려 절차 반영 ② LCA/LCI 데이터의 설계 입력 활용(재료 선정 등) ③ 설계 산출물에 반영 결과 기록</w:t>
            </w:r>
          </w:p>
        </w:tc>
      </w:tr>
      <w:tr w:rsidR="006761EE" w14:paraId="3C6E0522" w14:textId="77777777">
        <w:trPr>
          <w:cantSplit/>
        </w:trPr>
        <w:tc>
          <w:tcPr>
            <w:tcW w:w="2150" w:type="dxa"/>
            <w:shd w:val="clear" w:color="auto" w:fill="F2F2F2"/>
            <w:vAlign w:val="center"/>
          </w:tcPr>
          <w:p w14:paraId="3C6E0520" w14:textId="77777777" w:rsidR="006761EE" w:rsidRDefault="006C5796">
            <w:pPr>
              <w:keepNext/>
              <w:spacing w:after="20"/>
            </w:pPr>
            <w:r>
              <w:rPr>
                <w:b/>
                <w:bCs/>
                <w:sz w:val="14"/>
                <w:szCs w:val="14"/>
              </w:rPr>
              <w:t xml:space="preserve">추가 체크포인트 (should성)</w:t>
            </w:r>
          </w:p>
        </w:tc>
        <w:tc>
          <w:tcPr>
            <w:tcW w:w="7050" w:type="dxa"/>
            <w:vAlign w:val="center"/>
          </w:tcPr>
          <w:p w14:paraId="3C6E0521" w14:textId="77777777" w:rsidR="006761EE" w:rsidRDefault="006C5796">
            <w:pPr>
              <w:keepNext/>
              <w:spacing w:after="20"/>
            </w:pPr>
            <w:r>
              <w:rPr>
                <w:sz w:val="14"/>
                <w:szCs w:val="14"/>
              </w:rPr>
              <w:t xml:space="preserve">④ 폐기단계 고려 설계(구조적 불가 시 정당화 문서) ⑤ 설계 대안 간 LCA 비교(시나리오) 정례화</w:t>
            </w:r>
          </w:p>
        </w:tc>
      </w:tr>
      <w:tr w:rsidR="006761EE" w14:paraId="3C6E0525" w14:textId="77777777">
        <w:trPr>
          <w:cantSplit/>
        </w:trPr>
        <w:tc>
          <w:tcPr>
            <w:tcW w:w="2150" w:type="dxa"/>
            <w:shd w:val="clear" w:color="auto" w:fill="F2F2F2"/>
            <w:vAlign w:val="center"/>
          </w:tcPr>
          <w:p w14:paraId="3C6E0523" w14:textId="77777777" w:rsidR="006761EE" w:rsidRDefault="006C5796">
            <w:pPr>
              <w:keepNext/>
              <w:spacing w:after="20"/>
            </w:pPr>
            <w:r>
              <w:rPr>
                <w:b/>
                <w:bCs/>
                <w:sz w:val="14"/>
                <w:szCs w:val="14"/>
              </w:rPr>
              <w:t xml:space="preserve">5점 (최적화)</w:t>
            </w:r>
          </w:p>
        </w:tc>
        <w:tc>
          <w:tcPr>
            <w:tcW w:w="7050" w:type="dxa"/>
            <w:vAlign w:val="center"/>
          </w:tcPr>
          <w:p w14:paraId="3C6E0524" w14:textId="77777777" w:rsidR="006761EE" w:rsidRDefault="006C5796">
            <w:pPr>
              <w:keepNext/>
              <w:spacing w:after="20"/>
            </w:pPr>
            <w:r>
              <w:rPr>
                <w:sz w:val="14"/>
                <w:szCs w:val="14"/>
              </w:rPr>
              <w:t xml:space="preserve">필수 3/3 + 추가 2/2 — 폐기단계 정당화와 대안 비교까지 갖춘 에코디자인 정착</w:t>
            </w:r>
          </w:p>
        </w:tc>
      </w:tr>
      <w:tr w:rsidR="006761EE" w14:paraId="3C6E0528" w14:textId="77777777">
        <w:trPr>
          <w:cantSplit/>
        </w:trPr>
        <w:tc>
          <w:tcPr>
            <w:tcW w:w="2150" w:type="dxa"/>
            <w:shd w:val="clear" w:color="auto" w:fill="F2F2F2"/>
            <w:vAlign w:val="center"/>
          </w:tcPr>
          <w:p w14:paraId="3C6E0526" w14:textId="77777777" w:rsidR="006761EE" w:rsidRDefault="006C5796">
            <w:pPr>
              <w:keepNext/>
              <w:spacing w:after="20"/>
            </w:pPr>
            <w:r>
              <w:rPr>
                <w:b/>
                <w:bCs/>
                <w:sz w:val="14"/>
                <w:szCs w:val="14"/>
              </w:rPr>
              <w:t xml:space="preserve">4점 (통제)</w:t>
            </w:r>
          </w:p>
        </w:tc>
        <w:tc>
          <w:tcPr>
            <w:tcW w:w="7050" w:type="dxa"/>
            <w:vAlign w:val="center"/>
          </w:tcPr>
          <w:p w14:paraId="3C6E0527" w14:textId="77777777" w:rsidR="006761EE" w:rsidRDefault="006C5796">
            <w:pPr>
              <w:keepNext/>
              <w:spacing w:after="20"/>
            </w:pPr>
            <w:r>
              <w:rPr>
                <w:sz w:val="14"/>
                <w:szCs w:val="14"/>
              </w:rPr>
              <w:t xml:space="preserve">필수 3/3 + 추가 1/2 — 절차·활용·기록 완비, 정당화 또는 대안 비교 중 하나</w:t>
            </w:r>
          </w:p>
        </w:tc>
      </w:tr>
      <w:tr w:rsidR="006761EE" w14:paraId="3C6E052B" w14:textId="77777777">
        <w:trPr>
          <w:cantSplit/>
        </w:trPr>
        <w:tc>
          <w:tcPr>
            <w:tcW w:w="2150" w:type="dxa"/>
            <w:shd w:val="clear" w:color="auto" w:fill="F2F2F2"/>
            <w:vAlign w:val="center"/>
          </w:tcPr>
          <w:p w14:paraId="3C6E0529" w14:textId="77777777" w:rsidR="006761EE" w:rsidRDefault="006C5796">
            <w:pPr>
              <w:keepNext/>
              <w:spacing w:after="20"/>
            </w:pPr>
            <w:r>
              <w:rPr>
                <w:b/>
                <w:bCs/>
                <w:sz w:val="14"/>
                <w:szCs w:val="14"/>
              </w:rPr>
              <w:t xml:space="preserve">3점 (정의 = shall 충족 기준)</w:t>
            </w:r>
          </w:p>
        </w:tc>
        <w:tc>
          <w:tcPr>
            <w:tcW w:w="7050" w:type="dxa"/>
            <w:vAlign w:val="center"/>
          </w:tcPr>
          <w:p w14:paraId="3C6E052A" w14:textId="77777777" w:rsidR="006761EE" w:rsidRDefault="006C5796">
            <w:pPr>
              <w:keepNext/>
              <w:spacing w:after="20"/>
            </w:pPr>
            <w:r>
              <w:rPr>
                <w:sz w:val="14"/>
                <w:szCs w:val="14"/>
              </w:rPr>
              <w:t xml:space="preserve">필수 3/3 — 설계 프로세스에 LCA 기반 환경 고려가 절차화·기록됨 (shall 충족 기준·핵심 문항 기준)</w:t>
            </w:r>
          </w:p>
        </w:tc>
      </w:tr>
      <w:tr w:rsidR="006761EE" w14:paraId="3C6E052E" w14:textId="77777777">
        <w:trPr>
          <w:cantSplit/>
        </w:trPr>
        <w:tc>
          <w:tcPr>
            <w:tcW w:w="2150" w:type="dxa"/>
            <w:shd w:val="clear" w:color="auto" w:fill="F2F2F2"/>
            <w:vAlign w:val="center"/>
          </w:tcPr>
          <w:p w14:paraId="3C6E052C" w14:textId="77777777" w:rsidR="006761EE" w:rsidRDefault="006C5796">
            <w:pPr>
              <w:keepNext/>
              <w:spacing w:after="20"/>
            </w:pPr>
            <w:r>
              <w:rPr>
                <w:b/>
                <w:bCs/>
                <w:sz w:val="14"/>
                <w:szCs w:val="14"/>
              </w:rPr>
              <w:t xml:space="preserve">2점 (관리)</w:t>
            </w:r>
          </w:p>
        </w:tc>
        <w:tc>
          <w:tcPr>
            <w:tcW w:w="7050" w:type="dxa"/>
            <w:vAlign w:val="center"/>
          </w:tcPr>
          <w:p w14:paraId="3C6E052D" w14:textId="77777777" w:rsidR="006761EE" w:rsidRDefault="006C5796">
            <w:pPr>
              <w:keepNext/>
              <w:spacing w:after="20"/>
            </w:pPr>
            <w:r>
              <w:rPr>
                <w:sz w:val="14"/>
                <w:szCs w:val="14"/>
              </w:rPr>
              <w:t xml:space="preserve">필수 1~2/3 — 재생재료 적용 등 부분적 반영, 절차화·기록 미흡</w:t>
            </w:r>
          </w:p>
        </w:tc>
      </w:tr>
      <w:tr w:rsidR="006761EE" w14:paraId="3C6E0531" w14:textId="77777777">
        <w:trPr>
          <w:cantSplit/>
        </w:trPr>
        <w:tc>
          <w:tcPr>
            <w:tcW w:w="2150" w:type="dxa"/>
            <w:shd w:val="clear" w:color="auto" w:fill="F2F2F2"/>
            <w:vAlign w:val="center"/>
          </w:tcPr>
          <w:p w14:paraId="3C6E052F" w14:textId="77777777" w:rsidR="006761EE" w:rsidRDefault="006C5796">
            <w:pPr>
              <w:keepNext/>
              <w:spacing w:after="20"/>
            </w:pPr>
            <w:r>
              <w:rPr>
                <w:b/>
                <w:bCs/>
                <w:sz w:val="14"/>
                <w:szCs w:val="14"/>
              </w:rPr>
              <w:t xml:space="preserve">1점 (기초)</w:t>
            </w:r>
          </w:p>
        </w:tc>
        <w:tc>
          <w:tcPr>
            <w:tcW w:w="7050" w:type="dxa"/>
            <w:vAlign w:val="center"/>
          </w:tcPr>
          <w:p w14:paraId="3C6E0530" w14:textId="77777777" w:rsidR="006761EE" w:rsidRDefault="006C5796">
            <w:pPr>
              <w:keepNext/>
              <w:spacing w:after="20"/>
            </w:pPr>
            <w:r>
              <w:rPr>
                <w:sz w:val="14"/>
                <w:szCs w:val="14"/>
              </w:rPr>
              <w:t xml:space="preserve">필수 0/3 — 설계에 전과정 고려 없음</w:t>
            </w:r>
          </w:p>
        </w:tc>
      </w:tr>
      <w:tr w:rsidR="006761EE" w14:paraId="7EFE0DEE" w14:textId="77777777">
        <w:trPr>
          <w:cantSplit/>
        </w:trPr>
        <w:tc>
          <w:tcPr>
            <w:tcW w:w="2150" w:type="dxa"/>
            <w:shd w:val="clear" w:color="auto" w:fill="F2F2F2"/>
            <w:vAlign w:val="center"/>
          </w:tcPr>
          <w:p w14:paraId="44C90C4A" w14:textId="77777777" w:rsidR="006761EE" w:rsidRDefault="006C5796">
            <w:pPr>
              <w:spacing w:after="20"/>
            </w:pPr>
            <w:r>
              <w:rPr>
                <w:b/>
                <w:bCs/>
                <w:sz w:val="14"/>
                <w:szCs w:val="14"/>
              </w:rPr>
              <w:t xml:space="preserve">초기 판정 포인트 (L1~L5)</w:t>
            </w:r>
          </w:p>
        </w:tc>
        <w:tc>
          <w:tcPr>
            <w:tcW w:w="7050" w:type="dxa"/>
            <w:vAlign w:val="center"/>
          </w:tcPr>
          <w:p w14:paraId="5DA45C21" w14:textId="77777777" w:rsidR="006761EE" w:rsidRDefault="006C5796">
            <w:pPr>
              <w:spacing w:after="20"/>
            </w:pPr>
            <w:r>
              <w:rPr>
                <w:sz w:val="14"/>
                <w:szCs w:val="14"/>
              </w:rPr>
              <w:t xml:space="preserve">★ L1: 전과정 미고려</w:t>
              <w:br/>
              <w:t xml:space="preserve">L3: LCA 기반 에코디자인 도입</w:t>
              <w:br/>
              <w:t xml:space="preserve">L5: 전 제품 계열 적용</w:t>
            </w:r>
          </w:p>
        </w:tc>
      </w:tr>
    </w:tbl>
    <w:p w14:paraId="3C6E0532"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534" w14:textId="77777777">
        <w:trPr>
          <w:cantSplit/>
        </w:trPr>
        <w:tc>
          <w:tcPr>
            <w:tcW w:w="9200" w:type="dxa"/>
            <w:gridSpan w:val="2"/>
            <w:shd w:val="clear" w:color="auto" w:fill="E7E6E6"/>
            <w:vAlign w:val="center"/>
          </w:tcPr>
          <w:p w14:paraId="3C6E0533" w14:textId="77777777" w:rsidR="006761EE" w:rsidRDefault="006C5796">
            <w:pPr>
              <w:keepNext/>
              <w:spacing w:after="20"/>
            </w:pPr>
            <w:r>
              <w:rPr>
                <w:b/>
                <w:bCs/>
                <w:sz w:val="16"/>
                <w:szCs w:val="16"/>
              </w:rPr>
              <w:t xml:space="preserve">【D-2】 LCA 시나리오 분석 결과의 설계 반영  — 영역: D (실행)</w:t>
            </w:r>
          </w:p>
        </w:tc>
      </w:tr>
      <w:tr w:rsidR="006761EE" w14:paraId="27AF2FED" w14:textId="77777777">
        <w:trPr>
          <w:cantSplit/>
        </w:trPr>
        <w:tc>
          <w:tcPr>
            <w:tcW w:w="2150" w:type="dxa"/>
            <w:shd w:val="clear" w:color="auto" w:fill="F2F2F2"/>
            <w:vAlign w:val="center"/>
          </w:tcPr>
          <w:p w14:paraId="11A27569" w14:textId="77777777" w:rsidR="006761EE" w:rsidRDefault="006C5796">
            <w:pPr>
              <w:keepNext/>
              <w:spacing w:after="20"/>
            </w:pPr>
            <w:r>
              <w:rPr>
                <w:b/>
                <w:bCs/>
                <w:sz w:val="14"/>
                <w:szCs w:val="14"/>
              </w:rPr>
              <w:t xml:space="preserve">평가 질문</w:t>
            </w:r>
          </w:p>
        </w:tc>
        <w:tc>
          <w:tcPr>
            <w:tcW w:w="7050" w:type="dxa"/>
            <w:vAlign w:val="center"/>
          </w:tcPr>
          <w:p w14:paraId="7B4E7A23" w14:textId="77777777" w:rsidR="006761EE" w:rsidRDefault="006C5796">
            <w:pPr>
              <w:keepNext/>
              <w:spacing w:after="20"/>
            </w:pPr>
            <w:r>
              <w:rPr>
                <w:sz w:val="14"/>
                <w:szCs w:val="14"/>
              </w:rPr>
              <w:t xml:space="preserve">LCA 시나리오 분석 결과를 설계에 반영하는가?</w:t>
            </w:r>
          </w:p>
        </w:tc>
      </w:tr>
      <w:tr w:rsidR="006761EE" w14:paraId="3C6E0537" w14:textId="77777777">
        <w:trPr>
          <w:cantSplit/>
        </w:trPr>
        <w:tc>
          <w:tcPr>
            <w:tcW w:w="2150" w:type="dxa"/>
            <w:shd w:val="clear" w:color="auto" w:fill="F2F2F2"/>
            <w:vAlign w:val="center"/>
          </w:tcPr>
          <w:p w14:paraId="3C6E0535" w14:textId="77777777" w:rsidR="006761EE" w:rsidRDefault="006C5796">
            <w:pPr>
              <w:keepNext/>
              <w:spacing w:after="20"/>
            </w:pPr>
            <w:r>
              <w:rPr>
                <w:b/>
                <w:bCs/>
                <w:sz w:val="14"/>
                <w:szCs w:val="14"/>
              </w:rPr>
              <w:t xml:space="preserve">근거 조항 (14001 ↔ 14044)</w:t>
            </w:r>
          </w:p>
        </w:tc>
        <w:tc>
          <w:tcPr>
            <w:tcW w:w="7050" w:type="dxa"/>
            <w:vAlign w:val="center"/>
          </w:tcPr>
          <w:p w14:paraId="3C6E0536" w14:textId="77777777" w:rsidR="006761EE" w:rsidRDefault="006C5796">
            <w:pPr>
              <w:keepNext/>
              <w:spacing w:after="20"/>
            </w:pPr>
            <w:r>
              <w:rPr>
                <w:sz w:val="14"/>
                <w:szCs w:val="14"/>
              </w:rPr>
              <w:t xml:space="preserve">14001 8.1 ↔ 14044 §4.5.4 (should — 권고의 설명·적용 관련)</w:t>
            </w:r>
          </w:p>
        </w:tc>
      </w:tr>
      <w:tr w:rsidR="006761EE" w14:paraId="3C6E053A" w14:textId="77777777">
        <w:trPr>
          <w:cantSplit/>
        </w:trPr>
        <w:tc>
          <w:tcPr>
            <w:tcW w:w="2150" w:type="dxa"/>
            <w:shd w:val="clear" w:color="auto" w:fill="F2F2F2"/>
            <w:vAlign w:val="center"/>
          </w:tcPr>
          <w:p w14:paraId="3C6E0538" w14:textId="77777777" w:rsidR="006761EE" w:rsidRDefault="006C5796">
            <w:pPr>
              <w:keepNext/>
              <w:spacing w:after="20"/>
            </w:pPr>
            <w:r>
              <w:rPr>
                <w:b/>
                <w:bCs/>
                <w:sz w:val="14"/>
                <w:szCs w:val="14"/>
              </w:rPr>
              <w:t xml:space="preserve">평가 대상 (증빙 자료)</w:t>
            </w:r>
          </w:p>
        </w:tc>
        <w:tc>
          <w:tcPr>
            <w:tcW w:w="7050" w:type="dxa"/>
            <w:vAlign w:val="center"/>
          </w:tcPr>
          <w:p w14:paraId="3C6E0539" w14:textId="77777777" w:rsidR="006761EE" w:rsidRDefault="006C5796">
            <w:pPr>
              <w:keepNext/>
              <w:spacing w:after="20"/>
            </w:pPr>
            <w:r>
              <w:rPr>
                <w:sz w:val="14"/>
                <w:szCs w:val="14"/>
              </w:rPr>
              <w:t xml:space="preserve">설계 검토 회의록, 시나리오 분석 자료, 재료 대안 비교표</w:t>
            </w:r>
          </w:p>
        </w:tc>
      </w:tr>
      <w:tr w:rsidR="006761EE" w14:paraId="3C6E053D" w14:textId="77777777">
        <w:trPr>
          <w:cantSplit/>
        </w:trPr>
        <w:tc>
          <w:tcPr>
            <w:tcW w:w="2150" w:type="dxa"/>
            <w:shd w:val="clear" w:color="auto" w:fill="F2F2F2"/>
            <w:vAlign w:val="center"/>
          </w:tcPr>
          <w:p w14:paraId="3C6E053B" w14:textId="77777777" w:rsidR="006761EE" w:rsidRDefault="006C5796">
            <w:pPr>
              <w:keepNext/>
              <w:spacing w:after="20"/>
            </w:pPr>
            <w:r>
              <w:rPr>
                <w:b/>
                <w:bCs/>
                <w:sz w:val="14"/>
                <w:szCs w:val="14"/>
              </w:rPr>
              <w:t xml:space="preserve">필수 체크포인트 (shall성)</w:t>
            </w:r>
          </w:p>
        </w:tc>
        <w:tc>
          <w:tcPr>
            <w:tcW w:w="7050" w:type="dxa"/>
            <w:vAlign w:val="center"/>
          </w:tcPr>
          <w:p w14:paraId="3C6E053C" w14:textId="77777777" w:rsidR="006761EE" w:rsidRDefault="006C5796">
            <w:pPr>
              <w:keepNext/>
              <w:spacing w:after="20"/>
            </w:pPr>
            <w:r>
              <w:rPr>
                <w:sz w:val="14"/>
                <w:szCs w:val="14"/>
              </w:rPr>
              <w:t xml:space="preserve">① 설계 의사결정에 LCA 시나리오 결과 참조 ② 반영 사례 기록(연 1건 이상)</w:t>
            </w:r>
          </w:p>
        </w:tc>
      </w:tr>
      <w:tr w:rsidR="006761EE" w14:paraId="3C6E0540" w14:textId="77777777">
        <w:trPr>
          <w:cantSplit/>
        </w:trPr>
        <w:tc>
          <w:tcPr>
            <w:tcW w:w="2150" w:type="dxa"/>
            <w:shd w:val="clear" w:color="auto" w:fill="F2F2F2"/>
            <w:vAlign w:val="center"/>
          </w:tcPr>
          <w:p w14:paraId="3C6E053E" w14:textId="77777777" w:rsidR="006761EE" w:rsidRDefault="006C5796">
            <w:pPr>
              <w:keepNext/>
              <w:spacing w:after="20"/>
            </w:pPr>
            <w:r>
              <w:rPr>
                <w:b/>
                <w:bCs/>
                <w:sz w:val="14"/>
                <w:szCs w:val="14"/>
              </w:rPr>
              <w:t xml:space="preserve">추가 체크포인트 (should성)</w:t>
            </w:r>
          </w:p>
        </w:tc>
        <w:tc>
          <w:tcPr>
            <w:tcW w:w="7050" w:type="dxa"/>
            <w:vAlign w:val="center"/>
          </w:tcPr>
          <w:p w14:paraId="3C6E053F" w14:textId="77777777" w:rsidR="006761EE" w:rsidRDefault="006C5796">
            <w:pPr>
              <w:keepNext/>
              <w:spacing w:after="20"/>
            </w:pPr>
            <w:r>
              <w:rPr>
                <w:sz w:val="14"/>
                <w:szCs w:val="14"/>
              </w:rPr>
              <w:t xml:space="preserve">③ 복수 대안의 정량 비교 정례화 ④ 시나리오→설계 피드백 루프 문서화</w:t>
            </w:r>
          </w:p>
        </w:tc>
      </w:tr>
      <w:tr w:rsidR="006761EE" w14:paraId="3C6E0543" w14:textId="77777777">
        <w:trPr>
          <w:cantSplit/>
        </w:trPr>
        <w:tc>
          <w:tcPr>
            <w:tcW w:w="2150" w:type="dxa"/>
            <w:shd w:val="clear" w:color="auto" w:fill="F2F2F2"/>
            <w:vAlign w:val="center"/>
          </w:tcPr>
          <w:p w14:paraId="3C6E0541" w14:textId="77777777" w:rsidR="006761EE" w:rsidRDefault="006C5796">
            <w:pPr>
              <w:keepNext/>
              <w:spacing w:after="20"/>
            </w:pPr>
            <w:r>
              <w:rPr>
                <w:b/>
                <w:bCs/>
                <w:sz w:val="14"/>
                <w:szCs w:val="14"/>
              </w:rPr>
              <w:t xml:space="preserve">5점 (최적화)</w:t>
            </w:r>
          </w:p>
        </w:tc>
        <w:tc>
          <w:tcPr>
            <w:tcW w:w="7050" w:type="dxa"/>
            <w:vAlign w:val="center"/>
          </w:tcPr>
          <w:p w14:paraId="3C6E0542" w14:textId="77777777" w:rsidR="006761EE" w:rsidRDefault="006C5796">
            <w:pPr>
              <w:keepNext/>
              <w:spacing w:after="20"/>
            </w:pPr>
            <w:r>
              <w:rPr>
                <w:sz w:val="14"/>
                <w:szCs w:val="14"/>
              </w:rPr>
              <w:t xml:space="preserve">필수 2/2 + 추가 2/2 — 대안 비교 정례화와 피드백 루프까지</w:t>
            </w:r>
          </w:p>
        </w:tc>
      </w:tr>
      <w:tr w:rsidR="006761EE" w14:paraId="3C6E0546" w14:textId="77777777">
        <w:trPr>
          <w:cantSplit/>
        </w:trPr>
        <w:tc>
          <w:tcPr>
            <w:tcW w:w="2150" w:type="dxa"/>
            <w:shd w:val="clear" w:color="auto" w:fill="F2F2F2"/>
            <w:vAlign w:val="center"/>
          </w:tcPr>
          <w:p w14:paraId="3C6E0544" w14:textId="77777777" w:rsidR="006761EE" w:rsidRDefault="006C5796">
            <w:pPr>
              <w:keepNext/>
              <w:spacing w:after="20"/>
            </w:pPr>
            <w:r>
              <w:rPr>
                <w:b/>
                <w:bCs/>
                <w:sz w:val="14"/>
                <w:szCs w:val="14"/>
              </w:rPr>
              <w:t xml:space="preserve">4점 (통제)</w:t>
            </w:r>
          </w:p>
        </w:tc>
        <w:tc>
          <w:tcPr>
            <w:tcW w:w="7050" w:type="dxa"/>
            <w:vAlign w:val="center"/>
          </w:tcPr>
          <w:p w14:paraId="3C6E0545" w14:textId="77777777" w:rsidR="006761EE" w:rsidRDefault="006C5796">
            <w:pPr>
              <w:keepNext/>
              <w:spacing w:after="20"/>
            </w:pPr>
            <w:r>
              <w:rPr>
                <w:sz w:val="14"/>
                <w:szCs w:val="14"/>
              </w:rPr>
              <w:t xml:space="preserve">필수 2/2 + 추가 1/2 — 참조·사례 완비, 정례화 또는 루프 중 하나</w:t>
            </w:r>
          </w:p>
        </w:tc>
      </w:tr>
      <w:tr w:rsidR="006761EE" w14:paraId="3C6E0549" w14:textId="77777777">
        <w:trPr>
          <w:cantSplit/>
        </w:trPr>
        <w:tc>
          <w:tcPr>
            <w:tcW w:w="2150" w:type="dxa"/>
            <w:shd w:val="clear" w:color="auto" w:fill="F2F2F2"/>
            <w:vAlign w:val="center"/>
          </w:tcPr>
          <w:p w14:paraId="3C6E0547" w14:textId="77777777" w:rsidR="006761EE" w:rsidRDefault="006C5796">
            <w:pPr>
              <w:keepNext/>
              <w:spacing w:after="20"/>
            </w:pPr>
            <w:r>
              <w:rPr>
                <w:b/>
                <w:bCs/>
                <w:sz w:val="14"/>
                <w:szCs w:val="14"/>
              </w:rPr>
              <w:t xml:space="preserve">3점 (정의 = shall 충족 기준)</w:t>
            </w:r>
          </w:p>
        </w:tc>
        <w:tc>
          <w:tcPr>
            <w:tcW w:w="7050" w:type="dxa"/>
            <w:vAlign w:val="center"/>
          </w:tcPr>
          <w:p w14:paraId="3C6E0548" w14:textId="77777777" w:rsidR="006761EE" w:rsidRDefault="006C5796">
            <w:pPr>
              <w:keepNext/>
              <w:spacing w:after="20"/>
            </w:pPr>
            <w:r>
              <w:rPr>
                <w:sz w:val="14"/>
                <w:szCs w:val="14"/>
              </w:rPr>
              <w:t xml:space="preserve">필수 2/2 — 시나리오 결과가 설계 결정에 참조되고 사례 기록 존재 (이 문항의 기본선)</w:t>
            </w:r>
          </w:p>
        </w:tc>
      </w:tr>
      <w:tr w:rsidR="006761EE" w14:paraId="3C6E054C" w14:textId="77777777">
        <w:trPr>
          <w:cantSplit/>
        </w:trPr>
        <w:tc>
          <w:tcPr>
            <w:tcW w:w="2150" w:type="dxa"/>
            <w:shd w:val="clear" w:color="auto" w:fill="F2F2F2"/>
            <w:vAlign w:val="center"/>
          </w:tcPr>
          <w:p w14:paraId="3C6E054A" w14:textId="77777777" w:rsidR="006761EE" w:rsidRDefault="006C5796">
            <w:pPr>
              <w:keepNext/>
              <w:spacing w:after="20"/>
            </w:pPr>
            <w:r>
              <w:rPr>
                <w:b/>
                <w:bCs/>
                <w:sz w:val="14"/>
                <w:szCs w:val="14"/>
              </w:rPr>
              <w:t xml:space="preserve">2점 (관리)</w:t>
            </w:r>
          </w:p>
        </w:tc>
        <w:tc>
          <w:tcPr>
            <w:tcW w:w="7050" w:type="dxa"/>
            <w:vAlign w:val="center"/>
          </w:tcPr>
          <w:p w14:paraId="3C6E054B" w14:textId="77777777" w:rsidR="006761EE" w:rsidRDefault="006C5796">
            <w:pPr>
              <w:keepNext/>
              <w:spacing w:after="20"/>
            </w:pPr>
            <w:r>
              <w:rPr>
                <w:sz w:val="14"/>
                <w:szCs w:val="14"/>
              </w:rPr>
              <w:t xml:space="preserve">필수 1/2 — 참조는 하나 기록 없음</w:t>
            </w:r>
          </w:p>
        </w:tc>
      </w:tr>
      <w:tr w:rsidR="006761EE" w14:paraId="3C6E054F" w14:textId="77777777">
        <w:trPr>
          <w:cantSplit/>
        </w:trPr>
        <w:tc>
          <w:tcPr>
            <w:tcW w:w="2150" w:type="dxa"/>
            <w:shd w:val="clear" w:color="auto" w:fill="F2F2F2"/>
            <w:vAlign w:val="center"/>
          </w:tcPr>
          <w:p w14:paraId="3C6E054D" w14:textId="77777777" w:rsidR="006761EE" w:rsidRDefault="006C5796">
            <w:pPr>
              <w:keepNext/>
              <w:spacing w:after="20"/>
            </w:pPr>
            <w:r>
              <w:rPr>
                <w:b/>
                <w:bCs/>
                <w:sz w:val="14"/>
                <w:szCs w:val="14"/>
              </w:rPr>
              <w:t xml:space="preserve">1점 (기초)</w:t>
            </w:r>
          </w:p>
        </w:tc>
        <w:tc>
          <w:tcPr>
            <w:tcW w:w="7050" w:type="dxa"/>
            <w:vAlign w:val="center"/>
          </w:tcPr>
          <w:p w14:paraId="3C6E054E" w14:textId="77777777" w:rsidR="006761EE" w:rsidRDefault="006C5796">
            <w:pPr>
              <w:keepNext/>
              <w:spacing w:after="20"/>
            </w:pPr>
            <w:r>
              <w:rPr>
                <w:sz w:val="14"/>
                <w:szCs w:val="14"/>
              </w:rPr>
              <w:t xml:space="preserve">필수 0/2 — 시나리오-설계 연계 없음</w:t>
            </w:r>
          </w:p>
        </w:tc>
      </w:tr>
      <w:tr w:rsidR="006761EE" w14:paraId="3D055D23" w14:textId="77777777">
        <w:trPr>
          <w:cantSplit/>
        </w:trPr>
        <w:tc>
          <w:tcPr>
            <w:tcW w:w="2150" w:type="dxa"/>
            <w:shd w:val="clear" w:color="auto" w:fill="F2F2F2"/>
            <w:vAlign w:val="center"/>
          </w:tcPr>
          <w:p w14:paraId="4B1EC748" w14:textId="77777777" w:rsidR="006761EE" w:rsidRDefault="006C5796">
            <w:pPr>
              <w:spacing w:after="20"/>
            </w:pPr>
            <w:r>
              <w:rPr>
                <w:b/>
                <w:bCs/>
                <w:sz w:val="14"/>
                <w:szCs w:val="14"/>
              </w:rPr>
              <w:t xml:space="preserve">초기 판정 포인트 (L1~L5)</w:t>
            </w:r>
          </w:p>
        </w:tc>
        <w:tc>
          <w:tcPr>
            <w:tcW w:w="7050" w:type="dxa"/>
            <w:vAlign w:val="center"/>
          </w:tcPr>
          <w:p w14:paraId="4C316817" w14:textId="77777777" w:rsidR="006761EE" w:rsidRDefault="006C5796">
            <w:pPr>
              <w:spacing w:after="20"/>
            </w:pPr>
            <w:r>
              <w:rPr>
                <w:sz w:val="14"/>
                <w:szCs w:val="14"/>
              </w:rPr>
              <w:t xml:space="preserve">L3: LCA 결과 참조 설계</w:t>
              <w:br/>
              <w:t xml:space="preserve">L5: 복수 시나리오 비교 후 최적안 선택</w:t>
            </w:r>
          </w:p>
        </w:tc>
      </w:tr>
    </w:tbl>
    <w:p w14:paraId="3C6E0550"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552" w14:textId="77777777">
        <w:trPr>
          <w:cantSplit/>
        </w:trPr>
        <w:tc>
          <w:tcPr>
            <w:tcW w:w="9200" w:type="dxa"/>
            <w:gridSpan w:val="2"/>
            <w:shd w:val="clear" w:color="auto" w:fill="E7E6E6"/>
            <w:vAlign w:val="center"/>
          </w:tcPr>
          <w:p w14:paraId="3C6E0551" w14:textId="77777777" w:rsidR="006761EE" w:rsidRDefault="006C5796">
            <w:pPr>
              <w:keepNext/>
              <w:spacing w:after="20"/>
            </w:pPr>
            <w:r>
              <w:rPr>
                <w:b/>
                <w:bCs/>
                <w:sz w:val="16"/>
                <w:szCs w:val="16"/>
              </w:rPr>
              <w:t xml:space="preserve">【D-3】 공급망 LCI 수집·친환경 구매  — 영역: D (실행)</w:t>
            </w:r>
          </w:p>
        </w:tc>
      </w:tr>
      <w:tr w:rsidR="006761EE" w14:paraId="70961E42" w14:textId="77777777">
        <w:trPr>
          <w:cantSplit/>
        </w:trPr>
        <w:tc>
          <w:tcPr>
            <w:tcW w:w="2150" w:type="dxa"/>
            <w:shd w:val="clear" w:color="auto" w:fill="F2F2F2"/>
            <w:vAlign w:val="center"/>
          </w:tcPr>
          <w:p w14:paraId="2C143DC1" w14:textId="77777777" w:rsidR="006761EE" w:rsidRDefault="006C5796">
            <w:pPr>
              <w:keepNext/>
              <w:spacing w:after="20"/>
            </w:pPr>
            <w:r>
              <w:rPr>
                <w:b/>
                <w:bCs/>
                <w:sz w:val="14"/>
                <w:szCs w:val="14"/>
              </w:rPr>
              <w:t xml:space="preserve">평가 질문</w:t>
            </w:r>
          </w:p>
        </w:tc>
        <w:tc>
          <w:tcPr>
            <w:tcW w:w="7050" w:type="dxa"/>
            <w:vAlign w:val="center"/>
          </w:tcPr>
          <w:p w14:paraId="4E63CD26" w14:textId="77777777" w:rsidR="006761EE" w:rsidRDefault="006C5796">
            <w:pPr>
              <w:keepNext/>
              <w:spacing w:after="20"/>
            </w:pPr>
            <w:r>
              <w:rPr>
                <w:sz w:val="14"/>
                <w:szCs w:val="14"/>
              </w:rPr>
              <w:t xml:space="preserve">공급망 LCI를 수집하고 친환경 구매와 연계하는가?</w:t>
            </w:r>
          </w:p>
        </w:tc>
      </w:tr>
      <w:tr w:rsidR="006761EE" w14:paraId="3C6E0555" w14:textId="77777777">
        <w:trPr>
          <w:cantSplit/>
        </w:trPr>
        <w:tc>
          <w:tcPr>
            <w:tcW w:w="2150" w:type="dxa"/>
            <w:shd w:val="clear" w:color="auto" w:fill="F2F2F2"/>
            <w:vAlign w:val="center"/>
          </w:tcPr>
          <w:p w14:paraId="3C6E0553" w14:textId="77777777" w:rsidR="006761EE" w:rsidRDefault="006C5796">
            <w:pPr>
              <w:keepNext/>
              <w:spacing w:after="20"/>
            </w:pPr>
            <w:r>
              <w:rPr>
                <w:b/>
                <w:bCs/>
                <w:sz w:val="14"/>
                <w:szCs w:val="14"/>
              </w:rPr>
              <w:t xml:space="preserve">근거 조항 (14001 ↔ 14044)</w:t>
            </w:r>
          </w:p>
        </w:tc>
        <w:tc>
          <w:tcPr>
            <w:tcW w:w="7050" w:type="dxa"/>
            <w:vAlign w:val="center"/>
          </w:tcPr>
          <w:p w14:paraId="3C6E0554" w14:textId="77777777" w:rsidR="006761EE" w:rsidRDefault="006C5796">
            <w:pPr>
              <w:keepNext/>
              <w:spacing w:after="20"/>
            </w:pPr>
            <w:r>
              <w:rPr>
                <w:sz w:val="14"/>
                <w:szCs w:val="14"/>
              </w:rPr>
              <w:t>14001 8.1 ↔ 14044 §4.3.1</w:t>
            </w:r>
          </w:p>
        </w:tc>
      </w:tr>
      <w:tr w:rsidR="006761EE" w14:paraId="3C6E0558" w14:textId="77777777">
        <w:trPr>
          <w:cantSplit/>
        </w:trPr>
        <w:tc>
          <w:tcPr>
            <w:tcW w:w="2150" w:type="dxa"/>
            <w:shd w:val="clear" w:color="auto" w:fill="F2F2F2"/>
            <w:vAlign w:val="center"/>
          </w:tcPr>
          <w:p w14:paraId="3C6E0556" w14:textId="77777777" w:rsidR="006761EE" w:rsidRDefault="006C5796">
            <w:pPr>
              <w:keepNext/>
              <w:spacing w:after="20"/>
            </w:pPr>
            <w:r>
              <w:rPr>
                <w:b/>
                <w:bCs/>
                <w:sz w:val="14"/>
                <w:szCs w:val="14"/>
              </w:rPr>
              <w:t xml:space="preserve">평가 대상 (증빙 자료)</w:t>
            </w:r>
          </w:p>
        </w:tc>
        <w:tc>
          <w:tcPr>
            <w:tcW w:w="7050" w:type="dxa"/>
            <w:vAlign w:val="center"/>
          </w:tcPr>
          <w:p w14:paraId="3C6E0557" w14:textId="77777777" w:rsidR="006761EE" w:rsidRDefault="006C5796">
            <w:pPr>
              <w:keepNext/>
              <w:spacing w:after="20"/>
            </w:pPr>
            <w:r>
              <w:rPr>
                <w:sz w:val="14"/>
                <w:szCs w:val="14"/>
              </w:rPr>
              <w:t xml:space="preserve">협력사 데이터 수집 계획·실적(1차데이터 목록), 구매 기준서</w:t>
            </w:r>
          </w:p>
        </w:tc>
      </w:tr>
      <w:tr w:rsidR="006761EE" w14:paraId="3C6E055B" w14:textId="77777777">
        <w:trPr>
          <w:cantSplit/>
        </w:trPr>
        <w:tc>
          <w:tcPr>
            <w:tcW w:w="2150" w:type="dxa"/>
            <w:shd w:val="clear" w:color="auto" w:fill="F2F2F2"/>
            <w:vAlign w:val="center"/>
          </w:tcPr>
          <w:p w14:paraId="3C6E0559" w14:textId="77777777" w:rsidR="006761EE" w:rsidRDefault="006C5796">
            <w:pPr>
              <w:keepNext/>
              <w:spacing w:after="20"/>
            </w:pPr>
            <w:r>
              <w:rPr>
                <w:b/>
                <w:bCs/>
                <w:sz w:val="14"/>
                <w:szCs w:val="14"/>
              </w:rPr>
              <w:t xml:space="preserve">필수 체크포인트 (shall성)</w:t>
            </w:r>
          </w:p>
        </w:tc>
        <w:tc>
          <w:tcPr>
            <w:tcW w:w="7050" w:type="dxa"/>
            <w:vAlign w:val="center"/>
          </w:tcPr>
          <w:p w14:paraId="3C6E055A" w14:textId="77777777" w:rsidR="006761EE" w:rsidRDefault="006C5796">
            <w:pPr>
              <w:keepNext/>
              <w:spacing w:after="20"/>
            </w:pPr>
            <w:r>
              <w:rPr>
                <w:sz w:val="14"/>
                <w:szCs w:val="14"/>
              </w:rPr>
              <w:t xml:space="preserve">① 협력사 LCI 데이터 수집 체계 운영 ② 1차데이터 수집 실적(협력사 수 명시) ③ 구매 기준에 환경 요건 반영</w:t>
            </w:r>
          </w:p>
        </w:tc>
      </w:tr>
      <w:tr w:rsidR="006761EE" w14:paraId="3C6E055E" w14:textId="77777777">
        <w:trPr>
          <w:cantSplit/>
        </w:trPr>
        <w:tc>
          <w:tcPr>
            <w:tcW w:w="2150" w:type="dxa"/>
            <w:shd w:val="clear" w:color="auto" w:fill="F2F2F2"/>
            <w:vAlign w:val="center"/>
          </w:tcPr>
          <w:p w14:paraId="3C6E055C" w14:textId="77777777" w:rsidR="006761EE" w:rsidRDefault="006C5796">
            <w:pPr>
              <w:keepNext/>
              <w:spacing w:after="20"/>
            </w:pPr>
            <w:r>
              <w:rPr>
                <w:b/>
                <w:bCs/>
                <w:sz w:val="14"/>
                <w:szCs w:val="14"/>
              </w:rPr>
              <w:lastRenderedPageBreak/>
              <w:t xml:space="preserve">추가 체크포인트 (should성)</w:t>
            </w:r>
          </w:p>
        </w:tc>
        <w:tc>
          <w:tcPr>
            <w:tcW w:w="7050" w:type="dxa"/>
            <w:vAlign w:val="center"/>
          </w:tcPr>
          <w:p w14:paraId="3C6E055D" w14:textId="77777777" w:rsidR="006761EE" w:rsidRDefault="006C5796">
            <w:pPr>
              <w:keepNext/>
              <w:spacing w:after="20"/>
            </w:pPr>
            <w:r>
              <w:rPr>
                <w:sz w:val="14"/>
                <w:szCs w:val="14"/>
              </w:rPr>
              <w:t xml:space="preserve">④ 협력사 커버리지 확대 목표·실적 관리 ⑤ 공급망 데이터 검증 절차</w:t>
            </w:r>
          </w:p>
        </w:tc>
      </w:tr>
      <w:tr w:rsidR="006761EE" w14:paraId="3C6E0561" w14:textId="77777777">
        <w:trPr>
          <w:cantSplit/>
        </w:trPr>
        <w:tc>
          <w:tcPr>
            <w:tcW w:w="2150" w:type="dxa"/>
            <w:shd w:val="clear" w:color="auto" w:fill="F2F2F2"/>
            <w:vAlign w:val="center"/>
          </w:tcPr>
          <w:p w14:paraId="3C6E055F" w14:textId="77777777" w:rsidR="006761EE" w:rsidRDefault="006C5796">
            <w:pPr>
              <w:keepNext/>
              <w:spacing w:after="20"/>
            </w:pPr>
            <w:r>
              <w:rPr>
                <w:b/>
                <w:bCs/>
                <w:sz w:val="14"/>
                <w:szCs w:val="14"/>
              </w:rPr>
              <w:t xml:space="preserve">5점 (최적화)</w:t>
            </w:r>
          </w:p>
        </w:tc>
        <w:tc>
          <w:tcPr>
            <w:tcW w:w="7050" w:type="dxa"/>
            <w:vAlign w:val="center"/>
          </w:tcPr>
          <w:p w14:paraId="3C6E0560" w14:textId="77777777" w:rsidR="006761EE" w:rsidRDefault="006C5796">
            <w:pPr>
              <w:keepNext/>
              <w:spacing w:after="20"/>
            </w:pPr>
            <w:r>
              <w:rPr>
                <w:sz w:val="14"/>
                <w:szCs w:val="14"/>
              </w:rPr>
              <w:t xml:space="preserve">필수 3/3 + 추가 2/2 — 커버리지 확대와 데이터 검증까지 갖춘 공급망 관리</w:t>
            </w:r>
          </w:p>
        </w:tc>
      </w:tr>
      <w:tr w:rsidR="006761EE" w14:paraId="3C6E0564" w14:textId="77777777">
        <w:trPr>
          <w:cantSplit/>
        </w:trPr>
        <w:tc>
          <w:tcPr>
            <w:tcW w:w="2150" w:type="dxa"/>
            <w:shd w:val="clear" w:color="auto" w:fill="F2F2F2"/>
            <w:vAlign w:val="center"/>
          </w:tcPr>
          <w:p w14:paraId="3C6E0562" w14:textId="77777777" w:rsidR="006761EE" w:rsidRDefault="006C5796">
            <w:pPr>
              <w:keepNext/>
              <w:spacing w:after="20"/>
            </w:pPr>
            <w:r>
              <w:rPr>
                <w:b/>
                <w:bCs/>
                <w:sz w:val="14"/>
                <w:szCs w:val="14"/>
              </w:rPr>
              <w:t xml:space="preserve">4점 (통제)</w:t>
            </w:r>
          </w:p>
        </w:tc>
        <w:tc>
          <w:tcPr>
            <w:tcW w:w="7050" w:type="dxa"/>
            <w:vAlign w:val="center"/>
          </w:tcPr>
          <w:p w14:paraId="3C6E0563" w14:textId="77777777" w:rsidR="006761EE" w:rsidRDefault="006C5796">
            <w:pPr>
              <w:keepNext/>
              <w:spacing w:after="20"/>
            </w:pPr>
            <w:r>
              <w:rPr>
                <w:sz w:val="14"/>
                <w:szCs w:val="14"/>
              </w:rPr>
              <w:t xml:space="preserve">필수 3/3 + 추가 1/2 — 수집·실적·구매 기준 완비, 확대 관리 또는 검증 중 하나</w:t>
            </w:r>
          </w:p>
        </w:tc>
      </w:tr>
      <w:tr w:rsidR="006761EE" w14:paraId="3C6E0567" w14:textId="77777777">
        <w:trPr>
          <w:cantSplit/>
        </w:trPr>
        <w:tc>
          <w:tcPr>
            <w:tcW w:w="2150" w:type="dxa"/>
            <w:shd w:val="clear" w:color="auto" w:fill="F2F2F2"/>
            <w:vAlign w:val="center"/>
          </w:tcPr>
          <w:p w14:paraId="3C6E0565" w14:textId="77777777" w:rsidR="006761EE" w:rsidRDefault="006C5796">
            <w:pPr>
              <w:keepNext/>
              <w:spacing w:after="20"/>
            </w:pPr>
            <w:r>
              <w:rPr>
                <w:b/>
                <w:bCs/>
                <w:sz w:val="14"/>
                <w:szCs w:val="14"/>
              </w:rPr>
              <w:t xml:space="preserve">3점 (정의 = shall 충족 기준)</w:t>
            </w:r>
          </w:p>
        </w:tc>
        <w:tc>
          <w:tcPr>
            <w:tcW w:w="7050" w:type="dxa"/>
            <w:vAlign w:val="center"/>
          </w:tcPr>
          <w:p w14:paraId="3C6E0566" w14:textId="77777777" w:rsidR="006761EE" w:rsidRDefault="006C5796">
            <w:pPr>
              <w:keepNext/>
              <w:spacing w:after="20"/>
            </w:pPr>
            <w:r>
              <w:rPr>
                <w:sz w:val="14"/>
                <w:szCs w:val="14"/>
              </w:rPr>
              <w:t xml:space="preserve">필수 3/3 — 공급망 LCI 수집과 친환경 구매 기준 운영 (shall 충족 기준)</w:t>
            </w:r>
          </w:p>
        </w:tc>
      </w:tr>
      <w:tr w:rsidR="006761EE" w14:paraId="3C6E056A" w14:textId="77777777">
        <w:trPr>
          <w:cantSplit/>
        </w:trPr>
        <w:tc>
          <w:tcPr>
            <w:tcW w:w="2150" w:type="dxa"/>
            <w:shd w:val="clear" w:color="auto" w:fill="F2F2F2"/>
            <w:vAlign w:val="center"/>
          </w:tcPr>
          <w:p w14:paraId="3C6E0568" w14:textId="77777777" w:rsidR="006761EE" w:rsidRDefault="006C5796">
            <w:pPr>
              <w:keepNext/>
              <w:spacing w:after="20"/>
            </w:pPr>
            <w:r>
              <w:rPr>
                <w:b/>
                <w:bCs/>
                <w:sz w:val="14"/>
                <w:szCs w:val="14"/>
              </w:rPr>
              <w:t xml:space="preserve">2점 (관리)</w:t>
            </w:r>
          </w:p>
        </w:tc>
        <w:tc>
          <w:tcPr>
            <w:tcW w:w="7050" w:type="dxa"/>
            <w:vAlign w:val="center"/>
          </w:tcPr>
          <w:p w14:paraId="3C6E0569" w14:textId="77777777" w:rsidR="006761EE" w:rsidRDefault="006C5796">
            <w:pPr>
              <w:keepNext/>
              <w:spacing w:after="20"/>
            </w:pPr>
            <w:r>
              <w:rPr>
                <w:sz w:val="14"/>
                <w:szCs w:val="14"/>
              </w:rPr>
              <w:t xml:space="preserve">필수 1~2/3 — 일부 협력사 수집만, 구매 기준 미연계</w:t>
            </w:r>
          </w:p>
        </w:tc>
      </w:tr>
      <w:tr w:rsidR="006761EE" w14:paraId="3C6E056D" w14:textId="77777777">
        <w:trPr>
          <w:cantSplit/>
        </w:trPr>
        <w:tc>
          <w:tcPr>
            <w:tcW w:w="2150" w:type="dxa"/>
            <w:shd w:val="clear" w:color="auto" w:fill="F2F2F2"/>
            <w:vAlign w:val="center"/>
          </w:tcPr>
          <w:p w14:paraId="3C6E056B" w14:textId="77777777" w:rsidR="006761EE" w:rsidRDefault="006C5796">
            <w:pPr>
              <w:keepNext/>
              <w:spacing w:after="20"/>
            </w:pPr>
            <w:r>
              <w:rPr>
                <w:b/>
                <w:bCs/>
                <w:sz w:val="14"/>
                <w:szCs w:val="14"/>
              </w:rPr>
              <w:t xml:space="preserve">1점 (기초)</w:t>
            </w:r>
          </w:p>
        </w:tc>
        <w:tc>
          <w:tcPr>
            <w:tcW w:w="7050" w:type="dxa"/>
            <w:vAlign w:val="center"/>
          </w:tcPr>
          <w:p w14:paraId="3C6E056C" w14:textId="77777777" w:rsidR="006761EE" w:rsidRDefault="006C5796">
            <w:pPr>
              <w:keepNext/>
              <w:spacing w:after="20"/>
            </w:pPr>
            <w:r>
              <w:rPr>
                <w:sz w:val="14"/>
                <w:szCs w:val="14"/>
              </w:rPr>
              <w:t xml:space="preserve">필수 0/3 — 공급망 데이터 수집 없음</w:t>
            </w:r>
          </w:p>
        </w:tc>
      </w:tr>
      <w:tr w:rsidR="006761EE" w14:paraId="56346BF0" w14:textId="77777777">
        <w:trPr>
          <w:cantSplit/>
        </w:trPr>
        <w:tc>
          <w:tcPr>
            <w:tcW w:w="2150" w:type="dxa"/>
            <w:shd w:val="clear" w:color="auto" w:fill="F2F2F2"/>
            <w:vAlign w:val="center"/>
          </w:tcPr>
          <w:p w14:paraId="5BD1D72F" w14:textId="77777777" w:rsidR="006761EE" w:rsidRDefault="006C5796">
            <w:pPr>
              <w:spacing w:after="20"/>
            </w:pPr>
            <w:r>
              <w:rPr>
                <w:b/>
                <w:bCs/>
                <w:sz w:val="14"/>
                <w:szCs w:val="14"/>
              </w:rPr>
              <w:t xml:space="preserve">초기 판정 포인트 (L1~L5)</w:t>
            </w:r>
          </w:p>
        </w:tc>
        <w:tc>
          <w:tcPr>
            <w:tcW w:w="7050" w:type="dxa"/>
            <w:vAlign w:val="center"/>
          </w:tcPr>
          <w:p w14:paraId="4E5B22A2" w14:textId="77777777" w:rsidR="006761EE" w:rsidRDefault="006C5796">
            <w:pPr>
              <w:spacing w:after="20"/>
            </w:pPr>
            <w:r>
              <w:rPr>
                <w:sz w:val="14"/>
                <w:szCs w:val="14"/>
              </w:rPr>
              <w:t xml:space="preserve">L2: 주요 협력사만 부분 수집</w:t>
              <w:br/>
              <w:t xml:space="preserve">L3: Scope 3 체계적 수집</w:t>
              <w:br/>
              <w:t xml:space="preserve">L5: 공급망 LCI DB 구축</w:t>
            </w:r>
          </w:p>
        </w:tc>
      </w:tr>
    </w:tbl>
    <w:p w14:paraId="3C6E056E"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570" w14:textId="77777777">
        <w:trPr>
          <w:cantSplit/>
        </w:trPr>
        <w:tc>
          <w:tcPr>
            <w:tcW w:w="9200" w:type="dxa"/>
            <w:gridSpan w:val="2"/>
            <w:shd w:val="clear" w:color="auto" w:fill="E7E6E6"/>
            <w:vAlign w:val="center"/>
          </w:tcPr>
          <w:p w14:paraId="3C6E056F" w14:textId="77777777" w:rsidR="006761EE" w:rsidRDefault="006C5796">
            <w:pPr>
              <w:keepNext/>
              <w:spacing w:after="20"/>
            </w:pPr>
            <w:r>
              <w:rPr>
                <w:b/>
                <w:bCs/>
                <w:sz w:val="16"/>
                <w:szCs w:val="16"/>
              </w:rPr>
              <w:t xml:space="preserve">【D-4】 LCI 계산 타당성·할당 적용  — 영역: D (실행)</w:t>
            </w:r>
          </w:p>
        </w:tc>
      </w:tr>
      <w:tr w:rsidR="006761EE" w14:paraId="5BEB4AA9" w14:textId="77777777">
        <w:trPr>
          <w:cantSplit/>
        </w:trPr>
        <w:tc>
          <w:tcPr>
            <w:tcW w:w="2150" w:type="dxa"/>
            <w:shd w:val="clear" w:color="auto" w:fill="F2F2F2"/>
            <w:vAlign w:val="center"/>
          </w:tcPr>
          <w:p w14:paraId="666BA1BD" w14:textId="77777777" w:rsidR="006761EE" w:rsidRDefault="006C5796">
            <w:pPr>
              <w:keepNext/>
              <w:spacing w:after="20"/>
            </w:pPr>
            <w:r>
              <w:rPr>
                <w:b/>
                <w:bCs/>
                <w:sz w:val="14"/>
                <w:szCs w:val="14"/>
              </w:rPr>
              <w:t xml:space="preserve">평가 질문</w:t>
            </w:r>
          </w:p>
        </w:tc>
        <w:tc>
          <w:tcPr>
            <w:tcW w:w="7050" w:type="dxa"/>
            <w:vAlign w:val="center"/>
          </w:tcPr>
          <w:p w14:paraId="67C727AE" w14:textId="77777777" w:rsidR="006761EE" w:rsidRDefault="006C5796">
            <w:pPr>
              <w:keepNext/>
              <w:spacing w:after="20"/>
            </w:pPr>
            <w:r>
              <w:rPr>
                <w:sz w:val="14"/>
                <w:szCs w:val="14"/>
              </w:rPr>
              <w:t xml:space="preserve">LCI 계산의 타당성을 확인하고 할당을 일관되게 적용하는가?</w:t>
            </w:r>
          </w:p>
        </w:tc>
      </w:tr>
      <w:tr w:rsidR="006761EE" w14:paraId="3C6E0573" w14:textId="77777777">
        <w:trPr>
          <w:cantSplit/>
        </w:trPr>
        <w:tc>
          <w:tcPr>
            <w:tcW w:w="2150" w:type="dxa"/>
            <w:shd w:val="clear" w:color="auto" w:fill="F2F2F2"/>
            <w:vAlign w:val="center"/>
          </w:tcPr>
          <w:p w14:paraId="3C6E0571" w14:textId="77777777" w:rsidR="006761EE" w:rsidRDefault="006C5796">
            <w:pPr>
              <w:keepNext/>
              <w:spacing w:after="20"/>
            </w:pPr>
            <w:r>
              <w:rPr>
                <w:b/>
                <w:bCs/>
                <w:sz w:val="14"/>
                <w:szCs w:val="14"/>
              </w:rPr>
              <w:t xml:space="preserve">근거 조항 (14001 ↔ 14044)</w:t>
            </w:r>
          </w:p>
        </w:tc>
        <w:tc>
          <w:tcPr>
            <w:tcW w:w="7050" w:type="dxa"/>
            <w:vAlign w:val="center"/>
          </w:tcPr>
          <w:p w14:paraId="3C6E0572" w14:textId="77777777" w:rsidR="006761EE" w:rsidRDefault="006C5796">
            <w:pPr>
              <w:keepNext/>
              <w:spacing w:after="20"/>
            </w:pPr>
            <w:r>
              <w:rPr>
                <w:sz w:val="14"/>
                <w:szCs w:val="14"/>
              </w:rPr>
              <w:t>14001 8.1 ↔ 14044 §4.3.3</w:t>
            </w:r>
          </w:p>
        </w:tc>
      </w:tr>
      <w:tr w:rsidR="006761EE" w14:paraId="3C6E0576" w14:textId="77777777">
        <w:trPr>
          <w:cantSplit/>
        </w:trPr>
        <w:tc>
          <w:tcPr>
            <w:tcW w:w="2150" w:type="dxa"/>
            <w:shd w:val="clear" w:color="auto" w:fill="F2F2F2"/>
            <w:vAlign w:val="center"/>
          </w:tcPr>
          <w:p w14:paraId="3C6E0574" w14:textId="77777777" w:rsidR="006761EE" w:rsidRDefault="006C5796">
            <w:pPr>
              <w:keepNext/>
              <w:spacing w:after="20"/>
            </w:pPr>
            <w:r>
              <w:rPr>
                <w:b/>
                <w:bCs/>
                <w:sz w:val="14"/>
                <w:szCs w:val="14"/>
              </w:rPr>
              <w:t xml:space="preserve">평가 대상 (증빙 자료)</w:t>
            </w:r>
          </w:p>
        </w:tc>
        <w:tc>
          <w:tcPr>
            <w:tcW w:w="7050" w:type="dxa"/>
            <w:vAlign w:val="center"/>
          </w:tcPr>
          <w:p w14:paraId="3C6E0575" w14:textId="77777777" w:rsidR="006761EE" w:rsidRDefault="006C5796">
            <w:pPr>
              <w:keepNext/>
              <w:spacing w:after="20"/>
            </w:pPr>
            <w:r>
              <w:rPr>
                <w:sz w:val="14"/>
                <w:szCs w:val="14"/>
              </w:rPr>
              <w:t xml:space="preserve">LCI 계산서·모델 파일, 할당 적용 기록(PCR), 수지 검증 자료</w:t>
            </w:r>
          </w:p>
        </w:tc>
      </w:tr>
      <w:tr w:rsidR="006761EE" w14:paraId="3C6E0579" w14:textId="77777777">
        <w:trPr>
          <w:cantSplit/>
        </w:trPr>
        <w:tc>
          <w:tcPr>
            <w:tcW w:w="2150" w:type="dxa"/>
            <w:shd w:val="clear" w:color="auto" w:fill="F2F2F2"/>
            <w:vAlign w:val="center"/>
          </w:tcPr>
          <w:p w14:paraId="3C6E0577" w14:textId="77777777" w:rsidR="006761EE" w:rsidRDefault="006C5796">
            <w:pPr>
              <w:keepNext/>
              <w:spacing w:after="20"/>
            </w:pPr>
            <w:r>
              <w:rPr>
                <w:b/>
                <w:bCs/>
                <w:sz w:val="14"/>
                <w:szCs w:val="14"/>
              </w:rPr>
              <w:t xml:space="preserve">필수 체크포인트 (shall성)</w:t>
            </w:r>
          </w:p>
        </w:tc>
        <w:tc>
          <w:tcPr>
            <w:tcW w:w="7050" w:type="dxa"/>
            <w:vAlign w:val="center"/>
          </w:tcPr>
          <w:p w14:paraId="3C6E0578" w14:textId="77777777" w:rsidR="006761EE" w:rsidRDefault="006C5796">
            <w:pPr>
              <w:keepNext/>
              <w:spacing w:after="20"/>
            </w:pPr>
            <w:r>
              <w:rPr>
                <w:sz w:val="14"/>
                <w:szCs w:val="14"/>
              </w:rPr>
              <w:t xml:space="preserve">① LCI 계산 절차의 타당성 확인(§4.3.3) ② 할당 기준(PCR 등)의 일관 적용 ③ 계산 과정·근거 기록 보존</w:t>
            </w:r>
          </w:p>
        </w:tc>
      </w:tr>
      <w:tr w:rsidR="006761EE" w14:paraId="3C6E057C" w14:textId="77777777">
        <w:trPr>
          <w:cantSplit/>
        </w:trPr>
        <w:tc>
          <w:tcPr>
            <w:tcW w:w="2150" w:type="dxa"/>
            <w:shd w:val="clear" w:color="auto" w:fill="F2F2F2"/>
            <w:vAlign w:val="center"/>
          </w:tcPr>
          <w:p w14:paraId="3C6E057A" w14:textId="77777777" w:rsidR="006761EE" w:rsidRDefault="006C5796">
            <w:pPr>
              <w:keepNext/>
              <w:spacing w:after="20"/>
            </w:pPr>
            <w:r>
              <w:rPr>
                <w:b/>
                <w:bCs/>
                <w:sz w:val="14"/>
                <w:szCs w:val="14"/>
              </w:rPr>
              <w:t xml:space="preserve">추가 체크포인트 (should성)</w:t>
            </w:r>
          </w:p>
        </w:tc>
        <w:tc>
          <w:tcPr>
            <w:tcW w:w="7050" w:type="dxa"/>
            <w:vAlign w:val="center"/>
          </w:tcPr>
          <w:p w14:paraId="3C6E057B" w14:textId="77777777" w:rsidR="006761EE" w:rsidRDefault="006C5796">
            <w:pPr>
              <w:keepNext/>
              <w:spacing w:after="20"/>
            </w:pPr>
            <w:r>
              <w:rPr>
                <w:sz w:val="14"/>
                <w:szCs w:val="14"/>
              </w:rPr>
              <w:t xml:space="preserve">④ 질량·에너지 수지 검증 수행 ⑤ 계산의 제3자 검증</w:t>
            </w:r>
          </w:p>
        </w:tc>
      </w:tr>
      <w:tr w:rsidR="006761EE" w14:paraId="3C6E057F" w14:textId="77777777">
        <w:trPr>
          <w:cantSplit/>
        </w:trPr>
        <w:tc>
          <w:tcPr>
            <w:tcW w:w="2150" w:type="dxa"/>
            <w:shd w:val="clear" w:color="auto" w:fill="F2F2F2"/>
            <w:vAlign w:val="center"/>
          </w:tcPr>
          <w:p w14:paraId="3C6E057D" w14:textId="77777777" w:rsidR="006761EE" w:rsidRDefault="006C5796">
            <w:pPr>
              <w:keepNext/>
              <w:spacing w:after="20"/>
            </w:pPr>
            <w:r>
              <w:rPr>
                <w:b/>
                <w:bCs/>
                <w:sz w:val="14"/>
                <w:szCs w:val="14"/>
              </w:rPr>
              <w:t xml:space="preserve">5점 (최적화)</w:t>
            </w:r>
          </w:p>
        </w:tc>
        <w:tc>
          <w:tcPr>
            <w:tcW w:w="7050" w:type="dxa"/>
            <w:vAlign w:val="center"/>
          </w:tcPr>
          <w:p w14:paraId="3C6E057E" w14:textId="77777777" w:rsidR="006761EE" w:rsidRDefault="006C5796">
            <w:pPr>
              <w:keepNext/>
              <w:spacing w:after="20"/>
            </w:pPr>
            <w:r>
              <w:rPr>
                <w:sz w:val="14"/>
                <w:szCs w:val="14"/>
              </w:rPr>
              <w:t xml:space="preserve">필수 3/3 + 추가 2/2 — 수지 검증과 제3자 검증까지</w:t>
            </w:r>
          </w:p>
        </w:tc>
      </w:tr>
      <w:tr w:rsidR="006761EE" w14:paraId="3C6E0582" w14:textId="77777777">
        <w:trPr>
          <w:cantSplit/>
        </w:trPr>
        <w:tc>
          <w:tcPr>
            <w:tcW w:w="2150" w:type="dxa"/>
            <w:shd w:val="clear" w:color="auto" w:fill="F2F2F2"/>
            <w:vAlign w:val="center"/>
          </w:tcPr>
          <w:p w14:paraId="3C6E0580" w14:textId="77777777" w:rsidR="006761EE" w:rsidRDefault="006C5796">
            <w:pPr>
              <w:keepNext/>
              <w:spacing w:after="20"/>
            </w:pPr>
            <w:r>
              <w:rPr>
                <w:b/>
                <w:bCs/>
                <w:sz w:val="14"/>
                <w:szCs w:val="14"/>
              </w:rPr>
              <w:t xml:space="preserve">4점 (통제)</w:t>
            </w:r>
          </w:p>
        </w:tc>
        <w:tc>
          <w:tcPr>
            <w:tcW w:w="7050" w:type="dxa"/>
            <w:vAlign w:val="center"/>
          </w:tcPr>
          <w:p w14:paraId="3C6E0581" w14:textId="77777777" w:rsidR="006761EE" w:rsidRDefault="006C5796">
            <w:pPr>
              <w:keepNext/>
              <w:spacing w:after="20"/>
            </w:pPr>
            <w:r>
              <w:rPr>
                <w:sz w:val="14"/>
                <w:szCs w:val="14"/>
              </w:rPr>
              <w:t xml:space="preserve">필수 3/3 + 추가 1/2 — 타당성·할당·기록 완비, 수지 검증 또는 제3자 검증 중 하나</w:t>
            </w:r>
          </w:p>
        </w:tc>
      </w:tr>
      <w:tr w:rsidR="006761EE" w14:paraId="3C6E0585" w14:textId="77777777">
        <w:trPr>
          <w:cantSplit/>
        </w:trPr>
        <w:tc>
          <w:tcPr>
            <w:tcW w:w="2150" w:type="dxa"/>
            <w:shd w:val="clear" w:color="auto" w:fill="F2F2F2"/>
            <w:vAlign w:val="center"/>
          </w:tcPr>
          <w:p w14:paraId="3C6E0583" w14:textId="77777777" w:rsidR="006761EE" w:rsidRDefault="006C5796">
            <w:pPr>
              <w:keepNext/>
              <w:spacing w:after="20"/>
            </w:pPr>
            <w:r>
              <w:rPr>
                <w:b/>
                <w:bCs/>
                <w:sz w:val="14"/>
                <w:szCs w:val="14"/>
              </w:rPr>
              <w:t xml:space="preserve">3점 (정의 = shall 충족 기준)</w:t>
            </w:r>
          </w:p>
        </w:tc>
        <w:tc>
          <w:tcPr>
            <w:tcW w:w="7050" w:type="dxa"/>
            <w:vAlign w:val="center"/>
          </w:tcPr>
          <w:p w14:paraId="3C6E0584" w14:textId="77777777" w:rsidR="006761EE" w:rsidRDefault="006C5796">
            <w:pPr>
              <w:keepNext/>
              <w:spacing w:after="20"/>
            </w:pPr>
            <w:r>
              <w:rPr>
                <w:sz w:val="14"/>
                <w:szCs w:val="14"/>
              </w:rPr>
              <w:t xml:space="preserve">필수 3/3 — 계산 타당성 확인·할당 일관 적용·기록 보존 (shall 충족 기준)</w:t>
            </w:r>
          </w:p>
        </w:tc>
      </w:tr>
      <w:tr w:rsidR="006761EE" w14:paraId="3C6E0588" w14:textId="77777777">
        <w:trPr>
          <w:cantSplit/>
        </w:trPr>
        <w:tc>
          <w:tcPr>
            <w:tcW w:w="2150" w:type="dxa"/>
            <w:shd w:val="clear" w:color="auto" w:fill="F2F2F2"/>
            <w:vAlign w:val="center"/>
          </w:tcPr>
          <w:p w14:paraId="3C6E0586" w14:textId="77777777" w:rsidR="006761EE" w:rsidRDefault="006C5796">
            <w:pPr>
              <w:keepNext/>
              <w:spacing w:after="20"/>
            </w:pPr>
            <w:r>
              <w:rPr>
                <w:b/>
                <w:bCs/>
                <w:sz w:val="14"/>
                <w:szCs w:val="14"/>
              </w:rPr>
              <w:t xml:space="preserve">2점 (관리)</w:t>
            </w:r>
          </w:p>
        </w:tc>
        <w:tc>
          <w:tcPr>
            <w:tcW w:w="7050" w:type="dxa"/>
            <w:vAlign w:val="center"/>
          </w:tcPr>
          <w:p w14:paraId="3C6E0587" w14:textId="77777777" w:rsidR="006761EE" w:rsidRDefault="006C5796">
            <w:pPr>
              <w:keepNext/>
              <w:spacing w:after="20"/>
            </w:pPr>
            <w:r>
              <w:rPr>
                <w:sz w:val="14"/>
                <w:szCs w:val="14"/>
              </w:rPr>
              <w:t xml:space="preserve">필수 1~2/3 — 계산은 수행했으나 타당성 확인 또는 기록 미흡</w:t>
            </w:r>
          </w:p>
        </w:tc>
      </w:tr>
      <w:tr w:rsidR="006761EE" w14:paraId="3C6E058B" w14:textId="77777777">
        <w:trPr>
          <w:cantSplit/>
        </w:trPr>
        <w:tc>
          <w:tcPr>
            <w:tcW w:w="2150" w:type="dxa"/>
            <w:shd w:val="clear" w:color="auto" w:fill="F2F2F2"/>
            <w:vAlign w:val="center"/>
          </w:tcPr>
          <w:p w14:paraId="3C6E0589" w14:textId="77777777" w:rsidR="006761EE" w:rsidRDefault="006C5796">
            <w:pPr>
              <w:keepNext/>
              <w:spacing w:after="20"/>
            </w:pPr>
            <w:r>
              <w:rPr>
                <w:b/>
                <w:bCs/>
                <w:sz w:val="14"/>
                <w:szCs w:val="14"/>
              </w:rPr>
              <w:t xml:space="preserve">1점 (기초)</w:t>
            </w:r>
          </w:p>
        </w:tc>
        <w:tc>
          <w:tcPr>
            <w:tcW w:w="7050" w:type="dxa"/>
            <w:vAlign w:val="center"/>
          </w:tcPr>
          <w:p w14:paraId="3C6E058A" w14:textId="77777777" w:rsidR="006761EE" w:rsidRDefault="006C5796">
            <w:pPr>
              <w:keepNext/>
              <w:spacing w:after="20"/>
            </w:pPr>
            <w:r>
              <w:rPr>
                <w:sz w:val="14"/>
                <w:szCs w:val="14"/>
              </w:rPr>
              <w:t xml:space="preserve">필수 0/3 — 체계적 LCI 계산 없음</w:t>
            </w:r>
          </w:p>
        </w:tc>
      </w:tr>
      <w:tr w:rsidR="006761EE" w14:paraId="7C387191" w14:textId="77777777">
        <w:trPr>
          <w:cantSplit/>
        </w:trPr>
        <w:tc>
          <w:tcPr>
            <w:tcW w:w="2150" w:type="dxa"/>
            <w:shd w:val="clear" w:color="auto" w:fill="F2F2F2"/>
            <w:vAlign w:val="center"/>
          </w:tcPr>
          <w:p w14:paraId="14B1D262" w14:textId="77777777" w:rsidR="006761EE" w:rsidRDefault="006C5796">
            <w:pPr>
              <w:spacing w:after="20"/>
            </w:pPr>
            <w:r>
              <w:rPr>
                <w:b/>
                <w:bCs/>
                <w:sz w:val="14"/>
                <w:szCs w:val="14"/>
              </w:rPr>
              <w:t xml:space="preserve">초기 판정 포인트 (L1~L5)</w:t>
            </w:r>
          </w:p>
        </w:tc>
        <w:tc>
          <w:tcPr>
            <w:tcW w:w="7050" w:type="dxa"/>
            <w:vAlign w:val="center"/>
          </w:tcPr>
          <w:p w14:paraId="69470345" w14:textId="77777777" w:rsidR="006761EE" w:rsidRDefault="006C5796">
            <w:pPr>
              <w:spacing w:after="20"/>
            </w:pPr>
            <w:r>
              <w:rPr>
                <w:sz w:val="14"/>
                <w:szCs w:val="14"/>
              </w:rPr>
              <w:t xml:space="preserve">L3: 계산·할당 절차 문서화</w:t>
              <w:br/>
              <w:t xml:space="preserve">L5: 민감도 분석으로 할당 영향 검증</w:t>
            </w:r>
          </w:p>
        </w:tc>
      </w:tr>
    </w:tbl>
    <w:p w14:paraId="3C6E058C"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58E" w14:textId="77777777">
        <w:trPr>
          <w:cantSplit/>
        </w:trPr>
        <w:tc>
          <w:tcPr>
            <w:tcW w:w="9200" w:type="dxa"/>
            <w:gridSpan w:val="2"/>
            <w:shd w:val="clear" w:color="auto" w:fill="E7E6E6"/>
            <w:vAlign w:val="center"/>
          </w:tcPr>
          <w:p w14:paraId="3C6E058D" w14:textId="77777777" w:rsidR="006761EE" w:rsidRDefault="006C5796">
            <w:pPr>
              <w:keepNext/>
              <w:spacing w:after="20"/>
            </w:pPr>
            <w:r>
              <w:rPr>
                <w:b/>
                <w:bCs/>
                <w:sz w:val="16"/>
                <w:szCs w:val="16"/>
              </w:rPr>
              <w:t xml:space="preserve">【D-5】 LCI 시스템 경계의 반복적 재정의  — 영역: D (실행)</w:t>
            </w:r>
          </w:p>
        </w:tc>
      </w:tr>
      <w:tr w:rsidR="006761EE" w14:paraId="4C2226D7" w14:textId="77777777">
        <w:trPr>
          <w:cantSplit/>
        </w:trPr>
        <w:tc>
          <w:tcPr>
            <w:tcW w:w="2150" w:type="dxa"/>
            <w:shd w:val="clear" w:color="auto" w:fill="F2F2F2"/>
            <w:vAlign w:val="center"/>
          </w:tcPr>
          <w:p w14:paraId="46DAB2B0" w14:textId="77777777" w:rsidR="006761EE" w:rsidRDefault="006C5796">
            <w:pPr>
              <w:keepNext/>
              <w:spacing w:after="20"/>
            </w:pPr>
            <w:r>
              <w:rPr>
                <w:b/>
                <w:bCs/>
                <w:sz w:val="14"/>
                <w:szCs w:val="14"/>
              </w:rPr>
              <w:t xml:space="preserve">평가 질문</w:t>
            </w:r>
          </w:p>
        </w:tc>
        <w:tc>
          <w:tcPr>
            <w:tcW w:w="7050" w:type="dxa"/>
            <w:vAlign w:val="center"/>
          </w:tcPr>
          <w:p w14:paraId="23DBD23F" w14:textId="77777777" w:rsidR="006761EE" w:rsidRDefault="006C5796">
            <w:pPr>
              <w:keepNext/>
              <w:spacing w:after="20"/>
            </w:pPr>
            <w:r>
              <w:rPr>
                <w:sz w:val="14"/>
                <w:szCs w:val="14"/>
              </w:rPr>
              <w:t xml:space="preserve">데이터 수집 결과에 따라 시스템 경계를 다시 검토하고 기록하는가?</w:t>
            </w:r>
          </w:p>
        </w:tc>
      </w:tr>
      <w:tr w:rsidR="006761EE" w14:paraId="3C6E0591" w14:textId="77777777">
        <w:trPr>
          <w:cantSplit/>
        </w:trPr>
        <w:tc>
          <w:tcPr>
            <w:tcW w:w="2150" w:type="dxa"/>
            <w:shd w:val="clear" w:color="auto" w:fill="F2F2F2"/>
            <w:vAlign w:val="center"/>
          </w:tcPr>
          <w:p w14:paraId="3C6E058F" w14:textId="77777777" w:rsidR="006761EE" w:rsidRDefault="006C5796">
            <w:pPr>
              <w:keepNext/>
              <w:spacing w:after="20"/>
            </w:pPr>
            <w:r>
              <w:rPr>
                <w:b/>
                <w:bCs/>
                <w:sz w:val="14"/>
                <w:szCs w:val="14"/>
              </w:rPr>
              <w:t xml:space="preserve">근거 조항 (14001 ↔ 14044)</w:t>
            </w:r>
          </w:p>
        </w:tc>
        <w:tc>
          <w:tcPr>
            <w:tcW w:w="7050" w:type="dxa"/>
            <w:vAlign w:val="center"/>
          </w:tcPr>
          <w:p w14:paraId="3C6E0590" w14:textId="77777777" w:rsidR="006761EE" w:rsidRDefault="006C5796">
            <w:pPr>
              <w:keepNext/>
              <w:spacing w:after="20"/>
            </w:pPr>
            <w:r>
              <w:rPr>
                <w:sz w:val="14"/>
                <w:szCs w:val="14"/>
              </w:rPr>
              <w:t>14001 8.1 ↔ 14044 §4.3.3.4</w:t>
            </w:r>
          </w:p>
        </w:tc>
      </w:tr>
      <w:tr w:rsidR="006761EE" w14:paraId="3C6E0594" w14:textId="77777777">
        <w:trPr>
          <w:cantSplit/>
        </w:trPr>
        <w:tc>
          <w:tcPr>
            <w:tcW w:w="2150" w:type="dxa"/>
            <w:shd w:val="clear" w:color="auto" w:fill="F2F2F2"/>
            <w:vAlign w:val="center"/>
          </w:tcPr>
          <w:p w14:paraId="3C6E0592" w14:textId="77777777" w:rsidR="006761EE" w:rsidRDefault="006C5796">
            <w:pPr>
              <w:keepNext/>
              <w:spacing w:after="20"/>
            </w:pPr>
            <w:r>
              <w:rPr>
                <w:b/>
                <w:bCs/>
                <w:sz w:val="14"/>
                <w:szCs w:val="14"/>
              </w:rPr>
              <w:t xml:space="preserve">평가 대상 (증빙 자료)</w:t>
            </w:r>
          </w:p>
        </w:tc>
        <w:tc>
          <w:tcPr>
            <w:tcW w:w="7050" w:type="dxa"/>
            <w:vAlign w:val="center"/>
          </w:tcPr>
          <w:p w14:paraId="3C6E0593" w14:textId="77777777" w:rsidR="006761EE" w:rsidRDefault="006C5796">
            <w:pPr>
              <w:keepNext/>
              <w:spacing w:after="20"/>
            </w:pPr>
            <w:r>
              <w:rPr>
                <w:sz w:val="14"/>
                <w:szCs w:val="14"/>
              </w:rPr>
              <w:t xml:space="preserve">경계 재검토 기록, 목적·범위 정의서 개정 이력</w:t>
            </w:r>
          </w:p>
        </w:tc>
      </w:tr>
      <w:tr w:rsidR="006761EE" w14:paraId="3C6E0597" w14:textId="77777777">
        <w:trPr>
          <w:cantSplit/>
        </w:trPr>
        <w:tc>
          <w:tcPr>
            <w:tcW w:w="2150" w:type="dxa"/>
            <w:shd w:val="clear" w:color="auto" w:fill="F2F2F2"/>
            <w:vAlign w:val="center"/>
          </w:tcPr>
          <w:p w14:paraId="3C6E0595" w14:textId="77777777" w:rsidR="006761EE" w:rsidRDefault="006C5796">
            <w:pPr>
              <w:keepNext/>
              <w:spacing w:after="20"/>
            </w:pPr>
            <w:r>
              <w:rPr>
                <w:b/>
                <w:bCs/>
                <w:sz w:val="14"/>
                <w:szCs w:val="14"/>
              </w:rPr>
              <w:t xml:space="preserve">필수 체크포인트 (shall성)</w:t>
            </w:r>
          </w:p>
        </w:tc>
        <w:tc>
          <w:tcPr>
            <w:tcW w:w="7050" w:type="dxa"/>
            <w:vAlign w:val="center"/>
          </w:tcPr>
          <w:p w14:paraId="3C6E0596" w14:textId="77777777" w:rsidR="006761EE" w:rsidRDefault="006C5796">
            <w:pPr>
              <w:keepNext/>
              <w:spacing w:after="20"/>
            </w:pPr>
            <w:r>
              <w:rPr>
                <w:sz w:val="14"/>
                <w:szCs w:val="14"/>
              </w:rPr>
              <w:t xml:space="preserve">① 데이터 수집 결과에 따른 경계·기준 재검토 절차 ② 재정의 수행 기록(개정 이력)</w:t>
            </w:r>
          </w:p>
        </w:tc>
      </w:tr>
      <w:tr w:rsidR="006761EE" w14:paraId="3C6E059A" w14:textId="77777777">
        <w:trPr>
          <w:cantSplit/>
        </w:trPr>
        <w:tc>
          <w:tcPr>
            <w:tcW w:w="2150" w:type="dxa"/>
            <w:shd w:val="clear" w:color="auto" w:fill="F2F2F2"/>
            <w:vAlign w:val="center"/>
          </w:tcPr>
          <w:p w14:paraId="3C6E0598" w14:textId="77777777" w:rsidR="006761EE" w:rsidRDefault="006C5796">
            <w:pPr>
              <w:keepNext/>
              <w:spacing w:after="20"/>
            </w:pPr>
            <w:r>
              <w:rPr>
                <w:b/>
                <w:bCs/>
                <w:sz w:val="14"/>
                <w:szCs w:val="14"/>
              </w:rPr>
              <w:t xml:space="preserve">추가 체크포인트 (should성)</w:t>
            </w:r>
          </w:p>
        </w:tc>
        <w:tc>
          <w:tcPr>
            <w:tcW w:w="7050" w:type="dxa"/>
            <w:vAlign w:val="center"/>
          </w:tcPr>
          <w:p w14:paraId="3C6E0599" w14:textId="77777777" w:rsidR="006761EE" w:rsidRDefault="006C5796">
            <w:pPr>
              <w:keepNext/>
              <w:spacing w:after="20"/>
            </w:pPr>
            <w:r>
              <w:rPr>
                <w:sz w:val="14"/>
                <w:szCs w:val="14"/>
              </w:rPr>
              <w:t xml:space="preserve">③ 재정의 사유·영향의 문서화 ④ 재정의 시 민감도 분석 연계</w:t>
            </w:r>
          </w:p>
        </w:tc>
      </w:tr>
      <w:tr w:rsidR="006761EE" w14:paraId="3C6E059D" w14:textId="77777777">
        <w:trPr>
          <w:cantSplit/>
        </w:trPr>
        <w:tc>
          <w:tcPr>
            <w:tcW w:w="2150" w:type="dxa"/>
            <w:shd w:val="clear" w:color="auto" w:fill="F2F2F2"/>
            <w:vAlign w:val="center"/>
          </w:tcPr>
          <w:p w14:paraId="3C6E059B" w14:textId="77777777" w:rsidR="006761EE" w:rsidRDefault="006C5796">
            <w:pPr>
              <w:keepNext/>
              <w:spacing w:after="20"/>
            </w:pPr>
            <w:r>
              <w:rPr>
                <w:b/>
                <w:bCs/>
                <w:sz w:val="14"/>
                <w:szCs w:val="14"/>
              </w:rPr>
              <w:t xml:space="preserve">5점 (최적화)</w:t>
            </w:r>
          </w:p>
        </w:tc>
        <w:tc>
          <w:tcPr>
            <w:tcW w:w="7050" w:type="dxa"/>
            <w:vAlign w:val="center"/>
          </w:tcPr>
          <w:p w14:paraId="3C6E059C" w14:textId="77777777" w:rsidR="006761EE" w:rsidRDefault="006C5796">
            <w:pPr>
              <w:keepNext/>
              <w:spacing w:after="20"/>
            </w:pPr>
            <w:r>
              <w:rPr>
                <w:sz w:val="14"/>
                <w:szCs w:val="14"/>
              </w:rPr>
              <w:t xml:space="preserve">필수 2/2 + 추가 2/2 — 사유·영향 문서화와 민감도 연계까지</w:t>
            </w:r>
          </w:p>
        </w:tc>
      </w:tr>
      <w:tr w:rsidR="006761EE" w14:paraId="3C6E05A0" w14:textId="77777777">
        <w:trPr>
          <w:cantSplit/>
        </w:trPr>
        <w:tc>
          <w:tcPr>
            <w:tcW w:w="2150" w:type="dxa"/>
            <w:shd w:val="clear" w:color="auto" w:fill="F2F2F2"/>
            <w:vAlign w:val="center"/>
          </w:tcPr>
          <w:p w14:paraId="3C6E059E" w14:textId="77777777" w:rsidR="006761EE" w:rsidRDefault="006C5796">
            <w:pPr>
              <w:keepNext/>
              <w:spacing w:after="20"/>
            </w:pPr>
            <w:r>
              <w:rPr>
                <w:b/>
                <w:bCs/>
                <w:sz w:val="14"/>
                <w:szCs w:val="14"/>
              </w:rPr>
              <w:t xml:space="preserve">4점 (통제)</w:t>
            </w:r>
          </w:p>
        </w:tc>
        <w:tc>
          <w:tcPr>
            <w:tcW w:w="7050" w:type="dxa"/>
            <w:vAlign w:val="center"/>
          </w:tcPr>
          <w:p w14:paraId="3C6E059F" w14:textId="77777777" w:rsidR="006761EE" w:rsidRDefault="006C5796">
            <w:pPr>
              <w:keepNext/>
              <w:spacing w:after="20"/>
            </w:pPr>
            <w:r>
              <w:rPr>
                <w:sz w:val="14"/>
                <w:szCs w:val="14"/>
              </w:rPr>
              <w:t xml:space="preserve">필수 2/2 + 추가 1/2 — 절차·기록 완비, 사유 문서화 또는 민감도 중 하나</w:t>
            </w:r>
          </w:p>
        </w:tc>
      </w:tr>
      <w:tr w:rsidR="006761EE" w14:paraId="3C6E05A3" w14:textId="77777777">
        <w:trPr>
          <w:cantSplit/>
        </w:trPr>
        <w:tc>
          <w:tcPr>
            <w:tcW w:w="2150" w:type="dxa"/>
            <w:shd w:val="clear" w:color="auto" w:fill="F2F2F2"/>
            <w:vAlign w:val="center"/>
          </w:tcPr>
          <w:p w14:paraId="3C6E05A1" w14:textId="77777777" w:rsidR="006761EE" w:rsidRDefault="006C5796">
            <w:pPr>
              <w:keepNext/>
              <w:spacing w:after="20"/>
            </w:pPr>
            <w:r>
              <w:rPr>
                <w:b/>
                <w:bCs/>
                <w:sz w:val="14"/>
                <w:szCs w:val="14"/>
              </w:rPr>
              <w:t xml:space="preserve">3점 (정의 = shall 충족 기준)</w:t>
            </w:r>
          </w:p>
        </w:tc>
        <w:tc>
          <w:tcPr>
            <w:tcW w:w="7050" w:type="dxa"/>
            <w:vAlign w:val="center"/>
          </w:tcPr>
          <w:p w14:paraId="3C6E05A2" w14:textId="77777777" w:rsidR="006761EE" w:rsidRDefault="006C5796">
            <w:pPr>
              <w:keepNext/>
              <w:spacing w:after="20"/>
            </w:pPr>
            <w:r>
              <w:rPr>
                <w:sz w:val="14"/>
                <w:szCs w:val="14"/>
              </w:rPr>
              <w:t xml:space="preserve">필수 2/2 — 반복적(iterative) 경계 재검토 절차와 기록 운영 (shall 충족 기준)</w:t>
            </w:r>
          </w:p>
        </w:tc>
      </w:tr>
      <w:tr w:rsidR="006761EE" w14:paraId="3C6E05A6" w14:textId="77777777">
        <w:trPr>
          <w:cantSplit/>
        </w:trPr>
        <w:tc>
          <w:tcPr>
            <w:tcW w:w="2150" w:type="dxa"/>
            <w:shd w:val="clear" w:color="auto" w:fill="F2F2F2"/>
            <w:vAlign w:val="center"/>
          </w:tcPr>
          <w:p w14:paraId="3C6E05A4" w14:textId="77777777" w:rsidR="006761EE" w:rsidRDefault="006C5796">
            <w:pPr>
              <w:keepNext/>
              <w:spacing w:after="20"/>
            </w:pPr>
            <w:r>
              <w:rPr>
                <w:b/>
                <w:bCs/>
                <w:sz w:val="14"/>
                <w:szCs w:val="14"/>
              </w:rPr>
              <w:t xml:space="preserve">2점 (관리)</w:t>
            </w:r>
          </w:p>
        </w:tc>
        <w:tc>
          <w:tcPr>
            <w:tcW w:w="7050" w:type="dxa"/>
            <w:vAlign w:val="center"/>
          </w:tcPr>
          <w:p w14:paraId="3C6E05A5" w14:textId="77777777" w:rsidR="006761EE" w:rsidRDefault="006C5796">
            <w:pPr>
              <w:keepNext/>
              <w:spacing w:after="20"/>
            </w:pPr>
            <w:r>
              <w:rPr>
                <w:sz w:val="14"/>
                <w:szCs w:val="14"/>
              </w:rPr>
              <w:t xml:space="preserve">필수 1/2 — 재검토는 했으나 절차·이력 없음</w:t>
            </w:r>
          </w:p>
        </w:tc>
      </w:tr>
      <w:tr w:rsidR="006761EE" w14:paraId="3C6E05A9" w14:textId="77777777">
        <w:trPr>
          <w:cantSplit/>
        </w:trPr>
        <w:tc>
          <w:tcPr>
            <w:tcW w:w="2150" w:type="dxa"/>
            <w:shd w:val="clear" w:color="auto" w:fill="F2F2F2"/>
            <w:vAlign w:val="center"/>
          </w:tcPr>
          <w:p w14:paraId="3C6E05A7" w14:textId="77777777" w:rsidR="006761EE" w:rsidRDefault="006C5796">
            <w:pPr>
              <w:keepNext/>
              <w:spacing w:after="20"/>
            </w:pPr>
            <w:r>
              <w:rPr>
                <w:b/>
                <w:bCs/>
                <w:sz w:val="14"/>
                <w:szCs w:val="14"/>
              </w:rPr>
              <w:t xml:space="preserve">1점 (기초)</w:t>
            </w:r>
          </w:p>
        </w:tc>
        <w:tc>
          <w:tcPr>
            <w:tcW w:w="7050" w:type="dxa"/>
            <w:vAlign w:val="center"/>
          </w:tcPr>
          <w:p w14:paraId="3C6E05A8" w14:textId="77777777" w:rsidR="006761EE" w:rsidRDefault="006C5796">
            <w:pPr>
              <w:keepNext/>
              <w:spacing w:after="20"/>
            </w:pPr>
            <w:r>
              <w:rPr>
                <w:sz w:val="14"/>
                <w:szCs w:val="14"/>
              </w:rPr>
              <w:t xml:space="preserve">필수 0/2 — 경계 고정, 재검토 없음</w:t>
            </w:r>
          </w:p>
        </w:tc>
      </w:tr>
      <w:tr w:rsidR="006761EE" w14:paraId="4ABA7F10" w14:textId="77777777">
        <w:trPr>
          <w:cantSplit/>
        </w:trPr>
        <w:tc>
          <w:tcPr>
            <w:tcW w:w="2150" w:type="dxa"/>
            <w:shd w:val="clear" w:color="auto" w:fill="F2F2F2"/>
            <w:vAlign w:val="center"/>
          </w:tcPr>
          <w:p w14:paraId="386807BA" w14:textId="77777777" w:rsidR="006761EE" w:rsidRDefault="006C5796">
            <w:pPr>
              <w:spacing w:after="20"/>
            </w:pPr>
            <w:r>
              <w:rPr>
                <w:b/>
                <w:bCs/>
                <w:sz w:val="14"/>
                <w:szCs w:val="14"/>
              </w:rPr>
              <w:t xml:space="preserve">초기 판정 포인트 (L1~L5)</w:t>
            </w:r>
          </w:p>
        </w:tc>
        <w:tc>
          <w:tcPr>
            <w:tcW w:w="7050" w:type="dxa"/>
            <w:vAlign w:val="center"/>
          </w:tcPr>
          <w:p w14:paraId="39498E2C" w14:textId="77777777" w:rsidR="006761EE" w:rsidRDefault="006C5796">
            <w:pPr>
              <w:spacing w:after="20"/>
            </w:pPr>
            <w:r>
              <w:rPr>
                <w:sz w:val="14"/>
                <w:szCs w:val="14"/>
              </w:rPr>
              <w:t xml:space="preserve">L3: 경계 재정의 절차 문서화</w:t>
              <w:br/>
              <w:t xml:space="preserve">L5: 적응적 데이터 수집 체계 운영</w:t>
            </w:r>
          </w:p>
        </w:tc>
      </w:tr>
    </w:tbl>
    <w:p w14:paraId="3C6E05AA"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5AC" w14:textId="77777777">
        <w:trPr>
          <w:cantSplit/>
        </w:trPr>
        <w:tc>
          <w:tcPr>
            <w:tcW w:w="9200" w:type="dxa"/>
            <w:gridSpan w:val="2"/>
            <w:shd w:val="clear" w:color="auto" w:fill="E7E6E6"/>
            <w:vAlign w:val="center"/>
          </w:tcPr>
          <w:p w14:paraId="3C6E05AB" w14:textId="77777777" w:rsidR="006761EE" w:rsidRDefault="006C5796">
            <w:pPr>
              <w:keepNext/>
              <w:spacing w:after="20"/>
            </w:pPr>
            <w:r>
              <w:rPr>
                <w:b/>
                <w:bCs/>
                <w:sz w:val="16"/>
                <w:szCs w:val="16"/>
              </w:rPr>
              <w:t xml:space="preserve">【D-6】 LCI 유해물질 정보의 비상대비 활용  — 영역: D (실행)</w:t>
            </w:r>
          </w:p>
        </w:tc>
      </w:tr>
      <w:tr w:rsidR="006761EE" w14:paraId="44882818" w14:textId="77777777">
        <w:trPr>
          <w:cantSplit/>
        </w:trPr>
        <w:tc>
          <w:tcPr>
            <w:tcW w:w="2150" w:type="dxa"/>
            <w:shd w:val="clear" w:color="auto" w:fill="F2F2F2"/>
            <w:vAlign w:val="center"/>
          </w:tcPr>
          <w:p w14:paraId="6765C157" w14:textId="77777777" w:rsidR="006761EE" w:rsidRDefault="006C5796">
            <w:pPr>
              <w:keepNext/>
              <w:spacing w:after="20"/>
            </w:pPr>
            <w:r>
              <w:rPr>
                <w:b/>
                <w:bCs/>
                <w:sz w:val="14"/>
                <w:szCs w:val="14"/>
              </w:rPr>
              <w:t xml:space="preserve">평가 질문</w:t>
            </w:r>
          </w:p>
        </w:tc>
        <w:tc>
          <w:tcPr>
            <w:tcW w:w="7050" w:type="dxa"/>
            <w:vAlign w:val="center"/>
          </w:tcPr>
          <w:p w14:paraId="2F46D608" w14:textId="77777777" w:rsidR="006761EE" w:rsidRDefault="006C5796">
            <w:pPr>
              <w:keepNext/>
              <w:spacing w:after="20"/>
            </w:pPr>
            <w:r>
              <w:rPr>
                <w:sz w:val="14"/>
                <w:szCs w:val="14"/>
              </w:rPr>
              <w:t xml:space="preserve">LCI 유해물질 정보를 비상대비에 활용하는가?</w:t>
            </w:r>
          </w:p>
        </w:tc>
      </w:tr>
      <w:tr w:rsidR="006761EE" w14:paraId="3C6E05AF" w14:textId="77777777">
        <w:trPr>
          <w:cantSplit/>
        </w:trPr>
        <w:tc>
          <w:tcPr>
            <w:tcW w:w="2150" w:type="dxa"/>
            <w:shd w:val="clear" w:color="auto" w:fill="F2F2F2"/>
            <w:vAlign w:val="center"/>
          </w:tcPr>
          <w:p w14:paraId="3C6E05AD" w14:textId="77777777" w:rsidR="006761EE" w:rsidRDefault="006C5796">
            <w:pPr>
              <w:keepNext/>
              <w:spacing w:after="20"/>
            </w:pPr>
            <w:r>
              <w:rPr>
                <w:b/>
                <w:bCs/>
                <w:sz w:val="14"/>
                <w:szCs w:val="14"/>
              </w:rPr>
              <w:t xml:space="preserve">근거 조항 (14001 ↔ 14044)</w:t>
            </w:r>
          </w:p>
        </w:tc>
        <w:tc>
          <w:tcPr>
            <w:tcW w:w="7050" w:type="dxa"/>
            <w:vAlign w:val="center"/>
          </w:tcPr>
          <w:p w14:paraId="3C6E05AE" w14:textId="77777777" w:rsidR="006761EE" w:rsidRDefault="006C5796">
            <w:pPr>
              <w:keepNext/>
              <w:spacing w:after="20"/>
            </w:pPr>
            <w:r>
              <w:rPr>
                <w:sz w:val="14"/>
                <w:szCs w:val="14"/>
              </w:rPr>
              <w:t>14001 8.2 ↔ 14044 §4.3.2</w:t>
            </w:r>
          </w:p>
        </w:tc>
      </w:tr>
      <w:tr w:rsidR="006761EE" w14:paraId="3C6E05B2" w14:textId="77777777">
        <w:trPr>
          <w:cantSplit/>
        </w:trPr>
        <w:tc>
          <w:tcPr>
            <w:tcW w:w="2150" w:type="dxa"/>
            <w:shd w:val="clear" w:color="auto" w:fill="F2F2F2"/>
            <w:vAlign w:val="center"/>
          </w:tcPr>
          <w:p w14:paraId="3C6E05B0" w14:textId="77777777" w:rsidR="006761EE" w:rsidRDefault="006C5796">
            <w:pPr>
              <w:keepNext/>
              <w:spacing w:after="20"/>
            </w:pPr>
            <w:r>
              <w:rPr>
                <w:b/>
                <w:bCs/>
                <w:sz w:val="14"/>
                <w:szCs w:val="14"/>
              </w:rPr>
              <w:t xml:space="preserve">평가 대상 (증빙 자료)</w:t>
            </w:r>
          </w:p>
        </w:tc>
        <w:tc>
          <w:tcPr>
            <w:tcW w:w="7050" w:type="dxa"/>
            <w:vAlign w:val="center"/>
          </w:tcPr>
          <w:p w14:paraId="3C6E05B1" w14:textId="77777777" w:rsidR="006761EE" w:rsidRDefault="006C5796">
            <w:pPr>
              <w:keepNext/>
              <w:spacing w:after="20"/>
            </w:pPr>
            <w:r>
              <w:rPr>
                <w:sz w:val="14"/>
                <w:szCs w:val="14"/>
              </w:rPr>
              <w:t xml:space="preserve">비상사태 대비·대응 절차서, 화학물질 목록(LCI 연계), 훈련 기록</w:t>
            </w:r>
          </w:p>
        </w:tc>
      </w:tr>
      <w:tr w:rsidR="006761EE" w14:paraId="3C6E05B5" w14:textId="77777777">
        <w:trPr>
          <w:cantSplit/>
        </w:trPr>
        <w:tc>
          <w:tcPr>
            <w:tcW w:w="2150" w:type="dxa"/>
            <w:shd w:val="clear" w:color="auto" w:fill="F2F2F2"/>
            <w:vAlign w:val="center"/>
          </w:tcPr>
          <w:p w14:paraId="3C6E05B3" w14:textId="77777777" w:rsidR="006761EE" w:rsidRDefault="006C5796">
            <w:pPr>
              <w:keepNext/>
              <w:spacing w:after="20"/>
            </w:pPr>
            <w:r>
              <w:rPr>
                <w:b/>
                <w:bCs/>
                <w:sz w:val="14"/>
                <w:szCs w:val="14"/>
              </w:rPr>
              <w:t xml:space="preserve">필수 체크포인트 (shall성)</w:t>
            </w:r>
          </w:p>
        </w:tc>
        <w:tc>
          <w:tcPr>
            <w:tcW w:w="7050" w:type="dxa"/>
            <w:vAlign w:val="center"/>
          </w:tcPr>
          <w:p w14:paraId="3C6E05B4" w14:textId="77777777" w:rsidR="006761EE" w:rsidRDefault="006C5796">
            <w:pPr>
              <w:keepNext/>
              <w:spacing w:after="20"/>
            </w:pPr>
            <w:r>
              <w:rPr>
                <w:sz w:val="14"/>
                <w:szCs w:val="14"/>
              </w:rPr>
              <w:t xml:space="preserve">① 비상 시나리오에 화학물질 정보 반영 ② LCI 물질 목록과 비상대응 자료의 연계</w:t>
            </w:r>
          </w:p>
        </w:tc>
      </w:tr>
      <w:tr w:rsidR="006761EE" w14:paraId="3C6E05B8" w14:textId="77777777">
        <w:trPr>
          <w:cantSplit/>
        </w:trPr>
        <w:tc>
          <w:tcPr>
            <w:tcW w:w="2150" w:type="dxa"/>
            <w:shd w:val="clear" w:color="auto" w:fill="F2F2F2"/>
            <w:vAlign w:val="center"/>
          </w:tcPr>
          <w:p w14:paraId="3C6E05B6" w14:textId="77777777" w:rsidR="006761EE" w:rsidRDefault="006C5796">
            <w:pPr>
              <w:keepNext/>
              <w:spacing w:after="20"/>
            </w:pPr>
            <w:r>
              <w:rPr>
                <w:b/>
                <w:bCs/>
                <w:sz w:val="14"/>
                <w:szCs w:val="14"/>
              </w:rPr>
              <w:t xml:space="preserve">추가 체크포인트 (should성)</w:t>
            </w:r>
          </w:p>
        </w:tc>
        <w:tc>
          <w:tcPr>
            <w:tcW w:w="7050" w:type="dxa"/>
            <w:vAlign w:val="center"/>
          </w:tcPr>
          <w:p w14:paraId="3C6E05B7" w14:textId="77777777" w:rsidR="006761EE" w:rsidRDefault="006C5796">
            <w:pPr>
              <w:keepNext/>
              <w:spacing w:after="20"/>
            </w:pPr>
            <w:r>
              <w:rPr>
                <w:sz w:val="14"/>
                <w:szCs w:val="14"/>
              </w:rPr>
              <w:t xml:space="preserve">③ 비상 훈련 시 활용 기록(연 1회 이상) ④ 외부 대응기관과 정보 공유 체계</w:t>
            </w:r>
          </w:p>
        </w:tc>
      </w:tr>
      <w:tr w:rsidR="006761EE" w14:paraId="3C6E05BB" w14:textId="77777777">
        <w:trPr>
          <w:cantSplit/>
        </w:trPr>
        <w:tc>
          <w:tcPr>
            <w:tcW w:w="2150" w:type="dxa"/>
            <w:shd w:val="clear" w:color="auto" w:fill="F2F2F2"/>
            <w:vAlign w:val="center"/>
          </w:tcPr>
          <w:p w14:paraId="3C6E05B9" w14:textId="77777777" w:rsidR="006761EE" w:rsidRDefault="006C5796">
            <w:pPr>
              <w:keepNext/>
              <w:spacing w:after="20"/>
            </w:pPr>
            <w:r>
              <w:rPr>
                <w:b/>
                <w:bCs/>
                <w:sz w:val="14"/>
                <w:szCs w:val="14"/>
              </w:rPr>
              <w:t xml:space="preserve">5점 (최적화)</w:t>
            </w:r>
          </w:p>
        </w:tc>
        <w:tc>
          <w:tcPr>
            <w:tcW w:w="7050" w:type="dxa"/>
            <w:vAlign w:val="center"/>
          </w:tcPr>
          <w:p w14:paraId="3C6E05BA" w14:textId="77777777" w:rsidR="006761EE" w:rsidRDefault="006C5796">
            <w:pPr>
              <w:keepNext/>
              <w:spacing w:after="20"/>
            </w:pPr>
            <w:r>
              <w:rPr>
                <w:sz w:val="14"/>
                <w:szCs w:val="14"/>
              </w:rPr>
              <w:t xml:space="preserve">필수 2/2 + 추가 2/2 — 훈련 활용과 외부 공유까지</w:t>
            </w:r>
          </w:p>
        </w:tc>
      </w:tr>
      <w:tr w:rsidR="006761EE" w14:paraId="3C6E05BE" w14:textId="77777777">
        <w:trPr>
          <w:cantSplit/>
        </w:trPr>
        <w:tc>
          <w:tcPr>
            <w:tcW w:w="2150" w:type="dxa"/>
            <w:shd w:val="clear" w:color="auto" w:fill="F2F2F2"/>
            <w:vAlign w:val="center"/>
          </w:tcPr>
          <w:p w14:paraId="3C6E05BC" w14:textId="77777777" w:rsidR="006761EE" w:rsidRDefault="006C5796">
            <w:pPr>
              <w:keepNext/>
              <w:spacing w:after="20"/>
            </w:pPr>
            <w:r>
              <w:rPr>
                <w:b/>
                <w:bCs/>
                <w:sz w:val="14"/>
                <w:szCs w:val="14"/>
              </w:rPr>
              <w:t xml:space="preserve">4점 (통제)</w:t>
            </w:r>
          </w:p>
        </w:tc>
        <w:tc>
          <w:tcPr>
            <w:tcW w:w="7050" w:type="dxa"/>
            <w:vAlign w:val="center"/>
          </w:tcPr>
          <w:p w14:paraId="3C6E05BD" w14:textId="77777777" w:rsidR="006761EE" w:rsidRDefault="006C5796">
            <w:pPr>
              <w:keepNext/>
              <w:spacing w:after="20"/>
            </w:pPr>
            <w:r>
              <w:rPr>
                <w:sz w:val="14"/>
                <w:szCs w:val="14"/>
              </w:rPr>
              <w:t xml:space="preserve">필수 2/2 + 추가 1/2 — 시나리오·연계 완비, 훈련 활용 또는 외부 공유 중 하나</w:t>
            </w:r>
          </w:p>
        </w:tc>
      </w:tr>
      <w:tr w:rsidR="006761EE" w14:paraId="3C6E05C1" w14:textId="77777777">
        <w:trPr>
          <w:cantSplit/>
        </w:trPr>
        <w:tc>
          <w:tcPr>
            <w:tcW w:w="2150" w:type="dxa"/>
            <w:shd w:val="clear" w:color="auto" w:fill="F2F2F2"/>
            <w:vAlign w:val="center"/>
          </w:tcPr>
          <w:p w14:paraId="3C6E05BF" w14:textId="77777777" w:rsidR="006761EE" w:rsidRDefault="006C5796">
            <w:pPr>
              <w:keepNext/>
              <w:spacing w:after="20"/>
            </w:pPr>
            <w:r>
              <w:rPr>
                <w:b/>
                <w:bCs/>
                <w:sz w:val="14"/>
                <w:szCs w:val="14"/>
              </w:rPr>
              <w:t xml:space="preserve">3점 (정의 = shall 충족 기준)</w:t>
            </w:r>
          </w:p>
        </w:tc>
        <w:tc>
          <w:tcPr>
            <w:tcW w:w="7050" w:type="dxa"/>
            <w:vAlign w:val="center"/>
          </w:tcPr>
          <w:p w14:paraId="3C6E05C0" w14:textId="77777777" w:rsidR="006761EE" w:rsidRDefault="006C5796">
            <w:pPr>
              <w:keepNext/>
              <w:spacing w:after="20"/>
            </w:pPr>
            <w:r>
              <w:rPr>
                <w:sz w:val="14"/>
                <w:szCs w:val="14"/>
              </w:rPr>
              <w:t xml:space="preserve">필수 2/2 — LCI 물질 정보가 비상대비에 연계 (shall 충족 기준)</w:t>
            </w:r>
          </w:p>
        </w:tc>
      </w:tr>
      <w:tr w:rsidR="006761EE" w14:paraId="3C6E05C4" w14:textId="77777777">
        <w:trPr>
          <w:cantSplit/>
        </w:trPr>
        <w:tc>
          <w:tcPr>
            <w:tcW w:w="2150" w:type="dxa"/>
            <w:shd w:val="clear" w:color="auto" w:fill="F2F2F2"/>
            <w:vAlign w:val="center"/>
          </w:tcPr>
          <w:p w14:paraId="3C6E05C2" w14:textId="77777777" w:rsidR="006761EE" w:rsidRDefault="006C5796">
            <w:pPr>
              <w:keepNext/>
              <w:spacing w:after="20"/>
            </w:pPr>
            <w:r>
              <w:rPr>
                <w:b/>
                <w:bCs/>
                <w:sz w:val="14"/>
                <w:szCs w:val="14"/>
              </w:rPr>
              <w:t xml:space="preserve">2점 (관리)</w:t>
            </w:r>
          </w:p>
        </w:tc>
        <w:tc>
          <w:tcPr>
            <w:tcW w:w="7050" w:type="dxa"/>
            <w:vAlign w:val="center"/>
          </w:tcPr>
          <w:p w14:paraId="3C6E05C3" w14:textId="77777777" w:rsidR="006761EE" w:rsidRDefault="006C5796">
            <w:pPr>
              <w:keepNext/>
              <w:spacing w:after="20"/>
            </w:pPr>
            <w:r>
              <w:rPr>
                <w:sz w:val="14"/>
                <w:szCs w:val="14"/>
              </w:rPr>
              <w:t xml:space="preserve">필수 1/2 — 물질 목록은 있으나 비상대응과 단절</w:t>
            </w:r>
          </w:p>
        </w:tc>
      </w:tr>
      <w:tr w:rsidR="006761EE" w14:paraId="3C6E05C7" w14:textId="77777777">
        <w:trPr>
          <w:cantSplit/>
        </w:trPr>
        <w:tc>
          <w:tcPr>
            <w:tcW w:w="2150" w:type="dxa"/>
            <w:shd w:val="clear" w:color="auto" w:fill="F2F2F2"/>
            <w:vAlign w:val="center"/>
          </w:tcPr>
          <w:p w14:paraId="3C6E05C5" w14:textId="77777777" w:rsidR="006761EE" w:rsidRDefault="006C5796">
            <w:pPr>
              <w:keepNext/>
              <w:spacing w:after="20"/>
            </w:pPr>
            <w:r>
              <w:rPr>
                <w:b/>
                <w:bCs/>
                <w:sz w:val="14"/>
                <w:szCs w:val="14"/>
              </w:rPr>
              <w:t xml:space="preserve">1점 (기초)</w:t>
            </w:r>
          </w:p>
        </w:tc>
        <w:tc>
          <w:tcPr>
            <w:tcW w:w="7050" w:type="dxa"/>
            <w:vAlign w:val="center"/>
          </w:tcPr>
          <w:p w14:paraId="3C6E05C6" w14:textId="77777777" w:rsidR="006761EE" w:rsidRDefault="006C5796">
            <w:pPr>
              <w:keepNext/>
              <w:spacing w:after="20"/>
            </w:pPr>
            <w:r>
              <w:rPr>
                <w:sz w:val="14"/>
                <w:szCs w:val="14"/>
              </w:rPr>
              <w:t xml:space="preserve">필수 0/2 — 연계 없음</w:t>
            </w:r>
          </w:p>
        </w:tc>
      </w:tr>
      <w:tr w:rsidR="006761EE" w14:paraId="5C2BFCBB" w14:textId="77777777">
        <w:trPr>
          <w:cantSplit/>
        </w:trPr>
        <w:tc>
          <w:tcPr>
            <w:tcW w:w="2150" w:type="dxa"/>
            <w:shd w:val="clear" w:color="auto" w:fill="F2F2F2"/>
            <w:vAlign w:val="center"/>
          </w:tcPr>
          <w:p w14:paraId="5B47F549" w14:textId="77777777" w:rsidR="006761EE" w:rsidRDefault="006C5796">
            <w:pPr>
              <w:spacing w:after="20"/>
            </w:pPr>
            <w:r>
              <w:rPr>
                <w:b/>
                <w:bCs/>
                <w:sz w:val="14"/>
                <w:szCs w:val="14"/>
              </w:rPr>
              <w:t xml:space="preserve">초기 판정 포인트 (L1~L5)</w:t>
            </w:r>
          </w:p>
        </w:tc>
        <w:tc>
          <w:tcPr>
            <w:tcW w:w="7050" w:type="dxa"/>
            <w:vAlign w:val="center"/>
          </w:tcPr>
          <w:p w14:paraId="4EFA45A9" w14:textId="77777777" w:rsidR="006761EE" w:rsidRDefault="006C5796">
            <w:pPr>
              <w:spacing w:after="20"/>
            </w:pPr>
            <w:r>
              <w:rPr>
                <w:sz w:val="14"/>
                <w:szCs w:val="14"/>
              </w:rPr>
              <w:t xml:space="preserve">간접 연계</w:t>
            </w:r>
          </w:p>
        </w:tc>
      </w:tr>
    </w:tbl>
    <w:p w14:paraId="3C6E05C8" w14:textId="77777777" w:rsidR="006761EE" w:rsidRDefault="006761EE">
      <w:pPr>
        <w:spacing w:after="120"/>
      </w:pPr>
    </w:p>
    <w:p w14:paraId="79E5607A" w14:textId="77777777" w:rsidR="00910FC9" w:rsidRDefault="000038F3">
      <w:pPr>
        <w:pStyle w:val="3"/>
        <w:spacing w:before="240" w:after="160"/>
      </w:pPr>
      <w:bookmarkStart w:id="160" w:name="_Toc240437258"/>
      <w:r>
        <w:rPr>
          <w:b/>
          <w:bCs/>
          <w:sz w:val="21"/>
          <w:szCs w:val="21"/>
        </w:rPr>
        <w:t xml:space="preserve">C.3  C(점검) 영역 채점 기준 — 10문항</w:t>
      </w:r>
      <w:bookmarkEnd w:id="16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5CA" w14:textId="77777777">
        <w:trPr>
          <w:cantSplit/>
        </w:trPr>
        <w:tc>
          <w:tcPr>
            <w:tcW w:w="9200" w:type="dxa"/>
            <w:gridSpan w:val="2"/>
            <w:shd w:val="clear" w:color="auto" w:fill="E7E6E6"/>
            <w:vAlign w:val="center"/>
          </w:tcPr>
          <w:p w14:paraId="3C6E05C9" w14:textId="77777777" w:rsidR="006761EE" w:rsidRDefault="006C5796">
            <w:pPr>
              <w:keepNext/>
              <w:spacing w:after="20"/>
            </w:pPr>
            <w:r>
              <w:rPr>
                <w:b/>
                <w:bCs/>
                <w:sz w:val="16"/>
                <w:szCs w:val="16"/>
              </w:rPr>
              <w:t xml:space="preserve">【C-1】 ◆★ LCA 기반 환경성과의 체계적 모니터링 [핵심 문항]  — 영역: C (점검)</w:t>
            </w:r>
          </w:p>
        </w:tc>
      </w:tr>
      <w:tr w:rsidR="006761EE" w14:paraId="426EC633" w14:textId="77777777">
        <w:trPr>
          <w:cantSplit/>
        </w:trPr>
        <w:tc>
          <w:tcPr>
            <w:tcW w:w="2150" w:type="dxa"/>
            <w:shd w:val="clear" w:color="auto" w:fill="F2F2F2"/>
            <w:vAlign w:val="center"/>
          </w:tcPr>
          <w:p w14:paraId="628F84AE" w14:textId="77777777" w:rsidR="006761EE" w:rsidRDefault="006C5796">
            <w:pPr>
              <w:keepNext/>
              <w:spacing w:after="20"/>
            </w:pPr>
            <w:r>
              <w:rPr>
                <w:b/>
                <w:bCs/>
                <w:sz w:val="14"/>
                <w:szCs w:val="14"/>
              </w:rPr>
              <w:t xml:space="preserve">평가 질문</w:t>
            </w:r>
          </w:p>
        </w:tc>
        <w:tc>
          <w:tcPr>
            <w:tcW w:w="7050" w:type="dxa"/>
            <w:vAlign w:val="center"/>
          </w:tcPr>
          <w:p w14:paraId="608C983C" w14:textId="77777777" w:rsidR="006761EE" w:rsidRDefault="006C5796">
            <w:pPr>
              <w:keepNext/>
              <w:spacing w:after="20"/>
            </w:pPr>
            <w:r>
              <w:rPr>
                <w:sz w:val="14"/>
                <w:szCs w:val="14"/>
              </w:rPr>
              <w:t xml:space="preserve">환경성과를 전과정 관점에서 체계적으로 모니터링하는가?</w:t>
            </w:r>
          </w:p>
        </w:tc>
      </w:tr>
      <w:tr w:rsidR="006761EE" w14:paraId="3C6E05CD" w14:textId="77777777">
        <w:trPr>
          <w:cantSplit/>
        </w:trPr>
        <w:tc>
          <w:tcPr>
            <w:tcW w:w="2150" w:type="dxa"/>
            <w:shd w:val="clear" w:color="auto" w:fill="F2F2F2"/>
            <w:vAlign w:val="center"/>
          </w:tcPr>
          <w:p w14:paraId="3C6E05CB" w14:textId="77777777" w:rsidR="006761EE" w:rsidRDefault="006C5796">
            <w:pPr>
              <w:keepNext/>
              <w:spacing w:after="20"/>
            </w:pPr>
            <w:r>
              <w:rPr>
                <w:b/>
                <w:bCs/>
                <w:sz w:val="14"/>
                <w:szCs w:val="14"/>
              </w:rPr>
              <w:t xml:space="preserve">근거 조항 (14001 ↔ 14044)</w:t>
            </w:r>
          </w:p>
        </w:tc>
        <w:tc>
          <w:tcPr>
            <w:tcW w:w="7050" w:type="dxa"/>
            <w:vAlign w:val="center"/>
          </w:tcPr>
          <w:p w14:paraId="3C6E05CC" w14:textId="77777777" w:rsidR="006761EE" w:rsidRDefault="006C5796">
            <w:pPr>
              <w:keepNext/>
              <w:spacing w:after="20"/>
            </w:pPr>
            <w:r>
              <w:rPr>
                <w:sz w:val="14"/>
                <w:szCs w:val="14"/>
              </w:rPr>
              <w:t>14001 9.1.1 ↔ 14044 §4.5.3</w:t>
            </w:r>
          </w:p>
        </w:tc>
      </w:tr>
      <w:tr w:rsidR="006761EE" w14:paraId="3C6E05D0" w14:textId="77777777">
        <w:trPr>
          <w:cantSplit/>
        </w:trPr>
        <w:tc>
          <w:tcPr>
            <w:tcW w:w="2150" w:type="dxa"/>
            <w:shd w:val="clear" w:color="auto" w:fill="F2F2F2"/>
            <w:vAlign w:val="center"/>
          </w:tcPr>
          <w:p w14:paraId="3C6E05CE" w14:textId="77777777" w:rsidR="006761EE" w:rsidRDefault="006C5796">
            <w:pPr>
              <w:keepNext/>
              <w:spacing w:after="20"/>
            </w:pPr>
            <w:r>
              <w:rPr>
                <w:b/>
                <w:bCs/>
                <w:sz w:val="14"/>
                <w:szCs w:val="14"/>
              </w:rPr>
              <w:t xml:space="preserve">평가 대상 (증빙 자료)</w:t>
            </w:r>
          </w:p>
        </w:tc>
        <w:tc>
          <w:tcPr>
            <w:tcW w:w="7050" w:type="dxa"/>
            <w:vAlign w:val="center"/>
          </w:tcPr>
          <w:p w14:paraId="3C6E05CF" w14:textId="77777777" w:rsidR="006761EE" w:rsidRDefault="006C5796">
            <w:pPr>
              <w:keepNext/>
              <w:spacing w:after="20"/>
            </w:pPr>
            <w:r>
              <w:rPr>
                <w:sz w:val="14"/>
                <w:szCs w:val="14"/>
              </w:rPr>
              <w:t xml:space="preserve">모니터링 계획(지표·주기·방법·책임), 성과 측정 기록, Scope 1·2·3 데이터</w:t>
            </w:r>
          </w:p>
        </w:tc>
      </w:tr>
      <w:tr w:rsidR="006761EE" w14:paraId="3C6E05D3" w14:textId="77777777">
        <w:trPr>
          <w:cantSplit/>
        </w:trPr>
        <w:tc>
          <w:tcPr>
            <w:tcW w:w="2150" w:type="dxa"/>
            <w:shd w:val="clear" w:color="auto" w:fill="F2F2F2"/>
            <w:vAlign w:val="center"/>
          </w:tcPr>
          <w:p w14:paraId="3C6E05D1" w14:textId="77777777" w:rsidR="006761EE" w:rsidRDefault="006C5796">
            <w:pPr>
              <w:keepNext/>
              <w:spacing w:after="20"/>
            </w:pPr>
            <w:r>
              <w:rPr>
                <w:b/>
                <w:bCs/>
                <w:sz w:val="14"/>
                <w:szCs w:val="14"/>
              </w:rPr>
              <w:t xml:space="preserve">필수 체크포인트 (shall성)</w:t>
            </w:r>
          </w:p>
        </w:tc>
        <w:tc>
          <w:tcPr>
            <w:tcW w:w="7050" w:type="dxa"/>
            <w:vAlign w:val="center"/>
          </w:tcPr>
          <w:p w14:paraId="3C6E05D2" w14:textId="77777777" w:rsidR="006761EE" w:rsidRDefault="006C5796">
            <w:pPr>
              <w:keepNext/>
              <w:spacing w:after="20"/>
            </w:pPr>
            <w:r>
              <w:rPr>
                <w:sz w:val="14"/>
                <w:szCs w:val="14"/>
              </w:rPr>
              <w:t xml:space="preserve">① 환경성과 모니터링 체계(지표·주기·책임) 운영 ② LCA 기반 정량 지표(Scope 1·2·3) 포함 ③ 측정 결과의 기록·분석</w:t>
            </w:r>
          </w:p>
        </w:tc>
      </w:tr>
      <w:tr w:rsidR="006761EE" w14:paraId="3C6E05D6" w14:textId="77777777">
        <w:trPr>
          <w:cantSplit/>
        </w:trPr>
        <w:tc>
          <w:tcPr>
            <w:tcW w:w="2150" w:type="dxa"/>
            <w:shd w:val="clear" w:color="auto" w:fill="F2F2F2"/>
            <w:vAlign w:val="center"/>
          </w:tcPr>
          <w:p w14:paraId="3C6E05D4" w14:textId="77777777" w:rsidR="006761EE" w:rsidRDefault="006C5796">
            <w:pPr>
              <w:keepNext/>
              <w:spacing w:after="20"/>
            </w:pPr>
            <w:r>
              <w:rPr>
                <w:b/>
                <w:bCs/>
                <w:sz w:val="14"/>
                <w:szCs w:val="14"/>
              </w:rPr>
              <w:t xml:space="preserve">추가 체크포인트 (should성)</w:t>
            </w:r>
          </w:p>
        </w:tc>
        <w:tc>
          <w:tcPr>
            <w:tcW w:w="7050" w:type="dxa"/>
            <w:vAlign w:val="center"/>
          </w:tcPr>
          <w:p w14:paraId="3C6E05D5" w14:textId="77777777" w:rsidR="006761EE" w:rsidRDefault="006C5796">
            <w:pPr>
              <w:keepNext/>
              <w:spacing w:after="20"/>
            </w:pPr>
            <w:r>
              <w:rPr>
                <w:sz w:val="14"/>
                <w:szCs w:val="14"/>
              </w:rPr>
              <w:t xml:space="preserve">④ 모니터링 결과와 LCIA 결과의 일관성 점검 ⑤ 성과 대시보드 등 상시 가시화</w:t>
            </w:r>
          </w:p>
        </w:tc>
      </w:tr>
      <w:tr w:rsidR="006761EE" w14:paraId="3C6E05D9" w14:textId="77777777">
        <w:trPr>
          <w:cantSplit/>
        </w:trPr>
        <w:tc>
          <w:tcPr>
            <w:tcW w:w="2150" w:type="dxa"/>
            <w:shd w:val="clear" w:color="auto" w:fill="F2F2F2"/>
            <w:vAlign w:val="center"/>
          </w:tcPr>
          <w:p w14:paraId="3C6E05D7" w14:textId="77777777" w:rsidR="006761EE" w:rsidRDefault="006C5796">
            <w:pPr>
              <w:keepNext/>
              <w:spacing w:after="20"/>
            </w:pPr>
            <w:r>
              <w:rPr>
                <w:b/>
                <w:bCs/>
                <w:sz w:val="14"/>
                <w:szCs w:val="14"/>
              </w:rPr>
              <w:t xml:space="preserve">5점 (최적화)</w:t>
            </w:r>
          </w:p>
        </w:tc>
        <w:tc>
          <w:tcPr>
            <w:tcW w:w="7050" w:type="dxa"/>
            <w:vAlign w:val="center"/>
          </w:tcPr>
          <w:p w14:paraId="3C6E05D8" w14:textId="77777777" w:rsidR="006761EE" w:rsidRDefault="006C5796">
            <w:pPr>
              <w:keepNext/>
              <w:spacing w:after="20"/>
            </w:pPr>
            <w:r>
              <w:rPr>
                <w:sz w:val="14"/>
                <w:szCs w:val="14"/>
              </w:rPr>
              <w:t xml:space="preserve">필수 3/3 + 추가 2/2 — 일관성 점검과 상시 가시화까지 갖춘 성과 관리</w:t>
            </w:r>
          </w:p>
        </w:tc>
      </w:tr>
      <w:tr w:rsidR="006761EE" w14:paraId="3C6E05DC" w14:textId="77777777">
        <w:trPr>
          <w:cantSplit/>
        </w:trPr>
        <w:tc>
          <w:tcPr>
            <w:tcW w:w="2150" w:type="dxa"/>
            <w:shd w:val="clear" w:color="auto" w:fill="F2F2F2"/>
            <w:vAlign w:val="center"/>
          </w:tcPr>
          <w:p w14:paraId="3C6E05DA" w14:textId="77777777" w:rsidR="006761EE" w:rsidRDefault="006C5796">
            <w:pPr>
              <w:keepNext/>
              <w:spacing w:after="20"/>
            </w:pPr>
            <w:r>
              <w:rPr>
                <w:b/>
                <w:bCs/>
                <w:sz w:val="14"/>
                <w:szCs w:val="14"/>
              </w:rPr>
              <w:t xml:space="preserve">4점 (통제)</w:t>
            </w:r>
          </w:p>
        </w:tc>
        <w:tc>
          <w:tcPr>
            <w:tcW w:w="7050" w:type="dxa"/>
            <w:vAlign w:val="center"/>
          </w:tcPr>
          <w:p w14:paraId="3C6E05DB" w14:textId="77777777" w:rsidR="006761EE" w:rsidRDefault="006C5796">
            <w:pPr>
              <w:keepNext/>
              <w:spacing w:after="20"/>
            </w:pPr>
            <w:r>
              <w:rPr>
                <w:sz w:val="14"/>
                <w:szCs w:val="14"/>
              </w:rPr>
              <w:t xml:space="preserve">필수 3/3 + 추가 1/2 — 체계·정량지표·기록 완비, 일관성 점검 또는 가시화 중 하나</w:t>
            </w:r>
          </w:p>
        </w:tc>
      </w:tr>
      <w:tr w:rsidR="006761EE" w14:paraId="3C6E05DF" w14:textId="77777777">
        <w:trPr>
          <w:cantSplit/>
        </w:trPr>
        <w:tc>
          <w:tcPr>
            <w:tcW w:w="2150" w:type="dxa"/>
            <w:shd w:val="clear" w:color="auto" w:fill="F2F2F2"/>
            <w:vAlign w:val="center"/>
          </w:tcPr>
          <w:p w14:paraId="3C6E05DD" w14:textId="77777777" w:rsidR="006761EE" w:rsidRDefault="006C5796">
            <w:pPr>
              <w:keepNext/>
              <w:spacing w:after="20"/>
            </w:pPr>
            <w:r>
              <w:rPr>
                <w:b/>
                <w:bCs/>
                <w:sz w:val="14"/>
                <w:szCs w:val="14"/>
              </w:rPr>
              <w:t xml:space="preserve">3점 (정의 = shall 충족 기준)</w:t>
            </w:r>
          </w:p>
        </w:tc>
        <w:tc>
          <w:tcPr>
            <w:tcW w:w="7050" w:type="dxa"/>
            <w:vAlign w:val="center"/>
          </w:tcPr>
          <w:p w14:paraId="3C6E05DE" w14:textId="77777777" w:rsidR="006761EE" w:rsidRDefault="006C5796">
            <w:pPr>
              <w:keepNext/>
              <w:spacing w:after="20"/>
            </w:pPr>
            <w:r>
              <w:rPr>
                <w:sz w:val="14"/>
                <w:szCs w:val="14"/>
              </w:rPr>
              <w:t xml:space="preserve">필수 3/3 — LCA 기반 정량 지표로 체계적 모니터링 운영 (shall 충족 기준·핵심 문항 기준)</w:t>
            </w:r>
          </w:p>
        </w:tc>
      </w:tr>
      <w:tr w:rsidR="006761EE" w14:paraId="3C6E05E2" w14:textId="77777777">
        <w:trPr>
          <w:cantSplit/>
        </w:trPr>
        <w:tc>
          <w:tcPr>
            <w:tcW w:w="2150" w:type="dxa"/>
            <w:shd w:val="clear" w:color="auto" w:fill="F2F2F2"/>
            <w:vAlign w:val="center"/>
          </w:tcPr>
          <w:p w14:paraId="3C6E05E0" w14:textId="77777777" w:rsidR="006761EE" w:rsidRDefault="006C5796">
            <w:pPr>
              <w:keepNext/>
              <w:spacing w:after="20"/>
            </w:pPr>
            <w:r>
              <w:rPr>
                <w:b/>
                <w:bCs/>
                <w:sz w:val="14"/>
                <w:szCs w:val="14"/>
              </w:rPr>
              <w:t xml:space="preserve">2점 (관리)</w:t>
            </w:r>
          </w:p>
        </w:tc>
        <w:tc>
          <w:tcPr>
            <w:tcW w:w="7050" w:type="dxa"/>
            <w:vAlign w:val="center"/>
          </w:tcPr>
          <w:p w14:paraId="3C6E05E1" w14:textId="77777777" w:rsidR="006761EE" w:rsidRDefault="006C5796">
            <w:pPr>
              <w:keepNext/>
              <w:spacing w:after="20"/>
            </w:pPr>
            <w:r>
              <w:rPr>
                <w:sz w:val="14"/>
                <w:szCs w:val="14"/>
              </w:rPr>
              <w:t xml:space="preserve">필수 1~2/3 — 모니터링은 있으나 LCA 지표 미포함 또는 비정기</w:t>
            </w:r>
          </w:p>
        </w:tc>
      </w:tr>
      <w:tr w:rsidR="006761EE" w14:paraId="3C6E05E5" w14:textId="77777777">
        <w:trPr>
          <w:cantSplit/>
        </w:trPr>
        <w:tc>
          <w:tcPr>
            <w:tcW w:w="2150" w:type="dxa"/>
            <w:shd w:val="clear" w:color="auto" w:fill="F2F2F2"/>
            <w:vAlign w:val="center"/>
          </w:tcPr>
          <w:p w14:paraId="3C6E05E3" w14:textId="77777777" w:rsidR="006761EE" w:rsidRDefault="006C5796">
            <w:pPr>
              <w:keepNext/>
              <w:spacing w:after="20"/>
            </w:pPr>
            <w:r>
              <w:rPr>
                <w:b/>
                <w:bCs/>
                <w:sz w:val="14"/>
                <w:szCs w:val="14"/>
              </w:rPr>
              <w:t xml:space="preserve">1점 (기초)</w:t>
            </w:r>
          </w:p>
        </w:tc>
        <w:tc>
          <w:tcPr>
            <w:tcW w:w="7050" w:type="dxa"/>
            <w:vAlign w:val="center"/>
          </w:tcPr>
          <w:p w14:paraId="3C6E05E4" w14:textId="77777777" w:rsidR="006761EE" w:rsidRDefault="006C5796">
            <w:pPr>
              <w:keepNext/>
              <w:spacing w:after="20"/>
            </w:pPr>
            <w:r>
              <w:rPr>
                <w:sz w:val="14"/>
                <w:szCs w:val="14"/>
              </w:rPr>
              <w:t xml:space="preserve">필수 0/3 — 체계적 모니터링 없음</w:t>
            </w:r>
          </w:p>
        </w:tc>
      </w:tr>
      <w:tr w:rsidR="006761EE" w14:paraId="59B7492B" w14:textId="77777777">
        <w:trPr>
          <w:cantSplit/>
        </w:trPr>
        <w:tc>
          <w:tcPr>
            <w:tcW w:w="2150" w:type="dxa"/>
            <w:shd w:val="clear" w:color="auto" w:fill="F2F2F2"/>
            <w:vAlign w:val="center"/>
          </w:tcPr>
          <w:p w14:paraId="32A986D0" w14:textId="77777777" w:rsidR="006761EE" w:rsidRDefault="006C5796">
            <w:pPr>
              <w:spacing w:after="20"/>
            </w:pPr>
            <w:r>
              <w:rPr>
                <w:b/>
                <w:bCs/>
                <w:sz w:val="14"/>
                <w:szCs w:val="14"/>
              </w:rPr>
              <w:t xml:space="preserve">초기 판정 포인트 (L1~L5)</w:t>
            </w:r>
          </w:p>
        </w:tc>
        <w:tc>
          <w:tcPr>
            <w:tcW w:w="7050" w:type="dxa"/>
            <w:vAlign w:val="center"/>
          </w:tcPr>
          <w:p w14:paraId="59FC2F3C" w14:textId="77777777" w:rsidR="006761EE" w:rsidRDefault="006C5796">
            <w:pPr>
              <w:spacing w:after="20"/>
            </w:pPr>
            <w:r>
              <w:rPr>
                <w:sz w:val="14"/>
                <w:szCs w:val="14"/>
              </w:rPr>
              <w:t xml:space="preserve">★ L1: 정성적 평가만</w:t>
              <w:br/>
              <w:t xml:space="preserve">L3: LCA 성과지표 모니터링</w:t>
              <w:br/>
              <w:t xml:space="preserve">L5: LCA 재수행+정밀검토 검증</w:t>
            </w:r>
          </w:p>
        </w:tc>
      </w:tr>
    </w:tbl>
    <w:p w14:paraId="3C6E05E6"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5E8" w14:textId="77777777">
        <w:trPr>
          <w:cantSplit/>
        </w:trPr>
        <w:tc>
          <w:tcPr>
            <w:tcW w:w="9200" w:type="dxa"/>
            <w:gridSpan w:val="2"/>
            <w:shd w:val="clear" w:color="auto" w:fill="E7E6E6"/>
            <w:vAlign w:val="center"/>
          </w:tcPr>
          <w:p w14:paraId="3C6E05E7" w14:textId="77777777" w:rsidR="006761EE" w:rsidRDefault="006C5796">
            <w:pPr>
              <w:keepNext/>
              <w:spacing w:after="20"/>
            </w:pPr>
            <w:r>
              <w:rPr>
                <w:b/>
                <w:bCs/>
                <w:sz w:val="16"/>
                <w:szCs w:val="16"/>
              </w:rPr>
              <w:lastRenderedPageBreak/>
              <w:t xml:space="preserve">【C-2】 LCA 재수행에 의한 개선 전후 비교 검증  — 영역: C (점검)</w:t>
            </w:r>
          </w:p>
        </w:tc>
      </w:tr>
      <w:tr w:rsidR="006761EE" w14:paraId="17737411" w14:textId="77777777">
        <w:trPr>
          <w:cantSplit/>
        </w:trPr>
        <w:tc>
          <w:tcPr>
            <w:tcW w:w="2150" w:type="dxa"/>
            <w:shd w:val="clear" w:color="auto" w:fill="F2F2F2"/>
            <w:vAlign w:val="center"/>
          </w:tcPr>
          <w:p w14:paraId="25E193D3" w14:textId="77777777" w:rsidR="006761EE" w:rsidRDefault="006C5796">
            <w:pPr>
              <w:keepNext/>
              <w:spacing w:after="20"/>
            </w:pPr>
            <w:r>
              <w:rPr>
                <w:b/>
                <w:bCs/>
                <w:sz w:val="14"/>
                <w:szCs w:val="14"/>
              </w:rPr>
              <w:t xml:space="preserve">평가 질문</w:t>
            </w:r>
          </w:p>
        </w:tc>
        <w:tc>
          <w:tcPr>
            <w:tcW w:w="7050" w:type="dxa"/>
            <w:vAlign w:val="center"/>
          </w:tcPr>
          <w:p w14:paraId="39DA3915" w14:textId="77777777" w:rsidR="006761EE" w:rsidRDefault="006C5796">
            <w:pPr>
              <w:keepNext/>
              <w:spacing w:after="20"/>
            </w:pPr>
            <w:r>
              <w:rPr>
                <w:sz w:val="14"/>
                <w:szCs w:val="14"/>
              </w:rPr>
              <w:t xml:space="preserve">LCA를 재수행하여 개선 전·후 결과를 비교 검증하는가?</w:t>
            </w:r>
          </w:p>
        </w:tc>
      </w:tr>
      <w:tr w:rsidR="006761EE" w14:paraId="3C6E05EB" w14:textId="77777777">
        <w:trPr>
          <w:cantSplit/>
        </w:trPr>
        <w:tc>
          <w:tcPr>
            <w:tcW w:w="2150" w:type="dxa"/>
            <w:shd w:val="clear" w:color="auto" w:fill="F2F2F2"/>
            <w:vAlign w:val="center"/>
          </w:tcPr>
          <w:p w14:paraId="3C6E05E9" w14:textId="77777777" w:rsidR="006761EE" w:rsidRDefault="006C5796">
            <w:pPr>
              <w:keepNext/>
              <w:spacing w:after="20"/>
            </w:pPr>
            <w:r>
              <w:rPr>
                <w:b/>
                <w:bCs/>
                <w:sz w:val="14"/>
                <w:szCs w:val="14"/>
              </w:rPr>
              <w:t xml:space="preserve">근거 조항 (14001 ↔ 14044)</w:t>
            </w:r>
          </w:p>
        </w:tc>
        <w:tc>
          <w:tcPr>
            <w:tcW w:w="7050" w:type="dxa"/>
            <w:vAlign w:val="center"/>
          </w:tcPr>
          <w:p w14:paraId="3C6E05EA" w14:textId="77777777" w:rsidR="006761EE" w:rsidRDefault="006C5796">
            <w:pPr>
              <w:keepNext/>
              <w:spacing w:after="20"/>
            </w:pPr>
            <w:r>
              <w:rPr>
                <w:sz w:val="14"/>
                <w:szCs w:val="14"/>
              </w:rPr>
              <w:t>14001 9.1.1 ↔ 14044 §4.5.1</w:t>
            </w:r>
          </w:p>
        </w:tc>
      </w:tr>
      <w:tr w:rsidR="006761EE" w14:paraId="3C6E05EE" w14:textId="77777777">
        <w:trPr>
          <w:cantSplit/>
        </w:trPr>
        <w:tc>
          <w:tcPr>
            <w:tcW w:w="2150" w:type="dxa"/>
            <w:shd w:val="clear" w:color="auto" w:fill="F2F2F2"/>
            <w:vAlign w:val="center"/>
          </w:tcPr>
          <w:p w14:paraId="3C6E05EC" w14:textId="77777777" w:rsidR="006761EE" w:rsidRDefault="006C5796">
            <w:pPr>
              <w:keepNext/>
              <w:spacing w:after="20"/>
            </w:pPr>
            <w:r>
              <w:rPr>
                <w:b/>
                <w:bCs/>
                <w:sz w:val="14"/>
                <w:szCs w:val="14"/>
              </w:rPr>
              <w:t xml:space="preserve">평가 대상 (증빙 자료)</w:t>
            </w:r>
          </w:p>
        </w:tc>
        <w:tc>
          <w:tcPr>
            <w:tcW w:w="7050" w:type="dxa"/>
            <w:vAlign w:val="center"/>
          </w:tcPr>
          <w:p w14:paraId="3C6E05ED" w14:textId="77777777" w:rsidR="006761EE" w:rsidRDefault="006C5796">
            <w:pPr>
              <w:keepNext/>
              <w:spacing w:after="20"/>
            </w:pPr>
            <w:r>
              <w:rPr>
                <w:sz w:val="14"/>
                <w:szCs w:val="14"/>
              </w:rPr>
              <w:t xml:space="preserve">LCA 재수행 계획·보고서(2개 시점 이상), 개선 전·후 비교 분석서</w:t>
            </w:r>
          </w:p>
        </w:tc>
      </w:tr>
      <w:tr w:rsidR="006761EE" w14:paraId="3C6E05F1" w14:textId="77777777">
        <w:trPr>
          <w:cantSplit/>
        </w:trPr>
        <w:tc>
          <w:tcPr>
            <w:tcW w:w="2150" w:type="dxa"/>
            <w:shd w:val="clear" w:color="auto" w:fill="F2F2F2"/>
            <w:vAlign w:val="center"/>
          </w:tcPr>
          <w:p w14:paraId="3C6E05EF" w14:textId="77777777" w:rsidR="006761EE" w:rsidRDefault="006C5796">
            <w:pPr>
              <w:keepNext/>
              <w:spacing w:after="20"/>
            </w:pPr>
            <w:r>
              <w:rPr>
                <w:b/>
                <w:bCs/>
                <w:sz w:val="14"/>
                <w:szCs w:val="14"/>
              </w:rPr>
              <w:t xml:space="preserve">필수 체크포인트 (shall성)</w:t>
            </w:r>
          </w:p>
        </w:tc>
        <w:tc>
          <w:tcPr>
            <w:tcW w:w="7050" w:type="dxa"/>
            <w:vAlign w:val="center"/>
          </w:tcPr>
          <w:p w14:paraId="3C6E05F0" w14:textId="77777777" w:rsidR="006761EE" w:rsidRDefault="006C5796">
            <w:pPr>
              <w:keepNext/>
              <w:spacing w:after="20"/>
            </w:pPr>
            <w:r>
              <w:rPr>
                <w:sz w:val="14"/>
                <w:szCs w:val="14"/>
              </w:rPr>
              <w:t xml:space="preserve">① LCA 재수행 계획(주기: 연 1회 이상) 수립 ② 재수행 실시(2개 시점 이상 데이터) ③ 개선 전·후 비교 분석 수행</w:t>
            </w:r>
          </w:p>
        </w:tc>
      </w:tr>
      <w:tr w:rsidR="006761EE" w14:paraId="3C6E05F4" w14:textId="77777777">
        <w:trPr>
          <w:cantSplit/>
        </w:trPr>
        <w:tc>
          <w:tcPr>
            <w:tcW w:w="2150" w:type="dxa"/>
            <w:shd w:val="clear" w:color="auto" w:fill="F2F2F2"/>
            <w:vAlign w:val="center"/>
          </w:tcPr>
          <w:p w14:paraId="3C6E05F2" w14:textId="77777777" w:rsidR="006761EE" w:rsidRDefault="006C5796">
            <w:pPr>
              <w:keepNext/>
              <w:spacing w:after="20"/>
            </w:pPr>
            <w:r>
              <w:rPr>
                <w:b/>
                <w:bCs/>
                <w:sz w:val="14"/>
                <w:szCs w:val="14"/>
              </w:rPr>
              <w:t xml:space="preserve">추가 체크포인트 (should성)</w:t>
            </w:r>
          </w:p>
        </w:tc>
        <w:tc>
          <w:tcPr>
            <w:tcW w:w="7050" w:type="dxa"/>
            <w:vAlign w:val="center"/>
          </w:tcPr>
          <w:p w14:paraId="3C6E05F3" w14:textId="77777777" w:rsidR="006761EE" w:rsidRDefault="006C5796">
            <w:pPr>
              <w:keepNext/>
              <w:spacing w:after="20"/>
            </w:pPr>
            <w:r>
              <w:rPr>
                <w:sz w:val="14"/>
                <w:szCs w:val="14"/>
              </w:rPr>
              <w:t xml:space="preserve">④ 차이의 원인 분해(데이터 변동 vs 실제 개선) ⑤ 검증 결과의 차기 목표 반영</w:t>
            </w:r>
          </w:p>
        </w:tc>
      </w:tr>
      <w:tr w:rsidR="006761EE" w14:paraId="3C6E05F7" w14:textId="77777777">
        <w:trPr>
          <w:cantSplit/>
        </w:trPr>
        <w:tc>
          <w:tcPr>
            <w:tcW w:w="2150" w:type="dxa"/>
            <w:shd w:val="clear" w:color="auto" w:fill="F2F2F2"/>
            <w:vAlign w:val="center"/>
          </w:tcPr>
          <w:p w14:paraId="3C6E05F5" w14:textId="77777777" w:rsidR="006761EE" w:rsidRDefault="006C5796">
            <w:pPr>
              <w:keepNext/>
              <w:spacing w:after="20"/>
            </w:pPr>
            <w:r>
              <w:rPr>
                <w:b/>
                <w:bCs/>
                <w:sz w:val="14"/>
                <w:szCs w:val="14"/>
              </w:rPr>
              <w:t xml:space="preserve">5점 (최적화)</w:t>
            </w:r>
          </w:p>
        </w:tc>
        <w:tc>
          <w:tcPr>
            <w:tcW w:w="7050" w:type="dxa"/>
            <w:vAlign w:val="center"/>
          </w:tcPr>
          <w:p w14:paraId="3C6E05F6" w14:textId="77777777" w:rsidR="006761EE" w:rsidRDefault="006C5796">
            <w:pPr>
              <w:keepNext/>
              <w:spacing w:after="20"/>
            </w:pPr>
            <w:r>
              <w:rPr>
                <w:sz w:val="14"/>
                <w:szCs w:val="14"/>
              </w:rPr>
              <w:t xml:space="preserve">필수 3/3 + 추가 2/2 — 원인 분해와 목표 반영까지 갖춘 정량 검증 체계</w:t>
            </w:r>
          </w:p>
        </w:tc>
      </w:tr>
      <w:tr w:rsidR="006761EE" w14:paraId="3C6E05FA" w14:textId="77777777">
        <w:trPr>
          <w:cantSplit/>
        </w:trPr>
        <w:tc>
          <w:tcPr>
            <w:tcW w:w="2150" w:type="dxa"/>
            <w:shd w:val="clear" w:color="auto" w:fill="F2F2F2"/>
            <w:vAlign w:val="center"/>
          </w:tcPr>
          <w:p w14:paraId="3C6E05F8" w14:textId="77777777" w:rsidR="006761EE" w:rsidRDefault="006C5796">
            <w:pPr>
              <w:keepNext/>
              <w:spacing w:after="20"/>
            </w:pPr>
            <w:r>
              <w:rPr>
                <w:b/>
                <w:bCs/>
                <w:sz w:val="14"/>
                <w:szCs w:val="14"/>
              </w:rPr>
              <w:t xml:space="preserve">4점 (통제)</w:t>
            </w:r>
          </w:p>
        </w:tc>
        <w:tc>
          <w:tcPr>
            <w:tcW w:w="7050" w:type="dxa"/>
            <w:vAlign w:val="center"/>
          </w:tcPr>
          <w:p w14:paraId="3C6E05F9" w14:textId="77777777" w:rsidR="006761EE" w:rsidRDefault="006C5796">
            <w:pPr>
              <w:keepNext/>
              <w:spacing w:after="20"/>
            </w:pPr>
            <w:r>
              <w:rPr>
                <w:sz w:val="14"/>
                <w:szCs w:val="14"/>
              </w:rPr>
              <w:t xml:space="preserve">필수 3/3 + 추가 1/2 — 재수행·비교 완비, 원인 분해 또는 목표 반영 중 하나</w:t>
            </w:r>
          </w:p>
        </w:tc>
      </w:tr>
      <w:tr w:rsidR="006761EE" w14:paraId="3C6E05FD" w14:textId="77777777">
        <w:trPr>
          <w:cantSplit/>
        </w:trPr>
        <w:tc>
          <w:tcPr>
            <w:tcW w:w="2150" w:type="dxa"/>
            <w:shd w:val="clear" w:color="auto" w:fill="F2F2F2"/>
            <w:vAlign w:val="center"/>
          </w:tcPr>
          <w:p w14:paraId="3C6E05FB" w14:textId="77777777" w:rsidR="006761EE" w:rsidRDefault="006C5796">
            <w:pPr>
              <w:keepNext/>
              <w:spacing w:after="20"/>
            </w:pPr>
            <w:r>
              <w:rPr>
                <w:b/>
                <w:bCs/>
                <w:sz w:val="14"/>
                <w:szCs w:val="14"/>
              </w:rPr>
              <w:t xml:space="preserve">3점 (정의 = shall 충족 기준)</w:t>
            </w:r>
          </w:p>
        </w:tc>
        <w:tc>
          <w:tcPr>
            <w:tcW w:w="7050" w:type="dxa"/>
            <w:vAlign w:val="center"/>
          </w:tcPr>
          <w:p w14:paraId="3C6E05FC" w14:textId="77777777" w:rsidR="006761EE" w:rsidRDefault="006C5796">
            <w:pPr>
              <w:keepNext/>
              <w:spacing w:after="20"/>
            </w:pPr>
            <w:r>
              <w:rPr>
                <w:sz w:val="14"/>
                <w:szCs w:val="14"/>
              </w:rPr>
              <w:t xml:space="preserve">필수 3/3 — 주기적 재수행과 개선 전·후 비교 수행 (shall 충족 기준)</w:t>
            </w:r>
          </w:p>
        </w:tc>
      </w:tr>
      <w:tr w:rsidR="006761EE" w14:paraId="3C6E0600" w14:textId="77777777">
        <w:trPr>
          <w:cantSplit/>
        </w:trPr>
        <w:tc>
          <w:tcPr>
            <w:tcW w:w="2150" w:type="dxa"/>
            <w:shd w:val="clear" w:color="auto" w:fill="F2F2F2"/>
            <w:vAlign w:val="center"/>
          </w:tcPr>
          <w:p w14:paraId="3C6E05FE" w14:textId="77777777" w:rsidR="006761EE" w:rsidRDefault="006C5796">
            <w:pPr>
              <w:keepNext/>
              <w:spacing w:after="20"/>
            </w:pPr>
            <w:r>
              <w:rPr>
                <w:b/>
                <w:bCs/>
                <w:sz w:val="14"/>
                <w:szCs w:val="14"/>
              </w:rPr>
              <w:t xml:space="preserve">2점 (관리)</w:t>
            </w:r>
          </w:p>
        </w:tc>
        <w:tc>
          <w:tcPr>
            <w:tcW w:w="7050" w:type="dxa"/>
            <w:vAlign w:val="center"/>
          </w:tcPr>
          <w:p w14:paraId="3C6E05FF" w14:textId="77777777" w:rsidR="006761EE" w:rsidRDefault="006C5796">
            <w:pPr>
              <w:keepNext/>
              <w:spacing w:after="20"/>
            </w:pPr>
            <w:r>
              <w:rPr>
                <w:sz w:val="14"/>
                <w:szCs w:val="14"/>
              </w:rPr>
              <w:t xml:space="preserve">필수 1~2/3 — 재수행 계획만 있고 미실시, 또는 1회 재수행·비교 미흡</w:t>
            </w:r>
          </w:p>
        </w:tc>
      </w:tr>
      <w:tr w:rsidR="006761EE" w14:paraId="3C6E0603" w14:textId="77777777">
        <w:trPr>
          <w:cantSplit/>
        </w:trPr>
        <w:tc>
          <w:tcPr>
            <w:tcW w:w="2150" w:type="dxa"/>
            <w:shd w:val="clear" w:color="auto" w:fill="F2F2F2"/>
            <w:vAlign w:val="center"/>
          </w:tcPr>
          <w:p w14:paraId="3C6E0601" w14:textId="77777777" w:rsidR="006761EE" w:rsidRDefault="006C5796">
            <w:pPr>
              <w:keepNext/>
              <w:spacing w:after="20"/>
            </w:pPr>
            <w:r>
              <w:rPr>
                <w:b/>
                <w:bCs/>
                <w:sz w:val="14"/>
                <w:szCs w:val="14"/>
              </w:rPr>
              <w:t xml:space="preserve">1점 (기초)</w:t>
            </w:r>
          </w:p>
        </w:tc>
        <w:tc>
          <w:tcPr>
            <w:tcW w:w="7050" w:type="dxa"/>
            <w:vAlign w:val="center"/>
          </w:tcPr>
          <w:p w14:paraId="3C6E0602" w14:textId="77777777" w:rsidR="006761EE" w:rsidRDefault="006C5796">
            <w:pPr>
              <w:keepNext/>
              <w:spacing w:after="20"/>
            </w:pPr>
            <w:r>
              <w:rPr>
                <w:sz w:val="14"/>
                <w:szCs w:val="14"/>
              </w:rPr>
              <w:t xml:space="preserve">필수 0/3 — 단일 시점 평가만 존재, 재수행 없음</w:t>
            </w:r>
          </w:p>
        </w:tc>
      </w:tr>
      <w:tr w:rsidR="006761EE" w14:paraId="3E9D2A58" w14:textId="77777777">
        <w:trPr>
          <w:cantSplit/>
        </w:trPr>
        <w:tc>
          <w:tcPr>
            <w:tcW w:w="2150" w:type="dxa"/>
            <w:shd w:val="clear" w:color="auto" w:fill="F2F2F2"/>
            <w:vAlign w:val="center"/>
          </w:tcPr>
          <w:p w14:paraId="5887CE36" w14:textId="77777777" w:rsidR="006761EE" w:rsidRDefault="006C5796">
            <w:pPr>
              <w:spacing w:after="20"/>
            </w:pPr>
            <w:r>
              <w:rPr>
                <w:b/>
                <w:bCs/>
                <w:sz w:val="14"/>
                <w:szCs w:val="14"/>
              </w:rPr>
              <w:t xml:space="preserve">초기 판정 포인트 (L1~L5)</w:t>
            </w:r>
          </w:p>
        </w:tc>
        <w:tc>
          <w:tcPr>
            <w:tcW w:w="7050" w:type="dxa"/>
            <w:vAlign w:val="center"/>
          </w:tcPr>
          <w:p w14:paraId="4E213DE7" w14:textId="77777777" w:rsidR="006761EE" w:rsidRDefault="006C5796">
            <w:pPr>
              <w:spacing w:after="20"/>
            </w:pPr>
            <w:r>
              <w:rPr>
                <w:sz w:val="14"/>
                <w:szCs w:val="14"/>
              </w:rPr>
              <w:t xml:space="preserve">L1: LCA 재수행 없음</w:t>
              <w:br/>
              <w:t xml:space="preserve">L4: 연 1회 이상 재수행</w:t>
              <w:br/>
              <w:t xml:space="preserve">L5: 주기적 재수행+민감도 분석</w:t>
            </w:r>
          </w:p>
        </w:tc>
      </w:tr>
    </w:tbl>
    <w:p w14:paraId="3C6E0604"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606" w14:textId="77777777">
        <w:trPr>
          <w:cantSplit/>
        </w:trPr>
        <w:tc>
          <w:tcPr>
            <w:tcW w:w="9200" w:type="dxa"/>
            <w:gridSpan w:val="2"/>
            <w:shd w:val="clear" w:color="auto" w:fill="E7E6E6"/>
            <w:vAlign w:val="center"/>
          </w:tcPr>
          <w:p w14:paraId="3C6E0605" w14:textId="77777777" w:rsidR="006761EE" w:rsidRDefault="006C5796">
            <w:pPr>
              <w:keepNext/>
              <w:spacing w:after="20"/>
            </w:pPr>
            <w:r>
              <w:rPr>
                <w:b/>
                <w:bCs/>
                <w:sz w:val="16"/>
                <w:szCs w:val="16"/>
              </w:rPr>
              <w:t xml:space="preserve">【C-3】 LCIA 한계의 인식과 경영 보고 명시  — 영역: C (점검)</w:t>
            </w:r>
          </w:p>
        </w:tc>
      </w:tr>
      <w:tr w:rsidR="006761EE" w14:paraId="2E1A4A0B" w14:textId="77777777">
        <w:trPr>
          <w:cantSplit/>
        </w:trPr>
        <w:tc>
          <w:tcPr>
            <w:tcW w:w="2150" w:type="dxa"/>
            <w:shd w:val="clear" w:color="auto" w:fill="F2F2F2"/>
            <w:vAlign w:val="center"/>
          </w:tcPr>
          <w:p w14:paraId="1D55266B" w14:textId="77777777" w:rsidR="006761EE" w:rsidRDefault="006C5796">
            <w:pPr>
              <w:keepNext/>
              <w:spacing w:after="20"/>
            </w:pPr>
            <w:r>
              <w:rPr>
                <w:b/>
                <w:bCs/>
                <w:sz w:val="14"/>
                <w:szCs w:val="14"/>
              </w:rPr>
              <w:t xml:space="preserve">평가 질문</w:t>
            </w:r>
          </w:p>
        </w:tc>
        <w:tc>
          <w:tcPr>
            <w:tcW w:w="7050" w:type="dxa"/>
            <w:vAlign w:val="center"/>
          </w:tcPr>
          <w:p w14:paraId="43F054BD" w14:textId="77777777" w:rsidR="006761EE" w:rsidRDefault="006C5796">
            <w:pPr>
              <w:keepNext/>
              <w:spacing w:after="20"/>
            </w:pPr>
            <w:r>
              <w:rPr>
                <w:sz w:val="14"/>
                <w:szCs w:val="14"/>
              </w:rPr>
              <w:t xml:space="preserve">LCIA 결과의 한계를 인식하고 경영 보고에 명시하는가?</w:t>
            </w:r>
          </w:p>
        </w:tc>
      </w:tr>
      <w:tr w:rsidR="006761EE" w14:paraId="3C6E0609" w14:textId="77777777">
        <w:trPr>
          <w:cantSplit/>
        </w:trPr>
        <w:tc>
          <w:tcPr>
            <w:tcW w:w="2150" w:type="dxa"/>
            <w:shd w:val="clear" w:color="auto" w:fill="F2F2F2"/>
            <w:vAlign w:val="center"/>
          </w:tcPr>
          <w:p w14:paraId="3C6E0607" w14:textId="77777777" w:rsidR="006761EE" w:rsidRDefault="006C5796">
            <w:pPr>
              <w:keepNext/>
              <w:spacing w:after="20"/>
            </w:pPr>
            <w:r>
              <w:rPr>
                <w:b/>
                <w:bCs/>
                <w:sz w:val="14"/>
                <w:szCs w:val="14"/>
              </w:rPr>
              <w:t xml:space="preserve">근거 조항 (14001 ↔ 14044)</w:t>
            </w:r>
          </w:p>
        </w:tc>
        <w:tc>
          <w:tcPr>
            <w:tcW w:w="7050" w:type="dxa"/>
            <w:vAlign w:val="center"/>
          </w:tcPr>
          <w:p w14:paraId="3C6E0608" w14:textId="77777777" w:rsidR="006761EE" w:rsidRDefault="006C5796">
            <w:pPr>
              <w:keepNext/>
              <w:spacing w:after="20"/>
            </w:pPr>
            <w:r>
              <w:rPr>
                <w:sz w:val="14"/>
                <w:szCs w:val="14"/>
              </w:rPr>
              <w:t>14001 9.1.1 ↔ 14044 §4.4.5</w:t>
            </w:r>
          </w:p>
        </w:tc>
      </w:tr>
      <w:tr w:rsidR="006761EE" w14:paraId="3C6E060C" w14:textId="77777777">
        <w:trPr>
          <w:cantSplit/>
        </w:trPr>
        <w:tc>
          <w:tcPr>
            <w:tcW w:w="2150" w:type="dxa"/>
            <w:shd w:val="clear" w:color="auto" w:fill="F2F2F2"/>
            <w:vAlign w:val="center"/>
          </w:tcPr>
          <w:p w14:paraId="3C6E060A" w14:textId="77777777" w:rsidR="006761EE" w:rsidRDefault="006C5796">
            <w:pPr>
              <w:keepNext/>
              <w:spacing w:after="20"/>
            </w:pPr>
            <w:r>
              <w:rPr>
                <w:b/>
                <w:bCs/>
                <w:sz w:val="14"/>
                <w:szCs w:val="14"/>
              </w:rPr>
              <w:t xml:space="preserve">평가 대상 (증빙 자료)</w:t>
            </w:r>
          </w:p>
        </w:tc>
        <w:tc>
          <w:tcPr>
            <w:tcW w:w="7050" w:type="dxa"/>
            <w:vAlign w:val="center"/>
          </w:tcPr>
          <w:p w14:paraId="3C6E060B" w14:textId="77777777" w:rsidR="006761EE" w:rsidRDefault="006C5796">
            <w:pPr>
              <w:keepNext/>
              <w:spacing w:after="20"/>
            </w:pPr>
            <w:r>
              <w:rPr>
                <w:sz w:val="14"/>
                <w:szCs w:val="14"/>
              </w:rPr>
              <w:t xml:space="preserve">LCA 보고서(한계 기술 절), 경영검토 보고 자료</w:t>
            </w:r>
          </w:p>
        </w:tc>
      </w:tr>
      <w:tr w:rsidR="006761EE" w14:paraId="3C6E060F" w14:textId="77777777">
        <w:trPr>
          <w:cantSplit/>
        </w:trPr>
        <w:tc>
          <w:tcPr>
            <w:tcW w:w="2150" w:type="dxa"/>
            <w:shd w:val="clear" w:color="auto" w:fill="F2F2F2"/>
            <w:vAlign w:val="center"/>
          </w:tcPr>
          <w:p w14:paraId="3C6E060D" w14:textId="77777777" w:rsidR="006761EE" w:rsidRDefault="006C5796">
            <w:pPr>
              <w:keepNext/>
              <w:spacing w:after="20"/>
            </w:pPr>
            <w:r>
              <w:rPr>
                <w:b/>
                <w:bCs/>
                <w:sz w:val="14"/>
                <w:szCs w:val="14"/>
              </w:rPr>
              <w:t xml:space="preserve">필수 체크포인트 (shall성)</w:t>
            </w:r>
          </w:p>
        </w:tc>
        <w:tc>
          <w:tcPr>
            <w:tcW w:w="7050" w:type="dxa"/>
            <w:vAlign w:val="center"/>
          </w:tcPr>
          <w:p w14:paraId="3C6E060E" w14:textId="77777777" w:rsidR="006761EE" w:rsidRDefault="006C5796">
            <w:pPr>
              <w:keepNext/>
              <w:spacing w:after="20"/>
            </w:pPr>
            <w:r>
              <w:rPr>
                <w:sz w:val="14"/>
                <w:szCs w:val="14"/>
              </w:rPr>
              <w:t xml:space="preserve">① LCIA 결과의 한계(상대적 표현·불확실성) 기술 ② 경영 보고 자료에 한계 명시</w:t>
            </w:r>
          </w:p>
        </w:tc>
      </w:tr>
      <w:tr w:rsidR="006761EE" w14:paraId="3C6E0612" w14:textId="77777777">
        <w:trPr>
          <w:cantSplit/>
        </w:trPr>
        <w:tc>
          <w:tcPr>
            <w:tcW w:w="2150" w:type="dxa"/>
            <w:shd w:val="clear" w:color="auto" w:fill="F2F2F2"/>
            <w:vAlign w:val="center"/>
          </w:tcPr>
          <w:p w14:paraId="3C6E0610" w14:textId="77777777" w:rsidR="006761EE" w:rsidRDefault="006C5796">
            <w:pPr>
              <w:keepNext/>
              <w:spacing w:after="20"/>
            </w:pPr>
            <w:r>
              <w:rPr>
                <w:b/>
                <w:bCs/>
                <w:sz w:val="14"/>
                <w:szCs w:val="14"/>
              </w:rPr>
              <w:t xml:space="preserve">추가 체크포인트 (should성)</w:t>
            </w:r>
          </w:p>
        </w:tc>
        <w:tc>
          <w:tcPr>
            <w:tcW w:w="7050" w:type="dxa"/>
            <w:vAlign w:val="center"/>
          </w:tcPr>
          <w:p w14:paraId="3C6E0611" w14:textId="77777777" w:rsidR="006761EE" w:rsidRDefault="006C5796">
            <w:pPr>
              <w:keepNext/>
              <w:spacing w:after="20"/>
            </w:pPr>
            <w:r>
              <w:rPr>
                <w:sz w:val="14"/>
                <w:szCs w:val="14"/>
              </w:rPr>
              <w:t xml:space="preserve">③ 불확실성의 정량 분석 수행 ④ 의사결정 시 한계 고려 기록</w:t>
            </w:r>
          </w:p>
        </w:tc>
      </w:tr>
      <w:tr w:rsidR="006761EE" w14:paraId="3C6E0615" w14:textId="77777777">
        <w:trPr>
          <w:cantSplit/>
        </w:trPr>
        <w:tc>
          <w:tcPr>
            <w:tcW w:w="2150" w:type="dxa"/>
            <w:shd w:val="clear" w:color="auto" w:fill="F2F2F2"/>
            <w:vAlign w:val="center"/>
          </w:tcPr>
          <w:p w14:paraId="3C6E0613" w14:textId="77777777" w:rsidR="006761EE" w:rsidRDefault="006C5796">
            <w:pPr>
              <w:keepNext/>
              <w:spacing w:after="20"/>
            </w:pPr>
            <w:r>
              <w:rPr>
                <w:b/>
                <w:bCs/>
                <w:sz w:val="14"/>
                <w:szCs w:val="14"/>
              </w:rPr>
              <w:t xml:space="preserve">5점 (최적화)</w:t>
            </w:r>
          </w:p>
        </w:tc>
        <w:tc>
          <w:tcPr>
            <w:tcW w:w="7050" w:type="dxa"/>
            <w:vAlign w:val="center"/>
          </w:tcPr>
          <w:p w14:paraId="3C6E0614" w14:textId="77777777" w:rsidR="006761EE" w:rsidRDefault="006C5796">
            <w:pPr>
              <w:keepNext/>
              <w:spacing w:after="20"/>
            </w:pPr>
            <w:r>
              <w:rPr>
                <w:sz w:val="14"/>
                <w:szCs w:val="14"/>
              </w:rPr>
              <w:t xml:space="preserve">필수 2/2 + 추가 2/2 — 불확실성 정량화와 의사결정 반영까지</w:t>
            </w:r>
          </w:p>
        </w:tc>
      </w:tr>
      <w:tr w:rsidR="006761EE" w14:paraId="3C6E0618" w14:textId="77777777">
        <w:trPr>
          <w:cantSplit/>
        </w:trPr>
        <w:tc>
          <w:tcPr>
            <w:tcW w:w="2150" w:type="dxa"/>
            <w:shd w:val="clear" w:color="auto" w:fill="F2F2F2"/>
            <w:vAlign w:val="center"/>
          </w:tcPr>
          <w:p w14:paraId="3C6E0616" w14:textId="77777777" w:rsidR="006761EE" w:rsidRDefault="006C5796">
            <w:pPr>
              <w:keepNext/>
              <w:spacing w:after="20"/>
            </w:pPr>
            <w:r>
              <w:rPr>
                <w:b/>
                <w:bCs/>
                <w:sz w:val="14"/>
                <w:szCs w:val="14"/>
              </w:rPr>
              <w:t xml:space="preserve">4점 (통제)</w:t>
            </w:r>
          </w:p>
        </w:tc>
        <w:tc>
          <w:tcPr>
            <w:tcW w:w="7050" w:type="dxa"/>
            <w:vAlign w:val="center"/>
          </w:tcPr>
          <w:p w14:paraId="3C6E0617" w14:textId="77777777" w:rsidR="006761EE" w:rsidRDefault="006C5796">
            <w:pPr>
              <w:keepNext/>
              <w:spacing w:after="20"/>
            </w:pPr>
            <w:r>
              <w:rPr>
                <w:sz w:val="14"/>
                <w:szCs w:val="14"/>
              </w:rPr>
              <w:t xml:space="preserve">필수 2/2 + 추가 1/2 — 한계 기술·보고 완비, 정량 분석 또는 고려 기록 중 하나</w:t>
            </w:r>
          </w:p>
        </w:tc>
      </w:tr>
      <w:tr w:rsidR="006761EE" w14:paraId="3C6E061B" w14:textId="77777777">
        <w:trPr>
          <w:cantSplit/>
        </w:trPr>
        <w:tc>
          <w:tcPr>
            <w:tcW w:w="2150" w:type="dxa"/>
            <w:shd w:val="clear" w:color="auto" w:fill="F2F2F2"/>
            <w:vAlign w:val="center"/>
          </w:tcPr>
          <w:p w14:paraId="3C6E0619" w14:textId="77777777" w:rsidR="006761EE" w:rsidRDefault="006C5796">
            <w:pPr>
              <w:keepNext/>
              <w:spacing w:after="20"/>
            </w:pPr>
            <w:r>
              <w:rPr>
                <w:b/>
                <w:bCs/>
                <w:sz w:val="14"/>
                <w:szCs w:val="14"/>
              </w:rPr>
              <w:t xml:space="preserve">3점 (정의 = shall 충족 기준)</w:t>
            </w:r>
          </w:p>
        </w:tc>
        <w:tc>
          <w:tcPr>
            <w:tcW w:w="7050" w:type="dxa"/>
            <w:vAlign w:val="center"/>
          </w:tcPr>
          <w:p w14:paraId="3C6E061A" w14:textId="77777777" w:rsidR="006761EE" w:rsidRDefault="006C5796">
            <w:pPr>
              <w:keepNext/>
              <w:spacing w:after="20"/>
            </w:pPr>
            <w:r>
              <w:rPr>
                <w:sz w:val="14"/>
                <w:szCs w:val="14"/>
              </w:rPr>
              <w:t xml:space="preserve">필수 2/2 — LCIA 한계가 기술되고 경영 보고에 명시 (shall 충족 기준)</w:t>
            </w:r>
          </w:p>
        </w:tc>
      </w:tr>
      <w:tr w:rsidR="006761EE" w14:paraId="3C6E061E" w14:textId="77777777">
        <w:trPr>
          <w:cantSplit/>
        </w:trPr>
        <w:tc>
          <w:tcPr>
            <w:tcW w:w="2150" w:type="dxa"/>
            <w:shd w:val="clear" w:color="auto" w:fill="F2F2F2"/>
            <w:vAlign w:val="center"/>
          </w:tcPr>
          <w:p w14:paraId="3C6E061C" w14:textId="77777777" w:rsidR="006761EE" w:rsidRDefault="006C5796">
            <w:pPr>
              <w:keepNext/>
              <w:spacing w:after="20"/>
            </w:pPr>
            <w:r>
              <w:rPr>
                <w:b/>
                <w:bCs/>
                <w:sz w:val="14"/>
                <w:szCs w:val="14"/>
              </w:rPr>
              <w:t xml:space="preserve">2점 (관리)</w:t>
            </w:r>
          </w:p>
        </w:tc>
        <w:tc>
          <w:tcPr>
            <w:tcW w:w="7050" w:type="dxa"/>
            <w:vAlign w:val="center"/>
          </w:tcPr>
          <w:p w14:paraId="3C6E061D" w14:textId="77777777" w:rsidR="006761EE" w:rsidRDefault="006C5796">
            <w:pPr>
              <w:keepNext/>
              <w:spacing w:after="20"/>
            </w:pPr>
            <w:r>
              <w:rPr>
                <w:sz w:val="14"/>
                <w:szCs w:val="14"/>
              </w:rPr>
              <w:t xml:space="preserve">필수 1/2 — 보고서에만 있고 경영 보고 누락</w:t>
            </w:r>
          </w:p>
        </w:tc>
      </w:tr>
      <w:tr w:rsidR="006761EE" w14:paraId="3C6E0621" w14:textId="77777777">
        <w:trPr>
          <w:cantSplit/>
        </w:trPr>
        <w:tc>
          <w:tcPr>
            <w:tcW w:w="2150" w:type="dxa"/>
            <w:shd w:val="clear" w:color="auto" w:fill="F2F2F2"/>
            <w:vAlign w:val="center"/>
          </w:tcPr>
          <w:p w14:paraId="3C6E061F" w14:textId="77777777" w:rsidR="006761EE" w:rsidRDefault="006C5796">
            <w:pPr>
              <w:keepNext/>
              <w:spacing w:after="20"/>
            </w:pPr>
            <w:r>
              <w:rPr>
                <w:b/>
                <w:bCs/>
                <w:sz w:val="14"/>
                <w:szCs w:val="14"/>
              </w:rPr>
              <w:t xml:space="preserve">1점 (기초)</w:t>
            </w:r>
          </w:p>
        </w:tc>
        <w:tc>
          <w:tcPr>
            <w:tcW w:w="7050" w:type="dxa"/>
            <w:vAlign w:val="center"/>
          </w:tcPr>
          <w:p w14:paraId="3C6E0620" w14:textId="77777777" w:rsidR="006761EE" w:rsidRDefault="006C5796">
            <w:pPr>
              <w:keepNext/>
              <w:spacing w:after="20"/>
            </w:pPr>
            <w:r>
              <w:rPr>
                <w:sz w:val="14"/>
                <w:szCs w:val="14"/>
              </w:rPr>
              <w:t xml:space="preserve">필수 0/2 — 한계 인식 없음(결과 절대시)</w:t>
            </w:r>
          </w:p>
        </w:tc>
      </w:tr>
      <w:tr w:rsidR="006761EE" w14:paraId="47F5279F" w14:textId="77777777">
        <w:trPr>
          <w:cantSplit/>
        </w:trPr>
        <w:tc>
          <w:tcPr>
            <w:tcW w:w="2150" w:type="dxa"/>
            <w:shd w:val="clear" w:color="auto" w:fill="F2F2F2"/>
            <w:vAlign w:val="center"/>
          </w:tcPr>
          <w:p w14:paraId="767BD3FF" w14:textId="77777777" w:rsidR="006761EE" w:rsidRDefault="006C5796">
            <w:pPr>
              <w:spacing w:after="20"/>
            </w:pPr>
            <w:r>
              <w:rPr>
                <w:b/>
                <w:bCs/>
                <w:sz w:val="14"/>
                <w:szCs w:val="14"/>
              </w:rPr>
              <w:t xml:space="preserve">초기 판정 포인트 (L1~L5)</w:t>
            </w:r>
          </w:p>
        </w:tc>
        <w:tc>
          <w:tcPr>
            <w:tcW w:w="7050" w:type="dxa"/>
            <w:vAlign w:val="center"/>
          </w:tcPr>
          <w:p w14:paraId="754A977B" w14:textId="77777777" w:rsidR="006761EE" w:rsidRDefault="006C5796">
            <w:pPr>
              <w:spacing w:after="20"/>
            </w:pPr>
            <w:r>
              <w:rPr>
                <w:sz w:val="14"/>
                <w:szCs w:val="14"/>
              </w:rPr>
              <w:t xml:space="preserve">L4+: LCIA 한계를 보고서에 명시</w:t>
              <w:br/>
              <w:t xml:space="preserve">L5: 한계 고려 의사결정 프로세스</w:t>
            </w:r>
          </w:p>
        </w:tc>
      </w:tr>
    </w:tbl>
    <w:p w14:paraId="3C6E0622"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624" w14:textId="77777777">
        <w:trPr>
          <w:cantSplit/>
        </w:trPr>
        <w:tc>
          <w:tcPr>
            <w:tcW w:w="9200" w:type="dxa"/>
            <w:gridSpan w:val="2"/>
            <w:shd w:val="clear" w:color="auto" w:fill="E7E6E6"/>
            <w:vAlign w:val="center"/>
          </w:tcPr>
          <w:p w14:paraId="3C6E0623" w14:textId="77777777" w:rsidR="006761EE" w:rsidRDefault="006C5796">
            <w:pPr>
              <w:keepNext/>
              <w:spacing w:after="20"/>
            </w:pPr>
            <w:r>
              <w:rPr>
                <w:b/>
                <w:bCs/>
                <w:sz w:val="16"/>
                <w:szCs w:val="16"/>
              </w:rPr>
              <w:t xml:space="preserve">【C-4】 LCA 완전성·민감도·일관성 검토  — 영역: C (점검)</w:t>
            </w:r>
          </w:p>
        </w:tc>
      </w:tr>
      <w:tr w:rsidR="006761EE" w14:paraId="5CE430D4" w14:textId="77777777">
        <w:trPr>
          <w:cantSplit/>
        </w:trPr>
        <w:tc>
          <w:tcPr>
            <w:tcW w:w="2150" w:type="dxa"/>
            <w:shd w:val="clear" w:color="auto" w:fill="F2F2F2"/>
            <w:vAlign w:val="center"/>
          </w:tcPr>
          <w:p w14:paraId="14E514A3" w14:textId="77777777" w:rsidR="006761EE" w:rsidRDefault="006C5796">
            <w:pPr>
              <w:keepNext/>
              <w:spacing w:after="20"/>
            </w:pPr>
            <w:r>
              <w:rPr>
                <w:b/>
                <w:bCs/>
                <w:sz w:val="14"/>
                <w:szCs w:val="14"/>
              </w:rPr>
              <w:t xml:space="preserve">평가 질문</w:t>
            </w:r>
          </w:p>
        </w:tc>
        <w:tc>
          <w:tcPr>
            <w:tcW w:w="7050" w:type="dxa"/>
            <w:vAlign w:val="center"/>
          </w:tcPr>
          <w:p w14:paraId="749AC995" w14:textId="77777777" w:rsidR="006761EE" w:rsidRDefault="006C5796">
            <w:pPr>
              <w:keepNext/>
              <w:spacing w:after="20"/>
            </w:pPr>
            <w:r>
              <w:rPr>
                <w:sz w:val="14"/>
                <w:szCs w:val="14"/>
              </w:rPr>
              <w:t xml:space="preserve">완전성·민감도·일관성 검사를 수행하는가?</w:t>
            </w:r>
          </w:p>
        </w:tc>
      </w:tr>
      <w:tr w:rsidR="006761EE" w14:paraId="3C6E0627" w14:textId="77777777">
        <w:trPr>
          <w:cantSplit/>
        </w:trPr>
        <w:tc>
          <w:tcPr>
            <w:tcW w:w="2150" w:type="dxa"/>
            <w:shd w:val="clear" w:color="auto" w:fill="F2F2F2"/>
            <w:vAlign w:val="center"/>
          </w:tcPr>
          <w:p w14:paraId="3C6E0625" w14:textId="77777777" w:rsidR="006761EE" w:rsidRDefault="006C5796">
            <w:pPr>
              <w:keepNext/>
              <w:spacing w:after="20"/>
            </w:pPr>
            <w:r>
              <w:rPr>
                <w:b/>
                <w:bCs/>
                <w:sz w:val="14"/>
                <w:szCs w:val="14"/>
              </w:rPr>
              <w:t xml:space="preserve">근거 조항 (14001 ↔ 14044)</w:t>
            </w:r>
          </w:p>
        </w:tc>
        <w:tc>
          <w:tcPr>
            <w:tcW w:w="7050" w:type="dxa"/>
            <w:vAlign w:val="center"/>
          </w:tcPr>
          <w:p w14:paraId="3C6E0626" w14:textId="77777777" w:rsidR="006761EE" w:rsidRDefault="006C5796">
            <w:pPr>
              <w:keepNext/>
              <w:spacing w:after="20"/>
            </w:pPr>
            <w:r>
              <w:rPr>
                <w:sz w:val="14"/>
                <w:szCs w:val="14"/>
              </w:rPr>
              <w:t>14001 9.1.1 ↔ 14044 §4.5.3</w:t>
            </w:r>
          </w:p>
        </w:tc>
      </w:tr>
      <w:tr w:rsidR="006761EE" w14:paraId="3C6E062A" w14:textId="77777777">
        <w:trPr>
          <w:cantSplit/>
        </w:trPr>
        <w:tc>
          <w:tcPr>
            <w:tcW w:w="2150" w:type="dxa"/>
            <w:shd w:val="clear" w:color="auto" w:fill="F2F2F2"/>
            <w:vAlign w:val="center"/>
          </w:tcPr>
          <w:p w14:paraId="3C6E0628" w14:textId="77777777" w:rsidR="006761EE" w:rsidRDefault="006C5796">
            <w:pPr>
              <w:keepNext/>
              <w:spacing w:after="20"/>
            </w:pPr>
            <w:r>
              <w:rPr>
                <w:b/>
                <w:bCs/>
                <w:sz w:val="14"/>
                <w:szCs w:val="14"/>
              </w:rPr>
              <w:t xml:space="preserve">평가 대상 (증빙 자료)</w:t>
            </w:r>
          </w:p>
        </w:tc>
        <w:tc>
          <w:tcPr>
            <w:tcW w:w="7050" w:type="dxa"/>
            <w:vAlign w:val="center"/>
          </w:tcPr>
          <w:p w14:paraId="3C6E0629" w14:textId="77777777" w:rsidR="006761EE" w:rsidRDefault="006C5796">
            <w:pPr>
              <w:keepNext/>
              <w:spacing w:after="20"/>
            </w:pPr>
            <w:r>
              <w:rPr>
                <w:sz w:val="14"/>
                <w:szCs w:val="14"/>
              </w:rPr>
              <w:t xml:space="preserve">해석(interpretation) 단계 점검 기록 — 완전성·민감도·일관성 각각</w:t>
            </w:r>
          </w:p>
        </w:tc>
      </w:tr>
      <w:tr w:rsidR="006761EE" w14:paraId="3C6E062D" w14:textId="77777777">
        <w:trPr>
          <w:cantSplit/>
        </w:trPr>
        <w:tc>
          <w:tcPr>
            <w:tcW w:w="2150" w:type="dxa"/>
            <w:shd w:val="clear" w:color="auto" w:fill="F2F2F2"/>
            <w:vAlign w:val="center"/>
          </w:tcPr>
          <w:p w14:paraId="3C6E062B" w14:textId="77777777" w:rsidR="006761EE" w:rsidRDefault="006C5796">
            <w:pPr>
              <w:keepNext/>
              <w:spacing w:after="20"/>
            </w:pPr>
            <w:r>
              <w:rPr>
                <w:b/>
                <w:bCs/>
                <w:sz w:val="14"/>
                <w:szCs w:val="14"/>
              </w:rPr>
              <w:t xml:space="preserve">필수 체크포인트 (shall성)</w:t>
            </w:r>
          </w:p>
        </w:tc>
        <w:tc>
          <w:tcPr>
            <w:tcW w:w="7050" w:type="dxa"/>
            <w:vAlign w:val="center"/>
          </w:tcPr>
          <w:p w14:paraId="3C6E062C" w14:textId="77777777" w:rsidR="006761EE" w:rsidRDefault="006C5796">
            <w:pPr>
              <w:keepNext/>
              <w:spacing w:after="20"/>
            </w:pPr>
            <w:r>
              <w:rPr>
                <w:sz w:val="14"/>
                <w:szCs w:val="14"/>
              </w:rPr>
              <w:t xml:space="preserve">① 완전성 점검 수행·기록 ② 민감도 점검 수행·기록 ③ 일관성 점검 수행·기록</w:t>
            </w:r>
          </w:p>
        </w:tc>
      </w:tr>
      <w:tr w:rsidR="006761EE" w14:paraId="3C6E0630" w14:textId="77777777">
        <w:trPr>
          <w:cantSplit/>
        </w:trPr>
        <w:tc>
          <w:tcPr>
            <w:tcW w:w="2150" w:type="dxa"/>
            <w:shd w:val="clear" w:color="auto" w:fill="F2F2F2"/>
            <w:vAlign w:val="center"/>
          </w:tcPr>
          <w:p w14:paraId="3C6E062E" w14:textId="77777777" w:rsidR="006761EE" w:rsidRDefault="006C5796">
            <w:pPr>
              <w:keepNext/>
              <w:spacing w:after="20"/>
            </w:pPr>
            <w:r>
              <w:rPr>
                <w:b/>
                <w:bCs/>
                <w:sz w:val="14"/>
                <w:szCs w:val="14"/>
              </w:rPr>
              <w:t xml:space="preserve">추가 체크포인트 (should성)</w:t>
            </w:r>
          </w:p>
        </w:tc>
        <w:tc>
          <w:tcPr>
            <w:tcW w:w="7050" w:type="dxa"/>
            <w:vAlign w:val="center"/>
          </w:tcPr>
          <w:p w14:paraId="3C6E062F" w14:textId="77777777" w:rsidR="006761EE" w:rsidRDefault="006C5796">
            <w:pPr>
              <w:keepNext/>
              <w:spacing w:after="20"/>
            </w:pPr>
            <w:r>
              <w:rPr>
                <w:sz w:val="14"/>
                <w:szCs w:val="14"/>
              </w:rPr>
              <w:t xml:space="preserve">④ 점검 결과의 보고서 반영 ⑤ 점검 기준의 사전 문서화</w:t>
            </w:r>
          </w:p>
        </w:tc>
      </w:tr>
      <w:tr w:rsidR="006761EE" w14:paraId="3C6E0633" w14:textId="77777777">
        <w:trPr>
          <w:cantSplit/>
        </w:trPr>
        <w:tc>
          <w:tcPr>
            <w:tcW w:w="2150" w:type="dxa"/>
            <w:shd w:val="clear" w:color="auto" w:fill="F2F2F2"/>
            <w:vAlign w:val="center"/>
          </w:tcPr>
          <w:p w14:paraId="3C6E0631" w14:textId="77777777" w:rsidR="006761EE" w:rsidRDefault="006C5796">
            <w:pPr>
              <w:keepNext/>
              <w:spacing w:after="20"/>
            </w:pPr>
            <w:r>
              <w:rPr>
                <w:b/>
                <w:bCs/>
                <w:sz w:val="14"/>
                <w:szCs w:val="14"/>
              </w:rPr>
              <w:t xml:space="preserve">5점 (최적화)</w:t>
            </w:r>
          </w:p>
        </w:tc>
        <w:tc>
          <w:tcPr>
            <w:tcW w:w="7050" w:type="dxa"/>
            <w:vAlign w:val="center"/>
          </w:tcPr>
          <w:p w14:paraId="3C6E0632" w14:textId="77777777" w:rsidR="006761EE" w:rsidRDefault="006C5796">
            <w:pPr>
              <w:keepNext/>
              <w:spacing w:after="20"/>
            </w:pPr>
            <w:r>
              <w:rPr>
                <w:sz w:val="14"/>
                <w:szCs w:val="14"/>
              </w:rPr>
              <w:t xml:space="preserve">필수 3/3 + 추가 2/2 — 세 점검 완비에 보고 반영과 기준 문서화까지</w:t>
            </w:r>
          </w:p>
        </w:tc>
      </w:tr>
      <w:tr w:rsidR="006761EE" w14:paraId="3C6E0636" w14:textId="77777777">
        <w:trPr>
          <w:cantSplit/>
        </w:trPr>
        <w:tc>
          <w:tcPr>
            <w:tcW w:w="2150" w:type="dxa"/>
            <w:shd w:val="clear" w:color="auto" w:fill="F2F2F2"/>
            <w:vAlign w:val="center"/>
          </w:tcPr>
          <w:p w14:paraId="3C6E0634" w14:textId="77777777" w:rsidR="006761EE" w:rsidRDefault="006C5796">
            <w:pPr>
              <w:keepNext/>
              <w:spacing w:after="20"/>
            </w:pPr>
            <w:r>
              <w:rPr>
                <w:b/>
                <w:bCs/>
                <w:sz w:val="14"/>
                <w:szCs w:val="14"/>
              </w:rPr>
              <w:t xml:space="preserve">4점 (통제)</w:t>
            </w:r>
          </w:p>
        </w:tc>
        <w:tc>
          <w:tcPr>
            <w:tcW w:w="7050" w:type="dxa"/>
            <w:vAlign w:val="center"/>
          </w:tcPr>
          <w:p w14:paraId="3C6E0635" w14:textId="77777777" w:rsidR="006761EE" w:rsidRDefault="006C5796">
            <w:pPr>
              <w:keepNext/>
              <w:spacing w:after="20"/>
            </w:pPr>
            <w:r>
              <w:rPr>
                <w:sz w:val="14"/>
                <w:szCs w:val="14"/>
              </w:rPr>
              <w:t xml:space="preserve">필수 3/3 + 추가 1/2 — 세 점검 모두 수행, 보고 반영 또는 기준 문서화 중 하나</w:t>
            </w:r>
          </w:p>
        </w:tc>
      </w:tr>
      <w:tr w:rsidR="006761EE" w14:paraId="3C6E0639" w14:textId="77777777">
        <w:trPr>
          <w:cantSplit/>
        </w:trPr>
        <w:tc>
          <w:tcPr>
            <w:tcW w:w="2150" w:type="dxa"/>
            <w:shd w:val="clear" w:color="auto" w:fill="F2F2F2"/>
            <w:vAlign w:val="center"/>
          </w:tcPr>
          <w:p w14:paraId="3C6E0637" w14:textId="77777777" w:rsidR="006761EE" w:rsidRDefault="006C5796">
            <w:pPr>
              <w:keepNext/>
              <w:spacing w:after="20"/>
            </w:pPr>
            <w:r>
              <w:rPr>
                <w:b/>
                <w:bCs/>
                <w:sz w:val="14"/>
                <w:szCs w:val="14"/>
              </w:rPr>
              <w:t xml:space="preserve">3점 (정의 = shall 충족 기준)</w:t>
            </w:r>
          </w:p>
        </w:tc>
        <w:tc>
          <w:tcPr>
            <w:tcW w:w="7050" w:type="dxa"/>
            <w:vAlign w:val="center"/>
          </w:tcPr>
          <w:p w14:paraId="3C6E0638" w14:textId="77777777" w:rsidR="006761EE" w:rsidRDefault="006C5796">
            <w:pPr>
              <w:keepNext/>
              <w:spacing w:after="20"/>
            </w:pPr>
            <w:r>
              <w:rPr>
                <w:sz w:val="14"/>
                <w:szCs w:val="14"/>
              </w:rPr>
              <w:t xml:space="preserve">필수 3/3 — 완전성·민감도·일관성 점검을 모두 수행·기록 (shall 충족 기준)</w:t>
            </w:r>
          </w:p>
        </w:tc>
      </w:tr>
      <w:tr w:rsidR="006761EE" w14:paraId="3C6E063C" w14:textId="77777777">
        <w:trPr>
          <w:cantSplit/>
        </w:trPr>
        <w:tc>
          <w:tcPr>
            <w:tcW w:w="2150" w:type="dxa"/>
            <w:shd w:val="clear" w:color="auto" w:fill="F2F2F2"/>
            <w:vAlign w:val="center"/>
          </w:tcPr>
          <w:p w14:paraId="3C6E063A" w14:textId="77777777" w:rsidR="006761EE" w:rsidRDefault="006C5796">
            <w:pPr>
              <w:keepNext/>
              <w:spacing w:after="20"/>
            </w:pPr>
            <w:r>
              <w:rPr>
                <w:b/>
                <w:bCs/>
                <w:sz w:val="14"/>
                <w:szCs w:val="14"/>
              </w:rPr>
              <w:t xml:space="preserve">2점 (관리)</w:t>
            </w:r>
          </w:p>
        </w:tc>
        <w:tc>
          <w:tcPr>
            <w:tcW w:w="7050" w:type="dxa"/>
            <w:vAlign w:val="center"/>
          </w:tcPr>
          <w:p w14:paraId="3C6E063B" w14:textId="77777777" w:rsidR="006761EE" w:rsidRDefault="006C5796">
            <w:pPr>
              <w:keepNext/>
              <w:spacing w:after="20"/>
            </w:pPr>
            <w:r>
              <w:rPr>
                <w:sz w:val="14"/>
                <w:szCs w:val="14"/>
              </w:rPr>
              <w:t xml:space="preserve">필수 1~2/3 — 세 점검 중 일부만 수행</w:t>
            </w:r>
          </w:p>
        </w:tc>
      </w:tr>
      <w:tr w:rsidR="006761EE" w14:paraId="3C6E063F" w14:textId="77777777">
        <w:trPr>
          <w:cantSplit/>
        </w:trPr>
        <w:tc>
          <w:tcPr>
            <w:tcW w:w="2150" w:type="dxa"/>
            <w:shd w:val="clear" w:color="auto" w:fill="F2F2F2"/>
            <w:vAlign w:val="center"/>
          </w:tcPr>
          <w:p w14:paraId="3C6E063D" w14:textId="77777777" w:rsidR="006761EE" w:rsidRDefault="006C5796">
            <w:pPr>
              <w:keepNext/>
              <w:spacing w:after="20"/>
            </w:pPr>
            <w:r>
              <w:rPr>
                <w:b/>
                <w:bCs/>
                <w:sz w:val="14"/>
                <w:szCs w:val="14"/>
              </w:rPr>
              <w:t xml:space="preserve">1점 (기초)</w:t>
            </w:r>
          </w:p>
        </w:tc>
        <w:tc>
          <w:tcPr>
            <w:tcW w:w="7050" w:type="dxa"/>
            <w:vAlign w:val="center"/>
          </w:tcPr>
          <w:p w14:paraId="3C6E063E" w14:textId="77777777" w:rsidR="006761EE" w:rsidRDefault="006C5796">
            <w:pPr>
              <w:keepNext/>
              <w:spacing w:after="20"/>
            </w:pPr>
            <w:r>
              <w:rPr>
                <w:sz w:val="14"/>
                <w:szCs w:val="14"/>
              </w:rPr>
              <w:t xml:space="preserve">필수 0/3 — 해석 단계 점검 없음</w:t>
            </w:r>
          </w:p>
        </w:tc>
      </w:tr>
      <w:tr w:rsidR="006761EE" w14:paraId="3BB28ECE" w14:textId="77777777">
        <w:trPr>
          <w:cantSplit/>
        </w:trPr>
        <w:tc>
          <w:tcPr>
            <w:tcW w:w="2150" w:type="dxa"/>
            <w:shd w:val="clear" w:color="auto" w:fill="F2F2F2"/>
            <w:vAlign w:val="center"/>
          </w:tcPr>
          <w:p w14:paraId="7145BC02" w14:textId="77777777" w:rsidR="006761EE" w:rsidRDefault="006C5796">
            <w:pPr>
              <w:spacing w:after="20"/>
            </w:pPr>
            <w:r>
              <w:rPr>
                <w:b/>
                <w:bCs/>
                <w:sz w:val="14"/>
                <w:szCs w:val="14"/>
              </w:rPr>
              <w:t xml:space="preserve">초기 판정 포인트 (L1~L5)</w:t>
            </w:r>
          </w:p>
        </w:tc>
        <w:tc>
          <w:tcPr>
            <w:tcW w:w="7050" w:type="dxa"/>
            <w:vAlign w:val="center"/>
          </w:tcPr>
          <w:p w14:paraId="483FCBD4" w14:textId="77777777" w:rsidR="006761EE" w:rsidRDefault="006C5796">
            <w:pPr>
              <w:spacing w:after="20"/>
            </w:pPr>
            <w:r>
              <w:rPr>
                <w:sz w:val="14"/>
                <w:szCs w:val="14"/>
              </w:rPr>
              <w:t xml:space="preserve">성숙도 기준</w:t>
              <w:br/>
              <w:t xml:space="preserve">L3: shall 형식적 수행</w:t>
              <w:br/>
              <w:t xml:space="preserve">L5: 체계적 수행으로 신뢰도 확보</w:t>
            </w:r>
          </w:p>
        </w:tc>
      </w:tr>
    </w:tbl>
    <w:p w14:paraId="3C6E0640"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642" w14:textId="77777777">
        <w:trPr>
          <w:cantSplit/>
        </w:trPr>
        <w:tc>
          <w:tcPr>
            <w:tcW w:w="9200" w:type="dxa"/>
            <w:gridSpan w:val="2"/>
            <w:shd w:val="clear" w:color="auto" w:fill="E7E6E6"/>
            <w:vAlign w:val="center"/>
          </w:tcPr>
          <w:p w14:paraId="3C6E0641" w14:textId="77777777" w:rsidR="006761EE" w:rsidRDefault="006C5796">
            <w:pPr>
              <w:keepNext/>
              <w:spacing w:after="20"/>
            </w:pPr>
            <w:r>
              <w:rPr>
                <w:b/>
                <w:bCs/>
                <w:sz w:val="16"/>
                <w:szCs w:val="16"/>
              </w:rPr>
              <w:t xml:space="preserve">【C-5】 내부 전문가 정밀검토  — 영역: C (점검)</w:t>
            </w:r>
          </w:p>
        </w:tc>
      </w:tr>
      <w:tr w:rsidR="006761EE" w14:paraId="2E98B826" w14:textId="77777777">
        <w:trPr>
          <w:cantSplit/>
        </w:trPr>
        <w:tc>
          <w:tcPr>
            <w:tcW w:w="2150" w:type="dxa"/>
            <w:shd w:val="clear" w:color="auto" w:fill="F2F2F2"/>
            <w:vAlign w:val="center"/>
          </w:tcPr>
          <w:p w14:paraId="44063669" w14:textId="77777777" w:rsidR="006761EE" w:rsidRDefault="006C5796">
            <w:pPr>
              <w:keepNext/>
              <w:spacing w:after="20"/>
            </w:pPr>
            <w:r>
              <w:rPr>
                <w:b/>
                <w:bCs/>
                <w:sz w:val="14"/>
                <w:szCs w:val="14"/>
              </w:rPr>
              <w:t xml:space="preserve">평가 질문</w:t>
            </w:r>
          </w:p>
        </w:tc>
        <w:tc>
          <w:tcPr>
            <w:tcW w:w="7050" w:type="dxa"/>
            <w:vAlign w:val="center"/>
          </w:tcPr>
          <w:p w14:paraId="4E0E72B9" w14:textId="77777777" w:rsidR="006761EE" w:rsidRDefault="006C5796">
            <w:pPr>
              <w:keepNext/>
              <w:spacing w:after="20"/>
            </w:pPr>
            <w:r>
              <w:rPr>
                <w:sz w:val="14"/>
                <w:szCs w:val="14"/>
              </w:rPr>
              <w:t xml:space="preserve">내부 전문가 정밀검토를 수행하는가?</w:t>
            </w:r>
          </w:p>
        </w:tc>
      </w:tr>
      <w:tr w:rsidR="006761EE" w14:paraId="3C6E0645" w14:textId="77777777">
        <w:trPr>
          <w:cantSplit/>
        </w:trPr>
        <w:tc>
          <w:tcPr>
            <w:tcW w:w="2150" w:type="dxa"/>
            <w:shd w:val="clear" w:color="auto" w:fill="F2F2F2"/>
            <w:vAlign w:val="center"/>
          </w:tcPr>
          <w:p w14:paraId="3C6E0643" w14:textId="77777777" w:rsidR="006761EE" w:rsidRDefault="006C5796">
            <w:pPr>
              <w:keepNext/>
              <w:spacing w:after="20"/>
            </w:pPr>
            <w:r>
              <w:rPr>
                <w:b/>
                <w:bCs/>
                <w:sz w:val="14"/>
                <w:szCs w:val="14"/>
              </w:rPr>
              <w:t xml:space="preserve">근거 조항 (14001 ↔ 14044)</w:t>
            </w:r>
          </w:p>
        </w:tc>
        <w:tc>
          <w:tcPr>
            <w:tcW w:w="7050" w:type="dxa"/>
            <w:vAlign w:val="center"/>
          </w:tcPr>
          <w:p w14:paraId="3C6E0644" w14:textId="77777777" w:rsidR="006761EE" w:rsidRDefault="006C5796">
            <w:pPr>
              <w:keepNext/>
              <w:spacing w:after="20"/>
            </w:pPr>
            <w:r>
              <w:rPr>
                <w:sz w:val="14"/>
                <w:szCs w:val="14"/>
              </w:rPr>
              <w:t xml:space="preserve">14044 §6.2 (조건부 shall — 수행 시 독립성)</w:t>
            </w:r>
          </w:p>
        </w:tc>
      </w:tr>
      <w:tr w:rsidR="006761EE" w14:paraId="3C6E0648" w14:textId="77777777">
        <w:trPr>
          <w:cantSplit/>
        </w:trPr>
        <w:tc>
          <w:tcPr>
            <w:tcW w:w="2150" w:type="dxa"/>
            <w:shd w:val="clear" w:color="auto" w:fill="F2F2F2"/>
            <w:vAlign w:val="center"/>
          </w:tcPr>
          <w:p w14:paraId="3C6E0646" w14:textId="77777777" w:rsidR="006761EE" w:rsidRDefault="006C5796">
            <w:pPr>
              <w:keepNext/>
              <w:spacing w:after="20"/>
            </w:pPr>
            <w:r>
              <w:rPr>
                <w:b/>
                <w:bCs/>
                <w:sz w:val="14"/>
                <w:szCs w:val="14"/>
              </w:rPr>
              <w:t xml:space="preserve">평가 대상 (증빙 자료)</w:t>
            </w:r>
          </w:p>
        </w:tc>
        <w:tc>
          <w:tcPr>
            <w:tcW w:w="7050" w:type="dxa"/>
            <w:vAlign w:val="center"/>
          </w:tcPr>
          <w:p w14:paraId="3C6E0647" w14:textId="77777777" w:rsidR="006761EE" w:rsidRDefault="006C5796">
            <w:pPr>
              <w:keepNext/>
              <w:spacing w:after="20"/>
            </w:pPr>
            <w:r>
              <w:rPr>
                <w:sz w:val="14"/>
                <w:szCs w:val="14"/>
              </w:rPr>
              <w:t xml:space="preserve">내부 검토자 지정 문서(독립성), 검토 의견서</w:t>
            </w:r>
          </w:p>
        </w:tc>
      </w:tr>
      <w:tr w:rsidR="006761EE" w14:paraId="3C6E064B" w14:textId="77777777">
        <w:trPr>
          <w:cantSplit/>
        </w:trPr>
        <w:tc>
          <w:tcPr>
            <w:tcW w:w="2150" w:type="dxa"/>
            <w:shd w:val="clear" w:color="auto" w:fill="F2F2F2"/>
            <w:vAlign w:val="center"/>
          </w:tcPr>
          <w:p w14:paraId="3C6E0649" w14:textId="77777777" w:rsidR="006761EE" w:rsidRDefault="006C5796">
            <w:pPr>
              <w:keepNext/>
              <w:spacing w:after="20"/>
            </w:pPr>
            <w:r>
              <w:rPr>
                <w:b/>
                <w:bCs/>
                <w:sz w:val="14"/>
                <w:szCs w:val="14"/>
              </w:rPr>
              <w:t xml:space="preserve">필수 체크포인트 (shall성)</w:t>
            </w:r>
          </w:p>
        </w:tc>
        <w:tc>
          <w:tcPr>
            <w:tcW w:w="7050" w:type="dxa"/>
            <w:vAlign w:val="center"/>
          </w:tcPr>
          <w:p w14:paraId="3C6E064A" w14:textId="77777777" w:rsidR="006761EE" w:rsidRDefault="006C5796">
            <w:pPr>
              <w:keepNext/>
              <w:spacing w:after="20"/>
            </w:pPr>
            <w:r>
              <w:rPr>
                <w:sz w:val="14"/>
                <w:szCs w:val="14"/>
              </w:rPr>
              <w:t xml:space="preserve">① 수행 부서와 독립된 내부 검토자 지정 ② 내부 검토 수행·의견서 작성</w:t>
            </w:r>
          </w:p>
        </w:tc>
      </w:tr>
      <w:tr w:rsidR="006761EE" w14:paraId="3C6E064E" w14:textId="77777777">
        <w:trPr>
          <w:cantSplit/>
        </w:trPr>
        <w:tc>
          <w:tcPr>
            <w:tcW w:w="2150" w:type="dxa"/>
            <w:shd w:val="clear" w:color="auto" w:fill="F2F2F2"/>
            <w:vAlign w:val="center"/>
          </w:tcPr>
          <w:p w14:paraId="3C6E064C" w14:textId="77777777" w:rsidR="006761EE" w:rsidRDefault="006C5796">
            <w:pPr>
              <w:keepNext/>
              <w:spacing w:after="20"/>
            </w:pPr>
            <w:r>
              <w:rPr>
                <w:b/>
                <w:bCs/>
                <w:sz w:val="14"/>
                <w:szCs w:val="14"/>
              </w:rPr>
              <w:t xml:space="preserve">추가 체크포인트 (should성)</w:t>
            </w:r>
          </w:p>
        </w:tc>
        <w:tc>
          <w:tcPr>
            <w:tcW w:w="7050" w:type="dxa"/>
            <w:vAlign w:val="center"/>
          </w:tcPr>
          <w:p w14:paraId="3C6E064D" w14:textId="77777777" w:rsidR="006761EE" w:rsidRDefault="006C5796">
            <w:pPr>
              <w:keepNext/>
              <w:spacing w:after="20"/>
            </w:pPr>
            <w:r>
              <w:rPr>
                <w:sz w:val="14"/>
                <w:szCs w:val="14"/>
              </w:rPr>
              <w:t xml:space="preserve">③ 검토 의견의 반영 이력 관리 ④ 검토 주기 정례화(보고서별)</w:t>
            </w:r>
          </w:p>
        </w:tc>
      </w:tr>
      <w:tr w:rsidR="006761EE" w14:paraId="3C6E0651" w14:textId="77777777">
        <w:trPr>
          <w:cantSplit/>
        </w:trPr>
        <w:tc>
          <w:tcPr>
            <w:tcW w:w="2150" w:type="dxa"/>
            <w:shd w:val="clear" w:color="auto" w:fill="F2F2F2"/>
            <w:vAlign w:val="center"/>
          </w:tcPr>
          <w:p w14:paraId="3C6E064F" w14:textId="77777777" w:rsidR="006761EE" w:rsidRDefault="006C5796">
            <w:pPr>
              <w:keepNext/>
              <w:spacing w:after="20"/>
            </w:pPr>
            <w:r>
              <w:rPr>
                <w:b/>
                <w:bCs/>
                <w:sz w:val="14"/>
                <w:szCs w:val="14"/>
              </w:rPr>
              <w:t xml:space="preserve">5점 (최적화)</w:t>
            </w:r>
          </w:p>
        </w:tc>
        <w:tc>
          <w:tcPr>
            <w:tcW w:w="7050" w:type="dxa"/>
            <w:vAlign w:val="center"/>
          </w:tcPr>
          <w:p w14:paraId="3C6E0650" w14:textId="77777777" w:rsidR="006761EE" w:rsidRDefault="006C5796">
            <w:pPr>
              <w:keepNext/>
              <w:spacing w:after="20"/>
            </w:pPr>
            <w:r>
              <w:rPr>
                <w:sz w:val="14"/>
                <w:szCs w:val="14"/>
              </w:rPr>
              <w:t xml:space="preserve">필수 2/2 + 추가 2/2 — 반영 이력과 정례화까지 갖춘 내부 검토 체계</w:t>
            </w:r>
          </w:p>
        </w:tc>
      </w:tr>
      <w:tr w:rsidR="006761EE" w14:paraId="3C6E0654" w14:textId="77777777">
        <w:trPr>
          <w:cantSplit/>
        </w:trPr>
        <w:tc>
          <w:tcPr>
            <w:tcW w:w="2150" w:type="dxa"/>
            <w:shd w:val="clear" w:color="auto" w:fill="F2F2F2"/>
            <w:vAlign w:val="center"/>
          </w:tcPr>
          <w:p w14:paraId="3C6E0652" w14:textId="77777777" w:rsidR="006761EE" w:rsidRDefault="006C5796">
            <w:pPr>
              <w:keepNext/>
              <w:spacing w:after="20"/>
            </w:pPr>
            <w:r>
              <w:rPr>
                <w:b/>
                <w:bCs/>
                <w:sz w:val="14"/>
                <w:szCs w:val="14"/>
              </w:rPr>
              <w:t xml:space="preserve">4점 (통제)</w:t>
            </w:r>
          </w:p>
        </w:tc>
        <w:tc>
          <w:tcPr>
            <w:tcW w:w="7050" w:type="dxa"/>
            <w:vAlign w:val="center"/>
          </w:tcPr>
          <w:p w14:paraId="3C6E0653" w14:textId="77777777" w:rsidR="006761EE" w:rsidRDefault="006C5796">
            <w:pPr>
              <w:keepNext/>
              <w:spacing w:after="20"/>
            </w:pPr>
            <w:r>
              <w:rPr>
                <w:sz w:val="14"/>
                <w:szCs w:val="14"/>
              </w:rPr>
              <w:t xml:space="preserve">필수 2/2 + 추가 1/2 — 지정·수행 완비, 반영 이력 또는 정례화 중 하나</w:t>
            </w:r>
          </w:p>
        </w:tc>
      </w:tr>
      <w:tr w:rsidR="006761EE" w14:paraId="3C6E0657" w14:textId="77777777">
        <w:trPr>
          <w:cantSplit/>
        </w:trPr>
        <w:tc>
          <w:tcPr>
            <w:tcW w:w="2150" w:type="dxa"/>
            <w:shd w:val="clear" w:color="auto" w:fill="F2F2F2"/>
            <w:vAlign w:val="center"/>
          </w:tcPr>
          <w:p w14:paraId="3C6E0655" w14:textId="77777777" w:rsidR="006761EE" w:rsidRDefault="006C5796">
            <w:pPr>
              <w:keepNext/>
              <w:spacing w:after="20"/>
            </w:pPr>
            <w:r>
              <w:rPr>
                <w:b/>
                <w:bCs/>
                <w:sz w:val="14"/>
                <w:szCs w:val="14"/>
              </w:rPr>
              <w:t xml:space="preserve">3점 (정의 = shall 충족 기준)</w:t>
            </w:r>
          </w:p>
        </w:tc>
        <w:tc>
          <w:tcPr>
            <w:tcW w:w="7050" w:type="dxa"/>
            <w:vAlign w:val="center"/>
          </w:tcPr>
          <w:p w14:paraId="3C6E0656" w14:textId="77777777" w:rsidR="006761EE" w:rsidRDefault="006C5796">
            <w:pPr>
              <w:keepNext/>
              <w:spacing w:after="20"/>
            </w:pPr>
            <w:r>
              <w:rPr>
                <w:sz w:val="14"/>
                <w:szCs w:val="14"/>
              </w:rPr>
              <w:t xml:space="preserve">필수 2/2 — 독립 내부 검토자의 검토·의견서 존재 (이 문항의 기본선)</w:t>
            </w:r>
          </w:p>
        </w:tc>
      </w:tr>
      <w:tr w:rsidR="006761EE" w14:paraId="3C6E065A" w14:textId="77777777">
        <w:trPr>
          <w:cantSplit/>
        </w:trPr>
        <w:tc>
          <w:tcPr>
            <w:tcW w:w="2150" w:type="dxa"/>
            <w:shd w:val="clear" w:color="auto" w:fill="F2F2F2"/>
            <w:vAlign w:val="center"/>
          </w:tcPr>
          <w:p w14:paraId="3C6E0658" w14:textId="77777777" w:rsidR="006761EE" w:rsidRDefault="006C5796">
            <w:pPr>
              <w:keepNext/>
              <w:spacing w:after="20"/>
            </w:pPr>
            <w:r>
              <w:rPr>
                <w:b/>
                <w:bCs/>
                <w:sz w:val="14"/>
                <w:szCs w:val="14"/>
              </w:rPr>
              <w:t xml:space="preserve">2점 (관리)</w:t>
            </w:r>
          </w:p>
        </w:tc>
        <w:tc>
          <w:tcPr>
            <w:tcW w:w="7050" w:type="dxa"/>
            <w:vAlign w:val="center"/>
          </w:tcPr>
          <w:p w14:paraId="3C6E0659" w14:textId="77777777" w:rsidR="006761EE" w:rsidRDefault="006C5796">
            <w:pPr>
              <w:keepNext/>
              <w:spacing w:after="20"/>
            </w:pPr>
            <w:r>
              <w:rPr>
                <w:sz w:val="14"/>
                <w:szCs w:val="14"/>
              </w:rPr>
              <w:t xml:space="preserve">필수 1/2 — 비공식 내부 확인만 존재</w:t>
            </w:r>
          </w:p>
        </w:tc>
      </w:tr>
      <w:tr w:rsidR="006761EE" w14:paraId="3C6E065D" w14:textId="77777777">
        <w:trPr>
          <w:cantSplit/>
        </w:trPr>
        <w:tc>
          <w:tcPr>
            <w:tcW w:w="2150" w:type="dxa"/>
            <w:shd w:val="clear" w:color="auto" w:fill="F2F2F2"/>
            <w:vAlign w:val="center"/>
          </w:tcPr>
          <w:p w14:paraId="3C6E065B" w14:textId="77777777" w:rsidR="006761EE" w:rsidRDefault="006C5796">
            <w:pPr>
              <w:keepNext/>
              <w:spacing w:after="20"/>
            </w:pPr>
            <w:r>
              <w:rPr>
                <w:b/>
                <w:bCs/>
                <w:sz w:val="14"/>
                <w:szCs w:val="14"/>
              </w:rPr>
              <w:t xml:space="preserve">1점 (기초)</w:t>
            </w:r>
          </w:p>
        </w:tc>
        <w:tc>
          <w:tcPr>
            <w:tcW w:w="7050" w:type="dxa"/>
            <w:vAlign w:val="center"/>
          </w:tcPr>
          <w:p w14:paraId="3C6E065C" w14:textId="77777777" w:rsidR="006761EE" w:rsidRDefault="006C5796">
            <w:pPr>
              <w:keepNext/>
              <w:spacing w:after="20"/>
            </w:pPr>
            <w:r>
              <w:rPr>
                <w:sz w:val="14"/>
                <w:szCs w:val="14"/>
              </w:rPr>
              <w:t xml:space="preserve">필수 0/2 — 내부 정밀검토 없음</w:t>
            </w:r>
          </w:p>
        </w:tc>
      </w:tr>
      <w:tr w:rsidR="006761EE" w14:paraId="75B81417" w14:textId="77777777">
        <w:trPr>
          <w:cantSplit/>
        </w:trPr>
        <w:tc>
          <w:tcPr>
            <w:tcW w:w="2150" w:type="dxa"/>
            <w:shd w:val="clear" w:color="auto" w:fill="F2F2F2"/>
            <w:vAlign w:val="center"/>
          </w:tcPr>
          <w:p w14:paraId="73234AA9" w14:textId="77777777" w:rsidR="006761EE" w:rsidRDefault="006C5796">
            <w:pPr>
              <w:spacing w:after="20"/>
            </w:pPr>
            <w:r>
              <w:rPr>
                <w:b/>
                <w:bCs/>
                <w:sz w:val="14"/>
                <w:szCs w:val="14"/>
              </w:rPr>
              <w:t xml:space="preserve">초기 판정 포인트 (L1~L5)</w:t>
            </w:r>
          </w:p>
        </w:tc>
        <w:tc>
          <w:tcPr>
            <w:tcW w:w="7050" w:type="dxa"/>
            <w:vAlign w:val="center"/>
          </w:tcPr>
          <w:p w14:paraId="180FE134" w14:textId="77777777" w:rsidR="006761EE" w:rsidRDefault="006C5796">
            <w:pPr>
              <w:spacing w:after="20"/>
            </w:pPr>
            <w:r>
              <w:rPr>
                <w:sz w:val="14"/>
                <w:szCs w:val="14"/>
              </w:rPr>
              <w:t xml:space="preserve">성숙도 기준</w:t>
              <w:br/>
              <w:t xml:space="preserve">L1~2: 검토 부재</w:t>
              <w:br/>
              <w:t xml:space="preserve">L3: 내부 전문가 검토 도입(should)</w:t>
            </w:r>
          </w:p>
        </w:tc>
      </w:tr>
    </w:tbl>
    <w:p w14:paraId="3C6E065E"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660" w14:textId="77777777">
        <w:trPr>
          <w:cantSplit/>
        </w:trPr>
        <w:tc>
          <w:tcPr>
            <w:tcW w:w="9200" w:type="dxa"/>
            <w:gridSpan w:val="2"/>
            <w:shd w:val="clear" w:color="auto" w:fill="E7E6E6"/>
            <w:vAlign w:val="center"/>
          </w:tcPr>
          <w:p w14:paraId="3C6E065F" w14:textId="77777777" w:rsidR="006761EE" w:rsidRDefault="006C5796">
            <w:pPr>
              <w:keepNext/>
              <w:spacing w:after="20"/>
            </w:pPr>
            <w:r>
              <w:rPr>
                <w:b/>
                <w:bCs/>
                <w:sz w:val="16"/>
                <w:szCs w:val="16"/>
              </w:rPr>
              <w:t xml:space="preserve">【C-6】 독립 외부 전문가 검토  — 영역: C (점검)</w:t>
            </w:r>
          </w:p>
        </w:tc>
      </w:tr>
      <w:tr w:rsidR="006761EE" w14:paraId="78D5EE59" w14:textId="77777777">
        <w:trPr>
          <w:cantSplit/>
        </w:trPr>
        <w:tc>
          <w:tcPr>
            <w:tcW w:w="2150" w:type="dxa"/>
            <w:shd w:val="clear" w:color="auto" w:fill="F2F2F2"/>
            <w:vAlign w:val="center"/>
          </w:tcPr>
          <w:p w14:paraId="5552B271" w14:textId="77777777" w:rsidR="006761EE" w:rsidRDefault="006C5796">
            <w:pPr>
              <w:keepNext/>
              <w:spacing w:after="20"/>
            </w:pPr>
            <w:r>
              <w:rPr>
                <w:b/>
                <w:bCs/>
                <w:sz w:val="14"/>
                <w:szCs w:val="14"/>
              </w:rPr>
              <w:t xml:space="preserve">평가 질문</w:t>
            </w:r>
          </w:p>
        </w:tc>
        <w:tc>
          <w:tcPr>
            <w:tcW w:w="7050" w:type="dxa"/>
            <w:vAlign w:val="center"/>
          </w:tcPr>
          <w:p w14:paraId="216A1C88" w14:textId="77777777" w:rsidR="006761EE" w:rsidRDefault="006C5796">
            <w:pPr>
              <w:keepNext/>
              <w:spacing w:after="20"/>
            </w:pPr>
            <w:r>
              <w:rPr>
                <w:sz w:val="14"/>
                <w:szCs w:val="14"/>
              </w:rPr>
              <w:t xml:space="preserve">독립 외부 전문가의 정밀검토를 수행하는가?</w:t>
            </w:r>
          </w:p>
        </w:tc>
      </w:tr>
      <w:tr w:rsidR="006761EE" w14:paraId="3C6E0663" w14:textId="77777777">
        <w:trPr>
          <w:cantSplit/>
        </w:trPr>
        <w:tc>
          <w:tcPr>
            <w:tcW w:w="2150" w:type="dxa"/>
            <w:shd w:val="clear" w:color="auto" w:fill="F2F2F2"/>
            <w:vAlign w:val="center"/>
          </w:tcPr>
          <w:p w14:paraId="3C6E0661" w14:textId="77777777" w:rsidR="006761EE" w:rsidRDefault="006C5796">
            <w:pPr>
              <w:keepNext/>
              <w:spacing w:after="20"/>
            </w:pPr>
            <w:r>
              <w:rPr>
                <w:b/>
                <w:bCs/>
                <w:sz w:val="14"/>
                <w:szCs w:val="14"/>
              </w:rPr>
              <w:t xml:space="preserve">근거 조항 (14001 ↔ 14044)</w:t>
            </w:r>
          </w:p>
        </w:tc>
        <w:tc>
          <w:tcPr>
            <w:tcW w:w="7050" w:type="dxa"/>
            <w:vAlign w:val="center"/>
          </w:tcPr>
          <w:p w14:paraId="3C6E0662" w14:textId="77777777" w:rsidR="006761EE" w:rsidRDefault="006C5796">
            <w:pPr>
              <w:keepNext/>
              <w:spacing w:after="20"/>
            </w:pPr>
            <w:r>
              <w:rPr>
                <w:sz w:val="14"/>
                <w:szCs w:val="14"/>
              </w:rPr>
              <w:t xml:space="preserve">14044 §6.2 (조건부 shall — 수행 시 독립성, 외부 전문가)</w:t>
            </w:r>
          </w:p>
        </w:tc>
      </w:tr>
      <w:tr w:rsidR="006761EE" w14:paraId="3C6E0666" w14:textId="77777777">
        <w:trPr>
          <w:cantSplit/>
        </w:trPr>
        <w:tc>
          <w:tcPr>
            <w:tcW w:w="2150" w:type="dxa"/>
            <w:shd w:val="clear" w:color="auto" w:fill="F2F2F2"/>
            <w:vAlign w:val="center"/>
          </w:tcPr>
          <w:p w14:paraId="3C6E0664" w14:textId="77777777" w:rsidR="006761EE" w:rsidRDefault="006C5796">
            <w:pPr>
              <w:keepNext/>
              <w:spacing w:after="20"/>
            </w:pPr>
            <w:r>
              <w:rPr>
                <w:b/>
                <w:bCs/>
                <w:sz w:val="14"/>
                <w:szCs w:val="14"/>
              </w:rPr>
              <w:t xml:space="preserve">평가 대상 (증빙 자료)</w:t>
            </w:r>
          </w:p>
        </w:tc>
        <w:tc>
          <w:tcPr>
            <w:tcW w:w="7050" w:type="dxa"/>
            <w:vAlign w:val="center"/>
          </w:tcPr>
          <w:p w14:paraId="3C6E0665" w14:textId="77777777" w:rsidR="006761EE" w:rsidRDefault="006C5796">
            <w:pPr>
              <w:keepNext/>
              <w:spacing w:after="20"/>
            </w:pPr>
            <w:r>
              <w:rPr>
                <w:sz w:val="14"/>
                <w:szCs w:val="14"/>
              </w:rPr>
              <w:t xml:space="preserve">외부 검토 계획, 외부 전문가 검토 보고서(검토 성명서)</w:t>
            </w:r>
          </w:p>
        </w:tc>
      </w:tr>
      <w:tr w:rsidR="006761EE" w14:paraId="3C6E0669" w14:textId="77777777">
        <w:trPr>
          <w:cantSplit/>
        </w:trPr>
        <w:tc>
          <w:tcPr>
            <w:tcW w:w="2150" w:type="dxa"/>
            <w:shd w:val="clear" w:color="auto" w:fill="F2F2F2"/>
            <w:vAlign w:val="center"/>
          </w:tcPr>
          <w:p w14:paraId="3C6E0667" w14:textId="77777777" w:rsidR="006761EE" w:rsidRDefault="006C5796">
            <w:pPr>
              <w:keepNext/>
              <w:spacing w:after="20"/>
            </w:pPr>
            <w:r>
              <w:rPr>
                <w:b/>
                <w:bCs/>
                <w:sz w:val="14"/>
                <w:szCs w:val="14"/>
              </w:rPr>
              <w:t xml:space="preserve">필수 체크포인트 (shall성)</w:t>
            </w:r>
          </w:p>
        </w:tc>
        <w:tc>
          <w:tcPr>
            <w:tcW w:w="7050" w:type="dxa"/>
            <w:vAlign w:val="center"/>
          </w:tcPr>
          <w:p w14:paraId="3C6E0668" w14:textId="77777777" w:rsidR="006761EE" w:rsidRDefault="006C5796">
            <w:pPr>
              <w:keepNext/>
              <w:spacing w:after="20"/>
            </w:pPr>
            <w:r>
              <w:rPr>
                <w:sz w:val="14"/>
                <w:szCs w:val="14"/>
              </w:rPr>
              <w:t xml:space="preserve">① 외부 검토 계획·검토자 선정 기준 수립 ② 독립 외부 전문가 검토 수행(1회 이상)</w:t>
            </w:r>
          </w:p>
        </w:tc>
      </w:tr>
      <w:tr w:rsidR="006761EE" w14:paraId="3C6E066C" w14:textId="77777777">
        <w:trPr>
          <w:cantSplit/>
        </w:trPr>
        <w:tc>
          <w:tcPr>
            <w:tcW w:w="2150" w:type="dxa"/>
            <w:shd w:val="clear" w:color="auto" w:fill="F2F2F2"/>
            <w:vAlign w:val="center"/>
          </w:tcPr>
          <w:p w14:paraId="3C6E066A" w14:textId="77777777" w:rsidR="006761EE" w:rsidRDefault="006C5796">
            <w:pPr>
              <w:keepNext/>
              <w:spacing w:after="20"/>
            </w:pPr>
            <w:r>
              <w:rPr>
                <w:b/>
                <w:bCs/>
                <w:sz w:val="14"/>
                <w:szCs w:val="14"/>
              </w:rPr>
              <w:t xml:space="preserve">추가 체크포인트 (should성)</w:t>
            </w:r>
          </w:p>
        </w:tc>
        <w:tc>
          <w:tcPr>
            <w:tcW w:w="7050" w:type="dxa"/>
            <w:vAlign w:val="center"/>
          </w:tcPr>
          <w:p w14:paraId="3C6E066B" w14:textId="77777777" w:rsidR="006761EE" w:rsidRDefault="006C5796">
            <w:pPr>
              <w:keepNext/>
              <w:spacing w:after="20"/>
            </w:pPr>
            <w:r>
              <w:rPr>
                <w:sz w:val="14"/>
                <w:szCs w:val="14"/>
              </w:rPr>
              <w:t xml:space="preserve">③ 검토 성명서의 보고서 첨부·공개 ④ 외부 검토 정례화</w:t>
            </w:r>
          </w:p>
        </w:tc>
      </w:tr>
      <w:tr w:rsidR="006761EE" w14:paraId="3C6E066F" w14:textId="77777777">
        <w:trPr>
          <w:cantSplit/>
        </w:trPr>
        <w:tc>
          <w:tcPr>
            <w:tcW w:w="2150" w:type="dxa"/>
            <w:shd w:val="clear" w:color="auto" w:fill="F2F2F2"/>
            <w:vAlign w:val="center"/>
          </w:tcPr>
          <w:p w14:paraId="3C6E066D" w14:textId="77777777" w:rsidR="006761EE" w:rsidRDefault="006C5796">
            <w:pPr>
              <w:keepNext/>
              <w:spacing w:after="20"/>
            </w:pPr>
            <w:r>
              <w:rPr>
                <w:b/>
                <w:bCs/>
                <w:sz w:val="14"/>
                <w:szCs w:val="14"/>
              </w:rPr>
              <w:t xml:space="preserve">5점 (최적화)</w:t>
            </w:r>
          </w:p>
        </w:tc>
        <w:tc>
          <w:tcPr>
            <w:tcW w:w="7050" w:type="dxa"/>
            <w:vAlign w:val="center"/>
          </w:tcPr>
          <w:p w14:paraId="3C6E066E" w14:textId="77777777" w:rsidR="006761EE" w:rsidRDefault="006C5796">
            <w:pPr>
              <w:keepNext/>
              <w:spacing w:after="20"/>
            </w:pPr>
            <w:r>
              <w:rPr>
                <w:sz w:val="14"/>
                <w:szCs w:val="14"/>
              </w:rPr>
              <w:t xml:space="preserve">필수 2/2 + 추가 2/2 — 성명서 공개와 정례화까지</w:t>
            </w:r>
          </w:p>
        </w:tc>
      </w:tr>
      <w:tr w:rsidR="006761EE" w14:paraId="3C6E0672" w14:textId="77777777">
        <w:trPr>
          <w:cantSplit/>
        </w:trPr>
        <w:tc>
          <w:tcPr>
            <w:tcW w:w="2150" w:type="dxa"/>
            <w:shd w:val="clear" w:color="auto" w:fill="F2F2F2"/>
            <w:vAlign w:val="center"/>
          </w:tcPr>
          <w:p w14:paraId="3C6E0670" w14:textId="77777777" w:rsidR="006761EE" w:rsidRDefault="006C5796">
            <w:pPr>
              <w:keepNext/>
              <w:spacing w:after="20"/>
            </w:pPr>
            <w:r>
              <w:rPr>
                <w:b/>
                <w:bCs/>
                <w:sz w:val="14"/>
                <w:szCs w:val="14"/>
              </w:rPr>
              <w:t xml:space="preserve">4점 (통제)</w:t>
            </w:r>
          </w:p>
        </w:tc>
        <w:tc>
          <w:tcPr>
            <w:tcW w:w="7050" w:type="dxa"/>
            <w:vAlign w:val="center"/>
          </w:tcPr>
          <w:p w14:paraId="3C6E0671" w14:textId="77777777" w:rsidR="006761EE" w:rsidRDefault="006C5796">
            <w:pPr>
              <w:keepNext/>
              <w:spacing w:after="20"/>
            </w:pPr>
            <w:r>
              <w:rPr>
                <w:sz w:val="14"/>
                <w:szCs w:val="14"/>
              </w:rPr>
              <w:t xml:space="preserve">필수 2/2 + 추가 1/2 — 계획·수행 완비, 공개 또는 정례화 중 하나</w:t>
            </w:r>
          </w:p>
        </w:tc>
      </w:tr>
      <w:tr w:rsidR="006761EE" w14:paraId="3C6E0675" w14:textId="77777777">
        <w:trPr>
          <w:cantSplit/>
        </w:trPr>
        <w:tc>
          <w:tcPr>
            <w:tcW w:w="2150" w:type="dxa"/>
            <w:shd w:val="clear" w:color="auto" w:fill="F2F2F2"/>
            <w:vAlign w:val="center"/>
          </w:tcPr>
          <w:p w14:paraId="3C6E0673" w14:textId="77777777" w:rsidR="006761EE" w:rsidRDefault="006C5796">
            <w:pPr>
              <w:keepNext/>
              <w:spacing w:after="20"/>
            </w:pPr>
            <w:r>
              <w:rPr>
                <w:b/>
                <w:bCs/>
                <w:sz w:val="14"/>
                <w:szCs w:val="14"/>
              </w:rPr>
              <w:t xml:space="preserve">3점 (정의 = shall 충족 기준)</w:t>
            </w:r>
          </w:p>
        </w:tc>
        <w:tc>
          <w:tcPr>
            <w:tcW w:w="7050" w:type="dxa"/>
            <w:vAlign w:val="center"/>
          </w:tcPr>
          <w:p w14:paraId="3C6E0674" w14:textId="77777777" w:rsidR="006761EE" w:rsidRDefault="006C5796">
            <w:pPr>
              <w:keepNext/>
              <w:spacing w:after="20"/>
            </w:pPr>
            <w:r>
              <w:rPr>
                <w:sz w:val="14"/>
                <w:szCs w:val="14"/>
              </w:rPr>
              <w:t xml:space="preserve">필수 2/2 — 외부 전문가 검토 계획·수행 (이 문항의 기본선)</w:t>
            </w:r>
          </w:p>
        </w:tc>
      </w:tr>
      <w:tr w:rsidR="006761EE" w14:paraId="3C6E0678" w14:textId="77777777">
        <w:trPr>
          <w:cantSplit/>
        </w:trPr>
        <w:tc>
          <w:tcPr>
            <w:tcW w:w="2150" w:type="dxa"/>
            <w:shd w:val="clear" w:color="auto" w:fill="F2F2F2"/>
            <w:vAlign w:val="center"/>
          </w:tcPr>
          <w:p w14:paraId="3C6E0676" w14:textId="77777777" w:rsidR="006761EE" w:rsidRDefault="006C5796">
            <w:pPr>
              <w:keepNext/>
              <w:spacing w:after="20"/>
            </w:pPr>
            <w:r>
              <w:rPr>
                <w:b/>
                <w:bCs/>
                <w:sz w:val="14"/>
                <w:szCs w:val="14"/>
              </w:rPr>
              <w:t xml:space="preserve">2점 (관리)</w:t>
            </w:r>
          </w:p>
        </w:tc>
        <w:tc>
          <w:tcPr>
            <w:tcW w:w="7050" w:type="dxa"/>
            <w:vAlign w:val="center"/>
          </w:tcPr>
          <w:p w14:paraId="3C6E0677" w14:textId="77777777" w:rsidR="006761EE" w:rsidRDefault="006C5796">
            <w:pPr>
              <w:keepNext/>
              <w:spacing w:after="20"/>
            </w:pPr>
            <w:r>
              <w:rPr>
                <w:sz w:val="14"/>
                <w:szCs w:val="14"/>
              </w:rPr>
              <w:t xml:space="preserve">필수 1/2 — 계획만 수립, 수행 전</w:t>
            </w:r>
          </w:p>
        </w:tc>
      </w:tr>
      <w:tr w:rsidR="006761EE" w14:paraId="3C6E067B" w14:textId="77777777">
        <w:trPr>
          <w:cantSplit/>
        </w:trPr>
        <w:tc>
          <w:tcPr>
            <w:tcW w:w="2150" w:type="dxa"/>
            <w:shd w:val="clear" w:color="auto" w:fill="F2F2F2"/>
            <w:vAlign w:val="center"/>
          </w:tcPr>
          <w:p w14:paraId="3C6E0679" w14:textId="77777777" w:rsidR="006761EE" w:rsidRDefault="006C5796">
            <w:pPr>
              <w:keepNext/>
              <w:spacing w:after="20"/>
            </w:pPr>
            <w:r>
              <w:rPr>
                <w:b/>
                <w:bCs/>
                <w:sz w:val="14"/>
                <w:szCs w:val="14"/>
              </w:rPr>
              <w:t xml:space="preserve">1점 (기초)</w:t>
            </w:r>
          </w:p>
        </w:tc>
        <w:tc>
          <w:tcPr>
            <w:tcW w:w="7050" w:type="dxa"/>
            <w:vAlign w:val="center"/>
          </w:tcPr>
          <w:p w14:paraId="3C6E067A" w14:textId="77777777" w:rsidR="006761EE" w:rsidRDefault="006C5796">
            <w:pPr>
              <w:keepNext/>
              <w:spacing w:after="20"/>
            </w:pPr>
            <w:r>
              <w:rPr>
                <w:sz w:val="14"/>
                <w:szCs w:val="14"/>
              </w:rPr>
              <w:t xml:space="preserve">필수 0/2 — 외부 검토 미도입</w:t>
            </w:r>
          </w:p>
        </w:tc>
      </w:tr>
      <w:tr w:rsidR="006761EE" w14:paraId="31298278" w14:textId="77777777">
        <w:trPr>
          <w:cantSplit/>
        </w:trPr>
        <w:tc>
          <w:tcPr>
            <w:tcW w:w="2150" w:type="dxa"/>
            <w:shd w:val="clear" w:color="auto" w:fill="F2F2F2"/>
            <w:vAlign w:val="center"/>
          </w:tcPr>
          <w:p w14:paraId="4A0D03F5" w14:textId="77777777" w:rsidR="006761EE" w:rsidRDefault="006C5796">
            <w:pPr>
              <w:spacing w:after="20"/>
            </w:pPr>
            <w:r>
              <w:rPr>
                <w:b/>
                <w:bCs/>
                <w:sz w:val="14"/>
                <w:szCs w:val="14"/>
              </w:rPr>
              <w:t xml:space="preserve">초기 판정 포인트 (L1~L5)</w:t>
            </w:r>
          </w:p>
        </w:tc>
        <w:tc>
          <w:tcPr>
            <w:tcW w:w="7050" w:type="dxa"/>
            <w:vAlign w:val="center"/>
          </w:tcPr>
          <w:p w14:paraId="6279A5F8" w14:textId="77777777" w:rsidR="006761EE" w:rsidRDefault="006C5796">
            <w:pPr>
              <w:spacing w:after="20"/>
            </w:pPr>
            <w:r>
              <w:rPr>
                <w:sz w:val="14"/>
                <w:szCs w:val="14"/>
              </w:rPr>
              <w:t xml:space="preserve">성숙도 기준</w:t>
              <w:br/>
              <w:t xml:space="preserve">L4: 외부 검토 도입</w:t>
              <w:br/>
              <w:t xml:space="preserve">L5: EPD·CBAM 대응 외부 검증</w:t>
            </w:r>
          </w:p>
        </w:tc>
      </w:tr>
    </w:tbl>
    <w:p w14:paraId="3C6E067C"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67E" w14:textId="77777777">
        <w:trPr>
          <w:cantSplit/>
        </w:trPr>
        <w:tc>
          <w:tcPr>
            <w:tcW w:w="9200" w:type="dxa"/>
            <w:gridSpan w:val="2"/>
            <w:shd w:val="clear" w:color="auto" w:fill="E7E6E6"/>
            <w:vAlign w:val="center"/>
          </w:tcPr>
          <w:p w14:paraId="3C6E067D" w14:textId="77777777" w:rsidR="006761EE" w:rsidRDefault="006C5796">
            <w:pPr>
              <w:keepNext/>
              <w:spacing w:after="20"/>
            </w:pPr>
            <w:r>
              <w:rPr>
                <w:b/>
                <w:bCs/>
                <w:sz w:val="16"/>
                <w:szCs w:val="16"/>
              </w:rPr>
              <w:t xml:space="preserve">【C-7】 이해관계자 패널 검토  — 영역: C (점검)</w:t>
            </w:r>
          </w:p>
        </w:tc>
      </w:tr>
      <w:tr w:rsidR="006761EE" w14:paraId="7400AFF7" w14:textId="77777777">
        <w:trPr>
          <w:cantSplit/>
        </w:trPr>
        <w:tc>
          <w:tcPr>
            <w:tcW w:w="2150" w:type="dxa"/>
            <w:shd w:val="clear" w:color="auto" w:fill="F2F2F2"/>
            <w:vAlign w:val="center"/>
          </w:tcPr>
          <w:p w14:paraId="64068A97" w14:textId="77777777" w:rsidR="006761EE" w:rsidRDefault="006C5796">
            <w:pPr>
              <w:keepNext/>
              <w:spacing w:after="20"/>
            </w:pPr>
            <w:r>
              <w:rPr>
                <w:b/>
                <w:bCs/>
                <w:sz w:val="14"/>
                <w:szCs w:val="14"/>
              </w:rPr>
              <w:t xml:space="preserve">평가 질문</w:t>
            </w:r>
          </w:p>
        </w:tc>
        <w:tc>
          <w:tcPr>
            <w:tcW w:w="7050" w:type="dxa"/>
            <w:vAlign w:val="center"/>
          </w:tcPr>
          <w:p w14:paraId="4BB71140" w14:textId="77777777" w:rsidR="006761EE" w:rsidRDefault="006C5796">
            <w:pPr>
              <w:keepNext/>
              <w:spacing w:after="20"/>
            </w:pPr>
            <w:r>
              <w:rPr>
                <w:sz w:val="14"/>
                <w:szCs w:val="14"/>
              </w:rPr>
              <w:t xml:space="preserve">비교주장(경쟁 제품 대비 환경 우위 주장)의 공개 여부를 정하고, 공개하는 경우 이해관계자 패널 검토를 수행하는가?</w:t>
            </w:r>
          </w:p>
        </w:tc>
      </w:tr>
      <w:tr w:rsidR="006761EE" w14:paraId="3C6E0681" w14:textId="77777777">
        <w:trPr>
          <w:cantSplit/>
        </w:trPr>
        <w:tc>
          <w:tcPr>
            <w:tcW w:w="2150" w:type="dxa"/>
            <w:shd w:val="clear" w:color="auto" w:fill="F2F2F2"/>
            <w:vAlign w:val="center"/>
          </w:tcPr>
          <w:p w14:paraId="3C6E067F" w14:textId="77777777" w:rsidR="006761EE" w:rsidRDefault="006C5796">
            <w:pPr>
              <w:keepNext/>
              <w:spacing w:after="20"/>
            </w:pPr>
            <w:r>
              <w:rPr>
                <w:b/>
                <w:bCs/>
                <w:sz w:val="14"/>
                <w:szCs w:val="14"/>
              </w:rPr>
              <w:t xml:space="preserve">근거 조항 (14001 ↔ 14044)</w:t>
            </w:r>
          </w:p>
        </w:tc>
        <w:tc>
          <w:tcPr>
            <w:tcW w:w="7050" w:type="dxa"/>
            <w:vAlign w:val="center"/>
          </w:tcPr>
          <w:p w14:paraId="3C6E0680" w14:textId="77777777" w:rsidR="006761EE" w:rsidRDefault="006C5796">
            <w:pPr>
              <w:keepNext/>
              <w:spacing w:after="20"/>
            </w:pPr>
            <w:r>
              <w:rPr>
                <w:sz w:val="14"/>
                <w:szCs w:val="14"/>
              </w:rPr>
              <w:t xml:space="preserve">14044 §6.1·§6.3 (shall — 비교주장 시 조건부)</w:t>
            </w:r>
          </w:p>
        </w:tc>
      </w:tr>
      <w:tr w:rsidR="006761EE" w14:paraId="3C6E0684" w14:textId="77777777">
        <w:trPr>
          <w:cantSplit/>
        </w:trPr>
        <w:tc>
          <w:tcPr>
            <w:tcW w:w="2150" w:type="dxa"/>
            <w:shd w:val="clear" w:color="auto" w:fill="F2F2F2"/>
            <w:vAlign w:val="center"/>
          </w:tcPr>
          <w:p w14:paraId="3C6E0682" w14:textId="77777777" w:rsidR="006761EE" w:rsidRDefault="006C5796">
            <w:pPr>
              <w:keepNext/>
              <w:spacing w:after="20"/>
            </w:pPr>
            <w:r>
              <w:rPr>
                <w:b/>
                <w:bCs/>
                <w:sz w:val="14"/>
                <w:szCs w:val="14"/>
              </w:rPr>
              <w:t xml:space="preserve">평가 대상 (증빙 자료)</w:t>
            </w:r>
          </w:p>
        </w:tc>
        <w:tc>
          <w:tcPr>
            <w:tcW w:w="7050" w:type="dxa"/>
            <w:vAlign w:val="center"/>
          </w:tcPr>
          <w:p w14:paraId="3C6E0683" w14:textId="77777777" w:rsidR="006761EE" w:rsidRDefault="006C5796">
            <w:pPr>
              <w:keepNext/>
              <w:spacing w:after="20"/>
            </w:pPr>
            <w:r>
              <w:rPr>
                <w:sz w:val="14"/>
                <w:szCs w:val="14"/>
              </w:rPr>
              <w:t xml:space="preserve">비교주장 정책 결정 문서, (수행 시) 패널 구성·검토 보고서</w:t>
            </w:r>
          </w:p>
        </w:tc>
      </w:tr>
      <w:tr w:rsidR="006761EE" w14:paraId="3C6E0687" w14:textId="77777777">
        <w:trPr>
          <w:cantSplit/>
        </w:trPr>
        <w:tc>
          <w:tcPr>
            <w:tcW w:w="2150" w:type="dxa"/>
            <w:shd w:val="clear" w:color="auto" w:fill="F2F2F2"/>
            <w:vAlign w:val="center"/>
          </w:tcPr>
          <w:p w14:paraId="3C6E0685" w14:textId="77777777" w:rsidR="006761EE" w:rsidRDefault="006C5796">
            <w:pPr>
              <w:keepNext/>
              <w:spacing w:after="20"/>
            </w:pPr>
            <w:r>
              <w:rPr>
                <w:b/>
                <w:bCs/>
                <w:sz w:val="14"/>
                <w:szCs w:val="14"/>
              </w:rPr>
              <w:t xml:space="preserve">필수 체크포인트 (shall성)</w:t>
            </w:r>
          </w:p>
        </w:tc>
        <w:tc>
          <w:tcPr>
            <w:tcW w:w="7050" w:type="dxa"/>
            <w:vAlign w:val="center"/>
          </w:tcPr>
          <w:p w14:paraId="3C6E0686" w14:textId="77777777" w:rsidR="006761EE" w:rsidRDefault="006C5796">
            <w:pPr>
              <w:keepNext/>
              <w:spacing w:after="20"/>
            </w:pPr>
            <w:r>
              <w:rPr>
                <w:sz w:val="14"/>
                <w:szCs w:val="14"/>
              </w:rPr>
              <w:t xml:space="preserve">① 공개 비교주장 수행 여부의 정책 결정·문서화 ② (비교주장 시) 이해관계자 패널 구성·검토 수행</w:t>
            </w:r>
          </w:p>
        </w:tc>
      </w:tr>
      <w:tr w:rsidR="006761EE" w14:paraId="3C6E068A" w14:textId="77777777">
        <w:trPr>
          <w:cantSplit/>
        </w:trPr>
        <w:tc>
          <w:tcPr>
            <w:tcW w:w="2150" w:type="dxa"/>
            <w:shd w:val="clear" w:color="auto" w:fill="F2F2F2"/>
            <w:vAlign w:val="center"/>
          </w:tcPr>
          <w:p w14:paraId="3C6E0688" w14:textId="77777777" w:rsidR="006761EE" w:rsidRDefault="006C5796">
            <w:pPr>
              <w:keepNext/>
              <w:spacing w:after="20"/>
            </w:pPr>
            <w:r>
              <w:rPr>
                <w:b/>
                <w:bCs/>
                <w:sz w:val="14"/>
                <w:szCs w:val="14"/>
              </w:rPr>
              <w:t xml:space="preserve">추가 체크포인트 (should성)</w:t>
            </w:r>
          </w:p>
        </w:tc>
        <w:tc>
          <w:tcPr>
            <w:tcW w:w="7050" w:type="dxa"/>
            <w:vAlign w:val="center"/>
          </w:tcPr>
          <w:p w14:paraId="3C6E0689" w14:textId="77777777" w:rsidR="006761EE" w:rsidRDefault="006C5796">
            <w:pPr>
              <w:keepNext/>
              <w:spacing w:after="20"/>
            </w:pPr>
            <w:r>
              <w:rPr>
                <w:sz w:val="14"/>
                <w:szCs w:val="14"/>
              </w:rPr>
              <w:t xml:space="preserve">③ 패널 검토 의견의 공개 ④ 패널 구성의 이해관계자 다양성 확보</w:t>
            </w:r>
          </w:p>
        </w:tc>
      </w:tr>
      <w:tr w:rsidR="006761EE" w14:paraId="3C6E068D" w14:textId="77777777">
        <w:trPr>
          <w:cantSplit/>
        </w:trPr>
        <w:tc>
          <w:tcPr>
            <w:tcW w:w="2150" w:type="dxa"/>
            <w:shd w:val="clear" w:color="auto" w:fill="F2F2F2"/>
            <w:vAlign w:val="center"/>
          </w:tcPr>
          <w:p w14:paraId="3C6E068B" w14:textId="77777777" w:rsidR="006761EE" w:rsidRDefault="006C5796">
            <w:pPr>
              <w:keepNext/>
              <w:spacing w:after="20"/>
            </w:pPr>
            <w:r>
              <w:rPr>
                <w:b/>
                <w:bCs/>
                <w:sz w:val="14"/>
                <w:szCs w:val="14"/>
              </w:rPr>
              <w:t xml:space="preserve">5점 (최적화)</w:t>
            </w:r>
          </w:p>
        </w:tc>
        <w:tc>
          <w:tcPr>
            <w:tcW w:w="7050" w:type="dxa"/>
            <w:vAlign w:val="center"/>
          </w:tcPr>
          <w:p w14:paraId="3C6E068C" w14:textId="77777777" w:rsidR="006761EE" w:rsidRDefault="006C5796">
            <w:pPr>
              <w:keepNext/>
              <w:spacing w:after="20"/>
            </w:pPr>
            <w:r>
              <w:rPr>
                <w:sz w:val="14"/>
                <w:szCs w:val="14"/>
              </w:rPr>
              <w:t xml:space="preserve">필수 2/2 + 추가 2/2 — 패널 검토와 의견 공개·다양성까지</w:t>
            </w:r>
          </w:p>
        </w:tc>
      </w:tr>
      <w:tr w:rsidR="006761EE" w14:paraId="3C6E0690" w14:textId="77777777">
        <w:trPr>
          <w:cantSplit/>
        </w:trPr>
        <w:tc>
          <w:tcPr>
            <w:tcW w:w="2150" w:type="dxa"/>
            <w:shd w:val="clear" w:color="auto" w:fill="F2F2F2"/>
            <w:vAlign w:val="center"/>
          </w:tcPr>
          <w:p w14:paraId="3C6E068E" w14:textId="77777777" w:rsidR="006761EE" w:rsidRDefault="006C5796">
            <w:pPr>
              <w:keepNext/>
              <w:spacing w:after="20"/>
            </w:pPr>
            <w:r>
              <w:rPr>
                <w:b/>
                <w:bCs/>
                <w:sz w:val="14"/>
                <w:szCs w:val="14"/>
              </w:rPr>
              <w:t xml:space="preserve">4점 (통제)</w:t>
            </w:r>
          </w:p>
        </w:tc>
        <w:tc>
          <w:tcPr>
            <w:tcW w:w="7050" w:type="dxa"/>
            <w:vAlign w:val="center"/>
          </w:tcPr>
          <w:p w14:paraId="3C6E068F" w14:textId="77777777" w:rsidR="006761EE" w:rsidRDefault="006C5796">
            <w:pPr>
              <w:keepNext/>
              <w:spacing w:after="20"/>
            </w:pPr>
            <w:r>
              <w:rPr>
                <w:sz w:val="14"/>
                <w:szCs w:val="14"/>
              </w:rPr>
              <w:t xml:space="preserve">필수 2/2 + 추가 1/2 — 정책·패널 검토 완비, 공개 또는 다양성 중 하나</w:t>
            </w:r>
          </w:p>
        </w:tc>
      </w:tr>
      <w:tr w:rsidR="006761EE" w14:paraId="3C6E0693" w14:textId="77777777">
        <w:trPr>
          <w:cantSplit/>
        </w:trPr>
        <w:tc>
          <w:tcPr>
            <w:tcW w:w="2150" w:type="dxa"/>
            <w:shd w:val="clear" w:color="auto" w:fill="F2F2F2"/>
            <w:vAlign w:val="center"/>
          </w:tcPr>
          <w:p w14:paraId="3C6E0691" w14:textId="77777777" w:rsidR="006761EE" w:rsidRDefault="006C5796">
            <w:pPr>
              <w:keepNext/>
              <w:spacing w:after="20"/>
            </w:pPr>
            <w:r>
              <w:rPr>
                <w:b/>
                <w:bCs/>
                <w:sz w:val="14"/>
                <w:szCs w:val="14"/>
              </w:rPr>
              <w:t xml:space="preserve">3점 (정의 = shall 충족 기준)</w:t>
            </w:r>
          </w:p>
        </w:tc>
        <w:tc>
          <w:tcPr>
            <w:tcW w:w="7050" w:type="dxa"/>
            <w:vAlign w:val="center"/>
          </w:tcPr>
          <w:p w14:paraId="3C6E0692" w14:textId="77777777" w:rsidR="006761EE" w:rsidRDefault="006C5796">
            <w:pPr>
              <w:keepNext/>
              <w:spacing w:after="20"/>
            </w:pPr>
            <w:r>
              <w:rPr>
                <w:sz w:val="14"/>
                <w:szCs w:val="14"/>
              </w:rPr>
              <w:t xml:space="preserve">필수 2/2 — 비교주장 정책이 결정·문서화되고 해당 시 패널 검토 수행 (shall 충족 기준)</w:t>
            </w:r>
          </w:p>
        </w:tc>
      </w:tr>
      <w:tr w:rsidR="006761EE" w14:paraId="3C6E0696" w14:textId="77777777">
        <w:trPr>
          <w:cantSplit/>
        </w:trPr>
        <w:tc>
          <w:tcPr>
            <w:tcW w:w="2150" w:type="dxa"/>
            <w:shd w:val="clear" w:color="auto" w:fill="F2F2F2"/>
            <w:vAlign w:val="center"/>
          </w:tcPr>
          <w:p w14:paraId="3C6E0694" w14:textId="77777777" w:rsidR="006761EE" w:rsidRDefault="006C5796">
            <w:pPr>
              <w:keepNext/>
              <w:spacing w:after="20"/>
            </w:pPr>
            <w:r>
              <w:rPr>
                <w:b/>
                <w:bCs/>
                <w:sz w:val="14"/>
                <w:szCs w:val="14"/>
              </w:rPr>
              <w:t xml:space="preserve">2점 (관리)</w:t>
            </w:r>
          </w:p>
        </w:tc>
        <w:tc>
          <w:tcPr>
            <w:tcW w:w="7050" w:type="dxa"/>
            <w:vAlign w:val="center"/>
          </w:tcPr>
          <w:p w14:paraId="3C6E0695" w14:textId="77777777" w:rsidR="006761EE" w:rsidRDefault="006C5796">
            <w:pPr>
              <w:keepNext/>
              <w:spacing w:after="20"/>
            </w:pPr>
            <w:r>
              <w:rPr>
                <w:sz w:val="14"/>
                <w:szCs w:val="14"/>
              </w:rPr>
              <w:t xml:space="preserve">필수 1/2 — 정책 결정 문서 없이 패널 검토는 수행</w:t>
            </w:r>
          </w:p>
        </w:tc>
      </w:tr>
      <w:tr w:rsidR="006761EE" w14:paraId="3C6E0699" w14:textId="77777777">
        <w:trPr>
          <w:cantSplit/>
        </w:trPr>
        <w:tc>
          <w:tcPr>
            <w:tcW w:w="2150" w:type="dxa"/>
            <w:shd w:val="clear" w:color="auto" w:fill="F2F2F2"/>
            <w:vAlign w:val="center"/>
          </w:tcPr>
          <w:p w14:paraId="3C6E0697" w14:textId="77777777" w:rsidR="006761EE" w:rsidRDefault="006C5796">
            <w:pPr>
              <w:keepNext/>
              <w:spacing w:after="20"/>
            </w:pPr>
            <w:r>
              <w:rPr>
                <w:b/>
                <w:bCs/>
                <w:sz w:val="14"/>
                <w:szCs w:val="14"/>
              </w:rPr>
              <w:t xml:space="preserve">1점 (기초)</w:t>
            </w:r>
          </w:p>
        </w:tc>
        <w:tc>
          <w:tcPr>
            <w:tcW w:w="7050" w:type="dxa"/>
            <w:vAlign w:val="center"/>
          </w:tcPr>
          <w:p w14:paraId="3C6E0698" w14:textId="77777777" w:rsidR="006761EE" w:rsidRDefault="006C5796">
            <w:pPr>
              <w:keepNext/>
              <w:spacing w:after="20"/>
            </w:pPr>
            <w:r>
              <w:rPr>
                <w:sz w:val="14"/>
                <w:szCs w:val="14"/>
              </w:rPr>
              <w:t xml:space="preserve">필수 0/2 — 정책 결정·패널 체계 모두 없음(패널 체계의 일부 준비만 있는 경우 포함)  ※ 비교주장 시 조건부 shall — 조건 미해당(비교주장 미수행) 시 최저점(1점) 확정, N/A 제외 민감도 병기(3.4.3); 미수행 정책 결정을 문서화한 경우 필수 2/2 = 3점</w:t>
            </w:r>
          </w:p>
        </w:tc>
      </w:tr>
      <w:tr w:rsidR="006761EE" w14:paraId="460C161A" w14:textId="77777777">
        <w:trPr>
          <w:cantSplit/>
        </w:trPr>
        <w:tc>
          <w:tcPr>
            <w:tcW w:w="2150" w:type="dxa"/>
            <w:shd w:val="clear" w:color="auto" w:fill="F2F2F2"/>
            <w:vAlign w:val="center"/>
          </w:tcPr>
          <w:p w14:paraId="4FD10F40" w14:textId="77777777" w:rsidR="006761EE" w:rsidRDefault="006C5796">
            <w:pPr>
              <w:spacing w:after="20"/>
            </w:pPr>
            <w:r>
              <w:rPr>
                <w:b/>
                <w:bCs/>
                <w:sz w:val="14"/>
                <w:szCs w:val="14"/>
              </w:rPr>
              <w:t xml:space="preserve">초기 판정 포인트 (L1~L5)</w:t>
            </w:r>
          </w:p>
        </w:tc>
        <w:tc>
          <w:tcPr>
            <w:tcW w:w="7050" w:type="dxa"/>
            <w:vAlign w:val="center"/>
          </w:tcPr>
          <w:p w14:paraId="708F9025" w14:textId="77777777" w:rsidR="006761EE" w:rsidRDefault="006C5796">
            <w:pPr>
              <w:spacing w:after="20"/>
            </w:pPr>
            <w:r>
              <w:rPr>
                <w:sz w:val="14"/>
                <w:szCs w:val="14"/>
              </w:rPr>
              <w:t xml:space="preserve">L5 전용: 이해관계자 패널 검토 완료</w:t>
            </w:r>
          </w:p>
        </w:tc>
      </w:tr>
    </w:tbl>
    <w:p w14:paraId="3C6E069A"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69C" w14:textId="77777777">
        <w:trPr>
          <w:cantSplit/>
        </w:trPr>
        <w:tc>
          <w:tcPr>
            <w:tcW w:w="9200" w:type="dxa"/>
            <w:gridSpan w:val="2"/>
            <w:shd w:val="clear" w:color="auto" w:fill="E7E6E6"/>
            <w:vAlign w:val="center"/>
          </w:tcPr>
          <w:p w14:paraId="3C6E069B" w14:textId="77777777" w:rsidR="006761EE" w:rsidRDefault="006C5796">
            <w:pPr>
              <w:keepNext/>
              <w:spacing w:after="20"/>
            </w:pPr>
            <w:r>
              <w:rPr>
                <w:b/>
                <w:bCs/>
                <w:sz w:val="16"/>
                <w:szCs w:val="16"/>
              </w:rPr>
              <w:t xml:space="preserve">【C-8】 성과 미달 시 LCA 원인 분석  — 영역: C (점검)</w:t>
            </w:r>
          </w:p>
        </w:tc>
      </w:tr>
      <w:tr w:rsidR="006761EE" w14:paraId="46FB8550" w14:textId="77777777">
        <w:trPr>
          <w:cantSplit/>
        </w:trPr>
        <w:tc>
          <w:tcPr>
            <w:tcW w:w="2150" w:type="dxa"/>
            <w:shd w:val="clear" w:color="auto" w:fill="F2F2F2"/>
            <w:vAlign w:val="center"/>
          </w:tcPr>
          <w:p w14:paraId="7C549C52" w14:textId="77777777" w:rsidR="006761EE" w:rsidRDefault="006C5796">
            <w:pPr>
              <w:keepNext/>
              <w:spacing w:after="20"/>
            </w:pPr>
            <w:r>
              <w:rPr>
                <w:b/>
                <w:bCs/>
                <w:sz w:val="14"/>
                <w:szCs w:val="14"/>
              </w:rPr>
              <w:t xml:space="preserve">평가 질문</w:t>
            </w:r>
          </w:p>
        </w:tc>
        <w:tc>
          <w:tcPr>
            <w:tcW w:w="7050" w:type="dxa"/>
            <w:vAlign w:val="center"/>
          </w:tcPr>
          <w:p w14:paraId="40A4B74F" w14:textId="77777777" w:rsidR="006761EE" w:rsidRDefault="006C5796">
            <w:pPr>
              <w:keepNext/>
              <w:spacing w:after="20"/>
            </w:pPr>
            <w:r>
              <w:rPr>
                <w:sz w:val="14"/>
                <w:szCs w:val="14"/>
              </w:rPr>
              <w:t xml:space="preserve">성과 미달 시 LCA 데이터로 원인을 분석하는가?</w:t>
            </w:r>
          </w:p>
        </w:tc>
      </w:tr>
      <w:tr w:rsidR="006761EE" w14:paraId="3C6E069F" w14:textId="77777777">
        <w:trPr>
          <w:cantSplit/>
        </w:trPr>
        <w:tc>
          <w:tcPr>
            <w:tcW w:w="2150" w:type="dxa"/>
            <w:shd w:val="clear" w:color="auto" w:fill="F2F2F2"/>
            <w:vAlign w:val="center"/>
          </w:tcPr>
          <w:p w14:paraId="3C6E069D" w14:textId="77777777" w:rsidR="006761EE" w:rsidRDefault="006C5796">
            <w:pPr>
              <w:keepNext/>
              <w:spacing w:after="20"/>
            </w:pPr>
            <w:r>
              <w:rPr>
                <w:b/>
                <w:bCs/>
                <w:sz w:val="14"/>
                <w:szCs w:val="14"/>
              </w:rPr>
              <w:t xml:space="preserve">근거 조항 (14001 ↔ 14044)</w:t>
            </w:r>
          </w:p>
        </w:tc>
        <w:tc>
          <w:tcPr>
            <w:tcW w:w="7050" w:type="dxa"/>
            <w:vAlign w:val="center"/>
          </w:tcPr>
          <w:p w14:paraId="3C6E069E" w14:textId="77777777" w:rsidR="006761EE" w:rsidRDefault="006C5796">
            <w:pPr>
              <w:keepNext/>
              <w:spacing w:after="20"/>
            </w:pPr>
            <w:r>
              <w:rPr>
                <w:sz w:val="14"/>
                <w:szCs w:val="14"/>
              </w:rPr>
              <w:t>14001 9.1.2 ↔ 14044 §4.3.2</w:t>
            </w:r>
          </w:p>
        </w:tc>
      </w:tr>
      <w:tr w:rsidR="006761EE" w14:paraId="3C6E06A2" w14:textId="77777777">
        <w:trPr>
          <w:cantSplit/>
        </w:trPr>
        <w:tc>
          <w:tcPr>
            <w:tcW w:w="2150" w:type="dxa"/>
            <w:shd w:val="clear" w:color="auto" w:fill="F2F2F2"/>
            <w:vAlign w:val="center"/>
          </w:tcPr>
          <w:p w14:paraId="3C6E06A0" w14:textId="77777777" w:rsidR="006761EE" w:rsidRDefault="006C5796">
            <w:pPr>
              <w:keepNext/>
              <w:spacing w:after="20"/>
            </w:pPr>
            <w:r>
              <w:rPr>
                <w:b/>
                <w:bCs/>
                <w:sz w:val="14"/>
                <w:szCs w:val="14"/>
              </w:rPr>
              <w:t xml:space="preserve">평가 대상 (증빙 자료)</w:t>
            </w:r>
          </w:p>
        </w:tc>
        <w:tc>
          <w:tcPr>
            <w:tcW w:w="7050" w:type="dxa"/>
            <w:vAlign w:val="center"/>
          </w:tcPr>
          <w:p w14:paraId="3C6E06A1" w14:textId="77777777" w:rsidR="006761EE" w:rsidRDefault="006C5796">
            <w:pPr>
              <w:keepNext/>
              <w:spacing w:after="20"/>
            </w:pPr>
            <w:r>
              <w:rPr>
                <w:sz w:val="14"/>
                <w:szCs w:val="14"/>
              </w:rPr>
              <w:t xml:space="preserve">준수평가·성과 분석 보고서, 원인 분석 기록</w:t>
            </w:r>
          </w:p>
        </w:tc>
      </w:tr>
      <w:tr w:rsidR="006761EE" w14:paraId="3C6E06A5" w14:textId="77777777">
        <w:trPr>
          <w:cantSplit/>
        </w:trPr>
        <w:tc>
          <w:tcPr>
            <w:tcW w:w="2150" w:type="dxa"/>
            <w:shd w:val="clear" w:color="auto" w:fill="F2F2F2"/>
            <w:vAlign w:val="center"/>
          </w:tcPr>
          <w:p w14:paraId="3C6E06A3" w14:textId="77777777" w:rsidR="006761EE" w:rsidRDefault="006C5796">
            <w:pPr>
              <w:keepNext/>
              <w:spacing w:after="20"/>
            </w:pPr>
            <w:r>
              <w:rPr>
                <w:b/>
                <w:bCs/>
                <w:sz w:val="14"/>
                <w:szCs w:val="14"/>
              </w:rPr>
              <w:t xml:space="preserve">필수 체크포인트 (shall성)</w:t>
            </w:r>
          </w:p>
        </w:tc>
        <w:tc>
          <w:tcPr>
            <w:tcW w:w="7050" w:type="dxa"/>
            <w:vAlign w:val="center"/>
          </w:tcPr>
          <w:p w14:paraId="3C6E06A4" w14:textId="77777777" w:rsidR="006761EE" w:rsidRDefault="006C5796">
            <w:pPr>
              <w:keepNext/>
              <w:spacing w:after="20"/>
            </w:pPr>
            <w:r>
              <w:rPr>
                <w:sz w:val="14"/>
                <w:szCs w:val="14"/>
              </w:rPr>
              <w:t xml:space="preserve">① 성과 미달·이상 시 원인 분석 절차 운영 ② 원인 분석에 LCA 데이터 활용 사례</w:t>
            </w:r>
          </w:p>
        </w:tc>
      </w:tr>
      <w:tr w:rsidR="006761EE" w14:paraId="3C6E06A8" w14:textId="77777777">
        <w:trPr>
          <w:cantSplit/>
        </w:trPr>
        <w:tc>
          <w:tcPr>
            <w:tcW w:w="2150" w:type="dxa"/>
            <w:shd w:val="clear" w:color="auto" w:fill="F2F2F2"/>
            <w:vAlign w:val="center"/>
          </w:tcPr>
          <w:p w14:paraId="3C6E06A6" w14:textId="77777777" w:rsidR="006761EE" w:rsidRDefault="006C5796">
            <w:pPr>
              <w:keepNext/>
              <w:spacing w:after="20"/>
            </w:pPr>
            <w:r>
              <w:rPr>
                <w:b/>
                <w:bCs/>
                <w:sz w:val="14"/>
                <w:szCs w:val="14"/>
              </w:rPr>
              <w:t xml:space="preserve">추가 체크포인트 (should성)</w:t>
            </w:r>
          </w:p>
        </w:tc>
        <w:tc>
          <w:tcPr>
            <w:tcW w:w="7050" w:type="dxa"/>
            <w:vAlign w:val="center"/>
          </w:tcPr>
          <w:p w14:paraId="3C6E06A7" w14:textId="77777777" w:rsidR="006761EE" w:rsidRDefault="006C5796">
            <w:pPr>
              <w:keepNext/>
              <w:spacing w:after="20"/>
            </w:pPr>
            <w:r>
              <w:rPr>
                <w:sz w:val="14"/>
                <w:szCs w:val="14"/>
              </w:rPr>
              <w:t xml:space="preserve">③ 원인 분석의 시정조치 연결 ④ 재발 여부 추적 확인</w:t>
            </w:r>
          </w:p>
        </w:tc>
      </w:tr>
      <w:tr w:rsidR="006761EE" w14:paraId="3C6E06AB" w14:textId="77777777">
        <w:trPr>
          <w:cantSplit/>
        </w:trPr>
        <w:tc>
          <w:tcPr>
            <w:tcW w:w="2150" w:type="dxa"/>
            <w:shd w:val="clear" w:color="auto" w:fill="F2F2F2"/>
            <w:vAlign w:val="center"/>
          </w:tcPr>
          <w:p w14:paraId="3C6E06A9" w14:textId="77777777" w:rsidR="006761EE" w:rsidRDefault="006C5796">
            <w:pPr>
              <w:keepNext/>
              <w:spacing w:after="20"/>
            </w:pPr>
            <w:r>
              <w:rPr>
                <w:b/>
                <w:bCs/>
                <w:sz w:val="14"/>
                <w:szCs w:val="14"/>
              </w:rPr>
              <w:t xml:space="preserve">5점 (최적화)</w:t>
            </w:r>
          </w:p>
        </w:tc>
        <w:tc>
          <w:tcPr>
            <w:tcW w:w="7050" w:type="dxa"/>
            <w:vAlign w:val="center"/>
          </w:tcPr>
          <w:p w14:paraId="3C6E06AA" w14:textId="77777777" w:rsidR="006761EE" w:rsidRDefault="006C5796">
            <w:pPr>
              <w:keepNext/>
              <w:spacing w:after="20"/>
            </w:pPr>
            <w:r>
              <w:rPr>
                <w:sz w:val="14"/>
                <w:szCs w:val="14"/>
              </w:rPr>
              <w:t xml:space="preserve">필수 2/2 + 추가 2/2 — 시정조치 연결과 재발 추적까지</w:t>
            </w:r>
          </w:p>
        </w:tc>
      </w:tr>
      <w:tr w:rsidR="006761EE" w14:paraId="3C6E06AE" w14:textId="77777777">
        <w:trPr>
          <w:cantSplit/>
        </w:trPr>
        <w:tc>
          <w:tcPr>
            <w:tcW w:w="2150" w:type="dxa"/>
            <w:shd w:val="clear" w:color="auto" w:fill="F2F2F2"/>
            <w:vAlign w:val="center"/>
          </w:tcPr>
          <w:p w14:paraId="3C6E06AC" w14:textId="77777777" w:rsidR="006761EE" w:rsidRDefault="006C5796">
            <w:pPr>
              <w:keepNext/>
              <w:spacing w:after="20"/>
            </w:pPr>
            <w:r>
              <w:rPr>
                <w:b/>
                <w:bCs/>
                <w:sz w:val="14"/>
                <w:szCs w:val="14"/>
              </w:rPr>
              <w:t xml:space="preserve">4점 (통제)</w:t>
            </w:r>
          </w:p>
        </w:tc>
        <w:tc>
          <w:tcPr>
            <w:tcW w:w="7050" w:type="dxa"/>
            <w:vAlign w:val="center"/>
          </w:tcPr>
          <w:p w14:paraId="3C6E06AD" w14:textId="77777777" w:rsidR="006761EE" w:rsidRDefault="006C5796">
            <w:pPr>
              <w:keepNext/>
              <w:spacing w:after="20"/>
            </w:pPr>
            <w:r>
              <w:rPr>
                <w:sz w:val="14"/>
                <w:szCs w:val="14"/>
              </w:rPr>
              <w:t xml:space="preserve">필수 2/2 + 추가 1/2 — 절차·활용 완비, 시정 연결 또는 재발 추적 중 하나</w:t>
            </w:r>
          </w:p>
        </w:tc>
      </w:tr>
      <w:tr w:rsidR="006761EE" w14:paraId="3C6E06B1" w14:textId="77777777">
        <w:trPr>
          <w:cantSplit/>
        </w:trPr>
        <w:tc>
          <w:tcPr>
            <w:tcW w:w="2150" w:type="dxa"/>
            <w:shd w:val="clear" w:color="auto" w:fill="F2F2F2"/>
            <w:vAlign w:val="center"/>
          </w:tcPr>
          <w:p w14:paraId="3C6E06AF" w14:textId="77777777" w:rsidR="006761EE" w:rsidRDefault="006C5796">
            <w:pPr>
              <w:keepNext/>
              <w:spacing w:after="20"/>
            </w:pPr>
            <w:r>
              <w:rPr>
                <w:b/>
                <w:bCs/>
                <w:sz w:val="14"/>
                <w:szCs w:val="14"/>
              </w:rPr>
              <w:t xml:space="preserve">3점 (정의 = shall 충족 기준)</w:t>
            </w:r>
          </w:p>
        </w:tc>
        <w:tc>
          <w:tcPr>
            <w:tcW w:w="7050" w:type="dxa"/>
            <w:vAlign w:val="center"/>
          </w:tcPr>
          <w:p w14:paraId="3C6E06B0" w14:textId="77777777" w:rsidR="006761EE" w:rsidRDefault="006C5796">
            <w:pPr>
              <w:keepNext/>
              <w:spacing w:after="20"/>
            </w:pPr>
            <w:r>
              <w:rPr>
                <w:sz w:val="14"/>
                <w:szCs w:val="14"/>
              </w:rPr>
              <w:t xml:space="preserve">필수 2/2 — 미달 시 LCA 데이터로 원인 분석 수행 (shall 충족 기준)</w:t>
            </w:r>
          </w:p>
        </w:tc>
      </w:tr>
      <w:tr w:rsidR="006761EE" w14:paraId="3C6E06B4" w14:textId="77777777">
        <w:trPr>
          <w:cantSplit/>
        </w:trPr>
        <w:tc>
          <w:tcPr>
            <w:tcW w:w="2150" w:type="dxa"/>
            <w:shd w:val="clear" w:color="auto" w:fill="F2F2F2"/>
            <w:vAlign w:val="center"/>
          </w:tcPr>
          <w:p w14:paraId="3C6E06B2" w14:textId="77777777" w:rsidR="006761EE" w:rsidRDefault="006C5796">
            <w:pPr>
              <w:keepNext/>
              <w:spacing w:after="20"/>
            </w:pPr>
            <w:r>
              <w:rPr>
                <w:b/>
                <w:bCs/>
                <w:sz w:val="14"/>
                <w:szCs w:val="14"/>
              </w:rPr>
              <w:t xml:space="preserve">2점 (관리)</w:t>
            </w:r>
          </w:p>
        </w:tc>
        <w:tc>
          <w:tcPr>
            <w:tcW w:w="7050" w:type="dxa"/>
            <w:vAlign w:val="center"/>
          </w:tcPr>
          <w:p w14:paraId="3C6E06B3" w14:textId="77777777" w:rsidR="006761EE" w:rsidRDefault="006C5796">
            <w:pPr>
              <w:keepNext/>
              <w:spacing w:after="20"/>
            </w:pPr>
            <w:r>
              <w:rPr>
                <w:sz w:val="14"/>
                <w:szCs w:val="14"/>
              </w:rPr>
              <w:t xml:space="preserve">필수 1/2 — 원인 분석은 하나 LCA 미활용</w:t>
            </w:r>
          </w:p>
        </w:tc>
      </w:tr>
      <w:tr w:rsidR="006761EE" w14:paraId="3C6E06B7" w14:textId="77777777">
        <w:trPr>
          <w:cantSplit/>
        </w:trPr>
        <w:tc>
          <w:tcPr>
            <w:tcW w:w="2150" w:type="dxa"/>
            <w:shd w:val="clear" w:color="auto" w:fill="F2F2F2"/>
            <w:vAlign w:val="center"/>
          </w:tcPr>
          <w:p w14:paraId="3C6E06B5" w14:textId="77777777" w:rsidR="006761EE" w:rsidRDefault="006C5796">
            <w:pPr>
              <w:keepNext/>
              <w:spacing w:after="20"/>
            </w:pPr>
            <w:r>
              <w:rPr>
                <w:b/>
                <w:bCs/>
                <w:sz w:val="14"/>
                <w:szCs w:val="14"/>
              </w:rPr>
              <w:t xml:space="preserve">1점 (기초)</w:t>
            </w:r>
          </w:p>
        </w:tc>
        <w:tc>
          <w:tcPr>
            <w:tcW w:w="7050" w:type="dxa"/>
            <w:vAlign w:val="center"/>
          </w:tcPr>
          <w:p w14:paraId="3C6E06B6" w14:textId="77777777" w:rsidR="006761EE" w:rsidRDefault="006C5796">
            <w:pPr>
              <w:keepNext/>
              <w:spacing w:after="20"/>
            </w:pPr>
            <w:r>
              <w:rPr>
                <w:sz w:val="14"/>
                <w:szCs w:val="14"/>
              </w:rPr>
              <w:t xml:space="preserve">필수 0/2 — 원인 분석 체계 없음</w:t>
            </w:r>
          </w:p>
        </w:tc>
      </w:tr>
      <w:tr w:rsidR="006761EE" w14:paraId="1018F0C8" w14:textId="77777777">
        <w:trPr>
          <w:cantSplit/>
        </w:trPr>
        <w:tc>
          <w:tcPr>
            <w:tcW w:w="2150" w:type="dxa"/>
            <w:shd w:val="clear" w:color="auto" w:fill="F2F2F2"/>
            <w:vAlign w:val="center"/>
          </w:tcPr>
          <w:p w14:paraId="3D9FF513" w14:textId="77777777" w:rsidR="006761EE" w:rsidRDefault="006C5796">
            <w:pPr>
              <w:spacing w:after="20"/>
            </w:pPr>
            <w:r>
              <w:rPr>
                <w:b/>
                <w:bCs/>
                <w:sz w:val="14"/>
                <w:szCs w:val="14"/>
              </w:rPr>
              <w:t xml:space="preserve">초기 판정 포인트 (L1~L5)</w:t>
            </w:r>
          </w:p>
        </w:tc>
        <w:tc>
          <w:tcPr>
            <w:tcW w:w="7050" w:type="dxa"/>
            <w:vAlign w:val="center"/>
          </w:tcPr>
          <w:p w14:paraId="72AA87E3" w14:textId="77777777" w:rsidR="006761EE" w:rsidRDefault="006C5796">
            <w:pPr>
              <w:spacing w:after="20"/>
            </w:pPr>
            <w:r>
              <w:rPr>
                <w:sz w:val="14"/>
                <w:szCs w:val="14"/>
              </w:rPr>
              <w:t xml:space="preserve">간접 연계</w:t>
            </w:r>
          </w:p>
        </w:tc>
      </w:tr>
    </w:tbl>
    <w:p w14:paraId="3C6E06B8"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6BA" w14:textId="77777777">
        <w:trPr>
          <w:cantSplit/>
        </w:trPr>
        <w:tc>
          <w:tcPr>
            <w:tcW w:w="9200" w:type="dxa"/>
            <w:gridSpan w:val="2"/>
            <w:shd w:val="clear" w:color="auto" w:fill="E7E6E6"/>
            <w:vAlign w:val="center"/>
          </w:tcPr>
          <w:p w14:paraId="3C6E06B9" w14:textId="77777777" w:rsidR="006761EE" w:rsidRDefault="006C5796">
            <w:pPr>
              <w:keepNext/>
              <w:spacing w:after="20"/>
            </w:pPr>
            <w:r>
              <w:rPr>
                <w:b/>
                <w:bCs/>
                <w:sz w:val="16"/>
                <w:szCs w:val="16"/>
              </w:rPr>
              <w:t xml:space="preserve">【C-9】 내부심사 LCA-EMS 통합 점검  — 영역: C (점검)</w:t>
            </w:r>
          </w:p>
        </w:tc>
      </w:tr>
      <w:tr w:rsidR="006761EE" w14:paraId="66F3EC56" w14:textId="77777777">
        <w:trPr>
          <w:cantSplit/>
        </w:trPr>
        <w:tc>
          <w:tcPr>
            <w:tcW w:w="2150" w:type="dxa"/>
            <w:shd w:val="clear" w:color="auto" w:fill="F2F2F2"/>
            <w:vAlign w:val="center"/>
          </w:tcPr>
          <w:p w14:paraId="48A97F9F" w14:textId="77777777" w:rsidR="006761EE" w:rsidRDefault="006C5796">
            <w:pPr>
              <w:keepNext/>
              <w:spacing w:after="20"/>
            </w:pPr>
            <w:r>
              <w:rPr>
                <w:b/>
                <w:bCs/>
                <w:sz w:val="14"/>
                <w:szCs w:val="14"/>
              </w:rPr>
              <w:t xml:space="preserve">평가 질문</w:t>
            </w:r>
          </w:p>
        </w:tc>
        <w:tc>
          <w:tcPr>
            <w:tcW w:w="7050" w:type="dxa"/>
            <w:vAlign w:val="center"/>
          </w:tcPr>
          <w:p w14:paraId="695AF5A2" w14:textId="77777777" w:rsidR="006761EE" w:rsidRDefault="006C5796">
            <w:pPr>
              <w:keepNext/>
              <w:spacing w:after="20"/>
            </w:pPr>
            <w:r>
              <w:rPr>
                <w:sz w:val="14"/>
                <w:szCs w:val="14"/>
              </w:rPr>
              <w:t xml:space="preserve">내부심사에서 LCA–EMS 통합 점검을 수행하는가?</w:t>
            </w:r>
          </w:p>
        </w:tc>
      </w:tr>
      <w:tr w:rsidR="006761EE" w14:paraId="3C6E06BD" w14:textId="77777777">
        <w:trPr>
          <w:cantSplit/>
        </w:trPr>
        <w:tc>
          <w:tcPr>
            <w:tcW w:w="2150" w:type="dxa"/>
            <w:shd w:val="clear" w:color="auto" w:fill="F2F2F2"/>
            <w:vAlign w:val="center"/>
          </w:tcPr>
          <w:p w14:paraId="3C6E06BB" w14:textId="77777777" w:rsidR="006761EE" w:rsidRDefault="006C5796">
            <w:pPr>
              <w:keepNext/>
              <w:spacing w:after="20"/>
            </w:pPr>
            <w:r>
              <w:rPr>
                <w:b/>
                <w:bCs/>
                <w:sz w:val="14"/>
                <w:szCs w:val="14"/>
              </w:rPr>
              <w:t xml:space="preserve">근거 조항 (14001 ↔ 14044)</w:t>
            </w:r>
          </w:p>
        </w:tc>
        <w:tc>
          <w:tcPr>
            <w:tcW w:w="7050" w:type="dxa"/>
            <w:vAlign w:val="center"/>
          </w:tcPr>
          <w:p w14:paraId="3C6E06BC" w14:textId="77777777" w:rsidR="006761EE" w:rsidRDefault="006C5796">
            <w:pPr>
              <w:keepNext/>
              <w:spacing w:after="20"/>
            </w:pPr>
            <w:r>
              <w:rPr>
                <w:sz w:val="14"/>
                <w:szCs w:val="14"/>
              </w:rPr>
              <w:t>14001 9.2.1 ↔ 14044 §6.2</w:t>
            </w:r>
          </w:p>
        </w:tc>
      </w:tr>
      <w:tr w:rsidR="006761EE" w14:paraId="3C6E06C0" w14:textId="77777777">
        <w:trPr>
          <w:cantSplit/>
        </w:trPr>
        <w:tc>
          <w:tcPr>
            <w:tcW w:w="2150" w:type="dxa"/>
            <w:shd w:val="clear" w:color="auto" w:fill="F2F2F2"/>
            <w:vAlign w:val="center"/>
          </w:tcPr>
          <w:p w14:paraId="3C6E06BE" w14:textId="77777777" w:rsidR="006761EE" w:rsidRDefault="006C5796">
            <w:pPr>
              <w:keepNext/>
              <w:spacing w:after="20"/>
            </w:pPr>
            <w:r>
              <w:rPr>
                <w:b/>
                <w:bCs/>
                <w:sz w:val="14"/>
                <w:szCs w:val="14"/>
              </w:rPr>
              <w:t xml:space="preserve">평가 대상 (증빙 자료)</w:t>
            </w:r>
          </w:p>
        </w:tc>
        <w:tc>
          <w:tcPr>
            <w:tcW w:w="7050" w:type="dxa"/>
            <w:vAlign w:val="center"/>
          </w:tcPr>
          <w:p w14:paraId="3C6E06BF" w14:textId="77777777" w:rsidR="006761EE" w:rsidRDefault="006C5796">
            <w:pPr>
              <w:keepNext/>
              <w:spacing w:after="20"/>
            </w:pPr>
            <w:r>
              <w:rPr>
                <w:sz w:val="14"/>
                <w:szCs w:val="14"/>
              </w:rPr>
              <w:t xml:space="preserve">내부심사 체크리스트, 심사 보고서</w:t>
            </w:r>
          </w:p>
        </w:tc>
      </w:tr>
      <w:tr w:rsidR="006761EE" w14:paraId="3C6E06C3" w14:textId="77777777">
        <w:trPr>
          <w:cantSplit/>
        </w:trPr>
        <w:tc>
          <w:tcPr>
            <w:tcW w:w="2150" w:type="dxa"/>
            <w:shd w:val="clear" w:color="auto" w:fill="F2F2F2"/>
            <w:vAlign w:val="center"/>
          </w:tcPr>
          <w:p w14:paraId="3C6E06C1" w14:textId="77777777" w:rsidR="006761EE" w:rsidRDefault="006C5796">
            <w:pPr>
              <w:keepNext/>
              <w:spacing w:after="20"/>
            </w:pPr>
            <w:r>
              <w:rPr>
                <w:b/>
                <w:bCs/>
                <w:sz w:val="14"/>
                <w:szCs w:val="14"/>
              </w:rPr>
              <w:t xml:space="preserve">필수 체크포인트 (shall성)</w:t>
            </w:r>
          </w:p>
        </w:tc>
        <w:tc>
          <w:tcPr>
            <w:tcW w:w="7050" w:type="dxa"/>
            <w:vAlign w:val="center"/>
          </w:tcPr>
          <w:p w14:paraId="3C6E06C2" w14:textId="77777777" w:rsidR="006761EE" w:rsidRDefault="006C5796">
            <w:pPr>
              <w:keepNext/>
              <w:spacing w:after="20"/>
            </w:pPr>
            <w:r>
              <w:rPr>
                <w:sz w:val="14"/>
                <w:szCs w:val="14"/>
              </w:rPr>
              <w:t xml:space="preserve">① 내부심사 체크리스트에 LCA-EMS 연계 항목 포함 ② 연계 항목 심사 수행·기록</w:t>
            </w:r>
          </w:p>
        </w:tc>
      </w:tr>
      <w:tr w:rsidR="006761EE" w14:paraId="3C6E06C6" w14:textId="77777777">
        <w:trPr>
          <w:cantSplit/>
        </w:trPr>
        <w:tc>
          <w:tcPr>
            <w:tcW w:w="2150" w:type="dxa"/>
            <w:shd w:val="clear" w:color="auto" w:fill="F2F2F2"/>
            <w:vAlign w:val="center"/>
          </w:tcPr>
          <w:p w14:paraId="3C6E06C4" w14:textId="77777777" w:rsidR="006761EE" w:rsidRDefault="006C5796">
            <w:pPr>
              <w:keepNext/>
              <w:spacing w:after="20"/>
            </w:pPr>
            <w:r>
              <w:rPr>
                <w:b/>
                <w:bCs/>
                <w:sz w:val="14"/>
                <w:szCs w:val="14"/>
              </w:rPr>
              <w:t xml:space="preserve">추가 체크포인트 (should성)</w:t>
            </w:r>
          </w:p>
        </w:tc>
        <w:tc>
          <w:tcPr>
            <w:tcW w:w="7050" w:type="dxa"/>
            <w:vAlign w:val="center"/>
          </w:tcPr>
          <w:p w14:paraId="3C6E06C5" w14:textId="77777777" w:rsidR="006761EE" w:rsidRDefault="006C5796">
            <w:pPr>
              <w:keepNext/>
              <w:spacing w:after="20"/>
            </w:pPr>
            <w:r>
              <w:rPr>
                <w:sz w:val="14"/>
                <w:szCs w:val="14"/>
              </w:rPr>
              <w:t xml:space="preserve">③ LCA 방법론 적합성 심사 포함 ④ 심사원의 LCA 역량 확보(교육 이수)</w:t>
            </w:r>
          </w:p>
        </w:tc>
      </w:tr>
      <w:tr w:rsidR="006761EE" w14:paraId="3C6E06C9" w14:textId="77777777">
        <w:trPr>
          <w:cantSplit/>
        </w:trPr>
        <w:tc>
          <w:tcPr>
            <w:tcW w:w="2150" w:type="dxa"/>
            <w:shd w:val="clear" w:color="auto" w:fill="F2F2F2"/>
            <w:vAlign w:val="center"/>
          </w:tcPr>
          <w:p w14:paraId="3C6E06C7" w14:textId="77777777" w:rsidR="006761EE" w:rsidRDefault="006C5796">
            <w:pPr>
              <w:keepNext/>
              <w:spacing w:after="20"/>
            </w:pPr>
            <w:r>
              <w:rPr>
                <w:b/>
                <w:bCs/>
                <w:sz w:val="14"/>
                <w:szCs w:val="14"/>
              </w:rPr>
              <w:t xml:space="preserve">5점 (최적화)</w:t>
            </w:r>
          </w:p>
        </w:tc>
        <w:tc>
          <w:tcPr>
            <w:tcW w:w="7050" w:type="dxa"/>
            <w:vAlign w:val="center"/>
          </w:tcPr>
          <w:p w14:paraId="3C6E06C8" w14:textId="77777777" w:rsidR="006761EE" w:rsidRDefault="006C5796">
            <w:pPr>
              <w:keepNext/>
              <w:spacing w:after="20"/>
            </w:pPr>
            <w:r>
              <w:rPr>
                <w:sz w:val="14"/>
                <w:szCs w:val="14"/>
              </w:rPr>
              <w:t xml:space="preserve">필수 2/2 + 추가 2/2 — 방법론 심사와 심사원 역량까지</w:t>
            </w:r>
          </w:p>
        </w:tc>
      </w:tr>
      <w:tr w:rsidR="006761EE" w14:paraId="3C6E06CC" w14:textId="77777777">
        <w:trPr>
          <w:cantSplit/>
        </w:trPr>
        <w:tc>
          <w:tcPr>
            <w:tcW w:w="2150" w:type="dxa"/>
            <w:shd w:val="clear" w:color="auto" w:fill="F2F2F2"/>
            <w:vAlign w:val="center"/>
          </w:tcPr>
          <w:p w14:paraId="3C6E06CA" w14:textId="77777777" w:rsidR="006761EE" w:rsidRDefault="006C5796">
            <w:pPr>
              <w:keepNext/>
              <w:spacing w:after="20"/>
            </w:pPr>
            <w:r>
              <w:rPr>
                <w:b/>
                <w:bCs/>
                <w:sz w:val="14"/>
                <w:szCs w:val="14"/>
              </w:rPr>
              <w:t xml:space="preserve">4점 (통제)</w:t>
            </w:r>
          </w:p>
        </w:tc>
        <w:tc>
          <w:tcPr>
            <w:tcW w:w="7050" w:type="dxa"/>
            <w:vAlign w:val="center"/>
          </w:tcPr>
          <w:p w14:paraId="3C6E06CB" w14:textId="77777777" w:rsidR="006761EE" w:rsidRDefault="006C5796">
            <w:pPr>
              <w:keepNext/>
              <w:spacing w:after="20"/>
            </w:pPr>
            <w:r>
              <w:rPr>
                <w:sz w:val="14"/>
                <w:szCs w:val="14"/>
              </w:rPr>
              <w:t xml:space="preserve">필수 2/2 + 추가 1/2 — 항목 포함·수행 완비, 방법론 심사 또는 역량 중 하나</w:t>
            </w:r>
          </w:p>
        </w:tc>
      </w:tr>
      <w:tr w:rsidR="006761EE" w14:paraId="3C6E06CF" w14:textId="77777777">
        <w:trPr>
          <w:cantSplit/>
        </w:trPr>
        <w:tc>
          <w:tcPr>
            <w:tcW w:w="2150" w:type="dxa"/>
            <w:shd w:val="clear" w:color="auto" w:fill="F2F2F2"/>
            <w:vAlign w:val="center"/>
          </w:tcPr>
          <w:p w14:paraId="3C6E06CD" w14:textId="77777777" w:rsidR="006761EE" w:rsidRDefault="006C5796">
            <w:pPr>
              <w:keepNext/>
              <w:spacing w:after="20"/>
            </w:pPr>
            <w:r>
              <w:rPr>
                <w:b/>
                <w:bCs/>
                <w:sz w:val="14"/>
                <w:szCs w:val="14"/>
              </w:rPr>
              <w:t xml:space="preserve">3점 (정의 = shall 충족 기준)</w:t>
            </w:r>
          </w:p>
        </w:tc>
        <w:tc>
          <w:tcPr>
            <w:tcW w:w="7050" w:type="dxa"/>
            <w:vAlign w:val="center"/>
          </w:tcPr>
          <w:p w14:paraId="3C6E06CE" w14:textId="77777777" w:rsidR="006761EE" w:rsidRDefault="006C5796">
            <w:pPr>
              <w:keepNext/>
              <w:spacing w:after="20"/>
            </w:pPr>
            <w:r>
              <w:rPr>
                <w:sz w:val="14"/>
                <w:szCs w:val="14"/>
              </w:rPr>
              <w:t xml:space="preserve">필수 2/2 — 내부심사에 LCA-EMS 연계 점검 포함·수행 (shall 충족 기준)</w:t>
            </w:r>
          </w:p>
        </w:tc>
      </w:tr>
      <w:tr w:rsidR="006761EE" w14:paraId="3C6E06D2" w14:textId="77777777">
        <w:trPr>
          <w:cantSplit/>
        </w:trPr>
        <w:tc>
          <w:tcPr>
            <w:tcW w:w="2150" w:type="dxa"/>
            <w:shd w:val="clear" w:color="auto" w:fill="F2F2F2"/>
            <w:vAlign w:val="center"/>
          </w:tcPr>
          <w:p w14:paraId="3C6E06D0" w14:textId="77777777" w:rsidR="006761EE" w:rsidRDefault="006C5796">
            <w:pPr>
              <w:keepNext/>
              <w:spacing w:after="20"/>
            </w:pPr>
            <w:r>
              <w:rPr>
                <w:b/>
                <w:bCs/>
                <w:sz w:val="14"/>
                <w:szCs w:val="14"/>
              </w:rPr>
              <w:t xml:space="preserve">2점 (관리)</w:t>
            </w:r>
          </w:p>
        </w:tc>
        <w:tc>
          <w:tcPr>
            <w:tcW w:w="7050" w:type="dxa"/>
            <w:vAlign w:val="center"/>
          </w:tcPr>
          <w:p w14:paraId="3C6E06D1" w14:textId="77777777" w:rsidR="006761EE" w:rsidRDefault="006C5796">
            <w:pPr>
              <w:keepNext/>
              <w:spacing w:after="20"/>
            </w:pPr>
            <w:r>
              <w:rPr>
                <w:sz w:val="14"/>
                <w:szCs w:val="14"/>
              </w:rPr>
              <w:t xml:space="preserve">필수 1/2 — 체크리스트에는 있으나 심사 기록 미흡</w:t>
            </w:r>
          </w:p>
        </w:tc>
      </w:tr>
      <w:tr w:rsidR="006761EE" w14:paraId="3C6E06D5" w14:textId="77777777">
        <w:trPr>
          <w:cantSplit/>
        </w:trPr>
        <w:tc>
          <w:tcPr>
            <w:tcW w:w="2150" w:type="dxa"/>
            <w:shd w:val="clear" w:color="auto" w:fill="F2F2F2"/>
            <w:vAlign w:val="center"/>
          </w:tcPr>
          <w:p w14:paraId="3C6E06D3" w14:textId="77777777" w:rsidR="006761EE" w:rsidRDefault="006C5796">
            <w:pPr>
              <w:keepNext/>
              <w:spacing w:after="20"/>
            </w:pPr>
            <w:r>
              <w:rPr>
                <w:b/>
                <w:bCs/>
                <w:sz w:val="14"/>
                <w:szCs w:val="14"/>
              </w:rPr>
              <w:t xml:space="preserve">1점 (기초)</w:t>
            </w:r>
          </w:p>
        </w:tc>
        <w:tc>
          <w:tcPr>
            <w:tcW w:w="7050" w:type="dxa"/>
            <w:vAlign w:val="center"/>
          </w:tcPr>
          <w:p w14:paraId="3C6E06D4" w14:textId="77777777" w:rsidR="006761EE" w:rsidRDefault="006C5796">
            <w:pPr>
              <w:keepNext/>
              <w:spacing w:after="20"/>
            </w:pPr>
            <w:r>
              <w:rPr>
                <w:sz w:val="14"/>
                <w:szCs w:val="14"/>
              </w:rPr>
              <w:t xml:space="preserve">필수 0/2 — 내부심사와 LCA 무관</w:t>
            </w:r>
          </w:p>
        </w:tc>
      </w:tr>
      <w:tr w:rsidR="006761EE" w14:paraId="182B6F4F" w14:textId="77777777">
        <w:trPr>
          <w:cantSplit/>
        </w:trPr>
        <w:tc>
          <w:tcPr>
            <w:tcW w:w="2150" w:type="dxa"/>
            <w:shd w:val="clear" w:color="auto" w:fill="F2F2F2"/>
            <w:vAlign w:val="center"/>
          </w:tcPr>
          <w:p w14:paraId="213E2986" w14:textId="77777777" w:rsidR="006761EE" w:rsidRDefault="006C5796">
            <w:pPr>
              <w:spacing w:after="20"/>
            </w:pPr>
            <w:r>
              <w:rPr>
                <w:b/>
                <w:bCs/>
                <w:sz w:val="14"/>
                <w:szCs w:val="14"/>
              </w:rPr>
              <w:t xml:space="preserve">초기 판정 포인트 (L1~L5)</w:t>
            </w:r>
          </w:p>
        </w:tc>
        <w:tc>
          <w:tcPr>
            <w:tcW w:w="7050" w:type="dxa"/>
            <w:vAlign w:val="center"/>
          </w:tcPr>
          <w:p w14:paraId="5F819819" w14:textId="77777777" w:rsidR="006761EE" w:rsidRDefault="006C5796">
            <w:pPr>
              <w:spacing w:after="20"/>
            </w:pPr>
            <w:r>
              <w:rPr>
                <w:sz w:val="14"/>
                <w:szCs w:val="14"/>
              </w:rPr>
              <w:t xml:space="preserve">L3: 심사 항목에 LCA 통합 절차 포함</w:t>
              <w:br/>
              <w:t xml:space="preserve">L5: 체크리스트 기반 체계적 심사</w:t>
            </w:r>
          </w:p>
        </w:tc>
      </w:tr>
    </w:tbl>
    <w:p w14:paraId="3C6E06D6"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6D8" w14:textId="77777777">
        <w:trPr>
          <w:cantSplit/>
        </w:trPr>
        <w:tc>
          <w:tcPr>
            <w:tcW w:w="9200" w:type="dxa"/>
            <w:gridSpan w:val="2"/>
            <w:shd w:val="clear" w:color="auto" w:fill="E7E6E6"/>
            <w:vAlign w:val="center"/>
          </w:tcPr>
          <w:p w14:paraId="3C6E06D7" w14:textId="77777777" w:rsidR="006761EE" w:rsidRDefault="006C5796">
            <w:pPr>
              <w:keepNext/>
              <w:spacing w:after="20"/>
            </w:pPr>
            <w:r>
              <w:rPr>
                <w:b/>
                <w:bCs/>
                <w:sz w:val="16"/>
                <w:szCs w:val="16"/>
              </w:rPr>
              <w:t xml:space="preserve">【C-10】 LCA 연계 부서 중점 심사  — 영역: C (점검)</w:t>
            </w:r>
          </w:p>
        </w:tc>
      </w:tr>
      <w:tr w:rsidR="006761EE" w14:paraId="38C4972D" w14:textId="77777777">
        <w:trPr>
          <w:cantSplit/>
        </w:trPr>
        <w:tc>
          <w:tcPr>
            <w:tcW w:w="2150" w:type="dxa"/>
            <w:shd w:val="clear" w:color="auto" w:fill="F2F2F2"/>
            <w:vAlign w:val="center"/>
          </w:tcPr>
          <w:p w14:paraId="1C49F27F" w14:textId="77777777" w:rsidR="006761EE" w:rsidRDefault="006C5796">
            <w:pPr>
              <w:keepNext/>
              <w:spacing w:after="20"/>
            </w:pPr>
            <w:r>
              <w:rPr>
                <w:b/>
                <w:bCs/>
                <w:sz w:val="14"/>
                <w:szCs w:val="14"/>
              </w:rPr>
              <w:t xml:space="preserve">평가 질문</w:t>
            </w:r>
          </w:p>
        </w:tc>
        <w:tc>
          <w:tcPr>
            <w:tcW w:w="7050" w:type="dxa"/>
            <w:vAlign w:val="center"/>
          </w:tcPr>
          <w:p w14:paraId="730396B4" w14:textId="77777777" w:rsidR="006761EE" w:rsidRDefault="006C5796">
            <w:pPr>
              <w:keepNext/>
              <w:spacing w:after="20"/>
            </w:pPr>
            <w:r>
              <w:rPr>
                <w:sz w:val="14"/>
                <w:szCs w:val="14"/>
              </w:rPr>
              <w:t xml:space="preserve">LCA 연계 부서를 중점 심사하는가?</w:t>
            </w:r>
          </w:p>
        </w:tc>
      </w:tr>
      <w:tr w:rsidR="006761EE" w14:paraId="3C6E06DB" w14:textId="77777777">
        <w:trPr>
          <w:cantSplit/>
        </w:trPr>
        <w:tc>
          <w:tcPr>
            <w:tcW w:w="2150" w:type="dxa"/>
            <w:shd w:val="clear" w:color="auto" w:fill="F2F2F2"/>
            <w:vAlign w:val="center"/>
          </w:tcPr>
          <w:p w14:paraId="3C6E06D9" w14:textId="77777777" w:rsidR="006761EE" w:rsidRDefault="006C5796">
            <w:pPr>
              <w:keepNext/>
              <w:spacing w:after="20"/>
            </w:pPr>
            <w:r>
              <w:rPr>
                <w:b/>
                <w:bCs/>
                <w:sz w:val="14"/>
                <w:szCs w:val="14"/>
              </w:rPr>
              <w:t xml:space="preserve">근거 조항 (14001 ↔ 14044)</w:t>
            </w:r>
          </w:p>
        </w:tc>
        <w:tc>
          <w:tcPr>
            <w:tcW w:w="7050" w:type="dxa"/>
            <w:vAlign w:val="center"/>
          </w:tcPr>
          <w:p w14:paraId="3C6E06DA" w14:textId="77777777" w:rsidR="006761EE" w:rsidRDefault="006C5796">
            <w:pPr>
              <w:keepNext/>
              <w:spacing w:after="20"/>
            </w:pPr>
            <w:r>
              <w:rPr>
                <w:sz w:val="14"/>
                <w:szCs w:val="14"/>
              </w:rPr>
              <w:t>14001 9.2.2 ↔ 14044 §6.1</w:t>
            </w:r>
          </w:p>
        </w:tc>
      </w:tr>
      <w:tr w:rsidR="006761EE" w14:paraId="3C6E06DE" w14:textId="77777777">
        <w:trPr>
          <w:cantSplit/>
        </w:trPr>
        <w:tc>
          <w:tcPr>
            <w:tcW w:w="2150" w:type="dxa"/>
            <w:shd w:val="clear" w:color="auto" w:fill="F2F2F2"/>
            <w:vAlign w:val="center"/>
          </w:tcPr>
          <w:p w14:paraId="3C6E06DC" w14:textId="77777777" w:rsidR="006761EE" w:rsidRDefault="006C5796">
            <w:pPr>
              <w:keepNext/>
              <w:spacing w:after="20"/>
            </w:pPr>
            <w:r>
              <w:rPr>
                <w:b/>
                <w:bCs/>
                <w:sz w:val="14"/>
                <w:szCs w:val="14"/>
              </w:rPr>
              <w:t xml:space="preserve">평가 대상 (증빙 자료)</w:t>
            </w:r>
          </w:p>
        </w:tc>
        <w:tc>
          <w:tcPr>
            <w:tcW w:w="7050" w:type="dxa"/>
            <w:vAlign w:val="center"/>
          </w:tcPr>
          <w:p w14:paraId="3C6E06DD" w14:textId="77777777" w:rsidR="006761EE" w:rsidRDefault="006C5796">
            <w:pPr>
              <w:keepNext/>
              <w:spacing w:after="20"/>
            </w:pPr>
            <w:r>
              <w:rPr>
                <w:sz w:val="14"/>
                <w:szCs w:val="14"/>
              </w:rPr>
              <w:t xml:space="preserve">내부심사 프로그램(부서·일정), 부서별 심사 결과</w:t>
            </w:r>
          </w:p>
        </w:tc>
      </w:tr>
      <w:tr w:rsidR="006761EE" w14:paraId="3C6E06E1" w14:textId="77777777">
        <w:trPr>
          <w:cantSplit/>
        </w:trPr>
        <w:tc>
          <w:tcPr>
            <w:tcW w:w="2150" w:type="dxa"/>
            <w:shd w:val="clear" w:color="auto" w:fill="F2F2F2"/>
            <w:vAlign w:val="center"/>
          </w:tcPr>
          <w:p w14:paraId="3C6E06DF" w14:textId="77777777" w:rsidR="006761EE" w:rsidRDefault="006C5796">
            <w:pPr>
              <w:keepNext/>
              <w:spacing w:after="20"/>
            </w:pPr>
            <w:r>
              <w:rPr>
                <w:b/>
                <w:bCs/>
                <w:sz w:val="14"/>
                <w:szCs w:val="14"/>
              </w:rPr>
              <w:t xml:space="preserve">필수 체크포인트 (shall성)</w:t>
            </w:r>
          </w:p>
        </w:tc>
        <w:tc>
          <w:tcPr>
            <w:tcW w:w="7050" w:type="dxa"/>
            <w:vAlign w:val="center"/>
          </w:tcPr>
          <w:p w14:paraId="3C6E06E0" w14:textId="77777777" w:rsidR="006761EE" w:rsidRDefault="006C5796">
            <w:pPr>
              <w:keepNext/>
              <w:spacing w:after="20"/>
            </w:pPr>
            <w:r>
              <w:rPr>
                <w:sz w:val="14"/>
                <w:szCs w:val="14"/>
              </w:rPr>
              <w:t xml:space="preserve">① 심사 프로그램에 LCA 연계 부서(환경 담당·구매·설계 등) 포함 ② 해당 부서 심사 실시·기록</w:t>
            </w:r>
          </w:p>
        </w:tc>
      </w:tr>
      <w:tr w:rsidR="006761EE" w14:paraId="3C6E06E4" w14:textId="77777777">
        <w:trPr>
          <w:cantSplit/>
        </w:trPr>
        <w:tc>
          <w:tcPr>
            <w:tcW w:w="2150" w:type="dxa"/>
            <w:shd w:val="clear" w:color="auto" w:fill="F2F2F2"/>
            <w:vAlign w:val="center"/>
          </w:tcPr>
          <w:p w14:paraId="3C6E06E2" w14:textId="77777777" w:rsidR="006761EE" w:rsidRDefault="006C5796">
            <w:pPr>
              <w:keepNext/>
              <w:spacing w:after="20"/>
            </w:pPr>
            <w:r>
              <w:rPr>
                <w:b/>
                <w:bCs/>
                <w:sz w:val="14"/>
                <w:szCs w:val="14"/>
              </w:rPr>
              <w:t xml:space="preserve">추가 체크포인트 (should성)</w:t>
            </w:r>
          </w:p>
        </w:tc>
        <w:tc>
          <w:tcPr>
            <w:tcW w:w="7050" w:type="dxa"/>
            <w:vAlign w:val="center"/>
          </w:tcPr>
          <w:p w14:paraId="3C6E06E3" w14:textId="77777777" w:rsidR="006761EE" w:rsidRDefault="006C5796">
            <w:pPr>
              <w:keepNext/>
              <w:spacing w:after="20"/>
            </w:pPr>
            <w:r>
              <w:rPr>
                <w:sz w:val="14"/>
                <w:szCs w:val="14"/>
              </w:rPr>
              <w:t xml:space="preserve">③ 리스크 기반 심사 빈도 차등 적용 ④ 심사 결과의 부서 피드백·후속 확인</w:t>
            </w:r>
          </w:p>
        </w:tc>
      </w:tr>
      <w:tr w:rsidR="006761EE" w14:paraId="3C6E06E7" w14:textId="77777777">
        <w:trPr>
          <w:cantSplit/>
        </w:trPr>
        <w:tc>
          <w:tcPr>
            <w:tcW w:w="2150" w:type="dxa"/>
            <w:shd w:val="clear" w:color="auto" w:fill="F2F2F2"/>
            <w:vAlign w:val="center"/>
          </w:tcPr>
          <w:p w14:paraId="3C6E06E5" w14:textId="77777777" w:rsidR="006761EE" w:rsidRDefault="006C5796">
            <w:pPr>
              <w:keepNext/>
              <w:spacing w:after="20"/>
            </w:pPr>
            <w:r>
              <w:rPr>
                <w:b/>
                <w:bCs/>
                <w:sz w:val="14"/>
                <w:szCs w:val="14"/>
              </w:rPr>
              <w:t xml:space="preserve">5점 (최적화)</w:t>
            </w:r>
          </w:p>
        </w:tc>
        <w:tc>
          <w:tcPr>
            <w:tcW w:w="7050" w:type="dxa"/>
            <w:vAlign w:val="center"/>
          </w:tcPr>
          <w:p w14:paraId="3C6E06E6" w14:textId="77777777" w:rsidR="006761EE" w:rsidRDefault="006C5796">
            <w:pPr>
              <w:keepNext/>
              <w:spacing w:after="20"/>
            </w:pPr>
            <w:r>
              <w:rPr>
                <w:sz w:val="14"/>
                <w:szCs w:val="14"/>
              </w:rPr>
              <w:t xml:space="preserve">필수 2/2 + 추가 2/2 — 리스크 기반 차등과 피드백까지</w:t>
            </w:r>
          </w:p>
        </w:tc>
      </w:tr>
      <w:tr w:rsidR="006761EE" w14:paraId="3C6E06EA" w14:textId="77777777">
        <w:trPr>
          <w:cantSplit/>
        </w:trPr>
        <w:tc>
          <w:tcPr>
            <w:tcW w:w="2150" w:type="dxa"/>
            <w:shd w:val="clear" w:color="auto" w:fill="F2F2F2"/>
            <w:vAlign w:val="center"/>
          </w:tcPr>
          <w:p w14:paraId="3C6E06E8" w14:textId="77777777" w:rsidR="006761EE" w:rsidRDefault="006C5796">
            <w:pPr>
              <w:keepNext/>
              <w:spacing w:after="20"/>
            </w:pPr>
            <w:r>
              <w:rPr>
                <w:b/>
                <w:bCs/>
                <w:sz w:val="14"/>
                <w:szCs w:val="14"/>
              </w:rPr>
              <w:t xml:space="preserve">4점 (통제)</w:t>
            </w:r>
          </w:p>
        </w:tc>
        <w:tc>
          <w:tcPr>
            <w:tcW w:w="7050" w:type="dxa"/>
            <w:vAlign w:val="center"/>
          </w:tcPr>
          <w:p w14:paraId="3C6E06E9" w14:textId="77777777" w:rsidR="006761EE" w:rsidRDefault="006C5796">
            <w:pPr>
              <w:keepNext/>
              <w:spacing w:after="20"/>
            </w:pPr>
            <w:r>
              <w:rPr>
                <w:sz w:val="14"/>
                <w:szCs w:val="14"/>
              </w:rPr>
              <w:t xml:space="preserve">필수 2/2 + 추가 1/2 — 포함·실시 완비, 차등 또는 피드백 중 하나</w:t>
            </w:r>
          </w:p>
        </w:tc>
      </w:tr>
      <w:tr w:rsidR="006761EE" w14:paraId="3C6E06ED" w14:textId="77777777">
        <w:trPr>
          <w:cantSplit/>
        </w:trPr>
        <w:tc>
          <w:tcPr>
            <w:tcW w:w="2150" w:type="dxa"/>
            <w:shd w:val="clear" w:color="auto" w:fill="F2F2F2"/>
            <w:vAlign w:val="center"/>
          </w:tcPr>
          <w:p w14:paraId="3C6E06EB" w14:textId="77777777" w:rsidR="006761EE" w:rsidRDefault="006C5796">
            <w:pPr>
              <w:keepNext/>
              <w:spacing w:after="20"/>
            </w:pPr>
            <w:r>
              <w:rPr>
                <w:b/>
                <w:bCs/>
                <w:sz w:val="14"/>
                <w:szCs w:val="14"/>
              </w:rPr>
              <w:t xml:space="preserve">3점 (정의 = shall 충족 기준)</w:t>
            </w:r>
          </w:p>
        </w:tc>
        <w:tc>
          <w:tcPr>
            <w:tcW w:w="7050" w:type="dxa"/>
            <w:vAlign w:val="center"/>
          </w:tcPr>
          <w:p w14:paraId="3C6E06EC" w14:textId="77777777" w:rsidR="006761EE" w:rsidRDefault="006C5796">
            <w:pPr>
              <w:keepNext/>
              <w:spacing w:after="20"/>
            </w:pPr>
            <w:r>
              <w:rPr>
                <w:sz w:val="14"/>
                <w:szCs w:val="14"/>
              </w:rPr>
              <w:t xml:space="preserve">필수 2/2 — LCA 연계 부서가 심사 프로그램에 포함·심사됨 (shall 충족 기준)</w:t>
            </w:r>
          </w:p>
        </w:tc>
      </w:tr>
      <w:tr w:rsidR="006761EE" w14:paraId="3C6E06F0" w14:textId="77777777">
        <w:trPr>
          <w:cantSplit/>
        </w:trPr>
        <w:tc>
          <w:tcPr>
            <w:tcW w:w="2150" w:type="dxa"/>
            <w:shd w:val="clear" w:color="auto" w:fill="F2F2F2"/>
            <w:vAlign w:val="center"/>
          </w:tcPr>
          <w:p w14:paraId="3C6E06EE" w14:textId="77777777" w:rsidR="006761EE" w:rsidRDefault="006C5796">
            <w:pPr>
              <w:keepNext/>
              <w:spacing w:after="20"/>
            </w:pPr>
            <w:r>
              <w:rPr>
                <w:b/>
                <w:bCs/>
                <w:sz w:val="14"/>
                <w:szCs w:val="14"/>
              </w:rPr>
              <w:t xml:space="preserve">2점 (관리)</w:t>
            </w:r>
          </w:p>
        </w:tc>
        <w:tc>
          <w:tcPr>
            <w:tcW w:w="7050" w:type="dxa"/>
            <w:vAlign w:val="center"/>
          </w:tcPr>
          <w:p w14:paraId="3C6E06EF" w14:textId="77777777" w:rsidR="006761EE" w:rsidRDefault="006C5796">
            <w:pPr>
              <w:keepNext/>
              <w:spacing w:after="20"/>
            </w:pPr>
            <w:r>
              <w:rPr>
                <w:sz w:val="14"/>
                <w:szCs w:val="14"/>
              </w:rPr>
              <w:t xml:space="preserve">필수 1/2 — 일부 부서만 포함</w:t>
            </w:r>
          </w:p>
        </w:tc>
      </w:tr>
      <w:tr w:rsidR="006761EE" w14:paraId="3C6E06F3" w14:textId="77777777">
        <w:trPr>
          <w:cantSplit/>
        </w:trPr>
        <w:tc>
          <w:tcPr>
            <w:tcW w:w="2150" w:type="dxa"/>
            <w:shd w:val="clear" w:color="auto" w:fill="F2F2F2"/>
            <w:vAlign w:val="center"/>
          </w:tcPr>
          <w:p w14:paraId="3C6E06F1" w14:textId="77777777" w:rsidR="006761EE" w:rsidRDefault="006C5796">
            <w:pPr>
              <w:keepNext/>
              <w:spacing w:after="20"/>
            </w:pPr>
            <w:r>
              <w:rPr>
                <w:b/>
                <w:bCs/>
                <w:sz w:val="14"/>
                <w:szCs w:val="14"/>
              </w:rPr>
              <w:t xml:space="preserve">1점 (기초)</w:t>
            </w:r>
          </w:p>
        </w:tc>
        <w:tc>
          <w:tcPr>
            <w:tcW w:w="7050" w:type="dxa"/>
            <w:vAlign w:val="center"/>
          </w:tcPr>
          <w:p w14:paraId="3C6E06F2" w14:textId="77777777" w:rsidR="006761EE" w:rsidRDefault="006C5796">
            <w:pPr>
              <w:keepNext/>
              <w:spacing w:after="20"/>
            </w:pPr>
            <w:r>
              <w:rPr>
                <w:sz w:val="14"/>
                <w:szCs w:val="14"/>
              </w:rPr>
              <w:t xml:space="preserve">필수 0/2 — 부서 기반 심사 계획 없음</w:t>
            </w:r>
          </w:p>
        </w:tc>
      </w:tr>
      <w:tr w:rsidR="006761EE" w14:paraId="4271D175" w14:textId="77777777">
        <w:trPr>
          <w:cantSplit/>
        </w:trPr>
        <w:tc>
          <w:tcPr>
            <w:tcW w:w="2150" w:type="dxa"/>
            <w:shd w:val="clear" w:color="auto" w:fill="F2F2F2"/>
            <w:vAlign w:val="center"/>
          </w:tcPr>
          <w:p w14:paraId="39E2B462" w14:textId="77777777" w:rsidR="006761EE" w:rsidRDefault="006C5796">
            <w:pPr>
              <w:spacing w:after="20"/>
            </w:pPr>
            <w:r>
              <w:rPr>
                <w:b/>
                <w:bCs/>
                <w:sz w:val="14"/>
                <w:szCs w:val="14"/>
              </w:rPr>
              <w:t xml:space="preserve">초기 판정 포인트 (L1~L5)</w:t>
            </w:r>
          </w:p>
        </w:tc>
        <w:tc>
          <w:tcPr>
            <w:tcW w:w="7050" w:type="dxa"/>
            <w:vAlign w:val="center"/>
          </w:tcPr>
          <w:p w14:paraId="56010D1A" w14:textId="77777777" w:rsidR="006761EE" w:rsidRDefault="006C5796">
            <w:pPr>
              <w:spacing w:after="20"/>
            </w:pPr>
            <w:r>
              <w:rPr>
                <w:sz w:val="14"/>
                <w:szCs w:val="14"/>
              </w:rPr>
              <w:t xml:space="preserve">L3: LCA 관련 부서 중점 심사</w:t>
            </w:r>
          </w:p>
        </w:tc>
      </w:tr>
    </w:tbl>
    <w:p w14:paraId="3C6E06F4" w14:textId="77777777" w:rsidR="006761EE" w:rsidRDefault="006761EE">
      <w:pPr>
        <w:spacing w:after="120"/>
      </w:pPr>
    </w:p>
    <w:p w14:paraId="6FB32A8B" w14:textId="77777777" w:rsidR="00910FC9" w:rsidRDefault="000038F3">
      <w:pPr>
        <w:pStyle w:val="3"/>
        <w:spacing w:before="240" w:after="160"/>
      </w:pPr>
      <w:bookmarkStart w:id="161" w:name="_Toc240437259"/>
      <w:r>
        <w:rPr>
          <w:b/>
          <w:bCs/>
          <w:sz w:val="21"/>
          <w:szCs w:val="21"/>
        </w:rPr>
        <w:t xml:space="preserve">C.4  A(개선) 영역 채점 기준 — 9문항</w:t>
      </w:r>
      <w:bookmarkEnd w:id="16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6F6" w14:textId="77777777">
        <w:trPr>
          <w:cantSplit/>
        </w:trPr>
        <w:tc>
          <w:tcPr>
            <w:tcW w:w="9200" w:type="dxa"/>
            <w:gridSpan w:val="2"/>
            <w:shd w:val="clear" w:color="auto" w:fill="E7E6E6"/>
            <w:vAlign w:val="center"/>
          </w:tcPr>
          <w:p w14:paraId="3C6E06F5" w14:textId="77777777" w:rsidR="006761EE" w:rsidRDefault="006C5796">
            <w:pPr>
              <w:keepNext/>
              <w:spacing w:after="20"/>
            </w:pPr>
            <w:r>
              <w:rPr>
                <w:b/>
                <w:bCs/>
                <w:sz w:val="16"/>
                <w:szCs w:val="16"/>
              </w:rPr>
              <w:t xml:space="preserve">【A-1】 LCA 결과의 경영검토 공식 보고  — 영역: A (개선)</w:t>
            </w:r>
          </w:p>
        </w:tc>
      </w:tr>
      <w:tr w:rsidR="006761EE" w14:paraId="48B4DA1C" w14:textId="77777777">
        <w:trPr>
          <w:cantSplit/>
        </w:trPr>
        <w:tc>
          <w:tcPr>
            <w:tcW w:w="2150" w:type="dxa"/>
            <w:shd w:val="clear" w:color="auto" w:fill="F2F2F2"/>
            <w:vAlign w:val="center"/>
          </w:tcPr>
          <w:p w14:paraId="6341BA20" w14:textId="77777777" w:rsidR="006761EE" w:rsidRDefault="006C5796">
            <w:pPr>
              <w:keepNext/>
              <w:spacing w:after="20"/>
            </w:pPr>
            <w:r>
              <w:rPr>
                <w:b/>
                <w:bCs/>
                <w:sz w:val="14"/>
                <w:szCs w:val="14"/>
              </w:rPr>
              <w:t xml:space="preserve">평가 질문</w:t>
            </w:r>
          </w:p>
        </w:tc>
        <w:tc>
          <w:tcPr>
            <w:tcW w:w="7050" w:type="dxa"/>
            <w:vAlign w:val="center"/>
          </w:tcPr>
          <w:p w14:paraId="672B3DB0" w14:textId="77777777" w:rsidR="006761EE" w:rsidRDefault="006C5796">
            <w:pPr>
              <w:keepNext/>
              <w:spacing w:after="20"/>
            </w:pPr>
            <w:r>
              <w:rPr>
                <w:sz w:val="14"/>
                <w:szCs w:val="14"/>
              </w:rPr>
              <w:t xml:space="preserve">LCA 결과를 경영검토에 공식 보고하는가?</w:t>
            </w:r>
          </w:p>
        </w:tc>
      </w:tr>
      <w:tr w:rsidR="006761EE" w14:paraId="3C6E06F9" w14:textId="77777777">
        <w:trPr>
          <w:cantSplit/>
        </w:trPr>
        <w:tc>
          <w:tcPr>
            <w:tcW w:w="2150" w:type="dxa"/>
            <w:shd w:val="clear" w:color="auto" w:fill="F2F2F2"/>
            <w:vAlign w:val="center"/>
          </w:tcPr>
          <w:p w14:paraId="3C6E06F7" w14:textId="77777777" w:rsidR="006761EE" w:rsidRDefault="006C5796">
            <w:pPr>
              <w:keepNext/>
              <w:spacing w:after="20"/>
            </w:pPr>
            <w:r>
              <w:rPr>
                <w:b/>
                <w:bCs/>
                <w:sz w:val="14"/>
                <w:szCs w:val="14"/>
              </w:rPr>
              <w:t xml:space="preserve">근거 조항 (14001 ↔ 14044)</w:t>
            </w:r>
          </w:p>
        </w:tc>
        <w:tc>
          <w:tcPr>
            <w:tcW w:w="7050" w:type="dxa"/>
            <w:vAlign w:val="center"/>
          </w:tcPr>
          <w:p w14:paraId="3C6E06F8" w14:textId="77777777" w:rsidR="006761EE" w:rsidRDefault="006C5796">
            <w:pPr>
              <w:keepNext/>
              <w:spacing w:after="20"/>
            </w:pPr>
            <w:r>
              <w:rPr>
                <w:sz w:val="14"/>
                <w:szCs w:val="14"/>
              </w:rPr>
              <w:t>14001 9.3 ↔ 14044 §5.1</w:t>
            </w:r>
          </w:p>
        </w:tc>
      </w:tr>
      <w:tr w:rsidR="006761EE" w14:paraId="3C6E06FC" w14:textId="77777777">
        <w:trPr>
          <w:cantSplit/>
        </w:trPr>
        <w:tc>
          <w:tcPr>
            <w:tcW w:w="2150" w:type="dxa"/>
            <w:shd w:val="clear" w:color="auto" w:fill="F2F2F2"/>
            <w:vAlign w:val="center"/>
          </w:tcPr>
          <w:p w14:paraId="3C6E06FA" w14:textId="77777777" w:rsidR="006761EE" w:rsidRDefault="006C5796">
            <w:pPr>
              <w:keepNext/>
              <w:spacing w:after="20"/>
            </w:pPr>
            <w:r>
              <w:rPr>
                <w:b/>
                <w:bCs/>
                <w:sz w:val="14"/>
                <w:szCs w:val="14"/>
              </w:rPr>
              <w:t xml:space="preserve">평가 대상 (증빙 자료)</w:t>
            </w:r>
          </w:p>
        </w:tc>
        <w:tc>
          <w:tcPr>
            <w:tcW w:w="7050" w:type="dxa"/>
            <w:vAlign w:val="center"/>
          </w:tcPr>
          <w:p w14:paraId="3C6E06FB" w14:textId="77777777" w:rsidR="006761EE" w:rsidRDefault="006C5796">
            <w:pPr>
              <w:keepNext/>
              <w:spacing w:after="20"/>
            </w:pPr>
            <w:r>
              <w:rPr>
                <w:sz w:val="14"/>
                <w:szCs w:val="14"/>
              </w:rPr>
              <w:t xml:space="preserve">경영검토 입력 자료 목록, 검토 회의록</w:t>
            </w:r>
          </w:p>
        </w:tc>
      </w:tr>
      <w:tr w:rsidR="006761EE" w14:paraId="3C6E06FF" w14:textId="77777777">
        <w:trPr>
          <w:cantSplit/>
        </w:trPr>
        <w:tc>
          <w:tcPr>
            <w:tcW w:w="2150" w:type="dxa"/>
            <w:shd w:val="clear" w:color="auto" w:fill="F2F2F2"/>
            <w:vAlign w:val="center"/>
          </w:tcPr>
          <w:p w14:paraId="3C6E06FD" w14:textId="77777777" w:rsidR="006761EE" w:rsidRDefault="006C5796">
            <w:pPr>
              <w:keepNext/>
              <w:spacing w:after="20"/>
            </w:pPr>
            <w:r>
              <w:rPr>
                <w:b/>
                <w:bCs/>
                <w:sz w:val="14"/>
                <w:szCs w:val="14"/>
              </w:rPr>
              <w:t xml:space="preserve">필수 체크포인트 (shall성)</w:t>
            </w:r>
          </w:p>
        </w:tc>
        <w:tc>
          <w:tcPr>
            <w:tcW w:w="7050" w:type="dxa"/>
            <w:vAlign w:val="center"/>
          </w:tcPr>
          <w:p w14:paraId="3C6E06FE" w14:textId="77777777" w:rsidR="006761EE" w:rsidRDefault="006C5796">
            <w:pPr>
              <w:keepNext/>
              <w:spacing w:after="20"/>
            </w:pPr>
            <w:r>
              <w:rPr>
                <w:sz w:val="14"/>
                <w:szCs w:val="14"/>
              </w:rPr>
              <w:t xml:space="preserve">① 경영검토 입력에 LCA 결과 공식 포함 ② 회의록에 LCA 관련 논의·결정 기록</w:t>
            </w:r>
          </w:p>
        </w:tc>
      </w:tr>
      <w:tr w:rsidR="006761EE" w14:paraId="3C6E0702" w14:textId="77777777">
        <w:trPr>
          <w:cantSplit/>
        </w:trPr>
        <w:tc>
          <w:tcPr>
            <w:tcW w:w="2150" w:type="dxa"/>
            <w:shd w:val="clear" w:color="auto" w:fill="F2F2F2"/>
            <w:vAlign w:val="center"/>
          </w:tcPr>
          <w:p w14:paraId="3C6E0700" w14:textId="77777777" w:rsidR="006761EE" w:rsidRDefault="006C5796">
            <w:pPr>
              <w:keepNext/>
              <w:spacing w:after="20"/>
            </w:pPr>
            <w:r>
              <w:rPr>
                <w:b/>
                <w:bCs/>
                <w:sz w:val="14"/>
                <w:szCs w:val="14"/>
              </w:rPr>
              <w:t xml:space="preserve">추가 체크포인트 (should성)</w:t>
            </w:r>
          </w:p>
        </w:tc>
        <w:tc>
          <w:tcPr>
            <w:tcW w:w="7050" w:type="dxa"/>
            <w:vAlign w:val="center"/>
          </w:tcPr>
          <w:p w14:paraId="3C6E0701" w14:textId="77777777" w:rsidR="006761EE" w:rsidRDefault="006C5796">
            <w:pPr>
              <w:keepNext/>
              <w:spacing w:after="20"/>
            </w:pPr>
            <w:r>
              <w:rPr>
                <w:sz w:val="14"/>
                <w:szCs w:val="14"/>
              </w:rPr>
              <w:t xml:space="preserve">③ 최고경영자 결정사항의 LCA 근거 명시 ④ 검토 정례화(연 1회 이상)</w:t>
            </w:r>
          </w:p>
        </w:tc>
      </w:tr>
      <w:tr w:rsidR="006761EE" w14:paraId="3C6E0705" w14:textId="77777777">
        <w:trPr>
          <w:cantSplit/>
        </w:trPr>
        <w:tc>
          <w:tcPr>
            <w:tcW w:w="2150" w:type="dxa"/>
            <w:shd w:val="clear" w:color="auto" w:fill="F2F2F2"/>
            <w:vAlign w:val="center"/>
          </w:tcPr>
          <w:p w14:paraId="3C6E0703" w14:textId="77777777" w:rsidR="006761EE" w:rsidRDefault="006C5796">
            <w:pPr>
              <w:keepNext/>
              <w:spacing w:after="20"/>
            </w:pPr>
            <w:r>
              <w:rPr>
                <w:b/>
                <w:bCs/>
                <w:sz w:val="14"/>
                <w:szCs w:val="14"/>
              </w:rPr>
              <w:t xml:space="preserve">5점 (최적화)</w:t>
            </w:r>
          </w:p>
        </w:tc>
        <w:tc>
          <w:tcPr>
            <w:tcW w:w="7050" w:type="dxa"/>
            <w:vAlign w:val="center"/>
          </w:tcPr>
          <w:p w14:paraId="3C6E0704" w14:textId="77777777" w:rsidR="006761EE" w:rsidRDefault="006C5796">
            <w:pPr>
              <w:keepNext/>
              <w:spacing w:after="20"/>
            </w:pPr>
            <w:r>
              <w:rPr>
                <w:sz w:val="14"/>
                <w:szCs w:val="14"/>
              </w:rPr>
              <w:t xml:space="preserve">필수 2/2 + 추가 2/2 — 결정 근거 명시와 정례화까지</w:t>
            </w:r>
          </w:p>
        </w:tc>
      </w:tr>
      <w:tr w:rsidR="006761EE" w14:paraId="3C6E0708" w14:textId="77777777">
        <w:trPr>
          <w:cantSplit/>
        </w:trPr>
        <w:tc>
          <w:tcPr>
            <w:tcW w:w="2150" w:type="dxa"/>
            <w:shd w:val="clear" w:color="auto" w:fill="F2F2F2"/>
            <w:vAlign w:val="center"/>
          </w:tcPr>
          <w:p w14:paraId="3C6E0706" w14:textId="77777777" w:rsidR="006761EE" w:rsidRDefault="006C5796">
            <w:pPr>
              <w:keepNext/>
              <w:spacing w:after="20"/>
            </w:pPr>
            <w:r>
              <w:rPr>
                <w:b/>
                <w:bCs/>
                <w:sz w:val="14"/>
                <w:szCs w:val="14"/>
              </w:rPr>
              <w:lastRenderedPageBreak/>
              <w:t xml:space="preserve">4점 (통제)</w:t>
            </w:r>
          </w:p>
        </w:tc>
        <w:tc>
          <w:tcPr>
            <w:tcW w:w="7050" w:type="dxa"/>
            <w:vAlign w:val="center"/>
          </w:tcPr>
          <w:p w14:paraId="3C6E0707" w14:textId="77777777" w:rsidR="006761EE" w:rsidRDefault="006C5796">
            <w:pPr>
              <w:keepNext/>
              <w:spacing w:after="20"/>
            </w:pPr>
            <w:r>
              <w:rPr>
                <w:sz w:val="14"/>
                <w:szCs w:val="14"/>
              </w:rPr>
              <w:t xml:space="preserve">필수 2/2 + 추가 1/2 — 입력·기록 완비, 근거 명시 또는 정례화 중 하나</w:t>
            </w:r>
          </w:p>
        </w:tc>
      </w:tr>
      <w:tr w:rsidR="006761EE" w14:paraId="3C6E070B" w14:textId="77777777">
        <w:trPr>
          <w:cantSplit/>
        </w:trPr>
        <w:tc>
          <w:tcPr>
            <w:tcW w:w="2150" w:type="dxa"/>
            <w:shd w:val="clear" w:color="auto" w:fill="F2F2F2"/>
            <w:vAlign w:val="center"/>
          </w:tcPr>
          <w:p w14:paraId="3C6E0709" w14:textId="77777777" w:rsidR="006761EE" w:rsidRDefault="006C5796">
            <w:pPr>
              <w:keepNext/>
              <w:spacing w:after="20"/>
            </w:pPr>
            <w:r>
              <w:rPr>
                <w:b/>
                <w:bCs/>
                <w:sz w:val="14"/>
                <w:szCs w:val="14"/>
              </w:rPr>
              <w:t xml:space="preserve">3점 (정의 = shall 충족 기준)</w:t>
            </w:r>
          </w:p>
        </w:tc>
        <w:tc>
          <w:tcPr>
            <w:tcW w:w="7050" w:type="dxa"/>
            <w:vAlign w:val="center"/>
          </w:tcPr>
          <w:p w14:paraId="3C6E070A" w14:textId="77777777" w:rsidR="006761EE" w:rsidRDefault="006C5796">
            <w:pPr>
              <w:keepNext/>
              <w:spacing w:after="20"/>
            </w:pPr>
            <w:r>
              <w:rPr>
                <w:sz w:val="14"/>
                <w:szCs w:val="14"/>
              </w:rPr>
              <w:t xml:space="preserve">필수 2/2 — LCA 결과가 경영검토에 공식 보고·논의됨 (shall 충족 기준)</w:t>
            </w:r>
          </w:p>
        </w:tc>
      </w:tr>
      <w:tr w:rsidR="006761EE" w14:paraId="3C6E070E" w14:textId="77777777">
        <w:trPr>
          <w:cantSplit/>
        </w:trPr>
        <w:tc>
          <w:tcPr>
            <w:tcW w:w="2150" w:type="dxa"/>
            <w:shd w:val="clear" w:color="auto" w:fill="F2F2F2"/>
            <w:vAlign w:val="center"/>
          </w:tcPr>
          <w:p w14:paraId="3C6E070C" w14:textId="77777777" w:rsidR="006761EE" w:rsidRDefault="006C5796">
            <w:pPr>
              <w:keepNext/>
              <w:spacing w:after="20"/>
            </w:pPr>
            <w:r>
              <w:rPr>
                <w:b/>
                <w:bCs/>
                <w:sz w:val="14"/>
                <w:szCs w:val="14"/>
              </w:rPr>
              <w:t xml:space="preserve">2점 (관리)</w:t>
            </w:r>
          </w:p>
        </w:tc>
        <w:tc>
          <w:tcPr>
            <w:tcW w:w="7050" w:type="dxa"/>
            <w:vAlign w:val="center"/>
          </w:tcPr>
          <w:p w14:paraId="3C6E070D" w14:textId="77777777" w:rsidR="006761EE" w:rsidRDefault="006C5796">
            <w:pPr>
              <w:keepNext/>
              <w:spacing w:after="20"/>
            </w:pPr>
            <w:r>
              <w:rPr>
                <w:sz w:val="14"/>
                <w:szCs w:val="14"/>
              </w:rPr>
              <w:t xml:space="preserve">필수 1/2 — 비공식 보고만 존재</w:t>
            </w:r>
          </w:p>
        </w:tc>
      </w:tr>
      <w:tr w:rsidR="006761EE" w14:paraId="3C6E0711" w14:textId="77777777">
        <w:trPr>
          <w:cantSplit/>
        </w:trPr>
        <w:tc>
          <w:tcPr>
            <w:tcW w:w="2150" w:type="dxa"/>
            <w:shd w:val="clear" w:color="auto" w:fill="F2F2F2"/>
            <w:vAlign w:val="center"/>
          </w:tcPr>
          <w:p w14:paraId="3C6E070F" w14:textId="77777777" w:rsidR="006761EE" w:rsidRDefault="006C5796">
            <w:pPr>
              <w:keepNext/>
              <w:spacing w:after="20"/>
            </w:pPr>
            <w:r>
              <w:rPr>
                <w:b/>
                <w:bCs/>
                <w:sz w:val="14"/>
                <w:szCs w:val="14"/>
              </w:rPr>
              <w:t xml:space="preserve">1점 (기초)</w:t>
            </w:r>
          </w:p>
        </w:tc>
        <w:tc>
          <w:tcPr>
            <w:tcW w:w="7050" w:type="dxa"/>
            <w:vAlign w:val="center"/>
          </w:tcPr>
          <w:p w14:paraId="3C6E0710" w14:textId="77777777" w:rsidR="006761EE" w:rsidRDefault="006C5796">
            <w:pPr>
              <w:keepNext/>
              <w:spacing w:after="20"/>
            </w:pPr>
            <w:r>
              <w:rPr>
                <w:sz w:val="14"/>
                <w:szCs w:val="14"/>
              </w:rPr>
              <w:t xml:space="preserve">필수 0/2 — 경영검토와 LCA 무관</w:t>
            </w:r>
          </w:p>
        </w:tc>
      </w:tr>
      <w:tr w:rsidR="006761EE" w14:paraId="4EBFD815" w14:textId="77777777">
        <w:trPr>
          <w:cantSplit/>
        </w:trPr>
        <w:tc>
          <w:tcPr>
            <w:tcW w:w="2150" w:type="dxa"/>
            <w:shd w:val="clear" w:color="auto" w:fill="F2F2F2"/>
            <w:vAlign w:val="center"/>
          </w:tcPr>
          <w:p w14:paraId="7B570ED5" w14:textId="77777777" w:rsidR="006761EE" w:rsidRDefault="006C5796">
            <w:pPr>
              <w:spacing w:after="20"/>
            </w:pPr>
            <w:r>
              <w:rPr>
                <w:b/>
                <w:bCs/>
                <w:sz w:val="14"/>
                <w:szCs w:val="14"/>
              </w:rPr>
              <w:t xml:space="preserve">초기 판정 포인트 (L1~L5)</w:t>
            </w:r>
          </w:p>
        </w:tc>
        <w:tc>
          <w:tcPr>
            <w:tcW w:w="7050" w:type="dxa"/>
            <w:vAlign w:val="center"/>
          </w:tcPr>
          <w:p w14:paraId="583AA195" w14:textId="77777777" w:rsidR="006761EE" w:rsidRDefault="006C5796">
            <w:pPr>
              <w:spacing w:after="20"/>
            </w:pPr>
            <w:r>
              <w:rPr>
                <w:sz w:val="14"/>
                <w:szCs w:val="14"/>
              </w:rPr>
              <w:t xml:space="preserve">★ L3: 경영검토에 LCA 성과 보고</w:t>
              <w:br/>
              <w:t xml:space="preserve">L5: 핵심 의사결정 근거</w:t>
            </w:r>
          </w:p>
        </w:tc>
      </w:tr>
    </w:tbl>
    <w:p w14:paraId="3C6E0712"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714" w14:textId="77777777">
        <w:trPr>
          <w:cantSplit/>
        </w:trPr>
        <w:tc>
          <w:tcPr>
            <w:tcW w:w="9200" w:type="dxa"/>
            <w:gridSpan w:val="2"/>
            <w:shd w:val="clear" w:color="auto" w:fill="E7E6E6"/>
            <w:vAlign w:val="center"/>
          </w:tcPr>
          <w:p w14:paraId="3C6E0713" w14:textId="77777777" w:rsidR="006761EE" w:rsidRDefault="006C5796">
            <w:pPr>
              <w:keepNext/>
              <w:spacing w:after="20"/>
            </w:pPr>
            <w:r>
              <w:rPr>
                <w:b/>
                <w:bCs/>
                <w:sz w:val="16"/>
                <w:szCs w:val="16"/>
              </w:rPr>
              <w:t xml:space="preserve">【A-2】 개선 전후 비교 자료의 경영검토 활용  — 영역: A (개선)</w:t>
            </w:r>
          </w:p>
        </w:tc>
      </w:tr>
      <w:tr w:rsidR="006761EE" w14:paraId="6B2803C3" w14:textId="77777777">
        <w:trPr>
          <w:cantSplit/>
        </w:trPr>
        <w:tc>
          <w:tcPr>
            <w:tcW w:w="2150" w:type="dxa"/>
            <w:shd w:val="clear" w:color="auto" w:fill="F2F2F2"/>
            <w:vAlign w:val="center"/>
          </w:tcPr>
          <w:p w14:paraId="1E893F3D" w14:textId="77777777" w:rsidR="006761EE" w:rsidRDefault="006C5796">
            <w:pPr>
              <w:keepNext/>
              <w:spacing w:after="20"/>
            </w:pPr>
            <w:r>
              <w:rPr>
                <w:b/>
                <w:bCs/>
                <w:sz w:val="14"/>
                <w:szCs w:val="14"/>
              </w:rPr>
              <w:t xml:space="preserve">평가 질문</w:t>
            </w:r>
          </w:p>
        </w:tc>
        <w:tc>
          <w:tcPr>
            <w:tcW w:w="7050" w:type="dxa"/>
            <w:vAlign w:val="center"/>
          </w:tcPr>
          <w:p w14:paraId="79E01ED9" w14:textId="77777777" w:rsidR="006761EE" w:rsidRDefault="006C5796">
            <w:pPr>
              <w:keepNext/>
              <w:spacing w:after="20"/>
            </w:pPr>
            <w:r>
              <w:rPr>
                <w:sz w:val="14"/>
                <w:szCs w:val="14"/>
              </w:rPr>
              <w:t xml:space="preserve">개선 전·후 비교 자료를 경영검토에 활용하는가?</w:t>
            </w:r>
          </w:p>
        </w:tc>
      </w:tr>
      <w:tr w:rsidR="006761EE" w14:paraId="3C6E0717" w14:textId="77777777">
        <w:trPr>
          <w:cantSplit/>
        </w:trPr>
        <w:tc>
          <w:tcPr>
            <w:tcW w:w="2150" w:type="dxa"/>
            <w:shd w:val="clear" w:color="auto" w:fill="F2F2F2"/>
            <w:vAlign w:val="center"/>
          </w:tcPr>
          <w:p w14:paraId="3C6E0715" w14:textId="77777777" w:rsidR="006761EE" w:rsidRDefault="006C5796">
            <w:pPr>
              <w:keepNext/>
              <w:spacing w:after="20"/>
            </w:pPr>
            <w:r>
              <w:rPr>
                <w:b/>
                <w:bCs/>
                <w:sz w:val="14"/>
                <w:szCs w:val="14"/>
              </w:rPr>
              <w:t xml:space="preserve">근거 조항 (14001 ↔ 14044)</w:t>
            </w:r>
          </w:p>
        </w:tc>
        <w:tc>
          <w:tcPr>
            <w:tcW w:w="7050" w:type="dxa"/>
            <w:vAlign w:val="center"/>
          </w:tcPr>
          <w:p w14:paraId="3C6E0716" w14:textId="77777777" w:rsidR="006761EE" w:rsidRDefault="006C5796">
            <w:pPr>
              <w:keepNext/>
              <w:spacing w:after="20"/>
            </w:pPr>
            <w:r>
              <w:rPr>
                <w:sz w:val="14"/>
                <w:szCs w:val="14"/>
              </w:rPr>
              <w:t>14001 9.3 ↔ 14044 §5.1</w:t>
            </w:r>
          </w:p>
        </w:tc>
      </w:tr>
      <w:tr w:rsidR="006761EE" w14:paraId="3C6E071A" w14:textId="77777777">
        <w:trPr>
          <w:cantSplit/>
        </w:trPr>
        <w:tc>
          <w:tcPr>
            <w:tcW w:w="2150" w:type="dxa"/>
            <w:shd w:val="clear" w:color="auto" w:fill="F2F2F2"/>
            <w:vAlign w:val="center"/>
          </w:tcPr>
          <w:p w14:paraId="3C6E0718" w14:textId="77777777" w:rsidR="006761EE" w:rsidRDefault="006C5796">
            <w:pPr>
              <w:keepNext/>
              <w:spacing w:after="20"/>
            </w:pPr>
            <w:r>
              <w:rPr>
                <w:b/>
                <w:bCs/>
                <w:sz w:val="14"/>
                <w:szCs w:val="14"/>
              </w:rPr>
              <w:t xml:space="preserve">평가 대상 (증빙 자료)</w:t>
            </w:r>
          </w:p>
        </w:tc>
        <w:tc>
          <w:tcPr>
            <w:tcW w:w="7050" w:type="dxa"/>
            <w:vAlign w:val="center"/>
          </w:tcPr>
          <w:p w14:paraId="3C6E0719" w14:textId="77777777" w:rsidR="006761EE" w:rsidRDefault="006C5796">
            <w:pPr>
              <w:keepNext/>
              <w:spacing w:after="20"/>
            </w:pPr>
            <w:r>
              <w:rPr>
                <w:sz w:val="14"/>
                <w:szCs w:val="14"/>
              </w:rPr>
              <w:t xml:space="preserve">개선 전·후 비교 자료, 경영검토 제출 기록</w:t>
            </w:r>
          </w:p>
        </w:tc>
      </w:tr>
      <w:tr w:rsidR="006761EE" w14:paraId="3C6E071D" w14:textId="77777777">
        <w:trPr>
          <w:cantSplit/>
        </w:trPr>
        <w:tc>
          <w:tcPr>
            <w:tcW w:w="2150" w:type="dxa"/>
            <w:shd w:val="clear" w:color="auto" w:fill="F2F2F2"/>
            <w:vAlign w:val="center"/>
          </w:tcPr>
          <w:p w14:paraId="3C6E071B" w14:textId="77777777" w:rsidR="006761EE" w:rsidRDefault="006C5796">
            <w:pPr>
              <w:keepNext/>
              <w:spacing w:after="20"/>
            </w:pPr>
            <w:r>
              <w:rPr>
                <w:b/>
                <w:bCs/>
                <w:sz w:val="14"/>
                <w:szCs w:val="14"/>
              </w:rPr>
              <w:t xml:space="preserve">필수 체크포인트 (shall성)</w:t>
            </w:r>
          </w:p>
        </w:tc>
        <w:tc>
          <w:tcPr>
            <w:tcW w:w="7050" w:type="dxa"/>
            <w:vAlign w:val="center"/>
          </w:tcPr>
          <w:p w14:paraId="3C6E071C" w14:textId="77777777" w:rsidR="006761EE" w:rsidRDefault="006C5796">
            <w:pPr>
              <w:keepNext/>
              <w:spacing w:after="20"/>
            </w:pPr>
            <w:r>
              <w:rPr>
                <w:sz w:val="14"/>
                <w:szCs w:val="14"/>
              </w:rPr>
              <w:t xml:space="preserve">① 개선 전·후 비교 자료 작성(C-2 산출물) ② 경영검토 제출·논의 기록</w:t>
            </w:r>
          </w:p>
        </w:tc>
      </w:tr>
      <w:tr w:rsidR="006761EE" w14:paraId="3C6E0720" w14:textId="77777777">
        <w:trPr>
          <w:cantSplit/>
        </w:trPr>
        <w:tc>
          <w:tcPr>
            <w:tcW w:w="2150" w:type="dxa"/>
            <w:shd w:val="clear" w:color="auto" w:fill="F2F2F2"/>
            <w:vAlign w:val="center"/>
          </w:tcPr>
          <w:p w14:paraId="3C6E071E" w14:textId="77777777" w:rsidR="006761EE" w:rsidRDefault="006C5796">
            <w:pPr>
              <w:keepNext/>
              <w:spacing w:after="20"/>
            </w:pPr>
            <w:r>
              <w:rPr>
                <w:b/>
                <w:bCs/>
                <w:sz w:val="14"/>
                <w:szCs w:val="14"/>
              </w:rPr>
              <w:t xml:space="preserve">추가 체크포인트 (should성)</w:t>
            </w:r>
          </w:p>
        </w:tc>
        <w:tc>
          <w:tcPr>
            <w:tcW w:w="7050" w:type="dxa"/>
            <w:vAlign w:val="center"/>
          </w:tcPr>
          <w:p w14:paraId="3C6E071F" w14:textId="77777777" w:rsidR="006761EE" w:rsidRDefault="006C5796">
            <w:pPr>
              <w:keepNext/>
              <w:spacing w:after="20"/>
            </w:pPr>
            <w:r>
              <w:rPr>
                <w:sz w:val="14"/>
                <w:szCs w:val="14"/>
              </w:rPr>
              <w:t xml:space="preserve">③ 감축 실적의 재무·전략 연계 분석 ④ 비교 결과의 차기 목표 설정 반영</w:t>
            </w:r>
          </w:p>
        </w:tc>
      </w:tr>
      <w:tr w:rsidR="006761EE" w14:paraId="3C6E0723" w14:textId="77777777">
        <w:trPr>
          <w:cantSplit/>
        </w:trPr>
        <w:tc>
          <w:tcPr>
            <w:tcW w:w="2150" w:type="dxa"/>
            <w:shd w:val="clear" w:color="auto" w:fill="F2F2F2"/>
            <w:vAlign w:val="center"/>
          </w:tcPr>
          <w:p w14:paraId="3C6E0721" w14:textId="77777777" w:rsidR="006761EE" w:rsidRDefault="006C5796">
            <w:pPr>
              <w:keepNext/>
              <w:spacing w:after="20"/>
            </w:pPr>
            <w:r>
              <w:rPr>
                <w:b/>
                <w:bCs/>
                <w:sz w:val="14"/>
                <w:szCs w:val="14"/>
              </w:rPr>
              <w:t xml:space="preserve">5점 (최적화)</w:t>
            </w:r>
          </w:p>
        </w:tc>
        <w:tc>
          <w:tcPr>
            <w:tcW w:w="7050" w:type="dxa"/>
            <w:vAlign w:val="center"/>
          </w:tcPr>
          <w:p w14:paraId="3C6E0722" w14:textId="77777777" w:rsidR="006761EE" w:rsidRDefault="006C5796">
            <w:pPr>
              <w:keepNext/>
              <w:spacing w:after="20"/>
            </w:pPr>
            <w:r>
              <w:rPr>
                <w:sz w:val="14"/>
                <w:szCs w:val="14"/>
              </w:rPr>
              <w:t xml:space="preserve">필수 2/2 + 추가 2/2 — 재무·전략 연계와 목표 반영까지</w:t>
            </w:r>
          </w:p>
        </w:tc>
      </w:tr>
      <w:tr w:rsidR="006761EE" w14:paraId="3C6E0726" w14:textId="77777777">
        <w:trPr>
          <w:cantSplit/>
        </w:trPr>
        <w:tc>
          <w:tcPr>
            <w:tcW w:w="2150" w:type="dxa"/>
            <w:shd w:val="clear" w:color="auto" w:fill="F2F2F2"/>
            <w:vAlign w:val="center"/>
          </w:tcPr>
          <w:p w14:paraId="3C6E0724" w14:textId="77777777" w:rsidR="006761EE" w:rsidRDefault="006C5796">
            <w:pPr>
              <w:keepNext/>
              <w:spacing w:after="20"/>
            </w:pPr>
            <w:r>
              <w:rPr>
                <w:b/>
                <w:bCs/>
                <w:sz w:val="14"/>
                <w:szCs w:val="14"/>
              </w:rPr>
              <w:t xml:space="preserve">4점 (통제)</w:t>
            </w:r>
          </w:p>
        </w:tc>
        <w:tc>
          <w:tcPr>
            <w:tcW w:w="7050" w:type="dxa"/>
            <w:vAlign w:val="center"/>
          </w:tcPr>
          <w:p w14:paraId="3C6E0725" w14:textId="77777777" w:rsidR="006761EE" w:rsidRDefault="006C5796">
            <w:pPr>
              <w:keepNext/>
              <w:spacing w:after="20"/>
            </w:pPr>
            <w:r>
              <w:rPr>
                <w:sz w:val="14"/>
                <w:szCs w:val="14"/>
              </w:rPr>
              <w:t xml:space="preserve">필수 2/2 + 추가 1/2 — 자료·제출 완비, 연계 분석 또는 목표 반영 중 하나</w:t>
            </w:r>
          </w:p>
        </w:tc>
      </w:tr>
      <w:tr w:rsidR="006761EE" w14:paraId="3C6E0729" w14:textId="77777777">
        <w:trPr>
          <w:cantSplit/>
        </w:trPr>
        <w:tc>
          <w:tcPr>
            <w:tcW w:w="2150" w:type="dxa"/>
            <w:shd w:val="clear" w:color="auto" w:fill="F2F2F2"/>
            <w:vAlign w:val="center"/>
          </w:tcPr>
          <w:p w14:paraId="3C6E0727" w14:textId="77777777" w:rsidR="006761EE" w:rsidRDefault="006C5796">
            <w:pPr>
              <w:keepNext/>
              <w:spacing w:after="20"/>
            </w:pPr>
            <w:r>
              <w:rPr>
                <w:b/>
                <w:bCs/>
                <w:sz w:val="14"/>
                <w:szCs w:val="14"/>
              </w:rPr>
              <w:t xml:space="preserve">3점 (정의 = shall 충족 기준)</w:t>
            </w:r>
          </w:p>
        </w:tc>
        <w:tc>
          <w:tcPr>
            <w:tcW w:w="7050" w:type="dxa"/>
            <w:vAlign w:val="center"/>
          </w:tcPr>
          <w:p w14:paraId="3C6E0728" w14:textId="77777777" w:rsidR="006761EE" w:rsidRDefault="006C5796">
            <w:pPr>
              <w:keepNext/>
              <w:spacing w:after="20"/>
            </w:pPr>
            <w:r>
              <w:rPr>
                <w:sz w:val="14"/>
                <w:szCs w:val="14"/>
              </w:rPr>
              <w:t xml:space="preserve">필수 2/2 — 개선 전·후 자료가 경영검토에 제출·논의 (shall 충족 기준)</w:t>
            </w:r>
          </w:p>
        </w:tc>
      </w:tr>
      <w:tr w:rsidR="006761EE" w14:paraId="3C6E072C" w14:textId="77777777">
        <w:trPr>
          <w:cantSplit/>
        </w:trPr>
        <w:tc>
          <w:tcPr>
            <w:tcW w:w="2150" w:type="dxa"/>
            <w:shd w:val="clear" w:color="auto" w:fill="F2F2F2"/>
            <w:vAlign w:val="center"/>
          </w:tcPr>
          <w:p w14:paraId="3C6E072A" w14:textId="77777777" w:rsidR="006761EE" w:rsidRDefault="006C5796">
            <w:pPr>
              <w:keepNext/>
              <w:spacing w:after="20"/>
            </w:pPr>
            <w:r>
              <w:rPr>
                <w:b/>
                <w:bCs/>
                <w:sz w:val="14"/>
                <w:szCs w:val="14"/>
              </w:rPr>
              <w:t xml:space="preserve">2점 (관리)</w:t>
            </w:r>
          </w:p>
        </w:tc>
        <w:tc>
          <w:tcPr>
            <w:tcW w:w="7050" w:type="dxa"/>
            <w:vAlign w:val="center"/>
          </w:tcPr>
          <w:p w14:paraId="3C6E072B" w14:textId="77777777" w:rsidR="006761EE" w:rsidRDefault="006C5796">
            <w:pPr>
              <w:keepNext/>
              <w:spacing w:after="20"/>
            </w:pPr>
            <w:r>
              <w:rPr>
                <w:sz w:val="14"/>
                <w:szCs w:val="14"/>
              </w:rPr>
              <w:t xml:space="preserve">필수 1/2 — 자료는 있으나 경영검토 미제출</w:t>
            </w:r>
          </w:p>
        </w:tc>
      </w:tr>
      <w:tr w:rsidR="006761EE" w14:paraId="3C6E072F" w14:textId="77777777">
        <w:trPr>
          <w:cantSplit/>
        </w:trPr>
        <w:tc>
          <w:tcPr>
            <w:tcW w:w="2150" w:type="dxa"/>
            <w:shd w:val="clear" w:color="auto" w:fill="F2F2F2"/>
            <w:vAlign w:val="center"/>
          </w:tcPr>
          <w:p w14:paraId="3C6E072D" w14:textId="77777777" w:rsidR="006761EE" w:rsidRDefault="006C5796">
            <w:pPr>
              <w:keepNext/>
              <w:spacing w:after="20"/>
            </w:pPr>
            <w:r>
              <w:rPr>
                <w:b/>
                <w:bCs/>
                <w:sz w:val="14"/>
                <w:szCs w:val="14"/>
              </w:rPr>
              <w:t xml:space="preserve">1점 (기초)</w:t>
            </w:r>
          </w:p>
        </w:tc>
        <w:tc>
          <w:tcPr>
            <w:tcW w:w="7050" w:type="dxa"/>
            <w:vAlign w:val="center"/>
          </w:tcPr>
          <w:p w14:paraId="3C6E072E" w14:textId="77777777" w:rsidR="006761EE" w:rsidRDefault="006C5796">
            <w:pPr>
              <w:keepNext/>
              <w:spacing w:after="20"/>
            </w:pPr>
            <w:r>
              <w:rPr>
                <w:sz w:val="14"/>
                <w:szCs w:val="14"/>
              </w:rPr>
              <w:t xml:space="preserve">필수 0/2 — 개선 전·후 자료 부재(재수행 미수행)  ※C-2 종속</w:t>
            </w:r>
          </w:p>
        </w:tc>
      </w:tr>
      <w:tr w:rsidR="006761EE" w14:paraId="6E6B4F0E" w14:textId="77777777">
        <w:trPr>
          <w:cantSplit/>
        </w:trPr>
        <w:tc>
          <w:tcPr>
            <w:tcW w:w="2150" w:type="dxa"/>
            <w:shd w:val="clear" w:color="auto" w:fill="F2F2F2"/>
            <w:vAlign w:val="center"/>
          </w:tcPr>
          <w:p w14:paraId="3912AB27" w14:textId="77777777" w:rsidR="006761EE" w:rsidRDefault="006C5796">
            <w:pPr>
              <w:spacing w:after="20"/>
            </w:pPr>
            <w:r>
              <w:rPr>
                <w:b/>
                <w:bCs/>
                <w:sz w:val="14"/>
                <w:szCs w:val="14"/>
              </w:rPr>
              <w:t xml:space="preserve">초기 판정 포인트 (L1~L5)</w:t>
            </w:r>
          </w:p>
        </w:tc>
        <w:tc>
          <w:tcPr>
            <w:tcW w:w="7050" w:type="dxa"/>
            <w:vAlign w:val="center"/>
          </w:tcPr>
          <w:p w14:paraId="762851B4" w14:textId="77777777" w:rsidR="006761EE" w:rsidRDefault="006C5796">
            <w:pPr>
              <w:spacing w:after="20"/>
            </w:pPr>
            <w:r>
              <w:rPr>
                <w:sz w:val="14"/>
                <w:szCs w:val="14"/>
              </w:rPr>
              <w:t xml:space="preserve">L3: LCA 보고서 경영검토 첨부</w:t>
              <w:br/>
              <w:t xml:space="preserve">L5: LCA 결과가 전략 방향 결정</w:t>
            </w:r>
          </w:p>
        </w:tc>
      </w:tr>
    </w:tbl>
    <w:p w14:paraId="3C6E0730"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732" w14:textId="77777777">
        <w:trPr>
          <w:cantSplit/>
        </w:trPr>
        <w:tc>
          <w:tcPr>
            <w:tcW w:w="9200" w:type="dxa"/>
            <w:gridSpan w:val="2"/>
            <w:shd w:val="clear" w:color="auto" w:fill="E7E6E6"/>
            <w:vAlign w:val="center"/>
          </w:tcPr>
          <w:p w14:paraId="3C6E0731" w14:textId="77777777" w:rsidR="006761EE" w:rsidRDefault="006C5796">
            <w:pPr>
              <w:keepNext/>
              <w:spacing w:after="20"/>
            </w:pPr>
            <w:r>
              <w:rPr>
                <w:b/>
                <w:bCs/>
                <w:sz w:val="16"/>
                <w:szCs w:val="16"/>
              </w:rPr>
              <w:t xml:space="preserve">【A-3】 LCA 결과 기반 개선 기회 도출  — 영역: A (개선)</w:t>
            </w:r>
          </w:p>
        </w:tc>
      </w:tr>
      <w:tr w:rsidR="006761EE" w14:paraId="28B2FA08" w14:textId="77777777">
        <w:trPr>
          <w:cantSplit/>
        </w:trPr>
        <w:tc>
          <w:tcPr>
            <w:tcW w:w="2150" w:type="dxa"/>
            <w:shd w:val="clear" w:color="auto" w:fill="F2F2F2"/>
            <w:vAlign w:val="center"/>
          </w:tcPr>
          <w:p w14:paraId="76A0090B" w14:textId="77777777" w:rsidR="006761EE" w:rsidRDefault="006C5796">
            <w:pPr>
              <w:keepNext/>
              <w:spacing w:after="20"/>
            </w:pPr>
            <w:r>
              <w:rPr>
                <w:b/>
                <w:bCs/>
                <w:sz w:val="14"/>
                <w:szCs w:val="14"/>
              </w:rPr>
              <w:t xml:space="preserve">평가 질문</w:t>
            </w:r>
          </w:p>
        </w:tc>
        <w:tc>
          <w:tcPr>
            <w:tcW w:w="7050" w:type="dxa"/>
            <w:vAlign w:val="center"/>
          </w:tcPr>
          <w:p w14:paraId="3C8EC3FC" w14:textId="77777777" w:rsidR="006761EE" w:rsidRDefault="006C5796">
            <w:pPr>
              <w:keepNext/>
              <w:spacing w:after="20"/>
            </w:pPr>
            <w:r>
              <w:rPr>
                <w:sz w:val="14"/>
                <w:szCs w:val="14"/>
              </w:rPr>
              <w:t xml:space="preserve">LCA 결과에 기반하여 개선 기회를 도출하는가?</w:t>
            </w:r>
          </w:p>
        </w:tc>
      </w:tr>
      <w:tr w:rsidR="006761EE" w14:paraId="3C6E0735" w14:textId="77777777">
        <w:trPr>
          <w:cantSplit/>
        </w:trPr>
        <w:tc>
          <w:tcPr>
            <w:tcW w:w="2150" w:type="dxa"/>
            <w:shd w:val="clear" w:color="auto" w:fill="F2F2F2"/>
            <w:vAlign w:val="center"/>
          </w:tcPr>
          <w:p w14:paraId="3C6E0733" w14:textId="77777777" w:rsidR="006761EE" w:rsidRDefault="006C5796">
            <w:pPr>
              <w:keepNext/>
              <w:spacing w:after="20"/>
            </w:pPr>
            <w:r>
              <w:rPr>
                <w:b/>
                <w:bCs/>
                <w:sz w:val="14"/>
                <w:szCs w:val="14"/>
              </w:rPr>
              <w:t xml:space="preserve">근거 조항 (14001 ↔ 14044)</w:t>
            </w:r>
          </w:p>
        </w:tc>
        <w:tc>
          <w:tcPr>
            <w:tcW w:w="7050" w:type="dxa"/>
            <w:vAlign w:val="center"/>
          </w:tcPr>
          <w:p w14:paraId="3C6E0734" w14:textId="77777777" w:rsidR="006761EE" w:rsidRDefault="006C5796">
            <w:pPr>
              <w:keepNext/>
              <w:spacing w:after="20"/>
            </w:pPr>
            <w:r>
              <w:rPr>
                <w:sz w:val="14"/>
                <w:szCs w:val="14"/>
              </w:rPr>
              <w:t>14001 10.1 ↔ 14044 §4.5.4</w:t>
            </w:r>
          </w:p>
        </w:tc>
      </w:tr>
      <w:tr w:rsidR="006761EE" w14:paraId="3C6E0738" w14:textId="77777777">
        <w:trPr>
          <w:cantSplit/>
        </w:trPr>
        <w:tc>
          <w:tcPr>
            <w:tcW w:w="2150" w:type="dxa"/>
            <w:shd w:val="clear" w:color="auto" w:fill="F2F2F2"/>
            <w:vAlign w:val="center"/>
          </w:tcPr>
          <w:p w14:paraId="3C6E0736" w14:textId="77777777" w:rsidR="006761EE" w:rsidRDefault="006C5796">
            <w:pPr>
              <w:keepNext/>
              <w:spacing w:after="20"/>
            </w:pPr>
            <w:r>
              <w:rPr>
                <w:b/>
                <w:bCs/>
                <w:sz w:val="14"/>
                <w:szCs w:val="14"/>
              </w:rPr>
              <w:t xml:space="preserve">평가 대상 (증빙 자료)</w:t>
            </w:r>
          </w:p>
        </w:tc>
        <w:tc>
          <w:tcPr>
            <w:tcW w:w="7050" w:type="dxa"/>
            <w:vAlign w:val="center"/>
          </w:tcPr>
          <w:p w14:paraId="3C6E0737" w14:textId="77777777" w:rsidR="006761EE" w:rsidRDefault="006C5796">
            <w:pPr>
              <w:keepNext/>
              <w:spacing w:after="20"/>
            </w:pPr>
            <w:r>
              <w:rPr>
                <w:sz w:val="14"/>
                <w:szCs w:val="14"/>
              </w:rPr>
              <w:t xml:space="preserve">개선 기회 목록, 개선 과제 등록부(담당·일정)</w:t>
            </w:r>
          </w:p>
        </w:tc>
      </w:tr>
      <w:tr w:rsidR="006761EE" w14:paraId="3C6E073B" w14:textId="77777777">
        <w:trPr>
          <w:cantSplit/>
        </w:trPr>
        <w:tc>
          <w:tcPr>
            <w:tcW w:w="2150" w:type="dxa"/>
            <w:shd w:val="clear" w:color="auto" w:fill="F2F2F2"/>
            <w:vAlign w:val="center"/>
          </w:tcPr>
          <w:p w14:paraId="3C6E0739" w14:textId="77777777" w:rsidR="006761EE" w:rsidRDefault="006C5796">
            <w:pPr>
              <w:keepNext/>
              <w:spacing w:after="20"/>
            </w:pPr>
            <w:r>
              <w:rPr>
                <w:b/>
                <w:bCs/>
                <w:sz w:val="14"/>
                <w:szCs w:val="14"/>
              </w:rPr>
              <w:t xml:space="preserve">필수 체크포인트 (shall성)</w:t>
            </w:r>
          </w:p>
        </w:tc>
        <w:tc>
          <w:tcPr>
            <w:tcW w:w="7050" w:type="dxa"/>
            <w:vAlign w:val="center"/>
          </w:tcPr>
          <w:p w14:paraId="3C6E073A" w14:textId="77777777" w:rsidR="006761EE" w:rsidRDefault="006C5796">
            <w:pPr>
              <w:keepNext/>
              <w:spacing w:after="20"/>
            </w:pPr>
            <w:r>
              <w:rPr>
                <w:sz w:val="14"/>
                <w:szCs w:val="14"/>
              </w:rPr>
              <w:t xml:space="preserve">① LCA 해석 결과 기반 개선 기회 도출 ② 개선 과제화(담당·일정 지정)</w:t>
            </w:r>
          </w:p>
        </w:tc>
      </w:tr>
      <w:tr w:rsidR="006761EE" w14:paraId="3C6E073E" w14:textId="77777777">
        <w:trPr>
          <w:cantSplit/>
        </w:trPr>
        <w:tc>
          <w:tcPr>
            <w:tcW w:w="2150" w:type="dxa"/>
            <w:shd w:val="clear" w:color="auto" w:fill="F2F2F2"/>
            <w:vAlign w:val="center"/>
          </w:tcPr>
          <w:p w14:paraId="3C6E073C" w14:textId="77777777" w:rsidR="006761EE" w:rsidRDefault="006C5796">
            <w:pPr>
              <w:keepNext/>
              <w:spacing w:after="20"/>
            </w:pPr>
            <w:r>
              <w:rPr>
                <w:b/>
                <w:bCs/>
                <w:sz w:val="14"/>
                <w:szCs w:val="14"/>
              </w:rPr>
              <w:t xml:space="preserve">추가 체크포인트 (should성)</w:t>
            </w:r>
          </w:p>
        </w:tc>
        <w:tc>
          <w:tcPr>
            <w:tcW w:w="7050" w:type="dxa"/>
            <w:vAlign w:val="center"/>
          </w:tcPr>
          <w:p w14:paraId="3C6E073D" w14:textId="77777777" w:rsidR="006761EE" w:rsidRDefault="006C5796">
            <w:pPr>
              <w:keepNext/>
              <w:spacing w:after="20"/>
            </w:pPr>
            <w:r>
              <w:rPr>
                <w:sz w:val="14"/>
                <w:szCs w:val="14"/>
              </w:rPr>
              <w:t xml:space="preserve">③ 과제별 기대 효과 정량 추정 ④ 우선순위의 정량 기준 적용</w:t>
            </w:r>
          </w:p>
        </w:tc>
      </w:tr>
      <w:tr w:rsidR="006761EE" w14:paraId="3C6E0741" w14:textId="77777777">
        <w:trPr>
          <w:cantSplit/>
        </w:trPr>
        <w:tc>
          <w:tcPr>
            <w:tcW w:w="2150" w:type="dxa"/>
            <w:shd w:val="clear" w:color="auto" w:fill="F2F2F2"/>
            <w:vAlign w:val="center"/>
          </w:tcPr>
          <w:p w14:paraId="3C6E073F" w14:textId="77777777" w:rsidR="006761EE" w:rsidRDefault="006C5796">
            <w:pPr>
              <w:keepNext/>
              <w:spacing w:after="20"/>
            </w:pPr>
            <w:r>
              <w:rPr>
                <w:b/>
                <w:bCs/>
                <w:sz w:val="14"/>
                <w:szCs w:val="14"/>
              </w:rPr>
              <w:t xml:space="preserve">5점 (최적화)</w:t>
            </w:r>
          </w:p>
        </w:tc>
        <w:tc>
          <w:tcPr>
            <w:tcW w:w="7050" w:type="dxa"/>
            <w:vAlign w:val="center"/>
          </w:tcPr>
          <w:p w14:paraId="3C6E0740" w14:textId="77777777" w:rsidR="006761EE" w:rsidRDefault="006C5796">
            <w:pPr>
              <w:keepNext/>
              <w:spacing w:after="20"/>
            </w:pPr>
            <w:r>
              <w:rPr>
                <w:sz w:val="14"/>
                <w:szCs w:val="14"/>
              </w:rPr>
              <w:t xml:space="preserve">필수 2/2 + 추가 2/2 — 효과 추정과 정량 우선순위까지</w:t>
            </w:r>
          </w:p>
        </w:tc>
      </w:tr>
      <w:tr w:rsidR="006761EE" w14:paraId="3C6E0744" w14:textId="77777777">
        <w:trPr>
          <w:cantSplit/>
        </w:trPr>
        <w:tc>
          <w:tcPr>
            <w:tcW w:w="2150" w:type="dxa"/>
            <w:shd w:val="clear" w:color="auto" w:fill="F2F2F2"/>
            <w:vAlign w:val="center"/>
          </w:tcPr>
          <w:p w14:paraId="3C6E0742" w14:textId="77777777" w:rsidR="006761EE" w:rsidRDefault="006C5796">
            <w:pPr>
              <w:keepNext/>
              <w:spacing w:after="20"/>
            </w:pPr>
            <w:r>
              <w:rPr>
                <w:b/>
                <w:bCs/>
                <w:sz w:val="14"/>
                <w:szCs w:val="14"/>
              </w:rPr>
              <w:t xml:space="preserve">4점 (통제)</w:t>
            </w:r>
          </w:p>
        </w:tc>
        <w:tc>
          <w:tcPr>
            <w:tcW w:w="7050" w:type="dxa"/>
            <w:vAlign w:val="center"/>
          </w:tcPr>
          <w:p w14:paraId="3C6E0743" w14:textId="77777777" w:rsidR="006761EE" w:rsidRDefault="006C5796">
            <w:pPr>
              <w:keepNext/>
              <w:spacing w:after="20"/>
            </w:pPr>
            <w:r>
              <w:rPr>
                <w:sz w:val="14"/>
                <w:szCs w:val="14"/>
              </w:rPr>
              <w:t xml:space="preserve">필수 2/2 + 추가 1/2 — 도출·과제화 완비, 효과 추정 또는 우선순위 중 하나</w:t>
            </w:r>
          </w:p>
        </w:tc>
      </w:tr>
      <w:tr w:rsidR="006761EE" w14:paraId="3C6E0747" w14:textId="77777777">
        <w:trPr>
          <w:cantSplit/>
        </w:trPr>
        <w:tc>
          <w:tcPr>
            <w:tcW w:w="2150" w:type="dxa"/>
            <w:shd w:val="clear" w:color="auto" w:fill="F2F2F2"/>
            <w:vAlign w:val="center"/>
          </w:tcPr>
          <w:p w14:paraId="3C6E0745" w14:textId="77777777" w:rsidR="006761EE" w:rsidRDefault="006C5796">
            <w:pPr>
              <w:keepNext/>
              <w:spacing w:after="20"/>
            </w:pPr>
            <w:r>
              <w:rPr>
                <w:b/>
                <w:bCs/>
                <w:sz w:val="14"/>
                <w:szCs w:val="14"/>
              </w:rPr>
              <w:t xml:space="preserve">3점 (정의 = shall 충족 기준)</w:t>
            </w:r>
          </w:p>
        </w:tc>
        <w:tc>
          <w:tcPr>
            <w:tcW w:w="7050" w:type="dxa"/>
            <w:vAlign w:val="center"/>
          </w:tcPr>
          <w:p w14:paraId="3C6E0746" w14:textId="77777777" w:rsidR="006761EE" w:rsidRDefault="006C5796">
            <w:pPr>
              <w:keepNext/>
              <w:spacing w:after="20"/>
            </w:pPr>
            <w:r>
              <w:rPr>
                <w:sz w:val="14"/>
                <w:szCs w:val="14"/>
              </w:rPr>
              <w:t xml:space="preserve">필수 2/2 — LCA 기반 개선 기회가 과제로 등록·관리 (shall 충족 기준)</w:t>
            </w:r>
          </w:p>
        </w:tc>
      </w:tr>
      <w:tr w:rsidR="006761EE" w14:paraId="3C6E074A" w14:textId="77777777">
        <w:trPr>
          <w:cantSplit/>
        </w:trPr>
        <w:tc>
          <w:tcPr>
            <w:tcW w:w="2150" w:type="dxa"/>
            <w:shd w:val="clear" w:color="auto" w:fill="F2F2F2"/>
            <w:vAlign w:val="center"/>
          </w:tcPr>
          <w:p w14:paraId="3C6E0748" w14:textId="77777777" w:rsidR="006761EE" w:rsidRDefault="006C5796">
            <w:pPr>
              <w:keepNext/>
              <w:spacing w:after="20"/>
            </w:pPr>
            <w:r>
              <w:rPr>
                <w:b/>
                <w:bCs/>
                <w:sz w:val="14"/>
                <w:szCs w:val="14"/>
              </w:rPr>
              <w:t xml:space="preserve">2점 (관리)</w:t>
            </w:r>
          </w:p>
        </w:tc>
        <w:tc>
          <w:tcPr>
            <w:tcW w:w="7050" w:type="dxa"/>
            <w:vAlign w:val="center"/>
          </w:tcPr>
          <w:p w14:paraId="3C6E0749" w14:textId="77777777" w:rsidR="006761EE" w:rsidRDefault="006C5796">
            <w:pPr>
              <w:keepNext/>
              <w:spacing w:after="20"/>
            </w:pPr>
            <w:r>
              <w:rPr>
                <w:sz w:val="14"/>
                <w:szCs w:val="14"/>
              </w:rPr>
              <w:t xml:space="preserve">필수 1/2 — 기회 도출만 있고 과제화 없음</w:t>
            </w:r>
          </w:p>
        </w:tc>
      </w:tr>
      <w:tr w:rsidR="006761EE" w14:paraId="3C6E074D" w14:textId="77777777">
        <w:trPr>
          <w:cantSplit/>
        </w:trPr>
        <w:tc>
          <w:tcPr>
            <w:tcW w:w="2150" w:type="dxa"/>
            <w:shd w:val="clear" w:color="auto" w:fill="F2F2F2"/>
            <w:vAlign w:val="center"/>
          </w:tcPr>
          <w:p w14:paraId="3C6E074B" w14:textId="77777777" w:rsidR="006761EE" w:rsidRDefault="006C5796">
            <w:pPr>
              <w:keepNext/>
              <w:spacing w:after="20"/>
            </w:pPr>
            <w:r>
              <w:rPr>
                <w:b/>
                <w:bCs/>
                <w:sz w:val="14"/>
                <w:szCs w:val="14"/>
              </w:rPr>
              <w:t xml:space="preserve">1점 (기초)</w:t>
            </w:r>
          </w:p>
        </w:tc>
        <w:tc>
          <w:tcPr>
            <w:tcW w:w="7050" w:type="dxa"/>
            <w:vAlign w:val="center"/>
          </w:tcPr>
          <w:p w14:paraId="3C6E074C" w14:textId="77777777" w:rsidR="006761EE" w:rsidRDefault="006C5796">
            <w:pPr>
              <w:keepNext/>
              <w:spacing w:after="20"/>
            </w:pPr>
            <w:r>
              <w:rPr>
                <w:sz w:val="14"/>
                <w:szCs w:val="14"/>
              </w:rPr>
              <w:t xml:space="preserve">필수 0/2 — 개선 기회 도출 없음</w:t>
            </w:r>
          </w:p>
        </w:tc>
      </w:tr>
      <w:tr w:rsidR="006761EE" w14:paraId="529EC2F7" w14:textId="77777777">
        <w:trPr>
          <w:cantSplit/>
        </w:trPr>
        <w:tc>
          <w:tcPr>
            <w:tcW w:w="2150" w:type="dxa"/>
            <w:shd w:val="clear" w:color="auto" w:fill="F2F2F2"/>
            <w:vAlign w:val="center"/>
          </w:tcPr>
          <w:p w14:paraId="7E2E27A7" w14:textId="77777777" w:rsidR="006761EE" w:rsidRDefault="006C5796">
            <w:pPr>
              <w:spacing w:after="20"/>
            </w:pPr>
            <w:r>
              <w:rPr>
                <w:b/>
                <w:bCs/>
                <w:sz w:val="14"/>
                <w:szCs w:val="14"/>
              </w:rPr>
              <w:t xml:space="preserve">초기 판정 포인트 (L1~L5)</w:t>
            </w:r>
          </w:p>
        </w:tc>
        <w:tc>
          <w:tcPr>
            <w:tcW w:w="7050" w:type="dxa"/>
            <w:vAlign w:val="center"/>
          </w:tcPr>
          <w:p w14:paraId="47B6563B" w14:textId="77777777" w:rsidR="006761EE" w:rsidRDefault="006C5796">
            <w:pPr>
              <w:spacing w:after="20"/>
            </w:pPr>
            <w:r>
              <w:rPr>
                <w:sz w:val="14"/>
                <w:szCs w:val="14"/>
              </w:rPr>
              <w:t xml:space="preserve">L3: LCA 결과 기반 개선 기회 도출</w:t>
              <w:br/>
              <w:t xml:space="preserve">L5: Hotspot 잔여량 기반 차기 과제</w:t>
            </w:r>
          </w:p>
        </w:tc>
      </w:tr>
    </w:tbl>
    <w:p w14:paraId="3C6E074E"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750" w14:textId="77777777">
        <w:trPr>
          <w:cantSplit/>
        </w:trPr>
        <w:tc>
          <w:tcPr>
            <w:tcW w:w="9200" w:type="dxa"/>
            <w:gridSpan w:val="2"/>
            <w:shd w:val="clear" w:color="auto" w:fill="E7E6E6"/>
            <w:vAlign w:val="center"/>
          </w:tcPr>
          <w:p w14:paraId="3C6E074F" w14:textId="77777777" w:rsidR="006761EE" w:rsidRDefault="006C5796">
            <w:pPr>
              <w:keepNext/>
              <w:spacing w:after="20"/>
            </w:pPr>
            <w:r>
              <w:rPr>
                <w:b/>
                <w:bCs/>
                <w:sz w:val="16"/>
                <w:szCs w:val="16"/>
              </w:rPr>
              <w:t xml:space="preserve">【A-4】 목표 미달 시 LCA 원인 분석  — 영역: A (개선)</w:t>
            </w:r>
          </w:p>
        </w:tc>
      </w:tr>
      <w:tr w:rsidR="006761EE" w14:paraId="5D4747B6" w14:textId="77777777">
        <w:trPr>
          <w:cantSplit/>
        </w:trPr>
        <w:tc>
          <w:tcPr>
            <w:tcW w:w="2150" w:type="dxa"/>
            <w:shd w:val="clear" w:color="auto" w:fill="F2F2F2"/>
            <w:vAlign w:val="center"/>
          </w:tcPr>
          <w:p w14:paraId="3686EC74" w14:textId="77777777" w:rsidR="006761EE" w:rsidRDefault="006C5796">
            <w:pPr>
              <w:keepNext/>
              <w:spacing w:after="20"/>
            </w:pPr>
            <w:r>
              <w:rPr>
                <w:b/>
                <w:bCs/>
                <w:sz w:val="14"/>
                <w:szCs w:val="14"/>
              </w:rPr>
              <w:t xml:space="preserve">평가 질문</w:t>
            </w:r>
          </w:p>
        </w:tc>
        <w:tc>
          <w:tcPr>
            <w:tcW w:w="7050" w:type="dxa"/>
            <w:vAlign w:val="center"/>
          </w:tcPr>
          <w:p w14:paraId="262AF698" w14:textId="77777777" w:rsidR="006761EE" w:rsidRDefault="006C5796">
            <w:pPr>
              <w:keepNext/>
              <w:spacing w:after="20"/>
            </w:pPr>
            <w:r>
              <w:rPr>
                <w:sz w:val="14"/>
                <w:szCs w:val="14"/>
              </w:rPr>
              <w:t xml:space="preserve">목표 미달·부적합 시 LCA 기반 원인 분석과 시정조치를 수행하는가?</w:t>
            </w:r>
          </w:p>
        </w:tc>
      </w:tr>
      <w:tr w:rsidR="006761EE" w14:paraId="3C6E0753" w14:textId="77777777">
        <w:trPr>
          <w:cantSplit/>
        </w:trPr>
        <w:tc>
          <w:tcPr>
            <w:tcW w:w="2150" w:type="dxa"/>
            <w:shd w:val="clear" w:color="auto" w:fill="F2F2F2"/>
            <w:vAlign w:val="center"/>
          </w:tcPr>
          <w:p w14:paraId="3C6E0751" w14:textId="77777777" w:rsidR="006761EE" w:rsidRDefault="006C5796">
            <w:pPr>
              <w:keepNext/>
              <w:spacing w:after="20"/>
            </w:pPr>
            <w:r>
              <w:rPr>
                <w:b/>
                <w:bCs/>
                <w:sz w:val="14"/>
                <w:szCs w:val="14"/>
              </w:rPr>
              <w:t xml:space="preserve">근거 조항 (14001 ↔ 14044)</w:t>
            </w:r>
          </w:p>
        </w:tc>
        <w:tc>
          <w:tcPr>
            <w:tcW w:w="7050" w:type="dxa"/>
            <w:vAlign w:val="center"/>
          </w:tcPr>
          <w:p w14:paraId="3C6E0752" w14:textId="77777777" w:rsidR="006761EE" w:rsidRDefault="006C5796">
            <w:pPr>
              <w:keepNext/>
              <w:spacing w:after="20"/>
            </w:pPr>
            <w:r>
              <w:rPr>
                <w:sz w:val="14"/>
                <w:szCs w:val="14"/>
              </w:rPr>
              <w:t>14001 10.2 ↔ 14044 §4.5.3</w:t>
            </w:r>
          </w:p>
        </w:tc>
      </w:tr>
      <w:tr w:rsidR="006761EE" w14:paraId="3C6E0756" w14:textId="77777777">
        <w:trPr>
          <w:cantSplit/>
        </w:trPr>
        <w:tc>
          <w:tcPr>
            <w:tcW w:w="2150" w:type="dxa"/>
            <w:shd w:val="clear" w:color="auto" w:fill="F2F2F2"/>
            <w:vAlign w:val="center"/>
          </w:tcPr>
          <w:p w14:paraId="3C6E0754" w14:textId="77777777" w:rsidR="006761EE" w:rsidRDefault="006C5796">
            <w:pPr>
              <w:keepNext/>
              <w:spacing w:after="20"/>
            </w:pPr>
            <w:r>
              <w:rPr>
                <w:b/>
                <w:bCs/>
                <w:sz w:val="14"/>
                <w:szCs w:val="14"/>
              </w:rPr>
              <w:t xml:space="preserve">평가 대상 (증빙 자료)</w:t>
            </w:r>
          </w:p>
        </w:tc>
        <w:tc>
          <w:tcPr>
            <w:tcW w:w="7050" w:type="dxa"/>
            <w:vAlign w:val="center"/>
          </w:tcPr>
          <w:p w14:paraId="3C6E0755" w14:textId="77777777" w:rsidR="006761EE" w:rsidRDefault="006C5796">
            <w:pPr>
              <w:keepNext/>
              <w:spacing w:after="20"/>
            </w:pPr>
            <w:r>
              <w:rPr>
                <w:sz w:val="14"/>
                <w:szCs w:val="14"/>
              </w:rPr>
              <w:t xml:space="preserve">부적합·시정조치 보고서, 원인 분석 기록</w:t>
            </w:r>
          </w:p>
        </w:tc>
      </w:tr>
      <w:tr w:rsidR="006761EE" w14:paraId="3C6E0759" w14:textId="77777777">
        <w:trPr>
          <w:cantSplit/>
        </w:trPr>
        <w:tc>
          <w:tcPr>
            <w:tcW w:w="2150" w:type="dxa"/>
            <w:shd w:val="clear" w:color="auto" w:fill="F2F2F2"/>
            <w:vAlign w:val="center"/>
          </w:tcPr>
          <w:p w14:paraId="3C6E0757" w14:textId="77777777" w:rsidR="006761EE" w:rsidRDefault="006C5796">
            <w:pPr>
              <w:keepNext/>
              <w:spacing w:after="20"/>
            </w:pPr>
            <w:r>
              <w:rPr>
                <w:b/>
                <w:bCs/>
                <w:sz w:val="14"/>
                <w:szCs w:val="14"/>
              </w:rPr>
              <w:t xml:space="preserve">필수 체크포인트 (shall성)</w:t>
            </w:r>
          </w:p>
        </w:tc>
        <w:tc>
          <w:tcPr>
            <w:tcW w:w="7050" w:type="dxa"/>
            <w:vAlign w:val="center"/>
          </w:tcPr>
          <w:p w14:paraId="3C6E0758" w14:textId="77777777" w:rsidR="006761EE" w:rsidRDefault="006C5796">
            <w:pPr>
              <w:keepNext/>
              <w:spacing w:after="20"/>
            </w:pPr>
            <w:r>
              <w:rPr>
                <w:sz w:val="14"/>
                <w:szCs w:val="14"/>
              </w:rPr>
              <w:t xml:space="preserve">① 목표 미달·부적합 시 LCA 데이터 활용 원인 분석 ② 시정조치 수립·이행 기록</w:t>
            </w:r>
          </w:p>
        </w:tc>
      </w:tr>
      <w:tr w:rsidR="006761EE" w14:paraId="3C6E075C" w14:textId="77777777">
        <w:trPr>
          <w:cantSplit/>
        </w:trPr>
        <w:tc>
          <w:tcPr>
            <w:tcW w:w="2150" w:type="dxa"/>
            <w:shd w:val="clear" w:color="auto" w:fill="F2F2F2"/>
            <w:vAlign w:val="center"/>
          </w:tcPr>
          <w:p w14:paraId="3C6E075A" w14:textId="77777777" w:rsidR="006761EE" w:rsidRDefault="006C5796">
            <w:pPr>
              <w:keepNext/>
              <w:spacing w:after="20"/>
            </w:pPr>
            <w:r>
              <w:rPr>
                <w:b/>
                <w:bCs/>
                <w:sz w:val="14"/>
                <w:szCs w:val="14"/>
              </w:rPr>
              <w:t xml:space="preserve">추가 체크포인트 (should성)</w:t>
            </w:r>
          </w:p>
        </w:tc>
        <w:tc>
          <w:tcPr>
            <w:tcW w:w="7050" w:type="dxa"/>
            <w:vAlign w:val="center"/>
          </w:tcPr>
          <w:p w14:paraId="3C6E075B" w14:textId="77777777" w:rsidR="006761EE" w:rsidRDefault="006C5796">
            <w:pPr>
              <w:keepNext/>
              <w:spacing w:after="20"/>
            </w:pPr>
            <w:r>
              <w:rPr>
                <w:sz w:val="14"/>
                <w:szCs w:val="14"/>
              </w:rPr>
              <w:t xml:space="preserve">③ 시정조치 효과의 재측정 확인 ④ 유사 공정 수평 전개</w:t>
            </w:r>
          </w:p>
        </w:tc>
      </w:tr>
      <w:tr w:rsidR="006761EE" w14:paraId="3C6E075F" w14:textId="77777777">
        <w:trPr>
          <w:cantSplit/>
        </w:trPr>
        <w:tc>
          <w:tcPr>
            <w:tcW w:w="2150" w:type="dxa"/>
            <w:shd w:val="clear" w:color="auto" w:fill="F2F2F2"/>
            <w:vAlign w:val="center"/>
          </w:tcPr>
          <w:p w14:paraId="3C6E075D" w14:textId="77777777" w:rsidR="006761EE" w:rsidRDefault="006C5796">
            <w:pPr>
              <w:keepNext/>
              <w:spacing w:after="20"/>
            </w:pPr>
            <w:r>
              <w:rPr>
                <w:b/>
                <w:bCs/>
                <w:sz w:val="14"/>
                <w:szCs w:val="14"/>
              </w:rPr>
              <w:t xml:space="preserve">5점 (최적화)</w:t>
            </w:r>
          </w:p>
        </w:tc>
        <w:tc>
          <w:tcPr>
            <w:tcW w:w="7050" w:type="dxa"/>
            <w:vAlign w:val="center"/>
          </w:tcPr>
          <w:p w14:paraId="3C6E075E" w14:textId="77777777" w:rsidR="006761EE" w:rsidRDefault="006C5796">
            <w:pPr>
              <w:keepNext/>
              <w:spacing w:after="20"/>
            </w:pPr>
            <w:r>
              <w:rPr>
                <w:sz w:val="14"/>
                <w:szCs w:val="14"/>
              </w:rPr>
              <w:t xml:space="preserve">필수 2/2 + 추가 2/2 — 효과 재측정과 수평 전개까지</w:t>
            </w:r>
          </w:p>
        </w:tc>
      </w:tr>
      <w:tr w:rsidR="006761EE" w14:paraId="3C6E0762" w14:textId="77777777">
        <w:trPr>
          <w:cantSplit/>
        </w:trPr>
        <w:tc>
          <w:tcPr>
            <w:tcW w:w="2150" w:type="dxa"/>
            <w:shd w:val="clear" w:color="auto" w:fill="F2F2F2"/>
            <w:vAlign w:val="center"/>
          </w:tcPr>
          <w:p w14:paraId="3C6E0760" w14:textId="77777777" w:rsidR="006761EE" w:rsidRDefault="006C5796">
            <w:pPr>
              <w:keepNext/>
              <w:spacing w:after="20"/>
            </w:pPr>
            <w:r>
              <w:rPr>
                <w:b/>
                <w:bCs/>
                <w:sz w:val="14"/>
                <w:szCs w:val="14"/>
              </w:rPr>
              <w:t xml:space="preserve">4점 (통제)</w:t>
            </w:r>
          </w:p>
        </w:tc>
        <w:tc>
          <w:tcPr>
            <w:tcW w:w="7050" w:type="dxa"/>
            <w:vAlign w:val="center"/>
          </w:tcPr>
          <w:p w14:paraId="3C6E0761" w14:textId="77777777" w:rsidR="006761EE" w:rsidRDefault="006C5796">
            <w:pPr>
              <w:keepNext/>
              <w:spacing w:after="20"/>
            </w:pPr>
            <w:r>
              <w:rPr>
                <w:sz w:val="14"/>
                <w:szCs w:val="14"/>
              </w:rPr>
              <w:t xml:space="preserve">필수 2/2 + 추가 1/2 — 분석·시정 완비, 재측정 또는 전개 중 하나</w:t>
            </w:r>
          </w:p>
        </w:tc>
      </w:tr>
      <w:tr w:rsidR="006761EE" w14:paraId="3C6E0765" w14:textId="77777777">
        <w:trPr>
          <w:cantSplit/>
        </w:trPr>
        <w:tc>
          <w:tcPr>
            <w:tcW w:w="2150" w:type="dxa"/>
            <w:shd w:val="clear" w:color="auto" w:fill="F2F2F2"/>
            <w:vAlign w:val="center"/>
          </w:tcPr>
          <w:p w14:paraId="3C6E0763" w14:textId="77777777" w:rsidR="006761EE" w:rsidRDefault="006C5796">
            <w:pPr>
              <w:keepNext/>
              <w:spacing w:after="20"/>
            </w:pPr>
            <w:r>
              <w:rPr>
                <w:b/>
                <w:bCs/>
                <w:sz w:val="14"/>
                <w:szCs w:val="14"/>
              </w:rPr>
              <w:t xml:space="preserve">3점 (정의 = shall 충족 기준)</w:t>
            </w:r>
          </w:p>
        </w:tc>
        <w:tc>
          <w:tcPr>
            <w:tcW w:w="7050" w:type="dxa"/>
            <w:vAlign w:val="center"/>
          </w:tcPr>
          <w:p w14:paraId="3C6E0764" w14:textId="77777777" w:rsidR="006761EE" w:rsidRDefault="006C5796">
            <w:pPr>
              <w:keepNext/>
              <w:spacing w:after="20"/>
            </w:pPr>
            <w:r>
              <w:rPr>
                <w:sz w:val="14"/>
                <w:szCs w:val="14"/>
              </w:rPr>
              <w:t xml:space="preserve">필수 2/2 — 미달 원인을 LCA로 분석하고 시정조치 운영 (shall 충족 기준)</w:t>
            </w:r>
          </w:p>
        </w:tc>
      </w:tr>
      <w:tr w:rsidR="006761EE" w14:paraId="3C6E0768" w14:textId="77777777">
        <w:trPr>
          <w:cantSplit/>
        </w:trPr>
        <w:tc>
          <w:tcPr>
            <w:tcW w:w="2150" w:type="dxa"/>
            <w:shd w:val="clear" w:color="auto" w:fill="F2F2F2"/>
            <w:vAlign w:val="center"/>
          </w:tcPr>
          <w:p w14:paraId="3C6E0766" w14:textId="77777777" w:rsidR="006761EE" w:rsidRDefault="006C5796">
            <w:pPr>
              <w:keepNext/>
              <w:spacing w:after="20"/>
            </w:pPr>
            <w:r>
              <w:rPr>
                <w:b/>
                <w:bCs/>
                <w:sz w:val="14"/>
                <w:szCs w:val="14"/>
              </w:rPr>
              <w:t xml:space="preserve">2점 (관리)</w:t>
            </w:r>
          </w:p>
        </w:tc>
        <w:tc>
          <w:tcPr>
            <w:tcW w:w="7050" w:type="dxa"/>
            <w:vAlign w:val="center"/>
          </w:tcPr>
          <w:p w14:paraId="3C6E0767" w14:textId="77777777" w:rsidR="006761EE" w:rsidRDefault="006C5796">
            <w:pPr>
              <w:keepNext/>
              <w:spacing w:after="20"/>
            </w:pPr>
            <w:r>
              <w:rPr>
                <w:sz w:val="14"/>
                <w:szCs w:val="14"/>
              </w:rPr>
              <w:t xml:space="preserve">필수 1/2 — 시정조치는 하나 LCA 분석 없음</w:t>
            </w:r>
          </w:p>
        </w:tc>
      </w:tr>
      <w:tr w:rsidR="006761EE" w14:paraId="3C6E076B" w14:textId="77777777">
        <w:trPr>
          <w:cantSplit/>
        </w:trPr>
        <w:tc>
          <w:tcPr>
            <w:tcW w:w="2150" w:type="dxa"/>
            <w:shd w:val="clear" w:color="auto" w:fill="F2F2F2"/>
            <w:vAlign w:val="center"/>
          </w:tcPr>
          <w:p w14:paraId="3C6E0769" w14:textId="77777777" w:rsidR="006761EE" w:rsidRDefault="006C5796">
            <w:pPr>
              <w:keepNext/>
              <w:spacing w:after="20"/>
            </w:pPr>
            <w:r>
              <w:rPr>
                <w:b/>
                <w:bCs/>
                <w:sz w:val="14"/>
                <w:szCs w:val="14"/>
              </w:rPr>
              <w:t xml:space="preserve">1점 (기초)</w:t>
            </w:r>
          </w:p>
        </w:tc>
        <w:tc>
          <w:tcPr>
            <w:tcW w:w="7050" w:type="dxa"/>
            <w:vAlign w:val="center"/>
          </w:tcPr>
          <w:p w14:paraId="3C6E076A" w14:textId="77777777" w:rsidR="006761EE" w:rsidRDefault="006C5796">
            <w:pPr>
              <w:keepNext/>
              <w:spacing w:after="20"/>
            </w:pPr>
            <w:r>
              <w:rPr>
                <w:sz w:val="14"/>
                <w:szCs w:val="14"/>
              </w:rPr>
              <w:t xml:space="preserve">필수 0/2 — 원인 분석·시정 체계 없음</w:t>
            </w:r>
          </w:p>
        </w:tc>
      </w:tr>
      <w:tr w:rsidR="006761EE" w14:paraId="44ACB0FF" w14:textId="77777777">
        <w:trPr>
          <w:cantSplit/>
        </w:trPr>
        <w:tc>
          <w:tcPr>
            <w:tcW w:w="2150" w:type="dxa"/>
            <w:shd w:val="clear" w:color="auto" w:fill="F2F2F2"/>
            <w:vAlign w:val="center"/>
          </w:tcPr>
          <w:p w14:paraId="2127D3BD" w14:textId="77777777" w:rsidR="006761EE" w:rsidRDefault="006C5796">
            <w:pPr>
              <w:spacing w:after="20"/>
            </w:pPr>
            <w:r>
              <w:rPr>
                <w:b/>
                <w:bCs/>
                <w:sz w:val="14"/>
                <w:szCs w:val="14"/>
              </w:rPr>
              <w:t xml:space="preserve">초기 판정 포인트 (L1~L5)</w:t>
            </w:r>
          </w:p>
        </w:tc>
        <w:tc>
          <w:tcPr>
            <w:tcW w:w="7050" w:type="dxa"/>
            <w:vAlign w:val="center"/>
          </w:tcPr>
          <w:p w14:paraId="4C425904" w14:textId="77777777" w:rsidR="006761EE" w:rsidRDefault="006C5796">
            <w:pPr>
              <w:spacing w:after="20"/>
            </w:pPr>
            <w:r>
              <w:rPr>
                <w:sz w:val="14"/>
                <w:szCs w:val="14"/>
              </w:rPr>
              <w:t xml:space="preserve">간접 연계</w:t>
            </w:r>
          </w:p>
        </w:tc>
      </w:tr>
    </w:tbl>
    <w:p w14:paraId="3C6E076C"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76E" w14:textId="77777777">
        <w:trPr>
          <w:cantSplit/>
        </w:trPr>
        <w:tc>
          <w:tcPr>
            <w:tcW w:w="9200" w:type="dxa"/>
            <w:gridSpan w:val="2"/>
            <w:shd w:val="clear" w:color="auto" w:fill="E7E6E6"/>
            <w:vAlign w:val="center"/>
          </w:tcPr>
          <w:p w14:paraId="3C6E076D" w14:textId="77777777" w:rsidR="006761EE" w:rsidRDefault="006C5796">
            <w:pPr>
              <w:keepNext/>
              <w:spacing w:after="20"/>
            </w:pPr>
            <w:r>
              <w:rPr>
                <w:b/>
                <w:bCs/>
                <w:sz w:val="16"/>
                <w:szCs w:val="16"/>
              </w:rPr>
              <w:t xml:space="preserve">【A-5】 개선 결과의 차기 환경목표 반영  — 영역: A (개선)</w:t>
            </w:r>
          </w:p>
        </w:tc>
      </w:tr>
      <w:tr w:rsidR="006761EE" w14:paraId="63D2AB21" w14:textId="77777777">
        <w:trPr>
          <w:cantSplit/>
        </w:trPr>
        <w:tc>
          <w:tcPr>
            <w:tcW w:w="2150" w:type="dxa"/>
            <w:shd w:val="clear" w:color="auto" w:fill="F2F2F2"/>
            <w:vAlign w:val="center"/>
          </w:tcPr>
          <w:p w14:paraId="11E542F7" w14:textId="77777777" w:rsidR="006761EE" w:rsidRDefault="006C5796">
            <w:pPr>
              <w:keepNext/>
              <w:spacing w:after="20"/>
            </w:pPr>
            <w:r>
              <w:rPr>
                <w:b/>
                <w:bCs/>
                <w:sz w:val="14"/>
                <w:szCs w:val="14"/>
              </w:rPr>
              <w:t xml:space="preserve">평가 질문</w:t>
            </w:r>
          </w:p>
        </w:tc>
        <w:tc>
          <w:tcPr>
            <w:tcW w:w="7050" w:type="dxa"/>
            <w:vAlign w:val="center"/>
          </w:tcPr>
          <w:p w14:paraId="4B06C7EF" w14:textId="77777777" w:rsidR="006761EE" w:rsidRDefault="006C5796">
            <w:pPr>
              <w:keepNext/>
              <w:spacing w:after="20"/>
            </w:pPr>
            <w:r>
              <w:rPr>
                <w:sz w:val="14"/>
                <w:szCs w:val="14"/>
              </w:rPr>
              <w:t xml:space="preserve">개선 결과를 차기 환경목표에 반영하는가?</w:t>
            </w:r>
          </w:p>
        </w:tc>
      </w:tr>
      <w:tr w:rsidR="006761EE" w14:paraId="3C6E0771" w14:textId="77777777">
        <w:trPr>
          <w:cantSplit/>
        </w:trPr>
        <w:tc>
          <w:tcPr>
            <w:tcW w:w="2150" w:type="dxa"/>
            <w:shd w:val="clear" w:color="auto" w:fill="F2F2F2"/>
            <w:vAlign w:val="center"/>
          </w:tcPr>
          <w:p w14:paraId="3C6E076F" w14:textId="77777777" w:rsidR="006761EE" w:rsidRDefault="006C5796">
            <w:pPr>
              <w:keepNext/>
              <w:spacing w:after="20"/>
            </w:pPr>
            <w:r>
              <w:rPr>
                <w:b/>
                <w:bCs/>
                <w:sz w:val="14"/>
                <w:szCs w:val="14"/>
              </w:rPr>
              <w:t xml:space="preserve">근거 조항 (14001 ↔ 14044)</w:t>
            </w:r>
          </w:p>
        </w:tc>
        <w:tc>
          <w:tcPr>
            <w:tcW w:w="7050" w:type="dxa"/>
            <w:vAlign w:val="center"/>
          </w:tcPr>
          <w:p w14:paraId="3C6E0770" w14:textId="77777777" w:rsidR="006761EE" w:rsidRDefault="006C5796">
            <w:pPr>
              <w:keepNext/>
              <w:spacing w:after="20"/>
            </w:pPr>
            <w:r>
              <w:rPr>
                <w:sz w:val="14"/>
                <w:szCs w:val="14"/>
              </w:rPr>
              <w:t>14001 10.3 ↔ 14044 §4.5.4</w:t>
            </w:r>
          </w:p>
        </w:tc>
      </w:tr>
      <w:tr w:rsidR="006761EE" w14:paraId="3C6E0774" w14:textId="77777777">
        <w:trPr>
          <w:cantSplit/>
        </w:trPr>
        <w:tc>
          <w:tcPr>
            <w:tcW w:w="2150" w:type="dxa"/>
            <w:shd w:val="clear" w:color="auto" w:fill="F2F2F2"/>
            <w:vAlign w:val="center"/>
          </w:tcPr>
          <w:p w14:paraId="3C6E0772" w14:textId="77777777" w:rsidR="006761EE" w:rsidRDefault="006C5796">
            <w:pPr>
              <w:keepNext/>
              <w:spacing w:after="20"/>
            </w:pPr>
            <w:r>
              <w:rPr>
                <w:b/>
                <w:bCs/>
                <w:sz w:val="14"/>
                <w:szCs w:val="14"/>
              </w:rPr>
              <w:t xml:space="preserve">평가 대상 (증빙 자료)</w:t>
            </w:r>
          </w:p>
        </w:tc>
        <w:tc>
          <w:tcPr>
            <w:tcW w:w="7050" w:type="dxa"/>
            <w:vAlign w:val="center"/>
          </w:tcPr>
          <w:p w14:paraId="3C6E0773" w14:textId="77777777" w:rsidR="006761EE" w:rsidRDefault="006C5796">
            <w:pPr>
              <w:keepNext/>
              <w:spacing w:after="20"/>
            </w:pPr>
            <w:r>
              <w:rPr>
                <w:sz w:val="14"/>
                <w:szCs w:val="14"/>
              </w:rPr>
              <w:t xml:space="preserve">차기 목표 수립 자료(로드맵), 목표 개정 이력</w:t>
            </w:r>
          </w:p>
        </w:tc>
      </w:tr>
      <w:tr w:rsidR="006761EE" w14:paraId="3C6E0777" w14:textId="77777777">
        <w:trPr>
          <w:cantSplit/>
        </w:trPr>
        <w:tc>
          <w:tcPr>
            <w:tcW w:w="2150" w:type="dxa"/>
            <w:shd w:val="clear" w:color="auto" w:fill="F2F2F2"/>
            <w:vAlign w:val="center"/>
          </w:tcPr>
          <w:p w14:paraId="3C6E0775" w14:textId="77777777" w:rsidR="006761EE" w:rsidRDefault="006C5796">
            <w:pPr>
              <w:keepNext/>
              <w:spacing w:after="20"/>
            </w:pPr>
            <w:r>
              <w:rPr>
                <w:b/>
                <w:bCs/>
                <w:sz w:val="14"/>
                <w:szCs w:val="14"/>
              </w:rPr>
              <w:t xml:space="preserve">필수 체크포인트 (shall성)</w:t>
            </w:r>
          </w:p>
        </w:tc>
        <w:tc>
          <w:tcPr>
            <w:tcW w:w="7050" w:type="dxa"/>
            <w:vAlign w:val="center"/>
          </w:tcPr>
          <w:p w14:paraId="3C6E0776" w14:textId="77777777" w:rsidR="006761EE" w:rsidRDefault="006C5796">
            <w:pPr>
              <w:keepNext/>
              <w:spacing w:after="20"/>
            </w:pPr>
            <w:r>
              <w:rPr>
                <w:sz w:val="14"/>
                <w:szCs w:val="14"/>
              </w:rPr>
              <w:t xml:space="preserve">① 개선 결과의 차기 목표 반영 절차 ② 반영 사례(차기 연도 로드맵 등)</w:t>
            </w:r>
          </w:p>
        </w:tc>
      </w:tr>
      <w:tr w:rsidR="006761EE" w14:paraId="3C6E077A" w14:textId="77777777">
        <w:trPr>
          <w:cantSplit/>
        </w:trPr>
        <w:tc>
          <w:tcPr>
            <w:tcW w:w="2150" w:type="dxa"/>
            <w:shd w:val="clear" w:color="auto" w:fill="F2F2F2"/>
            <w:vAlign w:val="center"/>
          </w:tcPr>
          <w:p w14:paraId="3C6E0778" w14:textId="77777777" w:rsidR="006761EE" w:rsidRDefault="006C5796">
            <w:pPr>
              <w:keepNext/>
              <w:spacing w:after="20"/>
            </w:pPr>
            <w:r>
              <w:rPr>
                <w:b/>
                <w:bCs/>
                <w:sz w:val="14"/>
                <w:szCs w:val="14"/>
              </w:rPr>
              <w:t xml:space="preserve">추가 체크포인트 (should성)</w:t>
            </w:r>
          </w:p>
        </w:tc>
        <w:tc>
          <w:tcPr>
            <w:tcW w:w="7050" w:type="dxa"/>
            <w:vAlign w:val="center"/>
          </w:tcPr>
          <w:p w14:paraId="3C6E0779" w14:textId="77777777" w:rsidR="006761EE" w:rsidRDefault="006C5796">
            <w:pPr>
              <w:keepNext/>
              <w:spacing w:after="20"/>
            </w:pPr>
            <w:r>
              <w:rPr>
                <w:sz w:val="14"/>
                <w:szCs w:val="14"/>
              </w:rPr>
              <w:t xml:space="preserve">③ 목표 상향 조정의 정량 근거 명시 ④ 연속 사이클 운영 실적(2주기 이상)</w:t>
            </w:r>
          </w:p>
        </w:tc>
      </w:tr>
      <w:tr w:rsidR="006761EE" w14:paraId="3C6E077D" w14:textId="77777777">
        <w:trPr>
          <w:cantSplit/>
        </w:trPr>
        <w:tc>
          <w:tcPr>
            <w:tcW w:w="2150" w:type="dxa"/>
            <w:shd w:val="clear" w:color="auto" w:fill="F2F2F2"/>
            <w:vAlign w:val="center"/>
          </w:tcPr>
          <w:p w14:paraId="3C6E077B" w14:textId="77777777" w:rsidR="006761EE" w:rsidRDefault="006C5796">
            <w:pPr>
              <w:keepNext/>
              <w:spacing w:after="20"/>
            </w:pPr>
            <w:r>
              <w:rPr>
                <w:b/>
                <w:bCs/>
                <w:sz w:val="14"/>
                <w:szCs w:val="14"/>
              </w:rPr>
              <w:t xml:space="preserve">5점 (최적화)</w:t>
            </w:r>
          </w:p>
        </w:tc>
        <w:tc>
          <w:tcPr>
            <w:tcW w:w="7050" w:type="dxa"/>
            <w:vAlign w:val="center"/>
          </w:tcPr>
          <w:p w14:paraId="3C6E077C" w14:textId="77777777" w:rsidR="006761EE" w:rsidRDefault="006C5796">
            <w:pPr>
              <w:keepNext/>
              <w:spacing w:after="20"/>
            </w:pPr>
            <w:r>
              <w:rPr>
                <w:sz w:val="14"/>
                <w:szCs w:val="14"/>
              </w:rPr>
              <w:t xml:space="preserve">필수 2/2 + 추가 2/2 — 정량 근거와 2주기 이상 연속 운영까지</w:t>
            </w:r>
          </w:p>
        </w:tc>
      </w:tr>
      <w:tr w:rsidR="006761EE" w14:paraId="3C6E0780" w14:textId="77777777">
        <w:trPr>
          <w:cantSplit/>
        </w:trPr>
        <w:tc>
          <w:tcPr>
            <w:tcW w:w="2150" w:type="dxa"/>
            <w:shd w:val="clear" w:color="auto" w:fill="F2F2F2"/>
            <w:vAlign w:val="center"/>
          </w:tcPr>
          <w:p w14:paraId="3C6E077E" w14:textId="77777777" w:rsidR="006761EE" w:rsidRDefault="006C5796">
            <w:pPr>
              <w:keepNext/>
              <w:spacing w:after="20"/>
            </w:pPr>
            <w:r>
              <w:rPr>
                <w:b/>
                <w:bCs/>
                <w:sz w:val="14"/>
                <w:szCs w:val="14"/>
              </w:rPr>
              <w:t xml:space="preserve">4점 (통제)</w:t>
            </w:r>
          </w:p>
        </w:tc>
        <w:tc>
          <w:tcPr>
            <w:tcW w:w="7050" w:type="dxa"/>
            <w:vAlign w:val="center"/>
          </w:tcPr>
          <w:p w14:paraId="3C6E077F" w14:textId="77777777" w:rsidR="006761EE" w:rsidRDefault="006C5796">
            <w:pPr>
              <w:keepNext/>
              <w:spacing w:after="20"/>
            </w:pPr>
            <w:r>
              <w:rPr>
                <w:sz w:val="14"/>
                <w:szCs w:val="14"/>
              </w:rPr>
              <w:t xml:space="preserve">필수 2/2 + 추가 1/2 — 절차·사례 완비, 정량 근거 또는 연속 운영 중 하나</w:t>
            </w:r>
          </w:p>
        </w:tc>
      </w:tr>
      <w:tr w:rsidR="006761EE" w14:paraId="3C6E0783" w14:textId="77777777">
        <w:trPr>
          <w:cantSplit/>
        </w:trPr>
        <w:tc>
          <w:tcPr>
            <w:tcW w:w="2150" w:type="dxa"/>
            <w:shd w:val="clear" w:color="auto" w:fill="F2F2F2"/>
            <w:vAlign w:val="center"/>
          </w:tcPr>
          <w:p w14:paraId="3C6E0781" w14:textId="77777777" w:rsidR="006761EE" w:rsidRDefault="006C5796">
            <w:pPr>
              <w:keepNext/>
              <w:spacing w:after="20"/>
            </w:pPr>
            <w:r>
              <w:rPr>
                <w:b/>
                <w:bCs/>
                <w:sz w:val="14"/>
                <w:szCs w:val="14"/>
              </w:rPr>
              <w:t xml:space="preserve">3점 (정의 = shall 충족 기준)</w:t>
            </w:r>
          </w:p>
        </w:tc>
        <w:tc>
          <w:tcPr>
            <w:tcW w:w="7050" w:type="dxa"/>
            <w:vAlign w:val="center"/>
          </w:tcPr>
          <w:p w14:paraId="3C6E0782" w14:textId="77777777" w:rsidR="006761EE" w:rsidRDefault="006C5796">
            <w:pPr>
              <w:keepNext/>
              <w:spacing w:after="20"/>
            </w:pPr>
            <w:r>
              <w:rPr>
                <w:sz w:val="14"/>
                <w:szCs w:val="14"/>
              </w:rPr>
              <w:t xml:space="preserve">필수 2/2 — 개선 결과가 차기 목표에 반영되는 절차·사례 존재 (shall 충족 기준)</w:t>
            </w:r>
          </w:p>
        </w:tc>
      </w:tr>
      <w:tr w:rsidR="006761EE" w14:paraId="3C6E0786" w14:textId="77777777">
        <w:trPr>
          <w:cantSplit/>
        </w:trPr>
        <w:tc>
          <w:tcPr>
            <w:tcW w:w="2150" w:type="dxa"/>
            <w:shd w:val="clear" w:color="auto" w:fill="F2F2F2"/>
            <w:vAlign w:val="center"/>
          </w:tcPr>
          <w:p w14:paraId="3C6E0784" w14:textId="77777777" w:rsidR="006761EE" w:rsidRDefault="006C5796">
            <w:pPr>
              <w:keepNext/>
              <w:spacing w:after="20"/>
            </w:pPr>
            <w:r>
              <w:rPr>
                <w:b/>
                <w:bCs/>
                <w:sz w:val="14"/>
                <w:szCs w:val="14"/>
              </w:rPr>
              <w:t xml:space="preserve">2점 (관리)</w:t>
            </w:r>
          </w:p>
        </w:tc>
        <w:tc>
          <w:tcPr>
            <w:tcW w:w="7050" w:type="dxa"/>
            <w:vAlign w:val="center"/>
          </w:tcPr>
          <w:p w14:paraId="3C6E0785" w14:textId="77777777" w:rsidR="006761EE" w:rsidRDefault="006C5796">
            <w:pPr>
              <w:keepNext/>
              <w:spacing w:after="20"/>
            </w:pPr>
            <w:r>
              <w:rPr>
                <w:sz w:val="14"/>
                <w:szCs w:val="14"/>
              </w:rPr>
              <w:t xml:space="preserve">필수 1/2 — 일회성 반영, 절차화 없음</w:t>
            </w:r>
          </w:p>
        </w:tc>
      </w:tr>
      <w:tr w:rsidR="006761EE" w14:paraId="3C6E0789" w14:textId="77777777">
        <w:trPr>
          <w:cantSplit/>
        </w:trPr>
        <w:tc>
          <w:tcPr>
            <w:tcW w:w="2150" w:type="dxa"/>
            <w:shd w:val="clear" w:color="auto" w:fill="F2F2F2"/>
            <w:vAlign w:val="center"/>
          </w:tcPr>
          <w:p w14:paraId="3C6E0787" w14:textId="77777777" w:rsidR="006761EE" w:rsidRDefault="006C5796">
            <w:pPr>
              <w:keepNext/>
              <w:spacing w:after="20"/>
            </w:pPr>
            <w:r>
              <w:rPr>
                <w:b/>
                <w:bCs/>
                <w:sz w:val="14"/>
                <w:szCs w:val="14"/>
              </w:rPr>
              <w:t xml:space="preserve">1점 (기초)</w:t>
            </w:r>
          </w:p>
        </w:tc>
        <w:tc>
          <w:tcPr>
            <w:tcW w:w="7050" w:type="dxa"/>
            <w:vAlign w:val="center"/>
          </w:tcPr>
          <w:p w14:paraId="3C6E0788" w14:textId="77777777" w:rsidR="006761EE" w:rsidRDefault="006C5796">
            <w:pPr>
              <w:keepNext/>
              <w:spacing w:after="20"/>
            </w:pPr>
            <w:r>
              <w:rPr>
                <w:sz w:val="14"/>
                <w:szCs w:val="14"/>
              </w:rPr>
              <w:t xml:space="preserve">필수 0/2 — 피드백 루프 없음</w:t>
            </w:r>
          </w:p>
        </w:tc>
      </w:tr>
      <w:tr w:rsidR="006761EE" w14:paraId="5042675C" w14:textId="77777777">
        <w:trPr>
          <w:cantSplit/>
        </w:trPr>
        <w:tc>
          <w:tcPr>
            <w:tcW w:w="2150" w:type="dxa"/>
            <w:shd w:val="clear" w:color="auto" w:fill="F2F2F2"/>
            <w:vAlign w:val="center"/>
          </w:tcPr>
          <w:p w14:paraId="34923C9E" w14:textId="77777777" w:rsidR="006761EE" w:rsidRDefault="006C5796">
            <w:pPr>
              <w:spacing w:after="20"/>
            </w:pPr>
            <w:r>
              <w:rPr>
                <w:b/>
                <w:bCs/>
                <w:sz w:val="14"/>
                <w:szCs w:val="14"/>
              </w:rPr>
              <w:t xml:space="preserve">초기 판정 포인트 (L1~L5)</w:t>
            </w:r>
          </w:p>
        </w:tc>
        <w:tc>
          <w:tcPr>
            <w:tcW w:w="7050" w:type="dxa"/>
            <w:vAlign w:val="center"/>
          </w:tcPr>
          <w:p w14:paraId="79E334B4" w14:textId="77777777" w:rsidR="006761EE" w:rsidRDefault="006C5796">
            <w:pPr>
              <w:spacing w:after="20"/>
            </w:pPr>
            <w:r>
              <w:rPr>
                <w:sz w:val="14"/>
                <w:szCs w:val="14"/>
              </w:rPr>
              <w:t xml:space="preserve">★ L3: PDCA-LCA 순환 구조 구축</w:t>
              <w:br/>
              <w:t xml:space="preserve">L5: 데이터 기반 지속적 개선 완전 내재화</w:t>
            </w:r>
          </w:p>
        </w:tc>
      </w:tr>
    </w:tbl>
    <w:p w14:paraId="3C6E078A"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78C" w14:textId="77777777">
        <w:trPr>
          <w:cantSplit/>
        </w:trPr>
        <w:tc>
          <w:tcPr>
            <w:tcW w:w="9200" w:type="dxa"/>
            <w:gridSpan w:val="2"/>
            <w:shd w:val="clear" w:color="auto" w:fill="E7E6E6"/>
            <w:vAlign w:val="center"/>
          </w:tcPr>
          <w:p w14:paraId="3C6E078B" w14:textId="77777777" w:rsidR="006761EE" w:rsidRDefault="006C5796">
            <w:pPr>
              <w:keepNext/>
              <w:spacing w:after="20"/>
            </w:pPr>
            <w:r>
              <w:rPr>
                <w:b/>
                <w:bCs/>
                <w:sz w:val="16"/>
                <w:szCs w:val="16"/>
              </w:rPr>
              <w:t xml:space="preserve">【A-6】 주기별 LCA 품질 향상  — 영역: A (개선)</w:t>
            </w:r>
          </w:p>
        </w:tc>
      </w:tr>
      <w:tr w:rsidR="006761EE" w14:paraId="7FCE1682" w14:textId="77777777">
        <w:trPr>
          <w:cantSplit/>
        </w:trPr>
        <w:tc>
          <w:tcPr>
            <w:tcW w:w="2150" w:type="dxa"/>
            <w:shd w:val="clear" w:color="auto" w:fill="F2F2F2"/>
            <w:vAlign w:val="center"/>
          </w:tcPr>
          <w:p w14:paraId="45EE60B2" w14:textId="77777777" w:rsidR="006761EE" w:rsidRDefault="006C5796">
            <w:pPr>
              <w:keepNext/>
              <w:spacing w:after="20"/>
            </w:pPr>
            <w:r>
              <w:rPr>
                <w:b/>
                <w:bCs/>
                <w:sz w:val="14"/>
                <w:szCs w:val="14"/>
              </w:rPr>
              <w:t xml:space="preserve">평가 질문</w:t>
            </w:r>
          </w:p>
        </w:tc>
        <w:tc>
          <w:tcPr>
            <w:tcW w:w="7050" w:type="dxa"/>
            <w:vAlign w:val="center"/>
          </w:tcPr>
          <w:p w14:paraId="66DC06C4" w14:textId="77777777" w:rsidR="006761EE" w:rsidRDefault="006C5796">
            <w:pPr>
              <w:keepNext/>
              <w:spacing w:after="20"/>
            </w:pPr>
            <w:r>
              <w:rPr>
                <w:sz w:val="14"/>
                <w:szCs w:val="14"/>
              </w:rPr>
              <w:t xml:space="preserve">LCA를 다시 할 때마다 데이터와 방법의 품질을 높이고 있는가?</w:t>
            </w:r>
          </w:p>
        </w:tc>
      </w:tr>
      <w:tr w:rsidR="006761EE" w14:paraId="3C6E078F" w14:textId="77777777">
        <w:trPr>
          <w:cantSplit/>
        </w:trPr>
        <w:tc>
          <w:tcPr>
            <w:tcW w:w="2150" w:type="dxa"/>
            <w:shd w:val="clear" w:color="auto" w:fill="F2F2F2"/>
            <w:vAlign w:val="center"/>
          </w:tcPr>
          <w:p w14:paraId="3C6E078D" w14:textId="77777777" w:rsidR="006761EE" w:rsidRDefault="006C5796">
            <w:pPr>
              <w:keepNext/>
              <w:spacing w:after="20"/>
            </w:pPr>
            <w:r>
              <w:rPr>
                <w:b/>
                <w:bCs/>
                <w:sz w:val="14"/>
                <w:szCs w:val="14"/>
              </w:rPr>
              <w:t xml:space="preserve">근거 조항 (14001 ↔ 14044)</w:t>
            </w:r>
          </w:p>
        </w:tc>
        <w:tc>
          <w:tcPr>
            <w:tcW w:w="7050" w:type="dxa"/>
            <w:vAlign w:val="center"/>
          </w:tcPr>
          <w:p w14:paraId="3C6E078E" w14:textId="77777777" w:rsidR="006761EE" w:rsidRDefault="006C5796">
            <w:pPr>
              <w:keepNext/>
              <w:spacing w:after="20"/>
            </w:pPr>
            <w:r>
              <w:rPr>
                <w:sz w:val="14"/>
                <w:szCs w:val="14"/>
              </w:rPr>
              <w:t>14001 10.3 ↔ 14044 §4.1</w:t>
            </w:r>
          </w:p>
        </w:tc>
      </w:tr>
      <w:tr w:rsidR="006761EE" w14:paraId="3C6E0792" w14:textId="77777777">
        <w:trPr>
          <w:cantSplit/>
        </w:trPr>
        <w:tc>
          <w:tcPr>
            <w:tcW w:w="2150" w:type="dxa"/>
            <w:shd w:val="clear" w:color="auto" w:fill="F2F2F2"/>
            <w:vAlign w:val="center"/>
          </w:tcPr>
          <w:p w14:paraId="3C6E0790" w14:textId="77777777" w:rsidR="006761EE" w:rsidRDefault="006C5796">
            <w:pPr>
              <w:keepNext/>
              <w:spacing w:after="20"/>
            </w:pPr>
            <w:r>
              <w:rPr>
                <w:b/>
                <w:bCs/>
                <w:sz w:val="14"/>
                <w:szCs w:val="14"/>
              </w:rPr>
              <w:t xml:space="preserve">평가 대상 (증빙 자료)</w:t>
            </w:r>
          </w:p>
        </w:tc>
        <w:tc>
          <w:tcPr>
            <w:tcW w:w="7050" w:type="dxa"/>
            <w:vAlign w:val="center"/>
          </w:tcPr>
          <w:p w14:paraId="3C6E0791" w14:textId="77777777" w:rsidR="006761EE" w:rsidRDefault="006C5796">
            <w:pPr>
              <w:keepNext/>
              <w:spacing w:after="20"/>
            </w:pPr>
            <w:r>
              <w:rPr>
                <w:sz w:val="14"/>
                <w:szCs w:val="14"/>
              </w:rPr>
              <w:t xml:space="preserve">LCA 품질 향상 계획(데이터·방법론), 이행 실적</w:t>
            </w:r>
          </w:p>
        </w:tc>
      </w:tr>
      <w:tr w:rsidR="006761EE" w14:paraId="3C6E0795" w14:textId="77777777">
        <w:trPr>
          <w:cantSplit/>
        </w:trPr>
        <w:tc>
          <w:tcPr>
            <w:tcW w:w="2150" w:type="dxa"/>
            <w:shd w:val="clear" w:color="auto" w:fill="F2F2F2"/>
            <w:vAlign w:val="center"/>
          </w:tcPr>
          <w:p w14:paraId="3C6E0793" w14:textId="77777777" w:rsidR="006761EE" w:rsidRDefault="006C5796">
            <w:pPr>
              <w:keepNext/>
              <w:spacing w:after="20"/>
            </w:pPr>
            <w:r>
              <w:rPr>
                <w:b/>
                <w:bCs/>
                <w:sz w:val="14"/>
                <w:szCs w:val="14"/>
              </w:rPr>
              <w:t xml:space="preserve">필수 체크포인트 (shall성)</w:t>
            </w:r>
          </w:p>
        </w:tc>
        <w:tc>
          <w:tcPr>
            <w:tcW w:w="7050" w:type="dxa"/>
            <w:vAlign w:val="center"/>
          </w:tcPr>
          <w:p w14:paraId="3C6E0794" w14:textId="77777777" w:rsidR="006761EE" w:rsidRDefault="006C5796">
            <w:pPr>
              <w:keepNext/>
              <w:spacing w:after="20"/>
            </w:pPr>
            <w:r>
              <w:rPr>
                <w:sz w:val="14"/>
                <w:szCs w:val="14"/>
              </w:rPr>
              <w:t xml:space="preserve">① 사이클별 품질 향상 계획(1차데이터 확대·방법론 개선 등) ② 계획 이행 실적</w:t>
            </w:r>
          </w:p>
        </w:tc>
      </w:tr>
      <w:tr w:rsidR="006761EE" w14:paraId="3C6E0798" w14:textId="77777777">
        <w:trPr>
          <w:cantSplit/>
        </w:trPr>
        <w:tc>
          <w:tcPr>
            <w:tcW w:w="2150" w:type="dxa"/>
            <w:shd w:val="clear" w:color="auto" w:fill="F2F2F2"/>
            <w:vAlign w:val="center"/>
          </w:tcPr>
          <w:p w14:paraId="3C6E0796" w14:textId="77777777" w:rsidR="006761EE" w:rsidRDefault="006C5796">
            <w:pPr>
              <w:keepNext/>
              <w:spacing w:after="20"/>
            </w:pPr>
            <w:r>
              <w:rPr>
                <w:b/>
                <w:bCs/>
                <w:sz w:val="14"/>
                <w:szCs w:val="14"/>
              </w:rPr>
              <w:t xml:space="preserve">추가 체크포인트 (should성)</w:t>
            </w:r>
          </w:p>
        </w:tc>
        <w:tc>
          <w:tcPr>
            <w:tcW w:w="7050" w:type="dxa"/>
            <w:vAlign w:val="center"/>
          </w:tcPr>
          <w:p w14:paraId="3C6E0797" w14:textId="77777777" w:rsidR="006761EE" w:rsidRDefault="006C5796">
            <w:pPr>
              <w:keepNext/>
              <w:spacing w:after="20"/>
            </w:pPr>
            <w:r>
              <w:rPr>
                <w:sz w:val="14"/>
                <w:szCs w:val="14"/>
              </w:rPr>
              <w:t xml:space="preserve">③ 품질 정량 지표(DQR 등) 개선 추적 ④ 방법론·DB 최신화 반영</w:t>
            </w:r>
          </w:p>
        </w:tc>
      </w:tr>
      <w:tr w:rsidR="006761EE" w14:paraId="3C6E079B" w14:textId="77777777">
        <w:trPr>
          <w:cantSplit/>
        </w:trPr>
        <w:tc>
          <w:tcPr>
            <w:tcW w:w="2150" w:type="dxa"/>
            <w:shd w:val="clear" w:color="auto" w:fill="F2F2F2"/>
            <w:vAlign w:val="center"/>
          </w:tcPr>
          <w:p w14:paraId="3C6E0799" w14:textId="77777777" w:rsidR="006761EE" w:rsidRDefault="006C5796">
            <w:pPr>
              <w:keepNext/>
              <w:spacing w:after="20"/>
            </w:pPr>
            <w:r>
              <w:rPr>
                <w:b/>
                <w:bCs/>
                <w:sz w:val="14"/>
                <w:szCs w:val="14"/>
              </w:rPr>
              <w:lastRenderedPageBreak/>
              <w:t xml:space="preserve">5점 (최적화)</w:t>
            </w:r>
          </w:p>
        </w:tc>
        <w:tc>
          <w:tcPr>
            <w:tcW w:w="7050" w:type="dxa"/>
            <w:vAlign w:val="center"/>
          </w:tcPr>
          <w:p w14:paraId="3C6E079A" w14:textId="77777777" w:rsidR="006761EE" w:rsidRDefault="006C5796">
            <w:pPr>
              <w:keepNext/>
              <w:spacing w:after="20"/>
            </w:pPr>
            <w:r>
              <w:rPr>
                <w:sz w:val="14"/>
                <w:szCs w:val="14"/>
              </w:rPr>
              <w:t xml:space="preserve">필수 2/2 + 추가 2/2 — 정량 지표 추적과 최신화까지</w:t>
            </w:r>
          </w:p>
        </w:tc>
      </w:tr>
      <w:tr w:rsidR="006761EE" w14:paraId="3C6E079E" w14:textId="77777777">
        <w:trPr>
          <w:cantSplit/>
        </w:trPr>
        <w:tc>
          <w:tcPr>
            <w:tcW w:w="2150" w:type="dxa"/>
            <w:shd w:val="clear" w:color="auto" w:fill="F2F2F2"/>
            <w:vAlign w:val="center"/>
          </w:tcPr>
          <w:p w14:paraId="3C6E079C" w14:textId="77777777" w:rsidR="006761EE" w:rsidRDefault="006C5796">
            <w:pPr>
              <w:keepNext/>
              <w:spacing w:after="20"/>
            </w:pPr>
            <w:r>
              <w:rPr>
                <w:b/>
                <w:bCs/>
                <w:sz w:val="14"/>
                <w:szCs w:val="14"/>
              </w:rPr>
              <w:t xml:space="preserve">4점 (통제)</w:t>
            </w:r>
          </w:p>
        </w:tc>
        <w:tc>
          <w:tcPr>
            <w:tcW w:w="7050" w:type="dxa"/>
            <w:vAlign w:val="center"/>
          </w:tcPr>
          <w:p w14:paraId="3C6E079D" w14:textId="77777777" w:rsidR="006761EE" w:rsidRDefault="006C5796">
            <w:pPr>
              <w:keepNext/>
              <w:spacing w:after="20"/>
            </w:pPr>
            <w:r>
              <w:rPr>
                <w:sz w:val="14"/>
                <w:szCs w:val="14"/>
              </w:rPr>
              <w:t xml:space="preserve">필수 2/2 + 추가 1/2 — 계획·실적 완비, 지표 추적 또는 최신화 중 하나</w:t>
            </w:r>
          </w:p>
        </w:tc>
      </w:tr>
      <w:tr w:rsidR="006761EE" w14:paraId="3C6E07A1" w14:textId="77777777">
        <w:trPr>
          <w:cantSplit/>
        </w:trPr>
        <w:tc>
          <w:tcPr>
            <w:tcW w:w="2150" w:type="dxa"/>
            <w:shd w:val="clear" w:color="auto" w:fill="F2F2F2"/>
            <w:vAlign w:val="center"/>
          </w:tcPr>
          <w:p w14:paraId="3C6E079F" w14:textId="77777777" w:rsidR="006761EE" w:rsidRDefault="006C5796">
            <w:pPr>
              <w:keepNext/>
              <w:spacing w:after="20"/>
            </w:pPr>
            <w:r>
              <w:rPr>
                <w:b/>
                <w:bCs/>
                <w:sz w:val="14"/>
                <w:szCs w:val="14"/>
              </w:rPr>
              <w:t xml:space="preserve">3점 (정의 = shall 충족 기준)</w:t>
            </w:r>
          </w:p>
        </w:tc>
        <w:tc>
          <w:tcPr>
            <w:tcW w:w="7050" w:type="dxa"/>
            <w:vAlign w:val="center"/>
          </w:tcPr>
          <w:p w14:paraId="3C6E07A0" w14:textId="77777777" w:rsidR="006761EE" w:rsidRDefault="006C5796">
            <w:pPr>
              <w:keepNext/>
              <w:spacing w:after="20"/>
            </w:pPr>
            <w:r>
              <w:rPr>
                <w:sz w:val="14"/>
                <w:szCs w:val="14"/>
              </w:rPr>
              <w:t xml:space="preserve">필수 2/2 — 사이클별 품질 향상 계획·이행 (shall 충족 기준)</w:t>
            </w:r>
          </w:p>
        </w:tc>
      </w:tr>
      <w:tr w:rsidR="006761EE" w14:paraId="3C6E07A4" w14:textId="77777777">
        <w:trPr>
          <w:cantSplit/>
        </w:trPr>
        <w:tc>
          <w:tcPr>
            <w:tcW w:w="2150" w:type="dxa"/>
            <w:shd w:val="clear" w:color="auto" w:fill="F2F2F2"/>
            <w:vAlign w:val="center"/>
          </w:tcPr>
          <w:p w14:paraId="3C6E07A2" w14:textId="77777777" w:rsidR="006761EE" w:rsidRDefault="006C5796">
            <w:pPr>
              <w:keepNext/>
              <w:spacing w:after="20"/>
            </w:pPr>
            <w:r>
              <w:rPr>
                <w:b/>
                <w:bCs/>
                <w:sz w:val="14"/>
                <w:szCs w:val="14"/>
              </w:rPr>
              <w:t xml:space="preserve">2점 (관리)</w:t>
            </w:r>
          </w:p>
        </w:tc>
        <w:tc>
          <w:tcPr>
            <w:tcW w:w="7050" w:type="dxa"/>
            <w:vAlign w:val="center"/>
          </w:tcPr>
          <w:p w14:paraId="3C6E07A3" w14:textId="77777777" w:rsidR="006761EE" w:rsidRDefault="006C5796">
            <w:pPr>
              <w:keepNext/>
              <w:spacing w:after="20"/>
            </w:pPr>
            <w:r>
              <w:rPr>
                <w:sz w:val="14"/>
                <w:szCs w:val="14"/>
              </w:rPr>
              <w:t xml:space="preserve">필수 1/2 — 계획만 있고 이행 없음</w:t>
            </w:r>
          </w:p>
        </w:tc>
      </w:tr>
      <w:tr w:rsidR="006761EE" w14:paraId="3C6E07A7" w14:textId="77777777">
        <w:trPr>
          <w:cantSplit/>
        </w:trPr>
        <w:tc>
          <w:tcPr>
            <w:tcW w:w="2150" w:type="dxa"/>
            <w:shd w:val="clear" w:color="auto" w:fill="F2F2F2"/>
            <w:vAlign w:val="center"/>
          </w:tcPr>
          <w:p w14:paraId="3C6E07A5" w14:textId="77777777" w:rsidR="006761EE" w:rsidRDefault="006C5796">
            <w:pPr>
              <w:keepNext/>
              <w:spacing w:after="20"/>
            </w:pPr>
            <w:r>
              <w:rPr>
                <w:b/>
                <w:bCs/>
                <w:sz w:val="14"/>
                <w:szCs w:val="14"/>
              </w:rPr>
              <w:t xml:space="preserve">1점 (기초)</w:t>
            </w:r>
          </w:p>
        </w:tc>
        <w:tc>
          <w:tcPr>
            <w:tcW w:w="7050" w:type="dxa"/>
            <w:vAlign w:val="center"/>
          </w:tcPr>
          <w:p w14:paraId="3C6E07A6" w14:textId="77777777" w:rsidR="006761EE" w:rsidRDefault="006C5796">
            <w:pPr>
              <w:keepNext/>
              <w:spacing w:after="20"/>
            </w:pPr>
            <w:r>
              <w:rPr>
                <w:sz w:val="14"/>
                <w:szCs w:val="14"/>
              </w:rPr>
              <w:t xml:space="preserve">필수 0/2 — 품질 향상 활동 없음</w:t>
            </w:r>
          </w:p>
        </w:tc>
      </w:tr>
      <w:tr w:rsidR="006761EE" w14:paraId="4E18892C" w14:textId="77777777">
        <w:trPr>
          <w:cantSplit/>
        </w:trPr>
        <w:tc>
          <w:tcPr>
            <w:tcW w:w="2150" w:type="dxa"/>
            <w:shd w:val="clear" w:color="auto" w:fill="F2F2F2"/>
            <w:vAlign w:val="center"/>
          </w:tcPr>
          <w:p w14:paraId="1537FCFD" w14:textId="77777777" w:rsidR="006761EE" w:rsidRDefault="006C5796">
            <w:pPr>
              <w:spacing w:after="20"/>
            </w:pPr>
            <w:r>
              <w:rPr>
                <w:b/>
                <w:bCs/>
                <w:sz w:val="14"/>
                <w:szCs w:val="14"/>
              </w:rPr>
              <w:t xml:space="preserve">초기 판정 포인트 (L1~L5)</w:t>
            </w:r>
          </w:p>
        </w:tc>
        <w:tc>
          <w:tcPr>
            <w:tcW w:w="7050" w:type="dxa"/>
            <w:vAlign w:val="center"/>
          </w:tcPr>
          <w:p w14:paraId="6915010C" w14:textId="77777777" w:rsidR="006761EE" w:rsidRDefault="006C5796">
            <w:pPr>
              <w:spacing w:after="20"/>
            </w:pPr>
            <w:r>
              <w:rPr>
                <w:sz w:val="14"/>
                <w:szCs w:val="14"/>
              </w:rPr>
              <w:t xml:space="preserve">L3: 매 사이클 데이터 범위 확대</w:t>
              <w:br/>
              <w:t xml:space="preserve">L5: 데이터 품질 지침(should) 완전 준수</w:t>
            </w:r>
          </w:p>
        </w:tc>
      </w:tr>
    </w:tbl>
    <w:p w14:paraId="3C6E07A8"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7AA" w14:textId="77777777">
        <w:trPr>
          <w:cantSplit/>
        </w:trPr>
        <w:tc>
          <w:tcPr>
            <w:tcW w:w="9200" w:type="dxa"/>
            <w:gridSpan w:val="2"/>
            <w:shd w:val="clear" w:color="auto" w:fill="E7E6E6"/>
            <w:vAlign w:val="center"/>
          </w:tcPr>
          <w:p w14:paraId="3C6E07A9" w14:textId="77777777" w:rsidR="006761EE" w:rsidRDefault="006C5796">
            <w:pPr>
              <w:keepNext/>
              <w:spacing w:after="20"/>
            </w:pPr>
            <w:r>
              <w:rPr>
                <w:b/>
                <w:bCs/>
                <w:sz w:val="16"/>
                <w:szCs w:val="16"/>
              </w:rPr>
              <w:t xml:space="preserve">【A-7】 LCA 결과 투명·일관 보고  — 영역: A (개선)</w:t>
            </w:r>
          </w:p>
        </w:tc>
      </w:tr>
      <w:tr w:rsidR="006761EE" w14:paraId="18A47E05" w14:textId="77777777">
        <w:trPr>
          <w:cantSplit/>
        </w:trPr>
        <w:tc>
          <w:tcPr>
            <w:tcW w:w="2150" w:type="dxa"/>
            <w:shd w:val="clear" w:color="auto" w:fill="F2F2F2"/>
            <w:vAlign w:val="center"/>
          </w:tcPr>
          <w:p w14:paraId="2F411C5E" w14:textId="77777777" w:rsidR="006761EE" w:rsidRDefault="006C5796">
            <w:pPr>
              <w:keepNext/>
              <w:spacing w:after="20"/>
            </w:pPr>
            <w:r>
              <w:rPr>
                <w:b/>
                <w:bCs/>
                <w:sz w:val="14"/>
                <w:szCs w:val="14"/>
              </w:rPr>
              <w:t xml:space="preserve">평가 질문</w:t>
            </w:r>
          </w:p>
        </w:tc>
        <w:tc>
          <w:tcPr>
            <w:tcW w:w="7050" w:type="dxa"/>
            <w:vAlign w:val="center"/>
          </w:tcPr>
          <w:p w14:paraId="2459C6B9" w14:textId="77777777" w:rsidR="006761EE" w:rsidRDefault="006C5796">
            <w:pPr>
              <w:keepNext/>
              <w:spacing w:after="20"/>
            </w:pPr>
            <w:r>
              <w:rPr>
                <w:sz w:val="14"/>
                <w:szCs w:val="14"/>
              </w:rPr>
              <w:t xml:space="preserve">LCA 결과를 투명하고 일관되게 보고하는가?</w:t>
            </w:r>
          </w:p>
        </w:tc>
      </w:tr>
      <w:tr w:rsidR="006761EE" w14:paraId="3C6E07AD" w14:textId="77777777">
        <w:trPr>
          <w:cantSplit/>
        </w:trPr>
        <w:tc>
          <w:tcPr>
            <w:tcW w:w="2150" w:type="dxa"/>
            <w:shd w:val="clear" w:color="auto" w:fill="F2F2F2"/>
            <w:vAlign w:val="center"/>
          </w:tcPr>
          <w:p w14:paraId="3C6E07AB" w14:textId="77777777" w:rsidR="006761EE" w:rsidRDefault="006C5796">
            <w:pPr>
              <w:keepNext/>
              <w:spacing w:after="20"/>
            </w:pPr>
            <w:r>
              <w:rPr>
                <w:b/>
                <w:bCs/>
                <w:sz w:val="14"/>
                <w:szCs w:val="14"/>
              </w:rPr>
              <w:t xml:space="preserve">근거 조항 (14001 ↔ 14044)</w:t>
            </w:r>
          </w:p>
        </w:tc>
        <w:tc>
          <w:tcPr>
            <w:tcW w:w="7050" w:type="dxa"/>
            <w:vAlign w:val="center"/>
          </w:tcPr>
          <w:p w14:paraId="3C6E07AC" w14:textId="77777777" w:rsidR="006761EE" w:rsidRDefault="006C5796">
            <w:pPr>
              <w:keepNext/>
              <w:spacing w:after="20"/>
            </w:pPr>
            <w:r>
              <w:rPr>
                <w:sz w:val="14"/>
                <w:szCs w:val="14"/>
              </w:rPr>
              <w:t>14044 §5.1 (14001 — )</w:t>
            </w:r>
          </w:p>
        </w:tc>
      </w:tr>
      <w:tr w:rsidR="006761EE" w14:paraId="3C6E07B0" w14:textId="77777777">
        <w:trPr>
          <w:cantSplit/>
        </w:trPr>
        <w:tc>
          <w:tcPr>
            <w:tcW w:w="2150" w:type="dxa"/>
            <w:shd w:val="clear" w:color="auto" w:fill="F2F2F2"/>
            <w:vAlign w:val="center"/>
          </w:tcPr>
          <w:p w14:paraId="3C6E07AE" w14:textId="77777777" w:rsidR="006761EE" w:rsidRDefault="006C5796">
            <w:pPr>
              <w:keepNext/>
              <w:spacing w:after="20"/>
            </w:pPr>
            <w:r>
              <w:rPr>
                <w:b/>
                <w:bCs/>
                <w:sz w:val="14"/>
                <w:szCs w:val="14"/>
              </w:rPr>
              <w:t xml:space="preserve">평가 대상 (증빙 자료)</w:t>
            </w:r>
          </w:p>
        </w:tc>
        <w:tc>
          <w:tcPr>
            <w:tcW w:w="7050" w:type="dxa"/>
            <w:vAlign w:val="center"/>
          </w:tcPr>
          <w:p w14:paraId="3C6E07AF" w14:textId="77777777" w:rsidR="006761EE" w:rsidRDefault="006C5796">
            <w:pPr>
              <w:keepNext/>
              <w:spacing w:after="20"/>
            </w:pPr>
            <w:r>
              <w:rPr>
                <w:sz w:val="14"/>
                <w:szCs w:val="14"/>
              </w:rPr>
              <w:t xml:space="preserve">LCA 보고서 — 결과·데이터·방법·가정·한계 기술 절</w:t>
            </w:r>
          </w:p>
        </w:tc>
      </w:tr>
      <w:tr w:rsidR="006761EE" w14:paraId="3C6E07B3" w14:textId="77777777">
        <w:trPr>
          <w:cantSplit/>
        </w:trPr>
        <w:tc>
          <w:tcPr>
            <w:tcW w:w="2150" w:type="dxa"/>
            <w:shd w:val="clear" w:color="auto" w:fill="F2F2F2"/>
            <w:vAlign w:val="center"/>
          </w:tcPr>
          <w:p w14:paraId="3C6E07B1" w14:textId="77777777" w:rsidR="006761EE" w:rsidRDefault="006C5796">
            <w:pPr>
              <w:keepNext/>
              <w:spacing w:after="20"/>
            </w:pPr>
            <w:r>
              <w:rPr>
                <w:b/>
                <w:bCs/>
                <w:sz w:val="14"/>
                <w:szCs w:val="14"/>
              </w:rPr>
              <w:t xml:space="preserve">필수 체크포인트 (shall성)</w:t>
            </w:r>
          </w:p>
        </w:tc>
        <w:tc>
          <w:tcPr>
            <w:tcW w:w="7050" w:type="dxa"/>
            <w:vAlign w:val="center"/>
          </w:tcPr>
          <w:p w14:paraId="3C6E07B2" w14:textId="77777777" w:rsidR="006761EE" w:rsidRDefault="006C5796">
            <w:pPr>
              <w:keepNext/>
              <w:spacing w:after="20"/>
            </w:pPr>
            <w:r>
              <w:rPr>
                <w:sz w:val="14"/>
                <w:szCs w:val="14"/>
              </w:rPr>
              <w:t xml:space="preserve">① 보고서가 §5.1 요구 요소(결과·데이터·방법·가정·한계) 포함 ② 보고 체계의 일관성(양식·용어)</w:t>
            </w:r>
          </w:p>
        </w:tc>
      </w:tr>
      <w:tr w:rsidR="006761EE" w14:paraId="3C6E07B6" w14:textId="77777777">
        <w:trPr>
          <w:cantSplit/>
        </w:trPr>
        <w:tc>
          <w:tcPr>
            <w:tcW w:w="2150" w:type="dxa"/>
            <w:shd w:val="clear" w:color="auto" w:fill="F2F2F2"/>
            <w:vAlign w:val="center"/>
          </w:tcPr>
          <w:p w14:paraId="3C6E07B4" w14:textId="77777777" w:rsidR="006761EE" w:rsidRDefault="006C5796">
            <w:pPr>
              <w:keepNext/>
              <w:spacing w:after="20"/>
            </w:pPr>
            <w:r>
              <w:rPr>
                <w:b/>
                <w:bCs/>
                <w:sz w:val="14"/>
                <w:szCs w:val="14"/>
              </w:rPr>
              <w:t xml:space="preserve">추가 체크포인트 (should성)</w:t>
            </w:r>
          </w:p>
        </w:tc>
        <w:tc>
          <w:tcPr>
            <w:tcW w:w="7050" w:type="dxa"/>
            <w:vAlign w:val="center"/>
          </w:tcPr>
          <w:p w14:paraId="3C6E07B5" w14:textId="77777777" w:rsidR="006761EE" w:rsidRDefault="006C5796">
            <w:pPr>
              <w:keepNext/>
              <w:spacing w:after="20"/>
            </w:pPr>
            <w:r>
              <w:rPr>
                <w:sz w:val="14"/>
                <w:szCs w:val="14"/>
              </w:rPr>
              <w:t xml:space="preserve">③ 의도 독자별 보고 형식 구분 ④ 가정·한계의 완전 공개</w:t>
            </w:r>
          </w:p>
        </w:tc>
      </w:tr>
      <w:tr w:rsidR="006761EE" w14:paraId="3C6E07B9" w14:textId="77777777">
        <w:trPr>
          <w:cantSplit/>
        </w:trPr>
        <w:tc>
          <w:tcPr>
            <w:tcW w:w="2150" w:type="dxa"/>
            <w:shd w:val="clear" w:color="auto" w:fill="F2F2F2"/>
            <w:vAlign w:val="center"/>
          </w:tcPr>
          <w:p w14:paraId="3C6E07B7" w14:textId="77777777" w:rsidR="006761EE" w:rsidRDefault="006C5796">
            <w:pPr>
              <w:keepNext/>
              <w:spacing w:after="20"/>
            </w:pPr>
            <w:r>
              <w:rPr>
                <w:b/>
                <w:bCs/>
                <w:sz w:val="14"/>
                <w:szCs w:val="14"/>
              </w:rPr>
              <w:t xml:space="preserve">5점 (최적화)</w:t>
            </w:r>
          </w:p>
        </w:tc>
        <w:tc>
          <w:tcPr>
            <w:tcW w:w="7050" w:type="dxa"/>
            <w:vAlign w:val="center"/>
          </w:tcPr>
          <w:p w14:paraId="3C6E07B8" w14:textId="77777777" w:rsidR="006761EE" w:rsidRDefault="006C5796">
            <w:pPr>
              <w:keepNext/>
              <w:spacing w:after="20"/>
            </w:pPr>
            <w:r>
              <w:rPr>
                <w:sz w:val="14"/>
                <w:szCs w:val="14"/>
              </w:rPr>
              <w:t xml:space="preserve">필수 2/2 + 추가 2/2 — 독자별 형식과 완전 공개까지</w:t>
            </w:r>
          </w:p>
        </w:tc>
      </w:tr>
      <w:tr w:rsidR="006761EE" w14:paraId="3C6E07BC" w14:textId="77777777">
        <w:trPr>
          <w:cantSplit/>
        </w:trPr>
        <w:tc>
          <w:tcPr>
            <w:tcW w:w="2150" w:type="dxa"/>
            <w:shd w:val="clear" w:color="auto" w:fill="F2F2F2"/>
            <w:vAlign w:val="center"/>
          </w:tcPr>
          <w:p w14:paraId="3C6E07BA" w14:textId="77777777" w:rsidR="006761EE" w:rsidRDefault="006C5796">
            <w:pPr>
              <w:keepNext/>
              <w:spacing w:after="20"/>
            </w:pPr>
            <w:r>
              <w:rPr>
                <w:b/>
                <w:bCs/>
                <w:sz w:val="14"/>
                <w:szCs w:val="14"/>
              </w:rPr>
              <w:t xml:space="preserve">4점 (통제)</w:t>
            </w:r>
          </w:p>
        </w:tc>
        <w:tc>
          <w:tcPr>
            <w:tcW w:w="7050" w:type="dxa"/>
            <w:vAlign w:val="center"/>
          </w:tcPr>
          <w:p w14:paraId="3C6E07BB" w14:textId="77777777" w:rsidR="006761EE" w:rsidRDefault="006C5796">
            <w:pPr>
              <w:keepNext/>
              <w:spacing w:after="20"/>
            </w:pPr>
            <w:r>
              <w:rPr>
                <w:sz w:val="14"/>
                <w:szCs w:val="14"/>
              </w:rPr>
              <w:t xml:space="preserve">필수 2/2 + 추가 1/2 — 요소·일관성 완비, 독자별 형식 또는 완전 공개 중 하나</w:t>
            </w:r>
          </w:p>
        </w:tc>
      </w:tr>
      <w:tr w:rsidR="006761EE" w14:paraId="3C6E07BF" w14:textId="77777777">
        <w:trPr>
          <w:cantSplit/>
        </w:trPr>
        <w:tc>
          <w:tcPr>
            <w:tcW w:w="2150" w:type="dxa"/>
            <w:shd w:val="clear" w:color="auto" w:fill="F2F2F2"/>
            <w:vAlign w:val="center"/>
          </w:tcPr>
          <w:p w14:paraId="3C6E07BD" w14:textId="77777777" w:rsidR="006761EE" w:rsidRDefault="006C5796">
            <w:pPr>
              <w:keepNext/>
              <w:spacing w:after="20"/>
            </w:pPr>
            <w:r>
              <w:rPr>
                <w:b/>
                <w:bCs/>
                <w:sz w:val="14"/>
                <w:szCs w:val="14"/>
              </w:rPr>
              <w:t xml:space="preserve">3점 (정의 = shall 충족 기준)</w:t>
            </w:r>
          </w:p>
        </w:tc>
        <w:tc>
          <w:tcPr>
            <w:tcW w:w="7050" w:type="dxa"/>
            <w:vAlign w:val="center"/>
          </w:tcPr>
          <w:p w14:paraId="3C6E07BE" w14:textId="77777777" w:rsidR="006761EE" w:rsidRDefault="006C5796">
            <w:pPr>
              <w:keepNext/>
              <w:spacing w:after="20"/>
            </w:pPr>
            <w:r>
              <w:rPr>
                <w:sz w:val="14"/>
                <w:szCs w:val="14"/>
              </w:rPr>
              <w:t xml:space="preserve">필수 2/2 — §5.1 요구 요소를 갖춘 일관 보고 (shall 충족 기준)</w:t>
            </w:r>
          </w:p>
        </w:tc>
      </w:tr>
      <w:tr w:rsidR="006761EE" w14:paraId="3C6E07C2" w14:textId="77777777">
        <w:trPr>
          <w:cantSplit/>
        </w:trPr>
        <w:tc>
          <w:tcPr>
            <w:tcW w:w="2150" w:type="dxa"/>
            <w:shd w:val="clear" w:color="auto" w:fill="F2F2F2"/>
            <w:vAlign w:val="center"/>
          </w:tcPr>
          <w:p w14:paraId="3C6E07C0" w14:textId="77777777" w:rsidR="006761EE" w:rsidRDefault="006C5796">
            <w:pPr>
              <w:keepNext/>
              <w:spacing w:after="20"/>
            </w:pPr>
            <w:r>
              <w:rPr>
                <w:b/>
                <w:bCs/>
                <w:sz w:val="14"/>
                <w:szCs w:val="14"/>
              </w:rPr>
              <w:t xml:space="preserve">2점 (관리)</w:t>
            </w:r>
          </w:p>
        </w:tc>
        <w:tc>
          <w:tcPr>
            <w:tcW w:w="7050" w:type="dxa"/>
            <w:vAlign w:val="center"/>
          </w:tcPr>
          <w:p w14:paraId="3C6E07C1" w14:textId="77777777" w:rsidR="006761EE" w:rsidRDefault="006C5796">
            <w:pPr>
              <w:keepNext/>
              <w:spacing w:after="20"/>
            </w:pPr>
            <w:r>
              <w:rPr>
                <w:sz w:val="14"/>
                <w:szCs w:val="14"/>
              </w:rPr>
              <w:t xml:space="preserve">필수 1/2 — 일부 요소(가정·한계 등) 누락</w:t>
            </w:r>
          </w:p>
        </w:tc>
      </w:tr>
      <w:tr w:rsidR="006761EE" w14:paraId="3C6E07C5" w14:textId="77777777">
        <w:trPr>
          <w:cantSplit/>
        </w:trPr>
        <w:tc>
          <w:tcPr>
            <w:tcW w:w="2150" w:type="dxa"/>
            <w:shd w:val="clear" w:color="auto" w:fill="F2F2F2"/>
            <w:vAlign w:val="center"/>
          </w:tcPr>
          <w:p w14:paraId="3C6E07C3" w14:textId="77777777" w:rsidR="006761EE" w:rsidRDefault="006C5796">
            <w:pPr>
              <w:keepNext/>
              <w:spacing w:after="20"/>
            </w:pPr>
            <w:r>
              <w:rPr>
                <w:b/>
                <w:bCs/>
                <w:sz w:val="14"/>
                <w:szCs w:val="14"/>
              </w:rPr>
              <w:t xml:space="preserve">1점 (기초)</w:t>
            </w:r>
          </w:p>
        </w:tc>
        <w:tc>
          <w:tcPr>
            <w:tcW w:w="7050" w:type="dxa"/>
            <w:vAlign w:val="center"/>
          </w:tcPr>
          <w:p w14:paraId="3C6E07C4" w14:textId="77777777" w:rsidR="006761EE" w:rsidRDefault="006C5796">
            <w:pPr>
              <w:keepNext/>
              <w:spacing w:after="20"/>
            </w:pPr>
            <w:r>
              <w:rPr>
                <w:sz w:val="14"/>
                <w:szCs w:val="14"/>
              </w:rPr>
              <w:t xml:space="preserve">필수 0/2 — 체계적 보고 없음</w:t>
            </w:r>
          </w:p>
        </w:tc>
      </w:tr>
      <w:tr w:rsidR="006761EE" w14:paraId="5E874BDC" w14:textId="77777777">
        <w:trPr>
          <w:cantSplit/>
        </w:trPr>
        <w:tc>
          <w:tcPr>
            <w:tcW w:w="2150" w:type="dxa"/>
            <w:shd w:val="clear" w:color="auto" w:fill="F2F2F2"/>
            <w:vAlign w:val="center"/>
          </w:tcPr>
          <w:p w14:paraId="3B7C2CA6" w14:textId="77777777" w:rsidR="006761EE" w:rsidRDefault="006C5796">
            <w:pPr>
              <w:spacing w:after="20"/>
            </w:pPr>
            <w:r>
              <w:rPr>
                <w:b/>
                <w:bCs/>
                <w:sz w:val="14"/>
                <w:szCs w:val="14"/>
              </w:rPr>
              <w:t xml:space="preserve">초기 판정 포인트 (L1~L5)</w:t>
            </w:r>
          </w:p>
        </w:tc>
        <w:tc>
          <w:tcPr>
            <w:tcW w:w="7050" w:type="dxa"/>
            <w:vAlign w:val="center"/>
          </w:tcPr>
          <w:p w14:paraId="489EE279" w14:textId="77777777" w:rsidR="006761EE" w:rsidRDefault="006C5796">
            <w:pPr>
              <w:spacing w:after="20"/>
            </w:pPr>
            <w:r>
              <w:rPr>
                <w:sz w:val="14"/>
                <w:szCs w:val="14"/>
              </w:rPr>
              <w:t xml:space="preserve">L3: 보고 요건 충족</w:t>
              <w:br/>
              <w:t xml:space="preserve">L5: 투명성·일관성 완전 충족</w:t>
            </w:r>
          </w:p>
        </w:tc>
      </w:tr>
    </w:tbl>
    <w:p w14:paraId="3C6E07C6"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7C8" w14:textId="77777777">
        <w:trPr>
          <w:cantSplit/>
        </w:trPr>
        <w:tc>
          <w:tcPr>
            <w:tcW w:w="9200" w:type="dxa"/>
            <w:gridSpan w:val="2"/>
            <w:shd w:val="clear" w:color="auto" w:fill="E7E6E6"/>
            <w:vAlign w:val="center"/>
          </w:tcPr>
          <w:p w14:paraId="3C6E07C7" w14:textId="77777777" w:rsidR="006761EE" w:rsidRDefault="006C5796">
            <w:pPr>
              <w:keepNext/>
              <w:spacing w:after="20"/>
            </w:pPr>
            <w:r>
              <w:rPr>
                <w:b/>
                <w:bCs/>
                <w:sz w:val="16"/>
                <w:szCs w:val="16"/>
              </w:rPr>
              <w:t xml:space="preserve">【A-8】 제3자 보고 시 LCA 4단계 포함  — 영역: A (개선)</w:t>
            </w:r>
          </w:p>
        </w:tc>
      </w:tr>
      <w:tr w:rsidR="006761EE" w14:paraId="6FCA6742" w14:textId="77777777">
        <w:trPr>
          <w:cantSplit/>
        </w:trPr>
        <w:tc>
          <w:tcPr>
            <w:tcW w:w="2150" w:type="dxa"/>
            <w:shd w:val="clear" w:color="auto" w:fill="F2F2F2"/>
            <w:vAlign w:val="center"/>
          </w:tcPr>
          <w:p w14:paraId="6C3985EF" w14:textId="77777777" w:rsidR="006761EE" w:rsidRDefault="006C5796">
            <w:pPr>
              <w:keepNext/>
              <w:spacing w:after="20"/>
            </w:pPr>
            <w:r>
              <w:rPr>
                <w:b/>
                <w:bCs/>
                <w:sz w:val="14"/>
                <w:szCs w:val="14"/>
              </w:rPr>
              <w:t xml:space="preserve">평가 질문</w:t>
            </w:r>
          </w:p>
        </w:tc>
        <w:tc>
          <w:tcPr>
            <w:tcW w:w="7050" w:type="dxa"/>
            <w:vAlign w:val="center"/>
          </w:tcPr>
          <w:p w14:paraId="52733570" w14:textId="77777777" w:rsidR="006761EE" w:rsidRDefault="006C5796">
            <w:pPr>
              <w:keepNext/>
              <w:spacing w:after="20"/>
            </w:pPr>
            <w:r>
              <w:rPr>
                <w:sz w:val="14"/>
                <w:szCs w:val="14"/>
              </w:rPr>
              <w:t xml:space="preserve">제3자 보고에 LCA 4단계를 모두 포함하는가?</w:t>
            </w:r>
          </w:p>
        </w:tc>
      </w:tr>
      <w:tr w:rsidR="006761EE" w14:paraId="3C6E07CB" w14:textId="77777777">
        <w:trPr>
          <w:cantSplit/>
        </w:trPr>
        <w:tc>
          <w:tcPr>
            <w:tcW w:w="2150" w:type="dxa"/>
            <w:shd w:val="clear" w:color="auto" w:fill="F2F2F2"/>
            <w:vAlign w:val="center"/>
          </w:tcPr>
          <w:p w14:paraId="3C6E07C9" w14:textId="77777777" w:rsidR="006761EE" w:rsidRDefault="006C5796">
            <w:pPr>
              <w:keepNext/>
              <w:spacing w:after="20"/>
            </w:pPr>
            <w:r>
              <w:rPr>
                <w:b/>
                <w:bCs/>
                <w:sz w:val="14"/>
                <w:szCs w:val="14"/>
              </w:rPr>
              <w:t xml:space="preserve">근거 조항 (14001 ↔ 14044)</w:t>
            </w:r>
          </w:p>
        </w:tc>
        <w:tc>
          <w:tcPr>
            <w:tcW w:w="7050" w:type="dxa"/>
            <w:vAlign w:val="center"/>
          </w:tcPr>
          <w:p w14:paraId="3C6E07CA" w14:textId="77777777" w:rsidR="006761EE" w:rsidRDefault="006C5796">
            <w:pPr>
              <w:keepNext/>
              <w:spacing w:after="20"/>
            </w:pPr>
            <w:r>
              <w:rPr>
                <w:sz w:val="14"/>
                <w:szCs w:val="14"/>
              </w:rPr>
              <w:t>14044 §5.2 (14001 — )</w:t>
            </w:r>
          </w:p>
        </w:tc>
      </w:tr>
      <w:tr w:rsidR="006761EE" w14:paraId="3C6E07CE" w14:textId="77777777">
        <w:trPr>
          <w:cantSplit/>
        </w:trPr>
        <w:tc>
          <w:tcPr>
            <w:tcW w:w="2150" w:type="dxa"/>
            <w:shd w:val="clear" w:color="auto" w:fill="F2F2F2"/>
            <w:vAlign w:val="center"/>
          </w:tcPr>
          <w:p w14:paraId="3C6E07CC" w14:textId="77777777" w:rsidR="006761EE" w:rsidRDefault="006C5796">
            <w:pPr>
              <w:keepNext/>
              <w:spacing w:after="20"/>
            </w:pPr>
            <w:r>
              <w:rPr>
                <w:b/>
                <w:bCs/>
                <w:sz w:val="14"/>
                <w:szCs w:val="14"/>
              </w:rPr>
              <w:t xml:space="preserve">평가 대상 (증빙 자료)</w:t>
            </w:r>
          </w:p>
        </w:tc>
        <w:tc>
          <w:tcPr>
            <w:tcW w:w="7050" w:type="dxa"/>
            <w:vAlign w:val="center"/>
          </w:tcPr>
          <w:p w14:paraId="3C6E07CD" w14:textId="77777777" w:rsidR="006761EE" w:rsidRDefault="006C5796">
            <w:pPr>
              <w:keepNext/>
              <w:spacing w:after="20"/>
            </w:pPr>
            <w:r>
              <w:rPr>
                <w:sz w:val="14"/>
                <w:szCs w:val="14"/>
              </w:rPr>
              <w:t xml:space="preserve">제3자 제출 보고서 — 목적·범위/LCI/LCIA/해석 4단계 기술</w:t>
            </w:r>
          </w:p>
        </w:tc>
      </w:tr>
      <w:tr w:rsidR="006761EE" w14:paraId="3C6E07D1" w14:textId="77777777">
        <w:trPr>
          <w:cantSplit/>
        </w:trPr>
        <w:tc>
          <w:tcPr>
            <w:tcW w:w="2150" w:type="dxa"/>
            <w:shd w:val="clear" w:color="auto" w:fill="F2F2F2"/>
            <w:vAlign w:val="center"/>
          </w:tcPr>
          <w:p w14:paraId="3C6E07CF" w14:textId="77777777" w:rsidR="006761EE" w:rsidRDefault="006C5796">
            <w:pPr>
              <w:keepNext/>
              <w:spacing w:after="20"/>
            </w:pPr>
            <w:r>
              <w:rPr>
                <w:b/>
                <w:bCs/>
                <w:sz w:val="14"/>
                <w:szCs w:val="14"/>
              </w:rPr>
              <w:t xml:space="preserve">필수 체크포인트 (shall성)</w:t>
            </w:r>
          </w:p>
        </w:tc>
        <w:tc>
          <w:tcPr>
            <w:tcW w:w="7050" w:type="dxa"/>
            <w:vAlign w:val="center"/>
          </w:tcPr>
          <w:p w14:paraId="3C6E07D0" w14:textId="77777777" w:rsidR="006761EE" w:rsidRDefault="006C5796">
            <w:pPr>
              <w:keepNext/>
              <w:spacing w:after="20"/>
            </w:pPr>
            <w:r>
              <w:rPr>
                <w:sz w:val="14"/>
                <w:szCs w:val="14"/>
              </w:rPr>
              <w:t xml:space="preserve">① 제3자 보고서에 LCA 4단계 모두 기술 ② 단계별 내용의 완전성(전과정 단계 포괄 또는 제외 정당화)</w:t>
            </w:r>
          </w:p>
        </w:tc>
      </w:tr>
      <w:tr w:rsidR="006761EE" w14:paraId="3C6E07D4" w14:textId="77777777">
        <w:trPr>
          <w:cantSplit/>
        </w:trPr>
        <w:tc>
          <w:tcPr>
            <w:tcW w:w="2150" w:type="dxa"/>
            <w:shd w:val="clear" w:color="auto" w:fill="F2F2F2"/>
            <w:vAlign w:val="center"/>
          </w:tcPr>
          <w:p w14:paraId="3C6E07D2" w14:textId="77777777" w:rsidR="006761EE" w:rsidRDefault="006C5796">
            <w:pPr>
              <w:keepNext/>
              <w:spacing w:after="20"/>
            </w:pPr>
            <w:r>
              <w:rPr>
                <w:b/>
                <w:bCs/>
                <w:sz w:val="14"/>
                <w:szCs w:val="14"/>
              </w:rPr>
              <w:t xml:space="preserve">추가 체크포인트 (should성)</w:t>
            </w:r>
          </w:p>
        </w:tc>
        <w:tc>
          <w:tcPr>
            <w:tcW w:w="7050" w:type="dxa"/>
            <w:vAlign w:val="center"/>
          </w:tcPr>
          <w:p w14:paraId="3C6E07D3" w14:textId="77777777" w:rsidR="006761EE" w:rsidRDefault="006C5796">
            <w:pPr>
              <w:keepNext/>
              <w:spacing w:after="20"/>
            </w:pPr>
            <w:r>
              <w:rPr>
                <w:sz w:val="14"/>
                <w:szCs w:val="14"/>
              </w:rPr>
              <w:t xml:space="preserve">③ §5.2 부속 요구 항목 충족 ④ 검토(정밀검토) 결과 첨부</w:t>
            </w:r>
          </w:p>
        </w:tc>
      </w:tr>
      <w:tr w:rsidR="006761EE" w14:paraId="3C6E07D7" w14:textId="77777777">
        <w:trPr>
          <w:cantSplit/>
        </w:trPr>
        <w:tc>
          <w:tcPr>
            <w:tcW w:w="2150" w:type="dxa"/>
            <w:shd w:val="clear" w:color="auto" w:fill="F2F2F2"/>
            <w:vAlign w:val="center"/>
          </w:tcPr>
          <w:p w14:paraId="3C6E07D5" w14:textId="77777777" w:rsidR="006761EE" w:rsidRDefault="006C5796">
            <w:pPr>
              <w:keepNext/>
              <w:spacing w:after="20"/>
            </w:pPr>
            <w:r>
              <w:rPr>
                <w:b/>
                <w:bCs/>
                <w:sz w:val="14"/>
                <w:szCs w:val="14"/>
              </w:rPr>
              <w:t xml:space="preserve">5점 (최적화)</w:t>
            </w:r>
          </w:p>
        </w:tc>
        <w:tc>
          <w:tcPr>
            <w:tcW w:w="7050" w:type="dxa"/>
            <w:vAlign w:val="center"/>
          </w:tcPr>
          <w:p w14:paraId="3C6E07D6" w14:textId="77777777" w:rsidR="006761EE" w:rsidRDefault="006C5796">
            <w:pPr>
              <w:keepNext/>
              <w:spacing w:after="20"/>
            </w:pPr>
            <w:r>
              <w:rPr>
                <w:sz w:val="14"/>
                <w:szCs w:val="14"/>
              </w:rPr>
              <w:t xml:space="preserve">필수 2/2 + 추가 2/2 — 부속 요건과 검토 첨부까지</w:t>
            </w:r>
          </w:p>
        </w:tc>
      </w:tr>
      <w:tr w:rsidR="006761EE" w14:paraId="3C6E07DA" w14:textId="77777777">
        <w:trPr>
          <w:cantSplit/>
        </w:trPr>
        <w:tc>
          <w:tcPr>
            <w:tcW w:w="2150" w:type="dxa"/>
            <w:shd w:val="clear" w:color="auto" w:fill="F2F2F2"/>
            <w:vAlign w:val="center"/>
          </w:tcPr>
          <w:p w14:paraId="3C6E07D8" w14:textId="77777777" w:rsidR="006761EE" w:rsidRDefault="006C5796">
            <w:pPr>
              <w:keepNext/>
              <w:spacing w:after="20"/>
            </w:pPr>
            <w:r>
              <w:rPr>
                <w:b/>
                <w:bCs/>
                <w:sz w:val="14"/>
                <w:szCs w:val="14"/>
              </w:rPr>
              <w:t xml:space="preserve">4점 (통제)</w:t>
            </w:r>
          </w:p>
        </w:tc>
        <w:tc>
          <w:tcPr>
            <w:tcW w:w="7050" w:type="dxa"/>
            <w:vAlign w:val="center"/>
          </w:tcPr>
          <w:p w14:paraId="3C6E07D9" w14:textId="77777777" w:rsidR="006761EE" w:rsidRDefault="006C5796">
            <w:pPr>
              <w:keepNext/>
              <w:spacing w:after="20"/>
            </w:pPr>
            <w:r>
              <w:rPr>
                <w:sz w:val="14"/>
                <w:szCs w:val="14"/>
              </w:rPr>
              <w:t xml:space="preserve">필수 2/2 + 추가 1/2 — 4단계·완전성 완비, 부속 요건 또는 검토 첨부 중 하나</w:t>
            </w:r>
          </w:p>
        </w:tc>
      </w:tr>
      <w:tr w:rsidR="006761EE" w14:paraId="3C6E07DD" w14:textId="77777777">
        <w:trPr>
          <w:cantSplit/>
        </w:trPr>
        <w:tc>
          <w:tcPr>
            <w:tcW w:w="2150" w:type="dxa"/>
            <w:shd w:val="clear" w:color="auto" w:fill="F2F2F2"/>
            <w:vAlign w:val="center"/>
          </w:tcPr>
          <w:p w14:paraId="3C6E07DB" w14:textId="77777777" w:rsidR="006761EE" w:rsidRDefault="006C5796">
            <w:pPr>
              <w:keepNext/>
              <w:spacing w:after="20"/>
            </w:pPr>
            <w:r>
              <w:rPr>
                <w:b/>
                <w:bCs/>
                <w:sz w:val="14"/>
                <w:szCs w:val="14"/>
              </w:rPr>
              <w:t xml:space="preserve">3점 (정의 = shall 충족 기준)</w:t>
            </w:r>
          </w:p>
        </w:tc>
        <w:tc>
          <w:tcPr>
            <w:tcW w:w="7050" w:type="dxa"/>
            <w:vAlign w:val="center"/>
          </w:tcPr>
          <w:p w14:paraId="3C6E07DC" w14:textId="77777777" w:rsidR="006761EE" w:rsidRDefault="006C5796">
            <w:pPr>
              <w:keepNext/>
              <w:spacing w:after="20"/>
            </w:pPr>
            <w:r>
              <w:rPr>
                <w:sz w:val="14"/>
                <w:szCs w:val="14"/>
              </w:rPr>
              <w:t xml:space="preserve">필수 2/2 — 4단계가 완전하게 기술된 제3자 보고 (shall 충족 기준)</w:t>
            </w:r>
          </w:p>
        </w:tc>
      </w:tr>
      <w:tr w:rsidR="006761EE" w14:paraId="3C6E07E0" w14:textId="77777777">
        <w:trPr>
          <w:cantSplit/>
        </w:trPr>
        <w:tc>
          <w:tcPr>
            <w:tcW w:w="2150" w:type="dxa"/>
            <w:shd w:val="clear" w:color="auto" w:fill="F2F2F2"/>
            <w:vAlign w:val="center"/>
          </w:tcPr>
          <w:p w14:paraId="3C6E07DE" w14:textId="77777777" w:rsidR="006761EE" w:rsidRDefault="006C5796">
            <w:pPr>
              <w:keepNext/>
              <w:spacing w:after="20"/>
            </w:pPr>
            <w:r>
              <w:rPr>
                <w:b/>
                <w:bCs/>
                <w:sz w:val="14"/>
                <w:szCs w:val="14"/>
              </w:rPr>
              <w:t xml:space="preserve">2점 (관리)</w:t>
            </w:r>
          </w:p>
        </w:tc>
        <w:tc>
          <w:tcPr>
            <w:tcW w:w="7050" w:type="dxa"/>
            <w:vAlign w:val="center"/>
          </w:tcPr>
          <w:p w14:paraId="3C6E07DF" w14:textId="77777777" w:rsidR="006761EE" w:rsidRDefault="006C5796">
            <w:pPr>
              <w:keepNext/>
              <w:spacing w:after="20"/>
            </w:pPr>
            <w:r>
              <w:rPr>
                <w:sz w:val="14"/>
                <w:szCs w:val="14"/>
              </w:rPr>
              <w:t xml:space="preserve">필수 1/2 — 4단계 중 일부 단계 기술 미흡·누락</w:t>
            </w:r>
          </w:p>
        </w:tc>
      </w:tr>
      <w:tr w:rsidR="006761EE" w14:paraId="3C6E07E3" w14:textId="77777777">
        <w:trPr>
          <w:cantSplit/>
        </w:trPr>
        <w:tc>
          <w:tcPr>
            <w:tcW w:w="2150" w:type="dxa"/>
            <w:shd w:val="clear" w:color="auto" w:fill="F2F2F2"/>
            <w:vAlign w:val="center"/>
          </w:tcPr>
          <w:p w14:paraId="3C6E07E1" w14:textId="77777777" w:rsidR="006761EE" w:rsidRDefault="006C5796">
            <w:pPr>
              <w:keepNext/>
              <w:spacing w:after="20"/>
            </w:pPr>
            <w:r>
              <w:rPr>
                <w:b/>
                <w:bCs/>
                <w:sz w:val="14"/>
                <w:szCs w:val="14"/>
              </w:rPr>
              <w:t xml:space="preserve">1점 (기초)</w:t>
            </w:r>
          </w:p>
        </w:tc>
        <w:tc>
          <w:tcPr>
            <w:tcW w:w="7050" w:type="dxa"/>
            <w:vAlign w:val="center"/>
          </w:tcPr>
          <w:p w14:paraId="3C6E07E2" w14:textId="77777777" w:rsidR="006761EE" w:rsidRDefault="006C5796">
            <w:pPr>
              <w:keepNext/>
              <w:spacing w:after="20"/>
            </w:pPr>
            <w:r>
              <w:rPr>
                <w:sz w:val="14"/>
                <w:szCs w:val="14"/>
              </w:rPr>
              <w:t xml:space="preserve">필수 0/2 — 제3자 보고 요건 미충족</w:t>
            </w:r>
          </w:p>
        </w:tc>
      </w:tr>
      <w:tr w:rsidR="006761EE" w14:paraId="77B9988B" w14:textId="77777777">
        <w:trPr>
          <w:cantSplit/>
        </w:trPr>
        <w:tc>
          <w:tcPr>
            <w:tcW w:w="2150" w:type="dxa"/>
            <w:shd w:val="clear" w:color="auto" w:fill="F2F2F2"/>
            <w:vAlign w:val="center"/>
          </w:tcPr>
          <w:p w14:paraId="51885DDC" w14:textId="77777777" w:rsidR="006761EE" w:rsidRDefault="006C5796">
            <w:pPr>
              <w:spacing w:after="20"/>
            </w:pPr>
            <w:r>
              <w:rPr>
                <w:b/>
                <w:bCs/>
                <w:sz w:val="14"/>
                <w:szCs w:val="14"/>
              </w:rPr>
              <w:t xml:space="preserve">초기 판정 포인트 (L1~L5)</w:t>
            </w:r>
          </w:p>
        </w:tc>
        <w:tc>
          <w:tcPr>
            <w:tcW w:w="7050" w:type="dxa"/>
            <w:vAlign w:val="center"/>
          </w:tcPr>
          <w:p w14:paraId="1F60DB6F" w14:textId="77777777" w:rsidR="006761EE" w:rsidRDefault="006C5796">
            <w:pPr>
              <w:spacing w:after="20"/>
            </w:pPr>
            <w:r>
              <w:rPr>
                <w:sz w:val="14"/>
                <w:szCs w:val="14"/>
              </w:rPr>
              <w:t xml:space="preserve">L4: 제3자 보고서 작성</w:t>
              <w:br/>
              <w:t xml:space="preserve">L5: CBAM·EPD 기준 완전 충족</w:t>
            </w:r>
          </w:p>
        </w:tc>
      </w:tr>
    </w:tbl>
    <w:p w14:paraId="3C6E07E4" w14:textId="77777777" w:rsidR="006761EE" w:rsidRDefault="006761EE">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050"/>
      </w:tblGrid>
      <w:tr w:rsidR="006761EE" w14:paraId="3C6E07E6" w14:textId="77777777">
        <w:trPr>
          <w:cantSplit/>
        </w:trPr>
        <w:tc>
          <w:tcPr>
            <w:tcW w:w="9200" w:type="dxa"/>
            <w:gridSpan w:val="2"/>
            <w:shd w:val="clear" w:color="auto" w:fill="E7E6E6"/>
            <w:vAlign w:val="center"/>
          </w:tcPr>
          <w:p w14:paraId="3C6E07E5" w14:textId="77777777" w:rsidR="006761EE" w:rsidRDefault="006C5796">
            <w:pPr>
              <w:keepNext/>
              <w:spacing w:after="20"/>
            </w:pPr>
            <w:r>
              <w:rPr>
                <w:b/>
                <w:bCs/>
                <w:sz w:val="16"/>
                <w:szCs w:val="16"/>
              </w:rPr>
              <w:t xml:space="preserve">【A-9】 공개 비교주장 정밀검토  — 영역: A (개선)</w:t>
            </w:r>
          </w:p>
        </w:tc>
      </w:tr>
      <w:tr w:rsidR="006761EE" w14:paraId="601D1CEC" w14:textId="77777777">
        <w:trPr>
          <w:cantSplit/>
        </w:trPr>
        <w:tc>
          <w:tcPr>
            <w:tcW w:w="2150" w:type="dxa"/>
            <w:shd w:val="clear" w:color="auto" w:fill="F2F2F2"/>
            <w:vAlign w:val="center"/>
          </w:tcPr>
          <w:p w14:paraId="193D343D" w14:textId="77777777" w:rsidR="006761EE" w:rsidRDefault="006C5796">
            <w:pPr>
              <w:keepNext/>
              <w:spacing w:after="20"/>
            </w:pPr>
            <w:r>
              <w:rPr>
                <w:b/>
                <w:bCs/>
                <w:sz w:val="14"/>
                <w:szCs w:val="14"/>
              </w:rPr>
              <w:t xml:space="preserve">평가 질문</w:t>
            </w:r>
          </w:p>
        </w:tc>
        <w:tc>
          <w:tcPr>
            <w:tcW w:w="7050" w:type="dxa"/>
            <w:vAlign w:val="center"/>
          </w:tcPr>
          <w:p w14:paraId="3F58C2DF" w14:textId="77777777" w:rsidR="006761EE" w:rsidRDefault="006C5796">
            <w:pPr>
              <w:keepNext/>
              <w:spacing w:after="20"/>
            </w:pPr>
            <w:r>
              <w:rPr>
                <w:sz w:val="14"/>
                <w:szCs w:val="14"/>
              </w:rPr>
              <w:t xml:space="preserve">비교주장(경쟁 제품 대비 환경 우위 주장)의 공개 여부를 정하고, 공개하는 경우 ISO 14044 5.3의 보고·검토 요건을 갖추는가?</w:t>
            </w:r>
          </w:p>
        </w:tc>
      </w:tr>
      <w:tr w:rsidR="006761EE" w14:paraId="3C6E07E9" w14:textId="77777777">
        <w:trPr>
          <w:cantSplit/>
        </w:trPr>
        <w:tc>
          <w:tcPr>
            <w:tcW w:w="2150" w:type="dxa"/>
            <w:shd w:val="clear" w:color="auto" w:fill="F2F2F2"/>
            <w:vAlign w:val="center"/>
          </w:tcPr>
          <w:p w14:paraId="3C6E07E7" w14:textId="77777777" w:rsidR="006761EE" w:rsidRDefault="006C5796">
            <w:pPr>
              <w:keepNext/>
              <w:spacing w:after="20"/>
            </w:pPr>
            <w:r>
              <w:rPr>
                <w:b/>
                <w:bCs/>
                <w:sz w:val="14"/>
                <w:szCs w:val="14"/>
              </w:rPr>
              <w:t xml:space="preserve">근거 조항 (14001 ↔ 14044)</w:t>
            </w:r>
          </w:p>
        </w:tc>
        <w:tc>
          <w:tcPr>
            <w:tcW w:w="7050" w:type="dxa"/>
            <w:vAlign w:val="center"/>
          </w:tcPr>
          <w:p w14:paraId="3C6E07E8" w14:textId="77777777" w:rsidR="006761EE" w:rsidRDefault="006C5796">
            <w:pPr>
              <w:keepNext/>
              <w:spacing w:after="20"/>
            </w:pPr>
            <w:r>
              <w:rPr>
                <w:sz w:val="14"/>
                <w:szCs w:val="14"/>
              </w:rPr>
              <w:t xml:space="preserve">14044 §5.3 (shall — 비교주장 시 조건부)</w:t>
            </w:r>
          </w:p>
        </w:tc>
      </w:tr>
      <w:tr w:rsidR="006761EE" w14:paraId="3C6E07EC" w14:textId="77777777">
        <w:trPr>
          <w:cantSplit/>
        </w:trPr>
        <w:tc>
          <w:tcPr>
            <w:tcW w:w="2150" w:type="dxa"/>
            <w:shd w:val="clear" w:color="auto" w:fill="F2F2F2"/>
            <w:vAlign w:val="center"/>
          </w:tcPr>
          <w:p w14:paraId="3C6E07EA" w14:textId="77777777" w:rsidR="006761EE" w:rsidRDefault="006C5796">
            <w:pPr>
              <w:keepNext/>
              <w:spacing w:after="20"/>
            </w:pPr>
            <w:r>
              <w:rPr>
                <w:b/>
                <w:bCs/>
                <w:sz w:val="14"/>
                <w:szCs w:val="14"/>
              </w:rPr>
              <w:t xml:space="preserve">평가 대상 (증빙 자료)</w:t>
            </w:r>
          </w:p>
        </w:tc>
        <w:tc>
          <w:tcPr>
            <w:tcW w:w="7050" w:type="dxa"/>
            <w:vAlign w:val="center"/>
          </w:tcPr>
          <w:p w14:paraId="3C6E07EB" w14:textId="77777777" w:rsidR="006761EE" w:rsidRDefault="006C5796">
            <w:pPr>
              <w:keepNext/>
              <w:spacing w:after="20"/>
            </w:pPr>
            <w:r>
              <w:rPr>
                <w:sz w:val="14"/>
                <w:szCs w:val="14"/>
              </w:rPr>
              <w:t xml:space="preserve">비교주장 정책 결정 문서, (수행 시) §5.3 요건 충족 보고서·패널 검토</w:t>
            </w:r>
          </w:p>
        </w:tc>
      </w:tr>
      <w:tr w:rsidR="006761EE" w14:paraId="3C6E07EF" w14:textId="77777777">
        <w:trPr>
          <w:cantSplit/>
        </w:trPr>
        <w:tc>
          <w:tcPr>
            <w:tcW w:w="2150" w:type="dxa"/>
            <w:shd w:val="clear" w:color="auto" w:fill="F2F2F2"/>
            <w:vAlign w:val="center"/>
          </w:tcPr>
          <w:p w14:paraId="3C6E07ED" w14:textId="77777777" w:rsidR="006761EE" w:rsidRDefault="006C5796">
            <w:pPr>
              <w:keepNext/>
              <w:spacing w:after="20"/>
            </w:pPr>
            <w:r>
              <w:rPr>
                <w:b/>
                <w:bCs/>
                <w:sz w:val="14"/>
                <w:szCs w:val="14"/>
              </w:rPr>
              <w:t xml:space="preserve">필수 체크포인트 (shall성)</w:t>
            </w:r>
          </w:p>
        </w:tc>
        <w:tc>
          <w:tcPr>
            <w:tcW w:w="7050" w:type="dxa"/>
            <w:vAlign w:val="center"/>
          </w:tcPr>
          <w:p w14:paraId="3C6E07EE" w14:textId="77777777" w:rsidR="006761EE" w:rsidRDefault="006C5796">
            <w:pPr>
              <w:keepNext/>
              <w:spacing w:after="20"/>
            </w:pPr>
            <w:r>
              <w:rPr>
                <w:sz w:val="14"/>
                <w:szCs w:val="14"/>
              </w:rPr>
              <w:t xml:space="preserve">① 공개 비교주장 수행 여부의 정책 결정·문서화 ② (수행 시) §5.3 추가 요건 충족 + 패널 검토</w:t>
            </w:r>
          </w:p>
        </w:tc>
      </w:tr>
      <w:tr w:rsidR="006761EE" w14:paraId="3C6E07F2" w14:textId="77777777">
        <w:trPr>
          <w:cantSplit/>
        </w:trPr>
        <w:tc>
          <w:tcPr>
            <w:tcW w:w="2150" w:type="dxa"/>
            <w:shd w:val="clear" w:color="auto" w:fill="F2F2F2"/>
            <w:vAlign w:val="center"/>
          </w:tcPr>
          <w:p w14:paraId="3C6E07F0" w14:textId="77777777" w:rsidR="006761EE" w:rsidRDefault="006C5796">
            <w:pPr>
              <w:keepNext/>
              <w:spacing w:after="20"/>
            </w:pPr>
            <w:r>
              <w:rPr>
                <w:b/>
                <w:bCs/>
                <w:sz w:val="14"/>
                <w:szCs w:val="14"/>
              </w:rPr>
              <w:t xml:space="preserve">추가 체크포인트 (should성)</w:t>
            </w:r>
          </w:p>
        </w:tc>
        <w:tc>
          <w:tcPr>
            <w:tcW w:w="7050" w:type="dxa"/>
            <w:vAlign w:val="center"/>
          </w:tcPr>
          <w:p w14:paraId="3C6E07F1" w14:textId="77777777" w:rsidR="006761EE" w:rsidRDefault="006C5796">
            <w:pPr>
              <w:keepNext/>
              <w:spacing w:after="20"/>
            </w:pPr>
            <w:r>
              <w:rPr>
                <w:sz w:val="14"/>
                <w:szCs w:val="14"/>
              </w:rPr>
              <w:t xml:space="preserve">③ 비교 기준(동일 기능단위 등)의 공개 ④ 검토 의견·반박 포함 공개</w:t>
            </w:r>
          </w:p>
        </w:tc>
      </w:tr>
      <w:tr w:rsidR="006761EE" w14:paraId="3C6E07F5" w14:textId="77777777">
        <w:trPr>
          <w:cantSplit/>
        </w:trPr>
        <w:tc>
          <w:tcPr>
            <w:tcW w:w="2150" w:type="dxa"/>
            <w:shd w:val="clear" w:color="auto" w:fill="F2F2F2"/>
            <w:vAlign w:val="center"/>
          </w:tcPr>
          <w:p w14:paraId="3C6E07F3" w14:textId="77777777" w:rsidR="006761EE" w:rsidRDefault="006C5796">
            <w:pPr>
              <w:keepNext/>
              <w:spacing w:after="20"/>
            </w:pPr>
            <w:r>
              <w:rPr>
                <w:b/>
                <w:bCs/>
                <w:sz w:val="14"/>
                <w:szCs w:val="14"/>
              </w:rPr>
              <w:t xml:space="preserve">5점 (최적화)</w:t>
            </w:r>
          </w:p>
        </w:tc>
        <w:tc>
          <w:tcPr>
            <w:tcW w:w="7050" w:type="dxa"/>
            <w:vAlign w:val="center"/>
          </w:tcPr>
          <w:p w14:paraId="3C6E07F4" w14:textId="77777777" w:rsidR="006761EE" w:rsidRDefault="006C5796">
            <w:pPr>
              <w:keepNext/>
              <w:spacing w:after="20"/>
            </w:pPr>
            <w:r>
              <w:rPr>
                <w:sz w:val="14"/>
                <w:szCs w:val="14"/>
              </w:rPr>
              <w:t xml:space="preserve">필수 2/2 + 추가 2/2 — 비교 기준과 의견 공개까지</w:t>
            </w:r>
          </w:p>
        </w:tc>
      </w:tr>
      <w:tr w:rsidR="006761EE" w14:paraId="3C6E07F8" w14:textId="77777777">
        <w:trPr>
          <w:cantSplit/>
        </w:trPr>
        <w:tc>
          <w:tcPr>
            <w:tcW w:w="2150" w:type="dxa"/>
            <w:shd w:val="clear" w:color="auto" w:fill="F2F2F2"/>
            <w:vAlign w:val="center"/>
          </w:tcPr>
          <w:p w14:paraId="3C6E07F6" w14:textId="77777777" w:rsidR="006761EE" w:rsidRDefault="006C5796">
            <w:pPr>
              <w:keepNext/>
              <w:spacing w:after="20"/>
            </w:pPr>
            <w:r>
              <w:rPr>
                <w:b/>
                <w:bCs/>
                <w:sz w:val="14"/>
                <w:szCs w:val="14"/>
              </w:rPr>
              <w:t xml:space="preserve">4점 (통제)</w:t>
            </w:r>
          </w:p>
        </w:tc>
        <w:tc>
          <w:tcPr>
            <w:tcW w:w="7050" w:type="dxa"/>
            <w:vAlign w:val="center"/>
          </w:tcPr>
          <w:p w14:paraId="3C6E07F7" w14:textId="77777777" w:rsidR="006761EE" w:rsidRDefault="006C5796">
            <w:pPr>
              <w:keepNext/>
              <w:spacing w:after="20"/>
            </w:pPr>
            <w:r>
              <w:rPr>
                <w:sz w:val="14"/>
                <w:szCs w:val="14"/>
              </w:rPr>
              <w:t xml:space="preserve">필수 2/2 + 추가 1/2 — 정책·요건 충족 완비, 기준 공개 또는 의견 공개 중 하나</w:t>
            </w:r>
          </w:p>
        </w:tc>
      </w:tr>
      <w:tr w:rsidR="006761EE" w14:paraId="3C6E07FB" w14:textId="77777777">
        <w:trPr>
          <w:cantSplit/>
        </w:trPr>
        <w:tc>
          <w:tcPr>
            <w:tcW w:w="2150" w:type="dxa"/>
            <w:shd w:val="clear" w:color="auto" w:fill="F2F2F2"/>
            <w:vAlign w:val="center"/>
          </w:tcPr>
          <w:p w14:paraId="3C6E07F9" w14:textId="77777777" w:rsidR="006761EE" w:rsidRDefault="006C5796">
            <w:pPr>
              <w:keepNext/>
              <w:spacing w:after="20"/>
            </w:pPr>
            <w:r>
              <w:rPr>
                <w:b/>
                <w:bCs/>
                <w:sz w:val="14"/>
                <w:szCs w:val="14"/>
              </w:rPr>
              <w:t xml:space="preserve">3점 (정의 = shall 충족 기준)</w:t>
            </w:r>
          </w:p>
        </w:tc>
        <w:tc>
          <w:tcPr>
            <w:tcW w:w="7050" w:type="dxa"/>
            <w:vAlign w:val="center"/>
          </w:tcPr>
          <w:p w14:paraId="3C6E07FA" w14:textId="77777777" w:rsidR="006761EE" w:rsidRDefault="006C5796">
            <w:pPr>
              <w:keepNext/>
              <w:spacing w:after="20"/>
            </w:pPr>
            <w:r>
              <w:rPr>
                <w:sz w:val="14"/>
                <w:szCs w:val="14"/>
              </w:rPr>
              <w:t xml:space="preserve">필수 2/2 — 비교주장 정책 결정·문서화, 해당 시 §5.3 요건 충족 (shall 충족 기준)</w:t>
            </w:r>
          </w:p>
        </w:tc>
      </w:tr>
      <w:tr w:rsidR="006761EE" w14:paraId="3C6E07FE" w14:textId="77777777">
        <w:trPr>
          <w:cantSplit/>
        </w:trPr>
        <w:tc>
          <w:tcPr>
            <w:tcW w:w="2150" w:type="dxa"/>
            <w:shd w:val="clear" w:color="auto" w:fill="F2F2F2"/>
            <w:vAlign w:val="center"/>
          </w:tcPr>
          <w:p w14:paraId="3C6E07FC" w14:textId="77777777" w:rsidR="006761EE" w:rsidRDefault="006C5796">
            <w:pPr>
              <w:keepNext/>
              <w:spacing w:after="20"/>
            </w:pPr>
            <w:r>
              <w:rPr>
                <w:b/>
                <w:bCs/>
                <w:sz w:val="14"/>
                <w:szCs w:val="14"/>
              </w:rPr>
              <w:t xml:space="preserve">2점 (관리)</w:t>
            </w:r>
          </w:p>
        </w:tc>
        <w:tc>
          <w:tcPr>
            <w:tcW w:w="7050" w:type="dxa"/>
            <w:vAlign w:val="center"/>
          </w:tcPr>
          <w:p w14:paraId="3C6E07FD" w14:textId="77777777" w:rsidR="006761EE" w:rsidRDefault="006C5796">
            <w:pPr>
              <w:keepNext/>
              <w:spacing w:after="20"/>
            </w:pPr>
            <w:r>
              <w:rPr>
                <w:sz w:val="14"/>
                <w:szCs w:val="14"/>
              </w:rPr>
              <w:t xml:space="preserve">필수 1/2 — 정책 결정 문서 없이 §5.3 요건 충족·패널 검토는 수행</w:t>
            </w:r>
          </w:p>
        </w:tc>
      </w:tr>
      <w:tr w:rsidR="006761EE" w14:paraId="3C6E0801" w14:textId="77777777">
        <w:trPr>
          <w:cantSplit/>
        </w:trPr>
        <w:tc>
          <w:tcPr>
            <w:tcW w:w="2150" w:type="dxa"/>
            <w:shd w:val="clear" w:color="auto" w:fill="F2F2F2"/>
            <w:vAlign w:val="center"/>
          </w:tcPr>
          <w:p w14:paraId="3C6E07FF" w14:textId="77777777" w:rsidR="006761EE" w:rsidRDefault="006C5796">
            <w:pPr>
              <w:keepNext/>
              <w:spacing w:after="20"/>
            </w:pPr>
            <w:r>
              <w:rPr>
                <w:b/>
                <w:bCs/>
                <w:sz w:val="14"/>
                <w:szCs w:val="14"/>
              </w:rPr>
              <w:t xml:space="preserve">1점 (기초)</w:t>
            </w:r>
          </w:p>
        </w:tc>
        <w:tc>
          <w:tcPr>
            <w:tcW w:w="7050" w:type="dxa"/>
            <w:vAlign w:val="center"/>
          </w:tcPr>
          <w:p w14:paraId="3C6E0800" w14:textId="77777777" w:rsidR="006761EE" w:rsidRDefault="006C5796">
            <w:pPr>
              <w:keepNext/>
              <w:spacing w:after="20"/>
            </w:pPr>
            <w:r>
              <w:rPr>
                <w:sz w:val="14"/>
                <w:szCs w:val="14"/>
              </w:rPr>
              <w:t xml:space="preserve">필수 0/2 — 정책 결정·검토 체계 모두 없음(§5.3 요건의 일부 준비만 있는 경우 포함)  ※ 비교주장 시 조건부 shall — 조건 미해당(비교주장 미수행) 시 최저점(1점) 확정, N/A 제외 민감도 병기(3.4.3); 미수행 정책 결정을 문서화한 경우 필수 2/2 = 3점</w:t>
            </w:r>
          </w:p>
        </w:tc>
      </w:tr>
      <w:tr w:rsidR="006761EE" w14:paraId="7F6CD5C5" w14:textId="77777777">
        <w:trPr>
          <w:cantSplit/>
        </w:trPr>
        <w:tc>
          <w:tcPr>
            <w:tcW w:w="2150" w:type="dxa"/>
            <w:shd w:val="clear" w:color="auto" w:fill="F2F2F2"/>
            <w:vAlign w:val="center"/>
          </w:tcPr>
          <w:p w14:paraId="682510FB" w14:textId="77777777" w:rsidR="006761EE" w:rsidRDefault="006C5796">
            <w:pPr>
              <w:spacing w:after="20"/>
            </w:pPr>
            <w:r>
              <w:rPr>
                <w:b/>
                <w:bCs/>
                <w:sz w:val="14"/>
                <w:szCs w:val="14"/>
              </w:rPr>
              <w:t xml:space="preserve">초기 판정 포인트 (L1~L5)</w:t>
            </w:r>
          </w:p>
        </w:tc>
        <w:tc>
          <w:tcPr>
            <w:tcW w:w="7050" w:type="dxa"/>
            <w:vAlign w:val="center"/>
          </w:tcPr>
          <w:p w14:paraId="50CE8DB6" w14:textId="77777777" w:rsidR="006761EE" w:rsidRDefault="006C5796">
            <w:pPr>
              <w:spacing w:after="20"/>
            </w:pPr>
            <w:r>
              <w:rPr>
                <w:sz w:val="14"/>
                <w:szCs w:val="14"/>
              </w:rPr>
              <w:t xml:space="preserve">L5 전용: 공개 비교주장+6절 검토</w:t>
            </w:r>
          </w:p>
        </w:tc>
      </w:tr>
    </w:tbl>
    <w:p w14:paraId="47740B02" w14:textId="77777777" w:rsidR="00910FC9" w:rsidRDefault="000038F3">
      <w:pPr>
        <w:pStyle w:val="2"/>
        <w:pageBreakBefore/>
        <w:spacing w:before="300" w:after="180"/>
      </w:pPr>
      <w:bookmarkStart w:id="162" w:name="_Toc240437260"/>
      <w:r>
        <w:rPr>
          <w:b/>
          <w:bCs/>
          <w:sz w:val="24"/>
          <w:szCs w:val="24"/>
        </w:rPr>
        <w:t xml:space="preserve">부록 D. 55문항–프로세스 속성(PA) 매핑표</w:t>
      </w:r>
      <w:bookmarkEnd w:id="162"/>
    </w:p>
    <w:p w14:paraId="3C6E1083" w14:textId="77777777" w:rsidR="006761EE" w:rsidRDefault="006C5796">
      <w:pPr>
        <w:spacing w:after="160" w:line="320" w:lineRule="auto"/>
        <w:jc w:val="both"/>
      </w:pPr>
      <w:r>
        <w:t xml:space="preserve">매핑은 각 문항이 주로 입증하는 프로세스 속성(KS X ISO 8000-62 표 1) 하나로 배정하였다(완전·명확·비모호 요건 — 33004 6.3.2.2 「측정 프레임워크로의 매핑」). 분포: PA.1.1 프로세스 수행 9 / PA.2.1 성과 관리 10 / PA.2.2 작업 산출물 관리 11 / PA.3.1 프로세스 정의 5(핵심 문항 4 + P-4) / PA.3.2 프로세스 전개 4 / PA.4.1 정량적 분석 4 / PA.4.2 정량적 통제 8 / PA.5.1 프로세스 혁신 2 / PA.5.2 프로세스 혁신 구현 2 — 계 55.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300"/>
        <w:gridCol w:w="1500"/>
        <w:gridCol w:w="5300"/>
      </w:tblGrid>
      <w:tr w:rsidR="006761EE" w14:paraId="3C6E1089" w14:textId="77777777">
        <w:trPr>
          <w:tblHeader/>
        </w:trPr>
        <w:tc>
          <w:tcPr>
            <w:tcW w:w="1100" w:type="dxa"/>
            <w:shd w:val="clear" w:color="auto" w:fill="E7E6E6"/>
            <w:vAlign w:val="center"/>
          </w:tcPr>
          <w:p w14:paraId="3C6E1085" w14:textId="77777777" w:rsidR="006761EE" w:rsidRDefault="006C5796">
            <w:pPr>
              <w:spacing w:after="20"/>
              <w:jc w:val="center"/>
            </w:pPr>
            <w:r>
              <w:rPr>
                <w:b/>
                <w:bCs/>
                <w:sz w:val="14"/>
                <w:szCs w:val="14"/>
              </w:rPr>
              <w:t>문항</w:t>
            </w:r>
          </w:p>
        </w:tc>
        <w:tc>
          <w:tcPr>
            <w:tcW w:w="1300" w:type="dxa"/>
            <w:shd w:val="clear" w:color="auto" w:fill="E7E6E6"/>
            <w:vAlign w:val="center"/>
          </w:tcPr>
          <w:p w14:paraId="3C6E1086" w14:textId="77777777" w:rsidR="006761EE" w:rsidRDefault="006C5796">
            <w:pPr>
              <w:spacing w:after="20"/>
              <w:jc w:val="center"/>
            </w:pPr>
            <w:r>
              <w:rPr>
                <w:b/>
                <w:bCs/>
                <w:sz w:val="14"/>
                <w:szCs w:val="14"/>
              </w:rPr>
              <w:t xml:space="preserve">핵심 문항</w:t>
            </w:r>
          </w:p>
        </w:tc>
        <w:tc>
          <w:tcPr>
            <w:tcW w:w="1500" w:type="dxa"/>
            <w:shd w:val="clear" w:color="auto" w:fill="E7E6E6"/>
            <w:vAlign w:val="center"/>
          </w:tcPr>
          <w:p w14:paraId="3C6E1087" w14:textId="77777777" w:rsidR="006761EE" w:rsidRDefault="006C5796">
            <w:pPr>
              <w:spacing w:after="20"/>
              <w:jc w:val="center"/>
            </w:pPr>
            <w:r>
              <w:rPr>
                <w:b/>
                <w:bCs/>
                <w:sz w:val="14"/>
                <w:szCs w:val="14"/>
              </w:rPr>
              <w:t xml:space="preserve">대응 PA</w:t>
            </w:r>
          </w:p>
        </w:tc>
        <w:tc>
          <w:tcPr>
            <w:tcW w:w="5300" w:type="dxa"/>
            <w:shd w:val="clear" w:color="auto" w:fill="E7E6E6"/>
            <w:vAlign w:val="center"/>
          </w:tcPr>
          <w:p w14:paraId="3C6E1088" w14:textId="77777777" w:rsidR="006761EE" w:rsidRDefault="006C5796">
            <w:pPr>
              <w:spacing w:after="20"/>
              <w:jc w:val="center"/>
            </w:pPr>
            <w:r>
              <w:rPr>
                <w:b/>
                <w:bCs/>
                <w:sz w:val="14"/>
                <w:szCs w:val="14"/>
              </w:rPr>
              <w:t xml:space="preserve">성격 요지</w:t>
            </w:r>
          </w:p>
        </w:tc>
      </w:tr>
      <w:tr w:rsidR="006761EE" w14:paraId="3C6E108E" w14:textId="77777777">
        <w:tc>
          <w:tcPr>
            <w:tcW w:w="1100" w:type="dxa"/>
            <w:vAlign w:val="center"/>
          </w:tcPr>
          <w:p w14:paraId="3C6E108A" w14:textId="77777777" w:rsidR="006761EE" w:rsidRDefault="006C5796">
            <w:pPr>
              <w:spacing w:after="20"/>
              <w:jc w:val="center"/>
            </w:pPr>
            <w:r>
              <w:rPr>
                <w:sz w:val="14"/>
                <w:szCs w:val="14"/>
              </w:rPr>
              <w:t>P-1</w:t>
            </w:r>
          </w:p>
        </w:tc>
        <w:tc>
          <w:tcPr>
            <w:tcW w:w="1300" w:type="dxa"/>
            <w:vAlign w:val="center"/>
          </w:tcPr>
          <w:p w14:paraId="3C6E108B" w14:textId="77777777" w:rsidR="006761EE" w:rsidRDefault="006761EE">
            <w:pPr>
              <w:spacing w:after="20"/>
              <w:jc w:val="center"/>
            </w:pPr>
          </w:p>
        </w:tc>
        <w:tc>
          <w:tcPr>
            <w:tcW w:w="1500" w:type="dxa"/>
            <w:vAlign w:val="center"/>
          </w:tcPr>
          <w:p w14:paraId="3C6E108C" w14:textId="77777777" w:rsidR="006761EE" w:rsidRDefault="006C5796">
            <w:pPr>
              <w:spacing w:after="20"/>
              <w:jc w:val="center"/>
            </w:pPr>
            <w:r>
              <w:rPr>
                <w:sz w:val="14"/>
                <w:szCs w:val="14"/>
              </w:rPr>
              <w:t>PA.2.1</w:t>
            </w:r>
          </w:p>
        </w:tc>
        <w:tc>
          <w:tcPr>
            <w:tcW w:w="5300" w:type="dxa"/>
            <w:vAlign w:val="center"/>
          </w:tcPr>
          <w:p w14:paraId="3C6E108D" w14:textId="77777777" w:rsidR="006761EE" w:rsidRDefault="006C5796">
            <w:pPr>
              <w:spacing w:after="20"/>
            </w:pPr>
            <w:r>
              <w:rPr>
                <w:sz w:val="14"/>
                <w:szCs w:val="14"/>
              </w:rPr>
              <w:t xml:space="preserve">전과정 이슈 식별·계획</w:t>
            </w:r>
          </w:p>
        </w:tc>
      </w:tr>
      <w:tr w:rsidR="006761EE" w14:paraId="3C6E1093" w14:textId="77777777">
        <w:tc>
          <w:tcPr>
            <w:tcW w:w="1100" w:type="dxa"/>
            <w:vAlign w:val="center"/>
          </w:tcPr>
          <w:p w14:paraId="3C6E108F" w14:textId="77777777" w:rsidR="006761EE" w:rsidRDefault="006C5796">
            <w:pPr>
              <w:spacing w:after="20"/>
              <w:jc w:val="center"/>
            </w:pPr>
            <w:r>
              <w:rPr>
                <w:sz w:val="14"/>
                <w:szCs w:val="14"/>
              </w:rPr>
              <w:t>P-2</w:t>
            </w:r>
          </w:p>
        </w:tc>
        <w:tc>
          <w:tcPr>
            <w:tcW w:w="1300" w:type="dxa"/>
            <w:vAlign w:val="center"/>
          </w:tcPr>
          <w:p w14:paraId="3C6E1090" w14:textId="77777777" w:rsidR="006761EE" w:rsidRDefault="006761EE">
            <w:pPr>
              <w:spacing w:after="20"/>
              <w:jc w:val="center"/>
            </w:pPr>
          </w:p>
        </w:tc>
        <w:tc>
          <w:tcPr>
            <w:tcW w:w="1500" w:type="dxa"/>
            <w:vAlign w:val="center"/>
          </w:tcPr>
          <w:p w14:paraId="3C6E1091" w14:textId="77777777" w:rsidR="006761EE" w:rsidRDefault="006C5796">
            <w:pPr>
              <w:spacing w:after="20"/>
              <w:jc w:val="center"/>
            </w:pPr>
            <w:r>
              <w:rPr>
                <w:sz w:val="14"/>
                <w:szCs w:val="14"/>
              </w:rPr>
              <w:t>PA.2.1</w:t>
            </w:r>
          </w:p>
        </w:tc>
        <w:tc>
          <w:tcPr>
            <w:tcW w:w="5300" w:type="dxa"/>
            <w:vAlign w:val="center"/>
          </w:tcPr>
          <w:p w14:paraId="3C6E1092" w14:textId="77777777" w:rsidR="006761EE" w:rsidRDefault="006C5796">
            <w:pPr>
              <w:spacing w:after="20"/>
            </w:pPr>
            <w:r>
              <w:rPr>
                <w:sz w:val="14"/>
                <w:szCs w:val="14"/>
              </w:rPr>
              <w:t xml:space="preserve">이해관계자 정량 요구 파악</w:t>
            </w:r>
          </w:p>
        </w:tc>
      </w:tr>
      <w:tr w:rsidR="006761EE" w14:paraId="3C6E1098" w14:textId="77777777">
        <w:tc>
          <w:tcPr>
            <w:tcW w:w="1100" w:type="dxa"/>
            <w:vAlign w:val="center"/>
          </w:tcPr>
          <w:p w14:paraId="3C6E1094" w14:textId="77777777" w:rsidR="006761EE" w:rsidRDefault="006C5796">
            <w:pPr>
              <w:spacing w:after="20"/>
              <w:jc w:val="center"/>
            </w:pPr>
            <w:r>
              <w:rPr>
                <w:sz w:val="14"/>
                <w:szCs w:val="14"/>
              </w:rPr>
              <w:t>P-3</w:t>
            </w:r>
          </w:p>
        </w:tc>
        <w:tc>
          <w:tcPr>
            <w:tcW w:w="1300" w:type="dxa"/>
            <w:vAlign w:val="center"/>
          </w:tcPr>
          <w:p w14:paraId="3C6E1095" w14:textId="77777777" w:rsidR="006761EE" w:rsidRDefault="006761EE">
            <w:pPr>
              <w:spacing w:after="20"/>
              <w:jc w:val="center"/>
            </w:pPr>
          </w:p>
        </w:tc>
        <w:tc>
          <w:tcPr>
            <w:tcW w:w="1500" w:type="dxa"/>
            <w:vAlign w:val="center"/>
          </w:tcPr>
          <w:p w14:paraId="3C6E1096" w14:textId="77777777" w:rsidR="006761EE" w:rsidRDefault="006C5796">
            <w:pPr>
              <w:spacing w:after="20"/>
              <w:jc w:val="center"/>
            </w:pPr>
            <w:r>
              <w:rPr>
                <w:sz w:val="14"/>
                <w:szCs w:val="14"/>
              </w:rPr>
              <w:t>PA.2.2</w:t>
            </w:r>
          </w:p>
        </w:tc>
        <w:tc>
          <w:tcPr>
            <w:tcW w:w="5300" w:type="dxa"/>
            <w:vAlign w:val="center"/>
          </w:tcPr>
          <w:p w14:paraId="3C6E1097" w14:textId="77777777" w:rsidR="006761EE" w:rsidRDefault="006C5796">
            <w:pPr>
              <w:spacing w:after="20"/>
            </w:pPr>
            <w:r>
              <w:rPr>
                <w:sz w:val="14"/>
                <w:szCs w:val="14"/>
              </w:rPr>
              <w:t xml:space="preserve">범위·경계 정합 문서화</w:t>
            </w:r>
          </w:p>
        </w:tc>
      </w:tr>
      <w:tr w:rsidR="006761EE" w14:paraId="3C6E109D" w14:textId="77777777">
        <w:tc>
          <w:tcPr>
            <w:tcW w:w="1100" w:type="dxa"/>
            <w:vAlign w:val="center"/>
          </w:tcPr>
          <w:p w14:paraId="3C6E1099" w14:textId="77777777" w:rsidR="006761EE" w:rsidRDefault="006C5796">
            <w:pPr>
              <w:spacing w:after="20"/>
              <w:jc w:val="center"/>
            </w:pPr>
            <w:r>
              <w:rPr>
                <w:sz w:val="14"/>
                <w:szCs w:val="14"/>
              </w:rPr>
              <w:t>P-4</w:t>
            </w:r>
          </w:p>
        </w:tc>
        <w:tc>
          <w:tcPr>
            <w:tcW w:w="1300" w:type="dxa"/>
            <w:vAlign w:val="center"/>
          </w:tcPr>
          <w:p w14:paraId="3C6E109A" w14:textId="77777777" w:rsidR="006761EE" w:rsidRDefault="006761EE">
            <w:pPr>
              <w:spacing w:after="20"/>
              <w:jc w:val="center"/>
            </w:pPr>
          </w:p>
        </w:tc>
        <w:tc>
          <w:tcPr>
            <w:tcW w:w="1500" w:type="dxa"/>
            <w:vAlign w:val="center"/>
          </w:tcPr>
          <w:p w14:paraId="3C6E109B" w14:textId="77777777" w:rsidR="006761EE" w:rsidRDefault="006C5796">
            <w:pPr>
              <w:spacing w:after="20"/>
              <w:jc w:val="center"/>
            </w:pPr>
            <w:r>
              <w:rPr>
                <w:sz w:val="14"/>
                <w:szCs w:val="14"/>
              </w:rPr>
              <w:t>PA.3.1</w:t>
            </w:r>
          </w:p>
        </w:tc>
        <w:tc>
          <w:tcPr>
            <w:tcW w:w="5300" w:type="dxa"/>
            <w:vAlign w:val="center"/>
          </w:tcPr>
          <w:p w14:paraId="3C6E109C" w14:textId="77777777" w:rsidR="006761EE" w:rsidRDefault="006C5796">
            <w:pPr>
              <w:spacing w:after="20"/>
            </w:pPr>
            <w:r>
              <w:rPr>
                <w:sz w:val="14"/>
                <w:szCs w:val="14"/>
              </w:rPr>
              <w:t xml:space="preserve">LCA–EMS 통합 절차 정의</w:t>
            </w:r>
          </w:p>
        </w:tc>
      </w:tr>
      <w:tr w:rsidR="006761EE" w14:paraId="3C6E10A2" w14:textId="77777777">
        <w:tc>
          <w:tcPr>
            <w:tcW w:w="1100" w:type="dxa"/>
            <w:vAlign w:val="center"/>
          </w:tcPr>
          <w:p w14:paraId="3C6E109E" w14:textId="77777777" w:rsidR="006761EE" w:rsidRDefault="006C5796">
            <w:pPr>
              <w:spacing w:after="20"/>
              <w:jc w:val="center"/>
            </w:pPr>
            <w:r>
              <w:rPr>
                <w:sz w:val="14"/>
                <w:szCs w:val="14"/>
              </w:rPr>
              <w:t>P-5</w:t>
            </w:r>
          </w:p>
        </w:tc>
        <w:tc>
          <w:tcPr>
            <w:tcW w:w="1300" w:type="dxa"/>
            <w:vAlign w:val="center"/>
          </w:tcPr>
          <w:p w14:paraId="3C6E109F" w14:textId="77777777" w:rsidR="006761EE" w:rsidRDefault="006761EE">
            <w:pPr>
              <w:spacing w:after="20"/>
              <w:jc w:val="center"/>
            </w:pPr>
          </w:p>
        </w:tc>
        <w:tc>
          <w:tcPr>
            <w:tcW w:w="1500" w:type="dxa"/>
            <w:vAlign w:val="center"/>
          </w:tcPr>
          <w:p w14:paraId="3C6E10A0" w14:textId="77777777" w:rsidR="006761EE" w:rsidRDefault="006C5796">
            <w:pPr>
              <w:spacing w:after="20"/>
              <w:jc w:val="center"/>
            </w:pPr>
            <w:r>
              <w:rPr>
                <w:sz w:val="14"/>
                <w:szCs w:val="14"/>
              </w:rPr>
              <w:t>PA.2.1</w:t>
            </w:r>
          </w:p>
        </w:tc>
        <w:tc>
          <w:tcPr>
            <w:tcW w:w="5300" w:type="dxa"/>
            <w:vAlign w:val="center"/>
          </w:tcPr>
          <w:p w14:paraId="3C6E10A1" w14:textId="77777777" w:rsidR="006761EE" w:rsidRDefault="006C5796">
            <w:pPr>
              <w:spacing w:after="20"/>
            </w:pPr>
            <w:r>
              <w:rPr>
                <w:sz w:val="14"/>
                <w:szCs w:val="14"/>
              </w:rPr>
              <w:t xml:space="preserve">자원 승인·경영 책무</w:t>
            </w:r>
          </w:p>
        </w:tc>
      </w:tr>
      <w:tr w:rsidR="006761EE" w14:paraId="3C6E10A7" w14:textId="77777777">
        <w:tc>
          <w:tcPr>
            <w:tcW w:w="1100" w:type="dxa"/>
            <w:vAlign w:val="center"/>
          </w:tcPr>
          <w:p w14:paraId="3C6E10A3" w14:textId="77777777" w:rsidR="006761EE" w:rsidRDefault="006C5796">
            <w:pPr>
              <w:spacing w:after="20"/>
              <w:jc w:val="center"/>
            </w:pPr>
            <w:r>
              <w:rPr>
                <w:sz w:val="14"/>
                <w:szCs w:val="14"/>
              </w:rPr>
              <w:t>P-6</w:t>
            </w:r>
          </w:p>
        </w:tc>
        <w:tc>
          <w:tcPr>
            <w:tcW w:w="1300" w:type="dxa"/>
            <w:vAlign w:val="center"/>
          </w:tcPr>
          <w:p w14:paraId="3C6E10A4" w14:textId="77777777" w:rsidR="006761EE" w:rsidRDefault="006761EE">
            <w:pPr>
              <w:spacing w:after="20"/>
              <w:jc w:val="center"/>
            </w:pPr>
          </w:p>
        </w:tc>
        <w:tc>
          <w:tcPr>
            <w:tcW w:w="1500" w:type="dxa"/>
            <w:vAlign w:val="center"/>
          </w:tcPr>
          <w:p w14:paraId="3C6E10A5" w14:textId="77777777" w:rsidR="006761EE" w:rsidRDefault="006C5796">
            <w:pPr>
              <w:spacing w:after="20"/>
              <w:jc w:val="center"/>
            </w:pPr>
            <w:r>
              <w:rPr>
                <w:sz w:val="14"/>
                <w:szCs w:val="14"/>
              </w:rPr>
              <w:t>PA.2.1</w:t>
            </w:r>
          </w:p>
        </w:tc>
        <w:tc>
          <w:tcPr>
            <w:tcW w:w="5300" w:type="dxa"/>
            <w:vAlign w:val="center"/>
          </w:tcPr>
          <w:p w14:paraId="3C6E10A6" w14:textId="77777777" w:rsidR="006761EE" w:rsidRDefault="006C5796">
            <w:pPr>
              <w:spacing w:after="20"/>
            </w:pPr>
            <w:r>
              <w:rPr>
                <w:sz w:val="14"/>
                <w:szCs w:val="14"/>
              </w:rPr>
              <w:t xml:space="preserve">방침 전과정 선언</w:t>
            </w:r>
          </w:p>
        </w:tc>
      </w:tr>
      <w:tr w:rsidR="006761EE" w14:paraId="3C6E10AC" w14:textId="77777777">
        <w:tc>
          <w:tcPr>
            <w:tcW w:w="1100" w:type="dxa"/>
            <w:vAlign w:val="center"/>
          </w:tcPr>
          <w:p w14:paraId="3C6E10A8" w14:textId="77777777" w:rsidR="006761EE" w:rsidRDefault="006C5796">
            <w:pPr>
              <w:spacing w:after="20"/>
              <w:jc w:val="center"/>
            </w:pPr>
            <w:r>
              <w:rPr>
                <w:sz w:val="14"/>
                <w:szCs w:val="14"/>
              </w:rPr>
              <w:t>P-7</w:t>
            </w:r>
          </w:p>
        </w:tc>
        <w:tc>
          <w:tcPr>
            <w:tcW w:w="1300" w:type="dxa"/>
            <w:vAlign w:val="center"/>
          </w:tcPr>
          <w:p w14:paraId="3C6E10A9" w14:textId="77777777" w:rsidR="006761EE" w:rsidRDefault="006761EE">
            <w:pPr>
              <w:spacing w:after="20"/>
              <w:jc w:val="center"/>
            </w:pPr>
          </w:p>
        </w:tc>
        <w:tc>
          <w:tcPr>
            <w:tcW w:w="1500" w:type="dxa"/>
            <w:vAlign w:val="center"/>
          </w:tcPr>
          <w:p w14:paraId="3C6E10AA" w14:textId="77777777" w:rsidR="006761EE" w:rsidRDefault="006C5796">
            <w:pPr>
              <w:spacing w:after="20"/>
              <w:jc w:val="center"/>
            </w:pPr>
            <w:r>
              <w:rPr>
                <w:sz w:val="14"/>
                <w:szCs w:val="14"/>
              </w:rPr>
              <w:t>PA.2.1</w:t>
            </w:r>
          </w:p>
        </w:tc>
        <w:tc>
          <w:tcPr>
            <w:tcW w:w="5300" w:type="dxa"/>
            <w:vAlign w:val="center"/>
          </w:tcPr>
          <w:p w14:paraId="3C6E10AB" w14:textId="77777777" w:rsidR="006761EE" w:rsidRDefault="006C5796">
            <w:pPr>
              <w:spacing w:after="20"/>
            </w:pPr>
            <w:r>
              <w:rPr>
                <w:sz w:val="14"/>
                <w:szCs w:val="14"/>
              </w:rPr>
              <w:t xml:space="preserve">책임·권한 할당</w:t>
            </w:r>
          </w:p>
        </w:tc>
      </w:tr>
      <w:tr w:rsidR="006761EE" w14:paraId="3C6E10B1" w14:textId="77777777">
        <w:tc>
          <w:tcPr>
            <w:tcW w:w="1100" w:type="dxa"/>
            <w:vAlign w:val="center"/>
          </w:tcPr>
          <w:p w14:paraId="3C6E10AD" w14:textId="77777777" w:rsidR="006761EE" w:rsidRDefault="006C5796">
            <w:pPr>
              <w:spacing w:after="20"/>
              <w:jc w:val="center"/>
            </w:pPr>
            <w:r>
              <w:rPr>
                <w:sz w:val="14"/>
                <w:szCs w:val="14"/>
              </w:rPr>
              <w:t>P-8</w:t>
            </w:r>
          </w:p>
        </w:tc>
        <w:tc>
          <w:tcPr>
            <w:tcW w:w="1300" w:type="dxa"/>
            <w:vAlign w:val="center"/>
          </w:tcPr>
          <w:p w14:paraId="3C6E10AE" w14:textId="77777777" w:rsidR="006761EE" w:rsidRDefault="006761EE">
            <w:pPr>
              <w:spacing w:after="20"/>
              <w:jc w:val="center"/>
            </w:pPr>
          </w:p>
        </w:tc>
        <w:tc>
          <w:tcPr>
            <w:tcW w:w="1500" w:type="dxa"/>
            <w:vAlign w:val="center"/>
          </w:tcPr>
          <w:p w14:paraId="3C6E10AF" w14:textId="77777777" w:rsidR="006761EE" w:rsidRDefault="006C5796">
            <w:pPr>
              <w:spacing w:after="20"/>
              <w:jc w:val="center"/>
            </w:pPr>
            <w:r>
              <w:rPr>
                <w:sz w:val="14"/>
                <w:szCs w:val="14"/>
              </w:rPr>
              <w:t>PA.2.1</w:t>
            </w:r>
          </w:p>
        </w:tc>
        <w:tc>
          <w:tcPr>
            <w:tcW w:w="5300" w:type="dxa"/>
            <w:vAlign w:val="center"/>
          </w:tcPr>
          <w:p w14:paraId="3C6E10B0" w14:textId="77777777" w:rsidR="006761EE" w:rsidRDefault="006C5796">
            <w:pPr>
              <w:spacing w:after="20"/>
            </w:pPr>
            <w:r>
              <w:rPr>
                <w:sz w:val="14"/>
                <w:szCs w:val="14"/>
              </w:rPr>
              <w:t xml:space="preserve">리스크·기회 정량 계획</w:t>
            </w:r>
          </w:p>
        </w:tc>
      </w:tr>
      <w:tr w:rsidR="006761EE" w14:paraId="3C6E10B6" w14:textId="77777777">
        <w:tc>
          <w:tcPr>
            <w:tcW w:w="1100" w:type="dxa"/>
            <w:vAlign w:val="center"/>
          </w:tcPr>
          <w:p w14:paraId="3C6E10B2" w14:textId="77777777" w:rsidR="006761EE" w:rsidRDefault="006C5796">
            <w:pPr>
              <w:spacing w:after="20"/>
              <w:jc w:val="center"/>
            </w:pPr>
            <w:r>
              <w:rPr>
                <w:sz w:val="14"/>
                <w:szCs w:val="14"/>
              </w:rPr>
              <w:t>P-9</w:t>
            </w:r>
          </w:p>
        </w:tc>
        <w:tc>
          <w:tcPr>
            <w:tcW w:w="1300" w:type="dxa"/>
            <w:vAlign w:val="center"/>
          </w:tcPr>
          <w:p w14:paraId="3C6E10B3" w14:textId="77777777" w:rsidR="006761EE" w:rsidRDefault="006C5796">
            <w:pPr>
              <w:spacing w:after="20"/>
              <w:jc w:val="center"/>
            </w:pPr>
            <w:r>
              <w:rPr>
                <w:sz w:val="14"/>
                <w:szCs w:val="14"/>
              </w:rPr>
              <w:t>●</w:t>
            </w:r>
          </w:p>
        </w:tc>
        <w:tc>
          <w:tcPr>
            <w:tcW w:w="1500" w:type="dxa"/>
            <w:vAlign w:val="center"/>
          </w:tcPr>
          <w:p w14:paraId="3C6E10B4" w14:textId="77777777" w:rsidR="006761EE" w:rsidRDefault="006C5796">
            <w:pPr>
              <w:spacing w:after="20"/>
              <w:jc w:val="center"/>
            </w:pPr>
            <w:r>
              <w:rPr>
                <w:sz w:val="14"/>
                <w:szCs w:val="14"/>
              </w:rPr>
              <w:t>PA.3.1</w:t>
            </w:r>
          </w:p>
        </w:tc>
        <w:tc>
          <w:tcPr>
            <w:tcW w:w="5300" w:type="dxa"/>
            <w:vAlign w:val="center"/>
          </w:tcPr>
          <w:p w14:paraId="3C6E10B5" w14:textId="77777777" w:rsidR="006761EE" w:rsidRDefault="006C5796">
            <w:pPr>
              <w:spacing w:after="20"/>
            </w:pPr>
            <w:r>
              <w:rPr>
                <w:sz w:val="14"/>
                <w:szCs w:val="14"/>
              </w:rPr>
              <w:t xml:space="preserve">전과정 환경측면 결정 절차</w:t>
            </w:r>
          </w:p>
        </w:tc>
      </w:tr>
      <w:tr w:rsidR="006761EE" w14:paraId="3C6E10BB" w14:textId="77777777">
        <w:tc>
          <w:tcPr>
            <w:tcW w:w="1100" w:type="dxa"/>
            <w:vAlign w:val="center"/>
          </w:tcPr>
          <w:p w14:paraId="3C6E10B7" w14:textId="77777777" w:rsidR="006761EE" w:rsidRDefault="006C5796">
            <w:pPr>
              <w:spacing w:after="20"/>
              <w:jc w:val="center"/>
            </w:pPr>
            <w:r>
              <w:rPr>
                <w:sz w:val="14"/>
                <w:szCs w:val="14"/>
              </w:rPr>
              <w:t>P-10</w:t>
            </w:r>
          </w:p>
        </w:tc>
        <w:tc>
          <w:tcPr>
            <w:tcW w:w="1300" w:type="dxa"/>
            <w:vAlign w:val="center"/>
          </w:tcPr>
          <w:p w14:paraId="3C6E10B8" w14:textId="77777777" w:rsidR="006761EE" w:rsidRDefault="006761EE">
            <w:pPr>
              <w:spacing w:after="20"/>
              <w:jc w:val="center"/>
            </w:pPr>
          </w:p>
        </w:tc>
        <w:tc>
          <w:tcPr>
            <w:tcW w:w="1500" w:type="dxa"/>
            <w:vAlign w:val="center"/>
          </w:tcPr>
          <w:p w14:paraId="3C6E10B9" w14:textId="77777777" w:rsidR="006761EE" w:rsidRDefault="006C5796">
            <w:pPr>
              <w:spacing w:after="20"/>
              <w:jc w:val="center"/>
            </w:pPr>
            <w:r>
              <w:rPr>
                <w:sz w:val="14"/>
                <w:szCs w:val="14"/>
              </w:rPr>
              <w:t>PA.1.1</w:t>
            </w:r>
          </w:p>
        </w:tc>
        <w:tc>
          <w:tcPr>
            <w:tcW w:w="5300" w:type="dxa"/>
            <w:vAlign w:val="center"/>
          </w:tcPr>
          <w:p w14:paraId="3C6E10BA" w14:textId="77777777" w:rsidR="006761EE" w:rsidRDefault="006C5796">
            <w:pPr>
              <w:spacing w:after="20"/>
            </w:pPr>
            <w:r>
              <w:rPr>
                <w:sz w:val="14"/>
                <w:szCs w:val="14"/>
              </w:rPr>
              <w:t xml:space="preserve">LCIA 수행(분류·특성화)</w:t>
            </w:r>
          </w:p>
        </w:tc>
      </w:tr>
      <w:tr w:rsidR="006761EE" w14:paraId="3C6E10C0" w14:textId="77777777">
        <w:tc>
          <w:tcPr>
            <w:tcW w:w="1100" w:type="dxa"/>
            <w:vAlign w:val="center"/>
          </w:tcPr>
          <w:p w14:paraId="3C6E10BC" w14:textId="77777777" w:rsidR="006761EE" w:rsidRDefault="006C5796">
            <w:pPr>
              <w:spacing w:after="20"/>
              <w:jc w:val="center"/>
            </w:pPr>
            <w:r>
              <w:rPr>
                <w:sz w:val="14"/>
                <w:szCs w:val="14"/>
              </w:rPr>
              <w:t>P-11</w:t>
            </w:r>
          </w:p>
        </w:tc>
        <w:tc>
          <w:tcPr>
            <w:tcW w:w="1300" w:type="dxa"/>
            <w:vAlign w:val="center"/>
          </w:tcPr>
          <w:p w14:paraId="3C6E10BD" w14:textId="77777777" w:rsidR="006761EE" w:rsidRDefault="006761EE">
            <w:pPr>
              <w:spacing w:after="20"/>
              <w:jc w:val="center"/>
            </w:pPr>
          </w:p>
        </w:tc>
        <w:tc>
          <w:tcPr>
            <w:tcW w:w="1500" w:type="dxa"/>
            <w:vAlign w:val="center"/>
          </w:tcPr>
          <w:p w14:paraId="3C6E10BE" w14:textId="77777777" w:rsidR="006761EE" w:rsidRDefault="006C5796">
            <w:pPr>
              <w:spacing w:after="20"/>
              <w:jc w:val="center"/>
            </w:pPr>
            <w:r>
              <w:rPr>
                <w:sz w:val="14"/>
                <w:szCs w:val="14"/>
              </w:rPr>
              <w:t>PA.2.2</w:t>
            </w:r>
          </w:p>
        </w:tc>
        <w:tc>
          <w:tcPr>
            <w:tcW w:w="5300" w:type="dxa"/>
            <w:vAlign w:val="center"/>
          </w:tcPr>
          <w:p w14:paraId="3C6E10BF" w14:textId="77777777" w:rsidR="006761EE" w:rsidRDefault="006C5796">
            <w:pPr>
              <w:spacing w:after="20"/>
            </w:pPr>
            <w:r>
              <w:rPr>
                <w:sz w:val="14"/>
                <w:szCs w:val="14"/>
              </w:rPr>
              <w:t xml:space="preserve">영향범주 근거 문서화</w:t>
            </w:r>
          </w:p>
        </w:tc>
      </w:tr>
      <w:tr w:rsidR="006761EE" w14:paraId="3C6E10C5" w14:textId="77777777">
        <w:tc>
          <w:tcPr>
            <w:tcW w:w="1100" w:type="dxa"/>
            <w:vAlign w:val="center"/>
          </w:tcPr>
          <w:p w14:paraId="3C6E10C1" w14:textId="77777777" w:rsidR="006761EE" w:rsidRDefault="006C5796">
            <w:pPr>
              <w:spacing w:after="20"/>
              <w:jc w:val="center"/>
            </w:pPr>
            <w:r>
              <w:rPr>
                <w:sz w:val="14"/>
                <w:szCs w:val="14"/>
              </w:rPr>
              <w:t>P-12</w:t>
            </w:r>
          </w:p>
        </w:tc>
        <w:tc>
          <w:tcPr>
            <w:tcW w:w="1300" w:type="dxa"/>
            <w:vAlign w:val="center"/>
          </w:tcPr>
          <w:p w14:paraId="3C6E10C2" w14:textId="77777777" w:rsidR="006761EE" w:rsidRDefault="006761EE">
            <w:pPr>
              <w:spacing w:after="20"/>
              <w:jc w:val="center"/>
            </w:pPr>
          </w:p>
        </w:tc>
        <w:tc>
          <w:tcPr>
            <w:tcW w:w="1500" w:type="dxa"/>
            <w:vAlign w:val="center"/>
          </w:tcPr>
          <w:p w14:paraId="3C6E10C3" w14:textId="77777777" w:rsidR="006761EE" w:rsidRDefault="006C5796">
            <w:pPr>
              <w:spacing w:after="20"/>
              <w:jc w:val="center"/>
            </w:pPr>
            <w:r>
              <w:rPr>
                <w:sz w:val="14"/>
                <w:szCs w:val="14"/>
              </w:rPr>
              <w:t>PA.2.2</w:t>
            </w:r>
          </w:p>
        </w:tc>
        <w:tc>
          <w:tcPr>
            <w:tcW w:w="5300" w:type="dxa"/>
            <w:vAlign w:val="center"/>
          </w:tcPr>
          <w:p w14:paraId="3C6E10C4" w14:textId="77777777" w:rsidR="006761EE" w:rsidRDefault="006C5796">
            <w:pPr>
              <w:spacing w:after="20"/>
            </w:pPr>
            <w:r>
              <w:rPr>
                <w:sz w:val="14"/>
                <w:szCs w:val="14"/>
              </w:rPr>
              <w:t xml:space="preserve">준수의무–LCI 연계 문서</w:t>
            </w:r>
          </w:p>
        </w:tc>
      </w:tr>
      <w:tr w:rsidR="006761EE" w14:paraId="3C6E10CA" w14:textId="77777777">
        <w:tc>
          <w:tcPr>
            <w:tcW w:w="1100" w:type="dxa"/>
            <w:vAlign w:val="center"/>
          </w:tcPr>
          <w:p w14:paraId="3C6E10C6" w14:textId="77777777" w:rsidR="006761EE" w:rsidRDefault="006C5796">
            <w:pPr>
              <w:spacing w:after="20"/>
              <w:jc w:val="center"/>
            </w:pPr>
            <w:r>
              <w:rPr>
                <w:sz w:val="14"/>
                <w:szCs w:val="14"/>
              </w:rPr>
              <w:t>P-13</w:t>
            </w:r>
          </w:p>
        </w:tc>
        <w:tc>
          <w:tcPr>
            <w:tcW w:w="1300" w:type="dxa"/>
            <w:vAlign w:val="center"/>
          </w:tcPr>
          <w:p w14:paraId="3C6E10C7" w14:textId="77777777" w:rsidR="006761EE" w:rsidRDefault="006761EE">
            <w:pPr>
              <w:spacing w:after="20"/>
              <w:jc w:val="center"/>
            </w:pPr>
          </w:p>
        </w:tc>
        <w:tc>
          <w:tcPr>
            <w:tcW w:w="1500" w:type="dxa"/>
            <w:vAlign w:val="center"/>
          </w:tcPr>
          <w:p w14:paraId="3C6E10C8" w14:textId="77777777" w:rsidR="006761EE" w:rsidRDefault="006C5796">
            <w:pPr>
              <w:spacing w:after="20"/>
              <w:jc w:val="center"/>
            </w:pPr>
            <w:r>
              <w:rPr>
                <w:sz w:val="14"/>
                <w:szCs w:val="14"/>
              </w:rPr>
              <w:t>PA.2.1</w:t>
            </w:r>
          </w:p>
        </w:tc>
        <w:tc>
          <w:tcPr>
            <w:tcW w:w="5300" w:type="dxa"/>
            <w:vAlign w:val="center"/>
          </w:tcPr>
          <w:p w14:paraId="3C6E10C9" w14:textId="77777777" w:rsidR="006761EE" w:rsidRDefault="006C5796">
            <w:pPr>
              <w:spacing w:after="20"/>
            </w:pPr>
            <w:r>
              <w:rPr>
                <w:sz w:val="14"/>
                <w:szCs w:val="14"/>
              </w:rPr>
              <w:t xml:space="preserve">Hotspot 개선조치 기획</w:t>
            </w:r>
          </w:p>
        </w:tc>
      </w:tr>
      <w:tr w:rsidR="006761EE" w14:paraId="3C6E10CF" w14:textId="77777777">
        <w:tc>
          <w:tcPr>
            <w:tcW w:w="1100" w:type="dxa"/>
            <w:vAlign w:val="center"/>
          </w:tcPr>
          <w:p w14:paraId="3C6E10CB" w14:textId="77777777" w:rsidR="006761EE" w:rsidRDefault="006C5796">
            <w:pPr>
              <w:spacing w:after="20"/>
              <w:jc w:val="center"/>
            </w:pPr>
            <w:r>
              <w:rPr>
                <w:sz w:val="14"/>
                <w:szCs w:val="14"/>
              </w:rPr>
              <w:t>P-14</w:t>
            </w:r>
          </w:p>
        </w:tc>
        <w:tc>
          <w:tcPr>
            <w:tcW w:w="1300" w:type="dxa"/>
            <w:vAlign w:val="center"/>
          </w:tcPr>
          <w:p w14:paraId="3C6E10CC" w14:textId="77777777" w:rsidR="006761EE" w:rsidRDefault="006C5796">
            <w:pPr>
              <w:spacing w:after="20"/>
              <w:jc w:val="center"/>
            </w:pPr>
            <w:r>
              <w:rPr>
                <w:sz w:val="14"/>
                <w:szCs w:val="14"/>
              </w:rPr>
              <w:t>●</w:t>
            </w:r>
          </w:p>
        </w:tc>
        <w:tc>
          <w:tcPr>
            <w:tcW w:w="1500" w:type="dxa"/>
            <w:vAlign w:val="center"/>
          </w:tcPr>
          <w:p w14:paraId="3C6E10CD" w14:textId="77777777" w:rsidR="006761EE" w:rsidRDefault="006C5796">
            <w:pPr>
              <w:spacing w:after="20"/>
              <w:jc w:val="center"/>
            </w:pPr>
            <w:r>
              <w:rPr>
                <w:sz w:val="14"/>
                <w:szCs w:val="14"/>
              </w:rPr>
              <w:t>PA.3.1</w:t>
            </w:r>
          </w:p>
        </w:tc>
        <w:tc>
          <w:tcPr>
            <w:tcW w:w="5300" w:type="dxa"/>
            <w:vAlign w:val="center"/>
          </w:tcPr>
          <w:p w14:paraId="3C6E10CE" w14:textId="77777777" w:rsidR="006761EE" w:rsidRDefault="006C5796">
            <w:pPr>
              <w:spacing w:after="20"/>
            </w:pPr>
            <w:r>
              <w:rPr>
                <w:sz w:val="14"/>
                <w:szCs w:val="14"/>
              </w:rPr>
              <w:t xml:space="preserve">Hotspot 정량 목표 수립</w:t>
            </w:r>
          </w:p>
        </w:tc>
      </w:tr>
      <w:tr w:rsidR="006761EE" w14:paraId="3C6E10D4" w14:textId="77777777">
        <w:tc>
          <w:tcPr>
            <w:tcW w:w="1100" w:type="dxa"/>
            <w:vAlign w:val="center"/>
          </w:tcPr>
          <w:p w14:paraId="3C6E10D0" w14:textId="77777777" w:rsidR="006761EE" w:rsidRDefault="006C5796">
            <w:pPr>
              <w:spacing w:after="20"/>
              <w:jc w:val="center"/>
            </w:pPr>
            <w:r>
              <w:rPr>
                <w:sz w:val="14"/>
                <w:szCs w:val="14"/>
              </w:rPr>
              <w:t>P-15</w:t>
            </w:r>
          </w:p>
        </w:tc>
        <w:tc>
          <w:tcPr>
            <w:tcW w:w="1300" w:type="dxa"/>
            <w:vAlign w:val="center"/>
          </w:tcPr>
          <w:p w14:paraId="3C6E10D1" w14:textId="77777777" w:rsidR="006761EE" w:rsidRDefault="006761EE">
            <w:pPr>
              <w:spacing w:after="20"/>
              <w:jc w:val="center"/>
            </w:pPr>
          </w:p>
        </w:tc>
        <w:tc>
          <w:tcPr>
            <w:tcW w:w="1500" w:type="dxa"/>
            <w:vAlign w:val="center"/>
          </w:tcPr>
          <w:p w14:paraId="3C6E10D2" w14:textId="77777777" w:rsidR="006761EE" w:rsidRDefault="006C5796">
            <w:pPr>
              <w:spacing w:after="20"/>
              <w:jc w:val="center"/>
            </w:pPr>
            <w:r>
              <w:rPr>
                <w:sz w:val="14"/>
                <w:szCs w:val="14"/>
              </w:rPr>
              <w:t>PA.2.2</w:t>
            </w:r>
          </w:p>
        </w:tc>
        <w:tc>
          <w:tcPr>
            <w:tcW w:w="5300" w:type="dxa"/>
            <w:vAlign w:val="center"/>
          </w:tcPr>
          <w:p w14:paraId="3C6E10D3" w14:textId="77777777" w:rsidR="006761EE" w:rsidRDefault="006C5796">
            <w:pPr>
              <w:spacing w:after="20"/>
            </w:pPr>
            <w:r>
              <w:rPr>
                <w:sz w:val="14"/>
                <w:szCs w:val="14"/>
              </w:rPr>
              <w:t xml:space="preserve">목표 근거 문서화</w:t>
            </w:r>
          </w:p>
        </w:tc>
      </w:tr>
      <w:tr w:rsidR="006761EE" w14:paraId="3C6E10D9" w14:textId="77777777">
        <w:tc>
          <w:tcPr>
            <w:tcW w:w="1100" w:type="dxa"/>
            <w:vAlign w:val="center"/>
          </w:tcPr>
          <w:p w14:paraId="3C6E10D5" w14:textId="77777777" w:rsidR="006761EE" w:rsidRDefault="006C5796">
            <w:pPr>
              <w:spacing w:after="20"/>
              <w:jc w:val="center"/>
            </w:pPr>
            <w:r>
              <w:rPr>
                <w:sz w:val="14"/>
                <w:szCs w:val="14"/>
              </w:rPr>
              <w:t>P-16</w:t>
            </w:r>
          </w:p>
        </w:tc>
        <w:tc>
          <w:tcPr>
            <w:tcW w:w="1300" w:type="dxa"/>
            <w:vAlign w:val="center"/>
          </w:tcPr>
          <w:p w14:paraId="3C6E10D6" w14:textId="77777777" w:rsidR="006761EE" w:rsidRDefault="006761EE">
            <w:pPr>
              <w:spacing w:after="20"/>
              <w:jc w:val="center"/>
            </w:pPr>
          </w:p>
        </w:tc>
        <w:tc>
          <w:tcPr>
            <w:tcW w:w="1500" w:type="dxa"/>
            <w:vAlign w:val="center"/>
          </w:tcPr>
          <w:p w14:paraId="3C6E10D7" w14:textId="77777777" w:rsidR="006761EE" w:rsidRDefault="006C5796">
            <w:pPr>
              <w:spacing w:after="20"/>
              <w:jc w:val="center"/>
            </w:pPr>
            <w:r>
              <w:rPr>
                <w:sz w:val="14"/>
                <w:szCs w:val="14"/>
              </w:rPr>
              <w:t>PA.2.1</w:t>
            </w:r>
          </w:p>
        </w:tc>
        <w:tc>
          <w:tcPr>
            <w:tcW w:w="5300" w:type="dxa"/>
            <w:vAlign w:val="center"/>
          </w:tcPr>
          <w:p w14:paraId="3C6E10D8" w14:textId="77777777" w:rsidR="006761EE" w:rsidRDefault="006C5796">
            <w:pPr>
              <w:spacing w:after="20"/>
            </w:pPr>
            <w:r>
              <w:rPr>
                <w:sz w:val="14"/>
                <w:szCs w:val="14"/>
              </w:rPr>
              <w:t xml:space="preserve">시나리오 실행계획 수립</w:t>
            </w:r>
          </w:p>
        </w:tc>
      </w:tr>
      <w:tr w:rsidR="006761EE" w14:paraId="3C6E10DE" w14:textId="77777777">
        <w:tc>
          <w:tcPr>
            <w:tcW w:w="1100" w:type="dxa"/>
            <w:vAlign w:val="center"/>
          </w:tcPr>
          <w:p w14:paraId="3C6E10DA" w14:textId="77777777" w:rsidR="006761EE" w:rsidRDefault="006C5796">
            <w:pPr>
              <w:spacing w:after="20"/>
              <w:jc w:val="center"/>
            </w:pPr>
            <w:r>
              <w:rPr>
                <w:sz w:val="14"/>
                <w:szCs w:val="14"/>
              </w:rPr>
              <w:t>P-17</w:t>
            </w:r>
          </w:p>
        </w:tc>
        <w:tc>
          <w:tcPr>
            <w:tcW w:w="1300" w:type="dxa"/>
            <w:vAlign w:val="center"/>
          </w:tcPr>
          <w:p w14:paraId="3C6E10DB" w14:textId="77777777" w:rsidR="006761EE" w:rsidRDefault="006761EE">
            <w:pPr>
              <w:spacing w:after="20"/>
              <w:jc w:val="center"/>
            </w:pPr>
          </w:p>
        </w:tc>
        <w:tc>
          <w:tcPr>
            <w:tcW w:w="1500" w:type="dxa"/>
            <w:vAlign w:val="center"/>
          </w:tcPr>
          <w:p w14:paraId="3C6E10DC" w14:textId="77777777" w:rsidR="006761EE" w:rsidRDefault="006C5796">
            <w:pPr>
              <w:spacing w:after="20"/>
              <w:jc w:val="center"/>
            </w:pPr>
            <w:r>
              <w:rPr>
                <w:sz w:val="14"/>
                <w:szCs w:val="14"/>
              </w:rPr>
              <w:t>PA.1.1</w:t>
            </w:r>
          </w:p>
        </w:tc>
        <w:tc>
          <w:tcPr>
            <w:tcW w:w="5300" w:type="dxa"/>
            <w:vAlign w:val="center"/>
          </w:tcPr>
          <w:p w14:paraId="3C6E10DD" w14:textId="77777777" w:rsidR="006761EE" w:rsidRDefault="006C5796">
            <w:pPr>
              <w:spacing w:after="20"/>
            </w:pPr>
            <w:r>
              <w:rPr>
                <w:sz w:val="14"/>
                <w:szCs w:val="14"/>
              </w:rPr>
              <w:t xml:space="preserve">기능단위 정의·일관 적용</w:t>
            </w:r>
          </w:p>
        </w:tc>
      </w:tr>
      <w:tr w:rsidR="006761EE" w14:paraId="3C6E10E3" w14:textId="77777777">
        <w:tc>
          <w:tcPr>
            <w:tcW w:w="1100" w:type="dxa"/>
            <w:vAlign w:val="center"/>
          </w:tcPr>
          <w:p w14:paraId="3C6E10DF" w14:textId="77777777" w:rsidR="006761EE" w:rsidRDefault="006C5796">
            <w:pPr>
              <w:spacing w:after="20"/>
              <w:jc w:val="center"/>
            </w:pPr>
            <w:r>
              <w:rPr>
                <w:sz w:val="14"/>
                <w:szCs w:val="14"/>
              </w:rPr>
              <w:t>P-18</w:t>
            </w:r>
          </w:p>
        </w:tc>
        <w:tc>
          <w:tcPr>
            <w:tcW w:w="1300" w:type="dxa"/>
            <w:vAlign w:val="center"/>
          </w:tcPr>
          <w:p w14:paraId="3C6E10E0" w14:textId="77777777" w:rsidR="006761EE" w:rsidRDefault="006761EE">
            <w:pPr>
              <w:spacing w:after="20"/>
              <w:jc w:val="center"/>
            </w:pPr>
          </w:p>
        </w:tc>
        <w:tc>
          <w:tcPr>
            <w:tcW w:w="1500" w:type="dxa"/>
            <w:vAlign w:val="center"/>
          </w:tcPr>
          <w:p w14:paraId="3C6E10E1" w14:textId="77777777" w:rsidR="006761EE" w:rsidRDefault="006C5796">
            <w:pPr>
              <w:spacing w:after="20"/>
              <w:jc w:val="center"/>
            </w:pPr>
            <w:r>
              <w:rPr>
                <w:sz w:val="14"/>
                <w:szCs w:val="14"/>
              </w:rPr>
              <w:t>PA.1.1</w:t>
            </w:r>
          </w:p>
        </w:tc>
        <w:tc>
          <w:tcPr>
            <w:tcW w:w="5300" w:type="dxa"/>
            <w:vAlign w:val="center"/>
          </w:tcPr>
          <w:p w14:paraId="3C6E10E2" w14:textId="77777777" w:rsidR="006761EE" w:rsidRDefault="006C5796">
            <w:pPr>
              <w:spacing w:after="20"/>
            </w:pPr>
            <w:r>
              <w:rPr>
                <w:sz w:val="14"/>
                <w:szCs w:val="14"/>
              </w:rPr>
              <w:t xml:space="preserve">시스템 경계 정의</w:t>
            </w:r>
          </w:p>
        </w:tc>
      </w:tr>
      <w:tr w:rsidR="006761EE" w14:paraId="3C6E10E8" w14:textId="77777777">
        <w:tc>
          <w:tcPr>
            <w:tcW w:w="1100" w:type="dxa"/>
            <w:vAlign w:val="center"/>
          </w:tcPr>
          <w:p w14:paraId="3C6E10E4" w14:textId="77777777" w:rsidR="006761EE" w:rsidRDefault="006C5796">
            <w:pPr>
              <w:spacing w:after="20"/>
              <w:jc w:val="center"/>
            </w:pPr>
            <w:r>
              <w:rPr>
                <w:sz w:val="14"/>
                <w:szCs w:val="14"/>
              </w:rPr>
              <w:t>P-19</w:t>
            </w:r>
          </w:p>
        </w:tc>
        <w:tc>
          <w:tcPr>
            <w:tcW w:w="1300" w:type="dxa"/>
            <w:vAlign w:val="center"/>
          </w:tcPr>
          <w:p w14:paraId="3C6E10E5" w14:textId="77777777" w:rsidR="006761EE" w:rsidRDefault="006761EE">
            <w:pPr>
              <w:spacing w:after="20"/>
              <w:jc w:val="center"/>
            </w:pPr>
          </w:p>
        </w:tc>
        <w:tc>
          <w:tcPr>
            <w:tcW w:w="1500" w:type="dxa"/>
            <w:vAlign w:val="center"/>
          </w:tcPr>
          <w:p w14:paraId="3C6E10E6" w14:textId="77777777" w:rsidR="006761EE" w:rsidRDefault="006C5796">
            <w:pPr>
              <w:spacing w:after="20"/>
              <w:jc w:val="center"/>
            </w:pPr>
            <w:r>
              <w:rPr>
                <w:sz w:val="14"/>
                <w:szCs w:val="14"/>
              </w:rPr>
              <w:t>PA.2.2</w:t>
            </w:r>
          </w:p>
        </w:tc>
        <w:tc>
          <w:tcPr>
            <w:tcW w:w="5300" w:type="dxa"/>
            <w:vAlign w:val="center"/>
          </w:tcPr>
          <w:p w14:paraId="3C6E10E7" w14:textId="77777777" w:rsidR="006761EE" w:rsidRDefault="006C5796">
            <w:pPr>
              <w:spacing w:after="20"/>
            </w:pPr>
            <w:r>
              <w:rPr>
                <w:sz w:val="14"/>
                <w:szCs w:val="14"/>
              </w:rPr>
              <w:t xml:space="preserve">데이터 품질 요건 관리</w:t>
            </w:r>
          </w:p>
        </w:tc>
      </w:tr>
      <w:tr w:rsidR="006761EE" w14:paraId="3C6E10ED" w14:textId="77777777">
        <w:tc>
          <w:tcPr>
            <w:tcW w:w="1100" w:type="dxa"/>
            <w:vAlign w:val="center"/>
          </w:tcPr>
          <w:p w14:paraId="3C6E10E9" w14:textId="77777777" w:rsidR="006761EE" w:rsidRDefault="006C5796">
            <w:pPr>
              <w:spacing w:after="20"/>
              <w:jc w:val="center"/>
            </w:pPr>
            <w:r>
              <w:rPr>
                <w:sz w:val="14"/>
                <w:szCs w:val="14"/>
              </w:rPr>
              <w:t>P-20</w:t>
            </w:r>
          </w:p>
        </w:tc>
        <w:tc>
          <w:tcPr>
            <w:tcW w:w="1300" w:type="dxa"/>
            <w:vAlign w:val="center"/>
          </w:tcPr>
          <w:p w14:paraId="3C6E10EA" w14:textId="77777777" w:rsidR="006761EE" w:rsidRDefault="006761EE">
            <w:pPr>
              <w:spacing w:after="20"/>
              <w:jc w:val="center"/>
            </w:pPr>
          </w:p>
        </w:tc>
        <w:tc>
          <w:tcPr>
            <w:tcW w:w="1500" w:type="dxa"/>
            <w:vAlign w:val="center"/>
          </w:tcPr>
          <w:p w14:paraId="3C6E10EB" w14:textId="77777777" w:rsidR="006761EE" w:rsidRDefault="006C5796">
            <w:pPr>
              <w:spacing w:after="20"/>
              <w:jc w:val="center"/>
            </w:pPr>
            <w:r>
              <w:rPr>
                <w:sz w:val="14"/>
                <w:szCs w:val="14"/>
              </w:rPr>
              <w:t>PA.2.2</w:t>
            </w:r>
          </w:p>
        </w:tc>
        <w:tc>
          <w:tcPr>
            <w:tcW w:w="5300" w:type="dxa"/>
            <w:vAlign w:val="center"/>
          </w:tcPr>
          <w:p w14:paraId="3C6E10EC" w14:textId="77777777" w:rsidR="006761EE" w:rsidRDefault="006C5796">
            <w:pPr>
              <w:spacing w:after="20"/>
            </w:pPr>
            <w:r>
              <w:rPr>
                <w:sz w:val="14"/>
                <w:szCs w:val="14"/>
              </w:rPr>
              <w:t xml:space="preserve">할당 기준 사전 문서화</w:t>
            </w:r>
          </w:p>
        </w:tc>
      </w:tr>
      <w:tr w:rsidR="006761EE" w14:paraId="3C6E10F2" w14:textId="77777777">
        <w:tc>
          <w:tcPr>
            <w:tcW w:w="1100" w:type="dxa"/>
            <w:vAlign w:val="center"/>
          </w:tcPr>
          <w:p w14:paraId="3C6E10EE" w14:textId="77777777" w:rsidR="006761EE" w:rsidRDefault="006C5796">
            <w:pPr>
              <w:spacing w:after="20"/>
              <w:jc w:val="center"/>
            </w:pPr>
            <w:r>
              <w:rPr>
                <w:sz w:val="14"/>
                <w:szCs w:val="14"/>
              </w:rPr>
              <w:t>P-21</w:t>
            </w:r>
          </w:p>
        </w:tc>
        <w:tc>
          <w:tcPr>
            <w:tcW w:w="1300" w:type="dxa"/>
            <w:vAlign w:val="center"/>
          </w:tcPr>
          <w:p w14:paraId="3C6E10EF" w14:textId="77777777" w:rsidR="006761EE" w:rsidRDefault="006761EE">
            <w:pPr>
              <w:spacing w:after="20"/>
              <w:jc w:val="center"/>
            </w:pPr>
          </w:p>
        </w:tc>
        <w:tc>
          <w:tcPr>
            <w:tcW w:w="1500" w:type="dxa"/>
            <w:vAlign w:val="center"/>
          </w:tcPr>
          <w:p w14:paraId="3C6E10F0" w14:textId="77777777" w:rsidR="006761EE" w:rsidRDefault="006C5796">
            <w:pPr>
              <w:spacing w:after="20"/>
              <w:jc w:val="center"/>
            </w:pPr>
            <w:r>
              <w:rPr>
                <w:sz w:val="14"/>
                <w:szCs w:val="14"/>
              </w:rPr>
              <w:t>PA.2.1</w:t>
            </w:r>
          </w:p>
        </w:tc>
        <w:tc>
          <w:tcPr>
            <w:tcW w:w="5300" w:type="dxa"/>
            <w:vAlign w:val="center"/>
          </w:tcPr>
          <w:p w14:paraId="3C6E10F1" w14:textId="77777777" w:rsidR="006761EE" w:rsidRDefault="006C5796">
            <w:pPr>
              <w:spacing w:after="20"/>
            </w:pPr>
            <w:r>
              <w:rPr>
                <w:sz w:val="14"/>
                <w:szCs w:val="14"/>
              </w:rPr>
              <w:t xml:space="preserve">정밀검토 계획 설계</w:t>
            </w:r>
          </w:p>
        </w:tc>
      </w:tr>
      <w:tr w:rsidR="006761EE" w14:paraId="3C6E10F7" w14:textId="77777777">
        <w:tc>
          <w:tcPr>
            <w:tcW w:w="1100" w:type="dxa"/>
            <w:vAlign w:val="center"/>
          </w:tcPr>
          <w:p w14:paraId="3C6E10F3" w14:textId="77777777" w:rsidR="006761EE" w:rsidRDefault="006C5796">
            <w:pPr>
              <w:spacing w:after="20"/>
              <w:jc w:val="center"/>
            </w:pPr>
            <w:r>
              <w:rPr>
                <w:sz w:val="14"/>
                <w:szCs w:val="14"/>
              </w:rPr>
              <w:t>P-22</w:t>
            </w:r>
          </w:p>
        </w:tc>
        <w:tc>
          <w:tcPr>
            <w:tcW w:w="1300" w:type="dxa"/>
            <w:vAlign w:val="center"/>
          </w:tcPr>
          <w:p w14:paraId="3C6E10F4" w14:textId="77777777" w:rsidR="006761EE" w:rsidRDefault="006761EE">
            <w:pPr>
              <w:spacing w:after="20"/>
              <w:jc w:val="center"/>
            </w:pPr>
          </w:p>
        </w:tc>
        <w:tc>
          <w:tcPr>
            <w:tcW w:w="1500" w:type="dxa"/>
            <w:vAlign w:val="center"/>
          </w:tcPr>
          <w:p w14:paraId="3C6E10F5" w14:textId="77777777" w:rsidR="006761EE" w:rsidRDefault="006C5796">
            <w:pPr>
              <w:spacing w:after="20"/>
              <w:jc w:val="center"/>
            </w:pPr>
            <w:r>
              <w:rPr>
                <w:sz w:val="14"/>
                <w:szCs w:val="14"/>
              </w:rPr>
              <w:t>PA.2.1</w:t>
            </w:r>
          </w:p>
        </w:tc>
        <w:tc>
          <w:tcPr>
            <w:tcW w:w="5300" w:type="dxa"/>
            <w:vAlign w:val="center"/>
          </w:tcPr>
          <w:p w14:paraId="3C6E10F6" w14:textId="77777777" w:rsidR="006761EE" w:rsidRDefault="006C5796">
            <w:pPr>
              <w:spacing w:after="20"/>
            </w:pPr>
            <w:r>
              <w:rPr>
                <w:sz w:val="14"/>
                <w:szCs w:val="14"/>
              </w:rPr>
              <w:t xml:space="preserve">LCA 자원 확보</w:t>
            </w:r>
          </w:p>
        </w:tc>
      </w:tr>
      <w:tr w:rsidR="006761EE" w14:paraId="3C6E10FC" w14:textId="77777777">
        <w:tc>
          <w:tcPr>
            <w:tcW w:w="1100" w:type="dxa"/>
            <w:vAlign w:val="center"/>
          </w:tcPr>
          <w:p w14:paraId="3C6E10F8" w14:textId="77777777" w:rsidR="006761EE" w:rsidRDefault="006C5796">
            <w:pPr>
              <w:spacing w:after="20"/>
              <w:jc w:val="center"/>
            </w:pPr>
            <w:r>
              <w:rPr>
                <w:sz w:val="14"/>
                <w:szCs w:val="14"/>
              </w:rPr>
              <w:t>P-23</w:t>
            </w:r>
          </w:p>
        </w:tc>
        <w:tc>
          <w:tcPr>
            <w:tcW w:w="1300" w:type="dxa"/>
            <w:vAlign w:val="center"/>
          </w:tcPr>
          <w:p w14:paraId="3C6E10F9" w14:textId="77777777" w:rsidR="006761EE" w:rsidRDefault="006761EE">
            <w:pPr>
              <w:spacing w:after="20"/>
              <w:jc w:val="center"/>
            </w:pPr>
          </w:p>
        </w:tc>
        <w:tc>
          <w:tcPr>
            <w:tcW w:w="1500" w:type="dxa"/>
            <w:vAlign w:val="center"/>
          </w:tcPr>
          <w:p w14:paraId="3C6E10FA" w14:textId="77777777" w:rsidR="006761EE" w:rsidRDefault="006C5796">
            <w:pPr>
              <w:spacing w:after="20"/>
              <w:jc w:val="center"/>
            </w:pPr>
            <w:r>
              <w:rPr>
                <w:sz w:val="14"/>
                <w:szCs w:val="14"/>
              </w:rPr>
              <w:t>PA.3.2</w:t>
            </w:r>
          </w:p>
        </w:tc>
        <w:tc>
          <w:tcPr>
            <w:tcW w:w="5300" w:type="dxa"/>
            <w:vAlign w:val="center"/>
          </w:tcPr>
          <w:p w14:paraId="3C6E10FB" w14:textId="77777777" w:rsidR="006761EE" w:rsidRDefault="006C5796">
            <w:pPr>
              <w:spacing w:after="20"/>
            </w:pPr>
            <w:r>
              <w:rPr>
                <w:sz w:val="14"/>
                <w:szCs w:val="14"/>
              </w:rPr>
              <w:t xml:space="preserve">역량 요건·교육</w:t>
            </w:r>
          </w:p>
        </w:tc>
      </w:tr>
      <w:tr w:rsidR="006761EE" w14:paraId="0B569E99" w14:textId="77777777">
        <w:tc>
          <w:tcPr>
            <w:tcW w:w="1100" w:type="dxa"/>
            <w:vAlign w:val="center"/>
          </w:tcPr>
          <w:p w14:paraId="3C6E10FD" w14:textId="77777777" w:rsidR="006761EE" w:rsidRDefault="006C5796">
            <w:pPr>
              <w:spacing w:after="20"/>
              <w:jc w:val="center"/>
            </w:pPr>
            <w:r>
              <w:rPr>
                <w:sz w:val="14"/>
                <w:szCs w:val="14"/>
              </w:rPr>
              <w:t>P-24</w:t>
            </w:r>
          </w:p>
        </w:tc>
        <w:tc>
          <w:tcPr>
            <w:tcW w:w="1300" w:type="dxa"/>
            <w:vAlign w:val="center"/>
          </w:tcPr>
          <w:p w14:paraId="3C6E10FE" w14:textId="77777777" w:rsidR="006761EE" w:rsidRDefault="006761EE">
            <w:pPr>
              <w:spacing w:after="20"/>
              <w:jc w:val="center"/>
            </w:pPr>
          </w:p>
        </w:tc>
        <w:tc>
          <w:tcPr>
            <w:tcW w:w="1500" w:type="dxa"/>
            <w:vAlign w:val="center"/>
          </w:tcPr>
          <w:p w14:paraId="3C6E10FF" w14:textId="77777777" w:rsidR="006761EE" w:rsidRDefault="006C5796">
            <w:pPr>
              <w:spacing w:after="20"/>
              <w:jc w:val="center"/>
            </w:pPr>
            <w:r>
              <w:rPr>
                <w:sz w:val="14"/>
                <w:szCs w:val="14"/>
              </w:rPr>
              <w:t>PA.3.2</w:t>
            </w:r>
          </w:p>
        </w:tc>
        <w:tc>
          <w:tcPr>
            <w:tcW w:w="5300" w:type="dxa"/>
            <w:vAlign w:val="center"/>
          </w:tcPr>
          <w:p w14:paraId="3C6E1100" w14:textId="77777777" w:rsidR="006761EE" w:rsidRDefault="006C5796">
            <w:pPr>
              <w:spacing w:after="20"/>
            </w:pPr>
            <w:r>
              <w:rPr>
                <w:sz w:val="14"/>
                <w:szCs w:val="14"/>
              </w:rPr>
              <w:t xml:space="preserve">결과 인식 확산</w:t>
            </w:r>
          </w:p>
        </w:tc>
      </w:tr>
      <w:tr w:rsidR="006761EE" w14:paraId="3C6E1106" w14:textId="77777777">
        <w:tc>
          <w:tcPr>
            <w:tcW w:w="1100" w:type="dxa"/>
            <w:vAlign w:val="center"/>
          </w:tcPr>
          <w:p w14:paraId="150F130D" w14:textId="77777777" w:rsidR="006761EE" w:rsidRDefault="006C5796">
            <w:pPr>
              <w:spacing w:after="20"/>
              <w:jc w:val="center"/>
            </w:pPr>
            <w:r>
              <w:rPr>
                <w:sz w:val="14"/>
                <w:szCs w:val="14"/>
              </w:rPr>
              <w:t>P-25</w:t>
            </w:r>
          </w:p>
        </w:tc>
        <w:tc>
          <w:tcPr>
            <w:tcW w:w="1300" w:type="dxa"/>
            <w:vAlign w:val="center"/>
          </w:tcPr>
          <w:p w14:paraId="7E5A876D" w14:textId="77777777" w:rsidR="006761EE" w:rsidRDefault="006761EE">
            <w:pPr>
              <w:spacing w:after="20"/>
              <w:jc w:val="center"/>
            </w:pPr>
          </w:p>
        </w:tc>
        <w:tc>
          <w:tcPr>
            <w:tcW w:w="1500" w:type="dxa"/>
            <w:vAlign w:val="center"/>
          </w:tcPr>
          <w:p w14:paraId="720A5928" w14:textId="77777777" w:rsidR="006761EE" w:rsidRDefault="006C5796">
            <w:pPr>
              <w:spacing w:after="20"/>
              <w:jc w:val="center"/>
            </w:pPr>
            <w:r>
              <w:rPr>
                <w:sz w:val="14"/>
                <w:szCs w:val="14"/>
              </w:rPr>
              <w:t>PA.3.2</w:t>
            </w:r>
          </w:p>
        </w:tc>
        <w:tc>
          <w:tcPr>
            <w:tcW w:w="5300" w:type="dxa"/>
            <w:vAlign w:val="center"/>
          </w:tcPr>
          <w:p w14:paraId="120B376A" w14:textId="77777777" w:rsidR="006761EE" w:rsidRDefault="006C5796">
            <w:pPr>
              <w:spacing w:after="20"/>
            </w:pPr>
            <w:r>
              <w:rPr>
                <w:sz w:val="14"/>
                <w:szCs w:val="14"/>
              </w:rPr>
              <w:t xml:space="preserve">의사소통 절차 전개</w:t>
            </w:r>
          </w:p>
        </w:tc>
      </w:tr>
      <w:tr w:rsidR="006761EE" w14:paraId="3C6E110B" w14:textId="77777777">
        <w:tc>
          <w:tcPr>
            <w:tcW w:w="1100" w:type="dxa"/>
            <w:vAlign w:val="center"/>
          </w:tcPr>
          <w:p w14:paraId="3C6E1107" w14:textId="77777777" w:rsidR="006761EE" w:rsidRDefault="006C5796">
            <w:pPr>
              <w:spacing w:after="20"/>
              <w:jc w:val="center"/>
            </w:pPr>
            <w:r>
              <w:rPr>
                <w:sz w:val="14"/>
                <w:szCs w:val="14"/>
              </w:rPr>
              <w:t>P-26</w:t>
            </w:r>
          </w:p>
        </w:tc>
        <w:tc>
          <w:tcPr>
            <w:tcW w:w="1300" w:type="dxa"/>
            <w:vAlign w:val="center"/>
          </w:tcPr>
          <w:p w14:paraId="3C6E1108" w14:textId="77777777" w:rsidR="006761EE" w:rsidRDefault="006761EE">
            <w:pPr>
              <w:spacing w:after="20"/>
              <w:jc w:val="center"/>
            </w:pPr>
          </w:p>
        </w:tc>
        <w:tc>
          <w:tcPr>
            <w:tcW w:w="1500" w:type="dxa"/>
            <w:vAlign w:val="center"/>
          </w:tcPr>
          <w:p w14:paraId="3C6E1109" w14:textId="77777777" w:rsidR="006761EE" w:rsidRDefault="006C5796">
            <w:pPr>
              <w:spacing w:after="20"/>
              <w:jc w:val="center"/>
            </w:pPr>
            <w:r>
              <w:rPr>
                <w:sz w:val="14"/>
                <w:szCs w:val="14"/>
              </w:rPr>
              <w:t>PA.3.2</w:t>
            </w:r>
          </w:p>
        </w:tc>
        <w:tc>
          <w:tcPr>
            <w:tcW w:w="5300" w:type="dxa"/>
            <w:vAlign w:val="center"/>
          </w:tcPr>
          <w:p w14:paraId="3C6E110A" w14:textId="77777777" w:rsidR="006761EE" w:rsidRDefault="006C5796">
            <w:pPr>
              <w:spacing w:after="20"/>
            </w:pPr>
            <w:r>
              <w:rPr>
                <w:sz w:val="14"/>
                <w:szCs w:val="14"/>
              </w:rPr>
              <w:t xml:space="preserve">부서별 공유 전개</w:t>
            </w:r>
          </w:p>
        </w:tc>
      </w:tr>
      <w:tr w:rsidR="006761EE" w14:paraId="3C6E1110" w14:textId="77777777">
        <w:tc>
          <w:tcPr>
            <w:tcW w:w="1100" w:type="dxa"/>
            <w:vAlign w:val="center"/>
          </w:tcPr>
          <w:p w14:paraId="3C6E110C" w14:textId="77777777" w:rsidR="006761EE" w:rsidRDefault="006C5796">
            <w:pPr>
              <w:spacing w:after="20"/>
              <w:jc w:val="center"/>
            </w:pPr>
            <w:r>
              <w:rPr>
                <w:sz w:val="14"/>
                <w:szCs w:val="14"/>
              </w:rPr>
              <w:t>P-27</w:t>
            </w:r>
          </w:p>
        </w:tc>
        <w:tc>
          <w:tcPr>
            <w:tcW w:w="1300" w:type="dxa"/>
            <w:vAlign w:val="center"/>
          </w:tcPr>
          <w:p w14:paraId="3C6E110D" w14:textId="77777777" w:rsidR="006761EE" w:rsidRDefault="006761EE">
            <w:pPr>
              <w:spacing w:after="20"/>
              <w:jc w:val="center"/>
            </w:pPr>
          </w:p>
        </w:tc>
        <w:tc>
          <w:tcPr>
            <w:tcW w:w="1500" w:type="dxa"/>
            <w:vAlign w:val="center"/>
          </w:tcPr>
          <w:p w14:paraId="3C6E110E" w14:textId="77777777" w:rsidR="006761EE" w:rsidRDefault="006C5796">
            <w:pPr>
              <w:spacing w:after="20"/>
              <w:jc w:val="center"/>
            </w:pPr>
            <w:r>
              <w:rPr>
                <w:sz w:val="14"/>
                <w:szCs w:val="14"/>
              </w:rPr>
              <w:t>PA.1.1</w:t>
            </w:r>
          </w:p>
        </w:tc>
        <w:tc>
          <w:tcPr>
            <w:tcW w:w="5300" w:type="dxa"/>
            <w:vAlign w:val="center"/>
          </w:tcPr>
          <w:p w14:paraId="3C6E110F" w14:textId="77777777" w:rsidR="006761EE" w:rsidRDefault="006C5796">
            <w:pPr>
              <w:spacing w:after="20"/>
            </w:pPr>
            <w:r>
              <w:rPr>
                <w:sz w:val="14"/>
                <w:szCs w:val="14"/>
              </w:rPr>
              <w:t xml:space="preserve">외부 보고 수행</w:t>
            </w:r>
          </w:p>
        </w:tc>
      </w:tr>
      <w:tr w:rsidR="006761EE" w14:paraId="3C6E1115" w14:textId="77777777">
        <w:tc>
          <w:tcPr>
            <w:tcW w:w="1100" w:type="dxa"/>
            <w:vAlign w:val="center"/>
          </w:tcPr>
          <w:p w14:paraId="3C6E1111" w14:textId="77777777" w:rsidR="006761EE" w:rsidRDefault="006C5796">
            <w:pPr>
              <w:spacing w:after="20"/>
              <w:jc w:val="center"/>
            </w:pPr>
            <w:r>
              <w:rPr>
                <w:sz w:val="14"/>
                <w:szCs w:val="14"/>
              </w:rPr>
              <w:t>P-28</w:t>
            </w:r>
          </w:p>
        </w:tc>
        <w:tc>
          <w:tcPr>
            <w:tcW w:w="1300" w:type="dxa"/>
            <w:vAlign w:val="center"/>
          </w:tcPr>
          <w:p w14:paraId="3C6E1112" w14:textId="77777777" w:rsidR="006761EE" w:rsidRDefault="006761EE">
            <w:pPr>
              <w:spacing w:after="20"/>
              <w:jc w:val="center"/>
            </w:pPr>
          </w:p>
        </w:tc>
        <w:tc>
          <w:tcPr>
            <w:tcW w:w="1500" w:type="dxa"/>
            <w:vAlign w:val="center"/>
          </w:tcPr>
          <w:p w14:paraId="3C6E1113" w14:textId="77777777" w:rsidR="006761EE" w:rsidRDefault="006C5796">
            <w:pPr>
              <w:spacing w:after="20"/>
              <w:jc w:val="center"/>
            </w:pPr>
            <w:r>
              <w:rPr>
                <w:sz w:val="14"/>
                <w:szCs w:val="14"/>
              </w:rPr>
              <w:t>PA.2.2</w:t>
            </w:r>
          </w:p>
        </w:tc>
        <w:tc>
          <w:tcPr>
            <w:tcW w:w="5300" w:type="dxa"/>
            <w:vAlign w:val="center"/>
          </w:tcPr>
          <w:p w14:paraId="3C6E1114" w14:textId="77777777" w:rsidR="006761EE" w:rsidRDefault="006C5796">
            <w:pPr>
              <w:spacing w:after="20"/>
            </w:pPr>
            <w:r>
              <w:rPr>
                <w:sz w:val="14"/>
                <w:szCs w:val="14"/>
              </w:rPr>
              <w:t xml:space="preserve">EMS 문서 등록·식별</w:t>
            </w:r>
          </w:p>
        </w:tc>
      </w:tr>
      <w:tr w:rsidR="006761EE" w14:paraId="3C6E111A" w14:textId="77777777">
        <w:tc>
          <w:tcPr>
            <w:tcW w:w="1100" w:type="dxa"/>
            <w:vAlign w:val="center"/>
          </w:tcPr>
          <w:p w14:paraId="3C6E1116" w14:textId="77777777" w:rsidR="006761EE" w:rsidRDefault="006C5796">
            <w:pPr>
              <w:spacing w:after="20"/>
              <w:jc w:val="center"/>
            </w:pPr>
            <w:r>
              <w:rPr>
                <w:sz w:val="14"/>
                <w:szCs w:val="14"/>
              </w:rPr>
              <w:t>P-29</w:t>
            </w:r>
          </w:p>
        </w:tc>
        <w:tc>
          <w:tcPr>
            <w:tcW w:w="1300" w:type="dxa"/>
            <w:vAlign w:val="center"/>
          </w:tcPr>
          <w:p w14:paraId="3C6E1117" w14:textId="77777777" w:rsidR="006761EE" w:rsidRDefault="006761EE">
            <w:pPr>
              <w:spacing w:after="20"/>
              <w:jc w:val="center"/>
            </w:pPr>
          </w:p>
        </w:tc>
        <w:tc>
          <w:tcPr>
            <w:tcW w:w="1500" w:type="dxa"/>
            <w:vAlign w:val="center"/>
          </w:tcPr>
          <w:p w14:paraId="3C6E1118" w14:textId="77777777" w:rsidR="006761EE" w:rsidRDefault="006C5796">
            <w:pPr>
              <w:spacing w:after="20"/>
              <w:jc w:val="center"/>
            </w:pPr>
            <w:r>
              <w:rPr>
                <w:sz w:val="14"/>
                <w:szCs w:val="14"/>
              </w:rPr>
              <w:t>PA.2.2</w:t>
            </w:r>
          </w:p>
        </w:tc>
        <w:tc>
          <w:tcPr>
            <w:tcW w:w="5300" w:type="dxa"/>
            <w:vAlign w:val="center"/>
          </w:tcPr>
          <w:p w14:paraId="3C6E1119" w14:textId="77777777" w:rsidR="006761EE" w:rsidRDefault="006C5796">
            <w:pPr>
              <w:spacing w:after="20"/>
            </w:pPr>
            <w:r>
              <w:rPr>
                <w:sz w:val="14"/>
                <w:szCs w:val="14"/>
              </w:rPr>
              <w:t xml:space="preserve">버전·검토·승인 통제</w:t>
            </w:r>
          </w:p>
        </w:tc>
      </w:tr>
      <w:tr w:rsidR="006761EE" w14:paraId="3C6E111F" w14:textId="77777777">
        <w:tc>
          <w:tcPr>
            <w:tcW w:w="1100" w:type="dxa"/>
            <w:vAlign w:val="center"/>
          </w:tcPr>
          <w:p w14:paraId="3C6E111B" w14:textId="77777777" w:rsidR="006761EE" w:rsidRDefault="006C5796">
            <w:pPr>
              <w:spacing w:after="20"/>
              <w:jc w:val="center"/>
            </w:pPr>
            <w:r>
              <w:rPr>
                <w:sz w:val="14"/>
                <w:szCs w:val="14"/>
              </w:rPr>
              <w:t>P-30</w:t>
            </w:r>
          </w:p>
        </w:tc>
        <w:tc>
          <w:tcPr>
            <w:tcW w:w="1300" w:type="dxa"/>
            <w:vAlign w:val="center"/>
          </w:tcPr>
          <w:p w14:paraId="3C6E111C" w14:textId="77777777" w:rsidR="006761EE" w:rsidRDefault="006761EE">
            <w:pPr>
              <w:spacing w:after="20"/>
              <w:jc w:val="center"/>
            </w:pPr>
          </w:p>
        </w:tc>
        <w:tc>
          <w:tcPr>
            <w:tcW w:w="1500" w:type="dxa"/>
            <w:vAlign w:val="center"/>
          </w:tcPr>
          <w:p w14:paraId="3C6E111D" w14:textId="77777777" w:rsidR="006761EE" w:rsidRDefault="006C5796">
            <w:pPr>
              <w:spacing w:after="20"/>
              <w:jc w:val="center"/>
            </w:pPr>
            <w:r>
              <w:rPr>
                <w:sz w:val="14"/>
                <w:szCs w:val="14"/>
              </w:rPr>
              <w:t>PA.2.2</w:t>
            </w:r>
          </w:p>
        </w:tc>
        <w:tc>
          <w:tcPr>
            <w:tcW w:w="5300" w:type="dxa"/>
            <w:vAlign w:val="center"/>
          </w:tcPr>
          <w:p w14:paraId="3C6E111E" w14:textId="77777777" w:rsidR="006761EE" w:rsidRDefault="006C5796">
            <w:pPr>
              <w:spacing w:after="20"/>
            </w:pPr>
            <w:r>
              <w:rPr>
                <w:sz w:val="14"/>
                <w:szCs w:val="14"/>
              </w:rPr>
              <w:t xml:space="preserve">접근 권한·보안 통제</w:t>
            </w:r>
          </w:p>
        </w:tc>
      </w:tr>
      <w:tr w:rsidR="006761EE" w14:paraId="3C6E1124" w14:textId="77777777">
        <w:tc>
          <w:tcPr>
            <w:tcW w:w="1100" w:type="dxa"/>
            <w:vAlign w:val="center"/>
          </w:tcPr>
          <w:p w14:paraId="3C6E1120" w14:textId="77777777" w:rsidR="006761EE" w:rsidRDefault="006C5796">
            <w:pPr>
              <w:spacing w:after="20"/>
              <w:jc w:val="center"/>
            </w:pPr>
            <w:r>
              <w:rPr>
                <w:sz w:val="14"/>
                <w:szCs w:val="14"/>
              </w:rPr>
              <w:t>D-1</w:t>
            </w:r>
          </w:p>
        </w:tc>
        <w:tc>
          <w:tcPr>
            <w:tcW w:w="1300" w:type="dxa"/>
            <w:vAlign w:val="center"/>
          </w:tcPr>
          <w:p w14:paraId="3C6E1121" w14:textId="77777777" w:rsidR="006761EE" w:rsidRDefault="006C5796">
            <w:pPr>
              <w:spacing w:after="20"/>
              <w:jc w:val="center"/>
            </w:pPr>
            <w:r>
              <w:rPr>
                <w:sz w:val="14"/>
                <w:szCs w:val="14"/>
              </w:rPr>
              <w:t>●</w:t>
            </w:r>
          </w:p>
        </w:tc>
        <w:tc>
          <w:tcPr>
            <w:tcW w:w="1500" w:type="dxa"/>
            <w:vAlign w:val="center"/>
          </w:tcPr>
          <w:p w14:paraId="3C6E1122" w14:textId="77777777" w:rsidR="006761EE" w:rsidRDefault="006C5796">
            <w:pPr>
              <w:spacing w:after="20"/>
              <w:jc w:val="center"/>
            </w:pPr>
            <w:r>
              <w:rPr>
                <w:sz w:val="14"/>
                <w:szCs w:val="14"/>
              </w:rPr>
              <w:t>PA.3.1</w:t>
            </w:r>
          </w:p>
        </w:tc>
        <w:tc>
          <w:tcPr>
            <w:tcW w:w="5300" w:type="dxa"/>
            <w:vAlign w:val="center"/>
          </w:tcPr>
          <w:p w14:paraId="3C6E1123" w14:textId="77777777" w:rsidR="006761EE" w:rsidRDefault="006C5796">
            <w:pPr>
              <w:spacing w:after="20"/>
            </w:pPr>
            <w:r>
              <w:rPr>
                <w:sz w:val="14"/>
                <w:szCs w:val="14"/>
              </w:rPr>
              <w:t xml:space="preserve">설계 환경 고려 절차</w:t>
            </w:r>
          </w:p>
        </w:tc>
      </w:tr>
      <w:tr w:rsidR="006761EE" w14:paraId="3C6E1129" w14:textId="77777777">
        <w:tc>
          <w:tcPr>
            <w:tcW w:w="1100" w:type="dxa"/>
            <w:vAlign w:val="center"/>
          </w:tcPr>
          <w:p w14:paraId="3C6E1125" w14:textId="77777777" w:rsidR="006761EE" w:rsidRDefault="006C5796">
            <w:pPr>
              <w:spacing w:after="20"/>
              <w:jc w:val="center"/>
            </w:pPr>
            <w:r>
              <w:rPr>
                <w:sz w:val="14"/>
                <w:szCs w:val="14"/>
              </w:rPr>
              <w:t>D-2</w:t>
            </w:r>
          </w:p>
        </w:tc>
        <w:tc>
          <w:tcPr>
            <w:tcW w:w="1300" w:type="dxa"/>
            <w:vAlign w:val="center"/>
          </w:tcPr>
          <w:p w14:paraId="3C6E1126" w14:textId="77777777" w:rsidR="006761EE" w:rsidRDefault="006761EE">
            <w:pPr>
              <w:spacing w:after="20"/>
              <w:jc w:val="center"/>
            </w:pPr>
          </w:p>
        </w:tc>
        <w:tc>
          <w:tcPr>
            <w:tcW w:w="1500" w:type="dxa"/>
            <w:vAlign w:val="center"/>
          </w:tcPr>
          <w:p w14:paraId="3C6E1127" w14:textId="77777777" w:rsidR="006761EE" w:rsidRDefault="006C5796">
            <w:pPr>
              <w:spacing w:after="20"/>
              <w:jc w:val="center"/>
            </w:pPr>
            <w:r>
              <w:rPr>
                <w:sz w:val="14"/>
                <w:szCs w:val="14"/>
              </w:rPr>
              <w:t>PA.1.1</w:t>
            </w:r>
          </w:p>
        </w:tc>
        <w:tc>
          <w:tcPr>
            <w:tcW w:w="5300" w:type="dxa"/>
            <w:vAlign w:val="center"/>
          </w:tcPr>
          <w:p w14:paraId="3C6E1128" w14:textId="77777777" w:rsidR="006761EE" w:rsidRDefault="006C5796">
            <w:pPr>
              <w:spacing w:after="20"/>
            </w:pPr>
            <w:r>
              <w:rPr>
                <w:sz w:val="14"/>
                <w:szCs w:val="14"/>
              </w:rPr>
              <w:t xml:space="preserve">시나리오 기반 설계 수행</w:t>
            </w:r>
          </w:p>
        </w:tc>
      </w:tr>
      <w:tr w:rsidR="006761EE" w14:paraId="3C6E112E" w14:textId="77777777">
        <w:tc>
          <w:tcPr>
            <w:tcW w:w="1100" w:type="dxa"/>
            <w:vAlign w:val="center"/>
          </w:tcPr>
          <w:p w14:paraId="3C6E112A" w14:textId="77777777" w:rsidR="006761EE" w:rsidRDefault="006C5796">
            <w:pPr>
              <w:spacing w:after="20"/>
              <w:jc w:val="center"/>
            </w:pPr>
            <w:r>
              <w:rPr>
                <w:sz w:val="14"/>
                <w:szCs w:val="14"/>
              </w:rPr>
              <w:t>D-3</w:t>
            </w:r>
          </w:p>
        </w:tc>
        <w:tc>
          <w:tcPr>
            <w:tcW w:w="1300" w:type="dxa"/>
            <w:vAlign w:val="center"/>
          </w:tcPr>
          <w:p w14:paraId="3C6E112B" w14:textId="77777777" w:rsidR="006761EE" w:rsidRDefault="006761EE">
            <w:pPr>
              <w:spacing w:after="20"/>
              <w:jc w:val="center"/>
            </w:pPr>
          </w:p>
        </w:tc>
        <w:tc>
          <w:tcPr>
            <w:tcW w:w="1500" w:type="dxa"/>
            <w:vAlign w:val="center"/>
          </w:tcPr>
          <w:p w14:paraId="3C6E112C" w14:textId="77777777" w:rsidR="006761EE" w:rsidRDefault="006C5796">
            <w:pPr>
              <w:spacing w:after="20"/>
              <w:jc w:val="center"/>
            </w:pPr>
            <w:r>
              <w:rPr>
                <w:sz w:val="14"/>
                <w:szCs w:val="14"/>
              </w:rPr>
              <w:t>PA.1.1</w:t>
            </w:r>
          </w:p>
        </w:tc>
        <w:tc>
          <w:tcPr>
            <w:tcW w:w="5300" w:type="dxa"/>
            <w:vAlign w:val="center"/>
          </w:tcPr>
          <w:p w14:paraId="3C6E112D" w14:textId="77777777" w:rsidR="006761EE" w:rsidRDefault="006C5796">
            <w:pPr>
              <w:spacing w:after="20"/>
            </w:pPr>
            <w:r>
              <w:rPr>
                <w:sz w:val="14"/>
                <w:szCs w:val="14"/>
              </w:rPr>
              <w:t xml:space="preserve">공급망 LCI 수집·구매</w:t>
            </w:r>
          </w:p>
        </w:tc>
      </w:tr>
      <w:tr w:rsidR="006761EE" w14:paraId="3C6E1133" w14:textId="77777777">
        <w:tc>
          <w:tcPr>
            <w:tcW w:w="1100" w:type="dxa"/>
            <w:vAlign w:val="center"/>
          </w:tcPr>
          <w:p w14:paraId="3C6E112F" w14:textId="77777777" w:rsidR="006761EE" w:rsidRDefault="006C5796">
            <w:pPr>
              <w:spacing w:after="20"/>
              <w:jc w:val="center"/>
            </w:pPr>
            <w:r>
              <w:rPr>
                <w:sz w:val="14"/>
                <w:szCs w:val="14"/>
              </w:rPr>
              <w:t>D-4</w:t>
            </w:r>
          </w:p>
        </w:tc>
        <w:tc>
          <w:tcPr>
            <w:tcW w:w="1300" w:type="dxa"/>
            <w:vAlign w:val="center"/>
          </w:tcPr>
          <w:p w14:paraId="3C6E1130" w14:textId="77777777" w:rsidR="006761EE" w:rsidRDefault="006761EE">
            <w:pPr>
              <w:spacing w:after="20"/>
              <w:jc w:val="center"/>
            </w:pPr>
          </w:p>
        </w:tc>
        <w:tc>
          <w:tcPr>
            <w:tcW w:w="1500" w:type="dxa"/>
            <w:vAlign w:val="center"/>
          </w:tcPr>
          <w:p w14:paraId="3C6E1131" w14:textId="77777777" w:rsidR="006761EE" w:rsidRDefault="006C5796">
            <w:pPr>
              <w:spacing w:after="20"/>
              <w:jc w:val="center"/>
            </w:pPr>
            <w:r>
              <w:rPr>
                <w:sz w:val="14"/>
                <w:szCs w:val="14"/>
              </w:rPr>
              <w:t>PA.1.1</w:t>
            </w:r>
          </w:p>
        </w:tc>
        <w:tc>
          <w:tcPr>
            <w:tcW w:w="5300" w:type="dxa"/>
            <w:vAlign w:val="center"/>
          </w:tcPr>
          <w:p w14:paraId="3C6E1132" w14:textId="77777777" w:rsidR="006761EE" w:rsidRDefault="006C5796">
            <w:pPr>
              <w:spacing w:after="20"/>
            </w:pPr>
            <w:r>
              <w:rPr>
                <w:sz w:val="14"/>
                <w:szCs w:val="14"/>
              </w:rPr>
              <w:t xml:space="preserve">LCI 계산·할당 수행</w:t>
            </w:r>
          </w:p>
        </w:tc>
      </w:tr>
      <w:tr w:rsidR="006761EE" w14:paraId="3C6E1138" w14:textId="77777777">
        <w:tc>
          <w:tcPr>
            <w:tcW w:w="1100" w:type="dxa"/>
            <w:vAlign w:val="center"/>
          </w:tcPr>
          <w:p w14:paraId="3C6E1134" w14:textId="77777777" w:rsidR="006761EE" w:rsidRDefault="006C5796">
            <w:pPr>
              <w:spacing w:after="20"/>
              <w:jc w:val="center"/>
            </w:pPr>
            <w:r>
              <w:rPr>
                <w:sz w:val="14"/>
                <w:szCs w:val="14"/>
              </w:rPr>
              <w:t>D-5</w:t>
            </w:r>
          </w:p>
        </w:tc>
        <w:tc>
          <w:tcPr>
            <w:tcW w:w="1300" w:type="dxa"/>
            <w:vAlign w:val="center"/>
          </w:tcPr>
          <w:p w14:paraId="3C6E1135" w14:textId="77777777" w:rsidR="006761EE" w:rsidRDefault="006761EE">
            <w:pPr>
              <w:spacing w:after="20"/>
              <w:jc w:val="center"/>
            </w:pPr>
          </w:p>
        </w:tc>
        <w:tc>
          <w:tcPr>
            <w:tcW w:w="1500" w:type="dxa"/>
            <w:vAlign w:val="center"/>
          </w:tcPr>
          <w:p w14:paraId="3C6E1136" w14:textId="77777777" w:rsidR="006761EE" w:rsidRDefault="006C5796">
            <w:pPr>
              <w:spacing w:after="20"/>
              <w:jc w:val="center"/>
            </w:pPr>
            <w:r>
              <w:rPr>
                <w:sz w:val="14"/>
                <w:szCs w:val="14"/>
              </w:rPr>
              <w:t>PA.1.1</w:t>
            </w:r>
          </w:p>
        </w:tc>
        <w:tc>
          <w:tcPr>
            <w:tcW w:w="5300" w:type="dxa"/>
            <w:vAlign w:val="center"/>
          </w:tcPr>
          <w:p w14:paraId="3C6E1137" w14:textId="77777777" w:rsidR="006761EE" w:rsidRDefault="006C5796">
            <w:pPr>
              <w:spacing w:after="20"/>
            </w:pPr>
            <w:r>
              <w:rPr>
                <w:sz w:val="14"/>
                <w:szCs w:val="14"/>
              </w:rPr>
              <w:t xml:space="preserve">경계 반복 재검토 수행</w:t>
            </w:r>
          </w:p>
        </w:tc>
      </w:tr>
      <w:tr w:rsidR="006761EE" w14:paraId="3C6E113D" w14:textId="77777777">
        <w:tc>
          <w:tcPr>
            <w:tcW w:w="1100" w:type="dxa"/>
            <w:vAlign w:val="center"/>
          </w:tcPr>
          <w:p w14:paraId="3C6E1139" w14:textId="77777777" w:rsidR="006761EE" w:rsidRDefault="006C5796">
            <w:pPr>
              <w:spacing w:after="20"/>
              <w:jc w:val="center"/>
            </w:pPr>
            <w:r>
              <w:rPr>
                <w:sz w:val="14"/>
                <w:szCs w:val="14"/>
              </w:rPr>
              <w:t>D-6</w:t>
            </w:r>
          </w:p>
        </w:tc>
        <w:tc>
          <w:tcPr>
            <w:tcW w:w="1300" w:type="dxa"/>
            <w:vAlign w:val="center"/>
          </w:tcPr>
          <w:p w14:paraId="3C6E113A" w14:textId="77777777" w:rsidR="006761EE" w:rsidRDefault="006761EE">
            <w:pPr>
              <w:spacing w:after="20"/>
              <w:jc w:val="center"/>
            </w:pPr>
          </w:p>
        </w:tc>
        <w:tc>
          <w:tcPr>
            <w:tcW w:w="1500" w:type="dxa"/>
            <w:vAlign w:val="center"/>
          </w:tcPr>
          <w:p w14:paraId="3C6E113B" w14:textId="77777777" w:rsidR="006761EE" w:rsidRDefault="006C5796">
            <w:pPr>
              <w:spacing w:after="20"/>
              <w:jc w:val="center"/>
            </w:pPr>
            <w:r>
              <w:rPr>
                <w:sz w:val="14"/>
                <w:szCs w:val="14"/>
              </w:rPr>
              <w:t>PA.1.1</w:t>
            </w:r>
          </w:p>
        </w:tc>
        <w:tc>
          <w:tcPr>
            <w:tcW w:w="5300" w:type="dxa"/>
            <w:vAlign w:val="center"/>
          </w:tcPr>
          <w:p w14:paraId="3C6E113C" w14:textId="77777777" w:rsidR="006761EE" w:rsidRDefault="006C5796">
            <w:pPr>
              <w:spacing w:after="20"/>
            </w:pPr>
            <w:r>
              <w:rPr>
                <w:sz w:val="14"/>
                <w:szCs w:val="14"/>
              </w:rPr>
              <w:t xml:space="preserve">비상대비 LCI 활용</w:t>
            </w:r>
          </w:p>
        </w:tc>
      </w:tr>
      <w:tr w:rsidR="006761EE" w14:paraId="3C6E1142" w14:textId="77777777">
        <w:tc>
          <w:tcPr>
            <w:tcW w:w="1100" w:type="dxa"/>
            <w:vAlign w:val="center"/>
          </w:tcPr>
          <w:p w14:paraId="3C6E113E" w14:textId="77777777" w:rsidR="006761EE" w:rsidRDefault="006C5796">
            <w:pPr>
              <w:spacing w:after="20"/>
              <w:jc w:val="center"/>
            </w:pPr>
            <w:r>
              <w:rPr>
                <w:sz w:val="14"/>
                <w:szCs w:val="14"/>
              </w:rPr>
              <w:t>C-1</w:t>
            </w:r>
          </w:p>
        </w:tc>
        <w:tc>
          <w:tcPr>
            <w:tcW w:w="1300" w:type="dxa"/>
            <w:vAlign w:val="center"/>
          </w:tcPr>
          <w:p w14:paraId="3C6E113F" w14:textId="77777777" w:rsidR="006761EE" w:rsidRDefault="006C5796">
            <w:pPr>
              <w:spacing w:after="20"/>
              <w:jc w:val="center"/>
            </w:pPr>
            <w:r>
              <w:rPr>
                <w:sz w:val="14"/>
                <w:szCs w:val="14"/>
              </w:rPr>
              <w:t>●</w:t>
            </w:r>
          </w:p>
        </w:tc>
        <w:tc>
          <w:tcPr>
            <w:tcW w:w="1500" w:type="dxa"/>
            <w:vAlign w:val="center"/>
          </w:tcPr>
          <w:p w14:paraId="3C6E1140" w14:textId="77777777" w:rsidR="006761EE" w:rsidRDefault="006C5796">
            <w:pPr>
              <w:spacing w:after="20"/>
              <w:jc w:val="center"/>
            </w:pPr>
            <w:r>
              <w:rPr>
                <w:sz w:val="14"/>
                <w:szCs w:val="14"/>
              </w:rPr>
              <w:t>PA.3.1</w:t>
            </w:r>
          </w:p>
        </w:tc>
        <w:tc>
          <w:tcPr>
            <w:tcW w:w="5300" w:type="dxa"/>
            <w:vAlign w:val="center"/>
          </w:tcPr>
          <w:p w14:paraId="3C6E1141" w14:textId="77777777" w:rsidR="006761EE" w:rsidRDefault="006C5796">
            <w:pPr>
              <w:spacing w:after="20"/>
            </w:pPr>
            <w:r>
              <w:rPr>
                <w:sz w:val="14"/>
                <w:szCs w:val="14"/>
              </w:rPr>
              <w:t xml:space="preserve">성과 모니터링 체계</w:t>
            </w:r>
          </w:p>
        </w:tc>
      </w:tr>
      <w:tr w:rsidR="006761EE" w14:paraId="3C6E1147" w14:textId="77777777">
        <w:tc>
          <w:tcPr>
            <w:tcW w:w="1100" w:type="dxa"/>
            <w:vAlign w:val="center"/>
          </w:tcPr>
          <w:p w14:paraId="3C6E1143" w14:textId="77777777" w:rsidR="006761EE" w:rsidRDefault="006C5796">
            <w:pPr>
              <w:spacing w:after="20"/>
              <w:jc w:val="center"/>
            </w:pPr>
            <w:r>
              <w:rPr>
                <w:sz w:val="14"/>
                <w:szCs w:val="14"/>
              </w:rPr>
              <w:t>C-2</w:t>
            </w:r>
          </w:p>
        </w:tc>
        <w:tc>
          <w:tcPr>
            <w:tcW w:w="1300" w:type="dxa"/>
            <w:vAlign w:val="center"/>
          </w:tcPr>
          <w:p w14:paraId="3C6E1144" w14:textId="77777777" w:rsidR="006761EE" w:rsidRDefault="006761EE">
            <w:pPr>
              <w:spacing w:after="20"/>
              <w:jc w:val="center"/>
            </w:pPr>
          </w:p>
        </w:tc>
        <w:tc>
          <w:tcPr>
            <w:tcW w:w="1500" w:type="dxa"/>
            <w:vAlign w:val="center"/>
          </w:tcPr>
          <w:p w14:paraId="3C6E1145" w14:textId="77777777" w:rsidR="006761EE" w:rsidRDefault="006C5796">
            <w:pPr>
              <w:spacing w:after="20"/>
              <w:jc w:val="center"/>
            </w:pPr>
            <w:r>
              <w:rPr>
                <w:sz w:val="14"/>
                <w:szCs w:val="14"/>
              </w:rPr>
              <w:t>PA.4.1</w:t>
            </w:r>
          </w:p>
        </w:tc>
        <w:tc>
          <w:tcPr>
            <w:tcW w:w="5300" w:type="dxa"/>
            <w:vAlign w:val="center"/>
          </w:tcPr>
          <w:p w14:paraId="3C6E1146" w14:textId="77777777" w:rsidR="006761EE" w:rsidRDefault="006C5796">
            <w:pPr>
              <w:spacing w:after="20"/>
            </w:pPr>
            <w:r>
              <w:rPr>
                <w:sz w:val="14"/>
                <w:szCs w:val="14"/>
              </w:rPr>
              <w:t xml:space="preserve">LCA 재수행 측정</w:t>
            </w:r>
          </w:p>
        </w:tc>
      </w:tr>
      <w:tr w:rsidR="006761EE" w14:paraId="3C6E114C" w14:textId="77777777">
        <w:tc>
          <w:tcPr>
            <w:tcW w:w="1100" w:type="dxa"/>
            <w:vAlign w:val="center"/>
          </w:tcPr>
          <w:p w14:paraId="3C6E1148" w14:textId="77777777" w:rsidR="006761EE" w:rsidRDefault="006C5796">
            <w:pPr>
              <w:spacing w:after="20"/>
              <w:jc w:val="center"/>
            </w:pPr>
            <w:r>
              <w:rPr>
                <w:sz w:val="14"/>
                <w:szCs w:val="14"/>
              </w:rPr>
              <w:t>C-3</w:t>
            </w:r>
          </w:p>
        </w:tc>
        <w:tc>
          <w:tcPr>
            <w:tcW w:w="1300" w:type="dxa"/>
            <w:vAlign w:val="center"/>
          </w:tcPr>
          <w:p w14:paraId="3C6E1149" w14:textId="77777777" w:rsidR="006761EE" w:rsidRDefault="006761EE">
            <w:pPr>
              <w:spacing w:after="20"/>
              <w:jc w:val="center"/>
            </w:pPr>
          </w:p>
        </w:tc>
        <w:tc>
          <w:tcPr>
            <w:tcW w:w="1500" w:type="dxa"/>
            <w:vAlign w:val="center"/>
          </w:tcPr>
          <w:p w14:paraId="3C6E114A" w14:textId="77777777" w:rsidR="006761EE" w:rsidRDefault="006C5796">
            <w:pPr>
              <w:spacing w:after="20"/>
              <w:jc w:val="center"/>
            </w:pPr>
            <w:r>
              <w:rPr>
                <w:sz w:val="14"/>
                <w:szCs w:val="14"/>
              </w:rPr>
              <w:t>PA.4.2</w:t>
            </w:r>
          </w:p>
        </w:tc>
        <w:tc>
          <w:tcPr>
            <w:tcW w:w="5300" w:type="dxa"/>
            <w:vAlign w:val="center"/>
          </w:tcPr>
          <w:p w14:paraId="3C6E114B" w14:textId="77777777" w:rsidR="006761EE" w:rsidRDefault="006C5796">
            <w:pPr>
              <w:spacing w:after="20"/>
            </w:pPr>
            <w:r>
              <w:rPr>
                <w:sz w:val="14"/>
                <w:szCs w:val="14"/>
              </w:rPr>
              <w:t xml:space="preserve">LCIA 한계 인식 통제</w:t>
            </w:r>
          </w:p>
        </w:tc>
      </w:tr>
      <w:tr w:rsidR="006761EE" w14:paraId="3C6E1151" w14:textId="77777777">
        <w:tc>
          <w:tcPr>
            <w:tcW w:w="1100" w:type="dxa"/>
            <w:vAlign w:val="center"/>
          </w:tcPr>
          <w:p w14:paraId="3C6E114D" w14:textId="77777777" w:rsidR="006761EE" w:rsidRDefault="006C5796">
            <w:pPr>
              <w:spacing w:after="20"/>
              <w:jc w:val="center"/>
            </w:pPr>
            <w:r>
              <w:rPr>
                <w:sz w:val="14"/>
                <w:szCs w:val="14"/>
              </w:rPr>
              <w:t>C-4</w:t>
            </w:r>
          </w:p>
        </w:tc>
        <w:tc>
          <w:tcPr>
            <w:tcW w:w="1300" w:type="dxa"/>
            <w:vAlign w:val="center"/>
          </w:tcPr>
          <w:p w14:paraId="3C6E114E" w14:textId="77777777" w:rsidR="006761EE" w:rsidRDefault="006761EE">
            <w:pPr>
              <w:spacing w:after="20"/>
              <w:jc w:val="center"/>
            </w:pPr>
          </w:p>
        </w:tc>
        <w:tc>
          <w:tcPr>
            <w:tcW w:w="1500" w:type="dxa"/>
            <w:vAlign w:val="center"/>
          </w:tcPr>
          <w:p w14:paraId="3C6E114F" w14:textId="77777777" w:rsidR="006761EE" w:rsidRDefault="006C5796">
            <w:pPr>
              <w:spacing w:after="20"/>
              <w:jc w:val="center"/>
            </w:pPr>
            <w:r>
              <w:rPr>
                <w:sz w:val="14"/>
                <w:szCs w:val="14"/>
              </w:rPr>
              <w:t>PA.4.2</w:t>
            </w:r>
          </w:p>
        </w:tc>
        <w:tc>
          <w:tcPr>
            <w:tcW w:w="5300" w:type="dxa"/>
            <w:vAlign w:val="center"/>
          </w:tcPr>
          <w:p w14:paraId="3C6E1150" w14:textId="77777777" w:rsidR="006761EE" w:rsidRDefault="006C5796">
            <w:pPr>
              <w:spacing w:after="20"/>
            </w:pPr>
            <w:r>
              <w:rPr>
                <w:sz w:val="14"/>
                <w:szCs w:val="14"/>
              </w:rPr>
              <w:t xml:space="preserve">해석 3점검 통제</w:t>
            </w:r>
          </w:p>
        </w:tc>
      </w:tr>
      <w:tr w:rsidR="006761EE" w14:paraId="3C6E1156" w14:textId="77777777">
        <w:tc>
          <w:tcPr>
            <w:tcW w:w="1100" w:type="dxa"/>
            <w:vAlign w:val="center"/>
          </w:tcPr>
          <w:p w14:paraId="3C6E1152" w14:textId="77777777" w:rsidR="006761EE" w:rsidRDefault="006C5796">
            <w:pPr>
              <w:spacing w:after="20"/>
              <w:jc w:val="center"/>
            </w:pPr>
            <w:r>
              <w:rPr>
                <w:sz w:val="14"/>
                <w:szCs w:val="14"/>
              </w:rPr>
              <w:t>C-5 †</w:t>
            </w:r>
          </w:p>
        </w:tc>
        <w:tc>
          <w:tcPr>
            <w:tcW w:w="1300" w:type="dxa"/>
            <w:vAlign w:val="center"/>
          </w:tcPr>
          <w:p w14:paraId="3C6E1153" w14:textId="77777777" w:rsidR="006761EE" w:rsidRDefault="006761EE">
            <w:pPr>
              <w:spacing w:after="20"/>
              <w:jc w:val="center"/>
            </w:pPr>
          </w:p>
        </w:tc>
        <w:tc>
          <w:tcPr>
            <w:tcW w:w="1500" w:type="dxa"/>
            <w:vAlign w:val="center"/>
          </w:tcPr>
          <w:p w14:paraId="3C6E1154" w14:textId="77777777" w:rsidR="006761EE" w:rsidRDefault="006C5796">
            <w:pPr>
              <w:spacing w:after="20"/>
              <w:jc w:val="center"/>
            </w:pPr>
            <w:r>
              <w:rPr>
                <w:sz w:val="14"/>
                <w:szCs w:val="14"/>
              </w:rPr>
              <w:t>PA.4.2</w:t>
            </w:r>
          </w:p>
        </w:tc>
        <w:tc>
          <w:tcPr>
            <w:tcW w:w="5300" w:type="dxa"/>
            <w:vAlign w:val="center"/>
          </w:tcPr>
          <w:p w14:paraId="3C6E1155" w14:textId="77777777" w:rsidR="006761EE" w:rsidRDefault="006C5796">
            <w:pPr>
              <w:spacing w:after="20"/>
            </w:pPr>
            <w:r>
              <w:rPr>
                <w:sz w:val="14"/>
                <w:szCs w:val="14"/>
              </w:rPr>
              <w:t xml:space="preserve">내부 정밀검토</w:t>
            </w:r>
          </w:p>
        </w:tc>
      </w:tr>
      <w:tr w:rsidR="006761EE" w14:paraId="3C6E115B" w14:textId="77777777">
        <w:tc>
          <w:tcPr>
            <w:tcW w:w="1100" w:type="dxa"/>
            <w:vAlign w:val="center"/>
          </w:tcPr>
          <w:p w14:paraId="3C6E1157" w14:textId="77777777" w:rsidR="006761EE" w:rsidRDefault="006C5796">
            <w:pPr>
              <w:spacing w:after="20"/>
              <w:jc w:val="center"/>
            </w:pPr>
            <w:r>
              <w:rPr>
                <w:sz w:val="14"/>
                <w:szCs w:val="14"/>
              </w:rPr>
              <w:t>C-6 †</w:t>
            </w:r>
          </w:p>
        </w:tc>
        <w:tc>
          <w:tcPr>
            <w:tcW w:w="1300" w:type="dxa"/>
            <w:vAlign w:val="center"/>
          </w:tcPr>
          <w:p w14:paraId="3C6E1158" w14:textId="77777777" w:rsidR="006761EE" w:rsidRDefault="006761EE">
            <w:pPr>
              <w:spacing w:after="20"/>
              <w:jc w:val="center"/>
            </w:pPr>
          </w:p>
        </w:tc>
        <w:tc>
          <w:tcPr>
            <w:tcW w:w="1500" w:type="dxa"/>
            <w:vAlign w:val="center"/>
          </w:tcPr>
          <w:p w14:paraId="3C6E1159" w14:textId="77777777" w:rsidR="006761EE" w:rsidRDefault="006C5796">
            <w:pPr>
              <w:spacing w:after="20"/>
              <w:jc w:val="center"/>
            </w:pPr>
            <w:r>
              <w:rPr>
                <w:sz w:val="14"/>
                <w:szCs w:val="14"/>
              </w:rPr>
              <w:t>PA.4.2</w:t>
            </w:r>
          </w:p>
        </w:tc>
        <w:tc>
          <w:tcPr>
            <w:tcW w:w="5300" w:type="dxa"/>
            <w:vAlign w:val="center"/>
          </w:tcPr>
          <w:p w14:paraId="3C6E115A" w14:textId="77777777" w:rsidR="006761EE" w:rsidRDefault="006C5796">
            <w:pPr>
              <w:spacing w:after="20"/>
            </w:pPr>
            <w:r>
              <w:rPr>
                <w:sz w:val="14"/>
                <w:szCs w:val="14"/>
              </w:rPr>
              <w:t xml:space="preserve">외부 전문가 검토</w:t>
            </w:r>
          </w:p>
        </w:tc>
      </w:tr>
      <w:tr w:rsidR="006761EE" w14:paraId="3C6E1160" w14:textId="77777777">
        <w:tc>
          <w:tcPr>
            <w:tcW w:w="1100" w:type="dxa"/>
            <w:vAlign w:val="center"/>
          </w:tcPr>
          <w:p w14:paraId="3C6E115C" w14:textId="77777777" w:rsidR="006761EE" w:rsidRDefault="006C5796">
            <w:pPr>
              <w:spacing w:after="20"/>
              <w:jc w:val="center"/>
            </w:pPr>
            <w:r>
              <w:rPr>
                <w:sz w:val="14"/>
                <w:szCs w:val="14"/>
              </w:rPr>
              <w:t>C-7</w:t>
            </w:r>
          </w:p>
        </w:tc>
        <w:tc>
          <w:tcPr>
            <w:tcW w:w="1300" w:type="dxa"/>
            <w:vAlign w:val="center"/>
          </w:tcPr>
          <w:p w14:paraId="3C6E115D" w14:textId="77777777" w:rsidR="006761EE" w:rsidRDefault="006761EE">
            <w:pPr>
              <w:spacing w:after="20"/>
              <w:jc w:val="center"/>
            </w:pPr>
          </w:p>
        </w:tc>
        <w:tc>
          <w:tcPr>
            <w:tcW w:w="1500" w:type="dxa"/>
            <w:vAlign w:val="center"/>
          </w:tcPr>
          <w:p w14:paraId="3C6E115E" w14:textId="77777777" w:rsidR="006761EE" w:rsidRDefault="006C5796">
            <w:pPr>
              <w:spacing w:after="20"/>
              <w:jc w:val="center"/>
            </w:pPr>
            <w:r>
              <w:rPr>
                <w:sz w:val="14"/>
                <w:szCs w:val="14"/>
              </w:rPr>
              <w:t>PA.4.2</w:t>
            </w:r>
          </w:p>
        </w:tc>
        <w:tc>
          <w:tcPr>
            <w:tcW w:w="5300" w:type="dxa"/>
            <w:vAlign w:val="center"/>
          </w:tcPr>
          <w:p w14:paraId="3C6E115F" w14:textId="77777777" w:rsidR="006761EE" w:rsidRDefault="006C5796">
            <w:pPr>
              <w:spacing w:after="20"/>
            </w:pPr>
            <w:r>
              <w:rPr>
                <w:sz w:val="14"/>
                <w:szCs w:val="14"/>
              </w:rPr>
              <w:t xml:space="preserve">패널 검토 (조건부 shall)</w:t>
            </w:r>
          </w:p>
        </w:tc>
      </w:tr>
      <w:tr w:rsidR="006761EE" w14:paraId="3C6E1165" w14:textId="77777777">
        <w:tc>
          <w:tcPr>
            <w:tcW w:w="1100" w:type="dxa"/>
            <w:vAlign w:val="center"/>
          </w:tcPr>
          <w:p w14:paraId="3C6E1161" w14:textId="77777777" w:rsidR="006761EE" w:rsidRDefault="006C5796">
            <w:pPr>
              <w:spacing w:after="20"/>
              <w:jc w:val="center"/>
            </w:pPr>
            <w:r>
              <w:rPr>
                <w:sz w:val="14"/>
                <w:szCs w:val="14"/>
              </w:rPr>
              <w:t>C-8</w:t>
            </w:r>
          </w:p>
        </w:tc>
        <w:tc>
          <w:tcPr>
            <w:tcW w:w="1300" w:type="dxa"/>
            <w:vAlign w:val="center"/>
          </w:tcPr>
          <w:p w14:paraId="3C6E1162" w14:textId="77777777" w:rsidR="006761EE" w:rsidRDefault="006761EE">
            <w:pPr>
              <w:spacing w:after="20"/>
              <w:jc w:val="center"/>
            </w:pPr>
          </w:p>
        </w:tc>
        <w:tc>
          <w:tcPr>
            <w:tcW w:w="1500" w:type="dxa"/>
            <w:vAlign w:val="center"/>
          </w:tcPr>
          <w:p w14:paraId="3C6E1163" w14:textId="77777777" w:rsidR="006761EE" w:rsidRDefault="006C5796">
            <w:pPr>
              <w:spacing w:after="20"/>
              <w:jc w:val="center"/>
            </w:pPr>
            <w:r>
              <w:rPr>
                <w:sz w:val="14"/>
                <w:szCs w:val="14"/>
              </w:rPr>
              <w:t>PA.4.1</w:t>
            </w:r>
          </w:p>
        </w:tc>
        <w:tc>
          <w:tcPr>
            <w:tcW w:w="5300" w:type="dxa"/>
            <w:vAlign w:val="center"/>
          </w:tcPr>
          <w:p w14:paraId="3C6E1164" w14:textId="77777777" w:rsidR="006761EE" w:rsidRDefault="006C5796">
            <w:pPr>
              <w:spacing w:after="20"/>
            </w:pPr>
            <w:r>
              <w:rPr>
                <w:sz w:val="14"/>
                <w:szCs w:val="14"/>
              </w:rPr>
              <w:t xml:space="preserve">미달 원인 분석 측정</w:t>
            </w:r>
          </w:p>
        </w:tc>
      </w:tr>
      <w:tr w:rsidR="006761EE" w14:paraId="3C6E116A" w14:textId="77777777">
        <w:tc>
          <w:tcPr>
            <w:tcW w:w="1100" w:type="dxa"/>
            <w:vAlign w:val="center"/>
          </w:tcPr>
          <w:p w14:paraId="3C6E1166" w14:textId="77777777" w:rsidR="006761EE" w:rsidRDefault="006C5796">
            <w:pPr>
              <w:spacing w:after="20"/>
              <w:jc w:val="center"/>
            </w:pPr>
            <w:r>
              <w:rPr>
                <w:sz w:val="14"/>
                <w:szCs w:val="14"/>
              </w:rPr>
              <w:t>C-9 †</w:t>
            </w:r>
          </w:p>
        </w:tc>
        <w:tc>
          <w:tcPr>
            <w:tcW w:w="1300" w:type="dxa"/>
            <w:vAlign w:val="center"/>
          </w:tcPr>
          <w:p w14:paraId="3C6E1167" w14:textId="77777777" w:rsidR="006761EE" w:rsidRDefault="006761EE">
            <w:pPr>
              <w:spacing w:after="20"/>
              <w:jc w:val="center"/>
            </w:pPr>
          </w:p>
        </w:tc>
        <w:tc>
          <w:tcPr>
            <w:tcW w:w="1500" w:type="dxa"/>
            <w:vAlign w:val="center"/>
          </w:tcPr>
          <w:p w14:paraId="3C6E1168" w14:textId="77777777" w:rsidR="006761EE" w:rsidRDefault="006C5796">
            <w:pPr>
              <w:spacing w:after="20"/>
              <w:jc w:val="center"/>
            </w:pPr>
            <w:r>
              <w:rPr>
                <w:sz w:val="14"/>
                <w:szCs w:val="14"/>
              </w:rPr>
              <w:t>PA.4.1</w:t>
            </w:r>
          </w:p>
        </w:tc>
        <w:tc>
          <w:tcPr>
            <w:tcW w:w="5300" w:type="dxa"/>
            <w:vAlign w:val="center"/>
          </w:tcPr>
          <w:p w14:paraId="3C6E1169" w14:textId="77777777" w:rsidR="006761EE" w:rsidRDefault="006C5796">
            <w:pPr>
              <w:spacing w:after="20"/>
            </w:pPr>
            <w:r>
              <w:rPr>
                <w:sz w:val="14"/>
                <w:szCs w:val="14"/>
              </w:rPr>
              <w:t xml:space="preserve">내부심사 통합 점검</w:t>
            </w:r>
          </w:p>
        </w:tc>
      </w:tr>
      <w:tr w:rsidR="006761EE" w14:paraId="3C6E116F" w14:textId="77777777">
        <w:tc>
          <w:tcPr>
            <w:tcW w:w="1100" w:type="dxa"/>
            <w:vAlign w:val="center"/>
          </w:tcPr>
          <w:p w14:paraId="3C6E116B" w14:textId="77777777" w:rsidR="006761EE" w:rsidRDefault="006C5796">
            <w:pPr>
              <w:spacing w:after="20"/>
              <w:jc w:val="center"/>
            </w:pPr>
            <w:r>
              <w:rPr>
                <w:sz w:val="14"/>
                <w:szCs w:val="14"/>
              </w:rPr>
              <w:t>C-10 †</w:t>
            </w:r>
          </w:p>
        </w:tc>
        <w:tc>
          <w:tcPr>
            <w:tcW w:w="1300" w:type="dxa"/>
            <w:vAlign w:val="center"/>
          </w:tcPr>
          <w:p w14:paraId="3C6E116C" w14:textId="77777777" w:rsidR="006761EE" w:rsidRDefault="006761EE">
            <w:pPr>
              <w:spacing w:after="20"/>
              <w:jc w:val="center"/>
            </w:pPr>
          </w:p>
        </w:tc>
        <w:tc>
          <w:tcPr>
            <w:tcW w:w="1500" w:type="dxa"/>
            <w:vAlign w:val="center"/>
          </w:tcPr>
          <w:p w14:paraId="3C6E116D" w14:textId="77777777" w:rsidR="006761EE" w:rsidRDefault="006C5796">
            <w:pPr>
              <w:spacing w:after="20"/>
              <w:jc w:val="center"/>
            </w:pPr>
            <w:r>
              <w:rPr>
                <w:sz w:val="14"/>
                <w:szCs w:val="14"/>
              </w:rPr>
              <w:t>PA.4.1</w:t>
            </w:r>
          </w:p>
        </w:tc>
        <w:tc>
          <w:tcPr>
            <w:tcW w:w="5300" w:type="dxa"/>
            <w:vAlign w:val="center"/>
          </w:tcPr>
          <w:p w14:paraId="3C6E116E" w14:textId="77777777" w:rsidR="006761EE" w:rsidRDefault="006C5796">
            <w:pPr>
              <w:spacing w:after="20"/>
            </w:pPr>
            <w:r>
              <w:rPr>
                <w:sz w:val="14"/>
                <w:szCs w:val="14"/>
              </w:rPr>
              <w:t xml:space="preserve">연계 부서 중점 심사</w:t>
            </w:r>
          </w:p>
        </w:tc>
      </w:tr>
      <w:tr w:rsidR="006761EE" w14:paraId="3C6E1174" w14:textId="77777777">
        <w:tc>
          <w:tcPr>
            <w:tcW w:w="1100" w:type="dxa"/>
            <w:vAlign w:val="center"/>
          </w:tcPr>
          <w:p w14:paraId="3C6E1170" w14:textId="77777777" w:rsidR="006761EE" w:rsidRDefault="006C5796">
            <w:pPr>
              <w:spacing w:after="20"/>
              <w:jc w:val="center"/>
            </w:pPr>
            <w:r>
              <w:rPr>
                <w:sz w:val="14"/>
                <w:szCs w:val="14"/>
              </w:rPr>
              <w:t>A-1 †</w:t>
            </w:r>
          </w:p>
        </w:tc>
        <w:tc>
          <w:tcPr>
            <w:tcW w:w="1300" w:type="dxa"/>
            <w:vAlign w:val="center"/>
          </w:tcPr>
          <w:p w14:paraId="3C6E1171" w14:textId="77777777" w:rsidR="006761EE" w:rsidRDefault="006761EE">
            <w:pPr>
              <w:spacing w:after="20"/>
              <w:jc w:val="center"/>
            </w:pPr>
          </w:p>
        </w:tc>
        <w:tc>
          <w:tcPr>
            <w:tcW w:w="1500" w:type="dxa"/>
            <w:vAlign w:val="center"/>
          </w:tcPr>
          <w:p w14:paraId="3C6E1172" w14:textId="77777777" w:rsidR="006761EE" w:rsidRDefault="006C5796">
            <w:pPr>
              <w:spacing w:after="20"/>
              <w:jc w:val="center"/>
            </w:pPr>
            <w:r>
              <w:rPr>
                <w:sz w:val="14"/>
                <w:szCs w:val="14"/>
              </w:rPr>
              <w:t>PA.4.2</w:t>
            </w:r>
          </w:p>
        </w:tc>
        <w:tc>
          <w:tcPr>
            <w:tcW w:w="5300" w:type="dxa"/>
            <w:vAlign w:val="center"/>
          </w:tcPr>
          <w:p w14:paraId="3C6E1173" w14:textId="77777777" w:rsidR="006761EE" w:rsidRDefault="006C5796">
            <w:pPr>
              <w:spacing w:after="20"/>
            </w:pPr>
            <w:r>
              <w:rPr>
                <w:sz w:val="14"/>
                <w:szCs w:val="14"/>
              </w:rPr>
              <w:t xml:space="preserve">경영검토 공식 보고·평가</w:t>
            </w:r>
          </w:p>
        </w:tc>
      </w:tr>
      <w:tr w:rsidR="006761EE" w14:paraId="3C6E1179" w14:textId="77777777">
        <w:tc>
          <w:tcPr>
            <w:tcW w:w="1100" w:type="dxa"/>
            <w:vAlign w:val="center"/>
          </w:tcPr>
          <w:p w14:paraId="3C6E1175" w14:textId="77777777" w:rsidR="006761EE" w:rsidRDefault="006C5796">
            <w:pPr>
              <w:spacing w:after="20"/>
              <w:jc w:val="center"/>
            </w:pPr>
            <w:r>
              <w:rPr>
                <w:sz w:val="14"/>
                <w:szCs w:val="14"/>
              </w:rPr>
              <w:t>A-2</w:t>
            </w:r>
          </w:p>
        </w:tc>
        <w:tc>
          <w:tcPr>
            <w:tcW w:w="1300" w:type="dxa"/>
            <w:vAlign w:val="center"/>
          </w:tcPr>
          <w:p w14:paraId="3C6E1176" w14:textId="77777777" w:rsidR="006761EE" w:rsidRDefault="006761EE">
            <w:pPr>
              <w:spacing w:after="20"/>
              <w:jc w:val="center"/>
            </w:pPr>
          </w:p>
        </w:tc>
        <w:tc>
          <w:tcPr>
            <w:tcW w:w="1500" w:type="dxa"/>
            <w:vAlign w:val="center"/>
          </w:tcPr>
          <w:p w14:paraId="3C6E1177" w14:textId="77777777" w:rsidR="006761EE" w:rsidRDefault="006C5796">
            <w:pPr>
              <w:spacing w:after="20"/>
              <w:jc w:val="center"/>
            </w:pPr>
            <w:r>
              <w:rPr>
                <w:sz w:val="14"/>
                <w:szCs w:val="14"/>
              </w:rPr>
              <w:t>PA.4.2</w:t>
            </w:r>
          </w:p>
        </w:tc>
        <w:tc>
          <w:tcPr>
            <w:tcW w:w="5300" w:type="dxa"/>
            <w:vAlign w:val="center"/>
          </w:tcPr>
          <w:p w14:paraId="3C6E1178" w14:textId="77777777" w:rsidR="006761EE" w:rsidRDefault="006C5796">
            <w:pPr>
              <w:spacing w:after="20"/>
            </w:pPr>
            <w:r>
              <w:rPr>
                <w:sz w:val="14"/>
                <w:szCs w:val="14"/>
              </w:rPr>
              <w:t xml:space="preserve">개선 전·후 검토 평가</w:t>
            </w:r>
          </w:p>
        </w:tc>
      </w:tr>
      <w:tr w:rsidR="006761EE" w14:paraId="3C6E117E" w14:textId="77777777">
        <w:tc>
          <w:tcPr>
            <w:tcW w:w="1100" w:type="dxa"/>
            <w:vAlign w:val="center"/>
          </w:tcPr>
          <w:p w14:paraId="3C6E117A" w14:textId="77777777" w:rsidR="006761EE" w:rsidRDefault="006C5796">
            <w:pPr>
              <w:spacing w:after="20"/>
              <w:jc w:val="center"/>
            </w:pPr>
            <w:r>
              <w:rPr>
                <w:sz w:val="14"/>
                <w:szCs w:val="14"/>
              </w:rPr>
              <w:t>A-3</w:t>
            </w:r>
          </w:p>
        </w:tc>
        <w:tc>
          <w:tcPr>
            <w:tcW w:w="1300" w:type="dxa"/>
            <w:vAlign w:val="center"/>
          </w:tcPr>
          <w:p w14:paraId="3C6E117B" w14:textId="77777777" w:rsidR="006761EE" w:rsidRDefault="006761EE">
            <w:pPr>
              <w:spacing w:after="20"/>
              <w:jc w:val="center"/>
            </w:pPr>
          </w:p>
        </w:tc>
        <w:tc>
          <w:tcPr>
            <w:tcW w:w="1500" w:type="dxa"/>
            <w:vAlign w:val="center"/>
          </w:tcPr>
          <w:p w14:paraId="3C6E117C" w14:textId="77777777" w:rsidR="006761EE" w:rsidRDefault="006C5796">
            <w:pPr>
              <w:spacing w:after="20"/>
              <w:jc w:val="center"/>
            </w:pPr>
            <w:r>
              <w:rPr>
                <w:sz w:val="14"/>
                <w:szCs w:val="14"/>
              </w:rPr>
              <w:t>PA.5.1</w:t>
            </w:r>
          </w:p>
        </w:tc>
        <w:tc>
          <w:tcPr>
            <w:tcW w:w="5300" w:type="dxa"/>
            <w:vAlign w:val="center"/>
          </w:tcPr>
          <w:p w14:paraId="3C6E117D" w14:textId="77777777" w:rsidR="006761EE" w:rsidRDefault="006C5796">
            <w:pPr>
              <w:spacing w:after="20"/>
            </w:pPr>
            <w:r>
              <w:rPr>
                <w:sz w:val="14"/>
                <w:szCs w:val="14"/>
              </w:rPr>
              <w:t xml:space="preserve">개선 기회 도출</w:t>
            </w:r>
          </w:p>
        </w:tc>
      </w:tr>
      <w:tr w:rsidR="006761EE" w14:paraId="3C6E1183" w14:textId="77777777">
        <w:tc>
          <w:tcPr>
            <w:tcW w:w="1100" w:type="dxa"/>
            <w:vAlign w:val="center"/>
          </w:tcPr>
          <w:p w14:paraId="3C6E117F" w14:textId="77777777" w:rsidR="006761EE" w:rsidRDefault="006C5796">
            <w:pPr>
              <w:spacing w:after="20"/>
              <w:jc w:val="center"/>
            </w:pPr>
            <w:r>
              <w:rPr>
                <w:sz w:val="14"/>
                <w:szCs w:val="14"/>
              </w:rPr>
              <w:t>A-4</w:t>
            </w:r>
          </w:p>
        </w:tc>
        <w:tc>
          <w:tcPr>
            <w:tcW w:w="1300" w:type="dxa"/>
            <w:vAlign w:val="center"/>
          </w:tcPr>
          <w:p w14:paraId="3C6E1180" w14:textId="77777777" w:rsidR="006761EE" w:rsidRDefault="006761EE">
            <w:pPr>
              <w:spacing w:after="20"/>
              <w:jc w:val="center"/>
            </w:pPr>
          </w:p>
        </w:tc>
        <w:tc>
          <w:tcPr>
            <w:tcW w:w="1500" w:type="dxa"/>
            <w:vAlign w:val="center"/>
          </w:tcPr>
          <w:p w14:paraId="3C6E1181" w14:textId="77777777" w:rsidR="006761EE" w:rsidRDefault="006C5796">
            <w:pPr>
              <w:spacing w:after="20"/>
              <w:jc w:val="center"/>
            </w:pPr>
            <w:r>
              <w:rPr>
                <w:sz w:val="14"/>
                <w:szCs w:val="14"/>
              </w:rPr>
              <w:t>PA.5.1</w:t>
            </w:r>
          </w:p>
        </w:tc>
        <w:tc>
          <w:tcPr>
            <w:tcW w:w="5300" w:type="dxa"/>
            <w:vAlign w:val="center"/>
          </w:tcPr>
          <w:p w14:paraId="3C6E1182" w14:textId="77777777" w:rsidR="006761EE" w:rsidRDefault="006C5796">
            <w:pPr>
              <w:spacing w:after="20"/>
            </w:pPr>
            <w:r>
              <w:rPr>
                <w:sz w:val="14"/>
                <w:szCs w:val="14"/>
              </w:rPr>
              <w:t xml:space="preserve">미달 원인 분석·시정</w:t>
            </w:r>
          </w:p>
        </w:tc>
      </w:tr>
      <w:tr w:rsidR="006761EE" w14:paraId="3C6E1188" w14:textId="77777777">
        <w:tc>
          <w:tcPr>
            <w:tcW w:w="1100" w:type="dxa"/>
            <w:vAlign w:val="center"/>
          </w:tcPr>
          <w:p w14:paraId="3C6E1184" w14:textId="77777777" w:rsidR="006761EE" w:rsidRDefault="006C5796">
            <w:pPr>
              <w:spacing w:after="20"/>
              <w:jc w:val="center"/>
            </w:pPr>
            <w:r>
              <w:rPr>
                <w:sz w:val="14"/>
                <w:szCs w:val="14"/>
              </w:rPr>
              <w:t>A-5</w:t>
            </w:r>
          </w:p>
        </w:tc>
        <w:tc>
          <w:tcPr>
            <w:tcW w:w="1300" w:type="dxa"/>
            <w:vAlign w:val="center"/>
          </w:tcPr>
          <w:p w14:paraId="3C6E1185" w14:textId="77777777" w:rsidR="006761EE" w:rsidRDefault="006761EE">
            <w:pPr>
              <w:spacing w:after="20"/>
              <w:jc w:val="center"/>
            </w:pPr>
          </w:p>
        </w:tc>
        <w:tc>
          <w:tcPr>
            <w:tcW w:w="1500" w:type="dxa"/>
            <w:vAlign w:val="center"/>
          </w:tcPr>
          <w:p w14:paraId="3C6E1186" w14:textId="77777777" w:rsidR="006761EE" w:rsidRDefault="006C5796">
            <w:pPr>
              <w:spacing w:after="20"/>
              <w:jc w:val="center"/>
            </w:pPr>
            <w:r>
              <w:rPr>
                <w:sz w:val="14"/>
                <w:szCs w:val="14"/>
              </w:rPr>
              <w:t>PA.5.2</w:t>
            </w:r>
          </w:p>
        </w:tc>
        <w:tc>
          <w:tcPr>
            <w:tcW w:w="5300" w:type="dxa"/>
            <w:vAlign w:val="center"/>
          </w:tcPr>
          <w:p w14:paraId="3C6E1187" w14:textId="77777777" w:rsidR="006761EE" w:rsidRDefault="006C5796">
            <w:pPr>
              <w:spacing w:after="20"/>
            </w:pPr>
            <w:r>
              <w:rPr>
                <w:sz w:val="14"/>
                <w:szCs w:val="14"/>
              </w:rPr>
              <w:t xml:space="preserve">차기 목표 피드백 구현</w:t>
            </w:r>
          </w:p>
        </w:tc>
      </w:tr>
      <w:tr w:rsidR="006761EE" w14:paraId="3C6E118D" w14:textId="77777777">
        <w:tc>
          <w:tcPr>
            <w:tcW w:w="1100" w:type="dxa"/>
            <w:vAlign w:val="center"/>
          </w:tcPr>
          <w:p w14:paraId="3C6E1189" w14:textId="77777777" w:rsidR="006761EE" w:rsidRDefault="006C5796">
            <w:pPr>
              <w:spacing w:after="20"/>
              <w:jc w:val="center"/>
            </w:pPr>
            <w:r>
              <w:rPr>
                <w:sz w:val="14"/>
                <w:szCs w:val="14"/>
              </w:rPr>
              <w:t>A-6</w:t>
            </w:r>
          </w:p>
        </w:tc>
        <w:tc>
          <w:tcPr>
            <w:tcW w:w="1300" w:type="dxa"/>
            <w:vAlign w:val="center"/>
          </w:tcPr>
          <w:p w14:paraId="3C6E118A" w14:textId="77777777" w:rsidR="006761EE" w:rsidRDefault="006761EE">
            <w:pPr>
              <w:spacing w:after="20"/>
              <w:jc w:val="center"/>
            </w:pPr>
          </w:p>
        </w:tc>
        <w:tc>
          <w:tcPr>
            <w:tcW w:w="1500" w:type="dxa"/>
            <w:vAlign w:val="center"/>
          </w:tcPr>
          <w:p w14:paraId="3C6E118B" w14:textId="77777777" w:rsidR="006761EE" w:rsidRDefault="006C5796">
            <w:pPr>
              <w:spacing w:after="20"/>
              <w:jc w:val="center"/>
            </w:pPr>
            <w:r>
              <w:rPr>
                <w:sz w:val="14"/>
                <w:szCs w:val="14"/>
              </w:rPr>
              <w:t>PA.5.2</w:t>
            </w:r>
          </w:p>
        </w:tc>
        <w:tc>
          <w:tcPr>
            <w:tcW w:w="5300" w:type="dxa"/>
            <w:vAlign w:val="center"/>
          </w:tcPr>
          <w:p w14:paraId="3C6E118C" w14:textId="77777777" w:rsidR="006761EE" w:rsidRDefault="006C5796">
            <w:pPr>
              <w:spacing w:after="20"/>
            </w:pPr>
            <w:r>
              <w:rPr>
                <w:sz w:val="14"/>
                <w:szCs w:val="14"/>
              </w:rPr>
              <w:t xml:space="preserve">사이클 품질 향상 구현</w:t>
            </w:r>
          </w:p>
        </w:tc>
      </w:tr>
      <w:tr w:rsidR="006761EE" w14:paraId="3C6E1192" w14:textId="77777777">
        <w:tc>
          <w:tcPr>
            <w:tcW w:w="1100" w:type="dxa"/>
            <w:vAlign w:val="center"/>
          </w:tcPr>
          <w:p w14:paraId="3C6E118E" w14:textId="77777777" w:rsidR="006761EE" w:rsidRDefault="006C5796">
            <w:pPr>
              <w:spacing w:after="20"/>
              <w:jc w:val="center"/>
            </w:pPr>
            <w:r>
              <w:rPr>
                <w:sz w:val="14"/>
                <w:szCs w:val="14"/>
              </w:rPr>
              <w:t>A-7</w:t>
            </w:r>
          </w:p>
        </w:tc>
        <w:tc>
          <w:tcPr>
            <w:tcW w:w="1300" w:type="dxa"/>
            <w:vAlign w:val="center"/>
          </w:tcPr>
          <w:p w14:paraId="3C6E118F" w14:textId="77777777" w:rsidR="006761EE" w:rsidRDefault="006761EE">
            <w:pPr>
              <w:spacing w:after="20"/>
              <w:jc w:val="center"/>
            </w:pPr>
          </w:p>
        </w:tc>
        <w:tc>
          <w:tcPr>
            <w:tcW w:w="1500" w:type="dxa"/>
            <w:vAlign w:val="center"/>
          </w:tcPr>
          <w:p w14:paraId="3C6E1190" w14:textId="77777777" w:rsidR="006761EE" w:rsidRDefault="006C5796">
            <w:pPr>
              <w:spacing w:after="20"/>
              <w:jc w:val="center"/>
            </w:pPr>
            <w:r>
              <w:rPr>
                <w:sz w:val="14"/>
                <w:szCs w:val="14"/>
              </w:rPr>
              <w:t>PA.2.2</w:t>
            </w:r>
          </w:p>
        </w:tc>
        <w:tc>
          <w:tcPr>
            <w:tcW w:w="5300" w:type="dxa"/>
            <w:vAlign w:val="center"/>
          </w:tcPr>
          <w:p w14:paraId="3C6E1191" w14:textId="77777777" w:rsidR="006761EE" w:rsidRDefault="006C5796">
            <w:pPr>
              <w:spacing w:after="20"/>
            </w:pPr>
            <w:r>
              <w:rPr>
                <w:sz w:val="14"/>
                <w:szCs w:val="14"/>
              </w:rPr>
              <w:t xml:space="preserve">보고 요소 문서화</w:t>
            </w:r>
          </w:p>
        </w:tc>
      </w:tr>
      <w:tr w:rsidR="006761EE" w14:paraId="3C6E1197" w14:textId="77777777">
        <w:tc>
          <w:tcPr>
            <w:tcW w:w="1100" w:type="dxa"/>
            <w:vAlign w:val="center"/>
          </w:tcPr>
          <w:p w14:paraId="3C6E1193" w14:textId="77777777" w:rsidR="006761EE" w:rsidRDefault="006C5796">
            <w:pPr>
              <w:spacing w:after="20"/>
              <w:jc w:val="center"/>
            </w:pPr>
            <w:r>
              <w:rPr>
                <w:sz w:val="14"/>
                <w:szCs w:val="14"/>
              </w:rPr>
              <w:t>A-8</w:t>
            </w:r>
          </w:p>
        </w:tc>
        <w:tc>
          <w:tcPr>
            <w:tcW w:w="1300" w:type="dxa"/>
            <w:vAlign w:val="center"/>
          </w:tcPr>
          <w:p w14:paraId="3C6E1194" w14:textId="77777777" w:rsidR="006761EE" w:rsidRDefault="006761EE">
            <w:pPr>
              <w:spacing w:after="20"/>
              <w:jc w:val="center"/>
            </w:pPr>
          </w:p>
        </w:tc>
        <w:tc>
          <w:tcPr>
            <w:tcW w:w="1500" w:type="dxa"/>
            <w:vAlign w:val="center"/>
          </w:tcPr>
          <w:p w14:paraId="3C6E1195" w14:textId="77777777" w:rsidR="006761EE" w:rsidRDefault="006C5796">
            <w:pPr>
              <w:spacing w:after="20"/>
              <w:jc w:val="center"/>
            </w:pPr>
            <w:r>
              <w:rPr>
                <w:sz w:val="14"/>
                <w:szCs w:val="14"/>
              </w:rPr>
              <w:t>PA.2.2</w:t>
            </w:r>
          </w:p>
        </w:tc>
        <w:tc>
          <w:tcPr>
            <w:tcW w:w="5300" w:type="dxa"/>
            <w:vAlign w:val="center"/>
          </w:tcPr>
          <w:p w14:paraId="3C6E1196" w14:textId="77777777" w:rsidR="006761EE" w:rsidRDefault="006C5796">
            <w:pPr>
              <w:spacing w:after="20"/>
            </w:pPr>
            <w:r>
              <w:rPr>
                <w:sz w:val="14"/>
                <w:szCs w:val="14"/>
              </w:rPr>
              <w:t xml:space="preserve">제3자 보고 문서화</w:t>
            </w:r>
          </w:p>
        </w:tc>
      </w:tr>
      <w:tr w:rsidR="006761EE" w14:paraId="3C6E119C" w14:textId="77777777">
        <w:tc>
          <w:tcPr>
            <w:tcW w:w="1100" w:type="dxa"/>
            <w:vAlign w:val="center"/>
          </w:tcPr>
          <w:p w14:paraId="3C6E1198" w14:textId="77777777" w:rsidR="006761EE" w:rsidRDefault="006C5796">
            <w:pPr>
              <w:spacing w:after="20"/>
              <w:jc w:val="center"/>
            </w:pPr>
            <w:r>
              <w:rPr>
                <w:sz w:val="14"/>
                <w:szCs w:val="14"/>
              </w:rPr>
              <w:t>A-9</w:t>
            </w:r>
          </w:p>
        </w:tc>
        <w:tc>
          <w:tcPr>
            <w:tcW w:w="1300" w:type="dxa"/>
            <w:vAlign w:val="center"/>
          </w:tcPr>
          <w:p w14:paraId="3C6E1199" w14:textId="77777777" w:rsidR="006761EE" w:rsidRDefault="006761EE">
            <w:pPr>
              <w:spacing w:after="20"/>
              <w:jc w:val="center"/>
            </w:pPr>
          </w:p>
        </w:tc>
        <w:tc>
          <w:tcPr>
            <w:tcW w:w="1500" w:type="dxa"/>
            <w:vAlign w:val="center"/>
          </w:tcPr>
          <w:p w14:paraId="3C6E119A" w14:textId="77777777" w:rsidR="006761EE" w:rsidRDefault="006C5796">
            <w:pPr>
              <w:spacing w:after="20"/>
              <w:jc w:val="center"/>
            </w:pPr>
            <w:r>
              <w:rPr>
                <w:sz w:val="14"/>
                <w:szCs w:val="14"/>
              </w:rPr>
              <w:t>PA.4.2</w:t>
            </w:r>
          </w:p>
        </w:tc>
        <w:tc>
          <w:tcPr>
            <w:tcW w:w="5300" w:type="dxa"/>
            <w:vAlign w:val="center"/>
          </w:tcPr>
          <w:p w14:paraId="3C6E119B" w14:textId="77777777" w:rsidR="006761EE" w:rsidRDefault="006C5796">
            <w:pPr>
              <w:spacing w:after="20"/>
            </w:pPr>
            <w:r>
              <w:rPr>
                <w:sz w:val="14"/>
                <w:szCs w:val="14"/>
              </w:rPr>
              <w:t xml:space="preserve">비교주장 검토 (조건부 shall)</w:t>
            </w:r>
          </w:p>
        </w:tc>
      </w:tr>
    </w:tbl>
    <w:p w14:paraId="3C6E119D" w14:textId="77777777" w:rsidR="006761EE" w:rsidRDefault="006C5796">
      <w:pPr>
        <w:spacing w:before="80" w:after="240"/>
        <w:jc w:val="center"/>
      </w:pPr>
      <w:r>
        <w:rPr>
          <w:b/>
          <w:bCs/>
          <w:sz w:val="18"/>
          <w:szCs w:val="18"/>
        </w:rPr>
        <w:t xml:space="preserve">표 D-1. 55문항 ↔ 프로세스 속성(PA) 매핑표 (ISO/IEC 33020:2019 부속서 B 표 B.1 형식 준용)</w:t>
      </w:r>
    </w:p>
    <w:p w14:paraId="3C6E119E" w14:textId="77777777" w:rsidR="006761EE" w:rsidRDefault="006C5796">
      <w:pPr>
        <w:spacing w:after="160" w:line="320" w:lineRule="auto"/>
        <w:jc w:val="both"/>
      </w:pPr>
      <w:r>
        <w:rPr>
          <w:color w:val="595959"/>
          <w:sz w:val="18"/>
          <w:szCs w:val="18"/>
        </w:rPr>
        <w:t xml:space="preserve">주1) 표 형식 준용: 본 표의 [평가 단위 → 프로세스 속성] 매핑 형식은 ISO/IEC 33020:2019 부속서 B 표 B.1(프로세스 속성–일반 실행지표 매핑)의 형식을 준용한 것이다.</w:t>
      </w:r>
    </w:p>
    <w:p w14:paraId="3C6E119F" w14:textId="77777777" w:rsidR="006761EE" w:rsidRDefault="006C5796">
      <w:pPr>
        <w:spacing w:after="160" w:line="320" w:lineRule="auto"/>
        <w:jc w:val="both"/>
      </w:pPr>
      <w:r>
        <w:rPr>
          <w:color w:val="595959"/>
          <w:sz w:val="18"/>
          <w:szCs w:val="18"/>
        </w:rPr>
        <w:t xml:space="preserve">주2) † 표시 문항(C-5·C-6·C-9·C-10·A-1): 검토·심사 성격의 문항으로, ISO/IEC 33020:2019에서 신설된 PA.3.3(프로세스 보증, process assurance)에 내용상 대응한다. 다만 본 모델은 KS X ISO 8000-62가 지정하는 2015년판 속성 체계와의 정합을 우선하는 원칙에 따라 PA.3.3을 도입하지 않고 PA.4.1/PA.4.2로 배정하였다(판 처리 원칙은 3.3.2).</w:t>
      </w:r>
    </w:p>
    <w:p w14:paraId="3C6E11A0" w14:textId="77777777" w:rsidR="006761EE" w:rsidRDefault="006C5796">
      <w:pPr>
        <w:spacing w:after="160" w:line="320" w:lineRule="auto"/>
        <w:jc w:val="both"/>
      </w:pPr>
      <w:r>
        <w:rPr>
          <w:color w:val="595959"/>
          <w:sz w:val="18"/>
          <w:szCs w:val="18"/>
        </w:rPr>
        <w:t xml:space="preserve">※ 핵심 문항 4종은 모두 PA.3.1(프로세스 정의) 성격이다. 표준에서 PA.3.1은 CL3 진입의 필수 속성이므로, 핵심 문항 ≥3 = ML3 진입 조건이라는 본 모델의 규칙은 표준의 능력도 수준 누적 구조에 대응한다.</w:t>
      </w:r>
    </w:p>
    <w:p w14:paraId="49D736F3" w14:textId="77777777" w:rsidR="00910FC9" w:rsidRDefault="000038F3">
      <w:pPr>
        <w:pStyle w:val="2"/>
        <w:pageBreakBefore/>
        <w:spacing w:before="300" w:after="180"/>
      </w:pPr>
      <w:bookmarkStart w:id="163" w:name="_Toc240437261"/>
      <w:r>
        <w:rPr>
          <w:b/>
          <w:bCs/>
          <w:sz w:val="24"/>
          <w:szCs w:val="24"/>
        </w:rPr>
        <w:t xml:space="preserve">부록 E. ISO/IEC 33004 요구사항 자체점검표</w:t>
      </w:r>
      <w:bookmarkEnd w:id="163"/>
    </w:p>
    <w:p w14:paraId="3C6E0CAF" w14:textId="77777777" w:rsidR="006761EE" w:rsidRDefault="006C5796">
      <w:pPr>
        <w:spacing w:after="160" w:line="320" w:lineRule="auto"/>
        <w:jc w:val="both"/>
      </w:pPr>
      <w:r>
        <w:rPr>
          <w:color w:val="595959"/>
          <w:sz w:val="18"/>
          <w:szCs w:val="18"/>
        </w:rPr>
        <w:t xml:space="preserve">본 점검표는 ISO/IEC 33004:2015 원문 5·6·7절의 전조항 대조에 따른 연구자 자체점검(24건)이며, 상태·근거·집계는 본문 3.5.2의 (1)~(4) 반영 후 기준이다. ISO/IEC 33004:2015 원문 6.3은 번호 붙은 요구 문단 6.3.1~6.3.7 뒤에 제목 있는 세부 절 6.3.1(평가지표)·6.3.2(평가 모델의 매핑)·6.3.3(평가 결과의 표현)이 이어지므로 6절의 행 번호가 두 번 나오며, 본 표는 원문 번호를 그대로 따른다.</w:t>
      </w:r>
    </w:p>
    <w:p w14:paraId="3C6E0CB0" w14:textId="77777777" w:rsidR="006761EE" w:rsidRDefault="006C5796">
      <w:pPr>
        <w:spacing w:after="160" w:line="320" w:lineRule="auto"/>
        <w:jc w:val="both"/>
      </w:pPr>
      <w:r>
        <w:rPr>
          <w:color w:val="595959"/>
          <w:sz w:val="18"/>
          <w:szCs w:val="18"/>
        </w:rPr>
        <w:t xml:space="preserve">용도: 본 모델의 성숙도 모델 적합성 근거. KS X ISO 8000-62:2018 4.4.1은 성숙도 수준이 ISO/IEC 33004:2015 7절 요구사항에 부합할 것(shall conform)을 규정하므로, 본 점검표는 그 부합의 객관적 증거(33004 7.4)로 기능한다.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
        <w:gridCol w:w="2553"/>
        <w:gridCol w:w="2828"/>
        <w:gridCol w:w="850"/>
        <w:gridCol w:w="2096"/>
      </w:tblGrid>
      <w:tr w:rsidR="006761EE" w14:paraId="3C6E0CB6" w14:textId="77777777">
        <w:trPr>
          <w:tblHeader/>
        </w:trPr>
        <w:tc>
          <w:tcPr>
            <w:tcW w:w="900" w:type="dxa"/>
            <w:shd w:val="clear" w:color="auto" w:fill="E7E6E6"/>
            <w:vAlign w:val="center"/>
          </w:tcPr>
          <w:p w14:paraId="3C6E0CB1" w14:textId="77777777" w:rsidR="006761EE" w:rsidRDefault="006C5796">
            <w:pPr>
              <w:spacing w:after="20"/>
              <w:jc w:val="center"/>
            </w:pPr>
            <w:r>
              <w:rPr>
                <w:b/>
                <w:bCs/>
                <w:sz w:val="14"/>
                <w:szCs w:val="14"/>
              </w:rPr>
              <w:t>조항</w:t>
            </w:r>
          </w:p>
        </w:tc>
        <w:tc>
          <w:tcPr>
            <w:tcW w:w="2700" w:type="dxa"/>
            <w:shd w:val="clear" w:color="auto" w:fill="E7E6E6"/>
            <w:vAlign w:val="center"/>
          </w:tcPr>
          <w:p w14:paraId="3C6E0CB2" w14:textId="77777777" w:rsidR="006761EE" w:rsidRDefault="006C5796">
            <w:pPr>
              <w:spacing w:after="20"/>
              <w:jc w:val="center"/>
            </w:pPr>
            <w:r>
              <w:rPr>
                <w:b/>
                <w:bCs/>
                <w:sz w:val="14"/>
                <w:szCs w:val="14"/>
              </w:rPr>
              <w:t xml:space="preserve">요구사항 요지</w:t>
            </w:r>
          </w:p>
        </w:tc>
        <w:tc>
          <w:tcPr>
            <w:tcW w:w="2500" w:type="dxa"/>
            <w:shd w:val="clear" w:color="auto" w:fill="E7E6E6"/>
            <w:vAlign w:val="center"/>
          </w:tcPr>
          <w:p w14:paraId="3C6E0CB3" w14:textId="77777777" w:rsidR="006761EE" w:rsidRDefault="006C5796">
            <w:pPr>
              <w:spacing w:after="20"/>
              <w:jc w:val="center"/>
            </w:pPr>
            <w:r>
              <w:rPr>
                <w:b/>
                <w:bCs/>
                <w:sz w:val="14"/>
                <w:szCs w:val="14"/>
              </w:rPr>
              <w:t xml:space="preserve">본 모델 대응 요소</w:t>
            </w:r>
          </w:p>
        </w:tc>
        <w:tc>
          <w:tcPr>
            <w:tcW w:w="900" w:type="dxa"/>
            <w:shd w:val="clear" w:color="auto" w:fill="E7E6E6"/>
            <w:vAlign w:val="center"/>
          </w:tcPr>
          <w:p w14:paraId="3C6E0CB4" w14:textId="77777777" w:rsidR="006761EE" w:rsidRDefault="006C5796">
            <w:pPr>
              <w:spacing w:after="20"/>
              <w:jc w:val="center"/>
            </w:pPr>
            <w:r>
              <w:rPr>
                <w:b/>
                <w:bCs/>
                <w:sz w:val="14"/>
                <w:szCs w:val="14"/>
              </w:rPr>
              <w:t>상태</w:t>
            </w:r>
          </w:p>
        </w:tc>
        <w:tc>
          <w:tcPr>
            <w:tcW w:w="2200" w:type="dxa"/>
            <w:shd w:val="clear" w:color="auto" w:fill="E7E6E6"/>
            <w:vAlign w:val="center"/>
          </w:tcPr>
          <w:p w14:paraId="3C6E0CB5" w14:textId="77777777" w:rsidR="006761EE" w:rsidRDefault="006C5796">
            <w:pPr>
              <w:spacing w:after="20"/>
              <w:jc w:val="center"/>
            </w:pPr>
            <w:r>
              <w:rPr>
                <w:b/>
                <w:bCs/>
                <w:sz w:val="14"/>
                <w:szCs w:val="14"/>
              </w:rPr>
              <w:t xml:space="preserve">근거 · 후속 조치</w:t>
            </w:r>
          </w:p>
        </w:tc>
      </w:tr>
      <w:tr w:rsidR="006761EE" w14:paraId="3C6E0CB8" w14:textId="77777777">
        <w:tc>
          <w:tcPr>
            <w:tcW w:w="9200" w:type="dxa"/>
            <w:gridSpan w:val="5"/>
            <w:shd w:val="clear" w:color="auto" w:fill="E7E6E6"/>
            <w:vAlign w:val="center"/>
          </w:tcPr>
          <w:p w14:paraId="3C6E0CB7" w14:textId="77777777" w:rsidR="006761EE" w:rsidRDefault="006C5796">
            <w:pPr>
              <w:spacing w:after="20"/>
            </w:pPr>
            <w:r>
              <w:rPr>
                <w:b/>
                <w:bCs/>
                <w:sz w:val="14"/>
                <w:szCs w:val="14"/>
              </w:rPr>
              <w:t xml:space="preserve">7절 — 성숙도 모델 요구사항 (본 모델의 직접 요건 · KS X ISO 8000-62 4.4.1이 부합을 선언한 절)</w:t>
            </w:r>
          </w:p>
        </w:tc>
      </w:tr>
      <w:tr w:rsidR="006761EE" w14:paraId="3C6E0CBE" w14:textId="77777777">
        <w:tc>
          <w:tcPr>
            <w:tcW w:w="900" w:type="dxa"/>
            <w:vAlign w:val="center"/>
          </w:tcPr>
          <w:p w14:paraId="3C6E0CB9" w14:textId="77777777" w:rsidR="006761EE" w:rsidRDefault="006C5796">
            <w:pPr>
              <w:spacing w:after="20"/>
            </w:pPr>
            <w:r>
              <w:rPr>
                <w:sz w:val="14"/>
                <w:szCs w:val="14"/>
              </w:rPr>
              <w:t>7.2</w:t>
            </w:r>
          </w:p>
        </w:tc>
        <w:tc>
          <w:tcPr>
            <w:tcW w:w="2700" w:type="dxa"/>
            <w:vAlign w:val="center"/>
          </w:tcPr>
          <w:p w14:paraId="3C6E0CBA" w14:textId="77777777" w:rsidR="006761EE" w:rsidRDefault="006C5796">
            <w:pPr>
              <w:spacing w:after="20"/>
            </w:pPr>
            <w:r>
              <w:rPr>
                <w:sz w:val="14"/>
                <w:szCs w:val="14"/>
              </w:rPr>
              <w:t xml:space="preserve">적용범위 선언 — 도메인·적용 측면 기술 + 성숙도 모델을 구성하는 프로세스를 소속 수준별로 목록화·그룹화</w:t>
            </w:r>
          </w:p>
        </w:tc>
        <w:tc>
          <w:tcPr>
            <w:tcW w:w="2500" w:type="dxa"/>
            <w:vAlign w:val="center"/>
          </w:tcPr>
          <w:p w14:paraId="3C6E0CBB" w14:textId="77777777" w:rsidR="006761EE" w:rsidRDefault="006C5796">
            <w:pPr>
              <w:spacing w:after="20"/>
            </w:pPr>
            <w:r>
              <w:rPr>
                <w:sz w:val="14"/>
                <w:szCs w:val="14"/>
              </w:rPr>
              <w:t xml:space="preserve">3장 모델 정의(EMS–LCA 연계 도메인) + Building Chart의 ML 배정 구조</w:t>
            </w:r>
          </w:p>
        </w:tc>
        <w:tc>
          <w:tcPr>
            <w:tcW w:w="900" w:type="dxa"/>
            <w:vAlign w:val="center"/>
          </w:tcPr>
          <w:p w14:paraId="3C6E0CBC" w14:textId="77777777" w:rsidR="006761EE" w:rsidRDefault="006C5796">
            <w:pPr>
              <w:spacing w:after="20"/>
            </w:pPr>
            <w:r>
              <w:rPr>
                <w:sz w:val="14"/>
                <w:szCs w:val="14"/>
              </w:rPr>
              <w:t>충족</w:t>
            </w:r>
          </w:p>
        </w:tc>
        <w:tc>
          <w:tcPr>
            <w:tcW w:w="2200" w:type="dxa"/>
            <w:vAlign w:val="center"/>
          </w:tcPr>
          <w:p w14:paraId="3C6E0CBD" w14:textId="77777777" w:rsidR="006761EE" w:rsidRDefault="006C5796">
            <w:pPr>
              <w:spacing w:after="20"/>
            </w:pPr>
            <w:r>
              <w:rPr>
                <w:sz w:val="14"/>
                <w:szCs w:val="14"/>
              </w:rPr>
              <w:t xml:space="preserve">본문 3.5.2 (2)·3.4.3으로 이행 — 문항 구분(핵심 문항·그 밖의 문항·조건부 문항) 및 수준별 임계(판정 규칙, [표 3-7]) 명세</w:t>
            </w:r>
          </w:p>
        </w:tc>
      </w:tr>
      <w:tr w:rsidR="006761EE" w14:paraId="3C6E0CC4" w14:textId="77777777">
        <w:tc>
          <w:tcPr>
            <w:tcW w:w="900" w:type="dxa"/>
            <w:vAlign w:val="center"/>
          </w:tcPr>
          <w:p w14:paraId="3C6E0CBF" w14:textId="77777777" w:rsidR="006761EE" w:rsidRDefault="006C5796">
            <w:pPr>
              <w:spacing w:after="20"/>
            </w:pPr>
            <w:r>
              <w:rPr>
                <w:sz w:val="14"/>
                <w:szCs w:val="14"/>
              </w:rPr>
              <w:t>7.3.1</w:t>
            </w:r>
          </w:p>
        </w:tc>
        <w:tc>
          <w:tcPr>
            <w:tcW w:w="2700" w:type="dxa"/>
            <w:vAlign w:val="center"/>
          </w:tcPr>
          <w:p w14:paraId="3C6E0CC0" w14:textId="77777777" w:rsidR="006761EE" w:rsidRDefault="006C5796">
            <w:pPr>
              <w:spacing w:after="20"/>
            </w:pPr>
            <w:r>
              <w:rPr>
                <w:sz w:val="14"/>
                <w:szCs w:val="14"/>
              </w:rPr>
              <w:t xml:space="preserve">이해공동체 문서화 + 합의 달성 정도 문서화. 합의 조치가 없으면 그 취지의 진술을 문서화</w:t>
            </w:r>
          </w:p>
        </w:tc>
        <w:tc>
          <w:tcPr>
            <w:tcW w:w="2500" w:type="dxa"/>
            <w:vAlign w:val="center"/>
          </w:tcPr>
          <w:p w14:paraId="3C6E0CC1" w14:textId="77777777" w:rsidR="006761EE" w:rsidRDefault="006C5796">
            <w:pPr>
              <w:spacing w:after="20"/>
            </w:pPr>
            <w:r>
              <w:rPr>
                <w:sz w:val="14"/>
                <w:szCs w:val="14"/>
              </w:rPr>
              <w:t xml:space="preserve">현재 개발자 1인 — 합의 절차 미실시</w:t>
            </w:r>
          </w:p>
        </w:tc>
        <w:tc>
          <w:tcPr>
            <w:tcW w:w="900" w:type="dxa"/>
            <w:vAlign w:val="center"/>
          </w:tcPr>
          <w:p w14:paraId="3C6E0CC2" w14:textId="77777777" w:rsidR="006761EE" w:rsidRDefault="006C5796">
            <w:pPr>
              <w:spacing w:after="20"/>
            </w:pPr>
            <w:r>
              <w:rPr>
                <w:sz w:val="14"/>
                <w:szCs w:val="14"/>
              </w:rPr>
              <w:t xml:space="preserve">보완 필요</w:t>
            </w:r>
          </w:p>
        </w:tc>
        <w:tc>
          <w:tcPr>
            <w:tcW w:w="2200" w:type="dxa"/>
            <w:vAlign w:val="center"/>
          </w:tcPr>
          <w:p w14:paraId="3C6E0CC3" w14:textId="77777777" w:rsidR="006761EE" w:rsidRDefault="006C5796">
            <w:pPr>
              <w:spacing w:after="20"/>
            </w:pPr>
            <w:r>
              <w:rPr>
                <w:sz w:val="14"/>
                <w:szCs w:val="14"/>
              </w:rPr>
              <w:t xml:space="preserve">3.5.3의 전문가 내용타당도 조사(CVI)가 본 조항의 이행 수단. 차선책: c)항에 따라 '합의 조치 없음 — 향후 패널 검증 예정' 진술로 최소 적합 확보(3.5.2 (4)); CVI 결과 수록 시 충족 전환</w:t>
            </w:r>
          </w:p>
        </w:tc>
      </w:tr>
      <w:tr w:rsidR="006761EE" w14:paraId="3C6E0CCA" w14:textId="77777777">
        <w:tc>
          <w:tcPr>
            <w:tcW w:w="900" w:type="dxa"/>
            <w:vAlign w:val="center"/>
          </w:tcPr>
          <w:p w14:paraId="3C6E0CC5" w14:textId="77777777" w:rsidR="006761EE" w:rsidRDefault="006C5796">
            <w:pPr>
              <w:spacing w:after="20"/>
            </w:pPr>
            <w:r>
              <w:rPr>
                <w:sz w:val="14"/>
                <w:szCs w:val="14"/>
              </w:rPr>
              <w:t>7.3.2</w:t>
            </w:r>
          </w:p>
        </w:tc>
        <w:tc>
          <w:tcPr>
            <w:tcW w:w="2700" w:type="dxa"/>
            <w:vAlign w:val="center"/>
          </w:tcPr>
          <w:p w14:paraId="3C6E0CC6" w14:textId="77777777" w:rsidR="006761EE" w:rsidRDefault="006C5796">
            <w:pPr>
              <w:spacing w:after="20"/>
            </w:pPr>
            <w:r>
              <w:rPr>
                <w:sz w:val="14"/>
                <w:szCs w:val="14"/>
              </w:rPr>
              <w:t xml:space="preserve">a) 적용범위 선언 b) 도메인의 사업 성공과 연관된 프로세스 품질특성에 관한 용도 명시</w:t>
            </w:r>
          </w:p>
        </w:tc>
        <w:tc>
          <w:tcPr>
            <w:tcW w:w="2500" w:type="dxa"/>
            <w:vAlign w:val="center"/>
          </w:tcPr>
          <w:p w14:paraId="3C6E0CC7" w14:textId="77777777" w:rsidR="006761EE" w:rsidRDefault="006C5796">
            <w:pPr>
              <w:spacing w:after="20"/>
            </w:pPr>
            <w:r>
              <w:rPr>
                <w:sz w:val="14"/>
                <w:szCs w:val="14"/>
              </w:rPr>
              <w:t xml:space="preserve">'EMS–LCA 연계 성숙도'가 사실상의 품질특성</w:t>
            </w:r>
          </w:p>
        </w:tc>
        <w:tc>
          <w:tcPr>
            <w:tcW w:w="900" w:type="dxa"/>
            <w:vAlign w:val="center"/>
          </w:tcPr>
          <w:p w14:paraId="3C6E0CC8" w14:textId="77777777" w:rsidR="006761EE" w:rsidRDefault="006C5796">
            <w:pPr>
              <w:spacing w:after="20"/>
            </w:pPr>
            <w:r>
              <w:rPr>
                <w:sz w:val="14"/>
                <w:szCs w:val="14"/>
              </w:rPr>
              <w:t>충족</w:t>
            </w:r>
          </w:p>
        </w:tc>
        <w:tc>
          <w:tcPr>
            <w:tcW w:w="2200" w:type="dxa"/>
            <w:vAlign w:val="center"/>
          </w:tcPr>
          <w:p w14:paraId="3C6E0CC9" w14:textId="77777777" w:rsidR="006761EE" w:rsidRDefault="006C5796">
            <w:pPr>
              <w:spacing w:after="20"/>
            </w:pPr>
            <w:r>
              <w:rPr>
                <w:sz w:val="14"/>
                <w:szCs w:val="14"/>
              </w:rPr>
              <w:t xml:space="preserve">3.5.2 (1)에 품질특성 정의문으로 반영 — 전과정 관점 이행(14001 6.1.2·8.1)을 경영 성과와 연결</w:t>
            </w:r>
          </w:p>
        </w:tc>
      </w:tr>
      <w:tr w:rsidR="006761EE" w14:paraId="3C6E0CD0" w14:textId="77777777">
        <w:tc>
          <w:tcPr>
            <w:tcW w:w="900" w:type="dxa"/>
            <w:vAlign w:val="center"/>
          </w:tcPr>
          <w:p w14:paraId="3C6E0CCB" w14:textId="77777777" w:rsidR="006761EE" w:rsidRDefault="006C5796">
            <w:pPr>
              <w:spacing w:after="20"/>
            </w:pPr>
            <w:r>
              <w:rPr>
                <w:sz w:val="14"/>
                <w:szCs w:val="14"/>
              </w:rPr>
              <w:t>7.3.3</w:t>
            </w:r>
          </w:p>
        </w:tc>
        <w:tc>
          <w:tcPr>
            <w:tcW w:w="2700" w:type="dxa"/>
            <w:vAlign w:val="center"/>
          </w:tcPr>
          <w:p w14:paraId="3C6E0CCC" w14:textId="77777777" w:rsidR="006761EE" w:rsidRDefault="006C5796">
            <w:pPr>
              <w:spacing w:after="20"/>
            </w:pPr>
            <w:r>
              <w:rPr>
                <w:sz w:val="14"/>
                <w:szCs w:val="14"/>
              </w:rPr>
              <w:t xml:space="preserve">하나 이상의 명시된 프로세스 평가 모델 기반 + 공통 프로세스 측정 프레임워크 활용</w:t>
            </w:r>
          </w:p>
        </w:tc>
        <w:tc>
          <w:tcPr>
            <w:tcW w:w="2500" w:type="dxa"/>
            <w:vAlign w:val="center"/>
          </w:tcPr>
          <w:p w14:paraId="3C6E0CCD" w14:textId="77777777" w:rsidR="006761EE" w:rsidRDefault="006C5796">
            <w:pPr>
              <w:spacing w:after="20"/>
            </w:pPr>
            <w:r>
              <w:rPr>
                <w:sz w:val="14"/>
                <w:szCs w:val="14"/>
              </w:rPr>
              <w:t xml:space="preserve">55문항·BARS·핵심 문항 체계 = 본 모델의 자체 평가 모델</w:t>
            </w:r>
          </w:p>
        </w:tc>
        <w:tc>
          <w:tcPr>
            <w:tcW w:w="900" w:type="dxa"/>
            <w:vAlign w:val="center"/>
          </w:tcPr>
          <w:p w14:paraId="3C6E0CCE" w14:textId="77777777" w:rsidR="006761EE" w:rsidRDefault="006C5796">
            <w:pPr>
              <w:spacing w:after="20"/>
            </w:pPr>
            <w:r>
              <w:rPr>
                <w:sz w:val="14"/>
                <w:szCs w:val="14"/>
              </w:rPr>
              <w:t>충족</w:t>
            </w:r>
          </w:p>
        </w:tc>
        <w:tc>
          <w:tcPr>
            <w:tcW w:w="2200" w:type="dxa"/>
            <w:vAlign w:val="center"/>
          </w:tcPr>
          <w:p w14:paraId="3C6E0CCF" w14:textId="77777777" w:rsidR="006761EE" w:rsidRDefault="006C5796">
            <w:pPr>
              <w:spacing w:after="20"/>
            </w:pPr>
            <w:r>
              <w:rPr>
                <w:sz w:val="14"/>
                <w:szCs w:val="14"/>
              </w:rPr>
              <w:t xml:space="preserve">평가 모델로서 6절 요건 11건 점검(충족 10·해당 없음 1, 하단 6절 블록)</w:t>
            </w:r>
          </w:p>
        </w:tc>
      </w:tr>
      <w:tr w:rsidR="006761EE" w14:paraId="3C6E0CD6" w14:textId="77777777">
        <w:tc>
          <w:tcPr>
            <w:tcW w:w="900" w:type="dxa"/>
            <w:vAlign w:val="center"/>
          </w:tcPr>
          <w:p w14:paraId="3C6E0CD1" w14:textId="77777777" w:rsidR="006761EE" w:rsidRDefault="006C5796">
            <w:pPr>
              <w:spacing w:after="20"/>
            </w:pPr>
            <w:r>
              <w:rPr>
                <w:sz w:val="14"/>
                <w:szCs w:val="14"/>
              </w:rPr>
              <w:t>7.3.4</w:t>
            </w:r>
          </w:p>
        </w:tc>
        <w:tc>
          <w:tcPr>
            <w:tcW w:w="2700" w:type="dxa"/>
            <w:vAlign w:val="center"/>
          </w:tcPr>
          <w:p w14:paraId="3C6E0CD2" w14:textId="77777777" w:rsidR="006761EE" w:rsidRDefault="006C5796">
            <w:pPr>
              <w:spacing w:after="20"/>
            </w:pPr>
            <w:r>
              <w:rPr>
                <w:sz w:val="14"/>
                <w:szCs w:val="14"/>
              </w:rPr>
              <w:t xml:space="preserve">조직 프로세스 성숙도의 서열척도 정의 / 척도 각 점에 수준 명시 / 기본 수준부터 연속적 수준 집합 / 수준별 고유 식별·기술 / 프로세스 프로파일 집합의 달성으로 수준 특성화</w:t>
            </w:r>
          </w:p>
        </w:tc>
        <w:tc>
          <w:tcPr>
            <w:tcW w:w="2500" w:type="dxa"/>
            <w:vAlign w:val="center"/>
          </w:tcPr>
          <w:p w14:paraId="3C6E0CD3" w14:textId="77777777" w:rsidR="006761EE" w:rsidRDefault="006C5796">
            <w:pPr>
              <w:spacing w:after="20"/>
            </w:pPr>
            <w:r>
              <w:rPr>
                <w:sz w:val="14"/>
                <w:szCs w:val="14"/>
              </w:rPr>
              <w:t xml:space="preserve">ML0~5 서열척도, KS 공식 명칭(도입 전~혁신화), 핵심 문항 프로파일 판정</w:t>
            </w:r>
          </w:p>
        </w:tc>
        <w:tc>
          <w:tcPr>
            <w:tcW w:w="900" w:type="dxa"/>
            <w:vAlign w:val="center"/>
          </w:tcPr>
          <w:p w14:paraId="3C6E0CD4" w14:textId="77777777" w:rsidR="006761EE" w:rsidRDefault="006C5796">
            <w:pPr>
              <w:spacing w:after="20"/>
            </w:pPr>
            <w:r>
              <w:rPr>
                <w:sz w:val="14"/>
                <w:szCs w:val="14"/>
              </w:rPr>
              <w:t>충족</w:t>
            </w:r>
          </w:p>
        </w:tc>
        <w:tc>
          <w:tcPr>
            <w:tcW w:w="2200" w:type="dxa"/>
            <w:vAlign w:val="center"/>
          </w:tcPr>
          <w:p w14:paraId="3C6E0CD5" w14:textId="77777777" w:rsidR="006761EE" w:rsidRDefault="006C5796">
            <w:pPr>
              <w:spacing w:after="20"/>
            </w:pPr>
            <w:r>
              <w:rPr>
                <w:sz w:val="14"/>
                <w:szCs w:val="14"/>
              </w:rPr>
              <w:t xml:space="preserve">KS X ISO 8000-62 4.4 준용으로 충족(3.4.3 [표 3-7]·[표 3-8])</w:t>
            </w:r>
          </w:p>
        </w:tc>
      </w:tr>
      <w:tr w:rsidR="006761EE" w14:paraId="3C6E0CDC" w14:textId="77777777">
        <w:tc>
          <w:tcPr>
            <w:tcW w:w="900" w:type="dxa"/>
            <w:vAlign w:val="center"/>
          </w:tcPr>
          <w:p w14:paraId="3C6E0CD7" w14:textId="77777777" w:rsidR="006761EE" w:rsidRDefault="006C5796">
            <w:pPr>
              <w:spacing w:after="20"/>
            </w:pPr>
            <w:r>
              <w:rPr>
                <w:sz w:val="14"/>
                <w:szCs w:val="14"/>
              </w:rPr>
              <w:t>7.3.5</w:t>
            </w:r>
          </w:p>
        </w:tc>
        <w:tc>
          <w:tcPr>
            <w:tcW w:w="2700" w:type="dxa"/>
            <w:vAlign w:val="center"/>
          </w:tcPr>
          <w:p w14:paraId="3C6E0CD8" w14:textId="77777777" w:rsidR="006761EE" w:rsidRDefault="006C5796">
            <w:pPr>
              <w:spacing w:after="20"/>
            </w:pPr>
            <w:r>
              <w:rPr>
                <w:sz w:val="14"/>
                <w:szCs w:val="14"/>
              </w:rPr>
              <w:t xml:space="preserve">수준별 프로세스 집합 명세 — a) 기본 프로세스 집합(기본 수준은 전 프로세스의 수행속성 달성으로 획득) b) 확장 집합 c) 추가 프로세스 + 포함 상황의 명세</w:t>
            </w:r>
          </w:p>
        </w:tc>
        <w:tc>
          <w:tcPr>
            <w:tcW w:w="2500" w:type="dxa"/>
            <w:vAlign w:val="center"/>
          </w:tcPr>
          <w:p w14:paraId="3C6E0CD9" w14:textId="77777777" w:rsidR="006761EE" w:rsidRDefault="006C5796">
            <w:pPr>
              <w:spacing w:after="20"/>
            </w:pPr>
            <w:r>
              <w:rPr>
                <w:sz w:val="14"/>
                <w:szCs w:val="14"/>
              </w:rPr>
              <w:t xml:space="preserve">수준별 달성 조건을 연계 프로세스의 성과(문항) 단위로 지정([표 3-7]) — 핵심 문항 4종은 LP.3, LP.4, LD.1, LC.1의 성과</w:t>
            </w:r>
          </w:p>
        </w:tc>
        <w:tc>
          <w:tcPr>
            <w:tcW w:w="900" w:type="dxa"/>
            <w:vAlign w:val="center"/>
          </w:tcPr>
          <w:p w14:paraId="3C6E0CDA" w14:textId="77777777" w:rsidR="006761EE" w:rsidRDefault="006C5796">
            <w:pPr>
              <w:spacing w:after="20"/>
            </w:pPr>
            <w:r>
              <w:rPr>
                <w:sz w:val="14"/>
                <w:szCs w:val="14"/>
              </w:rPr>
              <w:t>충족</w:t>
            </w:r>
          </w:p>
        </w:tc>
        <w:tc>
          <w:tcPr>
            <w:tcW w:w="2200" w:type="dxa"/>
            <w:vAlign w:val="center"/>
          </w:tcPr>
          <w:p w14:paraId="3C6E0CDB" w14:textId="77777777" w:rsidR="006761EE" w:rsidRDefault="006C5796">
            <w:pPr>
              <w:spacing w:after="20"/>
            </w:pPr>
            <w:r>
              <w:rPr>
                <w:sz w:val="14"/>
                <w:szCs w:val="14"/>
              </w:rPr>
              <w:t xml:space="preserve">3.4.3 — 핵심 문항(4) / 그 밖의 문항(51) / 조건부 문항(C-7·A-9) 3분 정의 + 핵심 문항 선정 판별 기준 명세(P-4 비핵심 문항 사유는 [표 3-10] 비고)</w:t>
            </w:r>
          </w:p>
        </w:tc>
      </w:tr>
      <w:tr w:rsidR="006761EE" w14:paraId="3C6E0CE2" w14:textId="77777777">
        <w:tc>
          <w:tcPr>
            <w:tcW w:w="900" w:type="dxa"/>
            <w:vAlign w:val="center"/>
          </w:tcPr>
          <w:p w14:paraId="3C6E0CDD" w14:textId="77777777" w:rsidR="006761EE" w:rsidRDefault="006C5796">
            <w:pPr>
              <w:spacing w:after="20"/>
            </w:pPr>
            <w:r>
              <w:rPr>
                <w:sz w:val="14"/>
                <w:szCs w:val="14"/>
              </w:rPr>
              <w:t>7.3.6</w:t>
            </w:r>
          </w:p>
        </w:tc>
        <w:tc>
          <w:tcPr>
            <w:tcW w:w="2700" w:type="dxa"/>
            <w:vAlign w:val="center"/>
          </w:tcPr>
          <w:p w14:paraId="3C6E0CDE" w14:textId="77777777" w:rsidR="006761EE" w:rsidRDefault="006C5796">
            <w:pPr>
              <w:spacing w:after="20"/>
            </w:pPr>
            <w:r>
              <w:rPr>
                <w:sz w:val="14"/>
                <w:szCs w:val="14"/>
              </w:rPr>
              <w:t xml:space="preserve">판정 규칙 — 기본 성숙도 수준은 기본 집합 전 프로세스의 수행속성 달성으로 표현. 평가 결과 프로세스 프로파일로부터 성숙도 등급을 도출하는 규칙을 정의하여야 함(shall)</w:t>
            </w:r>
          </w:p>
        </w:tc>
        <w:tc>
          <w:tcPr>
            <w:tcW w:w="2500" w:type="dxa"/>
            <w:vAlign w:val="center"/>
          </w:tcPr>
          <w:p w14:paraId="3C6E0CDF" w14:textId="77777777" w:rsidR="006761EE" w:rsidRDefault="006C5796">
            <w:pPr>
              <w:spacing w:after="20"/>
            </w:pPr>
            <w:r>
              <w:rPr>
                <w:sz w:val="14"/>
                <w:szCs w:val="14"/>
              </w:rPr>
              <w:t xml:space="preserve">ML0~ML5 전 수준 판정 규칙 정의(핵심 문항 미충족 → ML2 상한 포함)</w:t>
            </w:r>
          </w:p>
        </w:tc>
        <w:tc>
          <w:tcPr>
            <w:tcW w:w="900" w:type="dxa"/>
            <w:vAlign w:val="center"/>
          </w:tcPr>
          <w:p w14:paraId="3C6E0CE0" w14:textId="77777777" w:rsidR="006761EE" w:rsidRDefault="006C5796">
            <w:pPr>
              <w:spacing w:after="20"/>
            </w:pPr>
            <w:r>
              <w:rPr>
                <w:sz w:val="14"/>
                <w:szCs w:val="14"/>
              </w:rPr>
              <w:t>충족</w:t>
            </w:r>
          </w:p>
        </w:tc>
        <w:tc>
          <w:tcPr>
            <w:tcW w:w="2200" w:type="dxa"/>
            <w:vAlign w:val="center"/>
          </w:tcPr>
          <w:p w14:paraId="3C6E0CE1" w14:textId="77777777" w:rsidR="006761EE" w:rsidRDefault="006C5796">
            <w:pPr>
              <w:spacing w:after="20"/>
            </w:pPr>
            <w:r>
              <w:rPr>
                <w:sz w:val="14"/>
                <w:szCs w:val="14"/>
              </w:rPr>
              <w:t xml:space="preserve">3.4.3 [표 3-7]·3.4.4 — ML0~ML5 전 수준 판정 규칙 정의(연구자 확정 파라미터, 개정 절차 포함) + 4.6.2 A사 적용으로 규칙이 문구대로 적용됨을 확인</w:t>
            </w:r>
          </w:p>
        </w:tc>
      </w:tr>
      <w:tr w:rsidR="006761EE" w14:paraId="3C6E0CE8" w14:textId="77777777">
        <w:tc>
          <w:tcPr>
            <w:tcW w:w="900" w:type="dxa"/>
            <w:vAlign w:val="center"/>
          </w:tcPr>
          <w:p w14:paraId="3C6E0CE3" w14:textId="77777777" w:rsidR="006761EE" w:rsidRDefault="006C5796">
            <w:pPr>
              <w:spacing w:after="20"/>
            </w:pPr>
            <w:r>
              <w:rPr>
                <w:sz w:val="14"/>
                <w:szCs w:val="14"/>
              </w:rPr>
              <w:t>7.4</w:t>
            </w:r>
          </w:p>
        </w:tc>
        <w:tc>
          <w:tcPr>
            <w:tcW w:w="2700" w:type="dxa"/>
            <w:vAlign w:val="center"/>
          </w:tcPr>
          <w:p w14:paraId="3C6E0CE4" w14:textId="77777777" w:rsidR="006761EE" w:rsidRDefault="006C5796">
            <w:pPr>
              <w:spacing w:after="20"/>
            </w:pPr>
            <w:r>
              <w:rPr>
                <w:sz w:val="14"/>
                <w:szCs w:val="14"/>
              </w:rPr>
              <w:t xml:space="preserve">적합성 검증 — 33004 7.3 요건 충족의 객관적 증거를 확보·유지</w:t>
            </w:r>
          </w:p>
        </w:tc>
        <w:tc>
          <w:tcPr>
            <w:tcW w:w="2500" w:type="dxa"/>
            <w:vAlign w:val="center"/>
          </w:tcPr>
          <w:p w14:paraId="3C6E0CE5" w14:textId="77777777" w:rsidR="006761EE" w:rsidRDefault="006C5796">
            <w:pPr>
              <w:spacing w:after="20"/>
            </w:pPr>
            <w:r>
              <w:rPr>
                <w:sz w:val="14"/>
                <w:szCs w:val="14"/>
              </w:rPr>
              <w:t xml:space="preserve">본 자체점검표</w:t>
            </w:r>
          </w:p>
        </w:tc>
        <w:tc>
          <w:tcPr>
            <w:tcW w:w="900" w:type="dxa"/>
            <w:vAlign w:val="center"/>
          </w:tcPr>
          <w:p w14:paraId="3C6E0CE6" w14:textId="77777777" w:rsidR="006761EE" w:rsidRDefault="006C5796">
            <w:pPr>
              <w:spacing w:after="20"/>
            </w:pPr>
            <w:r>
              <w:rPr>
                <w:sz w:val="14"/>
                <w:szCs w:val="14"/>
              </w:rPr>
              <w:t>충족</w:t>
            </w:r>
          </w:p>
        </w:tc>
        <w:tc>
          <w:tcPr>
            <w:tcW w:w="2200" w:type="dxa"/>
            <w:vAlign w:val="center"/>
          </w:tcPr>
          <w:p w14:paraId="3C6E0CE7" w14:textId="77777777" w:rsidR="006761EE" w:rsidRDefault="006C5796">
            <w:pPr>
              <w:spacing w:after="20"/>
            </w:pPr>
            <w:r>
              <w:rPr>
                <w:sz w:val="14"/>
                <w:szCs w:val="14"/>
              </w:rPr>
              <w:t xml:space="preserve">부록 수록으로 증거 유지 이행</w:t>
            </w:r>
          </w:p>
        </w:tc>
      </w:tr>
      <w:tr w:rsidR="006761EE" w14:paraId="3C6E0CEA" w14:textId="77777777">
        <w:tc>
          <w:tcPr>
            <w:tcW w:w="9200" w:type="dxa"/>
            <w:gridSpan w:val="5"/>
            <w:shd w:val="clear" w:color="auto" w:fill="E7E6E6"/>
            <w:vAlign w:val="center"/>
          </w:tcPr>
          <w:p w14:paraId="3C6E0CE9" w14:textId="77777777" w:rsidR="006761EE" w:rsidRDefault="006C5796">
            <w:pPr>
              <w:spacing w:after="20"/>
            </w:pPr>
            <w:r>
              <w:rPr>
                <w:b/>
                <w:bCs/>
                <w:sz w:val="14"/>
                <w:szCs w:val="14"/>
              </w:rPr>
              <w:t xml:space="preserve">6절 — 프로세스 평가 모델 요구사항 (55문항·BARS 체계가 소급 충족해야 할 요건)</w:t>
            </w:r>
          </w:p>
        </w:tc>
      </w:tr>
      <w:tr w:rsidR="006761EE" w14:paraId="3C6E0CF0" w14:textId="77777777">
        <w:tc>
          <w:tcPr>
            <w:tcW w:w="900" w:type="dxa"/>
            <w:vAlign w:val="center"/>
          </w:tcPr>
          <w:p w14:paraId="3C6E0CEB" w14:textId="77777777" w:rsidR="006761EE" w:rsidRDefault="006C5796">
            <w:pPr>
              <w:spacing w:after="20"/>
            </w:pPr>
            <w:r>
              <w:rPr>
                <w:sz w:val="14"/>
                <w:szCs w:val="14"/>
              </w:rPr>
              <w:t>6.3.1</w:t>
            </w:r>
          </w:p>
        </w:tc>
        <w:tc>
          <w:tcPr>
            <w:tcW w:w="2700" w:type="dxa"/>
            <w:vAlign w:val="center"/>
          </w:tcPr>
          <w:p w14:paraId="3C6E0CEC" w14:textId="77777777" w:rsidR="006761EE" w:rsidRDefault="006C5796">
            <w:pPr>
              <w:spacing w:after="20"/>
            </w:pPr>
            <w:r>
              <w:rPr>
                <w:sz w:val="14"/>
                <w:szCs w:val="14"/>
              </w:rPr>
              <w:t xml:space="preserve">단일 프로세스 품질특성에 관련될 것</w:t>
            </w:r>
          </w:p>
        </w:tc>
        <w:tc>
          <w:tcPr>
            <w:tcW w:w="2500" w:type="dxa"/>
            <w:vAlign w:val="center"/>
          </w:tcPr>
          <w:p w14:paraId="3C6E0CED" w14:textId="77777777" w:rsidR="006761EE" w:rsidRDefault="006C5796">
            <w:pPr>
              <w:spacing w:after="20"/>
            </w:pPr>
            <w:r>
              <w:rPr>
                <w:sz w:val="14"/>
                <w:szCs w:val="14"/>
              </w:rPr>
              <w:t xml:space="preserve">연계 성숙도 단일 특성</w:t>
            </w:r>
          </w:p>
        </w:tc>
        <w:tc>
          <w:tcPr>
            <w:tcW w:w="900" w:type="dxa"/>
            <w:vAlign w:val="center"/>
          </w:tcPr>
          <w:p w14:paraId="3C6E0CEE" w14:textId="77777777" w:rsidR="006761EE" w:rsidRDefault="006C5796">
            <w:pPr>
              <w:spacing w:after="20"/>
            </w:pPr>
            <w:r>
              <w:rPr>
                <w:sz w:val="14"/>
                <w:szCs w:val="14"/>
              </w:rPr>
              <w:t>충족</w:t>
            </w:r>
          </w:p>
        </w:tc>
        <w:tc>
          <w:tcPr>
            <w:tcW w:w="2200" w:type="dxa"/>
            <w:vAlign w:val="center"/>
          </w:tcPr>
          <w:p w14:paraId="3C6E0CEF" w14:textId="77777777" w:rsidR="006761EE" w:rsidRDefault="006C5796">
            <w:pPr>
              <w:spacing w:after="20"/>
            </w:pPr>
            <w:r>
              <w:rPr>
                <w:sz w:val="14"/>
                <w:szCs w:val="14"/>
              </w:rPr>
              <w:t xml:space="preserve">7.3.2 품질특성 정의문과 동일 문단에서 처리</w:t>
            </w:r>
          </w:p>
        </w:tc>
      </w:tr>
      <w:tr w:rsidR="006761EE" w14:paraId="3C6E0CF6" w14:textId="77777777">
        <w:tc>
          <w:tcPr>
            <w:tcW w:w="900" w:type="dxa"/>
            <w:vAlign w:val="center"/>
          </w:tcPr>
          <w:p w14:paraId="3C6E0CF1" w14:textId="77777777" w:rsidR="006761EE" w:rsidRDefault="006C5796">
            <w:pPr>
              <w:spacing w:after="20"/>
            </w:pPr>
            <w:r>
              <w:rPr>
                <w:sz w:val="14"/>
                <w:szCs w:val="14"/>
              </w:rPr>
              <w:t>6.3.2</w:t>
            </w:r>
          </w:p>
        </w:tc>
        <w:tc>
          <w:tcPr>
            <w:tcW w:w="2700" w:type="dxa"/>
            <w:vAlign w:val="center"/>
          </w:tcPr>
          <w:p w14:paraId="3C6E0CF2" w14:textId="77777777" w:rsidR="006761EE" w:rsidRDefault="006C5796">
            <w:pPr>
              <w:spacing w:after="20"/>
            </w:pPr>
            <w:r>
              <w:rPr>
                <w:sz w:val="14"/>
                <w:szCs w:val="14"/>
              </w:rPr>
              <w:t xml:space="preserve">선정한 품질특성 기반, ISO/IEC 33003에 부합하는 단일 프로세스 측정 프레임워크 통합</w:t>
            </w:r>
          </w:p>
        </w:tc>
        <w:tc>
          <w:tcPr>
            <w:tcW w:w="2500" w:type="dxa"/>
            <w:vAlign w:val="center"/>
          </w:tcPr>
          <w:p w14:paraId="3C6E0CF3" w14:textId="77777777" w:rsidR="006761EE" w:rsidRDefault="006C5796">
            <w:pPr>
              <w:spacing w:after="20"/>
            </w:pPr>
            <w:r>
              <w:rPr>
                <w:sz w:val="14"/>
                <w:szCs w:val="14"/>
              </w:rPr>
              <w:t xml:space="preserve">BARS 5점 척도 단일 적용</w:t>
            </w:r>
          </w:p>
        </w:tc>
        <w:tc>
          <w:tcPr>
            <w:tcW w:w="900" w:type="dxa"/>
            <w:vAlign w:val="center"/>
          </w:tcPr>
          <w:p w14:paraId="3C6E0CF4" w14:textId="77777777" w:rsidR="006761EE" w:rsidRDefault="006C5796">
            <w:pPr>
              <w:spacing w:after="20"/>
            </w:pPr>
            <w:r>
              <w:rPr>
                <w:sz w:val="14"/>
                <w:szCs w:val="14"/>
              </w:rPr>
              <w:t>충족</w:t>
            </w:r>
          </w:p>
        </w:tc>
        <w:tc>
          <w:tcPr>
            <w:tcW w:w="2200" w:type="dxa"/>
            <w:vAlign w:val="center"/>
          </w:tcPr>
          <w:p w14:paraId="3C6E0CF5" w14:textId="77777777" w:rsidR="006761EE" w:rsidRDefault="006C5796">
            <w:pPr>
              <w:spacing w:after="20"/>
            </w:pPr>
            <w:r>
              <w:rPr>
                <w:sz w:val="14"/>
                <w:szCs w:val="14"/>
              </w:rPr>
              <w:t xml:space="preserve">33003 원문 대조 — ① 부합의 승계: 33003 1절 NOTE가 33020을 본 표준 기반 프레임워크로 명시, 본 모델은 33020을 8000-62 4.2 경유 준용 ② BARS = 33003 4.5.1 b) 척도 정의 + c) 객관적 값 배정 방법 요건의 이행 ③ 핵심 문항·종합점수 = ISO/IEC 33003 3.1 비고 1·4.6.2의 비보상/보상 집계로 명세. 종합점수의 지위와 핵심 문항 임계 민감도는 3.4.4에 명세(ISO/IEC 33003 4.6.1 c)·4.7.1 a))</w:t>
            </w:r>
          </w:p>
        </w:tc>
      </w:tr>
      <w:tr w:rsidR="006761EE" w14:paraId="7B7ECB1E" w14:textId="77777777">
        <w:tc>
          <w:tcPr>
            <w:tcW w:w="900" w:type="dxa"/>
            <w:vAlign w:val="center"/>
          </w:tcPr>
          <w:p w14:paraId="3C6E1102" w14:textId="77777777" w:rsidR="006761EE" w:rsidRDefault="006C5796">
            <w:pPr>
              <w:spacing w:after="20"/>
            </w:pPr>
            <w:r>
              <w:rPr>
                <w:sz w:val="14"/>
                <w:szCs w:val="14"/>
              </w:rPr>
              <w:t>6.3.3</w:t>
            </w:r>
          </w:p>
        </w:tc>
        <w:tc>
          <w:tcPr>
            <w:tcW w:w="2700" w:type="dxa"/>
            <w:vAlign w:val="center"/>
          </w:tcPr>
          <w:p w14:paraId="2ACF7019" w14:textId="77777777" w:rsidR="006761EE" w:rsidRDefault="006C5796">
            <w:pPr>
              <w:spacing w:after="20"/>
            </w:pPr>
            <w:r>
              <w:rPr>
                <w:sz w:val="14"/>
                <w:szCs w:val="14"/>
              </w:rPr>
              <w:t xml:space="preserve">평가 모델은 하나 이상의 프로세스 참조 모델과 프로세스 측정 프레임워크에 기반할 것</w:t>
            </w:r>
          </w:p>
        </w:tc>
        <w:tc>
          <w:tcPr>
            <w:tcW w:w="2500" w:type="dxa"/>
            <w:vAlign w:val="center"/>
          </w:tcPr>
          <w:p w14:paraId="730C3271" w14:textId="77777777" w:rsidR="006761EE" w:rsidRDefault="006C5796">
            <w:pPr>
              <w:spacing w:after="20"/>
            </w:pPr>
            <w:r>
              <w:rPr>
                <w:sz w:val="14"/>
                <w:szCs w:val="14"/>
              </w:rPr>
              <w:t xml:space="preserve">참조 모델(연계 프로세스 16종) + 측정 프레임워크(BARS 5점 — KS X ISO 8000-62 4.2를 거쳐 ISO/IEC 33020을 따름)</w:t>
            </w:r>
          </w:p>
        </w:tc>
        <w:tc>
          <w:tcPr>
            <w:tcW w:w="900" w:type="dxa"/>
            <w:vAlign w:val="center"/>
          </w:tcPr>
          <w:p w14:paraId="35F7FE34" w14:textId="77777777" w:rsidR="006761EE" w:rsidRDefault="006C5796">
            <w:pPr>
              <w:spacing w:after="20"/>
            </w:pPr>
            <w:r>
              <w:rPr>
                <w:sz w:val="14"/>
                <w:szCs w:val="14"/>
              </w:rPr>
              <w:t>충족</w:t>
            </w:r>
          </w:p>
        </w:tc>
        <w:tc>
          <w:tcPr>
            <w:tcW w:w="2200" w:type="dxa"/>
            <w:vAlign w:val="center"/>
          </w:tcPr>
          <w:p w14:paraId="05DFF320" w14:textId="77777777" w:rsidR="006761EE" w:rsidRDefault="006C5796">
            <w:pPr>
              <w:spacing w:after="20"/>
            </w:pPr>
            <w:r>
              <w:rPr>
                <w:sz w:val="14"/>
                <w:szCs w:val="14"/>
              </w:rPr>
              <w:t xml:space="preserve">두 기반의 관계는 3.1.2의 3계층 구조와 [표 3-10]·부록 D 표 D-1의 55문항↔PA 매핑에서 확인된다.</w:t>
            </w:r>
          </w:p>
        </w:tc>
      </w:tr>
      <w:tr w:rsidR="006761EE" w14:paraId="00F04603" w14:textId="77777777">
        <w:tc>
          <w:tcPr>
            <w:tcW w:w="900" w:type="dxa"/>
            <w:vAlign w:val="center"/>
          </w:tcPr>
          <w:p w14:paraId="3C6E1103" w14:textId="77777777" w:rsidR="006761EE" w:rsidRDefault="006C5796">
            <w:pPr>
              <w:spacing w:after="20"/>
            </w:pPr>
            <w:r>
              <w:rPr>
                <w:sz w:val="14"/>
                <w:szCs w:val="14"/>
              </w:rPr>
              <w:t>6.3.4</w:t>
            </w:r>
          </w:p>
        </w:tc>
        <w:tc>
          <w:tcPr>
            <w:tcW w:w="2700" w:type="dxa"/>
            <w:vAlign w:val="center"/>
          </w:tcPr>
          <w:p w14:paraId="4A433C74" w14:textId="77777777" w:rsidR="006761EE" w:rsidRDefault="006C5796">
            <w:pPr>
              <w:spacing w:after="20"/>
            </w:pPr>
            <w:r>
              <w:rPr>
                <w:sz w:val="14"/>
                <w:szCs w:val="14"/>
              </w:rPr>
              <w:t xml:space="preserve">평가 모델은 선정한 참조 모델의 프로세스 중 최소 하나에 관련될 것</w:t>
            </w:r>
          </w:p>
        </w:tc>
        <w:tc>
          <w:tcPr>
            <w:tcW w:w="2500" w:type="dxa"/>
            <w:vAlign w:val="center"/>
          </w:tcPr>
          <w:p w14:paraId="1073000A" w14:textId="77777777" w:rsidR="006761EE" w:rsidRDefault="006C5796">
            <w:pPr>
              <w:spacing w:after="20"/>
            </w:pPr>
            <w:r>
              <w:rPr>
                <w:sz w:val="14"/>
                <w:szCs w:val="14"/>
              </w:rPr>
              <w:t xml:space="preserve">55문항이 연계 프로세스 16종 전건에 배타 배정(P 30·D 6·C 10·A 9)</w:t>
            </w:r>
          </w:p>
        </w:tc>
        <w:tc>
          <w:tcPr>
            <w:tcW w:w="900" w:type="dxa"/>
            <w:vAlign w:val="center"/>
          </w:tcPr>
          <w:p w14:paraId="26D54791" w14:textId="77777777" w:rsidR="006761EE" w:rsidRDefault="006C5796">
            <w:pPr>
              <w:spacing w:after="20"/>
            </w:pPr>
            <w:r>
              <w:rPr>
                <w:sz w:val="14"/>
                <w:szCs w:val="14"/>
              </w:rPr>
              <w:t>충족</w:t>
            </w:r>
          </w:p>
        </w:tc>
        <w:tc>
          <w:tcPr>
            <w:tcW w:w="2200" w:type="dxa"/>
            <w:vAlign w:val="center"/>
          </w:tcPr>
          <w:p w14:paraId="5F274789" w14:textId="77777777" w:rsidR="006761EE" w:rsidRDefault="006C5796">
            <w:pPr>
              <w:spacing w:after="20"/>
            </w:pPr>
            <w:r>
              <w:rPr>
                <w:sz w:val="14"/>
                <w:szCs w:val="14"/>
              </w:rPr>
              <w:t xml:space="preserve">최소 요건을 상회 — 일부가 아닌 전 프로세스에 배정. 배정 관계는 [표 3-5]</w:t>
            </w:r>
          </w:p>
        </w:tc>
      </w:tr>
      <w:tr w:rsidR="006761EE" w14:paraId="3C6E0CFC" w14:textId="77777777">
        <w:tc>
          <w:tcPr>
            <w:tcW w:w="900" w:type="dxa"/>
            <w:vAlign w:val="center"/>
          </w:tcPr>
          <w:p w14:paraId="3C6E0CF7" w14:textId="77777777" w:rsidR="006761EE" w:rsidRDefault="006C5796">
            <w:pPr>
              <w:spacing w:after="20"/>
            </w:pPr>
            <w:r>
              <w:rPr>
                <w:sz w:val="14"/>
                <w:szCs w:val="14"/>
              </w:rPr>
              <w:t>6.3.5</w:t>
            </w:r>
          </w:p>
        </w:tc>
        <w:tc>
          <w:tcPr>
            <w:tcW w:w="2700" w:type="dxa"/>
            <w:vAlign w:val="center"/>
          </w:tcPr>
          <w:p w14:paraId="3C6E0CF8" w14:textId="77777777" w:rsidR="006761EE" w:rsidRDefault="006C5796">
            <w:pPr>
              <w:spacing w:after="20"/>
            </w:pPr>
            <w:r>
              <w:rPr>
                <w:sz w:val="14"/>
                <w:szCs w:val="14"/>
              </w:rPr>
              <w:t xml:space="preserve">적용범위 5요소 선언 — 품질특성 / 측정 프레임워크 / 참조 모델 / 선정 프로세스 / 프로세스 속성·품질 수준</w:t>
            </w:r>
          </w:p>
        </w:tc>
        <w:tc>
          <w:tcPr>
            <w:tcW w:w="2500" w:type="dxa"/>
            <w:vAlign w:val="center"/>
          </w:tcPr>
          <w:p w14:paraId="3C6E0CF9" w14:textId="77777777" w:rsidR="006761EE" w:rsidRDefault="006C5796">
            <w:pPr>
              <w:spacing w:after="20"/>
            </w:pPr>
            <w:r>
              <w:rPr>
                <w:sz w:val="14"/>
                <w:szCs w:val="14"/>
              </w:rPr>
              <w:t xml:space="preserve">3장 모델 정의 절에 산재</w:t>
            </w:r>
          </w:p>
        </w:tc>
        <w:tc>
          <w:tcPr>
            <w:tcW w:w="900" w:type="dxa"/>
            <w:vAlign w:val="center"/>
          </w:tcPr>
          <w:p w14:paraId="3C6E0CFA" w14:textId="77777777" w:rsidR="006761EE" w:rsidRDefault="006C5796">
            <w:pPr>
              <w:spacing w:after="20"/>
            </w:pPr>
            <w:r>
              <w:rPr>
                <w:sz w:val="14"/>
                <w:szCs w:val="14"/>
              </w:rPr>
              <w:t>충족</w:t>
            </w:r>
          </w:p>
        </w:tc>
        <w:tc>
          <w:tcPr>
            <w:tcW w:w="2200" w:type="dxa"/>
            <w:vAlign w:val="center"/>
          </w:tcPr>
          <w:p w14:paraId="3C6E0CFB" w14:textId="77777777" w:rsidR="006761EE" w:rsidRDefault="006C5796">
            <w:pPr>
              <w:spacing w:after="20"/>
            </w:pPr>
            <w:r>
              <w:rPr>
                <w:sz w:val="14"/>
                <w:szCs w:val="14"/>
              </w:rPr>
              <w:t xml:space="preserve">3.5.2 (2)에 적용범위 5요소로 선언</w:t>
            </w:r>
          </w:p>
        </w:tc>
      </w:tr>
      <w:tr w:rsidR="006761EE" w14:paraId="09245904" w14:textId="77777777">
        <w:tc>
          <w:tcPr>
            <w:tcW w:w="900" w:type="dxa"/>
            <w:vAlign w:val="center"/>
          </w:tcPr>
          <w:p w14:paraId="3C6E1104" w14:textId="77777777" w:rsidR="006761EE" w:rsidRDefault="006C5796">
            <w:pPr>
              <w:spacing w:after="20"/>
            </w:pPr>
            <w:r>
              <w:rPr>
                <w:sz w:val="14"/>
                <w:szCs w:val="14"/>
              </w:rPr>
              <w:t>6.3.6</w:t>
            </w:r>
          </w:p>
        </w:tc>
        <w:tc>
          <w:tcPr>
            <w:tcW w:w="2700" w:type="dxa"/>
            <w:vAlign w:val="center"/>
          </w:tcPr>
          <w:p w14:paraId="1CBAA281" w14:textId="77777777" w:rsidR="006761EE" w:rsidRDefault="006C5796">
            <w:pPr>
              <w:spacing w:after="20"/>
            </w:pPr>
            <w:r>
              <w:rPr>
                <w:sz w:val="14"/>
                <w:szCs w:val="14"/>
              </w:rPr>
              <w:t xml:space="preserve">측정 프레임워크가 명목척도를 제공하는 경우, 해당 프로세스에 정의된 전 프로세스 속성(수행 속성 포함)을 다룰 것</w:t>
            </w:r>
          </w:p>
        </w:tc>
        <w:tc>
          <w:tcPr>
            <w:tcW w:w="2500" w:type="dxa"/>
            <w:vAlign w:val="center"/>
          </w:tcPr>
          <w:p w14:paraId="3EF8F84B" w14:textId="77777777" w:rsidR="006761EE" w:rsidRDefault="006C5796">
            <w:pPr>
              <w:spacing w:after="20"/>
            </w:pPr>
            <w:r>
              <w:rPr>
                <w:sz w:val="14"/>
                <w:szCs w:val="14"/>
              </w:rPr>
              <w:t xml:space="preserve">본 모델의 측정 프레임워크는 서열척도(BARS 1~5점)</w:t>
            </w:r>
          </w:p>
        </w:tc>
        <w:tc>
          <w:tcPr>
            <w:tcW w:w="900" w:type="dxa"/>
            <w:vAlign w:val="center"/>
          </w:tcPr>
          <w:p w14:paraId="705A3AE2" w14:textId="77777777" w:rsidR="006761EE" w:rsidRDefault="006C5796">
            <w:pPr>
              <w:spacing w:after="20"/>
            </w:pPr>
            <w:r>
              <w:rPr>
                <w:sz w:val="14"/>
                <w:szCs w:val="14"/>
              </w:rPr>
              <w:t xml:space="preserve">해당 없음</w:t>
            </w:r>
          </w:p>
        </w:tc>
        <w:tc>
          <w:tcPr>
            <w:tcW w:w="2200" w:type="dxa"/>
            <w:vAlign w:val="center"/>
          </w:tcPr>
          <w:p w14:paraId="5091EC55" w14:textId="77777777" w:rsidR="006761EE" w:rsidRDefault="006C5796">
            <w:pPr>
              <w:spacing w:after="20"/>
            </w:pPr>
            <w:r>
              <w:rPr>
                <w:sz w:val="14"/>
                <w:szCs w:val="14"/>
              </w:rPr>
              <w:t xml:space="preserve">명목척도 조건부 요건이므로 본 모델에 적용되지 않으며, 서열척도에 대한 6.3.7이 적용된다</w:t>
            </w:r>
          </w:p>
        </w:tc>
      </w:tr>
      <w:tr w:rsidR="006761EE" w14:paraId="3C6E0D02" w14:textId="77777777">
        <w:tc>
          <w:tcPr>
            <w:tcW w:w="900" w:type="dxa"/>
            <w:vAlign w:val="center"/>
          </w:tcPr>
          <w:p w14:paraId="3C6E0CFD" w14:textId="77777777" w:rsidR="006761EE" w:rsidRDefault="006C5796">
            <w:pPr>
              <w:spacing w:after="20"/>
            </w:pPr>
            <w:r>
              <w:rPr>
                <w:sz w:val="14"/>
                <w:szCs w:val="14"/>
              </w:rPr>
              <w:t>6.3.7</w:t>
            </w:r>
          </w:p>
        </w:tc>
        <w:tc>
          <w:tcPr>
            <w:tcW w:w="2700" w:type="dxa"/>
            <w:vAlign w:val="center"/>
          </w:tcPr>
          <w:p w14:paraId="3C6E0CFE" w14:textId="77777777" w:rsidR="006761EE" w:rsidRDefault="006C5796">
            <w:pPr>
              <w:spacing w:after="20"/>
            </w:pPr>
            <w:r>
              <w:rPr>
                <w:sz w:val="14"/>
                <w:szCs w:val="14"/>
              </w:rPr>
              <w:t xml:space="preserve">서열·구간척도 제공 시, 품질 수준 1부터 시작하는 전부 또는 연속 부분집합을 다룰 것</w:t>
            </w:r>
          </w:p>
        </w:tc>
        <w:tc>
          <w:tcPr>
            <w:tcW w:w="2500" w:type="dxa"/>
            <w:vAlign w:val="center"/>
          </w:tcPr>
          <w:p w14:paraId="3C6E0CFF" w14:textId="77777777" w:rsidR="006761EE" w:rsidRDefault="006C5796">
            <w:pPr>
              <w:spacing w:after="20"/>
            </w:pPr>
            <w:r>
              <w:rPr>
                <w:sz w:val="14"/>
                <w:szCs w:val="14"/>
              </w:rPr>
              <w:t xml:space="preserve">BARS 1~5점 연속 척도</w:t>
            </w:r>
          </w:p>
        </w:tc>
        <w:tc>
          <w:tcPr>
            <w:tcW w:w="900" w:type="dxa"/>
            <w:vAlign w:val="center"/>
          </w:tcPr>
          <w:p w14:paraId="3C6E0D00" w14:textId="77777777" w:rsidR="006761EE" w:rsidRDefault="006C5796">
            <w:pPr>
              <w:spacing w:after="20"/>
            </w:pPr>
            <w:r>
              <w:rPr>
                <w:sz w:val="14"/>
                <w:szCs w:val="14"/>
              </w:rPr>
              <w:t>충족</w:t>
            </w:r>
          </w:p>
        </w:tc>
        <w:tc>
          <w:tcPr>
            <w:tcW w:w="2200" w:type="dxa"/>
            <w:vAlign w:val="center"/>
          </w:tcPr>
          <w:p w14:paraId="3C6E0D01" w14:textId="77777777" w:rsidR="006761EE" w:rsidRDefault="006C5796">
            <w:pPr>
              <w:spacing w:after="20"/>
            </w:pPr>
            <w:r>
              <w:rPr>
                <w:sz w:val="14"/>
                <w:szCs w:val="14"/>
              </w:rPr>
              <w:t>—</w:t>
            </w:r>
          </w:p>
        </w:tc>
      </w:tr>
      <w:tr w:rsidR="006761EE" w14:paraId="3C6E0D08" w14:textId="77777777">
        <w:tc>
          <w:tcPr>
            <w:tcW w:w="900" w:type="dxa"/>
            <w:vAlign w:val="center"/>
          </w:tcPr>
          <w:p w14:paraId="3C6E0D03" w14:textId="77777777" w:rsidR="006761EE" w:rsidRDefault="006C5796">
            <w:pPr>
              <w:spacing w:after="20"/>
            </w:pPr>
            <w:r>
              <w:rPr>
                <w:sz w:val="14"/>
                <w:szCs w:val="14"/>
              </w:rPr>
              <w:t>6.3.1(지표)</w:t>
            </w:r>
          </w:p>
        </w:tc>
        <w:tc>
          <w:tcPr>
            <w:tcW w:w="2700" w:type="dxa"/>
            <w:vAlign w:val="center"/>
          </w:tcPr>
          <w:p w14:paraId="3C6E0D04" w14:textId="77777777" w:rsidR="006761EE" w:rsidRDefault="006C5796">
            <w:pPr>
              <w:spacing w:after="20"/>
            </w:pPr>
            <w:r>
              <w:rPr>
                <w:sz w:val="14"/>
                <w:szCs w:val="14"/>
              </w:rPr>
              <w:t xml:space="preserve">평가지표 집합 기반 — a) 각 프로세스의 목적·성과를 명시적으로 다룸 b) 속성 달성 입증 c) 품질 수준 달성 입증. 지표 3유형: 관행 / 정보 항목과 그 특성 / 자원·인프라</w:t>
            </w:r>
          </w:p>
        </w:tc>
        <w:tc>
          <w:tcPr>
            <w:tcW w:w="2500" w:type="dxa"/>
            <w:vAlign w:val="center"/>
          </w:tcPr>
          <w:p w14:paraId="3C6E0D05" w14:textId="77777777" w:rsidR="006761EE" w:rsidRDefault="006C5796">
            <w:pPr>
              <w:spacing w:after="20"/>
            </w:pPr>
            <w:r>
              <w:rPr>
                <w:sz w:val="14"/>
                <w:szCs w:val="14"/>
              </w:rPr>
              <w:t xml:space="preserve">55문항(관행 지표) + 객관적 증거 목록(정보 항목 지표) + 평가자 적격성·도구(자원 지표)</w:t>
            </w:r>
          </w:p>
        </w:tc>
        <w:tc>
          <w:tcPr>
            <w:tcW w:w="900" w:type="dxa"/>
            <w:vAlign w:val="center"/>
          </w:tcPr>
          <w:p w14:paraId="3C6E0D06" w14:textId="77777777" w:rsidR="006761EE" w:rsidRDefault="006C5796">
            <w:pPr>
              <w:spacing w:after="20"/>
            </w:pPr>
            <w:r>
              <w:rPr>
                <w:sz w:val="14"/>
                <w:szCs w:val="14"/>
              </w:rPr>
              <w:t>충족</w:t>
            </w:r>
          </w:p>
        </w:tc>
        <w:tc>
          <w:tcPr>
            <w:tcW w:w="2200" w:type="dxa"/>
            <w:vAlign w:val="center"/>
          </w:tcPr>
          <w:p w14:paraId="3C6E0D07" w14:textId="77777777" w:rsidR="006761EE" w:rsidRDefault="006C5796">
            <w:pPr>
              <w:spacing w:after="20"/>
            </w:pPr>
            <w:r>
              <w:rPr>
                <w:sz w:val="14"/>
                <w:szCs w:val="14"/>
              </w:rPr>
              <w:t xml:space="preserve">3유형 대응은 「55문항 = 표준이 위임한 평가지표」(3.3.1)의 근거</w:t>
            </w:r>
          </w:p>
        </w:tc>
      </w:tr>
      <w:tr w:rsidR="006761EE" w14:paraId="3C6E0D0E" w14:textId="77777777">
        <w:tc>
          <w:tcPr>
            <w:tcW w:w="900" w:type="dxa"/>
            <w:vAlign w:val="center"/>
          </w:tcPr>
          <w:p w14:paraId="3C6E0D09" w14:textId="77777777" w:rsidR="006761EE" w:rsidRDefault="006C5796">
            <w:pPr>
              <w:spacing w:after="20"/>
            </w:pPr>
            <w:r>
              <w:rPr>
                <w:sz w:val="14"/>
                <w:szCs w:val="14"/>
              </w:rPr>
              <w:t>6.3.2(매핑)</w:t>
            </w:r>
          </w:p>
        </w:tc>
        <w:tc>
          <w:tcPr>
            <w:tcW w:w="2700" w:type="dxa"/>
            <w:vAlign w:val="center"/>
          </w:tcPr>
          <w:p w14:paraId="3C6E0D0A" w14:textId="77777777" w:rsidR="006761EE" w:rsidRDefault="006C5796">
            <w:pPr>
              <w:spacing w:after="20"/>
            </w:pPr>
            <w:r>
              <w:rPr>
                <w:sz w:val="14"/>
                <w:szCs w:val="14"/>
              </w:rPr>
              <w:t xml:space="preserve">평가 모델 요소로부터 참조 모델 프로세스 및 측정 프레임워크 속성으로의 명시적 매핑 — 완전하고 명확하며 비모호할 것(shall)</w:t>
            </w:r>
          </w:p>
        </w:tc>
        <w:tc>
          <w:tcPr>
            <w:tcW w:w="2500" w:type="dxa"/>
            <w:vAlign w:val="center"/>
          </w:tcPr>
          <w:p w14:paraId="3C6E0D0B" w14:textId="77777777" w:rsidR="006761EE" w:rsidRDefault="006C5796">
            <w:pPr>
              <w:spacing w:after="20"/>
            </w:pPr>
            <w:r>
              <w:rPr>
                <w:sz w:val="14"/>
                <w:szCs w:val="14"/>
              </w:rPr>
              <w:t xml:space="preserve">55문항↔PA 매핑표(부록 D)</w:t>
            </w:r>
          </w:p>
        </w:tc>
        <w:tc>
          <w:tcPr>
            <w:tcW w:w="900" w:type="dxa"/>
            <w:vAlign w:val="center"/>
          </w:tcPr>
          <w:p w14:paraId="3C6E0D0C" w14:textId="77777777" w:rsidR="006761EE" w:rsidRDefault="006C5796">
            <w:pPr>
              <w:spacing w:after="20"/>
            </w:pPr>
            <w:r>
              <w:rPr>
                <w:sz w:val="14"/>
                <w:szCs w:val="14"/>
              </w:rPr>
              <w:t>충족</w:t>
            </w:r>
          </w:p>
        </w:tc>
        <w:tc>
          <w:tcPr>
            <w:tcW w:w="2200" w:type="dxa"/>
            <w:vAlign w:val="center"/>
          </w:tcPr>
          <w:p w14:paraId="3C6E0D0D" w14:textId="77777777" w:rsidR="006761EE" w:rsidRDefault="006C5796">
            <w:pPr>
              <w:spacing w:after="20"/>
            </w:pPr>
            <w:r>
              <w:rPr>
                <w:sz w:val="14"/>
                <w:szCs w:val="14"/>
              </w:rPr>
              <w:t xml:space="preserve">부록 D — 55문항 전건 PA 매핑 완료(분포: 1.1×9 / 2.1×10 / 2.2×11 / 3.1×5 / 3.2×4 / 4.1×4 / 4.2×8 / 5.1×2 / 5.2×2).</w:t>
            </w:r>
          </w:p>
        </w:tc>
      </w:tr>
      <w:tr w:rsidR="006761EE" w14:paraId="3C6E0D14" w14:textId="77777777">
        <w:tc>
          <w:tcPr>
            <w:tcW w:w="900" w:type="dxa"/>
            <w:vAlign w:val="center"/>
          </w:tcPr>
          <w:p w14:paraId="3C6E0D0F" w14:textId="77777777" w:rsidR="006761EE" w:rsidRDefault="006C5796">
            <w:pPr>
              <w:spacing w:after="20"/>
            </w:pPr>
            <w:r>
              <w:rPr>
                <w:sz w:val="14"/>
                <w:szCs w:val="14"/>
              </w:rPr>
              <w:t xml:space="preserve">6.3.3(결과 표현)</w:t>
            </w:r>
          </w:p>
        </w:tc>
        <w:tc>
          <w:tcPr>
            <w:tcW w:w="2700" w:type="dxa"/>
            <w:vAlign w:val="center"/>
          </w:tcPr>
          <w:p w14:paraId="3C6E0D10" w14:textId="77777777" w:rsidR="006761EE" w:rsidRDefault="006C5796">
            <w:pPr>
              <w:spacing w:after="20"/>
            </w:pPr>
            <w:r>
              <w:rPr>
                <w:sz w:val="14"/>
                <w:szCs w:val="14"/>
              </w:rPr>
              <w:t xml:space="preserve">평가 결과 표현 — 프로세스 속성 등급 집합으로 결과를 표현하는 공식적·검증 가능한 메커니즘 제공</w:t>
            </w:r>
          </w:p>
        </w:tc>
        <w:tc>
          <w:tcPr>
            <w:tcW w:w="2500" w:type="dxa"/>
            <w:vAlign w:val="center"/>
          </w:tcPr>
          <w:p w14:paraId="3C6E0D11" w14:textId="77777777" w:rsidR="006761EE" w:rsidRDefault="006C5796">
            <w:pPr>
              <w:spacing w:after="20"/>
            </w:pPr>
            <w:r>
              <w:rPr>
                <w:sz w:val="14"/>
                <w:szCs w:val="14"/>
              </w:rPr>
              <w:t xml:space="preserve">평가 기록부(문항별 판정 전문) + Building Chart(프로파일 표현)</w:t>
            </w:r>
          </w:p>
        </w:tc>
        <w:tc>
          <w:tcPr>
            <w:tcW w:w="900" w:type="dxa"/>
            <w:vAlign w:val="center"/>
          </w:tcPr>
          <w:p w14:paraId="3C6E0D12" w14:textId="77777777" w:rsidR="006761EE" w:rsidRDefault="006C5796">
            <w:pPr>
              <w:spacing w:after="20"/>
            </w:pPr>
            <w:r>
              <w:rPr>
                <w:sz w:val="14"/>
                <w:szCs w:val="14"/>
              </w:rPr>
              <w:t>충족</w:t>
            </w:r>
          </w:p>
        </w:tc>
        <w:tc>
          <w:tcPr>
            <w:tcW w:w="2200" w:type="dxa"/>
            <w:vAlign w:val="center"/>
          </w:tcPr>
          <w:p w14:paraId="3C6E0D13" w14:textId="77777777" w:rsidR="006761EE" w:rsidRDefault="006C5796">
            <w:pPr>
              <w:spacing w:after="20"/>
            </w:pPr>
            <w:r>
              <w:rPr>
                <w:sz w:val="14"/>
                <w:szCs w:val="14"/>
              </w:rPr>
              <w:t xml:space="preserve">KS X ISO 8000-62 그림 C.1 양식 준용 사양과 정합</w:t>
            </w:r>
          </w:p>
        </w:tc>
      </w:tr>
      <w:tr w:rsidR="006761EE" w14:paraId="33599D7E" w14:textId="77777777">
        <w:tc>
          <w:tcPr>
            <w:tcW w:w="900" w:type="dxa"/>
            <w:vAlign w:val="center"/>
          </w:tcPr>
          <w:p w14:paraId="3C6E1105" w14:textId="77777777" w:rsidR="006761EE" w:rsidRDefault="006C5796">
            <w:pPr>
              <w:spacing w:after="20"/>
            </w:pPr>
            <w:r>
              <w:rPr>
                <w:sz w:val="14"/>
                <w:szCs w:val="14"/>
              </w:rPr>
              <w:t>6.4</w:t>
            </w:r>
          </w:p>
        </w:tc>
        <w:tc>
          <w:tcPr>
            <w:tcW w:w="2700" w:type="dxa"/>
            <w:vAlign w:val="center"/>
          </w:tcPr>
          <w:p w14:paraId="5277A3A7" w14:textId="77777777" w:rsidR="006761EE" w:rsidRDefault="006C5796">
            <w:pPr>
              <w:spacing w:after="20"/>
            </w:pPr>
            <w:r>
              <w:rPr>
                <w:sz w:val="14"/>
                <w:szCs w:val="14"/>
              </w:rPr>
              <w:t xml:space="preserve">평가 모델의 적합성 검증 — 6.3 요건 충족의 객관적 증거 확보·유지</w:t>
            </w:r>
          </w:p>
        </w:tc>
        <w:tc>
          <w:tcPr>
            <w:tcW w:w="2500" w:type="dxa"/>
            <w:vAlign w:val="center"/>
          </w:tcPr>
          <w:p w14:paraId="52CE1628" w14:textId="77777777" w:rsidR="006761EE" w:rsidRDefault="006C5796">
            <w:pPr>
              <w:spacing w:after="20"/>
            </w:pPr>
            <w:r>
              <w:rPr>
                <w:sz w:val="14"/>
                <w:szCs w:val="14"/>
              </w:rPr>
              <w:t xml:space="preserve">본 자체점검표</w:t>
            </w:r>
          </w:p>
        </w:tc>
        <w:tc>
          <w:tcPr>
            <w:tcW w:w="900" w:type="dxa"/>
            <w:vAlign w:val="center"/>
          </w:tcPr>
          <w:p w14:paraId="4734EA3A" w14:textId="77777777" w:rsidR="006761EE" w:rsidRDefault="006C5796">
            <w:pPr>
              <w:spacing w:after="20"/>
            </w:pPr>
            <w:r>
              <w:rPr>
                <w:sz w:val="14"/>
                <w:szCs w:val="14"/>
              </w:rPr>
              <w:t>충족</w:t>
            </w:r>
          </w:p>
        </w:tc>
        <w:tc>
          <w:tcPr>
            <w:tcW w:w="2200" w:type="dxa"/>
            <w:vAlign w:val="center"/>
          </w:tcPr>
          <w:p w14:paraId="540A89E9" w14:textId="77777777" w:rsidR="006761EE" w:rsidRDefault="006C5796">
            <w:pPr>
              <w:spacing w:after="20"/>
            </w:pPr>
            <w:r>
              <w:rPr>
                <w:sz w:val="14"/>
                <w:szCs w:val="14"/>
              </w:rPr>
              <w:t xml:space="preserve">5.5·7.4와 동일 구조의 검증 조항 — 부록 수록으로 일괄 이행</w:t>
            </w:r>
          </w:p>
        </w:tc>
      </w:tr>
      <w:tr w:rsidR="006761EE" w14:paraId="3C6E0D16" w14:textId="77777777">
        <w:tc>
          <w:tcPr>
            <w:tcW w:w="9200" w:type="dxa"/>
            <w:gridSpan w:val="5"/>
            <w:vAlign w:val="center"/>
          </w:tcPr>
          <w:p w14:paraId="3C6E0D15" w14:textId="77777777" w:rsidR="006761EE" w:rsidRDefault="006C5796">
            <w:pPr>
              <w:spacing w:after="20"/>
            </w:pPr>
            <w:r>
              <w:rPr>
                <w:sz w:val="14"/>
                <w:szCs w:val="14"/>
              </w:rPr>
              <w:t xml:space="preserve">5절 — 프로세스 참조 모델 요구사항 (참조 모델: 연계 프로세스 16종, 3.2)</w:t>
            </w:r>
          </w:p>
        </w:tc>
      </w:tr>
      <w:tr w:rsidR="006761EE" w14:paraId="3C6E0D1C" w14:textId="77777777">
        <w:tc>
          <w:tcPr>
            <w:tcW w:w="900" w:type="dxa"/>
            <w:vAlign w:val="center"/>
          </w:tcPr>
          <w:p w14:paraId="3C6E0D17" w14:textId="77777777" w:rsidR="006761EE" w:rsidRDefault="006C5796">
            <w:pPr>
              <w:spacing w:after="20"/>
            </w:pPr>
            <w:r>
              <w:rPr>
                <w:sz w:val="14"/>
                <w:szCs w:val="14"/>
              </w:rPr>
              <w:t>5.3.1</w:t>
            </w:r>
          </w:p>
        </w:tc>
        <w:tc>
          <w:tcPr>
            <w:tcW w:w="2700" w:type="dxa"/>
            <w:vAlign w:val="center"/>
          </w:tcPr>
          <w:p w14:paraId="3C6E0D18" w14:textId="77777777" w:rsidR="006761EE" w:rsidRDefault="006C5796">
            <w:pPr>
              <w:spacing w:after="20"/>
            </w:pPr>
            <w:r>
              <w:rPr>
                <w:sz w:val="14"/>
                <w:szCs w:val="14"/>
              </w:rPr>
              <w:t xml:space="preserve">포함 요건 — a) 도메인 선언 b) 용도 맥락과의 관계 기술 c) 5.4를 충족하는 프로세스 기술 d) 프로세스 간 관계 기술</w:t>
            </w:r>
          </w:p>
        </w:tc>
        <w:tc>
          <w:tcPr>
            <w:tcW w:w="2500" w:type="dxa"/>
            <w:vAlign w:val="center"/>
          </w:tcPr>
          <w:p w14:paraId="3C6E0D19" w14:textId="77777777" w:rsidR="006761EE" w:rsidRDefault="006C5796">
            <w:pPr>
              <w:spacing w:after="20"/>
            </w:pPr>
            <w:r>
              <w:rPr>
                <w:sz w:val="14"/>
                <w:szCs w:val="14"/>
              </w:rPr>
              <w:t xml:space="preserve">연계 프로세스 16종(3.2 — ISO 14001, ISO 14044 전 조항 대조에서 도출)</w:t>
            </w:r>
          </w:p>
        </w:tc>
        <w:tc>
          <w:tcPr>
            <w:tcW w:w="900" w:type="dxa"/>
            <w:vAlign w:val="center"/>
          </w:tcPr>
          <w:p w14:paraId="3C6E0D1A" w14:textId="77777777" w:rsidR="006761EE" w:rsidRDefault="006C5796">
            <w:pPr>
              <w:spacing w:after="20"/>
            </w:pPr>
            <w:r>
              <w:rPr>
                <w:sz w:val="14"/>
                <w:szCs w:val="14"/>
              </w:rPr>
              <w:t>충족</w:t>
            </w:r>
          </w:p>
        </w:tc>
        <w:tc>
          <w:tcPr>
            <w:tcW w:w="2200" w:type="dxa"/>
            <w:vAlign w:val="center"/>
          </w:tcPr>
          <w:p w14:paraId="3C6E0D1B" w14:textId="77777777" w:rsidR="006761EE" w:rsidRDefault="006C5796">
            <w:pPr>
              <w:spacing w:after="20"/>
            </w:pPr>
            <w:r>
              <w:rPr>
                <w:sz w:val="14"/>
                <w:szCs w:val="14"/>
              </w:rPr>
              <w:t xml:space="preserve">3.2.2의 P–D–C–A 영역 간 관계 정의로 충족(3.5.2 (3))</w:t>
            </w:r>
          </w:p>
        </w:tc>
      </w:tr>
      <w:tr w:rsidR="006761EE" w14:paraId="3C6E0D22" w14:textId="77777777">
        <w:tc>
          <w:tcPr>
            <w:tcW w:w="900" w:type="dxa"/>
            <w:vAlign w:val="center"/>
          </w:tcPr>
          <w:p w14:paraId="3C6E0D1D" w14:textId="77777777" w:rsidR="006761EE" w:rsidRDefault="006C5796">
            <w:pPr>
              <w:spacing w:after="20"/>
            </w:pPr>
            <w:r>
              <w:rPr>
                <w:sz w:val="14"/>
                <w:szCs w:val="14"/>
              </w:rPr>
              <w:t>5.3.2</w:t>
            </w:r>
          </w:p>
        </w:tc>
        <w:tc>
          <w:tcPr>
            <w:tcW w:w="2700" w:type="dxa"/>
            <w:vAlign w:val="center"/>
          </w:tcPr>
          <w:p w14:paraId="3C6E0D1E" w14:textId="77777777" w:rsidR="006761EE" w:rsidRDefault="006C5796">
            <w:pPr>
              <w:spacing w:after="20"/>
            </w:pPr>
            <w:r>
              <w:rPr>
                <w:sz w:val="14"/>
                <w:szCs w:val="14"/>
              </w:rPr>
              <w:t xml:space="preserve">이해공동체 문서화 및 합의 달성 조치·정도 문서화</w:t>
            </w:r>
          </w:p>
        </w:tc>
        <w:tc>
          <w:tcPr>
            <w:tcW w:w="2500" w:type="dxa"/>
            <w:vAlign w:val="center"/>
          </w:tcPr>
          <w:p w14:paraId="3C6E0D1F" w14:textId="77777777" w:rsidR="006761EE" w:rsidRDefault="006C5796">
            <w:pPr>
              <w:spacing w:after="20"/>
            </w:pPr>
            <w:r>
              <w:rPr>
                <w:sz w:val="14"/>
                <w:szCs w:val="14"/>
              </w:rPr>
              <w:t xml:space="preserve">참조 모델의 원천이 ISO 국제표준 shall 조항 자체</w:t>
            </w:r>
          </w:p>
        </w:tc>
        <w:tc>
          <w:tcPr>
            <w:tcW w:w="900" w:type="dxa"/>
            <w:vAlign w:val="center"/>
          </w:tcPr>
          <w:p w14:paraId="3C6E0D20" w14:textId="77777777" w:rsidR="006761EE" w:rsidRDefault="006C5796">
            <w:pPr>
              <w:spacing w:after="20"/>
            </w:pPr>
            <w:r>
              <w:rPr>
                <w:sz w:val="14"/>
                <w:szCs w:val="14"/>
              </w:rPr>
              <w:t>충족</w:t>
            </w:r>
          </w:p>
        </w:tc>
        <w:tc>
          <w:tcPr>
            <w:tcW w:w="2200" w:type="dxa"/>
            <w:vAlign w:val="center"/>
          </w:tcPr>
          <w:p w14:paraId="3C6E0D21" w14:textId="77777777" w:rsidR="006761EE" w:rsidRDefault="006C5796">
            <w:pPr>
              <w:spacing w:after="20"/>
            </w:pPr>
            <w:r>
              <w:rPr>
                <w:sz w:val="14"/>
                <w:szCs w:val="14"/>
              </w:rPr>
              <w:t xml:space="preserve">참조 모델의 공동체 합의는 원천 표준의 국제 표준화 절차에서 달성된 것으로 봄(3.5.2 (4)) — 7.3.1(성숙도 모델 층위 합의)과 구분</w:t>
            </w:r>
          </w:p>
        </w:tc>
      </w:tr>
      <w:tr w:rsidR="006761EE" w14:paraId="192714D3" w14:textId="77777777">
        <w:tc>
          <w:tcPr>
            <w:tcW w:w="900" w:type="dxa"/>
            <w:vAlign w:val="center"/>
          </w:tcPr>
          <w:p w14:paraId="3C6E1101" w14:textId="77777777" w:rsidR="006761EE" w:rsidRDefault="006C5796">
            <w:pPr>
              <w:spacing w:after="20"/>
            </w:pPr>
            <w:r>
              <w:rPr>
                <w:sz w:val="14"/>
                <w:szCs w:val="14"/>
              </w:rPr>
              <w:t>5.3.3</w:t>
            </w:r>
          </w:p>
        </w:tc>
        <w:tc>
          <w:tcPr>
            <w:tcW w:w="2700" w:type="dxa"/>
            <w:vAlign w:val="center"/>
          </w:tcPr>
          <w:p w14:paraId="0FFBA931" w14:textId="77777777" w:rsidR="006761EE" w:rsidRDefault="006C5796">
            <w:pPr>
              <w:spacing w:after="20"/>
            </w:pPr>
            <w:r>
              <w:rPr>
                <w:sz w:val="14"/>
                <w:szCs w:val="14"/>
              </w:rPr>
              <w:t xml:space="preserve">참조 모델 내에 정의된 프로세스는 고유한 프로세스 기술과 식별을 가질 것</w:t>
            </w:r>
          </w:p>
        </w:tc>
        <w:tc>
          <w:tcPr>
            <w:tcW w:w="2500" w:type="dxa"/>
            <w:vAlign w:val="center"/>
          </w:tcPr>
          <w:p w14:paraId="44967C0A" w14:textId="77777777" w:rsidR="006761EE" w:rsidRDefault="006C5796">
            <w:pPr>
              <w:spacing w:after="20"/>
            </w:pPr>
            <w:r>
              <w:rPr>
                <w:sz w:val="14"/>
                <w:szCs w:val="14"/>
              </w:rPr>
              <w:t xml:space="preserve">연계 프로세스 16종의 고유 식별자(LP.1~LP.8·LD.1~LD.2·LC.1~LC.3·LA.1~LA.3)와 프로세스별 목적·결과물 기술</w:t>
            </w:r>
          </w:p>
        </w:tc>
        <w:tc>
          <w:tcPr>
            <w:tcW w:w="900" w:type="dxa"/>
            <w:vAlign w:val="center"/>
          </w:tcPr>
          <w:p w14:paraId="5C217129" w14:textId="77777777" w:rsidR="006761EE" w:rsidRDefault="006C5796">
            <w:pPr>
              <w:spacing w:after="20"/>
            </w:pPr>
            <w:r>
              <w:rPr>
                <w:sz w:val="14"/>
                <w:szCs w:val="14"/>
              </w:rPr>
              <w:t>충족</w:t>
            </w:r>
          </w:p>
        </w:tc>
        <w:tc>
          <w:tcPr>
            <w:tcW w:w="2200" w:type="dxa"/>
            <w:vAlign w:val="center"/>
          </w:tcPr>
          <w:p w14:paraId="09FF1075" w14:textId="77777777" w:rsidR="006761EE" w:rsidRDefault="006C5796">
            <w:pPr>
              <w:spacing w:after="20"/>
            </w:pPr>
            <w:r>
              <w:rPr>
                <w:sz w:val="14"/>
                <w:szCs w:val="14"/>
              </w:rPr>
              <w:t xml:space="preserve">식별자 체계는 3.2.1, 프로세스별 기술은 3.2.3. 기술 형식은 KS X ISO 8000-61:2016 5.3 준용(제목·목적·성과·활동)</w:t>
            </w:r>
          </w:p>
        </w:tc>
      </w:tr>
      <w:tr w:rsidR="006761EE" w14:paraId="3C6E0D28" w14:textId="77777777">
        <w:tc>
          <w:tcPr>
            <w:tcW w:w="900" w:type="dxa"/>
            <w:vAlign w:val="center"/>
          </w:tcPr>
          <w:p w14:paraId="3C6E0D23" w14:textId="77777777" w:rsidR="006761EE" w:rsidRDefault="006C5796">
            <w:pPr>
              <w:spacing w:after="20"/>
            </w:pPr>
            <w:r>
              <w:rPr>
                <w:sz w:val="14"/>
                <w:szCs w:val="14"/>
              </w:rPr>
              <w:t>5.4</w:t>
            </w:r>
          </w:p>
        </w:tc>
        <w:tc>
          <w:tcPr>
            <w:tcW w:w="2700" w:type="dxa"/>
            <w:vAlign w:val="center"/>
          </w:tcPr>
          <w:p w14:paraId="3C6E0D24" w14:textId="77777777" w:rsidR="006761EE" w:rsidRDefault="006C5796">
            <w:pPr>
              <w:spacing w:after="20"/>
            </w:pPr>
            <w:r>
              <w:rPr>
                <w:sz w:val="14"/>
                <w:szCs w:val="14"/>
              </w:rPr>
              <w:t xml:space="preserve">프로세스는 목적·성과로 기술 / 성과 = 산출물 생산·유의한 상태 변화·제약 충족 중 하나 / 성과는 관찰 가능하여 평가 가능(NOTE 3)</w:t>
            </w:r>
          </w:p>
        </w:tc>
        <w:tc>
          <w:tcPr>
            <w:tcW w:w="2500" w:type="dxa"/>
            <w:vAlign w:val="center"/>
          </w:tcPr>
          <w:p w14:paraId="3C6E0D25" w14:textId="77777777" w:rsidR="006761EE" w:rsidRDefault="006C5796">
            <w:pPr>
              <w:spacing w:after="20"/>
            </w:pPr>
            <w:r>
              <w:rPr>
                <w:sz w:val="14"/>
                <w:szCs w:val="14"/>
              </w:rPr>
              <w:t xml:space="preserve">증빙 기반 설계 — 객관적 증거 목록이 관찰 가능 성과 요건과 정합</w:t>
            </w:r>
          </w:p>
        </w:tc>
        <w:tc>
          <w:tcPr>
            <w:tcW w:w="900" w:type="dxa"/>
            <w:vAlign w:val="center"/>
          </w:tcPr>
          <w:p w14:paraId="3C6E0D26" w14:textId="77777777" w:rsidR="006761EE" w:rsidRDefault="006C5796">
            <w:pPr>
              <w:spacing w:after="20"/>
            </w:pPr>
            <w:r>
              <w:rPr>
                <w:sz w:val="14"/>
                <w:szCs w:val="14"/>
              </w:rPr>
              <w:t>충족</w:t>
            </w:r>
          </w:p>
        </w:tc>
        <w:tc>
          <w:tcPr>
            <w:tcW w:w="2200" w:type="dxa"/>
            <w:vAlign w:val="center"/>
          </w:tcPr>
          <w:p w14:paraId="3C6E0D27" w14:textId="77777777" w:rsidR="006761EE" w:rsidRDefault="006C5796">
            <w:pPr>
              <w:spacing w:after="20"/>
            </w:pPr>
            <w:r>
              <w:rPr>
                <w:sz w:val="14"/>
                <w:szCs w:val="14"/>
              </w:rPr>
              <w:t xml:space="preserve">증빙 기반 설계(3.3.1·3.3.3) — 객관적 증거 목록으로 성과를 관찰 가능하게 함</w:t>
            </w:r>
          </w:p>
        </w:tc>
      </w:tr>
      <w:tr w:rsidR="006761EE" w14:paraId="3C6E0D2E" w14:textId="77777777">
        <w:tc>
          <w:tcPr>
            <w:tcW w:w="900" w:type="dxa"/>
            <w:vAlign w:val="center"/>
          </w:tcPr>
          <w:p w14:paraId="3C6E0D29" w14:textId="77777777" w:rsidR="006761EE" w:rsidRDefault="006C5796">
            <w:pPr>
              <w:spacing w:after="20"/>
            </w:pPr>
            <w:r>
              <w:rPr>
                <w:sz w:val="14"/>
                <w:szCs w:val="14"/>
              </w:rPr>
              <w:t>5.5</w:t>
            </w:r>
          </w:p>
        </w:tc>
        <w:tc>
          <w:tcPr>
            <w:tcW w:w="2700" w:type="dxa"/>
            <w:vAlign w:val="center"/>
          </w:tcPr>
          <w:p w14:paraId="3C6E0D2A" w14:textId="77777777" w:rsidR="006761EE" w:rsidRDefault="006C5796">
            <w:pPr>
              <w:spacing w:after="20"/>
            </w:pPr>
            <w:r>
              <w:rPr>
                <w:sz w:val="14"/>
                <w:szCs w:val="14"/>
              </w:rPr>
              <w:t xml:space="preserve">적합성 검증 — 5.3 요건 충족의 객관적 증거 확보·유지</w:t>
            </w:r>
          </w:p>
        </w:tc>
        <w:tc>
          <w:tcPr>
            <w:tcW w:w="2500" w:type="dxa"/>
            <w:vAlign w:val="center"/>
          </w:tcPr>
          <w:p w14:paraId="3C6E0D2B" w14:textId="77777777" w:rsidR="006761EE" w:rsidRDefault="006C5796">
            <w:pPr>
              <w:spacing w:after="20"/>
            </w:pPr>
            <w:r>
              <w:rPr>
                <w:sz w:val="14"/>
                <w:szCs w:val="14"/>
              </w:rPr>
              <w:t xml:space="preserve">본 자체점검표</w:t>
            </w:r>
          </w:p>
        </w:tc>
        <w:tc>
          <w:tcPr>
            <w:tcW w:w="900" w:type="dxa"/>
            <w:vAlign w:val="center"/>
          </w:tcPr>
          <w:p w14:paraId="3C6E0D2C" w14:textId="77777777" w:rsidR="006761EE" w:rsidRDefault="006C5796">
            <w:pPr>
              <w:spacing w:after="20"/>
            </w:pPr>
            <w:r>
              <w:rPr>
                <w:sz w:val="14"/>
                <w:szCs w:val="14"/>
              </w:rPr>
              <w:t>충족</w:t>
            </w:r>
          </w:p>
        </w:tc>
        <w:tc>
          <w:tcPr>
            <w:tcW w:w="2200" w:type="dxa"/>
            <w:vAlign w:val="center"/>
          </w:tcPr>
          <w:p w14:paraId="3C6E0D2D" w14:textId="77777777" w:rsidR="006761EE" w:rsidRDefault="006C5796">
            <w:pPr>
              <w:spacing w:after="20"/>
            </w:pPr>
            <w:r>
              <w:rPr>
                <w:sz w:val="14"/>
                <w:szCs w:val="14"/>
              </w:rPr>
              <w:t xml:space="preserve">6.4·7.4와 함께 부록 수록으로 일괄 이행</w:t>
            </w:r>
          </w:p>
        </w:tc>
      </w:tr>
      <w:tr w:rsidR="006761EE" w14:paraId="3C6E0D30" w14:textId="77777777">
        <w:tc>
          <w:tcPr>
            <w:tcW w:w="9200" w:type="dxa"/>
            <w:gridSpan w:val="5"/>
            <w:vAlign w:val="center"/>
          </w:tcPr>
          <w:p w14:paraId="3C6E0D2F" w14:textId="77777777" w:rsidR="006761EE" w:rsidRDefault="006C5796">
            <w:pPr>
              <w:spacing w:after="20"/>
            </w:pPr>
            <w:r>
              <w:rPr>
                <w:sz w:val="14"/>
                <w:szCs w:val="14"/>
              </w:rPr>
              <w:t xml:space="preserve">집계: 충족 22 · 해당 없음 1 · 보완 필요 1 (총 24개 요건)</w:t>
            </w:r>
          </w:p>
        </w:tc>
      </w:tr>
      <w:tr w:rsidR="006761EE" w14:paraId="3C6E0D32" w14:textId="77777777">
        <w:tc>
          <w:tcPr>
            <w:tcW w:w="9200" w:type="dxa"/>
            <w:gridSpan w:val="5"/>
            <w:vAlign w:val="center"/>
          </w:tcPr>
          <w:p w14:paraId="3C6E0D31" w14:textId="77777777" w:rsidR="006761EE" w:rsidRDefault="006C5796">
            <w:pPr>
              <w:spacing w:after="20"/>
            </w:pPr>
            <w:r>
              <w:rPr>
                <w:sz w:val="14"/>
                <w:szCs w:val="14"/>
              </w:rPr>
              <w:t xml:space="preserve">★ 잔여 보완 1건 = 7.3.1 합의 문서화 — 3.5.2 (4) c)항 진술로 최소 적합 확보, CVI 결과 수록 시 충족 전환. 부분 충족 3건(7.3.2·6.3.5·5.3.1)은 해소(3.5.2 (1)~(3)). 해당 없음 1건 = 6.3.6(명목척도 조건부 요건 — 본 모델은 서열척도).</w:t>
            </w:r>
          </w:p>
        </w:tc>
      </w:tr>
      <w:tr w:rsidR="006761EE" w14:paraId="3C6E0D34" w14:textId="77777777">
        <w:tc>
          <w:tcPr>
            <w:tcW w:w="9200" w:type="dxa"/>
            <w:gridSpan w:val="5"/>
            <w:vAlign w:val="center"/>
          </w:tcPr>
          <w:p w14:paraId="3C6E0D33" w14:textId="77777777" w:rsidR="006761EE" w:rsidRDefault="006C5796">
            <w:pPr>
              <w:spacing w:after="20"/>
            </w:pPr>
            <w:r>
              <w:rPr>
                <w:sz w:val="14"/>
                <w:szCs w:val="14"/>
              </w:rPr>
              <w:t xml:space="preserve">작성 근거: ISO/IEC 33004:2015 원문 5·6·7절 및 ISO/IEC 33003:2015 1·3·4·5·6절. ※ 원문 목차 전건 대조로 누락 5건(5.3.3·6.3.3·6.3.4·6.3.6·6.4)을 추가하여 19건→24건. 6절의 조항 번호 중복(6.3.1~6.3.7과 하위 표제 6.3.1~6.3.3)은 표제 병기로 구분한다. 상태 판정은 본문 3.5.2 (1)~(4) 반영 후 기준의 연구자 자체 판단이다.</w:t>
            </w:r>
          </w:p>
        </w:tc>
      </w:tr>
    </w:tbl>
    <w:p w14:paraId="3C6E0D35" w14:textId="77777777" w:rsidR="006761EE" w:rsidRDefault="006C5796">
      <w:pPr>
        <w:spacing w:before="80" w:after="240"/>
        <w:jc w:val="center"/>
      </w:pPr>
      <w:r>
        <w:rPr>
          <w:b/>
          <w:bCs/>
          <w:sz w:val="18"/>
          <w:szCs w:val="18"/>
        </w:rPr>
        <w:t xml:space="preserve">표 E-1. ISO/IEC 33004:2015 요구사항 24건 자체점검표 (3.5.2 연동)</w:t>
      </w:r>
    </w:p>
    <w:p w14:paraId="6063DF58" w14:textId="77777777" w:rsidR="00910FC9" w:rsidRDefault="000038F3">
      <w:pPr>
        <w:pStyle w:val="2"/>
        <w:pageBreakBefore/>
        <w:spacing w:before="300" w:after="180"/>
      </w:pPr>
      <w:bookmarkStart w:id="164" w:name="_Toc240437262"/>
      <w:r>
        <w:rPr>
          <w:b/>
          <w:bCs/>
          <w:sz w:val="24"/>
          <w:szCs w:val="24"/>
        </w:rPr>
        <w:t xml:space="preserve">부록 F. 전문가 내용타당도 조사(CVI) 조사지</w:t>
      </w:r>
      <w:bookmarkEnd w:id="164"/>
    </w:p>
    <w:p w14:paraId="3C6E0D37" w14:textId="77777777" w:rsidR="006761EE" w:rsidRDefault="006C5796">
      <w:pPr>
        <w:spacing w:after="160" w:line="320" w:lineRule="auto"/>
        <w:jc w:val="both"/>
      </w:pPr>
      <w:r>
        <w:rPr>
          <w:color w:val="595959"/>
          <w:sz w:val="18"/>
          <w:szCs w:val="18"/>
        </w:rPr>
        <w:t xml:space="preserve">본 부록은 전문가 내용타당도 조사지의 4개 시트를 수록한 것이다. 수식 시트 「3. 자동 산출」(F.4)은 산출 규칙과 판정 기준만 옮겼으며, 조사 결과(I-CVI·S-CVI/Ave)는 조사 미실시에 따라 채우지 않았다(「(회수 후)」 표시) — 조사의 실시는 향후 연구 과제로 두었으며(3.5.3·5.3), 본 부록은 타당화 도구의 설계 산출물로 수록한다.</w:t>
      </w:r>
    </w:p>
    <w:p w14:paraId="727C0F5A" w14:textId="77777777" w:rsidR="00910FC9" w:rsidRDefault="000038F3">
      <w:pPr>
        <w:pStyle w:val="3"/>
        <w:spacing w:before="240" w:after="160"/>
      </w:pPr>
      <w:bookmarkStart w:id="165" w:name="_Toc240437263"/>
      <w:r>
        <w:rPr>
          <w:b/>
          <w:bCs/>
          <w:sz w:val="21"/>
          <w:szCs w:val="21"/>
        </w:rPr>
        <w:t xml:space="preserve">F.1  안내(조사 목적·패널·응답 요령·판정 기준)</w:t>
      </w:r>
      <w:bookmarkEnd w:id="165"/>
    </w:p>
    <w:p w14:paraId="3C6E0D39" w14:textId="77777777" w:rsidR="006761EE" w:rsidRDefault="006C5796">
      <w:pPr>
        <w:spacing w:after="120" w:line="300" w:lineRule="auto"/>
        <w:jc w:val="both"/>
      </w:pPr>
      <w:r>
        <w:rPr>
          <w:sz w:val="18"/>
          <w:szCs w:val="18"/>
        </w:rPr>
        <w:t xml:space="preserve">전문가 내용타당도 조사지 (CVI) — 「환경경영시스템(ISO 14001)과 전과정평가(LCA)의 프로세스 연계 모델 개발 및 성숙도 평가」 (연계 성숙도 평가 모델, LMA)</w:t>
      </w:r>
    </w:p>
    <w:p w14:paraId="3C6E0D3B" w14:textId="77777777" w:rsidR="006761EE" w:rsidRDefault="006C5796">
      <w:pPr>
        <w:spacing w:after="120" w:line="300" w:lineRule="auto"/>
        <w:jc w:val="both"/>
      </w:pPr>
      <w:r>
        <w:rPr>
          <w:sz w:val="18"/>
          <w:szCs w:val="18"/>
        </w:rPr>
        <w:t xml:space="preserve">【조사 목적】 본 모델의 55개 평가 문항과 핵심 문항 4종 지정에 대한 전문가 합의를 문서화 (ISO/IEC 33004 7.3.1 이행. 방법 근거: ISO/IEC 33003 C.3.1·부속서 D)</w:t>
      </w:r>
    </w:p>
    <w:p w14:paraId="3C6E0D3C" w14:textId="77777777" w:rsidR="006761EE" w:rsidRDefault="006C5796">
      <w:pPr>
        <w:spacing w:after="120" w:line="300" w:lineRule="auto"/>
        <w:jc w:val="both"/>
      </w:pPr>
      <w:r>
        <w:rPr>
          <w:sz w:val="18"/>
          <w:szCs w:val="18"/>
        </w:rPr>
        <w:t xml:space="preserve">【패널】 ISO 14001 심사원·환경경영 전문가 6~8인 (6~8인 패널의 I-CVI 최소 기준은 0.83 — 오수학 외 2022[56])</w:t>
      </w:r>
    </w:p>
    <w:p w14:paraId="3C6E0D3D" w14:textId="77777777" w:rsidR="006761EE" w:rsidRDefault="006C5796">
      <w:pPr>
        <w:spacing w:after="120" w:line="300" w:lineRule="auto"/>
        <w:jc w:val="both"/>
      </w:pPr>
      <w:r>
        <w:rPr>
          <w:sz w:val="18"/>
          <w:szCs w:val="18"/>
        </w:rPr>
        <w:t xml:space="preserve">【응답 요령】 기입란(인쇄본에서는 패널 열)에만 기입. 1부(55문항)와 2부(핵심 문항 4종)의 각 항목에 대해 아래 4점 척도로 평정하고, 필요 시 의견란에 자유 기재.</w:t>
      </w:r>
    </w:p>
    <w:p w14:paraId="3C6E0D3E" w14:textId="77777777" w:rsidR="006761EE" w:rsidRDefault="006C5796">
      <w:pPr>
        <w:spacing w:after="120" w:line="300" w:lineRule="auto"/>
        <w:jc w:val="both"/>
      </w:pPr>
      <w:r>
        <w:rPr>
          <w:sz w:val="18"/>
          <w:szCs w:val="18"/>
        </w:rPr>
        <w:t xml:space="preserve">  4점 척도: 1 = 관련 없음 / 2 = 문항 수정 없이는 관련성 판단 불가 / 3 = 관련 있음(경미한 수정 필요 가능) / 4 = 매우 관련 있음</w:t>
      </w:r>
    </w:p>
    <w:p w14:paraId="3C6E0D3F" w14:textId="77777777" w:rsidR="006761EE" w:rsidRDefault="006C5796">
      <w:pPr>
        <w:spacing w:after="120" w:line="300" w:lineRule="auto"/>
        <w:jc w:val="both"/>
      </w:pPr>
      <w:r>
        <w:rPr>
          <w:sz w:val="18"/>
          <w:szCs w:val="18"/>
        </w:rPr>
        <w:t xml:space="preserve">  2부 질문: "이 문항이 연계 성립의 필요조건(미충족 시 상위 수준 제한 = 핵심 문항)이라는 지정이 적절한가" — 동일 4점 척도</w:t>
      </w:r>
    </w:p>
    <w:p w14:paraId="3C6E0D40" w14:textId="77777777" w:rsidR="006761EE" w:rsidRDefault="006C5796">
      <w:pPr>
        <w:spacing w:after="120" w:line="300" w:lineRule="auto"/>
        <w:jc w:val="both"/>
      </w:pPr>
      <w:r>
        <w:rPr>
          <w:sz w:val="18"/>
          <w:szCs w:val="18"/>
        </w:rPr>
        <w:t xml:space="preserve">  기입 예시: 관련이 높다고 판단되면 4, 문구를 조금 다듬으면 되겠으면 3 을 해당 패널 열에 입력</w:t>
      </w:r>
    </w:p>
    <w:p w14:paraId="3C6E0D41" w14:textId="77777777" w:rsidR="006761EE" w:rsidRDefault="006C5796">
      <w:pPr>
        <w:spacing w:after="120" w:line="300" w:lineRule="auto"/>
        <w:jc w:val="both"/>
      </w:pPr>
      <w:r>
        <w:rPr>
          <w:sz w:val="18"/>
          <w:szCs w:val="18"/>
        </w:rPr>
        <w:t xml:space="preserve">【판정 기준】 I-CVI(문항별: 3~4점 평정 비율) ≥ 0.83, S-CVI/Ave(전체 평균) ≥ 0.90. CVR(Lawshe[38]의 식, 참고값)을 함께 산출. 미달 문항은 삭제하지 않고 문구 개정 후 해당 문항만 재평정.</w:t>
      </w:r>
    </w:p>
    <w:p w14:paraId="3C6E0D42" w14:textId="77777777" w:rsidR="006761EE" w:rsidRDefault="006C5796">
      <w:pPr>
        <w:spacing w:after="120" w:line="300" w:lineRule="auto"/>
        <w:jc w:val="both"/>
      </w:pPr>
      <w:r>
        <w:rPr>
          <w:sz w:val="18"/>
          <w:szCs w:val="18"/>
        </w:rPr>
        <w:t xml:space="preserve">【산출】 「3. 자동 산출」 시트가 평정 입력과 동시에 I-CVI·S-CVI/Ave·CVR·판정을 자동 계산 (별도 조작 불요). 1부에서 핵심 문항 4종은 ◆★로 표시한다.</w:t>
      </w:r>
    </w:p>
    <w:p w14:paraId="1C65EE7A" w14:textId="77777777" w:rsidR="00910FC9" w:rsidRDefault="000038F3">
      <w:pPr>
        <w:pStyle w:val="3"/>
        <w:spacing w:before="240" w:after="160"/>
      </w:pPr>
      <w:bookmarkStart w:id="166" w:name="_Toc240437264"/>
      <w:r>
        <w:rPr>
          <w:b/>
          <w:bCs/>
          <w:sz w:val="21"/>
          <w:szCs w:val="21"/>
        </w:rPr>
        <w:t xml:space="preserve">F.2  1부 — 55문항 관련성 평정</w:t>
      </w:r>
      <w:bookmarkEnd w:id="166"/>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1900"/>
        <w:gridCol w:w="250"/>
        <w:gridCol w:w="250"/>
        <w:gridCol w:w="250"/>
        <w:gridCol w:w="250"/>
        <w:gridCol w:w="250"/>
        <w:gridCol w:w="250"/>
        <w:gridCol w:w="250"/>
        <w:gridCol w:w="250"/>
        <w:gridCol w:w="1150"/>
      </w:tblGrid>
      <w:tr w:rsidR="006761EE" w14:paraId="3C6E0D50" w14:textId="77777777">
        <w:trPr>
          <w:tblHeader/>
        </w:trPr>
        <w:tc>
          <w:tcPr>
            <w:tcW w:w="700" w:type="dxa"/>
            <w:shd w:val="clear" w:color="auto" w:fill="E7E6E6"/>
            <w:vAlign w:val="center"/>
          </w:tcPr>
          <w:p w14:paraId="3C6E0D44" w14:textId="77777777" w:rsidR="006761EE" w:rsidRDefault="006C5796">
            <w:pPr>
              <w:spacing w:after="20"/>
              <w:jc w:val="center"/>
            </w:pPr>
            <w:r>
              <w:rPr>
                <w:b/>
                <w:bCs/>
                <w:sz w:val="13"/>
                <w:szCs w:val="13"/>
              </w:rPr>
              <w:t xml:space="preserve">문항 ID</w:t>
            </w:r>
          </w:p>
        </w:tc>
        <w:tc>
          <w:tcPr>
            <w:tcW w:w="3200" w:type="dxa"/>
            <w:shd w:val="clear" w:color="auto" w:fill="E7E6E6"/>
            <w:vAlign w:val="center"/>
          </w:tcPr>
          <w:p w14:paraId="3C6E0D45" w14:textId="77777777" w:rsidR="006761EE" w:rsidRDefault="006C5796">
            <w:pPr>
              <w:spacing w:after="20"/>
              <w:jc w:val="center"/>
            </w:pPr>
            <w:r>
              <w:rPr>
                <w:b/>
                <w:bCs/>
                <w:sz w:val="13"/>
                <w:szCs w:val="13"/>
              </w:rPr>
              <w:t xml:space="preserve">평가 질문 (연계 성숙도 평가에 대한 관련성을 평정)</w:t>
            </w:r>
          </w:p>
        </w:tc>
        <w:tc>
          <w:tcPr>
            <w:tcW w:w="1900" w:type="dxa"/>
            <w:shd w:val="clear" w:color="auto" w:fill="E7E6E6"/>
            <w:vAlign w:val="center"/>
          </w:tcPr>
          <w:p w14:paraId="3C6E0D46" w14:textId="77777777" w:rsidR="006761EE" w:rsidRDefault="006C5796">
            <w:pPr>
              <w:spacing w:after="20"/>
              <w:jc w:val="center"/>
            </w:pPr>
            <w:r>
              <w:rPr>
                <w:b/>
                <w:bCs/>
                <w:sz w:val="13"/>
                <w:szCs w:val="13"/>
              </w:rPr>
              <w:t xml:space="preserve">근거 조항</w:t>
            </w:r>
          </w:p>
        </w:tc>
        <w:tc>
          <w:tcPr>
            <w:tcW w:w="250" w:type="dxa"/>
            <w:shd w:val="clear" w:color="auto" w:fill="E7E6E6"/>
            <w:vAlign w:val="center"/>
          </w:tcPr>
          <w:p w14:paraId="3C6E0D47" w14:textId="77777777" w:rsidR="006761EE" w:rsidRDefault="006C5796">
            <w:pPr>
              <w:spacing w:after="20"/>
              <w:jc w:val="center"/>
            </w:pPr>
            <w:r>
              <w:rPr>
                <w:b/>
                <w:bCs/>
                <w:sz w:val="13"/>
                <w:szCs w:val="13"/>
              </w:rPr>
              <w:t xml:space="preserve">패널 1</w:t>
            </w:r>
          </w:p>
        </w:tc>
        <w:tc>
          <w:tcPr>
            <w:tcW w:w="250" w:type="dxa"/>
            <w:shd w:val="clear" w:color="auto" w:fill="E7E6E6"/>
            <w:vAlign w:val="center"/>
          </w:tcPr>
          <w:p w14:paraId="3C6E0D48" w14:textId="77777777" w:rsidR="006761EE" w:rsidRDefault="006C5796">
            <w:pPr>
              <w:spacing w:after="20"/>
              <w:jc w:val="center"/>
            </w:pPr>
            <w:r>
              <w:rPr>
                <w:b/>
                <w:bCs/>
                <w:sz w:val="13"/>
                <w:szCs w:val="13"/>
              </w:rPr>
              <w:t xml:space="preserve">패널 2</w:t>
            </w:r>
          </w:p>
        </w:tc>
        <w:tc>
          <w:tcPr>
            <w:tcW w:w="250" w:type="dxa"/>
            <w:shd w:val="clear" w:color="auto" w:fill="E7E6E6"/>
            <w:vAlign w:val="center"/>
          </w:tcPr>
          <w:p w14:paraId="3C6E0D49" w14:textId="77777777" w:rsidR="006761EE" w:rsidRDefault="006C5796">
            <w:pPr>
              <w:spacing w:after="20"/>
              <w:jc w:val="center"/>
            </w:pPr>
            <w:r>
              <w:rPr>
                <w:b/>
                <w:bCs/>
                <w:sz w:val="13"/>
                <w:szCs w:val="13"/>
              </w:rPr>
              <w:t xml:space="preserve">패널 3</w:t>
            </w:r>
          </w:p>
        </w:tc>
        <w:tc>
          <w:tcPr>
            <w:tcW w:w="250" w:type="dxa"/>
            <w:shd w:val="clear" w:color="auto" w:fill="E7E6E6"/>
            <w:vAlign w:val="center"/>
          </w:tcPr>
          <w:p w14:paraId="3C6E0D4A" w14:textId="77777777" w:rsidR="006761EE" w:rsidRDefault="006C5796">
            <w:pPr>
              <w:spacing w:after="20"/>
              <w:jc w:val="center"/>
            </w:pPr>
            <w:r>
              <w:rPr>
                <w:b/>
                <w:bCs/>
                <w:sz w:val="13"/>
                <w:szCs w:val="13"/>
              </w:rPr>
              <w:t xml:space="preserve">패널 4</w:t>
            </w:r>
          </w:p>
        </w:tc>
        <w:tc>
          <w:tcPr>
            <w:tcW w:w="250" w:type="dxa"/>
            <w:shd w:val="clear" w:color="auto" w:fill="E7E6E6"/>
            <w:vAlign w:val="center"/>
          </w:tcPr>
          <w:p w14:paraId="3C6E0D4B" w14:textId="77777777" w:rsidR="006761EE" w:rsidRDefault="006C5796">
            <w:pPr>
              <w:spacing w:after="20"/>
              <w:jc w:val="center"/>
            </w:pPr>
            <w:r>
              <w:rPr>
                <w:b/>
                <w:bCs/>
                <w:sz w:val="13"/>
                <w:szCs w:val="13"/>
              </w:rPr>
              <w:t xml:space="preserve">패널 5</w:t>
            </w:r>
          </w:p>
        </w:tc>
        <w:tc>
          <w:tcPr>
            <w:tcW w:w="250" w:type="dxa"/>
            <w:shd w:val="clear" w:color="auto" w:fill="E7E6E6"/>
            <w:vAlign w:val="center"/>
          </w:tcPr>
          <w:p w14:paraId="3C6E0D4C" w14:textId="77777777" w:rsidR="006761EE" w:rsidRDefault="006C5796">
            <w:pPr>
              <w:spacing w:after="20"/>
              <w:jc w:val="center"/>
            </w:pPr>
            <w:r>
              <w:rPr>
                <w:b/>
                <w:bCs/>
                <w:sz w:val="13"/>
                <w:szCs w:val="13"/>
              </w:rPr>
              <w:t xml:space="preserve">패널 6</w:t>
            </w:r>
          </w:p>
        </w:tc>
        <w:tc>
          <w:tcPr>
            <w:tcW w:w="250" w:type="dxa"/>
            <w:shd w:val="clear" w:color="auto" w:fill="E7E6E6"/>
            <w:vAlign w:val="center"/>
          </w:tcPr>
          <w:p w14:paraId="3C6E0D4D" w14:textId="77777777" w:rsidR="006761EE" w:rsidRDefault="006C5796">
            <w:pPr>
              <w:spacing w:after="20"/>
              <w:jc w:val="center"/>
            </w:pPr>
            <w:r>
              <w:rPr>
                <w:b/>
                <w:bCs/>
                <w:sz w:val="13"/>
                <w:szCs w:val="13"/>
              </w:rPr>
              <w:t xml:space="preserve">패널 7</w:t>
            </w:r>
          </w:p>
        </w:tc>
        <w:tc>
          <w:tcPr>
            <w:tcW w:w="250" w:type="dxa"/>
            <w:shd w:val="clear" w:color="auto" w:fill="E7E6E6"/>
            <w:vAlign w:val="center"/>
          </w:tcPr>
          <w:p w14:paraId="3C6E0D4E" w14:textId="77777777" w:rsidR="006761EE" w:rsidRDefault="006C5796">
            <w:pPr>
              <w:spacing w:after="20"/>
              <w:jc w:val="center"/>
            </w:pPr>
            <w:r>
              <w:rPr>
                <w:b/>
                <w:bCs/>
                <w:sz w:val="13"/>
                <w:szCs w:val="13"/>
              </w:rPr>
              <w:t xml:space="preserve">패널 8</w:t>
            </w:r>
          </w:p>
        </w:tc>
        <w:tc>
          <w:tcPr>
            <w:tcW w:w="1150" w:type="dxa"/>
            <w:shd w:val="clear" w:color="auto" w:fill="E7E6E6"/>
            <w:vAlign w:val="center"/>
          </w:tcPr>
          <w:p w14:paraId="3C6E0D4F" w14:textId="77777777" w:rsidR="006761EE" w:rsidRDefault="006C5796">
            <w:pPr>
              <w:spacing w:after="20"/>
              <w:jc w:val="center"/>
            </w:pPr>
            <w:r>
              <w:rPr>
                <w:b/>
                <w:bCs/>
                <w:sz w:val="13"/>
                <w:szCs w:val="13"/>
              </w:rPr>
              <w:t xml:space="preserve">자유 의견</w:t>
            </w:r>
          </w:p>
        </w:tc>
      </w:tr>
      <w:tr w:rsidR="006761EE" w14:paraId="3C6E0D5D" w14:textId="77777777">
        <w:tc>
          <w:tcPr>
            <w:tcW w:w="700" w:type="dxa"/>
            <w:vAlign w:val="center"/>
          </w:tcPr>
          <w:p w14:paraId="3C6E0D51" w14:textId="77777777" w:rsidR="006761EE" w:rsidRDefault="006C5796">
            <w:pPr>
              <w:spacing w:after="20"/>
            </w:pPr>
            <w:r>
              <w:rPr>
                <w:sz w:val="13"/>
                <w:szCs w:val="13"/>
              </w:rPr>
              <w:t>P-1</w:t>
            </w:r>
          </w:p>
        </w:tc>
        <w:tc>
          <w:tcPr>
            <w:tcW w:w="3200" w:type="dxa"/>
            <w:vAlign w:val="center"/>
          </w:tcPr>
          <w:p w14:paraId="3C6E0D52" w14:textId="77777777" w:rsidR="006761EE" w:rsidRDefault="006C5796">
            <w:pPr>
              <w:spacing w:after="20"/>
            </w:pPr>
            <w:r>
              <w:rPr>
                <w:sz w:val="13"/>
                <w:szCs w:val="13"/>
              </w:rPr>
              <w:t xml:space="preserve">조직 상황 분석에서 CBAM·공급망 규제 같은 전과정 이슈를 고려하는가?</w:t>
            </w:r>
          </w:p>
        </w:tc>
        <w:tc>
          <w:tcPr>
            <w:tcW w:w="1900" w:type="dxa"/>
            <w:vAlign w:val="center"/>
          </w:tcPr>
          <w:p w14:paraId="3C6E0D53" w14:textId="77777777" w:rsidR="006761EE" w:rsidRDefault="006C5796">
            <w:pPr>
              <w:spacing w:after="20"/>
            </w:pPr>
            <w:r>
              <w:rPr>
                <w:sz w:val="13"/>
                <w:szCs w:val="13"/>
              </w:rPr>
              <w:t>14001 4.1 ↔ 14044 §4.2.2</w:t>
            </w:r>
          </w:p>
        </w:tc>
        <w:tc>
          <w:tcPr>
            <w:tcW w:w="250" w:type="dxa"/>
            <w:vAlign w:val="center"/>
          </w:tcPr>
          <w:p w14:paraId="3C6E0D54" w14:textId="77777777" w:rsidR="006761EE" w:rsidRDefault="006761EE">
            <w:pPr>
              <w:spacing w:after="20"/>
            </w:pPr>
          </w:p>
        </w:tc>
        <w:tc>
          <w:tcPr>
            <w:tcW w:w="250" w:type="dxa"/>
            <w:vAlign w:val="center"/>
          </w:tcPr>
          <w:p w14:paraId="3C6E0D55" w14:textId="77777777" w:rsidR="006761EE" w:rsidRDefault="006761EE">
            <w:pPr>
              <w:spacing w:after="20"/>
            </w:pPr>
          </w:p>
        </w:tc>
        <w:tc>
          <w:tcPr>
            <w:tcW w:w="250" w:type="dxa"/>
            <w:vAlign w:val="center"/>
          </w:tcPr>
          <w:p w14:paraId="3C6E0D56" w14:textId="77777777" w:rsidR="006761EE" w:rsidRDefault="006761EE">
            <w:pPr>
              <w:spacing w:after="20"/>
            </w:pPr>
          </w:p>
        </w:tc>
        <w:tc>
          <w:tcPr>
            <w:tcW w:w="250" w:type="dxa"/>
            <w:vAlign w:val="center"/>
          </w:tcPr>
          <w:p w14:paraId="3C6E0D57" w14:textId="77777777" w:rsidR="006761EE" w:rsidRDefault="006761EE">
            <w:pPr>
              <w:spacing w:after="20"/>
            </w:pPr>
          </w:p>
        </w:tc>
        <w:tc>
          <w:tcPr>
            <w:tcW w:w="250" w:type="dxa"/>
            <w:vAlign w:val="center"/>
          </w:tcPr>
          <w:p w14:paraId="3C6E0D58" w14:textId="77777777" w:rsidR="006761EE" w:rsidRDefault="006761EE">
            <w:pPr>
              <w:spacing w:after="20"/>
            </w:pPr>
          </w:p>
        </w:tc>
        <w:tc>
          <w:tcPr>
            <w:tcW w:w="250" w:type="dxa"/>
            <w:vAlign w:val="center"/>
          </w:tcPr>
          <w:p w14:paraId="3C6E0D59" w14:textId="77777777" w:rsidR="006761EE" w:rsidRDefault="006761EE">
            <w:pPr>
              <w:spacing w:after="20"/>
            </w:pPr>
          </w:p>
        </w:tc>
        <w:tc>
          <w:tcPr>
            <w:tcW w:w="250" w:type="dxa"/>
            <w:vAlign w:val="center"/>
          </w:tcPr>
          <w:p w14:paraId="3C6E0D5A" w14:textId="77777777" w:rsidR="006761EE" w:rsidRDefault="006761EE">
            <w:pPr>
              <w:spacing w:after="20"/>
            </w:pPr>
          </w:p>
        </w:tc>
        <w:tc>
          <w:tcPr>
            <w:tcW w:w="250" w:type="dxa"/>
            <w:vAlign w:val="center"/>
          </w:tcPr>
          <w:p w14:paraId="3C6E0D5B" w14:textId="77777777" w:rsidR="006761EE" w:rsidRDefault="006761EE">
            <w:pPr>
              <w:spacing w:after="20"/>
            </w:pPr>
          </w:p>
        </w:tc>
        <w:tc>
          <w:tcPr>
            <w:tcW w:w="1150" w:type="dxa"/>
            <w:vAlign w:val="center"/>
          </w:tcPr>
          <w:p w14:paraId="3C6E0D5C" w14:textId="77777777" w:rsidR="006761EE" w:rsidRDefault="006761EE">
            <w:pPr>
              <w:spacing w:after="20"/>
            </w:pPr>
          </w:p>
        </w:tc>
      </w:tr>
      <w:tr w:rsidR="006761EE" w14:paraId="3C6E0D6A" w14:textId="77777777">
        <w:tc>
          <w:tcPr>
            <w:tcW w:w="700" w:type="dxa"/>
            <w:vAlign w:val="center"/>
          </w:tcPr>
          <w:p w14:paraId="3C6E0D5E" w14:textId="77777777" w:rsidR="006761EE" w:rsidRDefault="006C5796">
            <w:pPr>
              <w:spacing w:after="20"/>
            </w:pPr>
            <w:r>
              <w:rPr>
                <w:sz w:val="13"/>
                <w:szCs w:val="13"/>
              </w:rPr>
              <w:t>P-2</w:t>
            </w:r>
          </w:p>
        </w:tc>
        <w:tc>
          <w:tcPr>
            <w:tcW w:w="3200" w:type="dxa"/>
            <w:vAlign w:val="center"/>
          </w:tcPr>
          <w:p w14:paraId="3C6E0D5F" w14:textId="77777777" w:rsidR="006761EE" w:rsidRDefault="006C5796">
            <w:pPr>
              <w:spacing w:after="20"/>
            </w:pPr>
            <w:r>
              <w:rPr>
                <w:sz w:val="13"/>
                <w:szCs w:val="13"/>
              </w:rPr>
              <w:t xml:space="preserve">이해관계자의 정량 환경정보 요구(EPD·탄소발자국 등)를 파악하고 있는가?</w:t>
            </w:r>
          </w:p>
        </w:tc>
        <w:tc>
          <w:tcPr>
            <w:tcW w:w="1900" w:type="dxa"/>
            <w:vAlign w:val="center"/>
          </w:tcPr>
          <w:p w14:paraId="3C6E0D60" w14:textId="77777777" w:rsidR="006761EE" w:rsidRDefault="006C5796">
            <w:pPr>
              <w:spacing w:after="20"/>
            </w:pPr>
            <w:r>
              <w:rPr>
                <w:sz w:val="13"/>
                <w:szCs w:val="13"/>
              </w:rPr>
              <w:t>14001 4.2 ↔ 14044 §4.2.2·§5.2</w:t>
            </w:r>
          </w:p>
        </w:tc>
        <w:tc>
          <w:tcPr>
            <w:tcW w:w="250" w:type="dxa"/>
            <w:vAlign w:val="center"/>
          </w:tcPr>
          <w:p w14:paraId="3C6E0D61" w14:textId="77777777" w:rsidR="006761EE" w:rsidRDefault="006761EE">
            <w:pPr>
              <w:spacing w:after="20"/>
            </w:pPr>
          </w:p>
        </w:tc>
        <w:tc>
          <w:tcPr>
            <w:tcW w:w="250" w:type="dxa"/>
            <w:vAlign w:val="center"/>
          </w:tcPr>
          <w:p w14:paraId="3C6E0D62" w14:textId="77777777" w:rsidR="006761EE" w:rsidRDefault="006761EE">
            <w:pPr>
              <w:spacing w:after="20"/>
            </w:pPr>
          </w:p>
        </w:tc>
        <w:tc>
          <w:tcPr>
            <w:tcW w:w="250" w:type="dxa"/>
            <w:vAlign w:val="center"/>
          </w:tcPr>
          <w:p w14:paraId="3C6E0D63" w14:textId="77777777" w:rsidR="006761EE" w:rsidRDefault="006761EE">
            <w:pPr>
              <w:spacing w:after="20"/>
            </w:pPr>
          </w:p>
        </w:tc>
        <w:tc>
          <w:tcPr>
            <w:tcW w:w="250" w:type="dxa"/>
            <w:vAlign w:val="center"/>
          </w:tcPr>
          <w:p w14:paraId="3C6E0D64" w14:textId="77777777" w:rsidR="006761EE" w:rsidRDefault="006761EE">
            <w:pPr>
              <w:spacing w:after="20"/>
            </w:pPr>
          </w:p>
        </w:tc>
        <w:tc>
          <w:tcPr>
            <w:tcW w:w="250" w:type="dxa"/>
            <w:vAlign w:val="center"/>
          </w:tcPr>
          <w:p w14:paraId="3C6E0D65" w14:textId="77777777" w:rsidR="006761EE" w:rsidRDefault="006761EE">
            <w:pPr>
              <w:spacing w:after="20"/>
            </w:pPr>
          </w:p>
        </w:tc>
        <w:tc>
          <w:tcPr>
            <w:tcW w:w="250" w:type="dxa"/>
            <w:vAlign w:val="center"/>
          </w:tcPr>
          <w:p w14:paraId="3C6E0D66" w14:textId="77777777" w:rsidR="006761EE" w:rsidRDefault="006761EE">
            <w:pPr>
              <w:spacing w:after="20"/>
            </w:pPr>
          </w:p>
        </w:tc>
        <w:tc>
          <w:tcPr>
            <w:tcW w:w="250" w:type="dxa"/>
            <w:vAlign w:val="center"/>
          </w:tcPr>
          <w:p w14:paraId="3C6E0D67" w14:textId="77777777" w:rsidR="006761EE" w:rsidRDefault="006761EE">
            <w:pPr>
              <w:spacing w:after="20"/>
            </w:pPr>
          </w:p>
        </w:tc>
        <w:tc>
          <w:tcPr>
            <w:tcW w:w="250" w:type="dxa"/>
            <w:vAlign w:val="center"/>
          </w:tcPr>
          <w:p w14:paraId="3C6E0D68" w14:textId="77777777" w:rsidR="006761EE" w:rsidRDefault="006761EE">
            <w:pPr>
              <w:spacing w:after="20"/>
            </w:pPr>
          </w:p>
        </w:tc>
        <w:tc>
          <w:tcPr>
            <w:tcW w:w="1150" w:type="dxa"/>
            <w:vAlign w:val="center"/>
          </w:tcPr>
          <w:p w14:paraId="3C6E0D69" w14:textId="77777777" w:rsidR="006761EE" w:rsidRDefault="006761EE">
            <w:pPr>
              <w:spacing w:after="20"/>
            </w:pPr>
          </w:p>
        </w:tc>
      </w:tr>
      <w:tr w:rsidR="006761EE" w14:paraId="3C6E0D77" w14:textId="77777777">
        <w:tc>
          <w:tcPr>
            <w:tcW w:w="700" w:type="dxa"/>
            <w:vAlign w:val="center"/>
          </w:tcPr>
          <w:p w14:paraId="3C6E0D6B" w14:textId="77777777" w:rsidR="006761EE" w:rsidRDefault="006C5796">
            <w:pPr>
              <w:spacing w:after="20"/>
            </w:pPr>
            <w:r>
              <w:rPr>
                <w:sz w:val="13"/>
                <w:szCs w:val="13"/>
              </w:rPr>
              <w:t>P-3</w:t>
            </w:r>
          </w:p>
        </w:tc>
        <w:tc>
          <w:tcPr>
            <w:tcW w:w="3200" w:type="dxa"/>
            <w:vAlign w:val="center"/>
          </w:tcPr>
          <w:p w14:paraId="3C6E0D6C" w14:textId="77777777" w:rsidR="006761EE" w:rsidRDefault="006C5796">
            <w:pPr>
              <w:spacing w:after="20"/>
            </w:pPr>
            <w:r>
              <w:rPr>
                <w:sz w:val="13"/>
                <w:szCs w:val="13"/>
              </w:rPr>
              <w:t xml:space="preserve">EMS 적용범위와 LCA 시스템 경계를 정렬하여 문서화하고 있는가?</w:t>
            </w:r>
          </w:p>
        </w:tc>
        <w:tc>
          <w:tcPr>
            <w:tcW w:w="1900" w:type="dxa"/>
            <w:vAlign w:val="center"/>
          </w:tcPr>
          <w:p w14:paraId="3C6E0D6D" w14:textId="77777777" w:rsidR="006761EE" w:rsidRDefault="006C5796">
            <w:pPr>
              <w:spacing w:after="20"/>
            </w:pPr>
            <w:r>
              <w:rPr>
                <w:sz w:val="13"/>
                <w:szCs w:val="13"/>
              </w:rPr>
              <w:t xml:space="preserve">14001 4.3 ↔ 14044 §4.2.3.3·§4.2.3.1</w:t>
            </w:r>
          </w:p>
        </w:tc>
        <w:tc>
          <w:tcPr>
            <w:tcW w:w="250" w:type="dxa"/>
            <w:vAlign w:val="center"/>
          </w:tcPr>
          <w:p w14:paraId="3C6E0D6E" w14:textId="77777777" w:rsidR="006761EE" w:rsidRDefault="006761EE">
            <w:pPr>
              <w:spacing w:after="20"/>
            </w:pPr>
          </w:p>
        </w:tc>
        <w:tc>
          <w:tcPr>
            <w:tcW w:w="250" w:type="dxa"/>
            <w:vAlign w:val="center"/>
          </w:tcPr>
          <w:p w14:paraId="3C6E0D6F" w14:textId="77777777" w:rsidR="006761EE" w:rsidRDefault="006761EE">
            <w:pPr>
              <w:spacing w:after="20"/>
            </w:pPr>
          </w:p>
        </w:tc>
        <w:tc>
          <w:tcPr>
            <w:tcW w:w="250" w:type="dxa"/>
            <w:vAlign w:val="center"/>
          </w:tcPr>
          <w:p w14:paraId="3C6E0D70" w14:textId="77777777" w:rsidR="006761EE" w:rsidRDefault="006761EE">
            <w:pPr>
              <w:spacing w:after="20"/>
            </w:pPr>
          </w:p>
        </w:tc>
        <w:tc>
          <w:tcPr>
            <w:tcW w:w="250" w:type="dxa"/>
            <w:vAlign w:val="center"/>
          </w:tcPr>
          <w:p w14:paraId="3C6E0D71" w14:textId="77777777" w:rsidR="006761EE" w:rsidRDefault="006761EE">
            <w:pPr>
              <w:spacing w:after="20"/>
            </w:pPr>
          </w:p>
        </w:tc>
        <w:tc>
          <w:tcPr>
            <w:tcW w:w="250" w:type="dxa"/>
            <w:vAlign w:val="center"/>
          </w:tcPr>
          <w:p w14:paraId="3C6E0D72" w14:textId="77777777" w:rsidR="006761EE" w:rsidRDefault="006761EE">
            <w:pPr>
              <w:spacing w:after="20"/>
            </w:pPr>
          </w:p>
        </w:tc>
        <w:tc>
          <w:tcPr>
            <w:tcW w:w="250" w:type="dxa"/>
            <w:vAlign w:val="center"/>
          </w:tcPr>
          <w:p w14:paraId="3C6E0D73" w14:textId="77777777" w:rsidR="006761EE" w:rsidRDefault="006761EE">
            <w:pPr>
              <w:spacing w:after="20"/>
            </w:pPr>
          </w:p>
        </w:tc>
        <w:tc>
          <w:tcPr>
            <w:tcW w:w="250" w:type="dxa"/>
            <w:vAlign w:val="center"/>
          </w:tcPr>
          <w:p w14:paraId="3C6E0D74" w14:textId="77777777" w:rsidR="006761EE" w:rsidRDefault="006761EE">
            <w:pPr>
              <w:spacing w:after="20"/>
            </w:pPr>
          </w:p>
        </w:tc>
        <w:tc>
          <w:tcPr>
            <w:tcW w:w="250" w:type="dxa"/>
            <w:vAlign w:val="center"/>
          </w:tcPr>
          <w:p w14:paraId="3C6E0D75" w14:textId="77777777" w:rsidR="006761EE" w:rsidRDefault="006761EE">
            <w:pPr>
              <w:spacing w:after="20"/>
            </w:pPr>
          </w:p>
        </w:tc>
        <w:tc>
          <w:tcPr>
            <w:tcW w:w="1150" w:type="dxa"/>
            <w:vAlign w:val="center"/>
          </w:tcPr>
          <w:p w14:paraId="3C6E0D76" w14:textId="77777777" w:rsidR="006761EE" w:rsidRDefault="006761EE">
            <w:pPr>
              <w:spacing w:after="20"/>
            </w:pPr>
          </w:p>
        </w:tc>
      </w:tr>
      <w:tr w:rsidR="006761EE" w14:paraId="3C6E0D84" w14:textId="77777777">
        <w:tc>
          <w:tcPr>
            <w:tcW w:w="700" w:type="dxa"/>
            <w:vAlign w:val="center"/>
          </w:tcPr>
          <w:p w14:paraId="3C6E0D78" w14:textId="77777777" w:rsidR="006761EE" w:rsidRDefault="006C5796">
            <w:pPr>
              <w:spacing w:after="20"/>
            </w:pPr>
            <w:r>
              <w:rPr>
                <w:sz w:val="13"/>
                <w:szCs w:val="13"/>
              </w:rPr>
              <w:t>P-4</w:t>
            </w:r>
          </w:p>
        </w:tc>
        <w:tc>
          <w:tcPr>
            <w:tcW w:w="3200" w:type="dxa"/>
            <w:vAlign w:val="center"/>
          </w:tcPr>
          <w:p w14:paraId="3C6E0D79" w14:textId="77777777" w:rsidR="006761EE" w:rsidRDefault="006C5796">
            <w:pPr>
              <w:spacing w:after="20"/>
            </w:pPr>
            <w:r>
              <w:rPr>
                <w:sz w:val="13"/>
                <w:szCs w:val="13"/>
              </w:rPr>
              <w:t xml:space="preserve">LCA를 EMS 프로세스 체계에 통합하고 그 위치를 명시하고 있는가?</w:t>
            </w:r>
          </w:p>
        </w:tc>
        <w:tc>
          <w:tcPr>
            <w:tcW w:w="1900" w:type="dxa"/>
            <w:vAlign w:val="center"/>
          </w:tcPr>
          <w:p w14:paraId="3C6E0D7A" w14:textId="77777777" w:rsidR="006761EE" w:rsidRDefault="006C5796">
            <w:pPr>
              <w:spacing w:after="20"/>
            </w:pPr>
            <w:r>
              <w:rPr>
                <w:sz w:val="13"/>
                <w:szCs w:val="13"/>
              </w:rPr>
              <w:t>14001 4.4 ↔ 14044 §4.1</w:t>
            </w:r>
          </w:p>
        </w:tc>
        <w:tc>
          <w:tcPr>
            <w:tcW w:w="250" w:type="dxa"/>
            <w:vAlign w:val="center"/>
          </w:tcPr>
          <w:p w14:paraId="3C6E0D7B" w14:textId="77777777" w:rsidR="006761EE" w:rsidRDefault="006761EE">
            <w:pPr>
              <w:spacing w:after="20"/>
            </w:pPr>
          </w:p>
        </w:tc>
        <w:tc>
          <w:tcPr>
            <w:tcW w:w="250" w:type="dxa"/>
            <w:vAlign w:val="center"/>
          </w:tcPr>
          <w:p w14:paraId="3C6E0D7C" w14:textId="77777777" w:rsidR="006761EE" w:rsidRDefault="006761EE">
            <w:pPr>
              <w:spacing w:after="20"/>
            </w:pPr>
          </w:p>
        </w:tc>
        <w:tc>
          <w:tcPr>
            <w:tcW w:w="250" w:type="dxa"/>
            <w:vAlign w:val="center"/>
          </w:tcPr>
          <w:p w14:paraId="3C6E0D7D" w14:textId="77777777" w:rsidR="006761EE" w:rsidRDefault="006761EE">
            <w:pPr>
              <w:spacing w:after="20"/>
            </w:pPr>
          </w:p>
        </w:tc>
        <w:tc>
          <w:tcPr>
            <w:tcW w:w="250" w:type="dxa"/>
            <w:vAlign w:val="center"/>
          </w:tcPr>
          <w:p w14:paraId="3C6E0D7E" w14:textId="77777777" w:rsidR="006761EE" w:rsidRDefault="006761EE">
            <w:pPr>
              <w:spacing w:after="20"/>
            </w:pPr>
          </w:p>
        </w:tc>
        <w:tc>
          <w:tcPr>
            <w:tcW w:w="250" w:type="dxa"/>
            <w:vAlign w:val="center"/>
          </w:tcPr>
          <w:p w14:paraId="3C6E0D7F" w14:textId="77777777" w:rsidR="006761EE" w:rsidRDefault="006761EE">
            <w:pPr>
              <w:spacing w:after="20"/>
            </w:pPr>
          </w:p>
        </w:tc>
        <w:tc>
          <w:tcPr>
            <w:tcW w:w="250" w:type="dxa"/>
            <w:vAlign w:val="center"/>
          </w:tcPr>
          <w:p w14:paraId="3C6E0D80" w14:textId="77777777" w:rsidR="006761EE" w:rsidRDefault="006761EE">
            <w:pPr>
              <w:spacing w:after="20"/>
            </w:pPr>
          </w:p>
        </w:tc>
        <w:tc>
          <w:tcPr>
            <w:tcW w:w="250" w:type="dxa"/>
            <w:vAlign w:val="center"/>
          </w:tcPr>
          <w:p w14:paraId="3C6E0D81" w14:textId="77777777" w:rsidR="006761EE" w:rsidRDefault="006761EE">
            <w:pPr>
              <w:spacing w:after="20"/>
            </w:pPr>
          </w:p>
        </w:tc>
        <w:tc>
          <w:tcPr>
            <w:tcW w:w="250" w:type="dxa"/>
            <w:vAlign w:val="center"/>
          </w:tcPr>
          <w:p w14:paraId="3C6E0D82" w14:textId="77777777" w:rsidR="006761EE" w:rsidRDefault="006761EE">
            <w:pPr>
              <w:spacing w:after="20"/>
            </w:pPr>
          </w:p>
        </w:tc>
        <w:tc>
          <w:tcPr>
            <w:tcW w:w="1150" w:type="dxa"/>
            <w:vAlign w:val="center"/>
          </w:tcPr>
          <w:p w14:paraId="3C6E0D83" w14:textId="77777777" w:rsidR="006761EE" w:rsidRDefault="006761EE">
            <w:pPr>
              <w:spacing w:after="20"/>
            </w:pPr>
          </w:p>
        </w:tc>
      </w:tr>
      <w:tr w:rsidR="006761EE" w14:paraId="3C6E0D91" w14:textId="77777777">
        <w:tc>
          <w:tcPr>
            <w:tcW w:w="700" w:type="dxa"/>
            <w:vAlign w:val="center"/>
          </w:tcPr>
          <w:p w14:paraId="3C6E0D85" w14:textId="77777777" w:rsidR="006761EE" w:rsidRDefault="006C5796">
            <w:pPr>
              <w:spacing w:after="20"/>
            </w:pPr>
            <w:r>
              <w:rPr>
                <w:sz w:val="13"/>
                <w:szCs w:val="13"/>
              </w:rPr>
              <w:t>P-5</w:t>
            </w:r>
          </w:p>
        </w:tc>
        <w:tc>
          <w:tcPr>
            <w:tcW w:w="3200" w:type="dxa"/>
            <w:vAlign w:val="center"/>
          </w:tcPr>
          <w:p w14:paraId="3C6E0D86" w14:textId="77777777" w:rsidR="006761EE" w:rsidRDefault="006C5796">
            <w:pPr>
              <w:spacing w:after="20"/>
            </w:pPr>
            <w:r>
              <w:rPr>
                <w:sz w:val="13"/>
                <w:szCs w:val="13"/>
              </w:rPr>
              <w:t xml:space="preserve">최고경영자가 LCA 자원 배분을 승인하는가?</w:t>
            </w:r>
          </w:p>
        </w:tc>
        <w:tc>
          <w:tcPr>
            <w:tcW w:w="1900" w:type="dxa"/>
            <w:vAlign w:val="center"/>
          </w:tcPr>
          <w:p w14:paraId="3C6E0D87" w14:textId="77777777" w:rsidR="006761EE" w:rsidRDefault="006C5796">
            <w:pPr>
              <w:spacing w:after="20"/>
            </w:pPr>
            <w:r>
              <w:rPr>
                <w:sz w:val="13"/>
                <w:szCs w:val="13"/>
              </w:rPr>
              <w:t>14001 5.1 ↔ 14044 §4.1</w:t>
            </w:r>
          </w:p>
        </w:tc>
        <w:tc>
          <w:tcPr>
            <w:tcW w:w="250" w:type="dxa"/>
            <w:vAlign w:val="center"/>
          </w:tcPr>
          <w:p w14:paraId="3C6E0D88" w14:textId="77777777" w:rsidR="006761EE" w:rsidRDefault="006761EE">
            <w:pPr>
              <w:spacing w:after="20"/>
            </w:pPr>
          </w:p>
        </w:tc>
        <w:tc>
          <w:tcPr>
            <w:tcW w:w="250" w:type="dxa"/>
            <w:vAlign w:val="center"/>
          </w:tcPr>
          <w:p w14:paraId="3C6E0D89" w14:textId="77777777" w:rsidR="006761EE" w:rsidRDefault="006761EE">
            <w:pPr>
              <w:spacing w:after="20"/>
            </w:pPr>
          </w:p>
        </w:tc>
        <w:tc>
          <w:tcPr>
            <w:tcW w:w="250" w:type="dxa"/>
            <w:vAlign w:val="center"/>
          </w:tcPr>
          <w:p w14:paraId="3C6E0D8A" w14:textId="77777777" w:rsidR="006761EE" w:rsidRDefault="006761EE">
            <w:pPr>
              <w:spacing w:after="20"/>
            </w:pPr>
          </w:p>
        </w:tc>
        <w:tc>
          <w:tcPr>
            <w:tcW w:w="250" w:type="dxa"/>
            <w:vAlign w:val="center"/>
          </w:tcPr>
          <w:p w14:paraId="3C6E0D8B" w14:textId="77777777" w:rsidR="006761EE" w:rsidRDefault="006761EE">
            <w:pPr>
              <w:spacing w:after="20"/>
            </w:pPr>
          </w:p>
        </w:tc>
        <w:tc>
          <w:tcPr>
            <w:tcW w:w="250" w:type="dxa"/>
            <w:vAlign w:val="center"/>
          </w:tcPr>
          <w:p w14:paraId="3C6E0D8C" w14:textId="77777777" w:rsidR="006761EE" w:rsidRDefault="006761EE">
            <w:pPr>
              <w:spacing w:after="20"/>
            </w:pPr>
          </w:p>
        </w:tc>
        <w:tc>
          <w:tcPr>
            <w:tcW w:w="250" w:type="dxa"/>
            <w:vAlign w:val="center"/>
          </w:tcPr>
          <w:p w14:paraId="3C6E0D8D" w14:textId="77777777" w:rsidR="006761EE" w:rsidRDefault="006761EE">
            <w:pPr>
              <w:spacing w:after="20"/>
            </w:pPr>
          </w:p>
        </w:tc>
        <w:tc>
          <w:tcPr>
            <w:tcW w:w="250" w:type="dxa"/>
            <w:vAlign w:val="center"/>
          </w:tcPr>
          <w:p w14:paraId="3C6E0D8E" w14:textId="77777777" w:rsidR="006761EE" w:rsidRDefault="006761EE">
            <w:pPr>
              <w:spacing w:after="20"/>
            </w:pPr>
          </w:p>
        </w:tc>
        <w:tc>
          <w:tcPr>
            <w:tcW w:w="250" w:type="dxa"/>
            <w:vAlign w:val="center"/>
          </w:tcPr>
          <w:p w14:paraId="3C6E0D8F" w14:textId="77777777" w:rsidR="006761EE" w:rsidRDefault="006761EE">
            <w:pPr>
              <w:spacing w:after="20"/>
            </w:pPr>
          </w:p>
        </w:tc>
        <w:tc>
          <w:tcPr>
            <w:tcW w:w="1150" w:type="dxa"/>
            <w:vAlign w:val="center"/>
          </w:tcPr>
          <w:p w14:paraId="3C6E0D90" w14:textId="77777777" w:rsidR="006761EE" w:rsidRDefault="006761EE">
            <w:pPr>
              <w:spacing w:after="20"/>
            </w:pPr>
          </w:p>
        </w:tc>
      </w:tr>
      <w:tr w:rsidR="006761EE" w14:paraId="3C6E0D9E" w14:textId="77777777">
        <w:tc>
          <w:tcPr>
            <w:tcW w:w="700" w:type="dxa"/>
            <w:vAlign w:val="center"/>
          </w:tcPr>
          <w:p w14:paraId="3C6E0D92" w14:textId="77777777" w:rsidR="006761EE" w:rsidRDefault="006C5796">
            <w:pPr>
              <w:spacing w:after="20"/>
            </w:pPr>
            <w:r>
              <w:rPr>
                <w:sz w:val="13"/>
                <w:szCs w:val="13"/>
              </w:rPr>
              <w:t>P-6</w:t>
            </w:r>
          </w:p>
        </w:tc>
        <w:tc>
          <w:tcPr>
            <w:tcW w:w="3200" w:type="dxa"/>
            <w:vAlign w:val="center"/>
          </w:tcPr>
          <w:p w14:paraId="3C6E0D93" w14:textId="77777777" w:rsidR="006761EE" w:rsidRDefault="006C5796">
            <w:pPr>
              <w:spacing w:after="20"/>
            </w:pPr>
            <w:r>
              <w:rPr>
                <w:sz w:val="13"/>
                <w:szCs w:val="13"/>
              </w:rPr>
              <w:t xml:space="preserve">환경방침에 전과정 관점을 선언하고 있는가?</w:t>
            </w:r>
          </w:p>
        </w:tc>
        <w:tc>
          <w:tcPr>
            <w:tcW w:w="1900" w:type="dxa"/>
            <w:vAlign w:val="center"/>
          </w:tcPr>
          <w:p w14:paraId="3C6E0D94" w14:textId="77777777" w:rsidR="006761EE" w:rsidRDefault="006C5796">
            <w:pPr>
              <w:spacing w:after="20"/>
            </w:pPr>
            <w:r>
              <w:rPr>
                <w:sz w:val="13"/>
                <w:szCs w:val="13"/>
              </w:rPr>
              <w:t>14001 5.2 ↔ 14044 §4.2.2</w:t>
            </w:r>
          </w:p>
        </w:tc>
        <w:tc>
          <w:tcPr>
            <w:tcW w:w="250" w:type="dxa"/>
            <w:vAlign w:val="center"/>
          </w:tcPr>
          <w:p w14:paraId="3C6E0D95" w14:textId="77777777" w:rsidR="006761EE" w:rsidRDefault="006761EE">
            <w:pPr>
              <w:spacing w:after="20"/>
            </w:pPr>
          </w:p>
        </w:tc>
        <w:tc>
          <w:tcPr>
            <w:tcW w:w="250" w:type="dxa"/>
            <w:vAlign w:val="center"/>
          </w:tcPr>
          <w:p w14:paraId="3C6E0D96" w14:textId="77777777" w:rsidR="006761EE" w:rsidRDefault="006761EE">
            <w:pPr>
              <w:spacing w:after="20"/>
            </w:pPr>
          </w:p>
        </w:tc>
        <w:tc>
          <w:tcPr>
            <w:tcW w:w="250" w:type="dxa"/>
            <w:vAlign w:val="center"/>
          </w:tcPr>
          <w:p w14:paraId="3C6E0D97" w14:textId="77777777" w:rsidR="006761EE" w:rsidRDefault="006761EE">
            <w:pPr>
              <w:spacing w:after="20"/>
            </w:pPr>
          </w:p>
        </w:tc>
        <w:tc>
          <w:tcPr>
            <w:tcW w:w="250" w:type="dxa"/>
            <w:vAlign w:val="center"/>
          </w:tcPr>
          <w:p w14:paraId="3C6E0D98" w14:textId="77777777" w:rsidR="006761EE" w:rsidRDefault="006761EE">
            <w:pPr>
              <w:spacing w:after="20"/>
            </w:pPr>
          </w:p>
        </w:tc>
        <w:tc>
          <w:tcPr>
            <w:tcW w:w="250" w:type="dxa"/>
            <w:vAlign w:val="center"/>
          </w:tcPr>
          <w:p w14:paraId="3C6E0D99" w14:textId="77777777" w:rsidR="006761EE" w:rsidRDefault="006761EE">
            <w:pPr>
              <w:spacing w:after="20"/>
            </w:pPr>
          </w:p>
        </w:tc>
        <w:tc>
          <w:tcPr>
            <w:tcW w:w="250" w:type="dxa"/>
            <w:vAlign w:val="center"/>
          </w:tcPr>
          <w:p w14:paraId="3C6E0D9A" w14:textId="77777777" w:rsidR="006761EE" w:rsidRDefault="006761EE">
            <w:pPr>
              <w:spacing w:after="20"/>
            </w:pPr>
          </w:p>
        </w:tc>
        <w:tc>
          <w:tcPr>
            <w:tcW w:w="250" w:type="dxa"/>
            <w:vAlign w:val="center"/>
          </w:tcPr>
          <w:p w14:paraId="3C6E0D9B" w14:textId="77777777" w:rsidR="006761EE" w:rsidRDefault="006761EE">
            <w:pPr>
              <w:spacing w:after="20"/>
            </w:pPr>
          </w:p>
        </w:tc>
        <w:tc>
          <w:tcPr>
            <w:tcW w:w="250" w:type="dxa"/>
            <w:vAlign w:val="center"/>
          </w:tcPr>
          <w:p w14:paraId="3C6E0D9C" w14:textId="77777777" w:rsidR="006761EE" w:rsidRDefault="006761EE">
            <w:pPr>
              <w:spacing w:after="20"/>
            </w:pPr>
          </w:p>
        </w:tc>
        <w:tc>
          <w:tcPr>
            <w:tcW w:w="1150" w:type="dxa"/>
            <w:vAlign w:val="center"/>
          </w:tcPr>
          <w:p w14:paraId="3C6E0D9D" w14:textId="77777777" w:rsidR="006761EE" w:rsidRDefault="006761EE">
            <w:pPr>
              <w:spacing w:after="20"/>
            </w:pPr>
          </w:p>
        </w:tc>
      </w:tr>
      <w:tr w:rsidR="006761EE" w14:paraId="3C6E0DAB" w14:textId="77777777">
        <w:tc>
          <w:tcPr>
            <w:tcW w:w="700" w:type="dxa"/>
            <w:vAlign w:val="center"/>
          </w:tcPr>
          <w:p w14:paraId="3C6E0D9F" w14:textId="77777777" w:rsidR="006761EE" w:rsidRDefault="006C5796">
            <w:pPr>
              <w:spacing w:after="20"/>
            </w:pPr>
            <w:r>
              <w:rPr>
                <w:sz w:val="13"/>
                <w:szCs w:val="13"/>
              </w:rPr>
              <w:t>P-7</w:t>
            </w:r>
          </w:p>
        </w:tc>
        <w:tc>
          <w:tcPr>
            <w:tcW w:w="3200" w:type="dxa"/>
            <w:vAlign w:val="center"/>
          </w:tcPr>
          <w:p w14:paraId="3C6E0DA0" w14:textId="77777777" w:rsidR="006761EE" w:rsidRDefault="006C5796">
            <w:pPr>
              <w:spacing w:after="20"/>
            </w:pPr>
            <w:r>
              <w:rPr>
                <w:sz w:val="13"/>
                <w:szCs w:val="13"/>
              </w:rPr>
              <w:t xml:space="preserve">LCA 수행의 책임과 권한을 지정하고 있는가?</w:t>
            </w:r>
          </w:p>
        </w:tc>
        <w:tc>
          <w:tcPr>
            <w:tcW w:w="1900" w:type="dxa"/>
            <w:vAlign w:val="center"/>
          </w:tcPr>
          <w:p w14:paraId="3C6E0DA1" w14:textId="77777777" w:rsidR="006761EE" w:rsidRDefault="006C5796">
            <w:pPr>
              <w:spacing w:after="20"/>
            </w:pPr>
            <w:r>
              <w:rPr>
                <w:sz w:val="13"/>
                <w:szCs w:val="13"/>
              </w:rPr>
              <w:t>14001 5.3 ↔ 14044 §4.1</w:t>
            </w:r>
          </w:p>
        </w:tc>
        <w:tc>
          <w:tcPr>
            <w:tcW w:w="250" w:type="dxa"/>
            <w:vAlign w:val="center"/>
          </w:tcPr>
          <w:p w14:paraId="3C6E0DA2" w14:textId="77777777" w:rsidR="006761EE" w:rsidRDefault="006761EE">
            <w:pPr>
              <w:spacing w:after="20"/>
            </w:pPr>
          </w:p>
        </w:tc>
        <w:tc>
          <w:tcPr>
            <w:tcW w:w="250" w:type="dxa"/>
            <w:vAlign w:val="center"/>
          </w:tcPr>
          <w:p w14:paraId="3C6E0DA3" w14:textId="77777777" w:rsidR="006761EE" w:rsidRDefault="006761EE">
            <w:pPr>
              <w:spacing w:after="20"/>
            </w:pPr>
          </w:p>
        </w:tc>
        <w:tc>
          <w:tcPr>
            <w:tcW w:w="250" w:type="dxa"/>
            <w:vAlign w:val="center"/>
          </w:tcPr>
          <w:p w14:paraId="3C6E0DA4" w14:textId="77777777" w:rsidR="006761EE" w:rsidRDefault="006761EE">
            <w:pPr>
              <w:spacing w:after="20"/>
            </w:pPr>
          </w:p>
        </w:tc>
        <w:tc>
          <w:tcPr>
            <w:tcW w:w="250" w:type="dxa"/>
            <w:vAlign w:val="center"/>
          </w:tcPr>
          <w:p w14:paraId="3C6E0DA5" w14:textId="77777777" w:rsidR="006761EE" w:rsidRDefault="006761EE">
            <w:pPr>
              <w:spacing w:after="20"/>
            </w:pPr>
          </w:p>
        </w:tc>
        <w:tc>
          <w:tcPr>
            <w:tcW w:w="250" w:type="dxa"/>
            <w:vAlign w:val="center"/>
          </w:tcPr>
          <w:p w14:paraId="3C6E0DA6" w14:textId="77777777" w:rsidR="006761EE" w:rsidRDefault="006761EE">
            <w:pPr>
              <w:spacing w:after="20"/>
            </w:pPr>
          </w:p>
        </w:tc>
        <w:tc>
          <w:tcPr>
            <w:tcW w:w="250" w:type="dxa"/>
            <w:vAlign w:val="center"/>
          </w:tcPr>
          <w:p w14:paraId="3C6E0DA7" w14:textId="77777777" w:rsidR="006761EE" w:rsidRDefault="006761EE">
            <w:pPr>
              <w:spacing w:after="20"/>
            </w:pPr>
          </w:p>
        </w:tc>
        <w:tc>
          <w:tcPr>
            <w:tcW w:w="250" w:type="dxa"/>
            <w:vAlign w:val="center"/>
          </w:tcPr>
          <w:p w14:paraId="3C6E0DA8" w14:textId="77777777" w:rsidR="006761EE" w:rsidRDefault="006761EE">
            <w:pPr>
              <w:spacing w:after="20"/>
            </w:pPr>
          </w:p>
        </w:tc>
        <w:tc>
          <w:tcPr>
            <w:tcW w:w="250" w:type="dxa"/>
            <w:vAlign w:val="center"/>
          </w:tcPr>
          <w:p w14:paraId="3C6E0DA9" w14:textId="77777777" w:rsidR="006761EE" w:rsidRDefault="006761EE">
            <w:pPr>
              <w:spacing w:after="20"/>
            </w:pPr>
          </w:p>
        </w:tc>
        <w:tc>
          <w:tcPr>
            <w:tcW w:w="1150" w:type="dxa"/>
            <w:vAlign w:val="center"/>
          </w:tcPr>
          <w:p w14:paraId="3C6E0DAA" w14:textId="77777777" w:rsidR="006761EE" w:rsidRDefault="006761EE">
            <w:pPr>
              <w:spacing w:after="20"/>
            </w:pPr>
          </w:p>
        </w:tc>
      </w:tr>
      <w:tr w:rsidR="006761EE" w14:paraId="3C6E0DB8" w14:textId="77777777">
        <w:tc>
          <w:tcPr>
            <w:tcW w:w="700" w:type="dxa"/>
            <w:vAlign w:val="center"/>
          </w:tcPr>
          <w:p w14:paraId="3C6E0DAC" w14:textId="77777777" w:rsidR="006761EE" w:rsidRDefault="006C5796">
            <w:pPr>
              <w:spacing w:after="20"/>
            </w:pPr>
            <w:r>
              <w:rPr>
                <w:sz w:val="13"/>
                <w:szCs w:val="13"/>
              </w:rPr>
              <w:t>P-8</w:t>
            </w:r>
          </w:p>
        </w:tc>
        <w:tc>
          <w:tcPr>
            <w:tcW w:w="3200" w:type="dxa"/>
            <w:vAlign w:val="center"/>
          </w:tcPr>
          <w:p w14:paraId="3C6E0DAD" w14:textId="77777777" w:rsidR="006761EE" w:rsidRDefault="006C5796">
            <w:pPr>
              <w:spacing w:after="20"/>
            </w:pPr>
            <w:r>
              <w:rPr>
                <w:sz w:val="13"/>
                <w:szCs w:val="13"/>
              </w:rPr>
              <w:t xml:space="preserve">전과정 리스크와 기회를 LCA 결과로 정량적으로 식별하는가?</w:t>
            </w:r>
          </w:p>
        </w:tc>
        <w:tc>
          <w:tcPr>
            <w:tcW w:w="1900" w:type="dxa"/>
            <w:vAlign w:val="center"/>
          </w:tcPr>
          <w:p w14:paraId="3C6E0DAE" w14:textId="77777777" w:rsidR="006761EE" w:rsidRDefault="006C5796">
            <w:pPr>
              <w:spacing w:after="20"/>
            </w:pPr>
            <w:r>
              <w:rPr>
                <w:sz w:val="13"/>
                <w:szCs w:val="13"/>
              </w:rPr>
              <w:t>14001 6.1.1 ↔ 14044 §4.4.2</w:t>
            </w:r>
          </w:p>
        </w:tc>
        <w:tc>
          <w:tcPr>
            <w:tcW w:w="250" w:type="dxa"/>
            <w:vAlign w:val="center"/>
          </w:tcPr>
          <w:p w14:paraId="3C6E0DAF" w14:textId="77777777" w:rsidR="006761EE" w:rsidRDefault="006761EE">
            <w:pPr>
              <w:spacing w:after="20"/>
            </w:pPr>
          </w:p>
        </w:tc>
        <w:tc>
          <w:tcPr>
            <w:tcW w:w="250" w:type="dxa"/>
            <w:vAlign w:val="center"/>
          </w:tcPr>
          <w:p w14:paraId="3C6E0DB0" w14:textId="77777777" w:rsidR="006761EE" w:rsidRDefault="006761EE">
            <w:pPr>
              <w:spacing w:after="20"/>
            </w:pPr>
          </w:p>
        </w:tc>
        <w:tc>
          <w:tcPr>
            <w:tcW w:w="250" w:type="dxa"/>
            <w:vAlign w:val="center"/>
          </w:tcPr>
          <w:p w14:paraId="3C6E0DB1" w14:textId="77777777" w:rsidR="006761EE" w:rsidRDefault="006761EE">
            <w:pPr>
              <w:spacing w:after="20"/>
            </w:pPr>
          </w:p>
        </w:tc>
        <w:tc>
          <w:tcPr>
            <w:tcW w:w="250" w:type="dxa"/>
            <w:vAlign w:val="center"/>
          </w:tcPr>
          <w:p w14:paraId="3C6E0DB2" w14:textId="77777777" w:rsidR="006761EE" w:rsidRDefault="006761EE">
            <w:pPr>
              <w:spacing w:after="20"/>
            </w:pPr>
          </w:p>
        </w:tc>
        <w:tc>
          <w:tcPr>
            <w:tcW w:w="250" w:type="dxa"/>
            <w:vAlign w:val="center"/>
          </w:tcPr>
          <w:p w14:paraId="3C6E0DB3" w14:textId="77777777" w:rsidR="006761EE" w:rsidRDefault="006761EE">
            <w:pPr>
              <w:spacing w:after="20"/>
            </w:pPr>
          </w:p>
        </w:tc>
        <w:tc>
          <w:tcPr>
            <w:tcW w:w="250" w:type="dxa"/>
            <w:vAlign w:val="center"/>
          </w:tcPr>
          <w:p w14:paraId="3C6E0DB4" w14:textId="77777777" w:rsidR="006761EE" w:rsidRDefault="006761EE">
            <w:pPr>
              <w:spacing w:after="20"/>
            </w:pPr>
          </w:p>
        </w:tc>
        <w:tc>
          <w:tcPr>
            <w:tcW w:w="250" w:type="dxa"/>
            <w:vAlign w:val="center"/>
          </w:tcPr>
          <w:p w14:paraId="3C6E0DB5" w14:textId="77777777" w:rsidR="006761EE" w:rsidRDefault="006761EE">
            <w:pPr>
              <w:spacing w:after="20"/>
            </w:pPr>
          </w:p>
        </w:tc>
        <w:tc>
          <w:tcPr>
            <w:tcW w:w="250" w:type="dxa"/>
            <w:vAlign w:val="center"/>
          </w:tcPr>
          <w:p w14:paraId="3C6E0DB6" w14:textId="77777777" w:rsidR="006761EE" w:rsidRDefault="006761EE">
            <w:pPr>
              <w:spacing w:after="20"/>
            </w:pPr>
          </w:p>
        </w:tc>
        <w:tc>
          <w:tcPr>
            <w:tcW w:w="1150" w:type="dxa"/>
            <w:vAlign w:val="center"/>
          </w:tcPr>
          <w:p w14:paraId="3C6E0DB7" w14:textId="77777777" w:rsidR="006761EE" w:rsidRDefault="006761EE">
            <w:pPr>
              <w:spacing w:after="20"/>
            </w:pPr>
          </w:p>
        </w:tc>
      </w:tr>
      <w:tr w:rsidR="006761EE" w14:paraId="3C6E0DC5" w14:textId="77777777">
        <w:tc>
          <w:tcPr>
            <w:tcW w:w="700" w:type="dxa"/>
            <w:vAlign w:val="center"/>
          </w:tcPr>
          <w:p w14:paraId="3C6E0DB9" w14:textId="77777777" w:rsidR="006761EE" w:rsidRDefault="006C5796">
            <w:pPr>
              <w:spacing w:after="20"/>
            </w:pPr>
            <w:r>
              <w:rPr>
                <w:sz w:val="13"/>
                <w:szCs w:val="13"/>
              </w:rPr>
              <w:t>P-9</w:t>
            </w:r>
          </w:p>
        </w:tc>
        <w:tc>
          <w:tcPr>
            <w:tcW w:w="3200" w:type="dxa"/>
            <w:vAlign w:val="center"/>
          </w:tcPr>
          <w:p w14:paraId="3C6E0DBA" w14:textId="77777777" w:rsidR="006761EE" w:rsidRDefault="006C5796">
            <w:pPr>
              <w:spacing w:after="20"/>
            </w:pPr>
            <w:r>
              <w:rPr>
                <w:sz w:val="13"/>
                <w:szCs w:val="13"/>
              </w:rPr>
              <w:t xml:space="preserve">◆★ 환경측면을 전과정 관점에서 LCIA 결과에 기초하여 결정하는가? [핵심 문항]</w:t>
            </w:r>
          </w:p>
        </w:tc>
        <w:tc>
          <w:tcPr>
            <w:tcW w:w="1900" w:type="dxa"/>
            <w:vAlign w:val="center"/>
          </w:tcPr>
          <w:p w14:paraId="3C6E0DBB" w14:textId="77777777" w:rsidR="006761EE" w:rsidRDefault="006C5796">
            <w:pPr>
              <w:spacing w:after="20"/>
            </w:pPr>
            <w:r>
              <w:rPr>
                <w:sz w:val="13"/>
                <w:szCs w:val="13"/>
              </w:rPr>
              <w:t>14001 6.1.2 ↔ 14044 §4.4.2</w:t>
            </w:r>
          </w:p>
        </w:tc>
        <w:tc>
          <w:tcPr>
            <w:tcW w:w="250" w:type="dxa"/>
            <w:vAlign w:val="center"/>
          </w:tcPr>
          <w:p w14:paraId="3C6E0DBC" w14:textId="77777777" w:rsidR="006761EE" w:rsidRDefault="006761EE">
            <w:pPr>
              <w:spacing w:after="20"/>
            </w:pPr>
          </w:p>
        </w:tc>
        <w:tc>
          <w:tcPr>
            <w:tcW w:w="250" w:type="dxa"/>
            <w:vAlign w:val="center"/>
          </w:tcPr>
          <w:p w14:paraId="3C6E0DBD" w14:textId="77777777" w:rsidR="006761EE" w:rsidRDefault="006761EE">
            <w:pPr>
              <w:spacing w:after="20"/>
            </w:pPr>
          </w:p>
        </w:tc>
        <w:tc>
          <w:tcPr>
            <w:tcW w:w="250" w:type="dxa"/>
            <w:vAlign w:val="center"/>
          </w:tcPr>
          <w:p w14:paraId="3C6E0DBE" w14:textId="77777777" w:rsidR="006761EE" w:rsidRDefault="006761EE">
            <w:pPr>
              <w:spacing w:after="20"/>
            </w:pPr>
          </w:p>
        </w:tc>
        <w:tc>
          <w:tcPr>
            <w:tcW w:w="250" w:type="dxa"/>
            <w:vAlign w:val="center"/>
          </w:tcPr>
          <w:p w14:paraId="3C6E0DBF" w14:textId="77777777" w:rsidR="006761EE" w:rsidRDefault="006761EE">
            <w:pPr>
              <w:spacing w:after="20"/>
            </w:pPr>
          </w:p>
        </w:tc>
        <w:tc>
          <w:tcPr>
            <w:tcW w:w="250" w:type="dxa"/>
            <w:vAlign w:val="center"/>
          </w:tcPr>
          <w:p w14:paraId="3C6E0DC0" w14:textId="77777777" w:rsidR="006761EE" w:rsidRDefault="006761EE">
            <w:pPr>
              <w:spacing w:after="20"/>
            </w:pPr>
          </w:p>
        </w:tc>
        <w:tc>
          <w:tcPr>
            <w:tcW w:w="250" w:type="dxa"/>
            <w:vAlign w:val="center"/>
          </w:tcPr>
          <w:p w14:paraId="3C6E0DC1" w14:textId="77777777" w:rsidR="006761EE" w:rsidRDefault="006761EE">
            <w:pPr>
              <w:spacing w:after="20"/>
            </w:pPr>
          </w:p>
        </w:tc>
        <w:tc>
          <w:tcPr>
            <w:tcW w:w="250" w:type="dxa"/>
            <w:vAlign w:val="center"/>
          </w:tcPr>
          <w:p w14:paraId="3C6E0DC2" w14:textId="77777777" w:rsidR="006761EE" w:rsidRDefault="006761EE">
            <w:pPr>
              <w:spacing w:after="20"/>
            </w:pPr>
          </w:p>
        </w:tc>
        <w:tc>
          <w:tcPr>
            <w:tcW w:w="250" w:type="dxa"/>
            <w:vAlign w:val="center"/>
          </w:tcPr>
          <w:p w14:paraId="3C6E0DC3" w14:textId="77777777" w:rsidR="006761EE" w:rsidRDefault="006761EE">
            <w:pPr>
              <w:spacing w:after="20"/>
            </w:pPr>
          </w:p>
        </w:tc>
        <w:tc>
          <w:tcPr>
            <w:tcW w:w="1150" w:type="dxa"/>
            <w:vAlign w:val="center"/>
          </w:tcPr>
          <w:p w14:paraId="3C6E0DC4" w14:textId="77777777" w:rsidR="006761EE" w:rsidRDefault="006761EE">
            <w:pPr>
              <w:spacing w:after="20"/>
            </w:pPr>
          </w:p>
        </w:tc>
      </w:tr>
      <w:tr w:rsidR="006761EE" w14:paraId="3C6E0DD2" w14:textId="77777777">
        <w:tc>
          <w:tcPr>
            <w:tcW w:w="700" w:type="dxa"/>
            <w:vAlign w:val="center"/>
          </w:tcPr>
          <w:p w14:paraId="3C6E0DC6" w14:textId="77777777" w:rsidR="006761EE" w:rsidRDefault="006C5796">
            <w:pPr>
              <w:spacing w:after="20"/>
            </w:pPr>
            <w:r>
              <w:rPr>
                <w:sz w:val="13"/>
                <w:szCs w:val="13"/>
              </w:rPr>
              <w:t>P-10</w:t>
            </w:r>
          </w:p>
        </w:tc>
        <w:tc>
          <w:tcPr>
            <w:tcW w:w="3200" w:type="dxa"/>
            <w:vAlign w:val="center"/>
          </w:tcPr>
          <w:p w14:paraId="3C6E0DC7" w14:textId="77777777" w:rsidR="006761EE" w:rsidRDefault="006C5796">
            <w:pPr>
              <w:spacing w:after="20"/>
            </w:pPr>
            <w:r>
              <w:rPr>
                <w:sz w:val="13"/>
                <w:szCs w:val="13"/>
              </w:rPr>
              <w:t xml:space="preserve">분류·특성화(LCIA)로 정량 Hotspot을 도출하는가?</w:t>
            </w:r>
          </w:p>
        </w:tc>
        <w:tc>
          <w:tcPr>
            <w:tcW w:w="1900" w:type="dxa"/>
            <w:vAlign w:val="center"/>
          </w:tcPr>
          <w:p w14:paraId="3C6E0DC8" w14:textId="77777777" w:rsidR="006761EE" w:rsidRDefault="006C5796">
            <w:pPr>
              <w:spacing w:after="20"/>
            </w:pPr>
            <w:r>
              <w:rPr>
                <w:sz w:val="13"/>
                <w:szCs w:val="13"/>
              </w:rPr>
              <w:t xml:space="preserve">14001 6.1.2 ↔ 14044 §4.4.2·§4.4.3(추가④)</w:t>
            </w:r>
          </w:p>
        </w:tc>
        <w:tc>
          <w:tcPr>
            <w:tcW w:w="250" w:type="dxa"/>
            <w:vAlign w:val="center"/>
          </w:tcPr>
          <w:p w14:paraId="3C6E0DC9" w14:textId="77777777" w:rsidR="006761EE" w:rsidRDefault="006761EE">
            <w:pPr>
              <w:spacing w:after="20"/>
            </w:pPr>
          </w:p>
        </w:tc>
        <w:tc>
          <w:tcPr>
            <w:tcW w:w="250" w:type="dxa"/>
            <w:vAlign w:val="center"/>
          </w:tcPr>
          <w:p w14:paraId="3C6E0DCA" w14:textId="77777777" w:rsidR="006761EE" w:rsidRDefault="006761EE">
            <w:pPr>
              <w:spacing w:after="20"/>
            </w:pPr>
          </w:p>
        </w:tc>
        <w:tc>
          <w:tcPr>
            <w:tcW w:w="250" w:type="dxa"/>
            <w:vAlign w:val="center"/>
          </w:tcPr>
          <w:p w14:paraId="3C6E0DCB" w14:textId="77777777" w:rsidR="006761EE" w:rsidRDefault="006761EE">
            <w:pPr>
              <w:spacing w:after="20"/>
            </w:pPr>
          </w:p>
        </w:tc>
        <w:tc>
          <w:tcPr>
            <w:tcW w:w="250" w:type="dxa"/>
            <w:vAlign w:val="center"/>
          </w:tcPr>
          <w:p w14:paraId="3C6E0DCC" w14:textId="77777777" w:rsidR="006761EE" w:rsidRDefault="006761EE">
            <w:pPr>
              <w:spacing w:after="20"/>
            </w:pPr>
          </w:p>
        </w:tc>
        <w:tc>
          <w:tcPr>
            <w:tcW w:w="250" w:type="dxa"/>
            <w:vAlign w:val="center"/>
          </w:tcPr>
          <w:p w14:paraId="3C6E0DCD" w14:textId="77777777" w:rsidR="006761EE" w:rsidRDefault="006761EE">
            <w:pPr>
              <w:spacing w:after="20"/>
            </w:pPr>
          </w:p>
        </w:tc>
        <w:tc>
          <w:tcPr>
            <w:tcW w:w="250" w:type="dxa"/>
            <w:vAlign w:val="center"/>
          </w:tcPr>
          <w:p w14:paraId="3C6E0DCE" w14:textId="77777777" w:rsidR="006761EE" w:rsidRDefault="006761EE">
            <w:pPr>
              <w:spacing w:after="20"/>
            </w:pPr>
          </w:p>
        </w:tc>
        <w:tc>
          <w:tcPr>
            <w:tcW w:w="250" w:type="dxa"/>
            <w:vAlign w:val="center"/>
          </w:tcPr>
          <w:p w14:paraId="3C6E0DCF" w14:textId="77777777" w:rsidR="006761EE" w:rsidRDefault="006761EE">
            <w:pPr>
              <w:spacing w:after="20"/>
            </w:pPr>
          </w:p>
        </w:tc>
        <w:tc>
          <w:tcPr>
            <w:tcW w:w="250" w:type="dxa"/>
            <w:vAlign w:val="center"/>
          </w:tcPr>
          <w:p w14:paraId="3C6E0DD0" w14:textId="77777777" w:rsidR="006761EE" w:rsidRDefault="006761EE">
            <w:pPr>
              <w:spacing w:after="20"/>
            </w:pPr>
          </w:p>
        </w:tc>
        <w:tc>
          <w:tcPr>
            <w:tcW w:w="1150" w:type="dxa"/>
            <w:vAlign w:val="center"/>
          </w:tcPr>
          <w:p w14:paraId="3C6E0DD1" w14:textId="77777777" w:rsidR="006761EE" w:rsidRDefault="006761EE">
            <w:pPr>
              <w:spacing w:after="20"/>
            </w:pPr>
          </w:p>
        </w:tc>
      </w:tr>
      <w:tr w:rsidR="006761EE" w14:paraId="3C6E0DDF" w14:textId="77777777">
        <w:tc>
          <w:tcPr>
            <w:tcW w:w="700" w:type="dxa"/>
            <w:vAlign w:val="center"/>
          </w:tcPr>
          <w:p w14:paraId="3C6E0DD3" w14:textId="77777777" w:rsidR="006761EE" w:rsidRDefault="006C5796">
            <w:pPr>
              <w:spacing w:after="20"/>
            </w:pPr>
            <w:r>
              <w:rPr>
                <w:sz w:val="13"/>
                <w:szCs w:val="13"/>
              </w:rPr>
              <w:t>P-11</w:t>
            </w:r>
          </w:p>
        </w:tc>
        <w:tc>
          <w:tcPr>
            <w:tcW w:w="3200" w:type="dxa"/>
            <w:vAlign w:val="center"/>
          </w:tcPr>
          <w:p w14:paraId="3C6E0DD4" w14:textId="77777777" w:rsidR="006761EE" w:rsidRDefault="006C5796">
            <w:pPr>
              <w:spacing w:after="20"/>
            </w:pPr>
            <w:r>
              <w:rPr>
                <w:sz w:val="13"/>
                <w:szCs w:val="13"/>
              </w:rPr>
              <w:t xml:space="preserve">영향범주를 선택하고 그 근거를 문서화하고 있는가?</w:t>
            </w:r>
          </w:p>
        </w:tc>
        <w:tc>
          <w:tcPr>
            <w:tcW w:w="1900" w:type="dxa"/>
            <w:vAlign w:val="center"/>
          </w:tcPr>
          <w:p w14:paraId="3C6E0DD5" w14:textId="77777777" w:rsidR="006761EE" w:rsidRDefault="006C5796">
            <w:pPr>
              <w:spacing w:after="20"/>
            </w:pPr>
            <w:r>
              <w:rPr>
                <w:sz w:val="13"/>
                <w:szCs w:val="13"/>
              </w:rPr>
              <w:t>14001 6.1.2 ↔ 14044 §4.2.3.4</w:t>
            </w:r>
          </w:p>
        </w:tc>
        <w:tc>
          <w:tcPr>
            <w:tcW w:w="250" w:type="dxa"/>
            <w:vAlign w:val="center"/>
          </w:tcPr>
          <w:p w14:paraId="3C6E0DD6" w14:textId="77777777" w:rsidR="006761EE" w:rsidRDefault="006761EE">
            <w:pPr>
              <w:spacing w:after="20"/>
            </w:pPr>
          </w:p>
        </w:tc>
        <w:tc>
          <w:tcPr>
            <w:tcW w:w="250" w:type="dxa"/>
            <w:vAlign w:val="center"/>
          </w:tcPr>
          <w:p w14:paraId="3C6E0DD7" w14:textId="77777777" w:rsidR="006761EE" w:rsidRDefault="006761EE">
            <w:pPr>
              <w:spacing w:after="20"/>
            </w:pPr>
          </w:p>
        </w:tc>
        <w:tc>
          <w:tcPr>
            <w:tcW w:w="250" w:type="dxa"/>
            <w:vAlign w:val="center"/>
          </w:tcPr>
          <w:p w14:paraId="3C6E0DD8" w14:textId="77777777" w:rsidR="006761EE" w:rsidRDefault="006761EE">
            <w:pPr>
              <w:spacing w:after="20"/>
            </w:pPr>
          </w:p>
        </w:tc>
        <w:tc>
          <w:tcPr>
            <w:tcW w:w="250" w:type="dxa"/>
            <w:vAlign w:val="center"/>
          </w:tcPr>
          <w:p w14:paraId="3C6E0DD9" w14:textId="77777777" w:rsidR="006761EE" w:rsidRDefault="006761EE">
            <w:pPr>
              <w:spacing w:after="20"/>
            </w:pPr>
          </w:p>
        </w:tc>
        <w:tc>
          <w:tcPr>
            <w:tcW w:w="250" w:type="dxa"/>
            <w:vAlign w:val="center"/>
          </w:tcPr>
          <w:p w14:paraId="3C6E0DDA" w14:textId="77777777" w:rsidR="006761EE" w:rsidRDefault="006761EE">
            <w:pPr>
              <w:spacing w:after="20"/>
            </w:pPr>
          </w:p>
        </w:tc>
        <w:tc>
          <w:tcPr>
            <w:tcW w:w="250" w:type="dxa"/>
            <w:vAlign w:val="center"/>
          </w:tcPr>
          <w:p w14:paraId="3C6E0DDB" w14:textId="77777777" w:rsidR="006761EE" w:rsidRDefault="006761EE">
            <w:pPr>
              <w:spacing w:after="20"/>
            </w:pPr>
          </w:p>
        </w:tc>
        <w:tc>
          <w:tcPr>
            <w:tcW w:w="250" w:type="dxa"/>
            <w:vAlign w:val="center"/>
          </w:tcPr>
          <w:p w14:paraId="3C6E0DDC" w14:textId="77777777" w:rsidR="006761EE" w:rsidRDefault="006761EE">
            <w:pPr>
              <w:spacing w:after="20"/>
            </w:pPr>
          </w:p>
        </w:tc>
        <w:tc>
          <w:tcPr>
            <w:tcW w:w="250" w:type="dxa"/>
            <w:vAlign w:val="center"/>
          </w:tcPr>
          <w:p w14:paraId="3C6E0DDD" w14:textId="77777777" w:rsidR="006761EE" w:rsidRDefault="006761EE">
            <w:pPr>
              <w:spacing w:after="20"/>
            </w:pPr>
          </w:p>
        </w:tc>
        <w:tc>
          <w:tcPr>
            <w:tcW w:w="1150" w:type="dxa"/>
            <w:vAlign w:val="center"/>
          </w:tcPr>
          <w:p w14:paraId="3C6E0DDE" w14:textId="77777777" w:rsidR="006761EE" w:rsidRDefault="006761EE">
            <w:pPr>
              <w:spacing w:after="20"/>
            </w:pPr>
          </w:p>
        </w:tc>
      </w:tr>
      <w:tr w:rsidR="006761EE" w14:paraId="3C6E0DEC" w14:textId="77777777">
        <w:tc>
          <w:tcPr>
            <w:tcW w:w="700" w:type="dxa"/>
            <w:vAlign w:val="center"/>
          </w:tcPr>
          <w:p w14:paraId="3C6E0DE0" w14:textId="77777777" w:rsidR="006761EE" w:rsidRDefault="006C5796">
            <w:pPr>
              <w:spacing w:after="20"/>
            </w:pPr>
            <w:r>
              <w:rPr>
                <w:sz w:val="13"/>
                <w:szCs w:val="13"/>
              </w:rPr>
              <w:t>P-12</w:t>
            </w:r>
          </w:p>
        </w:tc>
        <w:tc>
          <w:tcPr>
            <w:tcW w:w="3200" w:type="dxa"/>
            <w:vAlign w:val="center"/>
          </w:tcPr>
          <w:p w14:paraId="3C6E0DE1" w14:textId="77777777" w:rsidR="006761EE" w:rsidRDefault="006C5796">
            <w:pPr>
              <w:spacing w:after="20"/>
            </w:pPr>
            <w:r>
              <w:rPr>
                <w:sz w:val="13"/>
                <w:szCs w:val="13"/>
              </w:rPr>
              <w:t xml:space="preserve">LCI 물질 정보로 법규 대상 물질을 식별하여 준수평가에 활용하는가?</w:t>
            </w:r>
          </w:p>
        </w:tc>
        <w:tc>
          <w:tcPr>
            <w:tcW w:w="1900" w:type="dxa"/>
            <w:vAlign w:val="center"/>
          </w:tcPr>
          <w:p w14:paraId="3C6E0DE2" w14:textId="77777777" w:rsidR="006761EE" w:rsidRDefault="006C5796">
            <w:pPr>
              <w:spacing w:after="20"/>
            </w:pPr>
            <w:r>
              <w:rPr>
                <w:sz w:val="13"/>
                <w:szCs w:val="13"/>
              </w:rPr>
              <w:t>14001 6.1.3 ↔ 14044 §4.3.2</w:t>
            </w:r>
          </w:p>
        </w:tc>
        <w:tc>
          <w:tcPr>
            <w:tcW w:w="250" w:type="dxa"/>
            <w:vAlign w:val="center"/>
          </w:tcPr>
          <w:p w14:paraId="3C6E0DE3" w14:textId="77777777" w:rsidR="006761EE" w:rsidRDefault="006761EE">
            <w:pPr>
              <w:spacing w:after="20"/>
            </w:pPr>
          </w:p>
        </w:tc>
        <w:tc>
          <w:tcPr>
            <w:tcW w:w="250" w:type="dxa"/>
            <w:vAlign w:val="center"/>
          </w:tcPr>
          <w:p w14:paraId="3C6E0DE4" w14:textId="77777777" w:rsidR="006761EE" w:rsidRDefault="006761EE">
            <w:pPr>
              <w:spacing w:after="20"/>
            </w:pPr>
          </w:p>
        </w:tc>
        <w:tc>
          <w:tcPr>
            <w:tcW w:w="250" w:type="dxa"/>
            <w:vAlign w:val="center"/>
          </w:tcPr>
          <w:p w14:paraId="3C6E0DE5" w14:textId="77777777" w:rsidR="006761EE" w:rsidRDefault="006761EE">
            <w:pPr>
              <w:spacing w:after="20"/>
            </w:pPr>
          </w:p>
        </w:tc>
        <w:tc>
          <w:tcPr>
            <w:tcW w:w="250" w:type="dxa"/>
            <w:vAlign w:val="center"/>
          </w:tcPr>
          <w:p w14:paraId="3C6E0DE6" w14:textId="77777777" w:rsidR="006761EE" w:rsidRDefault="006761EE">
            <w:pPr>
              <w:spacing w:after="20"/>
            </w:pPr>
          </w:p>
        </w:tc>
        <w:tc>
          <w:tcPr>
            <w:tcW w:w="250" w:type="dxa"/>
            <w:vAlign w:val="center"/>
          </w:tcPr>
          <w:p w14:paraId="3C6E0DE7" w14:textId="77777777" w:rsidR="006761EE" w:rsidRDefault="006761EE">
            <w:pPr>
              <w:spacing w:after="20"/>
            </w:pPr>
          </w:p>
        </w:tc>
        <w:tc>
          <w:tcPr>
            <w:tcW w:w="250" w:type="dxa"/>
            <w:vAlign w:val="center"/>
          </w:tcPr>
          <w:p w14:paraId="3C6E0DE8" w14:textId="77777777" w:rsidR="006761EE" w:rsidRDefault="006761EE">
            <w:pPr>
              <w:spacing w:after="20"/>
            </w:pPr>
          </w:p>
        </w:tc>
        <w:tc>
          <w:tcPr>
            <w:tcW w:w="250" w:type="dxa"/>
            <w:vAlign w:val="center"/>
          </w:tcPr>
          <w:p w14:paraId="3C6E0DE9" w14:textId="77777777" w:rsidR="006761EE" w:rsidRDefault="006761EE">
            <w:pPr>
              <w:spacing w:after="20"/>
            </w:pPr>
          </w:p>
        </w:tc>
        <w:tc>
          <w:tcPr>
            <w:tcW w:w="250" w:type="dxa"/>
            <w:vAlign w:val="center"/>
          </w:tcPr>
          <w:p w14:paraId="3C6E0DEA" w14:textId="77777777" w:rsidR="006761EE" w:rsidRDefault="006761EE">
            <w:pPr>
              <w:spacing w:after="20"/>
            </w:pPr>
          </w:p>
        </w:tc>
        <w:tc>
          <w:tcPr>
            <w:tcW w:w="1150" w:type="dxa"/>
            <w:vAlign w:val="center"/>
          </w:tcPr>
          <w:p w14:paraId="3C6E0DEB" w14:textId="77777777" w:rsidR="006761EE" w:rsidRDefault="006761EE">
            <w:pPr>
              <w:spacing w:after="20"/>
            </w:pPr>
          </w:p>
        </w:tc>
      </w:tr>
      <w:tr w:rsidR="006761EE" w14:paraId="3C6E0DF9" w14:textId="77777777">
        <w:tc>
          <w:tcPr>
            <w:tcW w:w="700" w:type="dxa"/>
            <w:vAlign w:val="center"/>
          </w:tcPr>
          <w:p w14:paraId="3C6E0DED" w14:textId="77777777" w:rsidR="006761EE" w:rsidRDefault="006C5796">
            <w:pPr>
              <w:spacing w:after="20"/>
            </w:pPr>
            <w:r>
              <w:rPr>
                <w:sz w:val="13"/>
                <w:szCs w:val="13"/>
              </w:rPr>
              <w:t>P-13</w:t>
            </w:r>
          </w:p>
        </w:tc>
        <w:tc>
          <w:tcPr>
            <w:tcW w:w="3200" w:type="dxa"/>
            <w:vAlign w:val="center"/>
          </w:tcPr>
          <w:p w14:paraId="3C6E0DEE" w14:textId="77777777" w:rsidR="006761EE" w:rsidRDefault="006C5796">
            <w:pPr>
              <w:spacing w:after="20"/>
            </w:pPr>
            <w:r>
              <w:rPr>
                <w:sz w:val="13"/>
                <w:szCs w:val="13"/>
              </w:rPr>
              <w:t xml:space="preserve">Hotspot에 근거하여 개선 조치를 기획하는가?</w:t>
            </w:r>
          </w:p>
        </w:tc>
        <w:tc>
          <w:tcPr>
            <w:tcW w:w="1900" w:type="dxa"/>
            <w:vAlign w:val="center"/>
          </w:tcPr>
          <w:p w14:paraId="3C6E0DEF" w14:textId="77777777" w:rsidR="006761EE" w:rsidRDefault="006C5796">
            <w:pPr>
              <w:spacing w:after="20"/>
            </w:pPr>
            <w:r>
              <w:rPr>
                <w:sz w:val="13"/>
                <w:szCs w:val="13"/>
              </w:rPr>
              <w:t>14001 6.1.4 ↔ 14044 §4.5.4</w:t>
            </w:r>
          </w:p>
        </w:tc>
        <w:tc>
          <w:tcPr>
            <w:tcW w:w="250" w:type="dxa"/>
            <w:vAlign w:val="center"/>
          </w:tcPr>
          <w:p w14:paraId="3C6E0DF0" w14:textId="77777777" w:rsidR="006761EE" w:rsidRDefault="006761EE">
            <w:pPr>
              <w:spacing w:after="20"/>
            </w:pPr>
          </w:p>
        </w:tc>
        <w:tc>
          <w:tcPr>
            <w:tcW w:w="250" w:type="dxa"/>
            <w:vAlign w:val="center"/>
          </w:tcPr>
          <w:p w14:paraId="3C6E0DF1" w14:textId="77777777" w:rsidR="006761EE" w:rsidRDefault="006761EE">
            <w:pPr>
              <w:spacing w:after="20"/>
            </w:pPr>
          </w:p>
        </w:tc>
        <w:tc>
          <w:tcPr>
            <w:tcW w:w="250" w:type="dxa"/>
            <w:vAlign w:val="center"/>
          </w:tcPr>
          <w:p w14:paraId="3C6E0DF2" w14:textId="77777777" w:rsidR="006761EE" w:rsidRDefault="006761EE">
            <w:pPr>
              <w:spacing w:after="20"/>
            </w:pPr>
          </w:p>
        </w:tc>
        <w:tc>
          <w:tcPr>
            <w:tcW w:w="250" w:type="dxa"/>
            <w:vAlign w:val="center"/>
          </w:tcPr>
          <w:p w14:paraId="3C6E0DF3" w14:textId="77777777" w:rsidR="006761EE" w:rsidRDefault="006761EE">
            <w:pPr>
              <w:spacing w:after="20"/>
            </w:pPr>
          </w:p>
        </w:tc>
        <w:tc>
          <w:tcPr>
            <w:tcW w:w="250" w:type="dxa"/>
            <w:vAlign w:val="center"/>
          </w:tcPr>
          <w:p w14:paraId="3C6E0DF4" w14:textId="77777777" w:rsidR="006761EE" w:rsidRDefault="006761EE">
            <w:pPr>
              <w:spacing w:after="20"/>
            </w:pPr>
          </w:p>
        </w:tc>
        <w:tc>
          <w:tcPr>
            <w:tcW w:w="250" w:type="dxa"/>
            <w:vAlign w:val="center"/>
          </w:tcPr>
          <w:p w14:paraId="3C6E0DF5" w14:textId="77777777" w:rsidR="006761EE" w:rsidRDefault="006761EE">
            <w:pPr>
              <w:spacing w:after="20"/>
            </w:pPr>
          </w:p>
        </w:tc>
        <w:tc>
          <w:tcPr>
            <w:tcW w:w="250" w:type="dxa"/>
            <w:vAlign w:val="center"/>
          </w:tcPr>
          <w:p w14:paraId="3C6E0DF6" w14:textId="77777777" w:rsidR="006761EE" w:rsidRDefault="006761EE">
            <w:pPr>
              <w:spacing w:after="20"/>
            </w:pPr>
          </w:p>
        </w:tc>
        <w:tc>
          <w:tcPr>
            <w:tcW w:w="250" w:type="dxa"/>
            <w:vAlign w:val="center"/>
          </w:tcPr>
          <w:p w14:paraId="3C6E0DF7" w14:textId="77777777" w:rsidR="006761EE" w:rsidRDefault="006761EE">
            <w:pPr>
              <w:spacing w:after="20"/>
            </w:pPr>
          </w:p>
        </w:tc>
        <w:tc>
          <w:tcPr>
            <w:tcW w:w="1150" w:type="dxa"/>
            <w:vAlign w:val="center"/>
          </w:tcPr>
          <w:p w14:paraId="3C6E0DF8" w14:textId="77777777" w:rsidR="006761EE" w:rsidRDefault="006761EE">
            <w:pPr>
              <w:spacing w:after="20"/>
            </w:pPr>
          </w:p>
        </w:tc>
      </w:tr>
      <w:tr w:rsidR="006761EE" w14:paraId="3C6E0E06" w14:textId="77777777">
        <w:tc>
          <w:tcPr>
            <w:tcW w:w="700" w:type="dxa"/>
            <w:vAlign w:val="center"/>
          </w:tcPr>
          <w:p w14:paraId="3C6E0DFA" w14:textId="77777777" w:rsidR="006761EE" w:rsidRDefault="006C5796">
            <w:pPr>
              <w:spacing w:after="20"/>
            </w:pPr>
            <w:r>
              <w:rPr>
                <w:sz w:val="13"/>
                <w:szCs w:val="13"/>
              </w:rPr>
              <w:t>P-14</w:t>
            </w:r>
          </w:p>
        </w:tc>
        <w:tc>
          <w:tcPr>
            <w:tcW w:w="3200" w:type="dxa"/>
            <w:vAlign w:val="center"/>
          </w:tcPr>
          <w:p w14:paraId="3C6E0DFB" w14:textId="77777777" w:rsidR="006761EE" w:rsidRDefault="006C5796">
            <w:pPr>
              <w:spacing w:after="20"/>
            </w:pPr>
            <w:r>
              <w:rPr>
                <w:sz w:val="13"/>
                <w:szCs w:val="13"/>
              </w:rPr>
              <w:t xml:space="preserve">◆★ Hotspot을 직접 근거로 정량(SMART) 환경목표를 수립하는가? [핵심 문항]</w:t>
            </w:r>
          </w:p>
        </w:tc>
        <w:tc>
          <w:tcPr>
            <w:tcW w:w="1900" w:type="dxa"/>
            <w:vAlign w:val="center"/>
          </w:tcPr>
          <w:p w14:paraId="3C6E0DFC" w14:textId="77777777" w:rsidR="006761EE" w:rsidRDefault="006C5796">
            <w:pPr>
              <w:spacing w:after="20"/>
            </w:pPr>
            <w:r>
              <w:rPr>
                <w:sz w:val="13"/>
                <w:szCs w:val="13"/>
              </w:rPr>
              <w:t>14001 6.2.1 ↔ 14044 §4.5.2</w:t>
            </w:r>
          </w:p>
        </w:tc>
        <w:tc>
          <w:tcPr>
            <w:tcW w:w="250" w:type="dxa"/>
            <w:vAlign w:val="center"/>
          </w:tcPr>
          <w:p w14:paraId="3C6E0DFD" w14:textId="77777777" w:rsidR="006761EE" w:rsidRDefault="006761EE">
            <w:pPr>
              <w:spacing w:after="20"/>
            </w:pPr>
          </w:p>
        </w:tc>
        <w:tc>
          <w:tcPr>
            <w:tcW w:w="250" w:type="dxa"/>
            <w:vAlign w:val="center"/>
          </w:tcPr>
          <w:p w14:paraId="3C6E0DFE" w14:textId="77777777" w:rsidR="006761EE" w:rsidRDefault="006761EE">
            <w:pPr>
              <w:spacing w:after="20"/>
            </w:pPr>
          </w:p>
        </w:tc>
        <w:tc>
          <w:tcPr>
            <w:tcW w:w="250" w:type="dxa"/>
            <w:vAlign w:val="center"/>
          </w:tcPr>
          <w:p w14:paraId="3C6E0DFF" w14:textId="77777777" w:rsidR="006761EE" w:rsidRDefault="006761EE">
            <w:pPr>
              <w:spacing w:after="20"/>
            </w:pPr>
          </w:p>
        </w:tc>
        <w:tc>
          <w:tcPr>
            <w:tcW w:w="250" w:type="dxa"/>
            <w:vAlign w:val="center"/>
          </w:tcPr>
          <w:p w14:paraId="3C6E0E00" w14:textId="77777777" w:rsidR="006761EE" w:rsidRDefault="006761EE">
            <w:pPr>
              <w:spacing w:after="20"/>
            </w:pPr>
          </w:p>
        </w:tc>
        <w:tc>
          <w:tcPr>
            <w:tcW w:w="250" w:type="dxa"/>
            <w:vAlign w:val="center"/>
          </w:tcPr>
          <w:p w14:paraId="3C6E0E01" w14:textId="77777777" w:rsidR="006761EE" w:rsidRDefault="006761EE">
            <w:pPr>
              <w:spacing w:after="20"/>
            </w:pPr>
          </w:p>
        </w:tc>
        <w:tc>
          <w:tcPr>
            <w:tcW w:w="250" w:type="dxa"/>
            <w:vAlign w:val="center"/>
          </w:tcPr>
          <w:p w14:paraId="3C6E0E02" w14:textId="77777777" w:rsidR="006761EE" w:rsidRDefault="006761EE">
            <w:pPr>
              <w:spacing w:after="20"/>
            </w:pPr>
          </w:p>
        </w:tc>
        <w:tc>
          <w:tcPr>
            <w:tcW w:w="250" w:type="dxa"/>
            <w:vAlign w:val="center"/>
          </w:tcPr>
          <w:p w14:paraId="3C6E0E03" w14:textId="77777777" w:rsidR="006761EE" w:rsidRDefault="006761EE">
            <w:pPr>
              <w:spacing w:after="20"/>
            </w:pPr>
          </w:p>
        </w:tc>
        <w:tc>
          <w:tcPr>
            <w:tcW w:w="250" w:type="dxa"/>
            <w:vAlign w:val="center"/>
          </w:tcPr>
          <w:p w14:paraId="3C6E0E04" w14:textId="77777777" w:rsidR="006761EE" w:rsidRDefault="006761EE">
            <w:pPr>
              <w:spacing w:after="20"/>
            </w:pPr>
          </w:p>
        </w:tc>
        <w:tc>
          <w:tcPr>
            <w:tcW w:w="1150" w:type="dxa"/>
            <w:vAlign w:val="center"/>
          </w:tcPr>
          <w:p w14:paraId="3C6E0E05" w14:textId="77777777" w:rsidR="006761EE" w:rsidRDefault="006761EE">
            <w:pPr>
              <w:spacing w:after="20"/>
            </w:pPr>
          </w:p>
        </w:tc>
      </w:tr>
      <w:tr w:rsidR="006761EE" w14:paraId="3C6E0E13" w14:textId="77777777">
        <w:tc>
          <w:tcPr>
            <w:tcW w:w="700" w:type="dxa"/>
            <w:vAlign w:val="center"/>
          </w:tcPr>
          <w:p w14:paraId="3C6E0E07" w14:textId="77777777" w:rsidR="006761EE" w:rsidRDefault="006C5796">
            <w:pPr>
              <w:spacing w:after="20"/>
            </w:pPr>
            <w:r>
              <w:rPr>
                <w:sz w:val="13"/>
                <w:szCs w:val="13"/>
              </w:rPr>
              <w:t>P-15</w:t>
            </w:r>
          </w:p>
        </w:tc>
        <w:tc>
          <w:tcPr>
            <w:tcW w:w="3200" w:type="dxa"/>
            <w:vAlign w:val="center"/>
          </w:tcPr>
          <w:p w14:paraId="3C6E0E08" w14:textId="77777777" w:rsidR="006761EE" w:rsidRDefault="006C5796">
            <w:pPr>
              <w:spacing w:after="20"/>
            </w:pPr>
            <w:r>
              <w:rPr>
                <w:sz w:val="13"/>
                <w:szCs w:val="13"/>
              </w:rPr>
              <w:t xml:space="preserve">환경목표마다 그 근거인 Hotspot을 명시하고 있는가?</w:t>
            </w:r>
          </w:p>
        </w:tc>
        <w:tc>
          <w:tcPr>
            <w:tcW w:w="1900" w:type="dxa"/>
            <w:vAlign w:val="center"/>
          </w:tcPr>
          <w:p w14:paraId="3C6E0E09" w14:textId="77777777" w:rsidR="006761EE" w:rsidRDefault="006C5796">
            <w:pPr>
              <w:spacing w:after="20"/>
            </w:pPr>
            <w:r>
              <w:rPr>
                <w:sz w:val="13"/>
                <w:szCs w:val="13"/>
              </w:rPr>
              <w:t>14001 6.2.1 ↔ 14044 §4.5.4</w:t>
            </w:r>
          </w:p>
        </w:tc>
        <w:tc>
          <w:tcPr>
            <w:tcW w:w="250" w:type="dxa"/>
            <w:vAlign w:val="center"/>
          </w:tcPr>
          <w:p w14:paraId="3C6E0E0A" w14:textId="77777777" w:rsidR="006761EE" w:rsidRDefault="006761EE">
            <w:pPr>
              <w:spacing w:after="20"/>
            </w:pPr>
          </w:p>
        </w:tc>
        <w:tc>
          <w:tcPr>
            <w:tcW w:w="250" w:type="dxa"/>
            <w:vAlign w:val="center"/>
          </w:tcPr>
          <w:p w14:paraId="3C6E0E0B" w14:textId="77777777" w:rsidR="006761EE" w:rsidRDefault="006761EE">
            <w:pPr>
              <w:spacing w:after="20"/>
            </w:pPr>
          </w:p>
        </w:tc>
        <w:tc>
          <w:tcPr>
            <w:tcW w:w="250" w:type="dxa"/>
            <w:vAlign w:val="center"/>
          </w:tcPr>
          <w:p w14:paraId="3C6E0E0C" w14:textId="77777777" w:rsidR="006761EE" w:rsidRDefault="006761EE">
            <w:pPr>
              <w:spacing w:after="20"/>
            </w:pPr>
          </w:p>
        </w:tc>
        <w:tc>
          <w:tcPr>
            <w:tcW w:w="250" w:type="dxa"/>
            <w:vAlign w:val="center"/>
          </w:tcPr>
          <w:p w14:paraId="3C6E0E0D" w14:textId="77777777" w:rsidR="006761EE" w:rsidRDefault="006761EE">
            <w:pPr>
              <w:spacing w:after="20"/>
            </w:pPr>
          </w:p>
        </w:tc>
        <w:tc>
          <w:tcPr>
            <w:tcW w:w="250" w:type="dxa"/>
            <w:vAlign w:val="center"/>
          </w:tcPr>
          <w:p w14:paraId="3C6E0E0E" w14:textId="77777777" w:rsidR="006761EE" w:rsidRDefault="006761EE">
            <w:pPr>
              <w:spacing w:after="20"/>
            </w:pPr>
          </w:p>
        </w:tc>
        <w:tc>
          <w:tcPr>
            <w:tcW w:w="250" w:type="dxa"/>
            <w:vAlign w:val="center"/>
          </w:tcPr>
          <w:p w14:paraId="3C6E0E0F" w14:textId="77777777" w:rsidR="006761EE" w:rsidRDefault="006761EE">
            <w:pPr>
              <w:spacing w:after="20"/>
            </w:pPr>
          </w:p>
        </w:tc>
        <w:tc>
          <w:tcPr>
            <w:tcW w:w="250" w:type="dxa"/>
            <w:vAlign w:val="center"/>
          </w:tcPr>
          <w:p w14:paraId="3C6E0E10" w14:textId="77777777" w:rsidR="006761EE" w:rsidRDefault="006761EE">
            <w:pPr>
              <w:spacing w:after="20"/>
            </w:pPr>
          </w:p>
        </w:tc>
        <w:tc>
          <w:tcPr>
            <w:tcW w:w="250" w:type="dxa"/>
            <w:vAlign w:val="center"/>
          </w:tcPr>
          <w:p w14:paraId="3C6E0E11" w14:textId="77777777" w:rsidR="006761EE" w:rsidRDefault="006761EE">
            <w:pPr>
              <w:spacing w:after="20"/>
            </w:pPr>
          </w:p>
        </w:tc>
        <w:tc>
          <w:tcPr>
            <w:tcW w:w="1150" w:type="dxa"/>
            <w:vAlign w:val="center"/>
          </w:tcPr>
          <w:p w14:paraId="3C6E0E12" w14:textId="77777777" w:rsidR="006761EE" w:rsidRDefault="006761EE">
            <w:pPr>
              <w:spacing w:after="20"/>
            </w:pPr>
          </w:p>
        </w:tc>
      </w:tr>
      <w:tr w:rsidR="006761EE" w14:paraId="3C6E0E20" w14:textId="77777777">
        <w:tc>
          <w:tcPr>
            <w:tcW w:w="700" w:type="dxa"/>
            <w:vAlign w:val="center"/>
          </w:tcPr>
          <w:p w14:paraId="3C6E0E14" w14:textId="77777777" w:rsidR="006761EE" w:rsidRDefault="006C5796">
            <w:pPr>
              <w:spacing w:after="20"/>
            </w:pPr>
            <w:r>
              <w:rPr>
                <w:sz w:val="13"/>
                <w:szCs w:val="13"/>
              </w:rPr>
              <w:t>P-16</w:t>
            </w:r>
          </w:p>
        </w:tc>
        <w:tc>
          <w:tcPr>
            <w:tcW w:w="3200" w:type="dxa"/>
            <w:vAlign w:val="center"/>
          </w:tcPr>
          <w:p w14:paraId="3C6E0E15" w14:textId="77777777" w:rsidR="006761EE" w:rsidRDefault="006C5796">
            <w:pPr>
              <w:spacing w:after="20"/>
            </w:pPr>
            <w:r>
              <w:rPr>
                <w:sz w:val="13"/>
                <w:szCs w:val="13"/>
              </w:rPr>
              <w:t xml:space="preserve">LCA 시나리오 분석 결과를 실행계획에 반영하는가?</w:t>
            </w:r>
          </w:p>
        </w:tc>
        <w:tc>
          <w:tcPr>
            <w:tcW w:w="1900" w:type="dxa"/>
            <w:vAlign w:val="center"/>
          </w:tcPr>
          <w:p w14:paraId="3C6E0E16" w14:textId="77777777" w:rsidR="006761EE" w:rsidRDefault="006C5796">
            <w:pPr>
              <w:spacing w:after="20"/>
            </w:pPr>
            <w:r>
              <w:rPr>
                <w:sz w:val="13"/>
                <w:szCs w:val="13"/>
              </w:rPr>
              <w:t>14001 6.2.2 ↔ 14044 §4.5.4</w:t>
            </w:r>
          </w:p>
        </w:tc>
        <w:tc>
          <w:tcPr>
            <w:tcW w:w="250" w:type="dxa"/>
            <w:vAlign w:val="center"/>
          </w:tcPr>
          <w:p w14:paraId="3C6E0E17" w14:textId="77777777" w:rsidR="006761EE" w:rsidRDefault="006761EE">
            <w:pPr>
              <w:spacing w:after="20"/>
            </w:pPr>
          </w:p>
        </w:tc>
        <w:tc>
          <w:tcPr>
            <w:tcW w:w="250" w:type="dxa"/>
            <w:vAlign w:val="center"/>
          </w:tcPr>
          <w:p w14:paraId="3C6E0E18" w14:textId="77777777" w:rsidR="006761EE" w:rsidRDefault="006761EE">
            <w:pPr>
              <w:spacing w:after="20"/>
            </w:pPr>
          </w:p>
        </w:tc>
        <w:tc>
          <w:tcPr>
            <w:tcW w:w="250" w:type="dxa"/>
            <w:vAlign w:val="center"/>
          </w:tcPr>
          <w:p w14:paraId="3C6E0E19" w14:textId="77777777" w:rsidR="006761EE" w:rsidRDefault="006761EE">
            <w:pPr>
              <w:spacing w:after="20"/>
            </w:pPr>
          </w:p>
        </w:tc>
        <w:tc>
          <w:tcPr>
            <w:tcW w:w="250" w:type="dxa"/>
            <w:vAlign w:val="center"/>
          </w:tcPr>
          <w:p w14:paraId="3C6E0E1A" w14:textId="77777777" w:rsidR="006761EE" w:rsidRDefault="006761EE">
            <w:pPr>
              <w:spacing w:after="20"/>
            </w:pPr>
          </w:p>
        </w:tc>
        <w:tc>
          <w:tcPr>
            <w:tcW w:w="250" w:type="dxa"/>
            <w:vAlign w:val="center"/>
          </w:tcPr>
          <w:p w14:paraId="3C6E0E1B" w14:textId="77777777" w:rsidR="006761EE" w:rsidRDefault="006761EE">
            <w:pPr>
              <w:spacing w:after="20"/>
            </w:pPr>
          </w:p>
        </w:tc>
        <w:tc>
          <w:tcPr>
            <w:tcW w:w="250" w:type="dxa"/>
            <w:vAlign w:val="center"/>
          </w:tcPr>
          <w:p w14:paraId="3C6E0E1C" w14:textId="77777777" w:rsidR="006761EE" w:rsidRDefault="006761EE">
            <w:pPr>
              <w:spacing w:after="20"/>
            </w:pPr>
          </w:p>
        </w:tc>
        <w:tc>
          <w:tcPr>
            <w:tcW w:w="250" w:type="dxa"/>
            <w:vAlign w:val="center"/>
          </w:tcPr>
          <w:p w14:paraId="3C6E0E1D" w14:textId="77777777" w:rsidR="006761EE" w:rsidRDefault="006761EE">
            <w:pPr>
              <w:spacing w:after="20"/>
            </w:pPr>
          </w:p>
        </w:tc>
        <w:tc>
          <w:tcPr>
            <w:tcW w:w="250" w:type="dxa"/>
            <w:vAlign w:val="center"/>
          </w:tcPr>
          <w:p w14:paraId="3C6E0E1E" w14:textId="77777777" w:rsidR="006761EE" w:rsidRDefault="006761EE">
            <w:pPr>
              <w:spacing w:after="20"/>
            </w:pPr>
          </w:p>
        </w:tc>
        <w:tc>
          <w:tcPr>
            <w:tcW w:w="1150" w:type="dxa"/>
            <w:vAlign w:val="center"/>
          </w:tcPr>
          <w:p w14:paraId="3C6E0E1F" w14:textId="77777777" w:rsidR="006761EE" w:rsidRDefault="006761EE">
            <w:pPr>
              <w:spacing w:after="20"/>
            </w:pPr>
          </w:p>
        </w:tc>
      </w:tr>
      <w:tr w:rsidR="006761EE" w14:paraId="3C6E0E2D" w14:textId="77777777">
        <w:tc>
          <w:tcPr>
            <w:tcW w:w="700" w:type="dxa"/>
            <w:vAlign w:val="center"/>
          </w:tcPr>
          <w:p w14:paraId="3C6E0E21" w14:textId="77777777" w:rsidR="006761EE" w:rsidRDefault="006C5796">
            <w:pPr>
              <w:spacing w:after="20"/>
            </w:pPr>
            <w:r>
              <w:rPr>
                <w:sz w:val="13"/>
                <w:szCs w:val="13"/>
              </w:rPr>
              <w:t>P-17</w:t>
            </w:r>
          </w:p>
        </w:tc>
        <w:tc>
          <w:tcPr>
            <w:tcW w:w="3200" w:type="dxa"/>
            <w:vAlign w:val="center"/>
          </w:tcPr>
          <w:p w14:paraId="3C6E0E22" w14:textId="77777777" w:rsidR="006761EE" w:rsidRDefault="006C5796">
            <w:pPr>
              <w:spacing w:after="20"/>
            </w:pPr>
            <w:r>
              <w:rPr>
                <w:sz w:val="13"/>
                <w:szCs w:val="13"/>
              </w:rPr>
              <w:t xml:space="preserve">기능단위와 기준흐름을 정의하고 결과 표현에 일관되게 활용하는가?</w:t>
            </w:r>
          </w:p>
        </w:tc>
        <w:tc>
          <w:tcPr>
            <w:tcW w:w="1900" w:type="dxa"/>
            <w:vAlign w:val="center"/>
          </w:tcPr>
          <w:p w14:paraId="3C6E0E23" w14:textId="77777777" w:rsidR="006761EE" w:rsidRDefault="006C5796">
            <w:pPr>
              <w:spacing w:after="20"/>
            </w:pPr>
            <w:r>
              <w:rPr>
                <w:sz w:val="13"/>
                <w:szCs w:val="13"/>
              </w:rPr>
              <w:t>14044 §4.2.3.2 (14001 — )</w:t>
            </w:r>
          </w:p>
        </w:tc>
        <w:tc>
          <w:tcPr>
            <w:tcW w:w="250" w:type="dxa"/>
            <w:vAlign w:val="center"/>
          </w:tcPr>
          <w:p w14:paraId="3C6E0E24" w14:textId="77777777" w:rsidR="006761EE" w:rsidRDefault="006761EE">
            <w:pPr>
              <w:spacing w:after="20"/>
            </w:pPr>
          </w:p>
        </w:tc>
        <w:tc>
          <w:tcPr>
            <w:tcW w:w="250" w:type="dxa"/>
            <w:vAlign w:val="center"/>
          </w:tcPr>
          <w:p w14:paraId="3C6E0E25" w14:textId="77777777" w:rsidR="006761EE" w:rsidRDefault="006761EE">
            <w:pPr>
              <w:spacing w:after="20"/>
            </w:pPr>
          </w:p>
        </w:tc>
        <w:tc>
          <w:tcPr>
            <w:tcW w:w="250" w:type="dxa"/>
            <w:vAlign w:val="center"/>
          </w:tcPr>
          <w:p w14:paraId="3C6E0E26" w14:textId="77777777" w:rsidR="006761EE" w:rsidRDefault="006761EE">
            <w:pPr>
              <w:spacing w:after="20"/>
            </w:pPr>
          </w:p>
        </w:tc>
        <w:tc>
          <w:tcPr>
            <w:tcW w:w="250" w:type="dxa"/>
            <w:vAlign w:val="center"/>
          </w:tcPr>
          <w:p w14:paraId="3C6E0E27" w14:textId="77777777" w:rsidR="006761EE" w:rsidRDefault="006761EE">
            <w:pPr>
              <w:spacing w:after="20"/>
            </w:pPr>
          </w:p>
        </w:tc>
        <w:tc>
          <w:tcPr>
            <w:tcW w:w="250" w:type="dxa"/>
            <w:vAlign w:val="center"/>
          </w:tcPr>
          <w:p w14:paraId="3C6E0E28" w14:textId="77777777" w:rsidR="006761EE" w:rsidRDefault="006761EE">
            <w:pPr>
              <w:spacing w:after="20"/>
            </w:pPr>
          </w:p>
        </w:tc>
        <w:tc>
          <w:tcPr>
            <w:tcW w:w="250" w:type="dxa"/>
            <w:vAlign w:val="center"/>
          </w:tcPr>
          <w:p w14:paraId="3C6E0E29" w14:textId="77777777" w:rsidR="006761EE" w:rsidRDefault="006761EE">
            <w:pPr>
              <w:spacing w:after="20"/>
            </w:pPr>
          </w:p>
        </w:tc>
        <w:tc>
          <w:tcPr>
            <w:tcW w:w="250" w:type="dxa"/>
            <w:vAlign w:val="center"/>
          </w:tcPr>
          <w:p w14:paraId="3C6E0E2A" w14:textId="77777777" w:rsidR="006761EE" w:rsidRDefault="006761EE">
            <w:pPr>
              <w:spacing w:after="20"/>
            </w:pPr>
          </w:p>
        </w:tc>
        <w:tc>
          <w:tcPr>
            <w:tcW w:w="250" w:type="dxa"/>
            <w:vAlign w:val="center"/>
          </w:tcPr>
          <w:p w14:paraId="3C6E0E2B" w14:textId="77777777" w:rsidR="006761EE" w:rsidRDefault="006761EE">
            <w:pPr>
              <w:spacing w:after="20"/>
            </w:pPr>
          </w:p>
        </w:tc>
        <w:tc>
          <w:tcPr>
            <w:tcW w:w="1150" w:type="dxa"/>
            <w:vAlign w:val="center"/>
          </w:tcPr>
          <w:p w14:paraId="3C6E0E2C" w14:textId="77777777" w:rsidR="006761EE" w:rsidRDefault="006761EE">
            <w:pPr>
              <w:spacing w:after="20"/>
            </w:pPr>
          </w:p>
        </w:tc>
      </w:tr>
      <w:tr w:rsidR="006761EE" w14:paraId="3C6E0E3A" w14:textId="77777777">
        <w:tc>
          <w:tcPr>
            <w:tcW w:w="700" w:type="dxa"/>
            <w:vAlign w:val="center"/>
          </w:tcPr>
          <w:p w14:paraId="3C6E0E2E" w14:textId="77777777" w:rsidR="006761EE" w:rsidRDefault="006C5796">
            <w:pPr>
              <w:spacing w:after="20"/>
            </w:pPr>
            <w:r>
              <w:rPr>
                <w:sz w:val="13"/>
                <w:szCs w:val="13"/>
              </w:rPr>
              <w:t>P-18</w:t>
            </w:r>
          </w:p>
        </w:tc>
        <w:tc>
          <w:tcPr>
            <w:tcW w:w="3200" w:type="dxa"/>
            <w:vAlign w:val="center"/>
          </w:tcPr>
          <w:p w14:paraId="3C6E0E2F" w14:textId="77777777" w:rsidR="006761EE" w:rsidRDefault="006C5796">
            <w:pPr>
              <w:spacing w:after="20"/>
            </w:pPr>
            <w:r>
              <w:rPr>
                <w:sz w:val="13"/>
                <w:szCs w:val="13"/>
              </w:rPr>
              <w:t xml:space="preserve">시스템 경계와 제외 기준을 정의하고 있는가?</w:t>
            </w:r>
          </w:p>
        </w:tc>
        <w:tc>
          <w:tcPr>
            <w:tcW w:w="1900" w:type="dxa"/>
            <w:vAlign w:val="center"/>
          </w:tcPr>
          <w:p w14:paraId="3C6E0E30" w14:textId="77777777" w:rsidR="006761EE" w:rsidRDefault="006C5796">
            <w:pPr>
              <w:spacing w:after="20"/>
            </w:pPr>
            <w:r>
              <w:rPr>
                <w:sz w:val="13"/>
                <w:szCs w:val="13"/>
              </w:rPr>
              <w:t>14044 §4.2.3.3 (14001 — )</w:t>
            </w:r>
          </w:p>
        </w:tc>
        <w:tc>
          <w:tcPr>
            <w:tcW w:w="250" w:type="dxa"/>
            <w:vAlign w:val="center"/>
          </w:tcPr>
          <w:p w14:paraId="3C6E0E31" w14:textId="77777777" w:rsidR="006761EE" w:rsidRDefault="006761EE">
            <w:pPr>
              <w:spacing w:after="20"/>
            </w:pPr>
          </w:p>
        </w:tc>
        <w:tc>
          <w:tcPr>
            <w:tcW w:w="250" w:type="dxa"/>
            <w:vAlign w:val="center"/>
          </w:tcPr>
          <w:p w14:paraId="3C6E0E32" w14:textId="77777777" w:rsidR="006761EE" w:rsidRDefault="006761EE">
            <w:pPr>
              <w:spacing w:after="20"/>
            </w:pPr>
          </w:p>
        </w:tc>
        <w:tc>
          <w:tcPr>
            <w:tcW w:w="250" w:type="dxa"/>
            <w:vAlign w:val="center"/>
          </w:tcPr>
          <w:p w14:paraId="3C6E0E33" w14:textId="77777777" w:rsidR="006761EE" w:rsidRDefault="006761EE">
            <w:pPr>
              <w:spacing w:after="20"/>
            </w:pPr>
          </w:p>
        </w:tc>
        <w:tc>
          <w:tcPr>
            <w:tcW w:w="250" w:type="dxa"/>
            <w:vAlign w:val="center"/>
          </w:tcPr>
          <w:p w14:paraId="3C6E0E34" w14:textId="77777777" w:rsidR="006761EE" w:rsidRDefault="006761EE">
            <w:pPr>
              <w:spacing w:after="20"/>
            </w:pPr>
          </w:p>
        </w:tc>
        <w:tc>
          <w:tcPr>
            <w:tcW w:w="250" w:type="dxa"/>
            <w:vAlign w:val="center"/>
          </w:tcPr>
          <w:p w14:paraId="3C6E0E35" w14:textId="77777777" w:rsidR="006761EE" w:rsidRDefault="006761EE">
            <w:pPr>
              <w:spacing w:after="20"/>
            </w:pPr>
          </w:p>
        </w:tc>
        <w:tc>
          <w:tcPr>
            <w:tcW w:w="250" w:type="dxa"/>
            <w:vAlign w:val="center"/>
          </w:tcPr>
          <w:p w14:paraId="3C6E0E36" w14:textId="77777777" w:rsidR="006761EE" w:rsidRDefault="006761EE">
            <w:pPr>
              <w:spacing w:after="20"/>
            </w:pPr>
          </w:p>
        </w:tc>
        <w:tc>
          <w:tcPr>
            <w:tcW w:w="250" w:type="dxa"/>
            <w:vAlign w:val="center"/>
          </w:tcPr>
          <w:p w14:paraId="3C6E0E37" w14:textId="77777777" w:rsidR="006761EE" w:rsidRDefault="006761EE">
            <w:pPr>
              <w:spacing w:after="20"/>
            </w:pPr>
          </w:p>
        </w:tc>
        <w:tc>
          <w:tcPr>
            <w:tcW w:w="250" w:type="dxa"/>
            <w:vAlign w:val="center"/>
          </w:tcPr>
          <w:p w14:paraId="3C6E0E38" w14:textId="77777777" w:rsidR="006761EE" w:rsidRDefault="006761EE">
            <w:pPr>
              <w:spacing w:after="20"/>
            </w:pPr>
          </w:p>
        </w:tc>
        <w:tc>
          <w:tcPr>
            <w:tcW w:w="1150" w:type="dxa"/>
            <w:vAlign w:val="center"/>
          </w:tcPr>
          <w:p w14:paraId="3C6E0E39" w14:textId="77777777" w:rsidR="006761EE" w:rsidRDefault="006761EE">
            <w:pPr>
              <w:spacing w:after="20"/>
            </w:pPr>
          </w:p>
        </w:tc>
      </w:tr>
      <w:tr w:rsidR="006761EE" w14:paraId="3C6E0E47" w14:textId="77777777">
        <w:tc>
          <w:tcPr>
            <w:tcW w:w="700" w:type="dxa"/>
            <w:vAlign w:val="center"/>
          </w:tcPr>
          <w:p w14:paraId="3C6E0E3B" w14:textId="77777777" w:rsidR="006761EE" w:rsidRDefault="006C5796">
            <w:pPr>
              <w:spacing w:after="20"/>
            </w:pPr>
            <w:r>
              <w:rPr>
                <w:sz w:val="13"/>
                <w:szCs w:val="13"/>
              </w:rPr>
              <w:t>P-19</w:t>
            </w:r>
          </w:p>
        </w:tc>
        <w:tc>
          <w:tcPr>
            <w:tcW w:w="3200" w:type="dxa"/>
            <w:vAlign w:val="center"/>
          </w:tcPr>
          <w:p w14:paraId="3C6E0E3C" w14:textId="77777777" w:rsidR="006761EE" w:rsidRDefault="006C5796">
            <w:pPr>
              <w:spacing w:after="20"/>
            </w:pPr>
            <w:r>
              <w:rPr>
                <w:sz w:val="13"/>
                <w:szCs w:val="13"/>
              </w:rPr>
              <w:t xml:space="preserve">데이터 품질 요건을 기술하고 준수하는가?</w:t>
            </w:r>
          </w:p>
        </w:tc>
        <w:tc>
          <w:tcPr>
            <w:tcW w:w="1900" w:type="dxa"/>
            <w:vAlign w:val="center"/>
          </w:tcPr>
          <w:p w14:paraId="3C6E0E3D" w14:textId="77777777" w:rsidR="006761EE" w:rsidRDefault="006C5796">
            <w:pPr>
              <w:spacing w:after="20"/>
            </w:pPr>
            <w:r>
              <w:rPr>
                <w:sz w:val="13"/>
                <w:szCs w:val="13"/>
              </w:rPr>
              <w:t>14044 §4.2.3.6 (14001 — )</w:t>
            </w:r>
          </w:p>
        </w:tc>
        <w:tc>
          <w:tcPr>
            <w:tcW w:w="250" w:type="dxa"/>
            <w:vAlign w:val="center"/>
          </w:tcPr>
          <w:p w14:paraId="3C6E0E3E" w14:textId="77777777" w:rsidR="006761EE" w:rsidRDefault="006761EE">
            <w:pPr>
              <w:spacing w:after="20"/>
            </w:pPr>
          </w:p>
        </w:tc>
        <w:tc>
          <w:tcPr>
            <w:tcW w:w="250" w:type="dxa"/>
            <w:vAlign w:val="center"/>
          </w:tcPr>
          <w:p w14:paraId="3C6E0E3F" w14:textId="77777777" w:rsidR="006761EE" w:rsidRDefault="006761EE">
            <w:pPr>
              <w:spacing w:after="20"/>
            </w:pPr>
          </w:p>
        </w:tc>
        <w:tc>
          <w:tcPr>
            <w:tcW w:w="250" w:type="dxa"/>
            <w:vAlign w:val="center"/>
          </w:tcPr>
          <w:p w14:paraId="3C6E0E40" w14:textId="77777777" w:rsidR="006761EE" w:rsidRDefault="006761EE">
            <w:pPr>
              <w:spacing w:after="20"/>
            </w:pPr>
          </w:p>
        </w:tc>
        <w:tc>
          <w:tcPr>
            <w:tcW w:w="250" w:type="dxa"/>
            <w:vAlign w:val="center"/>
          </w:tcPr>
          <w:p w14:paraId="3C6E0E41" w14:textId="77777777" w:rsidR="006761EE" w:rsidRDefault="006761EE">
            <w:pPr>
              <w:spacing w:after="20"/>
            </w:pPr>
          </w:p>
        </w:tc>
        <w:tc>
          <w:tcPr>
            <w:tcW w:w="250" w:type="dxa"/>
            <w:vAlign w:val="center"/>
          </w:tcPr>
          <w:p w14:paraId="3C6E0E42" w14:textId="77777777" w:rsidR="006761EE" w:rsidRDefault="006761EE">
            <w:pPr>
              <w:spacing w:after="20"/>
            </w:pPr>
          </w:p>
        </w:tc>
        <w:tc>
          <w:tcPr>
            <w:tcW w:w="250" w:type="dxa"/>
            <w:vAlign w:val="center"/>
          </w:tcPr>
          <w:p w14:paraId="3C6E0E43" w14:textId="77777777" w:rsidR="006761EE" w:rsidRDefault="006761EE">
            <w:pPr>
              <w:spacing w:after="20"/>
            </w:pPr>
          </w:p>
        </w:tc>
        <w:tc>
          <w:tcPr>
            <w:tcW w:w="250" w:type="dxa"/>
            <w:vAlign w:val="center"/>
          </w:tcPr>
          <w:p w14:paraId="3C6E0E44" w14:textId="77777777" w:rsidR="006761EE" w:rsidRDefault="006761EE">
            <w:pPr>
              <w:spacing w:after="20"/>
            </w:pPr>
          </w:p>
        </w:tc>
        <w:tc>
          <w:tcPr>
            <w:tcW w:w="250" w:type="dxa"/>
            <w:vAlign w:val="center"/>
          </w:tcPr>
          <w:p w14:paraId="3C6E0E45" w14:textId="77777777" w:rsidR="006761EE" w:rsidRDefault="006761EE">
            <w:pPr>
              <w:spacing w:after="20"/>
            </w:pPr>
          </w:p>
        </w:tc>
        <w:tc>
          <w:tcPr>
            <w:tcW w:w="1150" w:type="dxa"/>
            <w:vAlign w:val="center"/>
          </w:tcPr>
          <w:p w14:paraId="3C6E0E46" w14:textId="77777777" w:rsidR="006761EE" w:rsidRDefault="006761EE">
            <w:pPr>
              <w:spacing w:after="20"/>
            </w:pPr>
          </w:p>
        </w:tc>
      </w:tr>
      <w:tr w:rsidR="006761EE" w14:paraId="3C6E0E54" w14:textId="77777777">
        <w:tc>
          <w:tcPr>
            <w:tcW w:w="700" w:type="dxa"/>
            <w:vAlign w:val="center"/>
          </w:tcPr>
          <w:p w14:paraId="3C6E0E48" w14:textId="77777777" w:rsidR="006761EE" w:rsidRDefault="006C5796">
            <w:pPr>
              <w:spacing w:after="20"/>
            </w:pPr>
            <w:r>
              <w:rPr>
                <w:sz w:val="13"/>
                <w:szCs w:val="13"/>
              </w:rPr>
              <w:t>P-20</w:t>
            </w:r>
          </w:p>
        </w:tc>
        <w:tc>
          <w:tcPr>
            <w:tcW w:w="3200" w:type="dxa"/>
            <w:vAlign w:val="center"/>
          </w:tcPr>
          <w:p w14:paraId="3C6E0E49" w14:textId="77777777" w:rsidR="006761EE" w:rsidRDefault="006C5796">
            <w:pPr>
              <w:spacing w:after="20"/>
            </w:pPr>
            <w:r>
              <w:rPr>
                <w:sz w:val="13"/>
                <w:szCs w:val="13"/>
              </w:rPr>
              <w:t xml:space="preserve">할당 방식을 사전에 결정하고 문서화하고 있는가?</w:t>
            </w:r>
          </w:p>
        </w:tc>
        <w:tc>
          <w:tcPr>
            <w:tcW w:w="1900" w:type="dxa"/>
            <w:vAlign w:val="center"/>
          </w:tcPr>
          <w:p w14:paraId="3C6E0E4A" w14:textId="77777777" w:rsidR="006761EE" w:rsidRDefault="006C5796">
            <w:pPr>
              <w:spacing w:after="20"/>
            </w:pPr>
            <w:r>
              <w:rPr>
                <w:sz w:val="13"/>
                <w:szCs w:val="13"/>
              </w:rPr>
              <w:t xml:space="preserve">14044 §4.3.4.1~4.3.4.2·§4.2.3.1 (14001 — )</w:t>
            </w:r>
          </w:p>
        </w:tc>
        <w:tc>
          <w:tcPr>
            <w:tcW w:w="250" w:type="dxa"/>
            <w:vAlign w:val="center"/>
          </w:tcPr>
          <w:p w14:paraId="3C6E0E4B" w14:textId="77777777" w:rsidR="006761EE" w:rsidRDefault="006761EE">
            <w:pPr>
              <w:spacing w:after="20"/>
            </w:pPr>
          </w:p>
        </w:tc>
        <w:tc>
          <w:tcPr>
            <w:tcW w:w="250" w:type="dxa"/>
            <w:vAlign w:val="center"/>
          </w:tcPr>
          <w:p w14:paraId="3C6E0E4C" w14:textId="77777777" w:rsidR="006761EE" w:rsidRDefault="006761EE">
            <w:pPr>
              <w:spacing w:after="20"/>
            </w:pPr>
          </w:p>
        </w:tc>
        <w:tc>
          <w:tcPr>
            <w:tcW w:w="250" w:type="dxa"/>
            <w:vAlign w:val="center"/>
          </w:tcPr>
          <w:p w14:paraId="3C6E0E4D" w14:textId="77777777" w:rsidR="006761EE" w:rsidRDefault="006761EE">
            <w:pPr>
              <w:spacing w:after="20"/>
            </w:pPr>
          </w:p>
        </w:tc>
        <w:tc>
          <w:tcPr>
            <w:tcW w:w="250" w:type="dxa"/>
            <w:vAlign w:val="center"/>
          </w:tcPr>
          <w:p w14:paraId="3C6E0E4E" w14:textId="77777777" w:rsidR="006761EE" w:rsidRDefault="006761EE">
            <w:pPr>
              <w:spacing w:after="20"/>
            </w:pPr>
          </w:p>
        </w:tc>
        <w:tc>
          <w:tcPr>
            <w:tcW w:w="250" w:type="dxa"/>
            <w:vAlign w:val="center"/>
          </w:tcPr>
          <w:p w14:paraId="3C6E0E4F" w14:textId="77777777" w:rsidR="006761EE" w:rsidRDefault="006761EE">
            <w:pPr>
              <w:spacing w:after="20"/>
            </w:pPr>
          </w:p>
        </w:tc>
        <w:tc>
          <w:tcPr>
            <w:tcW w:w="250" w:type="dxa"/>
            <w:vAlign w:val="center"/>
          </w:tcPr>
          <w:p w14:paraId="3C6E0E50" w14:textId="77777777" w:rsidR="006761EE" w:rsidRDefault="006761EE">
            <w:pPr>
              <w:spacing w:after="20"/>
            </w:pPr>
          </w:p>
        </w:tc>
        <w:tc>
          <w:tcPr>
            <w:tcW w:w="250" w:type="dxa"/>
            <w:vAlign w:val="center"/>
          </w:tcPr>
          <w:p w14:paraId="3C6E0E51" w14:textId="77777777" w:rsidR="006761EE" w:rsidRDefault="006761EE">
            <w:pPr>
              <w:spacing w:after="20"/>
            </w:pPr>
          </w:p>
        </w:tc>
        <w:tc>
          <w:tcPr>
            <w:tcW w:w="250" w:type="dxa"/>
            <w:vAlign w:val="center"/>
          </w:tcPr>
          <w:p w14:paraId="3C6E0E52" w14:textId="77777777" w:rsidR="006761EE" w:rsidRDefault="006761EE">
            <w:pPr>
              <w:spacing w:after="20"/>
            </w:pPr>
          </w:p>
        </w:tc>
        <w:tc>
          <w:tcPr>
            <w:tcW w:w="1150" w:type="dxa"/>
            <w:vAlign w:val="center"/>
          </w:tcPr>
          <w:p w14:paraId="3C6E0E53" w14:textId="77777777" w:rsidR="006761EE" w:rsidRDefault="006761EE">
            <w:pPr>
              <w:spacing w:after="20"/>
            </w:pPr>
          </w:p>
        </w:tc>
      </w:tr>
      <w:tr w:rsidR="006761EE" w14:paraId="3C6E0E61" w14:textId="77777777">
        <w:tc>
          <w:tcPr>
            <w:tcW w:w="700" w:type="dxa"/>
            <w:vAlign w:val="center"/>
          </w:tcPr>
          <w:p w14:paraId="3C6E0E55" w14:textId="77777777" w:rsidR="006761EE" w:rsidRDefault="006C5796">
            <w:pPr>
              <w:spacing w:after="20"/>
            </w:pPr>
            <w:r>
              <w:rPr>
                <w:sz w:val="13"/>
                <w:szCs w:val="13"/>
              </w:rPr>
              <w:t>P-21</w:t>
            </w:r>
          </w:p>
        </w:tc>
        <w:tc>
          <w:tcPr>
            <w:tcW w:w="3200" w:type="dxa"/>
            <w:vAlign w:val="center"/>
          </w:tcPr>
          <w:p w14:paraId="3C6E0E56" w14:textId="77777777" w:rsidR="006761EE" w:rsidRDefault="006C5796">
            <w:pPr>
              <w:spacing w:after="20"/>
            </w:pPr>
            <w:r>
              <w:rPr>
                <w:sz w:val="13"/>
                <w:szCs w:val="13"/>
              </w:rPr>
              <w:t xml:space="preserve">정밀검토의 필요성·유형을 미리 정하고 내부 검토 절차를 문서화하고 있는가?</w:t>
            </w:r>
          </w:p>
        </w:tc>
        <w:tc>
          <w:tcPr>
            <w:tcW w:w="1900" w:type="dxa"/>
            <w:vAlign w:val="center"/>
          </w:tcPr>
          <w:p w14:paraId="3C6E0E57" w14:textId="77777777" w:rsidR="006761EE" w:rsidRDefault="006C5796">
            <w:pPr>
              <w:spacing w:after="20"/>
            </w:pPr>
            <w:r>
              <w:rPr>
                <w:sz w:val="13"/>
                <w:szCs w:val="13"/>
              </w:rPr>
              <w:t xml:space="preserve">14044 §4.2.3.8·§4.2.3.1 (shall)</w:t>
            </w:r>
          </w:p>
        </w:tc>
        <w:tc>
          <w:tcPr>
            <w:tcW w:w="250" w:type="dxa"/>
            <w:vAlign w:val="center"/>
          </w:tcPr>
          <w:p w14:paraId="3C6E0E58" w14:textId="77777777" w:rsidR="006761EE" w:rsidRDefault="006761EE">
            <w:pPr>
              <w:spacing w:after="20"/>
            </w:pPr>
          </w:p>
        </w:tc>
        <w:tc>
          <w:tcPr>
            <w:tcW w:w="250" w:type="dxa"/>
            <w:vAlign w:val="center"/>
          </w:tcPr>
          <w:p w14:paraId="3C6E0E59" w14:textId="77777777" w:rsidR="006761EE" w:rsidRDefault="006761EE">
            <w:pPr>
              <w:spacing w:after="20"/>
            </w:pPr>
          </w:p>
        </w:tc>
        <w:tc>
          <w:tcPr>
            <w:tcW w:w="250" w:type="dxa"/>
            <w:vAlign w:val="center"/>
          </w:tcPr>
          <w:p w14:paraId="3C6E0E5A" w14:textId="77777777" w:rsidR="006761EE" w:rsidRDefault="006761EE">
            <w:pPr>
              <w:spacing w:after="20"/>
            </w:pPr>
          </w:p>
        </w:tc>
        <w:tc>
          <w:tcPr>
            <w:tcW w:w="250" w:type="dxa"/>
            <w:vAlign w:val="center"/>
          </w:tcPr>
          <w:p w14:paraId="3C6E0E5B" w14:textId="77777777" w:rsidR="006761EE" w:rsidRDefault="006761EE">
            <w:pPr>
              <w:spacing w:after="20"/>
            </w:pPr>
          </w:p>
        </w:tc>
        <w:tc>
          <w:tcPr>
            <w:tcW w:w="250" w:type="dxa"/>
            <w:vAlign w:val="center"/>
          </w:tcPr>
          <w:p w14:paraId="3C6E0E5C" w14:textId="77777777" w:rsidR="006761EE" w:rsidRDefault="006761EE">
            <w:pPr>
              <w:spacing w:after="20"/>
            </w:pPr>
          </w:p>
        </w:tc>
        <w:tc>
          <w:tcPr>
            <w:tcW w:w="250" w:type="dxa"/>
            <w:vAlign w:val="center"/>
          </w:tcPr>
          <w:p w14:paraId="3C6E0E5D" w14:textId="77777777" w:rsidR="006761EE" w:rsidRDefault="006761EE">
            <w:pPr>
              <w:spacing w:after="20"/>
            </w:pPr>
          </w:p>
        </w:tc>
        <w:tc>
          <w:tcPr>
            <w:tcW w:w="250" w:type="dxa"/>
            <w:vAlign w:val="center"/>
          </w:tcPr>
          <w:p w14:paraId="3C6E0E5E" w14:textId="77777777" w:rsidR="006761EE" w:rsidRDefault="006761EE">
            <w:pPr>
              <w:spacing w:after="20"/>
            </w:pPr>
          </w:p>
        </w:tc>
        <w:tc>
          <w:tcPr>
            <w:tcW w:w="250" w:type="dxa"/>
            <w:vAlign w:val="center"/>
          </w:tcPr>
          <w:p w14:paraId="3C6E0E5F" w14:textId="77777777" w:rsidR="006761EE" w:rsidRDefault="006761EE">
            <w:pPr>
              <w:spacing w:after="20"/>
            </w:pPr>
          </w:p>
        </w:tc>
        <w:tc>
          <w:tcPr>
            <w:tcW w:w="1150" w:type="dxa"/>
            <w:vAlign w:val="center"/>
          </w:tcPr>
          <w:p w14:paraId="3C6E0E60" w14:textId="77777777" w:rsidR="006761EE" w:rsidRDefault="006761EE">
            <w:pPr>
              <w:spacing w:after="20"/>
            </w:pPr>
          </w:p>
        </w:tc>
      </w:tr>
      <w:tr w:rsidR="006761EE" w14:paraId="3C6E0E6E" w14:textId="77777777">
        <w:tc>
          <w:tcPr>
            <w:tcW w:w="700" w:type="dxa"/>
            <w:vAlign w:val="center"/>
          </w:tcPr>
          <w:p w14:paraId="3C6E0E62" w14:textId="77777777" w:rsidR="006761EE" w:rsidRDefault="006C5796">
            <w:pPr>
              <w:spacing w:after="20"/>
            </w:pPr>
            <w:r>
              <w:rPr>
                <w:sz w:val="13"/>
                <w:szCs w:val="13"/>
              </w:rPr>
              <w:t>P-22</w:t>
            </w:r>
          </w:p>
        </w:tc>
        <w:tc>
          <w:tcPr>
            <w:tcW w:w="3200" w:type="dxa"/>
            <w:vAlign w:val="center"/>
          </w:tcPr>
          <w:p w14:paraId="3C6E0E63" w14:textId="77777777" w:rsidR="006761EE" w:rsidRDefault="006C5796">
            <w:pPr>
              <w:spacing w:after="20"/>
            </w:pPr>
            <w:r>
              <w:rPr>
                <w:sz w:val="13"/>
                <w:szCs w:val="13"/>
              </w:rPr>
              <w:t xml:space="preserve">LCA 자원(소프트웨어·데이터베이스·인력)을 확보하고 있는가?</w:t>
            </w:r>
          </w:p>
        </w:tc>
        <w:tc>
          <w:tcPr>
            <w:tcW w:w="1900" w:type="dxa"/>
            <w:vAlign w:val="center"/>
          </w:tcPr>
          <w:p w14:paraId="3C6E0E64" w14:textId="77777777" w:rsidR="006761EE" w:rsidRDefault="006C5796">
            <w:pPr>
              <w:spacing w:after="20"/>
            </w:pPr>
            <w:r>
              <w:rPr>
                <w:sz w:val="13"/>
                <w:szCs w:val="13"/>
              </w:rPr>
              <w:t>14001 7.1 ↔ 14044 §4.1</w:t>
            </w:r>
          </w:p>
        </w:tc>
        <w:tc>
          <w:tcPr>
            <w:tcW w:w="250" w:type="dxa"/>
            <w:vAlign w:val="center"/>
          </w:tcPr>
          <w:p w14:paraId="3C6E0E65" w14:textId="77777777" w:rsidR="006761EE" w:rsidRDefault="006761EE">
            <w:pPr>
              <w:spacing w:after="20"/>
            </w:pPr>
          </w:p>
        </w:tc>
        <w:tc>
          <w:tcPr>
            <w:tcW w:w="250" w:type="dxa"/>
            <w:vAlign w:val="center"/>
          </w:tcPr>
          <w:p w14:paraId="3C6E0E66" w14:textId="77777777" w:rsidR="006761EE" w:rsidRDefault="006761EE">
            <w:pPr>
              <w:spacing w:after="20"/>
            </w:pPr>
          </w:p>
        </w:tc>
        <w:tc>
          <w:tcPr>
            <w:tcW w:w="250" w:type="dxa"/>
            <w:vAlign w:val="center"/>
          </w:tcPr>
          <w:p w14:paraId="3C6E0E67" w14:textId="77777777" w:rsidR="006761EE" w:rsidRDefault="006761EE">
            <w:pPr>
              <w:spacing w:after="20"/>
            </w:pPr>
          </w:p>
        </w:tc>
        <w:tc>
          <w:tcPr>
            <w:tcW w:w="250" w:type="dxa"/>
            <w:vAlign w:val="center"/>
          </w:tcPr>
          <w:p w14:paraId="3C6E0E68" w14:textId="77777777" w:rsidR="006761EE" w:rsidRDefault="006761EE">
            <w:pPr>
              <w:spacing w:after="20"/>
            </w:pPr>
          </w:p>
        </w:tc>
        <w:tc>
          <w:tcPr>
            <w:tcW w:w="250" w:type="dxa"/>
            <w:vAlign w:val="center"/>
          </w:tcPr>
          <w:p w14:paraId="3C6E0E69" w14:textId="77777777" w:rsidR="006761EE" w:rsidRDefault="006761EE">
            <w:pPr>
              <w:spacing w:after="20"/>
            </w:pPr>
          </w:p>
        </w:tc>
        <w:tc>
          <w:tcPr>
            <w:tcW w:w="250" w:type="dxa"/>
            <w:vAlign w:val="center"/>
          </w:tcPr>
          <w:p w14:paraId="3C6E0E6A" w14:textId="77777777" w:rsidR="006761EE" w:rsidRDefault="006761EE">
            <w:pPr>
              <w:spacing w:after="20"/>
            </w:pPr>
          </w:p>
        </w:tc>
        <w:tc>
          <w:tcPr>
            <w:tcW w:w="250" w:type="dxa"/>
            <w:vAlign w:val="center"/>
          </w:tcPr>
          <w:p w14:paraId="3C6E0E6B" w14:textId="77777777" w:rsidR="006761EE" w:rsidRDefault="006761EE">
            <w:pPr>
              <w:spacing w:after="20"/>
            </w:pPr>
          </w:p>
        </w:tc>
        <w:tc>
          <w:tcPr>
            <w:tcW w:w="250" w:type="dxa"/>
            <w:vAlign w:val="center"/>
          </w:tcPr>
          <w:p w14:paraId="3C6E0E6C" w14:textId="77777777" w:rsidR="006761EE" w:rsidRDefault="006761EE">
            <w:pPr>
              <w:spacing w:after="20"/>
            </w:pPr>
          </w:p>
        </w:tc>
        <w:tc>
          <w:tcPr>
            <w:tcW w:w="1150" w:type="dxa"/>
            <w:vAlign w:val="center"/>
          </w:tcPr>
          <w:p w14:paraId="3C6E0E6D" w14:textId="77777777" w:rsidR="006761EE" w:rsidRDefault="006761EE">
            <w:pPr>
              <w:spacing w:after="20"/>
            </w:pPr>
          </w:p>
        </w:tc>
      </w:tr>
      <w:tr w:rsidR="006761EE" w14:paraId="3C6E0E7B" w14:textId="77777777">
        <w:tc>
          <w:tcPr>
            <w:tcW w:w="700" w:type="dxa"/>
            <w:vAlign w:val="center"/>
          </w:tcPr>
          <w:p w14:paraId="3C6E0E6F" w14:textId="77777777" w:rsidR="006761EE" w:rsidRDefault="006C5796">
            <w:pPr>
              <w:spacing w:after="20"/>
            </w:pPr>
            <w:r>
              <w:rPr>
                <w:sz w:val="13"/>
                <w:szCs w:val="13"/>
              </w:rPr>
              <w:t>P-23</w:t>
            </w:r>
          </w:p>
        </w:tc>
        <w:tc>
          <w:tcPr>
            <w:tcW w:w="3200" w:type="dxa"/>
            <w:vAlign w:val="center"/>
          </w:tcPr>
          <w:p w14:paraId="3C6E0E70" w14:textId="77777777" w:rsidR="006761EE" w:rsidRDefault="006C5796">
            <w:pPr>
              <w:spacing w:after="20"/>
            </w:pPr>
            <w:r>
              <w:rPr>
                <w:sz w:val="13"/>
                <w:szCs w:val="13"/>
              </w:rPr>
              <w:t xml:space="preserve">LCA 전문 역량을 확보하고 교육하고 있는가?</w:t>
            </w:r>
          </w:p>
        </w:tc>
        <w:tc>
          <w:tcPr>
            <w:tcW w:w="1900" w:type="dxa"/>
            <w:vAlign w:val="center"/>
          </w:tcPr>
          <w:p w14:paraId="3C6E0E71" w14:textId="77777777" w:rsidR="006761EE" w:rsidRDefault="006C5796">
            <w:pPr>
              <w:spacing w:after="20"/>
            </w:pPr>
            <w:r>
              <w:rPr>
                <w:sz w:val="13"/>
                <w:szCs w:val="13"/>
              </w:rPr>
              <w:t>14001 7.2 ↔ 14044 §4.3.3</w:t>
            </w:r>
          </w:p>
        </w:tc>
        <w:tc>
          <w:tcPr>
            <w:tcW w:w="250" w:type="dxa"/>
            <w:vAlign w:val="center"/>
          </w:tcPr>
          <w:p w14:paraId="3C6E0E72" w14:textId="77777777" w:rsidR="006761EE" w:rsidRDefault="006761EE">
            <w:pPr>
              <w:spacing w:after="20"/>
            </w:pPr>
          </w:p>
        </w:tc>
        <w:tc>
          <w:tcPr>
            <w:tcW w:w="250" w:type="dxa"/>
            <w:vAlign w:val="center"/>
          </w:tcPr>
          <w:p w14:paraId="3C6E0E73" w14:textId="77777777" w:rsidR="006761EE" w:rsidRDefault="006761EE">
            <w:pPr>
              <w:spacing w:after="20"/>
            </w:pPr>
          </w:p>
        </w:tc>
        <w:tc>
          <w:tcPr>
            <w:tcW w:w="250" w:type="dxa"/>
            <w:vAlign w:val="center"/>
          </w:tcPr>
          <w:p w14:paraId="3C6E0E74" w14:textId="77777777" w:rsidR="006761EE" w:rsidRDefault="006761EE">
            <w:pPr>
              <w:spacing w:after="20"/>
            </w:pPr>
          </w:p>
        </w:tc>
        <w:tc>
          <w:tcPr>
            <w:tcW w:w="250" w:type="dxa"/>
            <w:vAlign w:val="center"/>
          </w:tcPr>
          <w:p w14:paraId="3C6E0E75" w14:textId="77777777" w:rsidR="006761EE" w:rsidRDefault="006761EE">
            <w:pPr>
              <w:spacing w:after="20"/>
            </w:pPr>
          </w:p>
        </w:tc>
        <w:tc>
          <w:tcPr>
            <w:tcW w:w="250" w:type="dxa"/>
            <w:vAlign w:val="center"/>
          </w:tcPr>
          <w:p w14:paraId="3C6E0E76" w14:textId="77777777" w:rsidR="006761EE" w:rsidRDefault="006761EE">
            <w:pPr>
              <w:spacing w:after="20"/>
            </w:pPr>
          </w:p>
        </w:tc>
        <w:tc>
          <w:tcPr>
            <w:tcW w:w="250" w:type="dxa"/>
            <w:vAlign w:val="center"/>
          </w:tcPr>
          <w:p w14:paraId="3C6E0E77" w14:textId="77777777" w:rsidR="006761EE" w:rsidRDefault="006761EE">
            <w:pPr>
              <w:spacing w:after="20"/>
            </w:pPr>
          </w:p>
        </w:tc>
        <w:tc>
          <w:tcPr>
            <w:tcW w:w="250" w:type="dxa"/>
            <w:vAlign w:val="center"/>
          </w:tcPr>
          <w:p w14:paraId="3C6E0E78" w14:textId="77777777" w:rsidR="006761EE" w:rsidRDefault="006761EE">
            <w:pPr>
              <w:spacing w:after="20"/>
            </w:pPr>
          </w:p>
        </w:tc>
        <w:tc>
          <w:tcPr>
            <w:tcW w:w="250" w:type="dxa"/>
            <w:vAlign w:val="center"/>
          </w:tcPr>
          <w:p w14:paraId="3C6E0E79" w14:textId="77777777" w:rsidR="006761EE" w:rsidRDefault="006761EE">
            <w:pPr>
              <w:spacing w:after="20"/>
            </w:pPr>
          </w:p>
        </w:tc>
        <w:tc>
          <w:tcPr>
            <w:tcW w:w="1150" w:type="dxa"/>
            <w:vAlign w:val="center"/>
          </w:tcPr>
          <w:p w14:paraId="3C6E0E7A" w14:textId="77777777" w:rsidR="006761EE" w:rsidRDefault="006761EE">
            <w:pPr>
              <w:spacing w:after="20"/>
            </w:pPr>
          </w:p>
        </w:tc>
      </w:tr>
      <w:tr w:rsidR="006761EE" w14:paraId="3C6E0E88" w14:textId="77777777">
        <w:tc>
          <w:tcPr>
            <w:tcW w:w="700" w:type="dxa"/>
            <w:vAlign w:val="center"/>
          </w:tcPr>
          <w:p w14:paraId="3C6E0E7C" w14:textId="77777777" w:rsidR="006761EE" w:rsidRDefault="006C5796">
            <w:pPr>
              <w:spacing w:after="20"/>
            </w:pPr>
            <w:r>
              <w:rPr>
                <w:sz w:val="13"/>
                <w:szCs w:val="13"/>
              </w:rPr>
              <w:t>P-24</w:t>
            </w:r>
          </w:p>
        </w:tc>
        <w:tc>
          <w:tcPr>
            <w:tcW w:w="3200" w:type="dxa"/>
            <w:vAlign w:val="center"/>
          </w:tcPr>
          <w:p w14:paraId="3C6E0E7D" w14:textId="77777777" w:rsidR="006761EE" w:rsidRDefault="006C5796">
            <w:pPr>
              <w:spacing w:after="20"/>
            </w:pPr>
            <w:r>
              <w:rPr>
                <w:sz w:val="13"/>
                <w:szCs w:val="13"/>
              </w:rPr>
              <w:t xml:space="preserve">LCA 결과를 시각화하여 관련 부서의 인식을 높이고 있는가?</w:t>
            </w:r>
          </w:p>
        </w:tc>
        <w:tc>
          <w:tcPr>
            <w:tcW w:w="1900" w:type="dxa"/>
            <w:vAlign w:val="center"/>
          </w:tcPr>
          <w:p w14:paraId="3C6E0E7E" w14:textId="77777777" w:rsidR="006761EE" w:rsidRDefault="006C5796">
            <w:pPr>
              <w:spacing w:after="20"/>
            </w:pPr>
            <w:r>
              <w:rPr>
                <w:sz w:val="13"/>
                <w:szCs w:val="13"/>
              </w:rPr>
              <w:t>14001 7.3 ↔ 14044 §5.1</w:t>
            </w:r>
          </w:p>
        </w:tc>
        <w:tc>
          <w:tcPr>
            <w:tcW w:w="250" w:type="dxa"/>
            <w:vAlign w:val="center"/>
          </w:tcPr>
          <w:p w14:paraId="3C6E0E7F" w14:textId="77777777" w:rsidR="006761EE" w:rsidRDefault="006761EE">
            <w:pPr>
              <w:spacing w:after="20"/>
            </w:pPr>
          </w:p>
        </w:tc>
        <w:tc>
          <w:tcPr>
            <w:tcW w:w="250" w:type="dxa"/>
            <w:vAlign w:val="center"/>
          </w:tcPr>
          <w:p w14:paraId="3C6E0E80" w14:textId="77777777" w:rsidR="006761EE" w:rsidRDefault="006761EE">
            <w:pPr>
              <w:spacing w:after="20"/>
            </w:pPr>
          </w:p>
        </w:tc>
        <w:tc>
          <w:tcPr>
            <w:tcW w:w="250" w:type="dxa"/>
            <w:vAlign w:val="center"/>
          </w:tcPr>
          <w:p w14:paraId="3C6E0E81" w14:textId="77777777" w:rsidR="006761EE" w:rsidRDefault="006761EE">
            <w:pPr>
              <w:spacing w:after="20"/>
            </w:pPr>
          </w:p>
        </w:tc>
        <w:tc>
          <w:tcPr>
            <w:tcW w:w="250" w:type="dxa"/>
            <w:vAlign w:val="center"/>
          </w:tcPr>
          <w:p w14:paraId="3C6E0E82" w14:textId="77777777" w:rsidR="006761EE" w:rsidRDefault="006761EE">
            <w:pPr>
              <w:spacing w:after="20"/>
            </w:pPr>
          </w:p>
        </w:tc>
        <w:tc>
          <w:tcPr>
            <w:tcW w:w="250" w:type="dxa"/>
            <w:vAlign w:val="center"/>
          </w:tcPr>
          <w:p w14:paraId="3C6E0E83" w14:textId="77777777" w:rsidR="006761EE" w:rsidRDefault="006761EE">
            <w:pPr>
              <w:spacing w:after="20"/>
            </w:pPr>
          </w:p>
        </w:tc>
        <w:tc>
          <w:tcPr>
            <w:tcW w:w="250" w:type="dxa"/>
            <w:vAlign w:val="center"/>
          </w:tcPr>
          <w:p w14:paraId="3C6E0E84" w14:textId="77777777" w:rsidR="006761EE" w:rsidRDefault="006761EE">
            <w:pPr>
              <w:spacing w:after="20"/>
            </w:pPr>
          </w:p>
        </w:tc>
        <w:tc>
          <w:tcPr>
            <w:tcW w:w="250" w:type="dxa"/>
            <w:vAlign w:val="center"/>
          </w:tcPr>
          <w:p w14:paraId="3C6E0E85" w14:textId="77777777" w:rsidR="006761EE" w:rsidRDefault="006761EE">
            <w:pPr>
              <w:spacing w:after="20"/>
            </w:pPr>
          </w:p>
        </w:tc>
        <w:tc>
          <w:tcPr>
            <w:tcW w:w="250" w:type="dxa"/>
            <w:vAlign w:val="center"/>
          </w:tcPr>
          <w:p w14:paraId="3C6E0E86" w14:textId="77777777" w:rsidR="006761EE" w:rsidRDefault="006761EE">
            <w:pPr>
              <w:spacing w:after="20"/>
            </w:pPr>
          </w:p>
        </w:tc>
        <w:tc>
          <w:tcPr>
            <w:tcW w:w="1150" w:type="dxa"/>
            <w:vAlign w:val="center"/>
          </w:tcPr>
          <w:p w14:paraId="3C6E0E87" w14:textId="77777777" w:rsidR="006761EE" w:rsidRDefault="006761EE">
            <w:pPr>
              <w:spacing w:after="20"/>
            </w:pPr>
          </w:p>
        </w:tc>
      </w:tr>
      <w:tr w:rsidR="006761EE" w14:paraId="3C6E0E95" w14:textId="77777777">
        <w:tc>
          <w:tcPr>
            <w:tcW w:w="700" w:type="dxa"/>
            <w:vAlign w:val="center"/>
          </w:tcPr>
          <w:p w14:paraId="3C6E0E89" w14:textId="77777777" w:rsidR="006761EE" w:rsidRDefault="006C5796">
            <w:pPr>
              <w:spacing w:after="20"/>
            </w:pPr>
            <w:r>
              <w:rPr>
                <w:sz w:val="13"/>
                <w:szCs w:val="13"/>
              </w:rPr>
              <w:t>P-25</w:t>
            </w:r>
          </w:p>
        </w:tc>
        <w:tc>
          <w:tcPr>
            <w:tcW w:w="3200" w:type="dxa"/>
            <w:vAlign w:val="center"/>
          </w:tcPr>
          <w:p w14:paraId="3C6E0E8A" w14:textId="77777777" w:rsidR="006761EE" w:rsidRDefault="006C5796">
            <w:pPr>
              <w:spacing w:after="20"/>
            </w:pPr>
            <w:r>
              <w:rPr>
                <w:sz w:val="13"/>
                <w:szCs w:val="13"/>
              </w:rPr>
              <w:t xml:space="preserve">LCA 의사소통 프로세스를 수립하고 있는가?</w:t>
            </w:r>
          </w:p>
        </w:tc>
        <w:tc>
          <w:tcPr>
            <w:tcW w:w="1900" w:type="dxa"/>
            <w:vAlign w:val="center"/>
          </w:tcPr>
          <w:p w14:paraId="3C6E0E8B" w14:textId="77777777" w:rsidR="006761EE" w:rsidRDefault="006C5796">
            <w:pPr>
              <w:spacing w:after="20"/>
            </w:pPr>
            <w:r>
              <w:rPr>
                <w:sz w:val="13"/>
                <w:szCs w:val="13"/>
              </w:rPr>
              <w:t>14001 7.4.1 ↔ 14044 §5.1</w:t>
            </w:r>
          </w:p>
        </w:tc>
        <w:tc>
          <w:tcPr>
            <w:tcW w:w="250" w:type="dxa"/>
            <w:vAlign w:val="center"/>
          </w:tcPr>
          <w:p w14:paraId="3C6E0E8C" w14:textId="77777777" w:rsidR="006761EE" w:rsidRDefault="006761EE">
            <w:pPr>
              <w:spacing w:after="20"/>
            </w:pPr>
          </w:p>
        </w:tc>
        <w:tc>
          <w:tcPr>
            <w:tcW w:w="250" w:type="dxa"/>
            <w:vAlign w:val="center"/>
          </w:tcPr>
          <w:p w14:paraId="3C6E0E8D" w14:textId="77777777" w:rsidR="006761EE" w:rsidRDefault="006761EE">
            <w:pPr>
              <w:spacing w:after="20"/>
            </w:pPr>
          </w:p>
        </w:tc>
        <w:tc>
          <w:tcPr>
            <w:tcW w:w="250" w:type="dxa"/>
            <w:vAlign w:val="center"/>
          </w:tcPr>
          <w:p w14:paraId="3C6E0E8E" w14:textId="77777777" w:rsidR="006761EE" w:rsidRDefault="006761EE">
            <w:pPr>
              <w:spacing w:after="20"/>
            </w:pPr>
          </w:p>
        </w:tc>
        <w:tc>
          <w:tcPr>
            <w:tcW w:w="250" w:type="dxa"/>
            <w:vAlign w:val="center"/>
          </w:tcPr>
          <w:p w14:paraId="3C6E0E8F" w14:textId="77777777" w:rsidR="006761EE" w:rsidRDefault="006761EE">
            <w:pPr>
              <w:spacing w:after="20"/>
            </w:pPr>
          </w:p>
        </w:tc>
        <w:tc>
          <w:tcPr>
            <w:tcW w:w="250" w:type="dxa"/>
            <w:vAlign w:val="center"/>
          </w:tcPr>
          <w:p w14:paraId="3C6E0E90" w14:textId="77777777" w:rsidR="006761EE" w:rsidRDefault="006761EE">
            <w:pPr>
              <w:spacing w:after="20"/>
            </w:pPr>
          </w:p>
        </w:tc>
        <w:tc>
          <w:tcPr>
            <w:tcW w:w="250" w:type="dxa"/>
            <w:vAlign w:val="center"/>
          </w:tcPr>
          <w:p w14:paraId="3C6E0E91" w14:textId="77777777" w:rsidR="006761EE" w:rsidRDefault="006761EE">
            <w:pPr>
              <w:spacing w:after="20"/>
            </w:pPr>
          </w:p>
        </w:tc>
        <w:tc>
          <w:tcPr>
            <w:tcW w:w="250" w:type="dxa"/>
            <w:vAlign w:val="center"/>
          </w:tcPr>
          <w:p w14:paraId="3C6E0E92" w14:textId="77777777" w:rsidR="006761EE" w:rsidRDefault="006761EE">
            <w:pPr>
              <w:spacing w:after="20"/>
            </w:pPr>
          </w:p>
        </w:tc>
        <w:tc>
          <w:tcPr>
            <w:tcW w:w="250" w:type="dxa"/>
            <w:vAlign w:val="center"/>
          </w:tcPr>
          <w:p w14:paraId="3C6E0E93" w14:textId="77777777" w:rsidR="006761EE" w:rsidRDefault="006761EE">
            <w:pPr>
              <w:spacing w:after="20"/>
            </w:pPr>
          </w:p>
        </w:tc>
        <w:tc>
          <w:tcPr>
            <w:tcW w:w="1150" w:type="dxa"/>
            <w:vAlign w:val="center"/>
          </w:tcPr>
          <w:p w14:paraId="3C6E0E94" w14:textId="77777777" w:rsidR="006761EE" w:rsidRDefault="006761EE">
            <w:pPr>
              <w:spacing w:after="20"/>
            </w:pPr>
          </w:p>
        </w:tc>
      </w:tr>
      <w:tr w:rsidR="006761EE" w14:paraId="3C6E0EA2" w14:textId="77777777">
        <w:tc>
          <w:tcPr>
            <w:tcW w:w="700" w:type="dxa"/>
            <w:vAlign w:val="center"/>
          </w:tcPr>
          <w:p w14:paraId="3C6E0E96" w14:textId="77777777" w:rsidR="006761EE" w:rsidRDefault="006C5796">
            <w:pPr>
              <w:spacing w:after="20"/>
            </w:pPr>
            <w:r>
              <w:rPr>
                <w:sz w:val="13"/>
                <w:szCs w:val="13"/>
              </w:rPr>
              <w:t>P-26</w:t>
            </w:r>
          </w:p>
        </w:tc>
        <w:tc>
          <w:tcPr>
            <w:tcW w:w="3200" w:type="dxa"/>
            <w:vAlign w:val="center"/>
          </w:tcPr>
          <w:p w14:paraId="3C6E0E97" w14:textId="77777777" w:rsidR="006761EE" w:rsidRDefault="006C5796">
            <w:pPr>
              <w:spacing w:after="20"/>
            </w:pPr>
            <w:r>
              <w:rPr>
                <w:sz w:val="13"/>
                <w:szCs w:val="13"/>
              </w:rPr>
              <w:t xml:space="preserve">LCA 결과를 부서별로 내부 공유하고 있는가?</w:t>
            </w:r>
          </w:p>
        </w:tc>
        <w:tc>
          <w:tcPr>
            <w:tcW w:w="1900" w:type="dxa"/>
            <w:vAlign w:val="center"/>
          </w:tcPr>
          <w:p w14:paraId="3C6E0E98" w14:textId="77777777" w:rsidR="006761EE" w:rsidRDefault="006C5796">
            <w:pPr>
              <w:spacing w:after="20"/>
            </w:pPr>
            <w:r>
              <w:rPr>
                <w:sz w:val="13"/>
                <w:szCs w:val="13"/>
              </w:rPr>
              <w:t>14001 7.4.2 ↔ 14044 §5.1</w:t>
            </w:r>
          </w:p>
        </w:tc>
        <w:tc>
          <w:tcPr>
            <w:tcW w:w="250" w:type="dxa"/>
            <w:vAlign w:val="center"/>
          </w:tcPr>
          <w:p w14:paraId="3C6E0E99" w14:textId="77777777" w:rsidR="006761EE" w:rsidRDefault="006761EE">
            <w:pPr>
              <w:spacing w:after="20"/>
            </w:pPr>
          </w:p>
        </w:tc>
        <w:tc>
          <w:tcPr>
            <w:tcW w:w="250" w:type="dxa"/>
            <w:vAlign w:val="center"/>
          </w:tcPr>
          <w:p w14:paraId="3C6E0E9A" w14:textId="77777777" w:rsidR="006761EE" w:rsidRDefault="006761EE">
            <w:pPr>
              <w:spacing w:after="20"/>
            </w:pPr>
          </w:p>
        </w:tc>
        <w:tc>
          <w:tcPr>
            <w:tcW w:w="250" w:type="dxa"/>
            <w:vAlign w:val="center"/>
          </w:tcPr>
          <w:p w14:paraId="3C6E0E9B" w14:textId="77777777" w:rsidR="006761EE" w:rsidRDefault="006761EE">
            <w:pPr>
              <w:spacing w:after="20"/>
            </w:pPr>
          </w:p>
        </w:tc>
        <w:tc>
          <w:tcPr>
            <w:tcW w:w="250" w:type="dxa"/>
            <w:vAlign w:val="center"/>
          </w:tcPr>
          <w:p w14:paraId="3C6E0E9C" w14:textId="77777777" w:rsidR="006761EE" w:rsidRDefault="006761EE">
            <w:pPr>
              <w:spacing w:after="20"/>
            </w:pPr>
          </w:p>
        </w:tc>
        <w:tc>
          <w:tcPr>
            <w:tcW w:w="250" w:type="dxa"/>
            <w:vAlign w:val="center"/>
          </w:tcPr>
          <w:p w14:paraId="3C6E0E9D" w14:textId="77777777" w:rsidR="006761EE" w:rsidRDefault="006761EE">
            <w:pPr>
              <w:spacing w:after="20"/>
            </w:pPr>
          </w:p>
        </w:tc>
        <w:tc>
          <w:tcPr>
            <w:tcW w:w="250" w:type="dxa"/>
            <w:vAlign w:val="center"/>
          </w:tcPr>
          <w:p w14:paraId="3C6E0E9E" w14:textId="77777777" w:rsidR="006761EE" w:rsidRDefault="006761EE">
            <w:pPr>
              <w:spacing w:after="20"/>
            </w:pPr>
          </w:p>
        </w:tc>
        <w:tc>
          <w:tcPr>
            <w:tcW w:w="250" w:type="dxa"/>
            <w:vAlign w:val="center"/>
          </w:tcPr>
          <w:p w14:paraId="3C6E0E9F" w14:textId="77777777" w:rsidR="006761EE" w:rsidRDefault="006761EE">
            <w:pPr>
              <w:spacing w:after="20"/>
            </w:pPr>
          </w:p>
        </w:tc>
        <w:tc>
          <w:tcPr>
            <w:tcW w:w="250" w:type="dxa"/>
            <w:vAlign w:val="center"/>
          </w:tcPr>
          <w:p w14:paraId="3C6E0EA0" w14:textId="77777777" w:rsidR="006761EE" w:rsidRDefault="006761EE">
            <w:pPr>
              <w:spacing w:after="20"/>
            </w:pPr>
          </w:p>
        </w:tc>
        <w:tc>
          <w:tcPr>
            <w:tcW w:w="1150" w:type="dxa"/>
            <w:vAlign w:val="center"/>
          </w:tcPr>
          <w:p w14:paraId="3C6E0EA1" w14:textId="77777777" w:rsidR="006761EE" w:rsidRDefault="006761EE">
            <w:pPr>
              <w:spacing w:after="20"/>
            </w:pPr>
          </w:p>
        </w:tc>
      </w:tr>
      <w:tr w:rsidR="006761EE" w14:paraId="3C6E0EAF" w14:textId="77777777">
        <w:tc>
          <w:tcPr>
            <w:tcW w:w="700" w:type="dxa"/>
            <w:vAlign w:val="center"/>
          </w:tcPr>
          <w:p w14:paraId="3C6E0EA3" w14:textId="77777777" w:rsidR="006761EE" w:rsidRDefault="006C5796">
            <w:pPr>
              <w:spacing w:after="20"/>
            </w:pPr>
            <w:r>
              <w:rPr>
                <w:sz w:val="13"/>
                <w:szCs w:val="13"/>
              </w:rPr>
              <w:t>P-27</w:t>
            </w:r>
          </w:p>
        </w:tc>
        <w:tc>
          <w:tcPr>
            <w:tcW w:w="3200" w:type="dxa"/>
            <w:vAlign w:val="center"/>
          </w:tcPr>
          <w:p w14:paraId="3C6E0EA4" w14:textId="77777777" w:rsidR="006761EE" w:rsidRDefault="006C5796">
            <w:pPr>
              <w:spacing w:after="20"/>
            </w:pPr>
            <w:r>
              <w:rPr>
                <w:sz w:val="13"/>
                <w:szCs w:val="13"/>
              </w:rPr>
              <w:t xml:space="preserve">EPD·탄소발자국 등 외부 보고를 수행하고 있는가?</w:t>
            </w:r>
          </w:p>
        </w:tc>
        <w:tc>
          <w:tcPr>
            <w:tcW w:w="1900" w:type="dxa"/>
            <w:vAlign w:val="center"/>
          </w:tcPr>
          <w:p w14:paraId="3C6E0EA5" w14:textId="77777777" w:rsidR="006761EE" w:rsidRDefault="006C5796">
            <w:pPr>
              <w:spacing w:after="20"/>
            </w:pPr>
            <w:r>
              <w:rPr>
                <w:sz w:val="13"/>
                <w:szCs w:val="13"/>
              </w:rPr>
              <w:t>14001 7.4.3 ↔ 14044 §5.2</w:t>
            </w:r>
          </w:p>
        </w:tc>
        <w:tc>
          <w:tcPr>
            <w:tcW w:w="250" w:type="dxa"/>
            <w:vAlign w:val="center"/>
          </w:tcPr>
          <w:p w14:paraId="3C6E0EA6" w14:textId="77777777" w:rsidR="006761EE" w:rsidRDefault="006761EE">
            <w:pPr>
              <w:spacing w:after="20"/>
            </w:pPr>
          </w:p>
        </w:tc>
        <w:tc>
          <w:tcPr>
            <w:tcW w:w="250" w:type="dxa"/>
            <w:vAlign w:val="center"/>
          </w:tcPr>
          <w:p w14:paraId="3C6E0EA7" w14:textId="77777777" w:rsidR="006761EE" w:rsidRDefault="006761EE">
            <w:pPr>
              <w:spacing w:after="20"/>
            </w:pPr>
          </w:p>
        </w:tc>
        <w:tc>
          <w:tcPr>
            <w:tcW w:w="250" w:type="dxa"/>
            <w:vAlign w:val="center"/>
          </w:tcPr>
          <w:p w14:paraId="3C6E0EA8" w14:textId="77777777" w:rsidR="006761EE" w:rsidRDefault="006761EE">
            <w:pPr>
              <w:spacing w:after="20"/>
            </w:pPr>
          </w:p>
        </w:tc>
        <w:tc>
          <w:tcPr>
            <w:tcW w:w="250" w:type="dxa"/>
            <w:vAlign w:val="center"/>
          </w:tcPr>
          <w:p w14:paraId="3C6E0EA9" w14:textId="77777777" w:rsidR="006761EE" w:rsidRDefault="006761EE">
            <w:pPr>
              <w:spacing w:after="20"/>
            </w:pPr>
          </w:p>
        </w:tc>
        <w:tc>
          <w:tcPr>
            <w:tcW w:w="250" w:type="dxa"/>
            <w:vAlign w:val="center"/>
          </w:tcPr>
          <w:p w14:paraId="3C6E0EAA" w14:textId="77777777" w:rsidR="006761EE" w:rsidRDefault="006761EE">
            <w:pPr>
              <w:spacing w:after="20"/>
            </w:pPr>
          </w:p>
        </w:tc>
        <w:tc>
          <w:tcPr>
            <w:tcW w:w="250" w:type="dxa"/>
            <w:vAlign w:val="center"/>
          </w:tcPr>
          <w:p w14:paraId="3C6E0EAB" w14:textId="77777777" w:rsidR="006761EE" w:rsidRDefault="006761EE">
            <w:pPr>
              <w:spacing w:after="20"/>
            </w:pPr>
          </w:p>
        </w:tc>
        <w:tc>
          <w:tcPr>
            <w:tcW w:w="250" w:type="dxa"/>
            <w:vAlign w:val="center"/>
          </w:tcPr>
          <w:p w14:paraId="3C6E0EAC" w14:textId="77777777" w:rsidR="006761EE" w:rsidRDefault="006761EE">
            <w:pPr>
              <w:spacing w:after="20"/>
            </w:pPr>
          </w:p>
        </w:tc>
        <w:tc>
          <w:tcPr>
            <w:tcW w:w="250" w:type="dxa"/>
            <w:vAlign w:val="center"/>
          </w:tcPr>
          <w:p w14:paraId="3C6E0EAD" w14:textId="77777777" w:rsidR="006761EE" w:rsidRDefault="006761EE">
            <w:pPr>
              <w:spacing w:after="20"/>
            </w:pPr>
          </w:p>
        </w:tc>
        <w:tc>
          <w:tcPr>
            <w:tcW w:w="1150" w:type="dxa"/>
            <w:vAlign w:val="center"/>
          </w:tcPr>
          <w:p w14:paraId="3C6E0EAE" w14:textId="77777777" w:rsidR="006761EE" w:rsidRDefault="006761EE">
            <w:pPr>
              <w:spacing w:after="20"/>
            </w:pPr>
          </w:p>
        </w:tc>
      </w:tr>
      <w:tr w:rsidR="006761EE" w14:paraId="3C6E0EBC" w14:textId="77777777">
        <w:tc>
          <w:tcPr>
            <w:tcW w:w="700" w:type="dxa"/>
            <w:vAlign w:val="center"/>
          </w:tcPr>
          <w:p w14:paraId="3C6E0EB0" w14:textId="77777777" w:rsidR="006761EE" w:rsidRDefault="006C5796">
            <w:pPr>
              <w:spacing w:after="20"/>
            </w:pPr>
            <w:r>
              <w:rPr>
                <w:sz w:val="13"/>
                <w:szCs w:val="13"/>
              </w:rPr>
              <w:t>P-28</w:t>
            </w:r>
          </w:p>
        </w:tc>
        <w:tc>
          <w:tcPr>
            <w:tcW w:w="3200" w:type="dxa"/>
            <w:vAlign w:val="center"/>
          </w:tcPr>
          <w:p w14:paraId="3C6E0EB1" w14:textId="77777777" w:rsidR="006761EE" w:rsidRDefault="006C5796">
            <w:pPr>
              <w:spacing w:after="20"/>
            </w:pPr>
            <w:r>
              <w:rPr>
                <w:sz w:val="13"/>
                <w:szCs w:val="13"/>
              </w:rPr>
              <w:t xml:space="preserve">LCA 보고서를 EMS 문서로 등록·식별하고 있는가?</w:t>
            </w:r>
          </w:p>
        </w:tc>
        <w:tc>
          <w:tcPr>
            <w:tcW w:w="1900" w:type="dxa"/>
            <w:vAlign w:val="center"/>
          </w:tcPr>
          <w:p w14:paraId="3C6E0EB2" w14:textId="77777777" w:rsidR="006761EE" w:rsidRDefault="006C5796">
            <w:pPr>
              <w:spacing w:after="20"/>
            </w:pPr>
            <w:r>
              <w:rPr>
                <w:sz w:val="13"/>
                <w:szCs w:val="13"/>
              </w:rPr>
              <w:t>14001 7.5.1 ↔ 14044 §5.1</w:t>
            </w:r>
          </w:p>
        </w:tc>
        <w:tc>
          <w:tcPr>
            <w:tcW w:w="250" w:type="dxa"/>
            <w:vAlign w:val="center"/>
          </w:tcPr>
          <w:p w14:paraId="3C6E0EB3" w14:textId="77777777" w:rsidR="006761EE" w:rsidRDefault="006761EE">
            <w:pPr>
              <w:spacing w:after="20"/>
            </w:pPr>
          </w:p>
        </w:tc>
        <w:tc>
          <w:tcPr>
            <w:tcW w:w="250" w:type="dxa"/>
            <w:vAlign w:val="center"/>
          </w:tcPr>
          <w:p w14:paraId="3C6E0EB4" w14:textId="77777777" w:rsidR="006761EE" w:rsidRDefault="006761EE">
            <w:pPr>
              <w:spacing w:after="20"/>
            </w:pPr>
          </w:p>
        </w:tc>
        <w:tc>
          <w:tcPr>
            <w:tcW w:w="250" w:type="dxa"/>
            <w:vAlign w:val="center"/>
          </w:tcPr>
          <w:p w14:paraId="3C6E0EB5" w14:textId="77777777" w:rsidR="006761EE" w:rsidRDefault="006761EE">
            <w:pPr>
              <w:spacing w:after="20"/>
            </w:pPr>
          </w:p>
        </w:tc>
        <w:tc>
          <w:tcPr>
            <w:tcW w:w="250" w:type="dxa"/>
            <w:vAlign w:val="center"/>
          </w:tcPr>
          <w:p w14:paraId="3C6E0EB6" w14:textId="77777777" w:rsidR="006761EE" w:rsidRDefault="006761EE">
            <w:pPr>
              <w:spacing w:after="20"/>
            </w:pPr>
          </w:p>
        </w:tc>
        <w:tc>
          <w:tcPr>
            <w:tcW w:w="250" w:type="dxa"/>
            <w:vAlign w:val="center"/>
          </w:tcPr>
          <w:p w14:paraId="3C6E0EB7" w14:textId="77777777" w:rsidR="006761EE" w:rsidRDefault="006761EE">
            <w:pPr>
              <w:spacing w:after="20"/>
            </w:pPr>
          </w:p>
        </w:tc>
        <w:tc>
          <w:tcPr>
            <w:tcW w:w="250" w:type="dxa"/>
            <w:vAlign w:val="center"/>
          </w:tcPr>
          <w:p w14:paraId="3C6E0EB8" w14:textId="77777777" w:rsidR="006761EE" w:rsidRDefault="006761EE">
            <w:pPr>
              <w:spacing w:after="20"/>
            </w:pPr>
          </w:p>
        </w:tc>
        <w:tc>
          <w:tcPr>
            <w:tcW w:w="250" w:type="dxa"/>
            <w:vAlign w:val="center"/>
          </w:tcPr>
          <w:p w14:paraId="3C6E0EB9" w14:textId="77777777" w:rsidR="006761EE" w:rsidRDefault="006761EE">
            <w:pPr>
              <w:spacing w:after="20"/>
            </w:pPr>
          </w:p>
        </w:tc>
        <w:tc>
          <w:tcPr>
            <w:tcW w:w="250" w:type="dxa"/>
            <w:vAlign w:val="center"/>
          </w:tcPr>
          <w:p w14:paraId="3C6E0EBA" w14:textId="77777777" w:rsidR="006761EE" w:rsidRDefault="006761EE">
            <w:pPr>
              <w:spacing w:after="20"/>
            </w:pPr>
          </w:p>
        </w:tc>
        <w:tc>
          <w:tcPr>
            <w:tcW w:w="1150" w:type="dxa"/>
            <w:vAlign w:val="center"/>
          </w:tcPr>
          <w:p w14:paraId="3C6E0EBB" w14:textId="77777777" w:rsidR="006761EE" w:rsidRDefault="006761EE">
            <w:pPr>
              <w:spacing w:after="20"/>
            </w:pPr>
          </w:p>
        </w:tc>
      </w:tr>
      <w:tr w:rsidR="006761EE" w14:paraId="3C6E0EC9" w14:textId="77777777">
        <w:tc>
          <w:tcPr>
            <w:tcW w:w="700" w:type="dxa"/>
            <w:vAlign w:val="center"/>
          </w:tcPr>
          <w:p w14:paraId="3C6E0EBD" w14:textId="77777777" w:rsidR="006761EE" w:rsidRDefault="006C5796">
            <w:pPr>
              <w:spacing w:after="20"/>
            </w:pPr>
            <w:r>
              <w:rPr>
                <w:sz w:val="13"/>
                <w:szCs w:val="13"/>
              </w:rPr>
              <w:t>P-29</w:t>
            </w:r>
          </w:p>
        </w:tc>
        <w:tc>
          <w:tcPr>
            <w:tcW w:w="3200" w:type="dxa"/>
            <w:vAlign w:val="center"/>
          </w:tcPr>
          <w:p w14:paraId="3C6E0EBE" w14:textId="77777777" w:rsidR="006761EE" w:rsidRDefault="006C5796">
            <w:pPr>
              <w:spacing w:after="20"/>
            </w:pPr>
            <w:r>
              <w:rPr>
                <w:sz w:val="13"/>
                <w:szCs w:val="13"/>
              </w:rPr>
              <w:t xml:space="preserve">LCA 보고서의 버전·검토·승인을 통제하고 있는가?</w:t>
            </w:r>
          </w:p>
        </w:tc>
        <w:tc>
          <w:tcPr>
            <w:tcW w:w="1900" w:type="dxa"/>
            <w:vAlign w:val="center"/>
          </w:tcPr>
          <w:p w14:paraId="3C6E0EBF" w14:textId="77777777" w:rsidR="006761EE" w:rsidRDefault="006C5796">
            <w:pPr>
              <w:spacing w:after="20"/>
            </w:pPr>
            <w:r>
              <w:rPr>
                <w:sz w:val="13"/>
                <w:szCs w:val="13"/>
              </w:rPr>
              <w:t>14001 7.5.2 ↔ 14044 §5.1.2 a)·§6.2</w:t>
            </w:r>
          </w:p>
        </w:tc>
        <w:tc>
          <w:tcPr>
            <w:tcW w:w="250" w:type="dxa"/>
            <w:vAlign w:val="center"/>
          </w:tcPr>
          <w:p w14:paraId="3C6E0EC0" w14:textId="77777777" w:rsidR="006761EE" w:rsidRDefault="006761EE">
            <w:pPr>
              <w:spacing w:after="20"/>
            </w:pPr>
          </w:p>
        </w:tc>
        <w:tc>
          <w:tcPr>
            <w:tcW w:w="250" w:type="dxa"/>
            <w:vAlign w:val="center"/>
          </w:tcPr>
          <w:p w14:paraId="3C6E0EC1" w14:textId="77777777" w:rsidR="006761EE" w:rsidRDefault="006761EE">
            <w:pPr>
              <w:spacing w:after="20"/>
            </w:pPr>
          </w:p>
        </w:tc>
        <w:tc>
          <w:tcPr>
            <w:tcW w:w="250" w:type="dxa"/>
            <w:vAlign w:val="center"/>
          </w:tcPr>
          <w:p w14:paraId="3C6E0EC2" w14:textId="77777777" w:rsidR="006761EE" w:rsidRDefault="006761EE">
            <w:pPr>
              <w:spacing w:after="20"/>
            </w:pPr>
          </w:p>
        </w:tc>
        <w:tc>
          <w:tcPr>
            <w:tcW w:w="250" w:type="dxa"/>
            <w:vAlign w:val="center"/>
          </w:tcPr>
          <w:p w14:paraId="3C6E0EC3" w14:textId="77777777" w:rsidR="006761EE" w:rsidRDefault="006761EE">
            <w:pPr>
              <w:spacing w:after="20"/>
            </w:pPr>
          </w:p>
        </w:tc>
        <w:tc>
          <w:tcPr>
            <w:tcW w:w="250" w:type="dxa"/>
            <w:vAlign w:val="center"/>
          </w:tcPr>
          <w:p w14:paraId="3C6E0EC4" w14:textId="77777777" w:rsidR="006761EE" w:rsidRDefault="006761EE">
            <w:pPr>
              <w:spacing w:after="20"/>
            </w:pPr>
          </w:p>
        </w:tc>
        <w:tc>
          <w:tcPr>
            <w:tcW w:w="250" w:type="dxa"/>
            <w:vAlign w:val="center"/>
          </w:tcPr>
          <w:p w14:paraId="3C6E0EC5" w14:textId="77777777" w:rsidR="006761EE" w:rsidRDefault="006761EE">
            <w:pPr>
              <w:spacing w:after="20"/>
            </w:pPr>
          </w:p>
        </w:tc>
        <w:tc>
          <w:tcPr>
            <w:tcW w:w="250" w:type="dxa"/>
            <w:vAlign w:val="center"/>
          </w:tcPr>
          <w:p w14:paraId="3C6E0EC6" w14:textId="77777777" w:rsidR="006761EE" w:rsidRDefault="006761EE">
            <w:pPr>
              <w:spacing w:after="20"/>
            </w:pPr>
          </w:p>
        </w:tc>
        <w:tc>
          <w:tcPr>
            <w:tcW w:w="250" w:type="dxa"/>
            <w:vAlign w:val="center"/>
          </w:tcPr>
          <w:p w14:paraId="3C6E0EC7" w14:textId="77777777" w:rsidR="006761EE" w:rsidRDefault="006761EE">
            <w:pPr>
              <w:spacing w:after="20"/>
            </w:pPr>
          </w:p>
        </w:tc>
        <w:tc>
          <w:tcPr>
            <w:tcW w:w="1150" w:type="dxa"/>
            <w:vAlign w:val="center"/>
          </w:tcPr>
          <w:p w14:paraId="3C6E0EC8" w14:textId="77777777" w:rsidR="006761EE" w:rsidRDefault="006761EE">
            <w:pPr>
              <w:spacing w:after="20"/>
            </w:pPr>
          </w:p>
        </w:tc>
      </w:tr>
      <w:tr w:rsidR="006761EE" w14:paraId="3C6E0ED6" w14:textId="77777777">
        <w:tc>
          <w:tcPr>
            <w:tcW w:w="700" w:type="dxa"/>
            <w:vAlign w:val="center"/>
          </w:tcPr>
          <w:p w14:paraId="3C6E0ECA" w14:textId="77777777" w:rsidR="006761EE" w:rsidRDefault="006C5796">
            <w:pPr>
              <w:spacing w:after="20"/>
            </w:pPr>
            <w:r>
              <w:rPr>
                <w:sz w:val="13"/>
                <w:szCs w:val="13"/>
              </w:rPr>
              <w:t>P-30</w:t>
            </w:r>
          </w:p>
        </w:tc>
        <w:tc>
          <w:tcPr>
            <w:tcW w:w="3200" w:type="dxa"/>
            <w:vAlign w:val="center"/>
          </w:tcPr>
          <w:p w14:paraId="3C6E0ECB" w14:textId="77777777" w:rsidR="006761EE" w:rsidRDefault="006C5796">
            <w:pPr>
              <w:spacing w:after="20"/>
            </w:pPr>
            <w:r>
              <w:rPr>
                <w:sz w:val="13"/>
                <w:szCs w:val="13"/>
              </w:rPr>
              <w:t xml:space="preserve">LCI 데이터베이스의 접근 권한과 보안을 관리하고 있는가?</w:t>
            </w:r>
          </w:p>
        </w:tc>
        <w:tc>
          <w:tcPr>
            <w:tcW w:w="1900" w:type="dxa"/>
            <w:vAlign w:val="center"/>
          </w:tcPr>
          <w:p w14:paraId="3C6E0ECC" w14:textId="77777777" w:rsidR="006761EE" w:rsidRDefault="006C5796">
            <w:pPr>
              <w:spacing w:after="20"/>
            </w:pPr>
            <w:r>
              <w:rPr>
                <w:sz w:val="13"/>
                <w:szCs w:val="13"/>
              </w:rPr>
              <w:t>14001 7.5.3 ↔ 14044 §5.1</w:t>
            </w:r>
          </w:p>
        </w:tc>
        <w:tc>
          <w:tcPr>
            <w:tcW w:w="250" w:type="dxa"/>
            <w:vAlign w:val="center"/>
          </w:tcPr>
          <w:p w14:paraId="3C6E0ECD" w14:textId="77777777" w:rsidR="006761EE" w:rsidRDefault="006761EE">
            <w:pPr>
              <w:spacing w:after="20"/>
            </w:pPr>
          </w:p>
        </w:tc>
        <w:tc>
          <w:tcPr>
            <w:tcW w:w="250" w:type="dxa"/>
            <w:vAlign w:val="center"/>
          </w:tcPr>
          <w:p w14:paraId="3C6E0ECE" w14:textId="77777777" w:rsidR="006761EE" w:rsidRDefault="006761EE">
            <w:pPr>
              <w:spacing w:after="20"/>
            </w:pPr>
          </w:p>
        </w:tc>
        <w:tc>
          <w:tcPr>
            <w:tcW w:w="250" w:type="dxa"/>
            <w:vAlign w:val="center"/>
          </w:tcPr>
          <w:p w14:paraId="3C6E0ECF" w14:textId="77777777" w:rsidR="006761EE" w:rsidRDefault="006761EE">
            <w:pPr>
              <w:spacing w:after="20"/>
            </w:pPr>
          </w:p>
        </w:tc>
        <w:tc>
          <w:tcPr>
            <w:tcW w:w="250" w:type="dxa"/>
            <w:vAlign w:val="center"/>
          </w:tcPr>
          <w:p w14:paraId="3C6E0ED0" w14:textId="77777777" w:rsidR="006761EE" w:rsidRDefault="006761EE">
            <w:pPr>
              <w:spacing w:after="20"/>
            </w:pPr>
          </w:p>
        </w:tc>
        <w:tc>
          <w:tcPr>
            <w:tcW w:w="250" w:type="dxa"/>
            <w:vAlign w:val="center"/>
          </w:tcPr>
          <w:p w14:paraId="3C6E0ED1" w14:textId="77777777" w:rsidR="006761EE" w:rsidRDefault="006761EE">
            <w:pPr>
              <w:spacing w:after="20"/>
            </w:pPr>
          </w:p>
        </w:tc>
        <w:tc>
          <w:tcPr>
            <w:tcW w:w="250" w:type="dxa"/>
            <w:vAlign w:val="center"/>
          </w:tcPr>
          <w:p w14:paraId="3C6E0ED2" w14:textId="77777777" w:rsidR="006761EE" w:rsidRDefault="006761EE">
            <w:pPr>
              <w:spacing w:after="20"/>
            </w:pPr>
          </w:p>
        </w:tc>
        <w:tc>
          <w:tcPr>
            <w:tcW w:w="250" w:type="dxa"/>
            <w:vAlign w:val="center"/>
          </w:tcPr>
          <w:p w14:paraId="3C6E0ED3" w14:textId="77777777" w:rsidR="006761EE" w:rsidRDefault="006761EE">
            <w:pPr>
              <w:spacing w:after="20"/>
            </w:pPr>
          </w:p>
        </w:tc>
        <w:tc>
          <w:tcPr>
            <w:tcW w:w="250" w:type="dxa"/>
            <w:vAlign w:val="center"/>
          </w:tcPr>
          <w:p w14:paraId="3C6E0ED4" w14:textId="77777777" w:rsidR="006761EE" w:rsidRDefault="006761EE">
            <w:pPr>
              <w:spacing w:after="20"/>
            </w:pPr>
          </w:p>
        </w:tc>
        <w:tc>
          <w:tcPr>
            <w:tcW w:w="1150" w:type="dxa"/>
            <w:vAlign w:val="center"/>
          </w:tcPr>
          <w:p w14:paraId="3C6E0ED5" w14:textId="77777777" w:rsidR="006761EE" w:rsidRDefault="006761EE">
            <w:pPr>
              <w:spacing w:after="20"/>
            </w:pPr>
          </w:p>
        </w:tc>
      </w:tr>
      <w:tr w:rsidR="006761EE" w14:paraId="3C6E0EE3" w14:textId="77777777">
        <w:tc>
          <w:tcPr>
            <w:tcW w:w="700" w:type="dxa"/>
            <w:vAlign w:val="center"/>
          </w:tcPr>
          <w:p w14:paraId="3C6E0ED7" w14:textId="77777777" w:rsidR="006761EE" w:rsidRDefault="006C5796">
            <w:pPr>
              <w:spacing w:after="20"/>
            </w:pPr>
            <w:r>
              <w:rPr>
                <w:sz w:val="13"/>
                <w:szCs w:val="13"/>
              </w:rPr>
              <w:t>D-1</w:t>
            </w:r>
          </w:p>
        </w:tc>
        <w:tc>
          <w:tcPr>
            <w:tcW w:w="3200" w:type="dxa"/>
            <w:vAlign w:val="center"/>
          </w:tcPr>
          <w:p w14:paraId="3C6E0ED8" w14:textId="77777777" w:rsidR="006761EE" w:rsidRDefault="006C5796">
            <w:pPr>
              <w:spacing w:after="20"/>
            </w:pPr>
            <w:r>
              <w:rPr>
                <w:sz w:val="13"/>
                <w:szCs w:val="13"/>
              </w:rPr>
              <w:t xml:space="preserve">◆★ 설계·개발 단계에 환경 고려(에코디자인) 절차를 두고 LCA 결과를 반영하는가? [핵심 문항]</w:t>
            </w:r>
          </w:p>
        </w:tc>
        <w:tc>
          <w:tcPr>
            <w:tcW w:w="1900" w:type="dxa"/>
            <w:vAlign w:val="center"/>
          </w:tcPr>
          <w:p w14:paraId="3C6E0ED9" w14:textId="77777777" w:rsidR="006761EE" w:rsidRDefault="006C5796">
            <w:pPr>
              <w:spacing w:after="20"/>
            </w:pPr>
            <w:r>
              <w:rPr>
                <w:sz w:val="13"/>
                <w:szCs w:val="13"/>
              </w:rPr>
              <w:t>14001 8.1 ↔ 14044 §4.3.2</w:t>
            </w:r>
          </w:p>
        </w:tc>
        <w:tc>
          <w:tcPr>
            <w:tcW w:w="250" w:type="dxa"/>
            <w:vAlign w:val="center"/>
          </w:tcPr>
          <w:p w14:paraId="3C6E0EDA" w14:textId="77777777" w:rsidR="006761EE" w:rsidRDefault="006761EE">
            <w:pPr>
              <w:spacing w:after="20"/>
            </w:pPr>
          </w:p>
        </w:tc>
        <w:tc>
          <w:tcPr>
            <w:tcW w:w="250" w:type="dxa"/>
            <w:vAlign w:val="center"/>
          </w:tcPr>
          <w:p w14:paraId="3C6E0EDB" w14:textId="77777777" w:rsidR="006761EE" w:rsidRDefault="006761EE">
            <w:pPr>
              <w:spacing w:after="20"/>
            </w:pPr>
          </w:p>
        </w:tc>
        <w:tc>
          <w:tcPr>
            <w:tcW w:w="250" w:type="dxa"/>
            <w:vAlign w:val="center"/>
          </w:tcPr>
          <w:p w14:paraId="3C6E0EDC" w14:textId="77777777" w:rsidR="006761EE" w:rsidRDefault="006761EE">
            <w:pPr>
              <w:spacing w:after="20"/>
            </w:pPr>
          </w:p>
        </w:tc>
        <w:tc>
          <w:tcPr>
            <w:tcW w:w="250" w:type="dxa"/>
            <w:vAlign w:val="center"/>
          </w:tcPr>
          <w:p w14:paraId="3C6E0EDD" w14:textId="77777777" w:rsidR="006761EE" w:rsidRDefault="006761EE">
            <w:pPr>
              <w:spacing w:after="20"/>
            </w:pPr>
          </w:p>
        </w:tc>
        <w:tc>
          <w:tcPr>
            <w:tcW w:w="250" w:type="dxa"/>
            <w:vAlign w:val="center"/>
          </w:tcPr>
          <w:p w14:paraId="3C6E0EDE" w14:textId="77777777" w:rsidR="006761EE" w:rsidRDefault="006761EE">
            <w:pPr>
              <w:spacing w:after="20"/>
            </w:pPr>
          </w:p>
        </w:tc>
        <w:tc>
          <w:tcPr>
            <w:tcW w:w="250" w:type="dxa"/>
            <w:vAlign w:val="center"/>
          </w:tcPr>
          <w:p w14:paraId="3C6E0EDF" w14:textId="77777777" w:rsidR="006761EE" w:rsidRDefault="006761EE">
            <w:pPr>
              <w:spacing w:after="20"/>
            </w:pPr>
          </w:p>
        </w:tc>
        <w:tc>
          <w:tcPr>
            <w:tcW w:w="250" w:type="dxa"/>
            <w:vAlign w:val="center"/>
          </w:tcPr>
          <w:p w14:paraId="3C6E0EE0" w14:textId="77777777" w:rsidR="006761EE" w:rsidRDefault="006761EE">
            <w:pPr>
              <w:spacing w:after="20"/>
            </w:pPr>
          </w:p>
        </w:tc>
        <w:tc>
          <w:tcPr>
            <w:tcW w:w="250" w:type="dxa"/>
            <w:vAlign w:val="center"/>
          </w:tcPr>
          <w:p w14:paraId="3C6E0EE1" w14:textId="77777777" w:rsidR="006761EE" w:rsidRDefault="006761EE">
            <w:pPr>
              <w:spacing w:after="20"/>
            </w:pPr>
          </w:p>
        </w:tc>
        <w:tc>
          <w:tcPr>
            <w:tcW w:w="1150" w:type="dxa"/>
            <w:vAlign w:val="center"/>
          </w:tcPr>
          <w:p w14:paraId="3C6E0EE2" w14:textId="77777777" w:rsidR="006761EE" w:rsidRDefault="006761EE">
            <w:pPr>
              <w:spacing w:after="20"/>
            </w:pPr>
          </w:p>
        </w:tc>
      </w:tr>
      <w:tr w:rsidR="006761EE" w14:paraId="3C6E0EF0" w14:textId="77777777">
        <w:tc>
          <w:tcPr>
            <w:tcW w:w="700" w:type="dxa"/>
            <w:vAlign w:val="center"/>
          </w:tcPr>
          <w:p w14:paraId="3C6E0EE4" w14:textId="77777777" w:rsidR="006761EE" w:rsidRDefault="006C5796">
            <w:pPr>
              <w:spacing w:after="20"/>
            </w:pPr>
            <w:r>
              <w:rPr>
                <w:sz w:val="13"/>
                <w:szCs w:val="13"/>
              </w:rPr>
              <w:t>D-2</w:t>
            </w:r>
          </w:p>
        </w:tc>
        <w:tc>
          <w:tcPr>
            <w:tcW w:w="3200" w:type="dxa"/>
            <w:vAlign w:val="center"/>
          </w:tcPr>
          <w:p w14:paraId="3C6E0EE5" w14:textId="77777777" w:rsidR="006761EE" w:rsidRDefault="006C5796">
            <w:pPr>
              <w:spacing w:after="20"/>
            </w:pPr>
            <w:r>
              <w:rPr>
                <w:sz w:val="13"/>
                <w:szCs w:val="13"/>
              </w:rPr>
              <w:t xml:space="preserve">LCA 시나리오 분석 결과를 설계에 반영하는가?</w:t>
            </w:r>
          </w:p>
        </w:tc>
        <w:tc>
          <w:tcPr>
            <w:tcW w:w="1900" w:type="dxa"/>
            <w:vAlign w:val="center"/>
          </w:tcPr>
          <w:p w14:paraId="3C6E0EE6" w14:textId="77777777" w:rsidR="006761EE" w:rsidRDefault="006C5796">
            <w:pPr>
              <w:spacing w:after="20"/>
            </w:pPr>
            <w:r>
              <w:rPr>
                <w:sz w:val="13"/>
                <w:szCs w:val="13"/>
              </w:rPr>
              <w:t>14001 8.1 ↔ 14044 §4.5.4 (should)</w:t>
            </w:r>
          </w:p>
        </w:tc>
        <w:tc>
          <w:tcPr>
            <w:tcW w:w="250" w:type="dxa"/>
            <w:vAlign w:val="center"/>
          </w:tcPr>
          <w:p w14:paraId="3C6E0EE7" w14:textId="77777777" w:rsidR="006761EE" w:rsidRDefault="006761EE">
            <w:pPr>
              <w:spacing w:after="20"/>
            </w:pPr>
          </w:p>
        </w:tc>
        <w:tc>
          <w:tcPr>
            <w:tcW w:w="250" w:type="dxa"/>
            <w:vAlign w:val="center"/>
          </w:tcPr>
          <w:p w14:paraId="3C6E0EE8" w14:textId="77777777" w:rsidR="006761EE" w:rsidRDefault="006761EE">
            <w:pPr>
              <w:spacing w:after="20"/>
            </w:pPr>
          </w:p>
        </w:tc>
        <w:tc>
          <w:tcPr>
            <w:tcW w:w="250" w:type="dxa"/>
            <w:vAlign w:val="center"/>
          </w:tcPr>
          <w:p w14:paraId="3C6E0EE9" w14:textId="77777777" w:rsidR="006761EE" w:rsidRDefault="006761EE">
            <w:pPr>
              <w:spacing w:after="20"/>
            </w:pPr>
          </w:p>
        </w:tc>
        <w:tc>
          <w:tcPr>
            <w:tcW w:w="250" w:type="dxa"/>
            <w:vAlign w:val="center"/>
          </w:tcPr>
          <w:p w14:paraId="3C6E0EEA" w14:textId="77777777" w:rsidR="006761EE" w:rsidRDefault="006761EE">
            <w:pPr>
              <w:spacing w:after="20"/>
            </w:pPr>
          </w:p>
        </w:tc>
        <w:tc>
          <w:tcPr>
            <w:tcW w:w="250" w:type="dxa"/>
            <w:vAlign w:val="center"/>
          </w:tcPr>
          <w:p w14:paraId="3C6E0EEB" w14:textId="77777777" w:rsidR="006761EE" w:rsidRDefault="006761EE">
            <w:pPr>
              <w:spacing w:after="20"/>
            </w:pPr>
          </w:p>
        </w:tc>
        <w:tc>
          <w:tcPr>
            <w:tcW w:w="250" w:type="dxa"/>
            <w:vAlign w:val="center"/>
          </w:tcPr>
          <w:p w14:paraId="3C6E0EEC" w14:textId="77777777" w:rsidR="006761EE" w:rsidRDefault="006761EE">
            <w:pPr>
              <w:spacing w:after="20"/>
            </w:pPr>
          </w:p>
        </w:tc>
        <w:tc>
          <w:tcPr>
            <w:tcW w:w="250" w:type="dxa"/>
            <w:vAlign w:val="center"/>
          </w:tcPr>
          <w:p w14:paraId="3C6E0EED" w14:textId="77777777" w:rsidR="006761EE" w:rsidRDefault="006761EE">
            <w:pPr>
              <w:spacing w:after="20"/>
            </w:pPr>
          </w:p>
        </w:tc>
        <w:tc>
          <w:tcPr>
            <w:tcW w:w="250" w:type="dxa"/>
            <w:vAlign w:val="center"/>
          </w:tcPr>
          <w:p w14:paraId="3C6E0EEE" w14:textId="77777777" w:rsidR="006761EE" w:rsidRDefault="006761EE">
            <w:pPr>
              <w:spacing w:after="20"/>
            </w:pPr>
          </w:p>
        </w:tc>
        <w:tc>
          <w:tcPr>
            <w:tcW w:w="1150" w:type="dxa"/>
            <w:vAlign w:val="center"/>
          </w:tcPr>
          <w:p w14:paraId="3C6E0EEF" w14:textId="77777777" w:rsidR="006761EE" w:rsidRDefault="006761EE">
            <w:pPr>
              <w:spacing w:after="20"/>
            </w:pPr>
          </w:p>
        </w:tc>
      </w:tr>
      <w:tr w:rsidR="006761EE" w14:paraId="3C6E0EFD" w14:textId="77777777">
        <w:tc>
          <w:tcPr>
            <w:tcW w:w="700" w:type="dxa"/>
            <w:vAlign w:val="center"/>
          </w:tcPr>
          <w:p w14:paraId="3C6E0EF1" w14:textId="77777777" w:rsidR="006761EE" w:rsidRDefault="006C5796">
            <w:pPr>
              <w:spacing w:after="20"/>
            </w:pPr>
            <w:r>
              <w:rPr>
                <w:sz w:val="13"/>
                <w:szCs w:val="13"/>
              </w:rPr>
              <w:t>D-3</w:t>
            </w:r>
          </w:p>
        </w:tc>
        <w:tc>
          <w:tcPr>
            <w:tcW w:w="3200" w:type="dxa"/>
            <w:vAlign w:val="center"/>
          </w:tcPr>
          <w:p w14:paraId="3C6E0EF2" w14:textId="77777777" w:rsidR="006761EE" w:rsidRDefault="006C5796">
            <w:pPr>
              <w:spacing w:after="20"/>
            </w:pPr>
            <w:r>
              <w:rPr>
                <w:sz w:val="13"/>
                <w:szCs w:val="13"/>
              </w:rPr>
              <w:t xml:space="preserve">공급망 LCI를 수집하고 친환경 구매와 연계하는가?</w:t>
            </w:r>
          </w:p>
        </w:tc>
        <w:tc>
          <w:tcPr>
            <w:tcW w:w="1900" w:type="dxa"/>
            <w:vAlign w:val="center"/>
          </w:tcPr>
          <w:p w14:paraId="3C6E0EF3" w14:textId="77777777" w:rsidR="006761EE" w:rsidRDefault="006C5796">
            <w:pPr>
              <w:spacing w:after="20"/>
            </w:pPr>
            <w:r>
              <w:rPr>
                <w:sz w:val="13"/>
                <w:szCs w:val="13"/>
              </w:rPr>
              <w:t>14001 8.1 ↔ 14044 §4.3.1</w:t>
            </w:r>
          </w:p>
        </w:tc>
        <w:tc>
          <w:tcPr>
            <w:tcW w:w="250" w:type="dxa"/>
            <w:vAlign w:val="center"/>
          </w:tcPr>
          <w:p w14:paraId="3C6E0EF4" w14:textId="77777777" w:rsidR="006761EE" w:rsidRDefault="006761EE">
            <w:pPr>
              <w:spacing w:after="20"/>
            </w:pPr>
          </w:p>
        </w:tc>
        <w:tc>
          <w:tcPr>
            <w:tcW w:w="250" w:type="dxa"/>
            <w:vAlign w:val="center"/>
          </w:tcPr>
          <w:p w14:paraId="3C6E0EF5" w14:textId="77777777" w:rsidR="006761EE" w:rsidRDefault="006761EE">
            <w:pPr>
              <w:spacing w:after="20"/>
            </w:pPr>
          </w:p>
        </w:tc>
        <w:tc>
          <w:tcPr>
            <w:tcW w:w="250" w:type="dxa"/>
            <w:vAlign w:val="center"/>
          </w:tcPr>
          <w:p w14:paraId="3C6E0EF6" w14:textId="77777777" w:rsidR="006761EE" w:rsidRDefault="006761EE">
            <w:pPr>
              <w:spacing w:after="20"/>
            </w:pPr>
          </w:p>
        </w:tc>
        <w:tc>
          <w:tcPr>
            <w:tcW w:w="250" w:type="dxa"/>
            <w:vAlign w:val="center"/>
          </w:tcPr>
          <w:p w14:paraId="3C6E0EF7" w14:textId="77777777" w:rsidR="006761EE" w:rsidRDefault="006761EE">
            <w:pPr>
              <w:spacing w:after="20"/>
            </w:pPr>
          </w:p>
        </w:tc>
        <w:tc>
          <w:tcPr>
            <w:tcW w:w="250" w:type="dxa"/>
            <w:vAlign w:val="center"/>
          </w:tcPr>
          <w:p w14:paraId="3C6E0EF8" w14:textId="77777777" w:rsidR="006761EE" w:rsidRDefault="006761EE">
            <w:pPr>
              <w:spacing w:after="20"/>
            </w:pPr>
          </w:p>
        </w:tc>
        <w:tc>
          <w:tcPr>
            <w:tcW w:w="250" w:type="dxa"/>
            <w:vAlign w:val="center"/>
          </w:tcPr>
          <w:p w14:paraId="3C6E0EF9" w14:textId="77777777" w:rsidR="006761EE" w:rsidRDefault="006761EE">
            <w:pPr>
              <w:spacing w:after="20"/>
            </w:pPr>
          </w:p>
        </w:tc>
        <w:tc>
          <w:tcPr>
            <w:tcW w:w="250" w:type="dxa"/>
            <w:vAlign w:val="center"/>
          </w:tcPr>
          <w:p w14:paraId="3C6E0EFA" w14:textId="77777777" w:rsidR="006761EE" w:rsidRDefault="006761EE">
            <w:pPr>
              <w:spacing w:after="20"/>
            </w:pPr>
          </w:p>
        </w:tc>
        <w:tc>
          <w:tcPr>
            <w:tcW w:w="250" w:type="dxa"/>
            <w:vAlign w:val="center"/>
          </w:tcPr>
          <w:p w14:paraId="3C6E0EFB" w14:textId="77777777" w:rsidR="006761EE" w:rsidRDefault="006761EE">
            <w:pPr>
              <w:spacing w:after="20"/>
            </w:pPr>
          </w:p>
        </w:tc>
        <w:tc>
          <w:tcPr>
            <w:tcW w:w="1150" w:type="dxa"/>
            <w:vAlign w:val="center"/>
          </w:tcPr>
          <w:p w14:paraId="3C6E0EFC" w14:textId="77777777" w:rsidR="006761EE" w:rsidRDefault="006761EE">
            <w:pPr>
              <w:spacing w:after="20"/>
            </w:pPr>
          </w:p>
        </w:tc>
      </w:tr>
      <w:tr w:rsidR="006761EE" w14:paraId="3C6E0F0A" w14:textId="77777777">
        <w:tc>
          <w:tcPr>
            <w:tcW w:w="700" w:type="dxa"/>
            <w:vAlign w:val="center"/>
          </w:tcPr>
          <w:p w14:paraId="3C6E0EFE" w14:textId="77777777" w:rsidR="006761EE" w:rsidRDefault="006C5796">
            <w:pPr>
              <w:spacing w:after="20"/>
            </w:pPr>
            <w:r>
              <w:rPr>
                <w:sz w:val="13"/>
                <w:szCs w:val="13"/>
              </w:rPr>
              <w:t>D-4</w:t>
            </w:r>
          </w:p>
        </w:tc>
        <w:tc>
          <w:tcPr>
            <w:tcW w:w="3200" w:type="dxa"/>
            <w:vAlign w:val="center"/>
          </w:tcPr>
          <w:p w14:paraId="3C6E0EFF" w14:textId="77777777" w:rsidR="006761EE" w:rsidRDefault="006C5796">
            <w:pPr>
              <w:spacing w:after="20"/>
            </w:pPr>
            <w:r>
              <w:rPr>
                <w:sz w:val="13"/>
                <w:szCs w:val="13"/>
              </w:rPr>
              <w:t xml:space="preserve">LCI 계산의 타당성을 확인하고 할당을 일관되게 적용하는가?</w:t>
            </w:r>
          </w:p>
        </w:tc>
        <w:tc>
          <w:tcPr>
            <w:tcW w:w="1900" w:type="dxa"/>
            <w:vAlign w:val="center"/>
          </w:tcPr>
          <w:p w14:paraId="3C6E0F00" w14:textId="77777777" w:rsidR="006761EE" w:rsidRDefault="006C5796">
            <w:pPr>
              <w:spacing w:after="20"/>
            </w:pPr>
            <w:r>
              <w:rPr>
                <w:sz w:val="13"/>
                <w:szCs w:val="13"/>
              </w:rPr>
              <w:t>14001 8.1 ↔ 14044 §4.3.3</w:t>
            </w:r>
          </w:p>
        </w:tc>
        <w:tc>
          <w:tcPr>
            <w:tcW w:w="250" w:type="dxa"/>
            <w:vAlign w:val="center"/>
          </w:tcPr>
          <w:p w14:paraId="3C6E0F01" w14:textId="77777777" w:rsidR="006761EE" w:rsidRDefault="006761EE">
            <w:pPr>
              <w:spacing w:after="20"/>
            </w:pPr>
          </w:p>
        </w:tc>
        <w:tc>
          <w:tcPr>
            <w:tcW w:w="250" w:type="dxa"/>
            <w:vAlign w:val="center"/>
          </w:tcPr>
          <w:p w14:paraId="3C6E0F02" w14:textId="77777777" w:rsidR="006761EE" w:rsidRDefault="006761EE">
            <w:pPr>
              <w:spacing w:after="20"/>
            </w:pPr>
          </w:p>
        </w:tc>
        <w:tc>
          <w:tcPr>
            <w:tcW w:w="250" w:type="dxa"/>
            <w:vAlign w:val="center"/>
          </w:tcPr>
          <w:p w14:paraId="3C6E0F03" w14:textId="77777777" w:rsidR="006761EE" w:rsidRDefault="006761EE">
            <w:pPr>
              <w:spacing w:after="20"/>
            </w:pPr>
          </w:p>
        </w:tc>
        <w:tc>
          <w:tcPr>
            <w:tcW w:w="250" w:type="dxa"/>
            <w:vAlign w:val="center"/>
          </w:tcPr>
          <w:p w14:paraId="3C6E0F04" w14:textId="77777777" w:rsidR="006761EE" w:rsidRDefault="006761EE">
            <w:pPr>
              <w:spacing w:after="20"/>
            </w:pPr>
          </w:p>
        </w:tc>
        <w:tc>
          <w:tcPr>
            <w:tcW w:w="250" w:type="dxa"/>
            <w:vAlign w:val="center"/>
          </w:tcPr>
          <w:p w14:paraId="3C6E0F05" w14:textId="77777777" w:rsidR="006761EE" w:rsidRDefault="006761EE">
            <w:pPr>
              <w:spacing w:after="20"/>
            </w:pPr>
          </w:p>
        </w:tc>
        <w:tc>
          <w:tcPr>
            <w:tcW w:w="250" w:type="dxa"/>
            <w:vAlign w:val="center"/>
          </w:tcPr>
          <w:p w14:paraId="3C6E0F06" w14:textId="77777777" w:rsidR="006761EE" w:rsidRDefault="006761EE">
            <w:pPr>
              <w:spacing w:after="20"/>
            </w:pPr>
          </w:p>
        </w:tc>
        <w:tc>
          <w:tcPr>
            <w:tcW w:w="250" w:type="dxa"/>
            <w:vAlign w:val="center"/>
          </w:tcPr>
          <w:p w14:paraId="3C6E0F07" w14:textId="77777777" w:rsidR="006761EE" w:rsidRDefault="006761EE">
            <w:pPr>
              <w:spacing w:after="20"/>
            </w:pPr>
          </w:p>
        </w:tc>
        <w:tc>
          <w:tcPr>
            <w:tcW w:w="250" w:type="dxa"/>
            <w:vAlign w:val="center"/>
          </w:tcPr>
          <w:p w14:paraId="3C6E0F08" w14:textId="77777777" w:rsidR="006761EE" w:rsidRDefault="006761EE">
            <w:pPr>
              <w:spacing w:after="20"/>
            </w:pPr>
          </w:p>
        </w:tc>
        <w:tc>
          <w:tcPr>
            <w:tcW w:w="1150" w:type="dxa"/>
            <w:vAlign w:val="center"/>
          </w:tcPr>
          <w:p w14:paraId="3C6E0F09" w14:textId="77777777" w:rsidR="006761EE" w:rsidRDefault="006761EE">
            <w:pPr>
              <w:spacing w:after="20"/>
            </w:pPr>
          </w:p>
        </w:tc>
      </w:tr>
      <w:tr w:rsidR="006761EE" w14:paraId="3C6E0F17" w14:textId="77777777">
        <w:tc>
          <w:tcPr>
            <w:tcW w:w="700" w:type="dxa"/>
            <w:vAlign w:val="center"/>
          </w:tcPr>
          <w:p w14:paraId="3C6E0F0B" w14:textId="77777777" w:rsidR="006761EE" w:rsidRDefault="006C5796">
            <w:pPr>
              <w:spacing w:after="20"/>
            </w:pPr>
            <w:r>
              <w:rPr>
                <w:sz w:val="13"/>
                <w:szCs w:val="13"/>
              </w:rPr>
              <w:t>D-5</w:t>
            </w:r>
          </w:p>
        </w:tc>
        <w:tc>
          <w:tcPr>
            <w:tcW w:w="3200" w:type="dxa"/>
            <w:vAlign w:val="center"/>
          </w:tcPr>
          <w:p w14:paraId="3C6E0F0C" w14:textId="77777777" w:rsidR="006761EE" w:rsidRDefault="006C5796">
            <w:pPr>
              <w:spacing w:after="20"/>
            </w:pPr>
            <w:r>
              <w:rPr>
                <w:sz w:val="13"/>
                <w:szCs w:val="13"/>
              </w:rPr>
              <w:t xml:space="preserve">데이터 수집 결과에 따라 시스템 경계를 다시 검토하고 기록하는가?</w:t>
            </w:r>
          </w:p>
        </w:tc>
        <w:tc>
          <w:tcPr>
            <w:tcW w:w="1900" w:type="dxa"/>
            <w:vAlign w:val="center"/>
          </w:tcPr>
          <w:p w14:paraId="3C6E0F0D" w14:textId="77777777" w:rsidR="006761EE" w:rsidRDefault="006C5796">
            <w:pPr>
              <w:spacing w:after="20"/>
            </w:pPr>
            <w:r>
              <w:rPr>
                <w:sz w:val="13"/>
                <w:szCs w:val="13"/>
              </w:rPr>
              <w:t>14001 8.1 ↔ 14044 §4.3.3.4</w:t>
            </w:r>
          </w:p>
        </w:tc>
        <w:tc>
          <w:tcPr>
            <w:tcW w:w="250" w:type="dxa"/>
            <w:vAlign w:val="center"/>
          </w:tcPr>
          <w:p w14:paraId="3C6E0F0E" w14:textId="77777777" w:rsidR="006761EE" w:rsidRDefault="006761EE">
            <w:pPr>
              <w:spacing w:after="20"/>
            </w:pPr>
          </w:p>
        </w:tc>
        <w:tc>
          <w:tcPr>
            <w:tcW w:w="250" w:type="dxa"/>
            <w:vAlign w:val="center"/>
          </w:tcPr>
          <w:p w14:paraId="3C6E0F0F" w14:textId="77777777" w:rsidR="006761EE" w:rsidRDefault="006761EE">
            <w:pPr>
              <w:spacing w:after="20"/>
            </w:pPr>
          </w:p>
        </w:tc>
        <w:tc>
          <w:tcPr>
            <w:tcW w:w="250" w:type="dxa"/>
            <w:vAlign w:val="center"/>
          </w:tcPr>
          <w:p w14:paraId="3C6E0F10" w14:textId="77777777" w:rsidR="006761EE" w:rsidRDefault="006761EE">
            <w:pPr>
              <w:spacing w:after="20"/>
            </w:pPr>
          </w:p>
        </w:tc>
        <w:tc>
          <w:tcPr>
            <w:tcW w:w="250" w:type="dxa"/>
            <w:vAlign w:val="center"/>
          </w:tcPr>
          <w:p w14:paraId="3C6E0F11" w14:textId="77777777" w:rsidR="006761EE" w:rsidRDefault="006761EE">
            <w:pPr>
              <w:spacing w:after="20"/>
            </w:pPr>
          </w:p>
        </w:tc>
        <w:tc>
          <w:tcPr>
            <w:tcW w:w="250" w:type="dxa"/>
            <w:vAlign w:val="center"/>
          </w:tcPr>
          <w:p w14:paraId="3C6E0F12" w14:textId="77777777" w:rsidR="006761EE" w:rsidRDefault="006761EE">
            <w:pPr>
              <w:spacing w:after="20"/>
            </w:pPr>
          </w:p>
        </w:tc>
        <w:tc>
          <w:tcPr>
            <w:tcW w:w="250" w:type="dxa"/>
            <w:vAlign w:val="center"/>
          </w:tcPr>
          <w:p w14:paraId="3C6E0F13" w14:textId="77777777" w:rsidR="006761EE" w:rsidRDefault="006761EE">
            <w:pPr>
              <w:spacing w:after="20"/>
            </w:pPr>
          </w:p>
        </w:tc>
        <w:tc>
          <w:tcPr>
            <w:tcW w:w="250" w:type="dxa"/>
            <w:vAlign w:val="center"/>
          </w:tcPr>
          <w:p w14:paraId="3C6E0F14" w14:textId="77777777" w:rsidR="006761EE" w:rsidRDefault="006761EE">
            <w:pPr>
              <w:spacing w:after="20"/>
            </w:pPr>
          </w:p>
        </w:tc>
        <w:tc>
          <w:tcPr>
            <w:tcW w:w="250" w:type="dxa"/>
            <w:vAlign w:val="center"/>
          </w:tcPr>
          <w:p w14:paraId="3C6E0F15" w14:textId="77777777" w:rsidR="006761EE" w:rsidRDefault="006761EE">
            <w:pPr>
              <w:spacing w:after="20"/>
            </w:pPr>
          </w:p>
        </w:tc>
        <w:tc>
          <w:tcPr>
            <w:tcW w:w="1150" w:type="dxa"/>
            <w:vAlign w:val="center"/>
          </w:tcPr>
          <w:p w14:paraId="3C6E0F16" w14:textId="77777777" w:rsidR="006761EE" w:rsidRDefault="006761EE">
            <w:pPr>
              <w:spacing w:after="20"/>
            </w:pPr>
          </w:p>
        </w:tc>
      </w:tr>
      <w:tr w:rsidR="006761EE" w14:paraId="3C6E0F24" w14:textId="77777777">
        <w:tc>
          <w:tcPr>
            <w:tcW w:w="700" w:type="dxa"/>
            <w:vAlign w:val="center"/>
          </w:tcPr>
          <w:p w14:paraId="3C6E0F18" w14:textId="77777777" w:rsidR="006761EE" w:rsidRDefault="006C5796">
            <w:pPr>
              <w:spacing w:after="20"/>
            </w:pPr>
            <w:r>
              <w:rPr>
                <w:sz w:val="13"/>
                <w:szCs w:val="13"/>
              </w:rPr>
              <w:t>D-6</w:t>
            </w:r>
          </w:p>
        </w:tc>
        <w:tc>
          <w:tcPr>
            <w:tcW w:w="3200" w:type="dxa"/>
            <w:vAlign w:val="center"/>
          </w:tcPr>
          <w:p w14:paraId="3C6E0F19" w14:textId="77777777" w:rsidR="006761EE" w:rsidRDefault="006C5796">
            <w:pPr>
              <w:spacing w:after="20"/>
            </w:pPr>
            <w:r>
              <w:rPr>
                <w:sz w:val="13"/>
                <w:szCs w:val="13"/>
              </w:rPr>
              <w:t xml:space="preserve">LCI 유해물질 정보를 비상대비에 활용하는가?</w:t>
            </w:r>
          </w:p>
        </w:tc>
        <w:tc>
          <w:tcPr>
            <w:tcW w:w="1900" w:type="dxa"/>
            <w:vAlign w:val="center"/>
          </w:tcPr>
          <w:p w14:paraId="3C6E0F1A" w14:textId="77777777" w:rsidR="006761EE" w:rsidRDefault="006C5796">
            <w:pPr>
              <w:spacing w:after="20"/>
            </w:pPr>
            <w:r>
              <w:rPr>
                <w:sz w:val="13"/>
                <w:szCs w:val="13"/>
              </w:rPr>
              <w:t>14001 8.2 ↔ 14044 §4.3.2</w:t>
            </w:r>
          </w:p>
        </w:tc>
        <w:tc>
          <w:tcPr>
            <w:tcW w:w="250" w:type="dxa"/>
            <w:vAlign w:val="center"/>
          </w:tcPr>
          <w:p w14:paraId="3C6E0F1B" w14:textId="77777777" w:rsidR="006761EE" w:rsidRDefault="006761EE">
            <w:pPr>
              <w:spacing w:after="20"/>
            </w:pPr>
          </w:p>
        </w:tc>
        <w:tc>
          <w:tcPr>
            <w:tcW w:w="250" w:type="dxa"/>
            <w:vAlign w:val="center"/>
          </w:tcPr>
          <w:p w14:paraId="3C6E0F1C" w14:textId="77777777" w:rsidR="006761EE" w:rsidRDefault="006761EE">
            <w:pPr>
              <w:spacing w:after="20"/>
            </w:pPr>
          </w:p>
        </w:tc>
        <w:tc>
          <w:tcPr>
            <w:tcW w:w="250" w:type="dxa"/>
            <w:vAlign w:val="center"/>
          </w:tcPr>
          <w:p w14:paraId="3C6E0F1D" w14:textId="77777777" w:rsidR="006761EE" w:rsidRDefault="006761EE">
            <w:pPr>
              <w:spacing w:after="20"/>
            </w:pPr>
          </w:p>
        </w:tc>
        <w:tc>
          <w:tcPr>
            <w:tcW w:w="250" w:type="dxa"/>
            <w:vAlign w:val="center"/>
          </w:tcPr>
          <w:p w14:paraId="3C6E0F1E" w14:textId="77777777" w:rsidR="006761EE" w:rsidRDefault="006761EE">
            <w:pPr>
              <w:spacing w:after="20"/>
            </w:pPr>
          </w:p>
        </w:tc>
        <w:tc>
          <w:tcPr>
            <w:tcW w:w="250" w:type="dxa"/>
            <w:vAlign w:val="center"/>
          </w:tcPr>
          <w:p w14:paraId="3C6E0F1F" w14:textId="77777777" w:rsidR="006761EE" w:rsidRDefault="006761EE">
            <w:pPr>
              <w:spacing w:after="20"/>
            </w:pPr>
          </w:p>
        </w:tc>
        <w:tc>
          <w:tcPr>
            <w:tcW w:w="250" w:type="dxa"/>
            <w:vAlign w:val="center"/>
          </w:tcPr>
          <w:p w14:paraId="3C6E0F20" w14:textId="77777777" w:rsidR="006761EE" w:rsidRDefault="006761EE">
            <w:pPr>
              <w:spacing w:after="20"/>
            </w:pPr>
          </w:p>
        </w:tc>
        <w:tc>
          <w:tcPr>
            <w:tcW w:w="250" w:type="dxa"/>
            <w:vAlign w:val="center"/>
          </w:tcPr>
          <w:p w14:paraId="3C6E0F21" w14:textId="77777777" w:rsidR="006761EE" w:rsidRDefault="006761EE">
            <w:pPr>
              <w:spacing w:after="20"/>
            </w:pPr>
          </w:p>
        </w:tc>
        <w:tc>
          <w:tcPr>
            <w:tcW w:w="250" w:type="dxa"/>
            <w:vAlign w:val="center"/>
          </w:tcPr>
          <w:p w14:paraId="3C6E0F22" w14:textId="77777777" w:rsidR="006761EE" w:rsidRDefault="006761EE">
            <w:pPr>
              <w:spacing w:after="20"/>
            </w:pPr>
          </w:p>
        </w:tc>
        <w:tc>
          <w:tcPr>
            <w:tcW w:w="1150" w:type="dxa"/>
            <w:vAlign w:val="center"/>
          </w:tcPr>
          <w:p w14:paraId="3C6E0F23" w14:textId="77777777" w:rsidR="006761EE" w:rsidRDefault="006761EE">
            <w:pPr>
              <w:spacing w:after="20"/>
            </w:pPr>
          </w:p>
        </w:tc>
      </w:tr>
      <w:tr w:rsidR="006761EE" w14:paraId="3C6E0F31" w14:textId="77777777">
        <w:tc>
          <w:tcPr>
            <w:tcW w:w="700" w:type="dxa"/>
            <w:vAlign w:val="center"/>
          </w:tcPr>
          <w:p w14:paraId="3C6E0F25" w14:textId="77777777" w:rsidR="006761EE" w:rsidRDefault="006C5796">
            <w:pPr>
              <w:spacing w:after="20"/>
            </w:pPr>
            <w:r>
              <w:rPr>
                <w:sz w:val="13"/>
                <w:szCs w:val="13"/>
              </w:rPr>
              <w:t>C-1</w:t>
            </w:r>
          </w:p>
        </w:tc>
        <w:tc>
          <w:tcPr>
            <w:tcW w:w="3200" w:type="dxa"/>
            <w:vAlign w:val="center"/>
          </w:tcPr>
          <w:p w14:paraId="3C6E0F26" w14:textId="77777777" w:rsidR="006761EE" w:rsidRDefault="006C5796">
            <w:pPr>
              <w:spacing w:after="20"/>
            </w:pPr>
            <w:r>
              <w:rPr>
                <w:sz w:val="13"/>
                <w:szCs w:val="13"/>
              </w:rPr>
              <w:t xml:space="preserve">◆★ 환경성과를 전과정 관점에서 체계적으로 모니터링하는가? [핵심 문항]</w:t>
            </w:r>
          </w:p>
        </w:tc>
        <w:tc>
          <w:tcPr>
            <w:tcW w:w="1900" w:type="dxa"/>
            <w:vAlign w:val="center"/>
          </w:tcPr>
          <w:p w14:paraId="3C6E0F27" w14:textId="77777777" w:rsidR="006761EE" w:rsidRDefault="006C5796">
            <w:pPr>
              <w:spacing w:after="20"/>
            </w:pPr>
            <w:r>
              <w:rPr>
                <w:sz w:val="13"/>
                <w:szCs w:val="13"/>
              </w:rPr>
              <w:t>14001 9.1.1 ↔ 14044 §4.5.3</w:t>
            </w:r>
          </w:p>
        </w:tc>
        <w:tc>
          <w:tcPr>
            <w:tcW w:w="250" w:type="dxa"/>
            <w:vAlign w:val="center"/>
          </w:tcPr>
          <w:p w14:paraId="3C6E0F28" w14:textId="77777777" w:rsidR="006761EE" w:rsidRDefault="006761EE">
            <w:pPr>
              <w:spacing w:after="20"/>
            </w:pPr>
          </w:p>
        </w:tc>
        <w:tc>
          <w:tcPr>
            <w:tcW w:w="250" w:type="dxa"/>
            <w:vAlign w:val="center"/>
          </w:tcPr>
          <w:p w14:paraId="3C6E0F29" w14:textId="77777777" w:rsidR="006761EE" w:rsidRDefault="006761EE">
            <w:pPr>
              <w:spacing w:after="20"/>
            </w:pPr>
          </w:p>
        </w:tc>
        <w:tc>
          <w:tcPr>
            <w:tcW w:w="250" w:type="dxa"/>
            <w:vAlign w:val="center"/>
          </w:tcPr>
          <w:p w14:paraId="3C6E0F2A" w14:textId="77777777" w:rsidR="006761EE" w:rsidRDefault="006761EE">
            <w:pPr>
              <w:spacing w:after="20"/>
            </w:pPr>
          </w:p>
        </w:tc>
        <w:tc>
          <w:tcPr>
            <w:tcW w:w="250" w:type="dxa"/>
            <w:vAlign w:val="center"/>
          </w:tcPr>
          <w:p w14:paraId="3C6E0F2B" w14:textId="77777777" w:rsidR="006761EE" w:rsidRDefault="006761EE">
            <w:pPr>
              <w:spacing w:after="20"/>
            </w:pPr>
          </w:p>
        </w:tc>
        <w:tc>
          <w:tcPr>
            <w:tcW w:w="250" w:type="dxa"/>
            <w:vAlign w:val="center"/>
          </w:tcPr>
          <w:p w14:paraId="3C6E0F2C" w14:textId="77777777" w:rsidR="006761EE" w:rsidRDefault="006761EE">
            <w:pPr>
              <w:spacing w:after="20"/>
            </w:pPr>
          </w:p>
        </w:tc>
        <w:tc>
          <w:tcPr>
            <w:tcW w:w="250" w:type="dxa"/>
            <w:vAlign w:val="center"/>
          </w:tcPr>
          <w:p w14:paraId="3C6E0F2D" w14:textId="77777777" w:rsidR="006761EE" w:rsidRDefault="006761EE">
            <w:pPr>
              <w:spacing w:after="20"/>
            </w:pPr>
          </w:p>
        </w:tc>
        <w:tc>
          <w:tcPr>
            <w:tcW w:w="250" w:type="dxa"/>
            <w:vAlign w:val="center"/>
          </w:tcPr>
          <w:p w14:paraId="3C6E0F2E" w14:textId="77777777" w:rsidR="006761EE" w:rsidRDefault="006761EE">
            <w:pPr>
              <w:spacing w:after="20"/>
            </w:pPr>
          </w:p>
        </w:tc>
        <w:tc>
          <w:tcPr>
            <w:tcW w:w="250" w:type="dxa"/>
            <w:vAlign w:val="center"/>
          </w:tcPr>
          <w:p w14:paraId="3C6E0F2F" w14:textId="77777777" w:rsidR="006761EE" w:rsidRDefault="006761EE">
            <w:pPr>
              <w:spacing w:after="20"/>
            </w:pPr>
          </w:p>
        </w:tc>
        <w:tc>
          <w:tcPr>
            <w:tcW w:w="1150" w:type="dxa"/>
            <w:vAlign w:val="center"/>
          </w:tcPr>
          <w:p w14:paraId="3C6E0F30" w14:textId="77777777" w:rsidR="006761EE" w:rsidRDefault="006761EE">
            <w:pPr>
              <w:spacing w:after="20"/>
            </w:pPr>
          </w:p>
        </w:tc>
      </w:tr>
      <w:tr w:rsidR="006761EE" w14:paraId="3C6E0F3E" w14:textId="77777777">
        <w:tc>
          <w:tcPr>
            <w:tcW w:w="700" w:type="dxa"/>
            <w:vAlign w:val="center"/>
          </w:tcPr>
          <w:p w14:paraId="3C6E0F32" w14:textId="77777777" w:rsidR="006761EE" w:rsidRDefault="006C5796">
            <w:pPr>
              <w:spacing w:after="20"/>
            </w:pPr>
            <w:r>
              <w:rPr>
                <w:sz w:val="13"/>
                <w:szCs w:val="13"/>
              </w:rPr>
              <w:t>C-2</w:t>
            </w:r>
          </w:p>
        </w:tc>
        <w:tc>
          <w:tcPr>
            <w:tcW w:w="3200" w:type="dxa"/>
            <w:vAlign w:val="center"/>
          </w:tcPr>
          <w:p w14:paraId="3C6E0F33" w14:textId="77777777" w:rsidR="006761EE" w:rsidRDefault="006C5796">
            <w:pPr>
              <w:spacing w:after="20"/>
            </w:pPr>
            <w:r>
              <w:rPr>
                <w:sz w:val="13"/>
                <w:szCs w:val="13"/>
              </w:rPr>
              <w:t xml:space="preserve">LCA를 재수행하여 개선 전·후 결과를 비교 검증하는가?</w:t>
            </w:r>
          </w:p>
        </w:tc>
        <w:tc>
          <w:tcPr>
            <w:tcW w:w="1900" w:type="dxa"/>
            <w:vAlign w:val="center"/>
          </w:tcPr>
          <w:p w14:paraId="3C6E0F34" w14:textId="77777777" w:rsidR="006761EE" w:rsidRDefault="006C5796">
            <w:pPr>
              <w:spacing w:after="20"/>
            </w:pPr>
            <w:r>
              <w:rPr>
                <w:sz w:val="13"/>
                <w:szCs w:val="13"/>
              </w:rPr>
              <w:t>14001 9.1.1 ↔ 14044 §4.5.1</w:t>
            </w:r>
          </w:p>
        </w:tc>
        <w:tc>
          <w:tcPr>
            <w:tcW w:w="250" w:type="dxa"/>
            <w:vAlign w:val="center"/>
          </w:tcPr>
          <w:p w14:paraId="3C6E0F35" w14:textId="77777777" w:rsidR="006761EE" w:rsidRDefault="006761EE">
            <w:pPr>
              <w:spacing w:after="20"/>
            </w:pPr>
          </w:p>
        </w:tc>
        <w:tc>
          <w:tcPr>
            <w:tcW w:w="250" w:type="dxa"/>
            <w:vAlign w:val="center"/>
          </w:tcPr>
          <w:p w14:paraId="3C6E0F36" w14:textId="77777777" w:rsidR="006761EE" w:rsidRDefault="006761EE">
            <w:pPr>
              <w:spacing w:after="20"/>
            </w:pPr>
          </w:p>
        </w:tc>
        <w:tc>
          <w:tcPr>
            <w:tcW w:w="250" w:type="dxa"/>
            <w:vAlign w:val="center"/>
          </w:tcPr>
          <w:p w14:paraId="3C6E0F37" w14:textId="77777777" w:rsidR="006761EE" w:rsidRDefault="006761EE">
            <w:pPr>
              <w:spacing w:after="20"/>
            </w:pPr>
          </w:p>
        </w:tc>
        <w:tc>
          <w:tcPr>
            <w:tcW w:w="250" w:type="dxa"/>
            <w:vAlign w:val="center"/>
          </w:tcPr>
          <w:p w14:paraId="3C6E0F38" w14:textId="77777777" w:rsidR="006761EE" w:rsidRDefault="006761EE">
            <w:pPr>
              <w:spacing w:after="20"/>
            </w:pPr>
          </w:p>
        </w:tc>
        <w:tc>
          <w:tcPr>
            <w:tcW w:w="250" w:type="dxa"/>
            <w:vAlign w:val="center"/>
          </w:tcPr>
          <w:p w14:paraId="3C6E0F39" w14:textId="77777777" w:rsidR="006761EE" w:rsidRDefault="006761EE">
            <w:pPr>
              <w:spacing w:after="20"/>
            </w:pPr>
          </w:p>
        </w:tc>
        <w:tc>
          <w:tcPr>
            <w:tcW w:w="250" w:type="dxa"/>
            <w:vAlign w:val="center"/>
          </w:tcPr>
          <w:p w14:paraId="3C6E0F3A" w14:textId="77777777" w:rsidR="006761EE" w:rsidRDefault="006761EE">
            <w:pPr>
              <w:spacing w:after="20"/>
            </w:pPr>
          </w:p>
        </w:tc>
        <w:tc>
          <w:tcPr>
            <w:tcW w:w="250" w:type="dxa"/>
            <w:vAlign w:val="center"/>
          </w:tcPr>
          <w:p w14:paraId="3C6E0F3B" w14:textId="77777777" w:rsidR="006761EE" w:rsidRDefault="006761EE">
            <w:pPr>
              <w:spacing w:after="20"/>
            </w:pPr>
          </w:p>
        </w:tc>
        <w:tc>
          <w:tcPr>
            <w:tcW w:w="250" w:type="dxa"/>
            <w:vAlign w:val="center"/>
          </w:tcPr>
          <w:p w14:paraId="3C6E0F3C" w14:textId="77777777" w:rsidR="006761EE" w:rsidRDefault="006761EE">
            <w:pPr>
              <w:spacing w:after="20"/>
            </w:pPr>
          </w:p>
        </w:tc>
        <w:tc>
          <w:tcPr>
            <w:tcW w:w="1150" w:type="dxa"/>
            <w:vAlign w:val="center"/>
          </w:tcPr>
          <w:p w14:paraId="3C6E0F3D" w14:textId="77777777" w:rsidR="006761EE" w:rsidRDefault="006761EE">
            <w:pPr>
              <w:spacing w:after="20"/>
            </w:pPr>
          </w:p>
        </w:tc>
      </w:tr>
      <w:tr w:rsidR="006761EE" w14:paraId="3C6E0F4B" w14:textId="77777777">
        <w:tc>
          <w:tcPr>
            <w:tcW w:w="700" w:type="dxa"/>
            <w:vAlign w:val="center"/>
          </w:tcPr>
          <w:p w14:paraId="3C6E0F3F" w14:textId="77777777" w:rsidR="006761EE" w:rsidRDefault="006C5796">
            <w:pPr>
              <w:spacing w:after="20"/>
            </w:pPr>
            <w:r>
              <w:rPr>
                <w:sz w:val="13"/>
                <w:szCs w:val="13"/>
              </w:rPr>
              <w:t>C-3</w:t>
            </w:r>
          </w:p>
        </w:tc>
        <w:tc>
          <w:tcPr>
            <w:tcW w:w="3200" w:type="dxa"/>
            <w:vAlign w:val="center"/>
          </w:tcPr>
          <w:p w14:paraId="3C6E0F40" w14:textId="77777777" w:rsidR="006761EE" w:rsidRDefault="006C5796">
            <w:pPr>
              <w:spacing w:after="20"/>
            </w:pPr>
            <w:r>
              <w:rPr>
                <w:sz w:val="13"/>
                <w:szCs w:val="13"/>
              </w:rPr>
              <w:t xml:space="preserve">LCIA 결과의 한계를 인식하고 경영 보고에 명시하는가?</w:t>
            </w:r>
          </w:p>
        </w:tc>
        <w:tc>
          <w:tcPr>
            <w:tcW w:w="1900" w:type="dxa"/>
            <w:vAlign w:val="center"/>
          </w:tcPr>
          <w:p w14:paraId="3C6E0F41" w14:textId="77777777" w:rsidR="006761EE" w:rsidRDefault="006C5796">
            <w:pPr>
              <w:spacing w:after="20"/>
            </w:pPr>
            <w:r>
              <w:rPr>
                <w:sz w:val="13"/>
                <w:szCs w:val="13"/>
              </w:rPr>
              <w:t>14001 9.1.1 ↔ 14044 §4.4.5</w:t>
            </w:r>
          </w:p>
        </w:tc>
        <w:tc>
          <w:tcPr>
            <w:tcW w:w="250" w:type="dxa"/>
            <w:vAlign w:val="center"/>
          </w:tcPr>
          <w:p w14:paraId="3C6E0F42" w14:textId="77777777" w:rsidR="006761EE" w:rsidRDefault="006761EE">
            <w:pPr>
              <w:spacing w:after="20"/>
            </w:pPr>
          </w:p>
        </w:tc>
        <w:tc>
          <w:tcPr>
            <w:tcW w:w="250" w:type="dxa"/>
            <w:vAlign w:val="center"/>
          </w:tcPr>
          <w:p w14:paraId="3C6E0F43" w14:textId="77777777" w:rsidR="006761EE" w:rsidRDefault="006761EE">
            <w:pPr>
              <w:spacing w:after="20"/>
            </w:pPr>
          </w:p>
        </w:tc>
        <w:tc>
          <w:tcPr>
            <w:tcW w:w="250" w:type="dxa"/>
            <w:vAlign w:val="center"/>
          </w:tcPr>
          <w:p w14:paraId="3C6E0F44" w14:textId="77777777" w:rsidR="006761EE" w:rsidRDefault="006761EE">
            <w:pPr>
              <w:spacing w:after="20"/>
            </w:pPr>
          </w:p>
        </w:tc>
        <w:tc>
          <w:tcPr>
            <w:tcW w:w="250" w:type="dxa"/>
            <w:vAlign w:val="center"/>
          </w:tcPr>
          <w:p w14:paraId="3C6E0F45" w14:textId="77777777" w:rsidR="006761EE" w:rsidRDefault="006761EE">
            <w:pPr>
              <w:spacing w:after="20"/>
            </w:pPr>
          </w:p>
        </w:tc>
        <w:tc>
          <w:tcPr>
            <w:tcW w:w="250" w:type="dxa"/>
            <w:vAlign w:val="center"/>
          </w:tcPr>
          <w:p w14:paraId="3C6E0F46" w14:textId="77777777" w:rsidR="006761EE" w:rsidRDefault="006761EE">
            <w:pPr>
              <w:spacing w:after="20"/>
            </w:pPr>
          </w:p>
        </w:tc>
        <w:tc>
          <w:tcPr>
            <w:tcW w:w="250" w:type="dxa"/>
            <w:vAlign w:val="center"/>
          </w:tcPr>
          <w:p w14:paraId="3C6E0F47" w14:textId="77777777" w:rsidR="006761EE" w:rsidRDefault="006761EE">
            <w:pPr>
              <w:spacing w:after="20"/>
            </w:pPr>
          </w:p>
        </w:tc>
        <w:tc>
          <w:tcPr>
            <w:tcW w:w="250" w:type="dxa"/>
            <w:vAlign w:val="center"/>
          </w:tcPr>
          <w:p w14:paraId="3C6E0F48" w14:textId="77777777" w:rsidR="006761EE" w:rsidRDefault="006761EE">
            <w:pPr>
              <w:spacing w:after="20"/>
            </w:pPr>
          </w:p>
        </w:tc>
        <w:tc>
          <w:tcPr>
            <w:tcW w:w="250" w:type="dxa"/>
            <w:vAlign w:val="center"/>
          </w:tcPr>
          <w:p w14:paraId="3C6E0F49" w14:textId="77777777" w:rsidR="006761EE" w:rsidRDefault="006761EE">
            <w:pPr>
              <w:spacing w:after="20"/>
            </w:pPr>
          </w:p>
        </w:tc>
        <w:tc>
          <w:tcPr>
            <w:tcW w:w="1150" w:type="dxa"/>
            <w:vAlign w:val="center"/>
          </w:tcPr>
          <w:p w14:paraId="3C6E0F4A" w14:textId="77777777" w:rsidR="006761EE" w:rsidRDefault="006761EE">
            <w:pPr>
              <w:spacing w:after="20"/>
            </w:pPr>
          </w:p>
        </w:tc>
      </w:tr>
      <w:tr w:rsidR="006761EE" w14:paraId="3C6E0F58" w14:textId="77777777">
        <w:tc>
          <w:tcPr>
            <w:tcW w:w="700" w:type="dxa"/>
            <w:vAlign w:val="center"/>
          </w:tcPr>
          <w:p w14:paraId="3C6E0F4C" w14:textId="77777777" w:rsidR="006761EE" w:rsidRDefault="006C5796">
            <w:pPr>
              <w:spacing w:after="20"/>
            </w:pPr>
            <w:r>
              <w:rPr>
                <w:sz w:val="13"/>
                <w:szCs w:val="13"/>
              </w:rPr>
              <w:t>C-4</w:t>
            </w:r>
          </w:p>
        </w:tc>
        <w:tc>
          <w:tcPr>
            <w:tcW w:w="3200" w:type="dxa"/>
            <w:vAlign w:val="center"/>
          </w:tcPr>
          <w:p w14:paraId="3C6E0F4D" w14:textId="77777777" w:rsidR="006761EE" w:rsidRDefault="006C5796">
            <w:pPr>
              <w:spacing w:after="20"/>
            </w:pPr>
            <w:r>
              <w:rPr>
                <w:sz w:val="13"/>
                <w:szCs w:val="13"/>
              </w:rPr>
              <w:t xml:space="preserve">완전성·민감도·일관성 검사를 수행하는가?</w:t>
            </w:r>
          </w:p>
        </w:tc>
        <w:tc>
          <w:tcPr>
            <w:tcW w:w="1900" w:type="dxa"/>
            <w:vAlign w:val="center"/>
          </w:tcPr>
          <w:p w14:paraId="3C6E0F4E" w14:textId="77777777" w:rsidR="006761EE" w:rsidRDefault="006C5796">
            <w:pPr>
              <w:spacing w:after="20"/>
            </w:pPr>
            <w:r>
              <w:rPr>
                <w:sz w:val="13"/>
                <w:szCs w:val="13"/>
              </w:rPr>
              <w:t>14001 9.1.1 ↔ 14044 §4.5.3</w:t>
            </w:r>
          </w:p>
        </w:tc>
        <w:tc>
          <w:tcPr>
            <w:tcW w:w="250" w:type="dxa"/>
            <w:vAlign w:val="center"/>
          </w:tcPr>
          <w:p w14:paraId="3C6E0F4F" w14:textId="77777777" w:rsidR="006761EE" w:rsidRDefault="006761EE">
            <w:pPr>
              <w:spacing w:after="20"/>
            </w:pPr>
          </w:p>
        </w:tc>
        <w:tc>
          <w:tcPr>
            <w:tcW w:w="250" w:type="dxa"/>
            <w:vAlign w:val="center"/>
          </w:tcPr>
          <w:p w14:paraId="3C6E0F50" w14:textId="77777777" w:rsidR="006761EE" w:rsidRDefault="006761EE">
            <w:pPr>
              <w:spacing w:after="20"/>
            </w:pPr>
          </w:p>
        </w:tc>
        <w:tc>
          <w:tcPr>
            <w:tcW w:w="250" w:type="dxa"/>
            <w:vAlign w:val="center"/>
          </w:tcPr>
          <w:p w14:paraId="3C6E0F51" w14:textId="77777777" w:rsidR="006761EE" w:rsidRDefault="006761EE">
            <w:pPr>
              <w:spacing w:after="20"/>
            </w:pPr>
          </w:p>
        </w:tc>
        <w:tc>
          <w:tcPr>
            <w:tcW w:w="250" w:type="dxa"/>
            <w:vAlign w:val="center"/>
          </w:tcPr>
          <w:p w14:paraId="3C6E0F52" w14:textId="77777777" w:rsidR="006761EE" w:rsidRDefault="006761EE">
            <w:pPr>
              <w:spacing w:after="20"/>
            </w:pPr>
          </w:p>
        </w:tc>
        <w:tc>
          <w:tcPr>
            <w:tcW w:w="250" w:type="dxa"/>
            <w:vAlign w:val="center"/>
          </w:tcPr>
          <w:p w14:paraId="3C6E0F53" w14:textId="77777777" w:rsidR="006761EE" w:rsidRDefault="006761EE">
            <w:pPr>
              <w:spacing w:after="20"/>
            </w:pPr>
          </w:p>
        </w:tc>
        <w:tc>
          <w:tcPr>
            <w:tcW w:w="250" w:type="dxa"/>
            <w:vAlign w:val="center"/>
          </w:tcPr>
          <w:p w14:paraId="3C6E0F54" w14:textId="77777777" w:rsidR="006761EE" w:rsidRDefault="006761EE">
            <w:pPr>
              <w:spacing w:after="20"/>
            </w:pPr>
          </w:p>
        </w:tc>
        <w:tc>
          <w:tcPr>
            <w:tcW w:w="250" w:type="dxa"/>
            <w:vAlign w:val="center"/>
          </w:tcPr>
          <w:p w14:paraId="3C6E0F55" w14:textId="77777777" w:rsidR="006761EE" w:rsidRDefault="006761EE">
            <w:pPr>
              <w:spacing w:after="20"/>
            </w:pPr>
          </w:p>
        </w:tc>
        <w:tc>
          <w:tcPr>
            <w:tcW w:w="250" w:type="dxa"/>
            <w:vAlign w:val="center"/>
          </w:tcPr>
          <w:p w14:paraId="3C6E0F56" w14:textId="77777777" w:rsidR="006761EE" w:rsidRDefault="006761EE">
            <w:pPr>
              <w:spacing w:after="20"/>
            </w:pPr>
          </w:p>
        </w:tc>
        <w:tc>
          <w:tcPr>
            <w:tcW w:w="1150" w:type="dxa"/>
            <w:vAlign w:val="center"/>
          </w:tcPr>
          <w:p w14:paraId="3C6E0F57" w14:textId="77777777" w:rsidR="006761EE" w:rsidRDefault="006761EE">
            <w:pPr>
              <w:spacing w:after="20"/>
            </w:pPr>
          </w:p>
        </w:tc>
      </w:tr>
      <w:tr w:rsidR="006761EE" w14:paraId="3C6E0F65" w14:textId="77777777">
        <w:tc>
          <w:tcPr>
            <w:tcW w:w="700" w:type="dxa"/>
            <w:vAlign w:val="center"/>
          </w:tcPr>
          <w:p w14:paraId="3C6E0F59" w14:textId="77777777" w:rsidR="006761EE" w:rsidRDefault="006C5796">
            <w:pPr>
              <w:spacing w:after="20"/>
            </w:pPr>
            <w:r>
              <w:rPr>
                <w:sz w:val="13"/>
                <w:szCs w:val="13"/>
              </w:rPr>
              <w:t>C-5</w:t>
            </w:r>
          </w:p>
        </w:tc>
        <w:tc>
          <w:tcPr>
            <w:tcW w:w="3200" w:type="dxa"/>
            <w:vAlign w:val="center"/>
          </w:tcPr>
          <w:p w14:paraId="3C6E0F5A" w14:textId="77777777" w:rsidR="006761EE" w:rsidRDefault="006C5796">
            <w:pPr>
              <w:spacing w:after="20"/>
            </w:pPr>
            <w:r>
              <w:rPr>
                <w:sz w:val="13"/>
                <w:szCs w:val="13"/>
              </w:rPr>
              <w:t xml:space="preserve">내부 전문가 정밀검토를 수행하는가?</w:t>
            </w:r>
          </w:p>
        </w:tc>
        <w:tc>
          <w:tcPr>
            <w:tcW w:w="1900" w:type="dxa"/>
            <w:vAlign w:val="center"/>
          </w:tcPr>
          <w:p w14:paraId="3C6E0F5B" w14:textId="77777777" w:rsidR="006761EE" w:rsidRDefault="006C5796">
            <w:pPr>
              <w:spacing w:after="20"/>
            </w:pPr>
            <w:r>
              <w:rPr>
                <w:sz w:val="13"/>
                <w:szCs w:val="13"/>
              </w:rPr>
              <w:t xml:space="preserve">14044 §6.2 (조건부 shall — 수행 시 독립성)</w:t>
            </w:r>
          </w:p>
        </w:tc>
        <w:tc>
          <w:tcPr>
            <w:tcW w:w="250" w:type="dxa"/>
            <w:vAlign w:val="center"/>
          </w:tcPr>
          <w:p w14:paraId="3C6E0F5C" w14:textId="77777777" w:rsidR="006761EE" w:rsidRDefault="006761EE">
            <w:pPr>
              <w:spacing w:after="20"/>
            </w:pPr>
          </w:p>
        </w:tc>
        <w:tc>
          <w:tcPr>
            <w:tcW w:w="250" w:type="dxa"/>
            <w:vAlign w:val="center"/>
          </w:tcPr>
          <w:p w14:paraId="3C6E0F5D" w14:textId="77777777" w:rsidR="006761EE" w:rsidRDefault="006761EE">
            <w:pPr>
              <w:spacing w:after="20"/>
            </w:pPr>
          </w:p>
        </w:tc>
        <w:tc>
          <w:tcPr>
            <w:tcW w:w="250" w:type="dxa"/>
            <w:vAlign w:val="center"/>
          </w:tcPr>
          <w:p w14:paraId="3C6E0F5E" w14:textId="77777777" w:rsidR="006761EE" w:rsidRDefault="006761EE">
            <w:pPr>
              <w:spacing w:after="20"/>
            </w:pPr>
          </w:p>
        </w:tc>
        <w:tc>
          <w:tcPr>
            <w:tcW w:w="250" w:type="dxa"/>
            <w:vAlign w:val="center"/>
          </w:tcPr>
          <w:p w14:paraId="3C6E0F5F" w14:textId="77777777" w:rsidR="006761EE" w:rsidRDefault="006761EE">
            <w:pPr>
              <w:spacing w:after="20"/>
            </w:pPr>
          </w:p>
        </w:tc>
        <w:tc>
          <w:tcPr>
            <w:tcW w:w="250" w:type="dxa"/>
            <w:vAlign w:val="center"/>
          </w:tcPr>
          <w:p w14:paraId="3C6E0F60" w14:textId="77777777" w:rsidR="006761EE" w:rsidRDefault="006761EE">
            <w:pPr>
              <w:spacing w:after="20"/>
            </w:pPr>
          </w:p>
        </w:tc>
        <w:tc>
          <w:tcPr>
            <w:tcW w:w="250" w:type="dxa"/>
            <w:vAlign w:val="center"/>
          </w:tcPr>
          <w:p w14:paraId="3C6E0F61" w14:textId="77777777" w:rsidR="006761EE" w:rsidRDefault="006761EE">
            <w:pPr>
              <w:spacing w:after="20"/>
            </w:pPr>
          </w:p>
        </w:tc>
        <w:tc>
          <w:tcPr>
            <w:tcW w:w="250" w:type="dxa"/>
            <w:vAlign w:val="center"/>
          </w:tcPr>
          <w:p w14:paraId="3C6E0F62" w14:textId="77777777" w:rsidR="006761EE" w:rsidRDefault="006761EE">
            <w:pPr>
              <w:spacing w:after="20"/>
            </w:pPr>
          </w:p>
        </w:tc>
        <w:tc>
          <w:tcPr>
            <w:tcW w:w="250" w:type="dxa"/>
            <w:vAlign w:val="center"/>
          </w:tcPr>
          <w:p w14:paraId="3C6E0F63" w14:textId="77777777" w:rsidR="006761EE" w:rsidRDefault="006761EE">
            <w:pPr>
              <w:spacing w:after="20"/>
            </w:pPr>
          </w:p>
        </w:tc>
        <w:tc>
          <w:tcPr>
            <w:tcW w:w="1150" w:type="dxa"/>
            <w:vAlign w:val="center"/>
          </w:tcPr>
          <w:p w14:paraId="3C6E0F64" w14:textId="77777777" w:rsidR="006761EE" w:rsidRDefault="006761EE">
            <w:pPr>
              <w:spacing w:after="20"/>
            </w:pPr>
          </w:p>
        </w:tc>
      </w:tr>
      <w:tr w:rsidR="006761EE" w14:paraId="3C6E0F72" w14:textId="77777777">
        <w:tc>
          <w:tcPr>
            <w:tcW w:w="700" w:type="dxa"/>
            <w:vAlign w:val="center"/>
          </w:tcPr>
          <w:p w14:paraId="3C6E0F66" w14:textId="77777777" w:rsidR="006761EE" w:rsidRDefault="006C5796">
            <w:pPr>
              <w:spacing w:after="20"/>
            </w:pPr>
            <w:r>
              <w:rPr>
                <w:sz w:val="13"/>
                <w:szCs w:val="13"/>
              </w:rPr>
              <w:t>C-6</w:t>
            </w:r>
          </w:p>
        </w:tc>
        <w:tc>
          <w:tcPr>
            <w:tcW w:w="3200" w:type="dxa"/>
            <w:vAlign w:val="center"/>
          </w:tcPr>
          <w:p w14:paraId="3C6E0F67" w14:textId="77777777" w:rsidR="006761EE" w:rsidRDefault="006C5796">
            <w:pPr>
              <w:spacing w:after="20"/>
            </w:pPr>
            <w:r>
              <w:rPr>
                <w:sz w:val="13"/>
                <w:szCs w:val="13"/>
              </w:rPr>
              <w:t xml:space="preserve">독립 외부 전문가의 정밀검토를 수행하는가?</w:t>
            </w:r>
          </w:p>
        </w:tc>
        <w:tc>
          <w:tcPr>
            <w:tcW w:w="1900" w:type="dxa"/>
            <w:vAlign w:val="center"/>
          </w:tcPr>
          <w:p w14:paraId="3C6E0F68" w14:textId="77777777" w:rsidR="006761EE" w:rsidRDefault="006C5796">
            <w:pPr>
              <w:spacing w:after="20"/>
            </w:pPr>
            <w:r>
              <w:rPr>
                <w:sz w:val="13"/>
                <w:szCs w:val="13"/>
              </w:rPr>
              <w:t xml:space="preserve">14044 §6.2 (조건부 shall — 수행 시 독립성, 외부 전문가)</w:t>
            </w:r>
          </w:p>
        </w:tc>
        <w:tc>
          <w:tcPr>
            <w:tcW w:w="250" w:type="dxa"/>
            <w:vAlign w:val="center"/>
          </w:tcPr>
          <w:p w14:paraId="3C6E0F69" w14:textId="77777777" w:rsidR="006761EE" w:rsidRDefault="006761EE">
            <w:pPr>
              <w:spacing w:after="20"/>
            </w:pPr>
          </w:p>
        </w:tc>
        <w:tc>
          <w:tcPr>
            <w:tcW w:w="250" w:type="dxa"/>
            <w:vAlign w:val="center"/>
          </w:tcPr>
          <w:p w14:paraId="3C6E0F6A" w14:textId="77777777" w:rsidR="006761EE" w:rsidRDefault="006761EE">
            <w:pPr>
              <w:spacing w:after="20"/>
            </w:pPr>
          </w:p>
        </w:tc>
        <w:tc>
          <w:tcPr>
            <w:tcW w:w="250" w:type="dxa"/>
            <w:vAlign w:val="center"/>
          </w:tcPr>
          <w:p w14:paraId="3C6E0F6B" w14:textId="77777777" w:rsidR="006761EE" w:rsidRDefault="006761EE">
            <w:pPr>
              <w:spacing w:after="20"/>
            </w:pPr>
          </w:p>
        </w:tc>
        <w:tc>
          <w:tcPr>
            <w:tcW w:w="250" w:type="dxa"/>
            <w:vAlign w:val="center"/>
          </w:tcPr>
          <w:p w14:paraId="3C6E0F6C" w14:textId="77777777" w:rsidR="006761EE" w:rsidRDefault="006761EE">
            <w:pPr>
              <w:spacing w:after="20"/>
            </w:pPr>
          </w:p>
        </w:tc>
        <w:tc>
          <w:tcPr>
            <w:tcW w:w="250" w:type="dxa"/>
            <w:vAlign w:val="center"/>
          </w:tcPr>
          <w:p w14:paraId="3C6E0F6D" w14:textId="77777777" w:rsidR="006761EE" w:rsidRDefault="006761EE">
            <w:pPr>
              <w:spacing w:after="20"/>
            </w:pPr>
          </w:p>
        </w:tc>
        <w:tc>
          <w:tcPr>
            <w:tcW w:w="250" w:type="dxa"/>
            <w:vAlign w:val="center"/>
          </w:tcPr>
          <w:p w14:paraId="3C6E0F6E" w14:textId="77777777" w:rsidR="006761EE" w:rsidRDefault="006761EE">
            <w:pPr>
              <w:spacing w:after="20"/>
            </w:pPr>
          </w:p>
        </w:tc>
        <w:tc>
          <w:tcPr>
            <w:tcW w:w="250" w:type="dxa"/>
            <w:vAlign w:val="center"/>
          </w:tcPr>
          <w:p w14:paraId="3C6E0F6F" w14:textId="77777777" w:rsidR="006761EE" w:rsidRDefault="006761EE">
            <w:pPr>
              <w:spacing w:after="20"/>
            </w:pPr>
          </w:p>
        </w:tc>
        <w:tc>
          <w:tcPr>
            <w:tcW w:w="250" w:type="dxa"/>
            <w:vAlign w:val="center"/>
          </w:tcPr>
          <w:p w14:paraId="3C6E0F70" w14:textId="77777777" w:rsidR="006761EE" w:rsidRDefault="006761EE">
            <w:pPr>
              <w:spacing w:after="20"/>
            </w:pPr>
          </w:p>
        </w:tc>
        <w:tc>
          <w:tcPr>
            <w:tcW w:w="1150" w:type="dxa"/>
            <w:vAlign w:val="center"/>
          </w:tcPr>
          <w:p w14:paraId="3C6E0F71" w14:textId="77777777" w:rsidR="006761EE" w:rsidRDefault="006761EE">
            <w:pPr>
              <w:spacing w:after="20"/>
            </w:pPr>
          </w:p>
        </w:tc>
      </w:tr>
      <w:tr w:rsidR="006761EE" w14:paraId="3C6E0F7F" w14:textId="77777777">
        <w:tc>
          <w:tcPr>
            <w:tcW w:w="700" w:type="dxa"/>
            <w:vAlign w:val="center"/>
          </w:tcPr>
          <w:p w14:paraId="3C6E0F73" w14:textId="77777777" w:rsidR="006761EE" w:rsidRDefault="006C5796">
            <w:pPr>
              <w:spacing w:after="20"/>
            </w:pPr>
            <w:r>
              <w:rPr>
                <w:sz w:val="13"/>
                <w:szCs w:val="13"/>
              </w:rPr>
              <w:t>C-7</w:t>
            </w:r>
          </w:p>
        </w:tc>
        <w:tc>
          <w:tcPr>
            <w:tcW w:w="3200" w:type="dxa"/>
            <w:vAlign w:val="center"/>
          </w:tcPr>
          <w:p w14:paraId="3C6E0F74" w14:textId="77777777" w:rsidR="006761EE" w:rsidRDefault="006C5796">
            <w:pPr>
              <w:spacing w:after="20"/>
            </w:pPr>
            <w:r>
              <w:rPr>
                <w:sz w:val="13"/>
                <w:szCs w:val="13"/>
              </w:rPr>
              <w:t xml:space="preserve">비교주장(경쟁 제품 대비 환경 우위 주장)의 공개 여부를 정하고, 공개하는 경우 이해관계자 패널 검토를 수행하는가?</w:t>
            </w:r>
          </w:p>
        </w:tc>
        <w:tc>
          <w:tcPr>
            <w:tcW w:w="1900" w:type="dxa"/>
            <w:vAlign w:val="center"/>
          </w:tcPr>
          <w:p w14:paraId="3C6E0F75" w14:textId="77777777" w:rsidR="006761EE" w:rsidRDefault="006C5796">
            <w:pPr>
              <w:spacing w:after="20"/>
            </w:pPr>
            <w:r>
              <w:rPr>
                <w:sz w:val="13"/>
                <w:szCs w:val="13"/>
              </w:rPr>
              <w:t xml:space="preserve">14044 §6.1·§6.3 (shall — 비교주장 시 조건부)</w:t>
            </w:r>
          </w:p>
        </w:tc>
        <w:tc>
          <w:tcPr>
            <w:tcW w:w="250" w:type="dxa"/>
            <w:vAlign w:val="center"/>
          </w:tcPr>
          <w:p w14:paraId="3C6E0F76" w14:textId="77777777" w:rsidR="006761EE" w:rsidRDefault="006761EE">
            <w:pPr>
              <w:spacing w:after="20"/>
            </w:pPr>
          </w:p>
        </w:tc>
        <w:tc>
          <w:tcPr>
            <w:tcW w:w="250" w:type="dxa"/>
            <w:vAlign w:val="center"/>
          </w:tcPr>
          <w:p w14:paraId="3C6E0F77" w14:textId="77777777" w:rsidR="006761EE" w:rsidRDefault="006761EE">
            <w:pPr>
              <w:spacing w:after="20"/>
            </w:pPr>
          </w:p>
        </w:tc>
        <w:tc>
          <w:tcPr>
            <w:tcW w:w="250" w:type="dxa"/>
            <w:vAlign w:val="center"/>
          </w:tcPr>
          <w:p w14:paraId="3C6E0F78" w14:textId="77777777" w:rsidR="006761EE" w:rsidRDefault="006761EE">
            <w:pPr>
              <w:spacing w:after="20"/>
            </w:pPr>
          </w:p>
        </w:tc>
        <w:tc>
          <w:tcPr>
            <w:tcW w:w="250" w:type="dxa"/>
            <w:vAlign w:val="center"/>
          </w:tcPr>
          <w:p w14:paraId="3C6E0F79" w14:textId="77777777" w:rsidR="006761EE" w:rsidRDefault="006761EE">
            <w:pPr>
              <w:spacing w:after="20"/>
            </w:pPr>
          </w:p>
        </w:tc>
        <w:tc>
          <w:tcPr>
            <w:tcW w:w="250" w:type="dxa"/>
            <w:vAlign w:val="center"/>
          </w:tcPr>
          <w:p w14:paraId="3C6E0F7A" w14:textId="77777777" w:rsidR="006761EE" w:rsidRDefault="006761EE">
            <w:pPr>
              <w:spacing w:after="20"/>
            </w:pPr>
          </w:p>
        </w:tc>
        <w:tc>
          <w:tcPr>
            <w:tcW w:w="250" w:type="dxa"/>
            <w:vAlign w:val="center"/>
          </w:tcPr>
          <w:p w14:paraId="3C6E0F7B" w14:textId="77777777" w:rsidR="006761EE" w:rsidRDefault="006761EE">
            <w:pPr>
              <w:spacing w:after="20"/>
            </w:pPr>
          </w:p>
        </w:tc>
        <w:tc>
          <w:tcPr>
            <w:tcW w:w="250" w:type="dxa"/>
            <w:vAlign w:val="center"/>
          </w:tcPr>
          <w:p w14:paraId="3C6E0F7C" w14:textId="77777777" w:rsidR="006761EE" w:rsidRDefault="006761EE">
            <w:pPr>
              <w:spacing w:after="20"/>
            </w:pPr>
          </w:p>
        </w:tc>
        <w:tc>
          <w:tcPr>
            <w:tcW w:w="250" w:type="dxa"/>
            <w:vAlign w:val="center"/>
          </w:tcPr>
          <w:p w14:paraId="3C6E0F7D" w14:textId="77777777" w:rsidR="006761EE" w:rsidRDefault="006761EE">
            <w:pPr>
              <w:spacing w:after="20"/>
            </w:pPr>
          </w:p>
        </w:tc>
        <w:tc>
          <w:tcPr>
            <w:tcW w:w="1150" w:type="dxa"/>
            <w:vAlign w:val="center"/>
          </w:tcPr>
          <w:p w14:paraId="3C6E0F7E" w14:textId="77777777" w:rsidR="006761EE" w:rsidRDefault="006761EE">
            <w:pPr>
              <w:spacing w:after="20"/>
            </w:pPr>
          </w:p>
        </w:tc>
      </w:tr>
      <w:tr w:rsidR="006761EE" w14:paraId="3C6E0F8C" w14:textId="77777777">
        <w:tc>
          <w:tcPr>
            <w:tcW w:w="700" w:type="dxa"/>
            <w:vAlign w:val="center"/>
          </w:tcPr>
          <w:p w14:paraId="3C6E0F80" w14:textId="77777777" w:rsidR="006761EE" w:rsidRDefault="006C5796">
            <w:pPr>
              <w:spacing w:after="20"/>
            </w:pPr>
            <w:r>
              <w:rPr>
                <w:sz w:val="13"/>
                <w:szCs w:val="13"/>
              </w:rPr>
              <w:t>C-8</w:t>
            </w:r>
          </w:p>
        </w:tc>
        <w:tc>
          <w:tcPr>
            <w:tcW w:w="3200" w:type="dxa"/>
            <w:vAlign w:val="center"/>
          </w:tcPr>
          <w:p w14:paraId="3C6E0F81" w14:textId="77777777" w:rsidR="006761EE" w:rsidRDefault="006C5796">
            <w:pPr>
              <w:spacing w:after="20"/>
            </w:pPr>
            <w:r>
              <w:rPr>
                <w:sz w:val="13"/>
                <w:szCs w:val="13"/>
              </w:rPr>
              <w:t xml:space="preserve">성과 미달 시 LCA 데이터로 원인을 분석하는가?</w:t>
            </w:r>
          </w:p>
        </w:tc>
        <w:tc>
          <w:tcPr>
            <w:tcW w:w="1900" w:type="dxa"/>
            <w:vAlign w:val="center"/>
          </w:tcPr>
          <w:p w14:paraId="3C6E0F82" w14:textId="77777777" w:rsidR="006761EE" w:rsidRDefault="006C5796">
            <w:pPr>
              <w:spacing w:after="20"/>
            </w:pPr>
            <w:r>
              <w:rPr>
                <w:sz w:val="13"/>
                <w:szCs w:val="13"/>
              </w:rPr>
              <w:t>14001 9.1.2 ↔ 14044 §4.3.2</w:t>
            </w:r>
          </w:p>
        </w:tc>
        <w:tc>
          <w:tcPr>
            <w:tcW w:w="250" w:type="dxa"/>
            <w:vAlign w:val="center"/>
          </w:tcPr>
          <w:p w14:paraId="3C6E0F83" w14:textId="77777777" w:rsidR="006761EE" w:rsidRDefault="006761EE">
            <w:pPr>
              <w:spacing w:after="20"/>
            </w:pPr>
          </w:p>
        </w:tc>
        <w:tc>
          <w:tcPr>
            <w:tcW w:w="250" w:type="dxa"/>
            <w:vAlign w:val="center"/>
          </w:tcPr>
          <w:p w14:paraId="3C6E0F84" w14:textId="77777777" w:rsidR="006761EE" w:rsidRDefault="006761EE">
            <w:pPr>
              <w:spacing w:after="20"/>
            </w:pPr>
          </w:p>
        </w:tc>
        <w:tc>
          <w:tcPr>
            <w:tcW w:w="250" w:type="dxa"/>
            <w:vAlign w:val="center"/>
          </w:tcPr>
          <w:p w14:paraId="3C6E0F85" w14:textId="77777777" w:rsidR="006761EE" w:rsidRDefault="006761EE">
            <w:pPr>
              <w:spacing w:after="20"/>
            </w:pPr>
          </w:p>
        </w:tc>
        <w:tc>
          <w:tcPr>
            <w:tcW w:w="250" w:type="dxa"/>
            <w:vAlign w:val="center"/>
          </w:tcPr>
          <w:p w14:paraId="3C6E0F86" w14:textId="77777777" w:rsidR="006761EE" w:rsidRDefault="006761EE">
            <w:pPr>
              <w:spacing w:after="20"/>
            </w:pPr>
          </w:p>
        </w:tc>
        <w:tc>
          <w:tcPr>
            <w:tcW w:w="250" w:type="dxa"/>
            <w:vAlign w:val="center"/>
          </w:tcPr>
          <w:p w14:paraId="3C6E0F87" w14:textId="77777777" w:rsidR="006761EE" w:rsidRDefault="006761EE">
            <w:pPr>
              <w:spacing w:after="20"/>
            </w:pPr>
          </w:p>
        </w:tc>
        <w:tc>
          <w:tcPr>
            <w:tcW w:w="250" w:type="dxa"/>
            <w:vAlign w:val="center"/>
          </w:tcPr>
          <w:p w14:paraId="3C6E0F88" w14:textId="77777777" w:rsidR="006761EE" w:rsidRDefault="006761EE">
            <w:pPr>
              <w:spacing w:after="20"/>
            </w:pPr>
          </w:p>
        </w:tc>
        <w:tc>
          <w:tcPr>
            <w:tcW w:w="250" w:type="dxa"/>
            <w:vAlign w:val="center"/>
          </w:tcPr>
          <w:p w14:paraId="3C6E0F89" w14:textId="77777777" w:rsidR="006761EE" w:rsidRDefault="006761EE">
            <w:pPr>
              <w:spacing w:after="20"/>
            </w:pPr>
          </w:p>
        </w:tc>
        <w:tc>
          <w:tcPr>
            <w:tcW w:w="250" w:type="dxa"/>
            <w:vAlign w:val="center"/>
          </w:tcPr>
          <w:p w14:paraId="3C6E0F8A" w14:textId="77777777" w:rsidR="006761EE" w:rsidRDefault="006761EE">
            <w:pPr>
              <w:spacing w:after="20"/>
            </w:pPr>
          </w:p>
        </w:tc>
        <w:tc>
          <w:tcPr>
            <w:tcW w:w="1150" w:type="dxa"/>
            <w:vAlign w:val="center"/>
          </w:tcPr>
          <w:p w14:paraId="3C6E0F8B" w14:textId="77777777" w:rsidR="006761EE" w:rsidRDefault="006761EE">
            <w:pPr>
              <w:spacing w:after="20"/>
            </w:pPr>
          </w:p>
        </w:tc>
      </w:tr>
      <w:tr w:rsidR="006761EE" w14:paraId="3C6E0F99" w14:textId="77777777">
        <w:tc>
          <w:tcPr>
            <w:tcW w:w="700" w:type="dxa"/>
            <w:vAlign w:val="center"/>
          </w:tcPr>
          <w:p w14:paraId="3C6E0F8D" w14:textId="77777777" w:rsidR="006761EE" w:rsidRDefault="006C5796">
            <w:pPr>
              <w:spacing w:after="20"/>
            </w:pPr>
            <w:r>
              <w:rPr>
                <w:sz w:val="13"/>
                <w:szCs w:val="13"/>
              </w:rPr>
              <w:t>C-9</w:t>
            </w:r>
          </w:p>
        </w:tc>
        <w:tc>
          <w:tcPr>
            <w:tcW w:w="3200" w:type="dxa"/>
            <w:vAlign w:val="center"/>
          </w:tcPr>
          <w:p w14:paraId="3C6E0F8E" w14:textId="77777777" w:rsidR="006761EE" w:rsidRDefault="006C5796">
            <w:pPr>
              <w:spacing w:after="20"/>
            </w:pPr>
            <w:r>
              <w:rPr>
                <w:sz w:val="13"/>
                <w:szCs w:val="13"/>
              </w:rPr>
              <w:t xml:space="preserve">내부심사에서 LCA–EMS 통합 점검을 수행하는가?</w:t>
            </w:r>
          </w:p>
        </w:tc>
        <w:tc>
          <w:tcPr>
            <w:tcW w:w="1900" w:type="dxa"/>
            <w:vAlign w:val="center"/>
          </w:tcPr>
          <w:p w14:paraId="3C6E0F8F" w14:textId="77777777" w:rsidR="006761EE" w:rsidRDefault="006C5796">
            <w:pPr>
              <w:spacing w:after="20"/>
            </w:pPr>
            <w:r>
              <w:rPr>
                <w:sz w:val="13"/>
                <w:szCs w:val="13"/>
              </w:rPr>
              <w:t>14001 9.2.1 ↔ 14044 §6.2</w:t>
            </w:r>
          </w:p>
        </w:tc>
        <w:tc>
          <w:tcPr>
            <w:tcW w:w="250" w:type="dxa"/>
            <w:vAlign w:val="center"/>
          </w:tcPr>
          <w:p w14:paraId="3C6E0F90" w14:textId="77777777" w:rsidR="006761EE" w:rsidRDefault="006761EE">
            <w:pPr>
              <w:spacing w:after="20"/>
            </w:pPr>
          </w:p>
        </w:tc>
        <w:tc>
          <w:tcPr>
            <w:tcW w:w="250" w:type="dxa"/>
            <w:vAlign w:val="center"/>
          </w:tcPr>
          <w:p w14:paraId="3C6E0F91" w14:textId="77777777" w:rsidR="006761EE" w:rsidRDefault="006761EE">
            <w:pPr>
              <w:spacing w:after="20"/>
            </w:pPr>
          </w:p>
        </w:tc>
        <w:tc>
          <w:tcPr>
            <w:tcW w:w="250" w:type="dxa"/>
            <w:vAlign w:val="center"/>
          </w:tcPr>
          <w:p w14:paraId="3C6E0F92" w14:textId="77777777" w:rsidR="006761EE" w:rsidRDefault="006761EE">
            <w:pPr>
              <w:spacing w:after="20"/>
            </w:pPr>
          </w:p>
        </w:tc>
        <w:tc>
          <w:tcPr>
            <w:tcW w:w="250" w:type="dxa"/>
            <w:vAlign w:val="center"/>
          </w:tcPr>
          <w:p w14:paraId="3C6E0F93" w14:textId="77777777" w:rsidR="006761EE" w:rsidRDefault="006761EE">
            <w:pPr>
              <w:spacing w:after="20"/>
            </w:pPr>
          </w:p>
        </w:tc>
        <w:tc>
          <w:tcPr>
            <w:tcW w:w="250" w:type="dxa"/>
            <w:vAlign w:val="center"/>
          </w:tcPr>
          <w:p w14:paraId="3C6E0F94" w14:textId="77777777" w:rsidR="006761EE" w:rsidRDefault="006761EE">
            <w:pPr>
              <w:spacing w:after="20"/>
            </w:pPr>
          </w:p>
        </w:tc>
        <w:tc>
          <w:tcPr>
            <w:tcW w:w="250" w:type="dxa"/>
            <w:vAlign w:val="center"/>
          </w:tcPr>
          <w:p w14:paraId="3C6E0F95" w14:textId="77777777" w:rsidR="006761EE" w:rsidRDefault="006761EE">
            <w:pPr>
              <w:spacing w:after="20"/>
            </w:pPr>
          </w:p>
        </w:tc>
        <w:tc>
          <w:tcPr>
            <w:tcW w:w="250" w:type="dxa"/>
            <w:vAlign w:val="center"/>
          </w:tcPr>
          <w:p w14:paraId="3C6E0F96" w14:textId="77777777" w:rsidR="006761EE" w:rsidRDefault="006761EE">
            <w:pPr>
              <w:spacing w:after="20"/>
            </w:pPr>
          </w:p>
        </w:tc>
        <w:tc>
          <w:tcPr>
            <w:tcW w:w="250" w:type="dxa"/>
            <w:vAlign w:val="center"/>
          </w:tcPr>
          <w:p w14:paraId="3C6E0F97" w14:textId="77777777" w:rsidR="006761EE" w:rsidRDefault="006761EE">
            <w:pPr>
              <w:spacing w:after="20"/>
            </w:pPr>
          </w:p>
        </w:tc>
        <w:tc>
          <w:tcPr>
            <w:tcW w:w="1150" w:type="dxa"/>
            <w:vAlign w:val="center"/>
          </w:tcPr>
          <w:p w14:paraId="3C6E0F98" w14:textId="77777777" w:rsidR="006761EE" w:rsidRDefault="006761EE">
            <w:pPr>
              <w:spacing w:after="20"/>
            </w:pPr>
          </w:p>
        </w:tc>
      </w:tr>
      <w:tr w:rsidR="006761EE" w14:paraId="3C6E0FA6" w14:textId="77777777">
        <w:tc>
          <w:tcPr>
            <w:tcW w:w="700" w:type="dxa"/>
            <w:vAlign w:val="center"/>
          </w:tcPr>
          <w:p w14:paraId="3C6E0F9A" w14:textId="77777777" w:rsidR="006761EE" w:rsidRDefault="006C5796">
            <w:pPr>
              <w:spacing w:after="20"/>
            </w:pPr>
            <w:r>
              <w:rPr>
                <w:sz w:val="13"/>
                <w:szCs w:val="13"/>
              </w:rPr>
              <w:t>C-10</w:t>
            </w:r>
          </w:p>
        </w:tc>
        <w:tc>
          <w:tcPr>
            <w:tcW w:w="3200" w:type="dxa"/>
            <w:vAlign w:val="center"/>
          </w:tcPr>
          <w:p w14:paraId="3C6E0F9B" w14:textId="77777777" w:rsidR="006761EE" w:rsidRDefault="006C5796">
            <w:pPr>
              <w:spacing w:after="20"/>
            </w:pPr>
            <w:r>
              <w:rPr>
                <w:sz w:val="13"/>
                <w:szCs w:val="13"/>
              </w:rPr>
              <w:t xml:space="preserve">LCA 연계 부서를 중점 심사하는가?</w:t>
            </w:r>
          </w:p>
        </w:tc>
        <w:tc>
          <w:tcPr>
            <w:tcW w:w="1900" w:type="dxa"/>
            <w:vAlign w:val="center"/>
          </w:tcPr>
          <w:p w14:paraId="3C6E0F9C" w14:textId="77777777" w:rsidR="006761EE" w:rsidRDefault="006C5796">
            <w:pPr>
              <w:spacing w:after="20"/>
            </w:pPr>
            <w:r>
              <w:rPr>
                <w:sz w:val="13"/>
                <w:szCs w:val="13"/>
              </w:rPr>
              <w:t>14001 9.2.2 ↔ 14044 §6.1</w:t>
            </w:r>
          </w:p>
        </w:tc>
        <w:tc>
          <w:tcPr>
            <w:tcW w:w="250" w:type="dxa"/>
            <w:vAlign w:val="center"/>
          </w:tcPr>
          <w:p w14:paraId="3C6E0F9D" w14:textId="77777777" w:rsidR="006761EE" w:rsidRDefault="006761EE">
            <w:pPr>
              <w:spacing w:after="20"/>
            </w:pPr>
          </w:p>
        </w:tc>
        <w:tc>
          <w:tcPr>
            <w:tcW w:w="250" w:type="dxa"/>
            <w:vAlign w:val="center"/>
          </w:tcPr>
          <w:p w14:paraId="3C6E0F9E" w14:textId="77777777" w:rsidR="006761EE" w:rsidRDefault="006761EE">
            <w:pPr>
              <w:spacing w:after="20"/>
            </w:pPr>
          </w:p>
        </w:tc>
        <w:tc>
          <w:tcPr>
            <w:tcW w:w="250" w:type="dxa"/>
            <w:vAlign w:val="center"/>
          </w:tcPr>
          <w:p w14:paraId="3C6E0F9F" w14:textId="77777777" w:rsidR="006761EE" w:rsidRDefault="006761EE">
            <w:pPr>
              <w:spacing w:after="20"/>
            </w:pPr>
          </w:p>
        </w:tc>
        <w:tc>
          <w:tcPr>
            <w:tcW w:w="250" w:type="dxa"/>
            <w:vAlign w:val="center"/>
          </w:tcPr>
          <w:p w14:paraId="3C6E0FA0" w14:textId="77777777" w:rsidR="006761EE" w:rsidRDefault="006761EE">
            <w:pPr>
              <w:spacing w:after="20"/>
            </w:pPr>
          </w:p>
        </w:tc>
        <w:tc>
          <w:tcPr>
            <w:tcW w:w="250" w:type="dxa"/>
            <w:vAlign w:val="center"/>
          </w:tcPr>
          <w:p w14:paraId="3C6E0FA1" w14:textId="77777777" w:rsidR="006761EE" w:rsidRDefault="006761EE">
            <w:pPr>
              <w:spacing w:after="20"/>
            </w:pPr>
          </w:p>
        </w:tc>
        <w:tc>
          <w:tcPr>
            <w:tcW w:w="250" w:type="dxa"/>
            <w:vAlign w:val="center"/>
          </w:tcPr>
          <w:p w14:paraId="3C6E0FA2" w14:textId="77777777" w:rsidR="006761EE" w:rsidRDefault="006761EE">
            <w:pPr>
              <w:spacing w:after="20"/>
            </w:pPr>
          </w:p>
        </w:tc>
        <w:tc>
          <w:tcPr>
            <w:tcW w:w="250" w:type="dxa"/>
            <w:vAlign w:val="center"/>
          </w:tcPr>
          <w:p w14:paraId="3C6E0FA3" w14:textId="77777777" w:rsidR="006761EE" w:rsidRDefault="006761EE">
            <w:pPr>
              <w:spacing w:after="20"/>
            </w:pPr>
          </w:p>
        </w:tc>
        <w:tc>
          <w:tcPr>
            <w:tcW w:w="250" w:type="dxa"/>
            <w:vAlign w:val="center"/>
          </w:tcPr>
          <w:p w14:paraId="3C6E0FA4" w14:textId="77777777" w:rsidR="006761EE" w:rsidRDefault="006761EE">
            <w:pPr>
              <w:spacing w:after="20"/>
            </w:pPr>
          </w:p>
        </w:tc>
        <w:tc>
          <w:tcPr>
            <w:tcW w:w="1150" w:type="dxa"/>
            <w:vAlign w:val="center"/>
          </w:tcPr>
          <w:p w14:paraId="3C6E0FA5" w14:textId="77777777" w:rsidR="006761EE" w:rsidRDefault="006761EE">
            <w:pPr>
              <w:spacing w:after="20"/>
            </w:pPr>
          </w:p>
        </w:tc>
      </w:tr>
      <w:tr w:rsidR="006761EE" w14:paraId="3C6E0FB3" w14:textId="77777777">
        <w:tc>
          <w:tcPr>
            <w:tcW w:w="700" w:type="dxa"/>
            <w:vAlign w:val="center"/>
          </w:tcPr>
          <w:p w14:paraId="3C6E0FA7" w14:textId="77777777" w:rsidR="006761EE" w:rsidRDefault="006C5796">
            <w:pPr>
              <w:spacing w:after="20"/>
            </w:pPr>
            <w:r>
              <w:rPr>
                <w:sz w:val="13"/>
                <w:szCs w:val="13"/>
              </w:rPr>
              <w:t>A-1</w:t>
            </w:r>
          </w:p>
        </w:tc>
        <w:tc>
          <w:tcPr>
            <w:tcW w:w="3200" w:type="dxa"/>
            <w:vAlign w:val="center"/>
          </w:tcPr>
          <w:p w14:paraId="3C6E0FA8" w14:textId="77777777" w:rsidR="006761EE" w:rsidRDefault="006C5796">
            <w:pPr>
              <w:spacing w:after="20"/>
            </w:pPr>
            <w:r>
              <w:rPr>
                <w:sz w:val="13"/>
                <w:szCs w:val="13"/>
              </w:rPr>
              <w:t xml:space="preserve">LCA 결과를 경영검토에 공식 보고하는가?</w:t>
            </w:r>
          </w:p>
        </w:tc>
        <w:tc>
          <w:tcPr>
            <w:tcW w:w="1900" w:type="dxa"/>
            <w:vAlign w:val="center"/>
          </w:tcPr>
          <w:p w14:paraId="3C6E0FA9" w14:textId="77777777" w:rsidR="006761EE" w:rsidRDefault="006C5796">
            <w:pPr>
              <w:spacing w:after="20"/>
            </w:pPr>
            <w:r>
              <w:rPr>
                <w:sz w:val="13"/>
                <w:szCs w:val="13"/>
              </w:rPr>
              <w:t>14001 9.3 ↔ 14044 §5.1</w:t>
            </w:r>
          </w:p>
        </w:tc>
        <w:tc>
          <w:tcPr>
            <w:tcW w:w="250" w:type="dxa"/>
            <w:vAlign w:val="center"/>
          </w:tcPr>
          <w:p w14:paraId="3C6E0FAA" w14:textId="77777777" w:rsidR="006761EE" w:rsidRDefault="006761EE">
            <w:pPr>
              <w:spacing w:after="20"/>
            </w:pPr>
          </w:p>
        </w:tc>
        <w:tc>
          <w:tcPr>
            <w:tcW w:w="250" w:type="dxa"/>
            <w:vAlign w:val="center"/>
          </w:tcPr>
          <w:p w14:paraId="3C6E0FAB" w14:textId="77777777" w:rsidR="006761EE" w:rsidRDefault="006761EE">
            <w:pPr>
              <w:spacing w:after="20"/>
            </w:pPr>
          </w:p>
        </w:tc>
        <w:tc>
          <w:tcPr>
            <w:tcW w:w="250" w:type="dxa"/>
            <w:vAlign w:val="center"/>
          </w:tcPr>
          <w:p w14:paraId="3C6E0FAC" w14:textId="77777777" w:rsidR="006761EE" w:rsidRDefault="006761EE">
            <w:pPr>
              <w:spacing w:after="20"/>
            </w:pPr>
          </w:p>
        </w:tc>
        <w:tc>
          <w:tcPr>
            <w:tcW w:w="250" w:type="dxa"/>
            <w:vAlign w:val="center"/>
          </w:tcPr>
          <w:p w14:paraId="3C6E0FAD" w14:textId="77777777" w:rsidR="006761EE" w:rsidRDefault="006761EE">
            <w:pPr>
              <w:spacing w:after="20"/>
            </w:pPr>
          </w:p>
        </w:tc>
        <w:tc>
          <w:tcPr>
            <w:tcW w:w="250" w:type="dxa"/>
            <w:vAlign w:val="center"/>
          </w:tcPr>
          <w:p w14:paraId="3C6E0FAE" w14:textId="77777777" w:rsidR="006761EE" w:rsidRDefault="006761EE">
            <w:pPr>
              <w:spacing w:after="20"/>
            </w:pPr>
          </w:p>
        </w:tc>
        <w:tc>
          <w:tcPr>
            <w:tcW w:w="250" w:type="dxa"/>
            <w:vAlign w:val="center"/>
          </w:tcPr>
          <w:p w14:paraId="3C6E0FAF" w14:textId="77777777" w:rsidR="006761EE" w:rsidRDefault="006761EE">
            <w:pPr>
              <w:spacing w:after="20"/>
            </w:pPr>
          </w:p>
        </w:tc>
        <w:tc>
          <w:tcPr>
            <w:tcW w:w="250" w:type="dxa"/>
            <w:vAlign w:val="center"/>
          </w:tcPr>
          <w:p w14:paraId="3C6E0FB0" w14:textId="77777777" w:rsidR="006761EE" w:rsidRDefault="006761EE">
            <w:pPr>
              <w:spacing w:after="20"/>
            </w:pPr>
          </w:p>
        </w:tc>
        <w:tc>
          <w:tcPr>
            <w:tcW w:w="250" w:type="dxa"/>
            <w:vAlign w:val="center"/>
          </w:tcPr>
          <w:p w14:paraId="3C6E0FB1" w14:textId="77777777" w:rsidR="006761EE" w:rsidRDefault="006761EE">
            <w:pPr>
              <w:spacing w:after="20"/>
            </w:pPr>
          </w:p>
        </w:tc>
        <w:tc>
          <w:tcPr>
            <w:tcW w:w="1150" w:type="dxa"/>
            <w:vAlign w:val="center"/>
          </w:tcPr>
          <w:p w14:paraId="3C6E0FB2" w14:textId="77777777" w:rsidR="006761EE" w:rsidRDefault="006761EE">
            <w:pPr>
              <w:spacing w:after="20"/>
            </w:pPr>
          </w:p>
        </w:tc>
      </w:tr>
      <w:tr w:rsidR="006761EE" w14:paraId="3C6E0FC0" w14:textId="77777777">
        <w:tc>
          <w:tcPr>
            <w:tcW w:w="700" w:type="dxa"/>
            <w:vAlign w:val="center"/>
          </w:tcPr>
          <w:p w14:paraId="3C6E0FB4" w14:textId="77777777" w:rsidR="006761EE" w:rsidRDefault="006C5796">
            <w:pPr>
              <w:spacing w:after="20"/>
            </w:pPr>
            <w:r>
              <w:rPr>
                <w:sz w:val="13"/>
                <w:szCs w:val="13"/>
              </w:rPr>
              <w:t>A-2</w:t>
            </w:r>
          </w:p>
        </w:tc>
        <w:tc>
          <w:tcPr>
            <w:tcW w:w="3200" w:type="dxa"/>
            <w:vAlign w:val="center"/>
          </w:tcPr>
          <w:p w14:paraId="3C6E0FB5" w14:textId="77777777" w:rsidR="006761EE" w:rsidRDefault="006C5796">
            <w:pPr>
              <w:spacing w:after="20"/>
            </w:pPr>
            <w:r>
              <w:rPr>
                <w:sz w:val="13"/>
                <w:szCs w:val="13"/>
              </w:rPr>
              <w:t xml:space="preserve">개선 전·후 비교 자료를 경영검토에 활용하는가?</w:t>
            </w:r>
          </w:p>
        </w:tc>
        <w:tc>
          <w:tcPr>
            <w:tcW w:w="1900" w:type="dxa"/>
            <w:vAlign w:val="center"/>
          </w:tcPr>
          <w:p w14:paraId="3C6E0FB6" w14:textId="77777777" w:rsidR="006761EE" w:rsidRDefault="006C5796">
            <w:pPr>
              <w:spacing w:after="20"/>
            </w:pPr>
            <w:r>
              <w:rPr>
                <w:sz w:val="13"/>
                <w:szCs w:val="13"/>
              </w:rPr>
              <w:t>14001 9.3 ↔ 14044 §5.1</w:t>
            </w:r>
          </w:p>
        </w:tc>
        <w:tc>
          <w:tcPr>
            <w:tcW w:w="250" w:type="dxa"/>
            <w:vAlign w:val="center"/>
          </w:tcPr>
          <w:p w14:paraId="3C6E0FB7" w14:textId="77777777" w:rsidR="006761EE" w:rsidRDefault="006761EE">
            <w:pPr>
              <w:spacing w:after="20"/>
            </w:pPr>
          </w:p>
        </w:tc>
        <w:tc>
          <w:tcPr>
            <w:tcW w:w="250" w:type="dxa"/>
            <w:vAlign w:val="center"/>
          </w:tcPr>
          <w:p w14:paraId="3C6E0FB8" w14:textId="77777777" w:rsidR="006761EE" w:rsidRDefault="006761EE">
            <w:pPr>
              <w:spacing w:after="20"/>
            </w:pPr>
          </w:p>
        </w:tc>
        <w:tc>
          <w:tcPr>
            <w:tcW w:w="250" w:type="dxa"/>
            <w:vAlign w:val="center"/>
          </w:tcPr>
          <w:p w14:paraId="3C6E0FB9" w14:textId="77777777" w:rsidR="006761EE" w:rsidRDefault="006761EE">
            <w:pPr>
              <w:spacing w:after="20"/>
            </w:pPr>
          </w:p>
        </w:tc>
        <w:tc>
          <w:tcPr>
            <w:tcW w:w="250" w:type="dxa"/>
            <w:vAlign w:val="center"/>
          </w:tcPr>
          <w:p w14:paraId="3C6E0FBA" w14:textId="77777777" w:rsidR="006761EE" w:rsidRDefault="006761EE">
            <w:pPr>
              <w:spacing w:after="20"/>
            </w:pPr>
          </w:p>
        </w:tc>
        <w:tc>
          <w:tcPr>
            <w:tcW w:w="250" w:type="dxa"/>
            <w:vAlign w:val="center"/>
          </w:tcPr>
          <w:p w14:paraId="3C6E0FBB" w14:textId="77777777" w:rsidR="006761EE" w:rsidRDefault="006761EE">
            <w:pPr>
              <w:spacing w:after="20"/>
            </w:pPr>
          </w:p>
        </w:tc>
        <w:tc>
          <w:tcPr>
            <w:tcW w:w="250" w:type="dxa"/>
            <w:vAlign w:val="center"/>
          </w:tcPr>
          <w:p w14:paraId="3C6E0FBC" w14:textId="77777777" w:rsidR="006761EE" w:rsidRDefault="006761EE">
            <w:pPr>
              <w:spacing w:after="20"/>
            </w:pPr>
          </w:p>
        </w:tc>
        <w:tc>
          <w:tcPr>
            <w:tcW w:w="250" w:type="dxa"/>
            <w:vAlign w:val="center"/>
          </w:tcPr>
          <w:p w14:paraId="3C6E0FBD" w14:textId="77777777" w:rsidR="006761EE" w:rsidRDefault="006761EE">
            <w:pPr>
              <w:spacing w:after="20"/>
            </w:pPr>
          </w:p>
        </w:tc>
        <w:tc>
          <w:tcPr>
            <w:tcW w:w="250" w:type="dxa"/>
            <w:vAlign w:val="center"/>
          </w:tcPr>
          <w:p w14:paraId="3C6E0FBE" w14:textId="77777777" w:rsidR="006761EE" w:rsidRDefault="006761EE">
            <w:pPr>
              <w:spacing w:after="20"/>
            </w:pPr>
          </w:p>
        </w:tc>
        <w:tc>
          <w:tcPr>
            <w:tcW w:w="1150" w:type="dxa"/>
            <w:vAlign w:val="center"/>
          </w:tcPr>
          <w:p w14:paraId="3C6E0FBF" w14:textId="77777777" w:rsidR="006761EE" w:rsidRDefault="006761EE">
            <w:pPr>
              <w:spacing w:after="20"/>
            </w:pPr>
          </w:p>
        </w:tc>
      </w:tr>
      <w:tr w:rsidR="006761EE" w14:paraId="3C6E0FCD" w14:textId="77777777">
        <w:tc>
          <w:tcPr>
            <w:tcW w:w="700" w:type="dxa"/>
            <w:vAlign w:val="center"/>
          </w:tcPr>
          <w:p w14:paraId="3C6E0FC1" w14:textId="77777777" w:rsidR="006761EE" w:rsidRDefault="006C5796">
            <w:pPr>
              <w:spacing w:after="20"/>
            </w:pPr>
            <w:r>
              <w:rPr>
                <w:sz w:val="13"/>
                <w:szCs w:val="13"/>
              </w:rPr>
              <w:t>A-3</w:t>
            </w:r>
          </w:p>
        </w:tc>
        <w:tc>
          <w:tcPr>
            <w:tcW w:w="3200" w:type="dxa"/>
            <w:vAlign w:val="center"/>
          </w:tcPr>
          <w:p w14:paraId="3C6E0FC2" w14:textId="77777777" w:rsidR="006761EE" w:rsidRDefault="006C5796">
            <w:pPr>
              <w:spacing w:after="20"/>
            </w:pPr>
            <w:r>
              <w:rPr>
                <w:sz w:val="13"/>
                <w:szCs w:val="13"/>
              </w:rPr>
              <w:t xml:space="preserve">LCA 결과에 기반하여 개선 기회를 도출하는가?</w:t>
            </w:r>
          </w:p>
        </w:tc>
        <w:tc>
          <w:tcPr>
            <w:tcW w:w="1900" w:type="dxa"/>
            <w:vAlign w:val="center"/>
          </w:tcPr>
          <w:p w14:paraId="3C6E0FC3" w14:textId="77777777" w:rsidR="006761EE" w:rsidRDefault="006C5796">
            <w:pPr>
              <w:spacing w:after="20"/>
            </w:pPr>
            <w:r>
              <w:rPr>
                <w:sz w:val="13"/>
                <w:szCs w:val="13"/>
              </w:rPr>
              <w:t>14001 10.1 ↔ 14044 §4.5.4</w:t>
            </w:r>
          </w:p>
        </w:tc>
        <w:tc>
          <w:tcPr>
            <w:tcW w:w="250" w:type="dxa"/>
            <w:vAlign w:val="center"/>
          </w:tcPr>
          <w:p w14:paraId="3C6E0FC4" w14:textId="77777777" w:rsidR="006761EE" w:rsidRDefault="006761EE">
            <w:pPr>
              <w:spacing w:after="20"/>
            </w:pPr>
          </w:p>
        </w:tc>
        <w:tc>
          <w:tcPr>
            <w:tcW w:w="250" w:type="dxa"/>
            <w:vAlign w:val="center"/>
          </w:tcPr>
          <w:p w14:paraId="3C6E0FC5" w14:textId="77777777" w:rsidR="006761EE" w:rsidRDefault="006761EE">
            <w:pPr>
              <w:spacing w:after="20"/>
            </w:pPr>
          </w:p>
        </w:tc>
        <w:tc>
          <w:tcPr>
            <w:tcW w:w="250" w:type="dxa"/>
            <w:vAlign w:val="center"/>
          </w:tcPr>
          <w:p w14:paraId="3C6E0FC6" w14:textId="77777777" w:rsidR="006761EE" w:rsidRDefault="006761EE">
            <w:pPr>
              <w:spacing w:after="20"/>
            </w:pPr>
          </w:p>
        </w:tc>
        <w:tc>
          <w:tcPr>
            <w:tcW w:w="250" w:type="dxa"/>
            <w:vAlign w:val="center"/>
          </w:tcPr>
          <w:p w14:paraId="3C6E0FC7" w14:textId="77777777" w:rsidR="006761EE" w:rsidRDefault="006761EE">
            <w:pPr>
              <w:spacing w:after="20"/>
            </w:pPr>
          </w:p>
        </w:tc>
        <w:tc>
          <w:tcPr>
            <w:tcW w:w="250" w:type="dxa"/>
            <w:vAlign w:val="center"/>
          </w:tcPr>
          <w:p w14:paraId="3C6E0FC8" w14:textId="77777777" w:rsidR="006761EE" w:rsidRDefault="006761EE">
            <w:pPr>
              <w:spacing w:after="20"/>
            </w:pPr>
          </w:p>
        </w:tc>
        <w:tc>
          <w:tcPr>
            <w:tcW w:w="250" w:type="dxa"/>
            <w:vAlign w:val="center"/>
          </w:tcPr>
          <w:p w14:paraId="3C6E0FC9" w14:textId="77777777" w:rsidR="006761EE" w:rsidRDefault="006761EE">
            <w:pPr>
              <w:spacing w:after="20"/>
            </w:pPr>
          </w:p>
        </w:tc>
        <w:tc>
          <w:tcPr>
            <w:tcW w:w="250" w:type="dxa"/>
            <w:vAlign w:val="center"/>
          </w:tcPr>
          <w:p w14:paraId="3C6E0FCA" w14:textId="77777777" w:rsidR="006761EE" w:rsidRDefault="006761EE">
            <w:pPr>
              <w:spacing w:after="20"/>
            </w:pPr>
          </w:p>
        </w:tc>
        <w:tc>
          <w:tcPr>
            <w:tcW w:w="250" w:type="dxa"/>
            <w:vAlign w:val="center"/>
          </w:tcPr>
          <w:p w14:paraId="3C6E0FCB" w14:textId="77777777" w:rsidR="006761EE" w:rsidRDefault="006761EE">
            <w:pPr>
              <w:spacing w:after="20"/>
            </w:pPr>
          </w:p>
        </w:tc>
        <w:tc>
          <w:tcPr>
            <w:tcW w:w="1150" w:type="dxa"/>
            <w:vAlign w:val="center"/>
          </w:tcPr>
          <w:p w14:paraId="3C6E0FCC" w14:textId="77777777" w:rsidR="006761EE" w:rsidRDefault="006761EE">
            <w:pPr>
              <w:spacing w:after="20"/>
            </w:pPr>
          </w:p>
        </w:tc>
      </w:tr>
      <w:tr w:rsidR="006761EE" w14:paraId="3C6E0FDA" w14:textId="77777777">
        <w:tc>
          <w:tcPr>
            <w:tcW w:w="700" w:type="dxa"/>
            <w:vAlign w:val="center"/>
          </w:tcPr>
          <w:p w14:paraId="3C6E0FCE" w14:textId="77777777" w:rsidR="006761EE" w:rsidRDefault="006C5796">
            <w:pPr>
              <w:spacing w:after="20"/>
            </w:pPr>
            <w:r>
              <w:rPr>
                <w:sz w:val="13"/>
                <w:szCs w:val="13"/>
              </w:rPr>
              <w:t>A-4</w:t>
            </w:r>
          </w:p>
        </w:tc>
        <w:tc>
          <w:tcPr>
            <w:tcW w:w="3200" w:type="dxa"/>
            <w:vAlign w:val="center"/>
          </w:tcPr>
          <w:p w14:paraId="3C6E0FCF" w14:textId="77777777" w:rsidR="006761EE" w:rsidRDefault="006C5796">
            <w:pPr>
              <w:spacing w:after="20"/>
            </w:pPr>
            <w:r>
              <w:rPr>
                <w:sz w:val="13"/>
                <w:szCs w:val="13"/>
              </w:rPr>
              <w:t xml:space="preserve">목표 미달·부적합 시 LCA 기반 원인 분석과 시정조치를 수행하는가?</w:t>
            </w:r>
          </w:p>
        </w:tc>
        <w:tc>
          <w:tcPr>
            <w:tcW w:w="1900" w:type="dxa"/>
            <w:vAlign w:val="center"/>
          </w:tcPr>
          <w:p w14:paraId="3C6E0FD0" w14:textId="77777777" w:rsidR="006761EE" w:rsidRDefault="006C5796">
            <w:pPr>
              <w:spacing w:after="20"/>
            </w:pPr>
            <w:r>
              <w:rPr>
                <w:sz w:val="13"/>
                <w:szCs w:val="13"/>
              </w:rPr>
              <w:t>14001 10.2 ↔ 14044 §4.5.3</w:t>
            </w:r>
          </w:p>
        </w:tc>
        <w:tc>
          <w:tcPr>
            <w:tcW w:w="250" w:type="dxa"/>
            <w:vAlign w:val="center"/>
          </w:tcPr>
          <w:p w14:paraId="3C6E0FD1" w14:textId="77777777" w:rsidR="006761EE" w:rsidRDefault="006761EE">
            <w:pPr>
              <w:spacing w:after="20"/>
            </w:pPr>
          </w:p>
        </w:tc>
        <w:tc>
          <w:tcPr>
            <w:tcW w:w="250" w:type="dxa"/>
            <w:vAlign w:val="center"/>
          </w:tcPr>
          <w:p w14:paraId="3C6E0FD2" w14:textId="77777777" w:rsidR="006761EE" w:rsidRDefault="006761EE">
            <w:pPr>
              <w:spacing w:after="20"/>
            </w:pPr>
          </w:p>
        </w:tc>
        <w:tc>
          <w:tcPr>
            <w:tcW w:w="250" w:type="dxa"/>
            <w:vAlign w:val="center"/>
          </w:tcPr>
          <w:p w14:paraId="3C6E0FD3" w14:textId="77777777" w:rsidR="006761EE" w:rsidRDefault="006761EE">
            <w:pPr>
              <w:spacing w:after="20"/>
            </w:pPr>
          </w:p>
        </w:tc>
        <w:tc>
          <w:tcPr>
            <w:tcW w:w="250" w:type="dxa"/>
            <w:vAlign w:val="center"/>
          </w:tcPr>
          <w:p w14:paraId="3C6E0FD4" w14:textId="77777777" w:rsidR="006761EE" w:rsidRDefault="006761EE">
            <w:pPr>
              <w:spacing w:after="20"/>
            </w:pPr>
          </w:p>
        </w:tc>
        <w:tc>
          <w:tcPr>
            <w:tcW w:w="250" w:type="dxa"/>
            <w:vAlign w:val="center"/>
          </w:tcPr>
          <w:p w14:paraId="3C6E0FD5" w14:textId="77777777" w:rsidR="006761EE" w:rsidRDefault="006761EE">
            <w:pPr>
              <w:spacing w:after="20"/>
            </w:pPr>
          </w:p>
        </w:tc>
        <w:tc>
          <w:tcPr>
            <w:tcW w:w="250" w:type="dxa"/>
            <w:vAlign w:val="center"/>
          </w:tcPr>
          <w:p w14:paraId="3C6E0FD6" w14:textId="77777777" w:rsidR="006761EE" w:rsidRDefault="006761EE">
            <w:pPr>
              <w:spacing w:after="20"/>
            </w:pPr>
          </w:p>
        </w:tc>
        <w:tc>
          <w:tcPr>
            <w:tcW w:w="250" w:type="dxa"/>
            <w:vAlign w:val="center"/>
          </w:tcPr>
          <w:p w14:paraId="3C6E0FD7" w14:textId="77777777" w:rsidR="006761EE" w:rsidRDefault="006761EE">
            <w:pPr>
              <w:spacing w:after="20"/>
            </w:pPr>
          </w:p>
        </w:tc>
        <w:tc>
          <w:tcPr>
            <w:tcW w:w="250" w:type="dxa"/>
            <w:vAlign w:val="center"/>
          </w:tcPr>
          <w:p w14:paraId="3C6E0FD8" w14:textId="77777777" w:rsidR="006761EE" w:rsidRDefault="006761EE">
            <w:pPr>
              <w:spacing w:after="20"/>
            </w:pPr>
          </w:p>
        </w:tc>
        <w:tc>
          <w:tcPr>
            <w:tcW w:w="1150" w:type="dxa"/>
            <w:vAlign w:val="center"/>
          </w:tcPr>
          <w:p w14:paraId="3C6E0FD9" w14:textId="77777777" w:rsidR="006761EE" w:rsidRDefault="006761EE">
            <w:pPr>
              <w:spacing w:after="20"/>
            </w:pPr>
          </w:p>
        </w:tc>
      </w:tr>
      <w:tr w:rsidR="006761EE" w14:paraId="3C6E0FE7" w14:textId="77777777">
        <w:tc>
          <w:tcPr>
            <w:tcW w:w="700" w:type="dxa"/>
            <w:vAlign w:val="center"/>
          </w:tcPr>
          <w:p w14:paraId="3C6E0FDB" w14:textId="77777777" w:rsidR="006761EE" w:rsidRDefault="006C5796">
            <w:pPr>
              <w:spacing w:after="20"/>
            </w:pPr>
            <w:r>
              <w:rPr>
                <w:sz w:val="13"/>
                <w:szCs w:val="13"/>
              </w:rPr>
              <w:t>A-5</w:t>
            </w:r>
          </w:p>
        </w:tc>
        <w:tc>
          <w:tcPr>
            <w:tcW w:w="3200" w:type="dxa"/>
            <w:vAlign w:val="center"/>
          </w:tcPr>
          <w:p w14:paraId="3C6E0FDC" w14:textId="77777777" w:rsidR="006761EE" w:rsidRDefault="006C5796">
            <w:pPr>
              <w:spacing w:after="20"/>
            </w:pPr>
            <w:r>
              <w:rPr>
                <w:sz w:val="13"/>
                <w:szCs w:val="13"/>
              </w:rPr>
              <w:t xml:space="preserve">개선 결과를 차기 환경목표에 반영하는가?</w:t>
            </w:r>
          </w:p>
        </w:tc>
        <w:tc>
          <w:tcPr>
            <w:tcW w:w="1900" w:type="dxa"/>
            <w:vAlign w:val="center"/>
          </w:tcPr>
          <w:p w14:paraId="3C6E0FDD" w14:textId="77777777" w:rsidR="006761EE" w:rsidRDefault="006C5796">
            <w:pPr>
              <w:spacing w:after="20"/>
            </w:pPr>
            <w:r>
              <w:rPr>
                <w:sz w:val="13"/>
                <w:szCs w:val="13"/>
              </w:rPr>
              <w:t>14001 10.3 ↔ 14044 §4.5.4</w:t>
            </w:r>
          </w:p>
        </w:tc>
        <w:tc>
          <w:tcPr>
            <w:tcW w:w="250" w:type="dxa"/>
            <w:vAlign w:val="center"/>
          </w:tcPr>
          <w:p w14:paraId="3C6E0FDE" w14:textId="77777777" w:rsidR="006761EE" w:rsidRDefault="006761EE">
            <w:pPr>
              <w:spacing w:after="20"/>
            </w:pPr>
          </w:p>
        </w:tc>
        <w:tc>
          <w:tcPr>
            <w:tcW w:w="250" w:type="dxa"/>
            <w:vAlign w:val="center"/>
          </w:tcPr>
          <w:p w14:paraId="3C6E0FDF" w14:textId="77777777" w:rsidR="006761EE" w:rsidRDefault="006761EE">
            <w:pPr>
              <w:spacing w:after="20"/>
            </w:pPr>
          </w:p>
        </w:tc>
        <w:tc>
          <w:tcPr>
            <w:tcW w:w="250" w:type="dxa"/>
            <w:vAlign w:val="center"/>
          </w:tcPr>
          <w:p w14:paraId="3C6E0FE0" w14:textId="77777777" w:rsidR="006761EE" w:rsidRDefault="006761EE">
            <w:pPr>
              <w:spacing w:after="20"/>
            </w:pPr>
          </w:p>
        </w:tc>
        <w:tc>
          <w:tcPr>
            <w:tcW w:w="250" w:type="dxa"/>
            <w:vAlign w:val="center"/>
          </w:tcPr>
          <w:p w14:paraId="3C6E0FE1" w14:textId="77777777" w:rsidR="006761EE" w:rsidRDefault="006761EE">
            <w:pPr>
              <w:spacing w:after="20"/>
            </w:pPr>
          </w:p>
        </w:tc>
        <w:tc>
          <w:tcPr>
            <w:tcW w:w="250" w:type="dxa"/>
            <w:vAlign w:val="center"/>
          </w:tcPr>
          <w:p w14:paraId="3C6E0FE2" w14:textId="77777777" w:rsidR="006761EE" w:rsidRDefault="006761EE">
            <w:pPr>
              <w:spacing w:after="20"/>
            </w:pPr>
          </w:p>
        </w:tc>
        <w:tc>
          <w:tcPr>
            <w:tcW w:w="250" w:type="dxa"/>
            <w:vAlign w:val="center"/>
          </w:tcPr>
          <w:p w14:paraId="3C6E0FE3" w14:textId="77777777" w:rsidR="006761EE" w:rsidRDefault="006761EE">
            <w:pPr>
              <w:spacing w:after="20"/>
            </w:pPr>
          </w:p>
        </w:tc>
        <w:tc>
          <w:tcPr>
            <w:tcW w:w="250" w:type="dxa"/>
            <w:vAlign w:val="center"/>
          </w:tcPr>
          <w:p w14:paraId="3C6E0FE4" w14:textId="77777777" w:rsidR="006761EE" w:rsidRDefault="006761EE">
            <w:pPr>
              <w:spacing w:after="20"/>
            </w:pPr>
          </w:p>
        </w:tc>
        <w:tc>
          <w:tcPr>
            <w:tcW w:w="250" w:type="dxa"/>
            <w:vAlign w:val="center"/>
          </w:tcPr>
          <w:p w14:paraId="3C6E0FE5" w14:textId="77777777" w:rsidR="006761EE" w:rsidRDefault="006761EE">
            <w:pPr>
              <w:spacing w:after="20"/>
            </w:pPr>
          </w:p>
        </w:tc>
        <w:tc>
          <w:tcPr>
            <w:tcW w:w="1150" w:type="dxa"/>
            <w:vAlign w:val="center"/>
          </w:tcPr>
          <w:p w14:paraId="3C6E0FE6" w14:textId="77777777" w:rsidR="006761EE" w:rsidRDefault="006761EE">
            <w:pPr>
              <w:spacing w:after="20"/>
            </w:pPr>
          </w:p>
        </w:tc>
      </w:tr>
      <w:tr w:rsidR="006761EE" w14:paraId="3C6E0FF4" w14:textId="77777777">
        <w:tc>
          <w:tcPr>
            <w:tcW w:w="700" w:type="dxa"/>
            <w:vAlign w:val="center"/>
          </w:tcPr>
          <w:p w14:paraId="3C6E0FE8" w14:textId="77777777" w:rsidR="006761EE" w:rsidRDefault="006C5796">
            <w:pPr>
              <w:spacing w:after="20"/>
            </w:pPr>
            <w:r>
              <w:rPr>
                <w:sz w:val="13"/>
                <w:szCs w:val="13"/>
              </w:rPr>
              <w:t>A-6</w:t>
            </w:r>
          </w:p>
        </w:tc>
        <w:tc>
          <w:tcPr>
            <w:tcW w:w="3200" w:type="dxa"/>
            <w:vAlign w:val="center"/>
          </w:tcPr>
          <w:p w14:paraId="3C6E0FE9" w14:textId="77777777" w:rsidR="006761EE" w:rsidRDefault="006C5796">
            <w:pPr>
              <w:spacing w:after="20"/>
            </w:pPr>
            <w:r>
              <w:rPr>
                <w:sz w:val="13"/>
                <w:szCs w:val="13"/>
              </w:rPr>
              <w:t xml:space="preserve">LCA를 다시 할 때마다 데이터와 방법의 품질을 높이고 있는가?</w:t>
            </w:r>
          </w:p>
        </w:tc>
        <w:tc>
          <w:tcPr>
            <w:tcW w:w="1900" w:type="dxa"/>
            <w:vAlign w:val="center"/>
          </w:tcPr>
          <w:p w14:paraId="3C6E0FEA" w14:textId="77777777" w:rsidR="006761EE" w:rsidRDefault="006C5796">
            <w:pPr>
              <w:spacing w:after="20"/>
            </w:pPr>
            <w:r>
              <w:rPr>
                <w:sz w:val="13"/>
                <w:szCs w:val="13"/>
              </w:rPr>
              <w:t>14001 10.3 ↔ 14044 §4.1</w:t>
            </w:r>
          </w:p>
        </w:tc>
        <w:tc>
          <w:tcPr>
            <w:tcW w:w="250" w:type="dxa"/>
            <w:vAlign w:val="center"/>
          </w:tcPr>
          <w:p w14:paraId="3C6E0FEB" w14:textId="77777777" w:rsidR="006761EE" w:rsidRDefault="006761EE">
            <w:pPr>
              <w:spacing w:after="20"/>
            </w:pPr>
          </w:p>
        </w:tc>
        <w:tc>
          <w:tcPr>
            <w:tcW w:w="250" w:type="dxa"/>
            <w:vAlign w:val="center"/>
          </w:tcPr>
          <w:p w14:paraId="3C6E0FEC" w14:textId="77777777" w:rsidR="006761EE" w:rsidRDefault="006761EE">
            <w:pPr>
              <w:spacing w:after="20"/>
            </w:pPr>
          </w:p>
        </w:tc>
        <w:tc>
          <w:tcPr>
            <w:tcW w:w="250" w:type="dxa"/>
            <w:vAlign w:val="center"/>
          </w:tcPr>
          <w:p w14:paraId="3C6E0FED" w14:textId="77777777" w:rsidR="006761EE" w:rsidRDefault="006761EE">
            <w:pPr>
              <w:spacing w:after="20"/>
            </w:pPr>
          </w:p>
        </w:tc>
        <w:tc>
          <w:tcPr>
            <w:tcW w:w="250" w:type="dxa"/>
            <w:vAlign w:val="center"/>
          </w:tcPr>
          <w:p w14:paraId="3C6E0FEE" w14:textId="77777777" w:rsidR="006761EE" w:rsidRDefault="006761EE">
            <w:pPr>
              <w:spacing w:after="20"/>
            </w:pPr>
          </w:p>
        </w:tc>
        <w:tc>
          <w:tcPr>
            <w:tcW w:w="250" w:type="dxa"/>
            <w:vAlign w:val="center"/>
          </w:tcPr>
          <w:p w14:paraId="3C6E0FEF" w14:textId="77777777" w:rsidR="006761EE" w:rsidRDefault="006761EE">
            <w:pPr>
              <w:spacing w:after="20"/>
            </w:pPr>
          </w:p>
        </w:tc>
        <w:tc>
          <w:tcPr>
            <w:tcW w:w="250" w:type="dxa"/>
            <w:vAlign w:val="center"/>
          </w:tcPr>
          <w:p w14:paraId="3C6E0FF0" w14:textId="77777777" w:rsidR="006761EE" w:rsidRDefault="006761EE">
            <w:pPr>
              <w:spacing w:after="20"/>
            </w:pPr>
          </w:p>
        </w:tc>
        <w:tc>
          <w:tcPr>
            <w:tcW w:w="250" w:type="dxa"/>
            <w:vAlign w:val="center"/>
          </w:tcPr>
          <w:p w14:paraId="3C6E0FF1" w14:textId="77777777" w:rsidR="006761EE" w:rsidRDefault="006761EE">
            <w:pPr>
              <w:spacing w:after="20"/>
            </w:pPr>
          </w:p>
        </w:tc>
        <w:tc>
          <w:tcPr>
            <w:tcW w:w="250" w:type="dxa"/>
            <w:vAlign w:val="center"/>
          </w:tcPr>
          <w:p w14:paraId="3C6E0FF2" w14:textId="77777777" w:rsidR="006761EE" w:rsidRDefault="006761EE">
            <w:pPr>
              <w:spacing w:after="20"/>
            </w:pPr>
          </w:p>
        </w:tc>
        <w:tc>
          <w:tcPr>
            <w:tcW w:w="1150" w:type="dxa"/>
            <w:vAlign w:val="center"/>
          </w:tcPr>
          <w:p w14:paraId="3C6E0FF3" w14:textId="77777777" w:rsidR="006761EE" w:rsidRDefault="006761EE">
            <w:pPr>
              <w:spacing w:after="20"/>
            </w:pPr>
          </w:p>
        </w:tc>
      </w:tr>
      <w:tr w:rsidR="006761EE" w14:paraId="3C6E1001" w14:textId="77777777">
        <w:tc>
          <w:tcPr>
            <w:tcW w:w="700" w:type="dxa"/>
            <w:vAlign w:val="center"/>
          </w:tcPr>
          <w:p w14:paraId="3C6E0FF5" w14:textId="77777777" w:rsidR="006761EE" w:rsidRDefault="006C5796">
            <w:pPr>
              <w:spacing w:after="20"/>
            </w:pPr>
            <w:r>
              <w:rPr>
                <w:sz w:val="13"/>
                <w:szCs w:val="13"/>
              </w:rPr>
              <w:t>A-7</w:t>
            </w:r>
          </w:p>
        </w:tc>
        <w:tc>
          <w:tcPr>
            <w:tcW w:w="3200" w:type="dxa"/>
            <w:vAlign w:val="center"/>
          </w:tcPr>
          <w:p w14:paraId="3C6E0FF6" w14:textId="77777777" w:rsidR="006761EE" w:rsidRDefault="006C5796">
            <w:pPr>
              <w:spacing w:after="20"/>
            </w:pPr>
            <w:r>
              <w:rPr>
                <w:sz w:val="13"/>
                <w:szCs w:val="13"/>
              </w:rPr>
              <w:t xml:space="preserve">LCA 결과를 투명하고 일관되게 보고하는가?</w:t>
            </w:r>
          </w:p>
        </w:tc>
        <w:tc>
          <w:tcPr>
            <w:tcW w:w="1900" w:type="dxa"/>
            <w:vAlign w:val="center"/>
          </w:tcPr>
          <w:p w14:paraId="3C6E0FF7" w14:textId="77777777" w:rsidR="006761EE" w:rsidRDefault="006C5796">
            <w:pPr>
              <w:spacing w:after="20"/>
            </w:pPr>
            <w:r>
              <w:rPr>
                <w:sz w:val="13"/>
                <w:szCs w:val="13"/>
              </w:rPr>
              <w:t>14044 §5.1 (14001 — )</w:t>
            </w:r>
          </w:p>
        </w:tc>
        <w:tc>
          <w:tcPr>
            <w:tcW w:w="250" w:type="dxa"/>
            <w:vAlign w:val="center"/>
          </w:tcPr>
          <w:p w14:paraId="3C6E0FF8" w14:textId="77777777" w:rsidR="006761EE" w:rsidRDefault="006761EE">
            <w:pPr>
              <w:spacing w:after="20"/>
            </w:pPr>
          </w:p>
        </w:tc>
        <w:tc>
          <w:tcPr>
            <w:tcW w:w="250" w:type="dxa"/>
            <w:vAlign w:val="center"/>
          </w:tcPr>
          <w:p w14:paraId="3C6E0FF9" w14:textId="77777777" w:rsidR="006761EE" w:rsidRDefault="006761EE">
            <w:pPr>
              <w:spacing w:after="20"/>
            </w:pPr>
          </w:p>
        </w:tc>
        <w:tc>
          <w:tcPr>
            <w:tcW w:w="250" w:type="dxa"/>
            <w:vAlign w:val="center"/>
          </w:tcPr>
          <w:p w14:paraId="3C6E0FFA" w14:textId="77777777" w:rsidR="006761EE" w:rsidRDefault="006761EE">
            <w:pPr>
              <w:spacing w:after="20"/>
            </w:pPr>
          </w:p>
        </w:tc>
        <w:tc>
          <w:tcPr>
            <w:tcW w:w="250" w:type="dxa"/>
            <w:vAlign w:val="center"/>
          </w:tcPr>
          <w:p w14:paraId="3C6E0FFB" w14:textId="77777777" w:rsidR="006761EE" w:rsidRDefault="006761EE">
            <w:pPr>
              <w:spacing w:after="20"/>
            </w:pPr>
          </w:p>
        </w:tc>
        <w:tc>
          <w:tcPr>
            <w:tcW w:w="250" w:type="dxa"/>
            <w:vAlign w:val="center"/>
          </w:tcPr>
          <w:p w14:paraId="3C6E0FFC" w14:textId="77777777" w:rsidR="006761EE" w:rsidRDefault="006761EE">
            <w:pPr>
              <w:spacing w:after="20"/>
            </w:pPr>
          </w:p>
        </w:tc>
        <w:tc>
          <w:tcPr>
            <w:tcW w:w="250" w:type="dxa"/>
            <w:vAlign w:val="center"/>
          </w:tcPr>
          <w:p w14:paraId="3C6E0FFD" w14:textId="77777777" w:rsidR="006761EE" w:rsidRDefault="006761EE">
            <w:pPr>
              <w:spacing w:after="20"/>
            </w:pPr>
          </w:p>
        </w:tc>
        <w:tc>
          <w:tcPr>
            <w:tcW w:w="250" w:type="dxa"/>
            <w:vAlign w:val="center"/>
          </w:tcPr>
          <w:p w14:paraId="3C6E0FFE" w14:textId="77777777" w:rsidR="006761EE" w:rsidRDefault="006761EE">
            <w:pPr>
              <w:spacing w:after="20"/>
            </w:pPr>
          </w:p>
        </w:tc>
        <w:tc>
          <w:tcPr>
            <w:tcW w:w="250" w:type="dxa"/>
            <w:vAlign w:val="center"/>
          </w:tcPr>
          <w:p w14:paraId="3C6E0FFF" w14:textId="77777777" w:rsidR="006761EE" w:rsidRDefault="006761EE">
            <w:pPr>
              <w:spacing w:after="20"/>
            </w:pPr>
          </w:p>
        </w:tc>
        <w:tc>
          <w:tcPr>
            <w:tcW w:w="1150" w:type="dxa"/>
            <w:vAlign w:val="center"/>
          </w:tcPr>
          <w:p w14:paraId="3C6E1000" w14:textId="77777777" w:rsidR="006761EE" w:rsidRDefault="006761EE">
            <w:pPr>
              <w:spacing w:after="20"/>
            </w:pPr>
          </w:p>
        </w:tc>
      </w:tr>
      <w:tr w:rsidR="006761EE" w14:paraId="3C6E100E" w14:textId="77777777">
        <w:tc>
          <w:tcPr>
            <w:tcW w:w="700" w:type="dxa"/>
            <w:vAlign w:val="center"/>
          </w:tcPr>
          <w:p w14:paraId="3C6E1002" w14:textId="77777777" w:rsidR="006761EE" w:rsidRDefault="006C5796">
            <w:pPr>
              <w:spacing w:after="20"/>
            </w:pPr>
            <w:r>
              <w:rPr>
                <w:sz w:val="13"/>
                <w:szCs w:val="13"/>
              </w:rPr>
              <w:t>A-8</w:t>
            </w:r>
          </w:p>
        </w:tc>
        <w:tc>
          <w:tcPr>
            <w:tcW w:w="3200" w:type="dxa"/>
            <w:vAlign w:val="center"/>
          </w:tcPr>
          <w:p w14:paraId="3C6E1003" w14:textId="77777777" w:rsidR="006761EE" w:rsidRDefault="006C5796">
            <w:pPr>
              <w:spacing w:after="20"/>
            </w:pPr>
            <w:r>
              <w:rPr>
                <w:sz w:val="13"/>
                <w:szCs w:val="13"/>
              </w:rPr>
              <w:t xml:space="preserve">제3자 보고에 LCA 4단계를 모두 포함하는가?</w:t>
            </w:r>
          </w:p>
        </w:tc>
        <w:tc>
          <w:tcPr>
            <w:tcW w:w="1900" w:type="dxa"/>
            <w:vAlign w:val="center"/>
          </w:tcPr>
          <w:p w14:paraId="3C6E1004" w14:textId="77777777" w:rsidR="006761EE" w:rsidRDefault="006C5796">
            <w:pPr>
              <w:spacing w:after="20"/>
            </w:pPr>
            <w:r>
              <w:rPr>
                <w:sz w:val="13"/>
                <w:szCs w:val="13"/>
              </w:rPr>
              <w:t>14044 §5.2 (14001 — )</w:t>
            </w:r>
          </w:p>
        </w:tc>
        <w:tc>
          <w:tcPr>
            <w:tcW w:w="250" w:type="dxa"/>
            <w:vAlign w:val="center"/>
          </w:tcPr>
          <w:p w14:paraId="3C6E1005" w14:textId="77777777" w:rsidR="006761EE" w:rsidRDefault="006761EE">
            <w:pPr>
              <w:spacing w:after="20"/>
            </w:pPr>
          </w:p>
        </w:tc>
        <w:tc>
          <w:tcPr>
            <w:tcW w:w="250" w:type="dxa"/>
            <w:vAlign w:val="center"/>
          </w:tcPr>
          <w:p w14:paraId="3C6E1006" w14:textId="77777777" w:rsidR="006761EE" w:rsidRDefault="006761EE">
            <w:pPr>
              <w:spacing w:after="20"/>
            </w:pPr>
          </w:p>
        </w:tc>
        <w:tc>
          <w:tcPr>
            <w:tcW w:w="250" w:type="dxa"/>
            <w:vAlign w:val="center"/>
          </w:tcPr>
          <w:p w14:paraId="3C6E1007" w14:textId="77777777" w:rsidR="006761EE" w:rsidRDefault="006761EE">
            <w:pPr>
              <w:spacing w:after="20"/>
            </w:pPr>
          </w:p>
        </w:tc>
        <w:tc>
          <w:tcPr>
            <w:tcW w:w="250" w:type="dxa"/>
            <w:vAlign w:val="center"/>
          </w:tcPr>
          <w:p w14:paraId="3C6E1008" w14:textId="77777777" w:rsidR="006761EE" w:rsidRDefault="006761EE">
            <w:pPr>
              <w:spacing w:after="20"/>
            </w:pPr>
          </w:p>
        </w:tc>
        <w:tc>
          <w:tcPr>
            <w:tcW w:w="250" w:type="dxa"/>
            <w:vAlign w:val="center"/>
          </w:tcPr>
          <w:p w14:paraId="3C6E1009" w14:textId="77777777" w:rsidR="006761EE" w:rsidRDefault="006761EE">
            <w:pPr>
              <w:spacing w:after="20"/>
            </w:pPr>
          </w:p>
        </w:tc>
        <w:tc>
          <w:tcPr>
            <w:tcW w:w="250" w:type="dxa"/>
            <w:vAlign w:val="center"/>
          </w:tcPr>
          <w:p w14:paraId="3C6E100A" w14:textId="77777777" w:rsidR="006761EE" w:rsidRDefault="006761EE">
            <w:pPr>
              <w:spacing w:after="20"/>
            </w:pPr>
          </w:p>
        </w:tc>
        <w:tc>
          <w:tcPr>
            <w:tcW w:w="250" w:type="dxa"/>
            <w:vAlign w:val="center"/>
          </w:tcPr>
          <w:p w14:paraId="3C6E100B" w14:textId="77777777" w:rsidR="006761EE" w:rsidRDefault="006761EE">
            <w:pPr>
              <w:spacing w:after="20"/>
            </w:pPr>
          </w:p>
        </w:tc>
        <w:tc>
          <w:tcPr>
            <w:tcW w:w="250" w:type="dxa"/>
            <w:vAlign w:val="center"/>
          </w:tcPr>
          <w:p w14:paraId="3C6E100C" w14:textId="77777777" w:rsidR="006761EE" w:rsidRDefault="006761EE">
            <w:pPr>
              <w:spacing w:after="20"/>
            </w:pPr>
          </w:p>
        </w:tc>
        <w:tc>
          <w:tcPr>
            <w:tcW w:w="1150" w:type="dxa"/>
            <w:vAlign w:val="center"/>
          </w:tcPr>
          <w:p w14:paraId="3C6E100D" w14:textId="77777777" w:rsidR="006761EE" w:rsidRDefault="006761EE">
            <w:pPr>
              <w:spacing w:after="20"/>
            </w:pPr>
          </w:p>
        </w:tc>
      </w:tr>
      <w:tr w:rsidR="006761EE" w14:paraId="3C6E101B" w14:textId="77777777">
        <w:tc>
          <w:tcPr>
            <w:tcW w:w="700" w:type="dxa"/>
            <w:vAlign w:val="center"/>
          </w:tcPr>
          <w:p w14:paraId="3C6E100F" w14:textId="77777777" w:rsidR="006761EE" w:rsidRDefault="006C5796">
            <w:pPr>
              <w:spacing w:after="20"/>
            </w:pPr>
            <w:r>
              <w:rPr>
                <w:sz w:val="13"/>
                <w:szCs w:val="13"/>
              </w:rPr>
              <w:t>A-9</w:t>
            </w:r>
          </w:p>
        </w:tc>
        <w:tc>
          <w:tcPr>
            <w:tcW w:w="3200" w:type="dxa"/>
            <w:vAlign w:val="center"/>
          </w:tcPr>
          <w:p w14:paraId="3C6E1010" w14:textId="77777777" w:rsidR="006761EE" w:rsidRDefault="006C5796">
            <w:pPr>
              <w:spacing w:after="20"/>
            </w:pPr>
            <w:r>
              <w:rPr>
                <w:sz w:val="13"/>
                <w:szCs w:val="13"/>
              </w:rPr>
              <w:t xml:space="preserve">비교주장(경쟁 제품 대비 환경 우위 주장)의 공개 여부를 정하고, 공개하는 경우 ISO 14044 5.3의 보고·검토 요건을 갖추는가?</w:t>
            </w:r>
          </w:p>
        </w:tc>
        <w:tc>
          <w:tcPr>
            <w:tcW w:w="1900" w:type="dxa"/>
            <w:vAlign w:val="center"/>
          </w:tcPr>
          <w:p w14:paraId="3C6E1011" w14:textId="77777777" w:rsidR="006761EE" w:rsidRDefault="006C5796">
            <w:pPr>
              <w:spacing w:after="20"/>
            </w:pPr>
            <w:r>
              <w:rPr>
                <w:sz w:val="13"/>
                <w:szCs w:val="13"/>
              </w:rPr>
              <w:t xml:space="preserve">14044 §5.3 (shall — 비교주장 시 조건부)</w:t>
            </w:r>
          </w:p>
        </w:tc>
        <w:tc>
          <w:tcPr>
            <w:tcW w:w="250" w:type="dxa"/>
            <w:vAlign w:val="center"/>
          </w:tcPr>
          <w:p w14:paraId="3C6E1012" w14:textId="77777777" w:rsidR="006761EE" w:rsidRDefault="006761EE">
            <w:pPr>
              <w:spacing w:after="20"/>
            </w:pPr>
          </w:p>
        </w:tc>
        <w:tc>
          <w:tcPr>
            <w:tcW w:w="250" w:type="dxa"/>
            <w:vAlign w:val="center"/>
          </w:tcPr>
          <w:p w14:paraId="3C6E1013" w14:textId="77777777" w:rsidR="006761EE" w:rsidRDefault="006761EE">
            <w:pPr>
              <w:spacing w:after="20"/>
            </w:pPr>
          </w:p>
        </w:tc>
        <w:tc>
          <w:tcPr>
            <w:tcW w:w="250" w:type="dxa"/>
            <w:vAlign w:val="center"/>
          </w:tcPr>
          <w:p w14:paraId="3C6E1014" w14:textId="77777777" w:rsidR="006761EE" w:rsidRDefault="006761EE">
            <w:pPr>
              <w:spacing w:after="20"/>
            </w:pPr>
          </w:p>
        </w:tc>
        <w:tc>
          <w:tcPr>
            <w:tcW w:w="250" w:type="dxa"/>
            <w:vAlign w:val="center"/>
          </w:tcPr>
          <w:p w14:paraId="3C6E1015" w14:textId="77777777" w:rsidR="006761EE" w:rsidRDefault="006761EE">
            <w:pPr>
              <w:spacing w:after="20"/>
            </w:pPr>
          </w:p>
        </w:tc>
        <w:tc>
          <w:tcPr>
            <w:tcW w:w="250" w:type="dxa"/>
            <w:vAlign w:val="center"/>
          </w:tcPr>
          <w:p w14:paraId="3C6E1016" w14:textId="77777777" w:rsidR="006761EE" w:rsidRDefault="006761EE">
            <w:pPr>
              <w:spacing w:after="20"/>
            </w:pPr>
          </w:p>
        </w:tc>
        <w:tc>
          <w:tcPr>
            <w:tcW w:w="250" w:type="dxa"/>
            <w:vAlign w:val="center"/>
          </w:tcPr>
          <w:p w14:paraId="3C6E1017" w14:textId="77777777" w:rsidR="006761EE" w:rsidRDefault="006761EE">
            <w:pPr>
              <w:spacing w:after="20"/>
            </w:pPr>
          </w:p>
        </w:tc>
        <w:tc>
          <w:tcPr>
            <w:tcW w:w="250" w:type="dxa"/>
            <w:vAlign w:val="center"/>
          </w:tcPr>
          <w:p w14:paraId="3C6E1018" w14:textId="77777777" w:rsidR="006761EE" w:rsidRDefault="006761EE">
            <w:pPr>
              <w:spacing w:after="20"/>
            </w:pPr>
          </w:p>
        </w:tc>
        <w:tc>
          <w:tcPr>
            <w:tcW w:w="250" w:type="dxa"/>
            <w:vAlign w:val="center"/>
          </w:tcPr>
          <w:p w14:paraId="3C6E1019" w14:textId="77777777" w:rsidR="006761EE" w:rsidRDefault="006761EE">
            <w:pPr>
              <w:spacing w:after="20"/>
            </w:pPr>
          </w:p>
        </w:tc>
        <w:tc>
          <w:tcPr>
            <w:tcW w:w="1150" w:type="dxa"/>
            <w:vAlign w:val="center"/>
          </w:tcPr>
          <w:p w14:paraId="3C6E101A" w14:textId="77777777" w:rsidR="006761EE" w:rsidRDefault="006761EE">
            <w:pPr>
              <w:spacing w:after="20"/>
            </w:pPr>
          </w:p>
        </w:tc>
      </w:tr>
    </w:tbl>
    <w:p w14:paraId="0D7A7EB0" w14:textId="77777777" w:rsidR="00910FC9" w:rsidRDefault="000038F3">
      <w:pPr>
        <w:pStyle w:val="3"/>
        <w:spacing w:before="240" w:after="160"/>
      </w:pPr>
      <w:bookmarkStart w:id="167" w:name="_Toc240437265"/>
      <w:r>
        <w:rPr>
          <w:b/>
          <w:bCs/>
          <w:sz w:val="21"/>
          <w:szCs w:val="21"/>
        </w:rPr>
        <w:t xml:space="preserve">F.3  2부 — 핵심 문항 4종 지정 적절성 평정</w:t>
      </w:r>
      <w:bookmarkEnd w:id="167"/>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1900"/>
        <w:gridCol w:w="250"/>
        <w:gridCol w:w="250"/>
        <w:gridCol w:w="250"/>
        <w:gridCol w:w="250"/>
        <w:gridCol w:w="250"/>
        <w:gridCol w:w="250"/>
        <w:gridCol w:w="250"/>
        <w:gridCol w:w="250"/>
        <w:gridCol w:w="1150"/>
      </w:tblGrid>
      <w:tr w:rsidR="006761EE" w14:paraId="3C6E1029" w14:textId="77777777">
        <w:trPr>
          <w:cantSplit/>
          <w:tblHeader/>
        </w:trPr>
        <w:tc>
          <w:tcPr>
            <w:tcW w:w="700" w:type="dxa"/>
            <w:shd w:val="clear" w:color="auto" w:fill="E7E6E6"/>
            <w:vAlign w:val="center"/>
          </w:tcPr>
          <w:p w14:paraId="3C6E101D" w14:textId="77777777" w:rsidR="006761EE" w:rsidRDefault="006C5796">
            <w:pPr>
              <w:keepNext/>
              <w:spacing w:after="20"/>
              <w:jc w:val="center"/>
            </w:pPr>
            <w:r>
              <w:rPr>
                <w:b/>
                <w:bCs/>
                <w:sz w:val="13"/>
                <w:szCs w:val="13"/>
              </w:rPr>
              <w:t xml:space="preserve">문항 ID</w:t>
            </w:r>
          </w:p>
        </w:tc>
        <w:tc>
          <w:tcPr>
            <w:tcW w:w="3200" w:type="dxa"/>
            <w:shd w:val="clear" w:color="auto" w:fill="E7E6E6"/>
            <w:vAlign w:val="center"/>
          </w:tcPr>
          <w:p w14:paraId="3C6E101E" w14:textId="77777777" w:rsidR="006761EE" w:rsidRDefault="006C5796">
            <w:pPr>
              <w:keepNext/>
              <w:spacing w:after="20"/>
              <w:jc w:val="center"/>
            </w:pPr>
            <w:r>
              <w:rPr>
                <w:b/>
                <w:bCs/>
                <w:sz w:val="13"/>
                <w:szCs w:val="13"/>
              </w:rPr>
              <w:t xml:space="preserve">핵심 문항 지정 취지 (필요조건 지정의 적절성을 평정)</w:t>
            </w:r>
          </w:p>
        </w:tc>
        <w:tc>
          <w:tcPr>
            <w:tcW w:w="1900" w:type="dxa"/>
            <w:shd w:val="clear" w:color="auto" w:fill="E7E6E6"/>
            <w:vAlign w:val="center"/>
          </w:tcPr>
          <w:p w14:paraId="3C6E101F" w14:textId="77777777" w:rsidR="006761EE" w:rsidRDefault="006C5796">
            <w:pPr>
              <w:keepNext/>
              <w:spacing w:after="20"/>
              <w:jc w:val="center"/>
            </w:pPr>
            <w:r>
              <w:rPr>
                <w:b/>
                <w:bCs/>
                <w:sz w:val="13"/>
                <w:szCs w:val="13"/>
              </w:rPr>
              <w:t xml:space="preserve">평정 대상</w:t>
            </w:r>
          </w:p>
        </w:tc>
        <w:tc>
          <w:tcPr>
            <w:tcW w:w="250" w:type="dxa"/>
            <w:shd w:val="clear" w:color="auto" w:fill="E7E6E6"/>
            <w:vAlign w:val="center"/>
          </w:tcPr>
          <w:p w14:paraId="3C6E1020" w14:textId="77777777" w:rsidR="006761EE" w:rsidRDefault="006C5796">
            <w:pPr>
              <w:keepNext/>
              <w:spacing w:after="20"/>
              <w:jc w:val="center"/>
            </w:pPr>
            <w:r>
              <w:rPr>
                <w:b/>
                <w:bCs/>
                <w:sz w:val="13"/>
                <w:szCs w:val="13"/>
              </w:rPr>
              <w:t xml:space="preserve">패널 1</w:t>
            </w:r>
          </w:p>
        </w:tc>
        <w:tc>
          <w:tcPr>
            <w:tcW w:w="250" w:type="dxa"/>
            <w:shd w:val="clear" w:color="auto" w:fill="E7E6E6"/>
            <w:vAlign w:val="center"/>
          </w:tcPr>
          <w:p w14:paraId="3C6E1021" w14:textId="77777777" w:rsidR="006761EE" w:rsidRDefault="006C5796">
            <w:pPr>
              <w:keepNext/>
              <w:spacing w:after="20"/>
              <w:jc w:val="center"/>
            </w:pPr>
            <w:r>
              <w:rPr>
                <w:b/>
                <w:bCs/>
                <w:sz w:val="13"/>
                <w:szCs w:val="13"/>
              </w:rPr>
              <w:t xml:space="preserve">패널 2</w:t>
            </w:r>
          </w:p>
        </w:tc>
        <w:tc>
          <w:tcPr>
            <w:tcW w:w="250" w:type="dxa"/>
            <w:shd w:val="clear" w:color="auto" w:fill="E7E6E6"/>
            <w:vAlign w:val="center"/>
          </w:tcPr>
          <w:p w14:paraId="3C6E1022" w14:textId="77777777" w:rsidR="006761EE" w:rsidRDefault="006C5796">
            <w:pPr>
              <w:keepNext/>
              <w:spacing w:after="20"/>
              <w:jc w:val="center"/>
            </w:pPr>
            <w:r>
              <w:rPr>
                <w:b/>
                <w:bCs/>
                <w:sz w:val="13"/>
                <w:szCs w:val="13"/>
              </w:rPr>
              <w:t xml:space="preserve">패널 3</w:t>
            </w:r>
          </w:p>
        </w:tc>
        <w:tc>
          <w:tcPr>
            <w:tcW w:w="250" w:type="dxa"/>
            <w:shd w:val="clear" w:color="auto" w:fill="E7E6E6"/>
            <w:vAlign w:val="center"/>
          </w:tcPr>
          <w:p w14:paraId="3C6E1023" w14:textId="77777777" w:rsidR="006761EE" w:rsidRDefault="006C5796">
            <w:pPr>
              <w:keepNext/>
              <w:spacing w:after="20"/>
              <w:jc w:val="center"/>
            </w:pPr>
            <w:r>
              <w:rPr>
                <w:b/>
                <w:bCs/>
                <w:sz w:val="13"/>
                <w:szCs w:val="13"/>
              </w:rPr>
              <w:t xml:space="preserve">패널 4</w:t>
            </w:r>
          </w:p>
        </w:tc>
        <w:tc>
          <w:tcPr>
            <w:tcW w:w="250" w:type="dxa"/>
            <w:shd w:val="clear" w:color="auto" w:fill="E7E6E6"/>
            <w:vAlign w:val="center"/>
          </w:tcPr>
          <w:p w14:paraId="3C6E1024" w14:textId="77777777" w:rsidR="006761EE" w:rsidRDefault="006C5796">
            <w:pPr>
              <w:keepNext/>
              <w:spacing w:after="20"/>
              <w:jc w:val="center"/>
            </w:pPr>
            <w:r>
              <w:rPr>
                <w:b/>
                <w:bCs/>
                <w:sz w:val="13"/>
                <w:szCs w:val="13"/>
              </w:rPr>
              <w:t xml:space="preserve">패널 5</w:t>
            </w:r>
          </w:p>
        </w:tc>
        <w:tc>
          <w:tcPr>
            <w:tcW w:w="250" w:type="dxa"/>
            <w:shd w:val="clear" w:color="auto" w:fill="E7E6E6"/>
            <w:vAlign w:val="center"/>
          </w:tcPr>
          <w:p w14:paraId="3C6E1025" w14:textId="77777777" w:rsidR="006761EE" w:rsidRDefault="006C5796">
            <w:pPr>
              <w:keepNext/>
              <w:spacing w:after="20"/>
              <w:jc w:val="center"/>
            </w:pPr>
            <w:r>
              <w:rPr>
                <w:b/>
                <w:bCs/>
                <w:sz w:val="13"/>
                <w:szCs w:val="13"/>
              </w:rPr>
              <w:t xml:space="preserve">패널 6</w:t>
            </w:r>
          </w:p>
        </w:tc>
        <w:tc>
          <w:tcPr>
            <w:tcW w:w="250" w:type="dxa"/>
            <w:shd w:val="clear" w:color="auto" w:fill="E7E6E6"/>
            <w:vAlign w:val="center"/>
          </w:tcPr>
          <w:p w14:paraId="3C6E1026" w14:textId="77777777" w:rsidR="006761EE" w:rsidRDefault="006C5796">
            <w:pPr>
              <w:keepNext/>
              <w:spacing w:after="20"/>
              <w:jc w:val="center"/>
            </w:pPr>
            <w:r>
              <w:rPr>
                <w:b/>
                <w:bCs/>
                <w:sz w:val="13"/>
                <w:szCs w:val="13"/>
              </w:rPr>
              <w:t xml:space="preserve">패널 7</w:t>
            </w:r>
          </w:p>
        </w:tc>
        <w:tc>
          <w:tcPr>
            <w:tcW w:w="250" w:type="dxa"/>
            <w:shd w:val="clear" w:color="auto" w:fill="E7E6E6"/>
            <w:vAlign w:val="center"/>
          </w:tcPr>
          <w:p w14:paraId="3C6E1027" w14:textId="77777777" w:rsidR="006761EE" w:rsidRDefault="006C5796">
            <w:pPr>
              <w:keepNext/>
              <w:spacing w:after="20"/>
              <w:jc w:val="center"/>
            </w:pPr>
            <w:r>
              <w:rPr>
                <w:b/>
                <w:bCs/>
                <w:sz w:val="13"/>
                <w:szCs w:val="13"/>
              </w:rPr>
              <w:t xml:space="preserve">패널 8</w:t>
            </w:r>
          </w:p>
        </w:tc>
        <w:tc>
          <w:tcPr>
            <w:tcW w:w="1150" w:type="dxa"/>
            <w:shd w:val="clear" w:color="auto" w:fill="E7E6E6"/>
            <w:vAlign w:val="center"/>
          </w:tcPr>
          <w:p w14:paraId="3C6E1028" w14:textId="77777777" w:rsidR="006761EE" w:rsidRDefault="006C5796">
            <w:pPr>
              <w:keepNext/>
              <w:spacing w:after="20"/>
              <w:jc w:val="center"/>
            </w:pPr>
            <w:r>
              <w:rPr>
                <w:b/>
                <w:bCs/>
                <w:sz w:val="13"/>
                <w:szCs w:val="13"/>
              </w:rPr>
              <w:t xml:space="preserve">자유 의견</w:t>
            </w:r>
          </w:p>
        </w:tc>
      </w:tr>
      <w:tr w:rsidR="006761EE" w14:paraId="3C6E1036" w14:textId="77777777">
        <w:trPr>
          <w:cantSplit/>
        </w:trPr>
        <w:tc>
          <w:tcPr>
            <w:tcW w:w="700" w:type="dxa"/>
            <w:vAlign w:val="center"/>
          </w:tcPr>
          <w:p w14:paraId="3C6E102A" w14:textId="77777777" w:rsidR="006761EE" w:rsidRDefault="006C5796">
            <w:pPr>
              <w:keepNext/>
              <w:spacing w:after="20"/>
            </w:pPr>
            <w:r>
              <w:rPr>
                <w:sz w:val="13"/>
                <w:szCs w:val="13"/>
              </w:rPr>
              <w:t>P-9</w:t>
            </w:r>
          </w:p>
        </w:tc>
        <w:tc>
          <w:tcPr>
            <w:tcW w:w="3200" w:type="dxa"/>
            <w:vAlign w:val="center"/>
          </w:tcPr>
          <w:p w14:paraId="3C6E102B" w14:textId="77777777" w:rsidR="006761EE" w:rsidRDefault="006C5796">
            <w:pPr>
              <w:keepNext/>
              <w:spacing w:after="20"/>
            </w:pPr>
            <w:r>
              <w:rPr>
                <w:sz w:val="13"/>
                <w:szCs w:val="13"/>
              </w:rPr>
              <w:t xml:space="preserve">전과정 환경측면 결정 (연계 지점① LCIA→환경측면)</w:t>
            </w:r>
          </w:p>
        </w:tc>
        <w:tc>
          <w:tcPr>
            <w:tcW w:w="1900" w:type="dxa"/>
            <w:vAlign w:val="center"/>
          </w:tcPr>
          <w:p w14:paraId="3C6E102C" w14:textId="77777777" w:rsidR="006761EE" w:rsidRDefault="006C5796">
            <w:pPr>
              <w:keepNext/>
              <w:spacing w:after="20"/>
            </w:pPr>
            <w:r>
              <w:rPr>
                <w:sz w:val="13"/>
                <w:szCs w:val="13"/>
              </w:rPr>
              <w:t xml:space="preserve">핵심 문항 지정 적절성</w:t>
            </w:r>
          </w:p>
        </w:tc>
        <w:tc>
          <w:tcPr>
            <w:tcW w:w="250" w:type="dxa"/>
            <w:vAlign w:val="center"/>
          </w:tcPr>
          <w:p w14:paraId="3C6E102D" w14:textId="77777777" w:rsidR="006761EE" w:rsidRDefault="006761EE">
            <w:pPr>
              <w:keepNext/>
              <w:spacing w:after="20"/>
            </w:pPr>
          </w:p>
        </w:tc>
        <w:tc>
          <w:tcPr>
            <w:tcW w:w="250" w:type="dxa"/>
            <w:vAlign w:val="center"/>
          </w:tcPr>
          <w:p w14:paraId="3C6E102E" w14:textId="77777777" w:rsidR="006761EE" w:rsidRDefault="006761EE">
            <w:pPr>
              <w:keepNext/>
              <w:spacing w:after="20"/>
            </w:pPr>
          </w:p>
        </w:tc>
        <w:tc>
          <w:tcPr>
            <w:tcW w:w="250" w:type="dxa"/>
            <w:vAlign w:val="center"/>
          </w:tcPr>
          <w:p w14:paraId="3C6E102F" w14:textId="77777777" w:rsidR="006761EE" w:rsidRDefault="006761EE">
            <w:pPr>
              <w:keepNext/>
              <w:spacing w:after="20"/>
            </w:pPr>
          </w:p>
        </w:tc>
        <w:tc>
          <w:tcPr>
            <w:tcW w:w="250" w:type="dxa"/>
            <w:vAlign w:val="center"/>
          </w:tcPr>
          <w:p w14:paraId="3C6E1030" w14:textId="77777777" w:rsidR="006761EE" w:rsidRDefault="006761EE">
            <w:pPr>
              <w:keepNext/>
              <w:spacing w:after="20"/>
            </w:pPr>
          </w:p>
        </w:tc>
        <w:tc>
          <w:tcPr>
            <w:tcW w:w="250" w:type="dxa"/>
            <w:vAlign w:val="center"/>
          </w:tcPr>
          <w:p w14:paraId="3C6E1031" w14:textId="77777777" w:rsidR="006761EE" w:rsidRDefault="006761EE">
            <w:pPr>
              <w:keepNext/>
              <w:spacing w:after="20"/>
            </w:pPr>
          </w:p>
        </w:tc>
        <w:tc>
          <w:tcPr>
            <w:tcW w:w="250" w:type="dxa"/>
            <w:vAlign w:val="center"/>
          </w:tcPr>
          <w:p w14:paraId="3C6E1032" w14:textId="77777777" w:rsidR="006761EE" w:rsidRDefault="006761EE">
            <w:pPr>
              <w:keepNext/>
              <w:spacing w:after="20"/>
            </w:pPr>
          </w:p>
        </w:tc>
        <w:tc>
          <w:tcPr>
            <w:tcW w:w="250" w:type="dxa"/>
            <w:vAlign w:val="center"/>
          </w:tcPr>
          <w:p w14:paraId="3C6E1033" w14:textId="77777777" w:rsidR="006761EE" w:rsidRDefault="006761EE">
            <w:pPr>
              <w:keepNext/>
              <w:spacing w:after="20"/>
            </w:pPr>
          </w:p>
        </w:tc>
        <w:tc>
          <w:tcPr>
            <w:tcW w:w="250" w:type="dxa"/>
            <w:vAlign w:val="center"/>
          </w:tcPr>
          <w:p w14:paraId="3C6E1034" w14:textId="77777777" w:rsidR="006761EE" w:rsidRDefault="006761EE">
            <w:pPr>
              <w:keepNext/>
              <w:spacing w:after="20"/>
            </w:pPr>
          </w:p>
        </w:tc>
        <w:tc>
          <w:tcPr>
            <w:tcW w:w="1150" w:type="dxa"/>
            <w:vAlign w:val="center"/>
          </w:tcPr>
          <w:p w14:paraId="3C6E1035" w14:textId="77777777" w:rsidR="006761EE" w:rsidRDefault="006761EE">
            <w:pPr>
              <w:keepNext/>
              <w:spacing w:after="20"/>
            </w:pPr>
          </w:p>
        </w:tc>
      </w:tr>
      <w:tr w:rsidR="006761EE" w14:paraId="3C6E1043" w14:textId="77777777">
        <w:trPr>
          <w:cantSplit/>
        </w:trPr>
        <w:tc>
          <w:tcPr>
            <w:tcW w:w="700" w:type="dxa"/>
            <w:vAlign w:val="center"/>
          </w:tcPr>
          <w:p w14:paraId="3C6E1037" w14:textId="77777777" w:rsidR="006761EE" w:rsidRDefault="006C5796">
            <w:pPr>
              <w:keepNext/>
              <w:spacing w:after="20"/>
            </w:pPr>
            <w:r>
              <w:rPr>
                <w:sz w:val="13"/>
                <w:szCs w:val="13"/>
              </w:rPr>
              <w:t>P-14</w:t>
            </w:r>
          </w:p>
        </w:tc>
        <w:tc>
          <w:tcPr>
            <w:tcW w:w="3200" w:type="dxa"/>
            <w:vAlign w:val="center"/>
          </w:tcPr>
          <w:p w14:paraId="3C6E1038" w14:textId="77777777" w:rsidR="006761EE" w:rsidRDefault="006C5796">
            <w:pPr>
              <w:keepNext/>
              <w:spacing w:after="20"/>
            </w:pPr>
            <w:r>
              <w:rPr>
                <w:sz w:val="13"/>
                <w:szCs w:val="13"/>
              </w:rPr>
              <w:t xml:space="preserve">환경목표 및 실행계획 수립 (연계 지점② 해석→목표)</w:t>
            </w:r>
          </w:p>
        </w:tc>
        <w:tc>
          <w:tcPr>
            <w:tcW w:w="1900" w:type="dxa"/>
            <w:vAlign w:val="center"/>
          </w:tcPr>
          <w:p w14:paraId="3C6E1039" w14:textId="77777777" w:rsidR="006761EE" w:rsidRDefault="006C5796">
            <w:pPr>
              <w:keepNext/>
              <w:spacing w:after="20"/>
            </w:pPr>
            <w:r>
              <w:rPr>
                <w:sz w:val="13"/>
                <w:szCs w:val="13"/>
              </w:rPr>
              <w:t xml:space="preserve">핵심 문항 지정 적절성</w:t>
            </w:r>
          </w:p>
        </w:tc>
        <w:tc>
          <w:tcPr>
            <w:tcW w:w="250" w:type="dxa"/>
            <w:vAlign w:val="center"/>
          </w:tcPr>
          <w:p w14:paraId="3C6E103A" w14:textId="77777777" w:rsidR="006761EE" w:rsidRDefault="006761EE">
            <w:pPr>
              <w:keepNext/>
              <w:spacing w:after="20"/>
            </w:pPr>
          </w:p>
        </w:tc>
        <w:tc>
          <w:tcPr>
            <w:tcW w:w="250" w:type="dxa"/>
            <w:vAlign w:val="center"/>
          </w:tcPr>
          <w:p w14:paraId="3C6E103B" w14:textId="77777777" w:rsidR="006761EE" w:rsidRDefault="006761EE">
            <w:pPr>
              <w:keepNext/>
              <w:spacing w:after="20"/>
            </w:pPr>
          </w:p>
        </w:tc>
        <w:tc>
          <w:tcPr>
            <w:tcW w:w="250" w:type="dxa"/>
            <w:vAlign w:val="center"/>
          </w:tcPr>
          <w:p w14:paraId="3C6E103C" w14:textId="77777777" w:rsidR="006761EE" w:rsidRDefault="006761EE">
            <w:pPr>
              <w:keepNext/>
              <w:spacing w:after="20"/>
            </w:pPr>
          </w:p>
        </w:tc>
        <w:tc>
          <w:tcPr>
            <w:tcW w:w="250" w:type="dxa"/>
            <w:vAlign w:val="center"/>
          </w:tcPr>
          <w:p w14:paraId="3C6E103D" w14:textId="77777777" w:rsidR="006761EE" w:rsidRDefault="006761EE">
            <w:pPr>
              <w:keepNext/>
              <w:spacing w:after="20"/>
            </w:pPr>
          </w:p>
        </w:tc>
        <w:tc>
          <w:tcPr>
            <w:tcW w:w="250" w:type="dxa"/>
            <w:vAlign w:val="center"/>
          </w:tcPr>
          <w:p w14:paraId="3C6E103E" w14:textId="77777777" w:rsidR="006761EE" w:rsidRDefault="006761EE">
            <w:pPr>
              <w:keepNext/>
              <w:spacing w:after="20"/>
            </w:pPr>
          </w:p>
        </w:tc>
        <w:tc>
          <w:tcPr>
            <w:tcW w:w="250" w:type="dxa"/>
            <w:vAlign w:val="center"/>
          </w:tcPr>
          <w:p w14:paraId="3C6E103F" w14:textId="77777777" w:rsidR="006761EE" w:rsidRDefault="006761EE">
            <w:pPr>
              <w:keepNext/>
              <w:spacing w:after="20"/>
            </w:pPr>
          </w:p>
        </w:tc>
        <w:tc>
          <w:tcPr>
            <w:tcW w:w="250" w:type="dxa"/>
            <w:vAlign w:val="center"/>
          </w:tcPr>
          <w:p w14:paraId="3C6E1040" w14:textId="77777777" w:rsidR="006761EE" w:rsidRDefault="006761EE">
            <w:pPr>
              <w:keepNext/>
              <w:spacing w:after="20"/>
            </w:pPr>
          </w:p>
        </w:tc>
        <w:tc>
          <w:tcPr>
            <w:tcW w:w="250" w:type="dxa"/>
            <w:vAlign w:val="center"/>
          </w:tcPr>
          <w:p w14:paraId="3C6E1041" w14:textId="77777777" w:rsidR="006761EE" w:rsidRDefault="006761EE">
            <w:pPr>
              <w:keepNext/>
              <w:spacing w:after="20"/>
            </w:pPr>
          </w:p>
        </w:tc>
        <w:tc>
          <w:tcPr>
            <w:tcW w:w="1150" w:type="dxa"/>
            <w:vAlign w:val="center"/>
          </w:tcPr>
          <w:p w14:paraId="3C6E1042" w14:textId="77777777" w:rsidR="006761EE" w:rsidRDefault="006761EE">
            <w:pPr>
              <w:keepNext/>
              <w:spacing w:after="20"/>
            </w:pPr>
          </w:p>
        </w:tc>
      </w:tr>
      <w:tr w:rsidR="006761EE" w14:paraId="3C6E1050" w14:textId="77777777">
        <w:trPr>
          <w:cantSplit/>
        </w:trPr>
        <w:tc>
          <w:tcPr>
            <w:tcW w:w="700" w:type="dxa"/>
            <w:vAlign w:val="center"/>
          </w:tcPr>
          <w:p w14:paraId="3C6E1044" w14:textId="77777777" w:rsidR="006761EE" w:rsidRDefault="006C5796">
            <w:pPr>
              <w:keepNext/>
              <w:spacing w:after="20"/>
            </w:pPr>
            <w:r>
              <w:rPr>
                <w:sz w:val="13"/>
                <w:szCs w:val="13"/>
              </w:rPr>
              <w:t>D-1</w:t>
            </w:r>
          </w:p>
        </w:tc>
        <w:tc>
          <w:tcPr>
            <w:tcW w:w="3200" w:type="dxa"/>
            <w:vAlign w:val="center"/>
          </w:tcPr>
          <w:p w14:paraId="3C6E1045" w14:textId="77777777" w:rsidR="006761EE" w:rsidRDefault="006C5796">
            <w:pPr>
              <w:keepNext/>
              <w:spacing w:after="20"/>
            </w:pPr>
            <w:r>
              <w:rPr>
                <w:sz w:val="13"/>
                <w:szCs w:val="13"/>
              </w:rPr>
              <w:t xml:space="preserve">설계·개발 환경 피드백 (연계 지점③ LCA→설계)</w:t>
            </w:r>
          </w:p>
        </w:tc>
        <w:tc>
          <w:tcPr>
            <w:tcW w:w="1900" w:type="dxa"/>
            <w:vAlign w:val="center"/>
          </w:tcPr>
          <w:p w14:paraId="3C6E1046" w14:textId="77777777" w:rsidR="006761EE" w:rsidRDefault="006C5796">
            <w:pPr>
              <w:keepNext/>
              <w:spacing w:after="20"/>
            </w:pPr>
            <w:r>
              <w:rPr>
                <w:sz w:val="13"/>
                <w:szCs w:val="13"/>
              </w:rPr>
              <w:t xml:space="preserve">핵심 문항 지정 적절성</w:t>
            </w:r>
          </w:p>
        </w:tc>
        <w:tc>
          <w:tcPr>
            <w:tcW w:w="250" w:type="dxa"/>
            <w:vAlign w:val="center"/>
          </w:tcPr>
          <w:p w14:paraId="3C6E1047" w14:textId="77777777" w:rsidR="006761EE" w:rsidRDefault="006761EE">
            <w:pPr>
              <w:keepNext/>
              <w:spacing w:after="20"/>
            </w:pPr>
          </w:p>
        </w:tc>
        <w:tc>
          <w:tcPr>
            <w:tcW w:w="250" w:type="dxa"/>
            <w:vAlign w:val="center"/>
          </w:tcPr>
          <w:p w14:paraId="3C6E1048" w14:textId="77777777" w:rsidR="006761EE" w:rsidRDefault="006761EE">
            <w:pPr>
              <w:keepNext/>
              <w:spacing w:after="20"/>
            </w:pPr>
          </w:p>
        </w:tc>
        <w:tc>
          <w:tcPr>
            <w:tcW w:w="250" w:type="dxa"/>
            <w:vAlign w:val="center"/>
          </w:tcPr>
          <w:p w14:paraId="3C6E1049" w14:textId="77777777" w:rsidR="006761EE" w:rsidRDefault="006761EE">
            <w:pPr>
              <w:keepNext/>
              <w:spacing w:after="20"/>
            </w:pPr>
          </w:p>
        </w:tc>
        <w:tc>
          <w:tcPr>
            <w:tcW w:w="250" w:type="dxa"/>
            <w:vAlign w:val="center"/>
          </w:tcPr>
          <w:p w14:paraId="3C6E104A" w14:textId="77777777" w:rsidR="006761EE" w:rsidRDefault="006761EE">
            <w:pPr>
              <w:keepNext/>
              <w:spacing w:after="20"/>
            </w:pPr>
          </w:p>
        </w:tc>
        <w:tc>
          <w:tcPr>
            <w:tcW w:w="250" w:type="dxa"/>
            <w:vAlign w:val="center"/>
          </w:tcPr>
          <w:p w14:paraId="3C6E104B" w14:textId="77777777" w:rsidR="006761EE" w:rsidRDefault="006761EE">
            <w:pPr>
              <w:keepNext/>
              <w:spacing w:after="20"/>
            </w:pPr>
          </w:p>
        </w:tc>
        <w:tc>
          <w:tcPr>
            <w:tcW w:w="250" w:type="dxa"/>
            <w:vAlign w:val="center"/>
          </w:tcPr>
          <w:p w14:paraId="3C6E104C" w14:textId="77777777" w:rsidR="006761EE" w:rsidRDefault="006761EE">
            <w:pPr>
              <w:keepNext/>
              <w:spacing w:after="20"/>
            </w:pPr>
          </w:p>
        </w:tc>
        <w:tc>
          <w:tcPr>
            <w:tcW w:w="250" w:type="dxa"/>
            <w:vAlign w:val="center"/>
          </w:tcPr>
          <w:p w14:paraId="3C6E104D" w14:textId="77777777" w:rsidR="006761EE" w:rsidRDefault="006761EE">
            <w:pPr>
              <w:keepNext/>
              <w:spacing w:after="20"/>
            </w:pPr>
          </w:p>
        </w:tc>
        <w:tc>
          <w:tcPr>
            <w:tcW w:w="250" w:type="dxa"/>
            <w:vAlign w:val="center"/>
          </w:tcPr>
          <w:p w14:paraId="3C6E104E" w14:textId="77777777" w:rsidR="006761EE" w:rsidRDefault="006761EE">
            <w:pPr>
              <w:keepNext/>
              <w:spacing w:after="20"/>
            </w:pPr>
          </w:p>
        </w:tc>
        <w:tc>
          <w:tcPr>
            <w:tcW w:w="1150" w:type="dxa"/>
            <w:vAlign w:val="center"/>
          </w:tcPr>
          <w:p w14:paraId="3C6E104F" w14:textId="77777777" w:rsidR="006761EE" w:rsidRDefault="006761EE">
            <w:pPr>
              <w:keepNext/>
              <w:spacing w:after="20"/>
            </w:pPr>
          </w:p>
        </w:tc>
      </w:tr>
      <w:tr w:rsidR="006761EE" w14:paraId="3C6E105D" w14:textId="77777777">
        <w:trPr>
          <w:cantSplit/>
        </w:trPr>
        <w:tc>
          <w:tcPr>
            <w:tcW w:w="700" w:type="dxa"/>
            <w:vAlign w:val="center"/>
          </w:tcPr>
          <w:p w14:paraId="3C6E1051" w14:textId="77777777" w:rsidR="006761EE" w:rsidRDefault="006C5796">
            <w:pPr>
              <w:spacing w:after="20"/>
            </w:pPr>
            <w:r>
              <w:rPr>
                <w:sz w:val="13"/>
                <w:szCs w:val="13"/>
              </w:rPr>
              <w:t>C-1</w:t>
            </w:r>
          </w:p>
        </w:tc>
        <w:tc>
          <w:tcPr>
            <w:tcW w:w="3200" w:type="dxa"/>
            <w:vAlign w:val="center"/>
          </w:tcPr>
          <w:p w14:paraId="3C6E1052" w14:textId="77777777" w:rsidR="006761EE" w:rsidRDefault="006C5796">
            <w:pPr>
              <w:spacing w:after="20"/>
            </w:pPr>
            <w:r>
              <w:rPr>
                <w:sz w:val="13"/>
                <w:szCs w:val="13"/>
              </w:rPr>
              <w:t xml:space="preserve">전과정 성과 모니터링·측정 (연계 지점④ 해석→성과)</w:t>
            </w:r>
          </w:p>
        </w:tc>
        <w:tc>
          <w:tcPr>
            <w:tcW w:w="1900" w:type="dxa"/>
            <w:vAlign w:val="center"/>
          </w:tcPr>
          <w:p w14:paraId="3C6E1053" w14:textId="77777777" w:rsidR="006761EE" w:rsidRDefault="006C5796">
            <w:pPr>
              <w:spacing w:after="20"/>
            </w:pPr>
            <w:r>
              <w:rPr>
                <w:sz w:val="13"/>
                <w:szCs w:val="13"/>
              </w:rPr>
              <w:t xml:space="preserve">핵심 문항 지정 적절성</w:t>
            </w:r>
          </w:p>
        </w:tc>
        <w:tc>
          <w:tcPr>
            <w:tcW w:w="250" w:type="dxa"/>
            <w:vAlign w:val="center"/>
          </w:tcPr>
          <w:p w14:paraId="3C6E1054" w14:textId="77777777" w:rsidR="006761EE" w:rsidRDefault="006761EE">
            <w:pPr>
              <w:spacing w:after="20"/>
            </w:pPr>
          </w:p>
        </w:tc>
        <w:tc>
          <w:tcPr>
            <w:tcW w:w="250" w:type="dxa"/>
            <w:vAlign w:val="center"/>
          </w:tcPr>
          <w:p w14:paraId="3C6E1055" w14:textId="77777777" w:rsidR="006761EE" w:rsidRDefault="006761EE">
            <w:pPr>
              <w:spacing w:after="20"/>
            </w:pPr>
          </w:p>
        </w:tc>
        <w:tc>
          <w:tcPr>
            <w:tcW w:w="250" w:type="dxa"/>
            <w:vAlign w:val="center"/>
          </w:tcPr>
          <w:p w14:paraId="3C6E1056" w14:textId="77777777" w:rsidR="006761EE" w:rsidRDefault="006761EE">
            <w:pPr>
              <w:spacing w:after="20"/>
            </w:pPr>
          </w:p>
        </w:tc>
        <w:tc>
          <w:tcPr>
            <w:tcW w:w="250" w:type="dxa"/>
            <w:vAlign w:val="center"/>
          </w:tcPr>
          <w:p w14:paraId="3C6E1057" w14:textId="77777777" w:rsidR="006761EE" w:rsidRDefault="006761EE">
            <w:pPr>
              <w:spacing w:after="20"/>
            </w:pPr>
          </w:p>
        </w:tc>
        <w:tc>
          <w:tcPr>
            <w:tcW w:w="250" w:type="dxa"/>
            <w:vAlign w:val="center"/>
          </w:tcPr>
          <w:p w14:paraId="3C6E1058" w14:textId="77777777" w:rsidR="006761EE" w:rsidRDefault="006761EE">
            <w:pPr>
              <w:spacing w:after="20"/>
            </w:pPr>
          </w:p>
        </w:tc>
        <w:tc>
          <w:tcPr>
            <w:tcW w:w="250" w:type="dxa"/>
            <w:vAlign w:val="center"/>
          </w:tcPr>
          <w:p w14:paraId="3C6E1059" w14:textId="77777777" w:rsidR="006761EE" w:rsidRDefault="006761EE">
            <w:pPr>
              <w:spacing w:after="20"/>
            </w:pPr>
          </w:p>
        </w:tc>
        <w:tc>
          <w:tcPr>
            <w:tcW w:w="250" w:type="dxa"/>
            <w:vAlign w:val="center"/>
          </w:tcPr>
          <w:p w14:paraId="3C6E105A" w14:textId="77777777" w:rsidR="006761EE" w:rsidRDefault="006761EE">
            <w:pPr>
              <w:spacing w:after="20"/>
            </w:pPr>
          </w:p>
        </w:tc>
        <w:tc>
          <w:tcPr>
            <w:tcW w:w="250" w:type="dxa"/>
            <w:vAlign w:val="center"/>
          </w:tcPr>
          <w:p w14:paraId="3C6E105B" w14:textId="77777777" w:rsidR="006761EE" w:rsidRDefault="006761EE">
            <w:pPr>
              <w:spacing w:after="20"/>
            </w:pPr>
          </w:p>
        </w:tc>
        <w:tc>
          <w:tcPr>
            <w:tcW w:w="1150" w:type="dxa"/>
            <w:vAlign w:val="center"/>
          </w:tcPr>
          <w:p w14:paraId="3C6E105C" w14:textId="77777777" w:rsidR="006761EE" w:rsidRDefault="006761EE">
            <w:pPr>
              <w:spacing w:after="20"/>
            </w:pPr>
          </w:p>
        </w:tc>
      </w:tr>
    </w:tbl>
    <w:p w14:paraId="2F5ADA8A" w14:textId="77777777" w:rsidR="00910FC9" w:rsidRDefault="000038F3">
      <w:pPr>
        <w:pStyle w:val="3"/>
        <w:spacing w:before="240" w:after="160"/>
      </w:pPr>
      <w:bookmarkStart w:id="168" w:name="_Toc240437266"/>
      <w:r>
        <w:rPr>
          <w:b/>
          <w:bCs/>
          <w:sz w:val="21"/>
          <w:szCs w:val="21"/>
        </w:rPr>
        <w:t xml:space="preserve">F.4  산출 규칙</w:t>
      </w:r>
      <w:bookmarkEnd w:id="16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1200"/>
        <w:gridCol w:w="2000"/>
        <w:gridCol w:w="1500"/>
        <w:gridCol w:w="1500"/>
        <w:gridCol w:w="1000"/>
      </w:tblGrid>
      <w:tr w:rsidR="006761EE" w14:paraId="3C6E1066" w14:textId="77777777">
        <w:trPr>
          <w:cantSplit/>
          <w:tblHeader/>
        </w:trPr>
        <w:tc>
          <w:tcPr>
            <w:tcW w:w="800" w:type="dxa"/>
            <w:shd w:val="clear" w:color="auto" w:fill="E7E6E6"/>
            <w:vAlign w:val="center"/>
          </w:tcPr>
          <w:p w14:paraId="3C6E105F" w14:textId="77777777" w:rsidR="006761EE" w:rsidRDefault="006C5796">
            <w:pPr>
              <w:keepNext/>
              <w:spacing w:after="20"/>
              <w:jc w:val="center"/>
            </w:pPr>
            <w:r>
              <w:rPr>
                <w:b/>
                <w:bCs/>
                <w:sz w:val="14"/>
                <w:szCs w:val="14"/>
              </w:rPr>
              <w:t>구분</w:t>
            </w:r>
          </w:p>
        </w:tc>
        <w:tc>
          <w:tcPr>
            <w:tcW w:w="1200" w:type="dxa"/>
            <w:shd w:val="clear" w:color="auto" w:fill="E7E6E6"/>
            <w:vAlign w:val="center"/>
          </w:tcPr>
          <w:p w14:paraId="3C6E1060" w14:textId="77777777" w:rsidR="006761EE" w:rsidRDefault="006C5796">
            <w:pPr>
              <w:keepNext/>
              <w:spacing w:after="20"/>
              <w:jc w:val="center"/>
            </w:pPr>
            <w:r>
              <w:rPr>
                <w:b/>
                <w:bCs/>
                <w:sz w:val="14"/>
                <w:szCs w:val="14"/>
              </w:rPr>
              <w:t xml:space="preserve">문항 ID</w:t>
            </w:r>
          </w:p>
        </w:tc>
        <w:tc>
          <w:tcPr>
            <w:tcW w:w="1200" w:type="dxa"/>
            <w:shd w:val="clear" w:color="auto" w:fill="E7E6E6"/>
            <w:vAlign w:val="center"/>
          </w:tcPr>
          <w:p w14:paraId="3C6E1061" w14:textId="77777777" w:rsidR="006761EE" w:rsidRDefault="006C5796">
            <w:pPr>
              <w:keepNext/>
              <w:spacing w:after="20"/>
              <w:jc w:val="center"/>
            </w:pPr>
            <w:r>
              <w:rPr>
                <w:b/>
                <w:bCs/>
                <w:sz w:val="14"/>
                <w:szCs w:val="14"/>
              </w:rPr>
              <w:t xml:space="preserve">응답 수 N</w:t>
            </w:r>
          </w:p>
        </w:tc>
        <w:tc>
          <w:tcPr>
            <w:tcW w:w="2000" w:type="dxa"/>
            <w:shd w:val="clear" w:color="auto" w:fill="E7E6E6"/>
            <w:vAlign w:val="center"/>
          </w:tcPr>
          <w:p w14:paraId="3C6E1062" w14:textId="77777777" w:rsidR="006761EE" w:rsidRDefault="006C5796">
            <w:pPr>
              <w:keepNext/>
              <w:spacing w:after="20"/>
              <w:jc w:val="center"/>
            </w:pPr>
            <w:r>
              <w:rPr>
                <w:b/>
                <w:bCs/>
                <w:sz w:val="14"/>
                <w:szCs w:val="14"/>
              </w:rPr>
              <w:t xml:space="preserve">관련 평정 수 ne (3~4점)</w:t>
            </w:r>
          </w:p>
        </w:tc>
        <w:tc>
          <w:tcPr>
            <w:tcW w:w="1500" w:type="dxa"/>
            <w:shd w:val="clear" w:color="auto" w:fill="E7E6E6"/>
            <w:vAlign w:val="center"/>
          </w:tcPr>
          <w:p w14:paraId="3C6E1063" w14:textId="77777777" w:rsidR="006761EE" w:rsidRDefault="006C5796">
            <w:pPr>
              <w:keepNext/>
              <w:spacing w:after="20"/>
              <w:jc w:val="center"/>
            </w:pPr>
            <w:r>
              <w:rPr>
                <w:b/>
                <w:bCs/>
                <w:sz w:val="14"/>
                <w:szCs w:val="14"/>
              </w:rPr>
              <w:t>I-CVI (= ne/N)</w:t>
            </w:r>
          </w:p>
        </w:tc>
        <w:tc>
          <w:tcPr>
            <w:tcW w:w="1500" w:type="dxa"/>
            <w:shd w:val="clear" w:color="auto" w:fill="E7E6E6"/>
            <w:vAlign w:val="center"/>
          </w:tcPr>
          <w:p w14:paraId="3C6E1064" w14:textId="77777777" w:rsidR="006761EE" w:rsidRDefault="006C5796">
            <w:pPr>
              <w:keepNext/>
              <w:spacing w:after="20"/>
              <w:jc w:val="center"/>
            </w:pPr>
            <w:r>
              <w:rPr>
                <w:b/>
                <w:bCs/>
                <w:sz w:val="14"/>
                <w:szCs w:val="14"/>
              </w:rPr>
              <w:t xml:space="preserve">CVR (Lawshe, 참고)</w:t>
            </w:r>
          </w:p>
        </w:tc>
        <w:tc>
          <w:tcPr>
            <w:tcW w:w="1000" w:type="dxa"/>
            <w:shd w:val="clear" w:color="auto" w:fill="E7E6E6"/>
            <w:vAlign w:val="center"/>
          </w:tcPr>
          <w:p w14:paraId="3C6E1065" w14:textId="77777777" w:rsidR="006761EE" w:rsidRDefault="006C5796">
            <w:pPr>
              <w:keepNext/>
              <w:spacing w:after="20"/>
              <w:jc w:val="center"/>
            </w:pPr>
            <w:r>
              <w:rPr>
                <w:b/>
                <w:bCs/>
                <w:sz w:val="14"/>
                <w:szCs w:val="14"/>
              </w:rPr>
              <w:t xml:space="preserve">판정 (기준 0.83)</w:t>
            </w:r>
          </w:p>
        </w:tc>
      </w:tr>
      <w:tr w:rsidR="006761EE" w14:paraId="3C6E106E" w14:textId="77777777">
        <w:trPr>
          <w:cantSplit/>
        </w:trPr>
        <w:tc>
          <w:tcPr>
            <w:tcW w:w="800" w:type="dxa"/>
            <w:vAlign w:val="center"/>
          </w:tcPr>
          <w:p w14:paraId="3C6E1067" w14:textId="77777777" w:rsidR="006761EE" w:rsidRDefault="006C5796">
            <w:pPr>
              <w:keepNext/>
              <w:spacing w:after="20"/>
            </w:pPr>
            <w:r>
              <w:rPr>
                <w:sz w:val="14"/>
                <w:szCs w:val="14"/>
              </w:rPr>
              <w:t>1부</w:t>
            </w:r>
          </w:p>
        </w:tc>
        <w:tc>
          <w:tcPr>
            <w:tcW w:w="1200" w:type="dxa"/>
            <w:vAlign w:val="center"/>
          </w:tcPr>
          <w:p w14:paraId="3C6E1068" w14:textId="77777777" w:rsidR="006761EE" w:rsidRDefault="006C5796">
            <w:pPr>
              <w:keepNext/>
              <w:spacing w:after="20"/>
            </w:pPr>
            <w:r>
              <w:rPr>
                <w:sz w:val="14"/>
                <w:szCs w:val="14"/>
              </w:rPr>
              <w:t>P-1 … A-9 (55문항)</w:t>
            </w:r>
          </w:p>
        </w:tc>
        <w:tc>
          <w:tcPr>
            <w:tcW w:w="1200" w:type="dxa"/>
            <w:vAlign w:val="center"/>
          </w:tcPr>
          <w:p w14:paraId="3C6E1069" w14:textId="77777777" w:rsidR="006761EE" w:rsidRDefault="006C5796">
            <w:pPr>
              <w:keepNext/>
              <w:spacing w:after="20"/>
            </w:pPr>
            <w:r>
              <w:rPr>
                <w:sz w:val="14"/>
                <w:szCs w:val="14"/>
              </w:rPr>
              <w:t xml:space="preserve">(회수 후)</w:t>
            </w:r>
          </w:p>
        </w:tc>
        <w:tc>
          <w:tcPr>
            <w:tcW w:w="2000" w:type="dxa"/>
            <w:vAlign w:val="center"/>
          </w:tcPr>
          <w:p w14:paraId="3C6E106A" w14:textId="77777777" w:rsidR="006761EE" w:rsidRDefault="006C5796">
            <w:pPr>
              <w:keepNext/>
              <w:spacing w:after="20"/>
            </w:pPr>
            <w:r>
              <w:rPr>
                <w:sz w:val="14"/>
                <w:szCs w:val="14"/>
              </w:rPr>
              <w:t xml:space="preserve">(회수 후)</w:t>
            </w:r>
          </w:p>
        </w:tc>
        <w:tc>
          <w:tcPr>
            <w:tcW w:w="1500" w:type="dxa"/>
            <w:vAlign w:val="center"/>
          </w:tcPr>
          <w:p w14:paraId="3C6E106B" w14:textId="77777777" w:rsidR="006761EE" w:rsidRDefault="006C5796">
            <w:pPr>
              <w:keepNext/>
              <w:spacing w:after="20"/>
            </w:pPr>
            <w:r>
              <w:rPr>
                <w:sz w:val="14"/>
                <w:szCs w:val="14"/>
              </w:rPr>
              <w:t>ne/N</w:t>
            </w:r>
          </w:p>
        </w:tc>
        <w:tc>
          <w:tcPr>
            <w:tcW w:w="1500" w:type="dxa"/>
            <w:vAlign w:val="center"/>
          </w:tcPr>
          <w:p w14:paraId="3C6E106C" w14:textId="77777777" w:rsidR="006761EE" w:rsidRDefault="006C5796">
            <w:pPr>
              <w:keepNext/>
              <w:spacing w:after="20"/>
            </w:pPr>
            <w:r>
              <w:rPr>
                <w:sz w:val="14"/>
                <w:szCs w:val="14"/>
              </w:rPr>
              <w:t>(참고)</w:t>
            </w:r>
          </w:p>
        </w:tc>
        <w:tc>
          <w:tcPr>
            <w:tcW w:w="1000" w:type="dxa"/>
            <w:vAlign w:val="center"/>
          </w:tcPr>
          <w:p w14:paraId="3C6E106D" w14:textId="77777777" w:rsidR="006761EE" w:rsidRDefault="006C5796">
            <w:pPr>
              <w:keepNext/>
              <w:spacing w:after="20"/>
            </w:pPr>
            <w:r>
              <w:rPr>
                <w:sz w:val="14"/>
                <w:szCs w:val="14"/>
              </w:rPr>
              <w:t xml:space="preserve">기준 0.83</w:t>
            </w:r>
          </w:p>
        </w:tc>
      </w:tr>
      <w:tr w:rsidR="006761EE" w14:paraId="3C6E1076" w14:textId="77777777">
        <w:trPr>
          <w:cantSplit/>
        </w:trPr>
        <w:tc>
          <w:tcPr>
            <w:tcW w:w="800" w:type="dxa"/>
            <w:vAlign w:val="center"/>
          </w:tcPr>
          <w:p w14:paraId="3C6E106F" w14:textId="77777777" w:rsidR="006761EE" w:rsidRDefault="006C5796">
            <w:pPr>
              <w:keepNext/>
              <w:spacing w:after="20"/>
            </w:pPr>
            <w:r>
              <w:rPr>
                <w:sz w:val="14"/>
                <w:szCs w:val="14"/>
              </w:rPr>
              <w:t>2부</w:t>
            </w:r>
          </w:p>
        </w:tc>
        <w:tc>
          <w:tcPr>
            <w:tcW w:w="1200" w:type="dxa"/>
            <w:vAlign w:val="center"/>
          </w:tcPr>
          <w:p w14:paraId="3C6E1070" w14:textId="77777777" w:rsidR="006761EE" w:rsidRDefault="006C5796">
            <w:pPr>
              <w:keepNext/>
              <w:spacing w:after="20"/>
            </w:pPr>
            <w:r>
              <w:rPr>
                <w:sz w:val="14"/>
                <w:szCs w:val="14"/>
              </w:rPr>
              <w:t>P-9·P-14·D-1·C-1</w:t>
            </w:r>
          </w:p>
        </w:tc>
        <w:tc>
          <w:tcPr>
            <w:tcW w:w="1200" w:type="dxa"/>
            <w:vAlign w:val="center"/>
          </w:tcPr>
          <w:p w14:paraId="3C6E1071" w14:textId="77777777" w:rsidR="006761EE" w:rsidRDefault="006C5796">
            <w:pPr>
              <w:keepNext/>
              <w:spacing w:after="20"/>
            </w:pPr>
            <w:r>
              <w:rPr>
                <w:sz w:val="14"/>
                <w:szCs w:val="14"/>
              </w:rPr>
              <w:t xml:space="preserve">(회수 후)</w:t>
            </w:r>
          </w:p>
        </w:tc>
        <w:tc>
          <w:tcPr>
            <w:tcW w:w="2000" w:type="dxa"/>
            <w:vAlign w:val="center"/>
          </w:tcPr>
          <w:p w14:paraId="3C6E1072" w14:textId="77777777" w:rsidR="006761EE" w:rsidRDefault="006C5796">
            <w:pPr>
              <w:keepNext/>
              <w:spacing w:after="20"/>
            </w:pPr>
            <w:r>
              <w:rPr>
                <w:sz w:val="14"/>
                <w:szCs w:val="14"/>
              </w:rPr>
              <w:t xml:space="preserve">(회수 후)</w:t>
            </w:r>
          </w:p>
        </w:tc>
        <w:tc>
          <w:tcPr>
            <w:tcW w:w="1500" w:type="dxa"/>
            <w:vAlign w:val="center"/>
          </w:tcPr>
          <w:p w14:paraId="3C6E1073" w14:textId="77777777" w:rsidR="006761EE" w:rsidRDefault="006C5796">
            <w:pPr>
              <w:keepNext/>
              <w:spacing w:after="20"/>
            </w:pPr>
            <w:r>
              <w:rPr>
                <w:sz w:val="14"/>
                <w:szCs w:val="14"/>
              </w:rPr>
              <w:t>ne/N</w:t>
            </w:r>
          </w:p>
        </w:tc>
        <w:tc>
          <w:tcPr>
            <w:tcW w:w="1500" w:type="dxa"/>
            <w:vAlign w:val="center"/>
          </w:tcPr>
          <w:p w14:paraId="3C6E1074" w14:textId="77777777" w:rsidR="006761EE" w:rsidRDefault="006C5796">
            <w:pPr>
              <w:keepNext/>
              <w:spacing w:after="20"/>
            </w:pPr>
            <w:r>
              <w:rPr>
                <w:sz w:val="14"/>
                <w:szCs w:val="14"/>
              </w:rPr>
              <w:t>(참고)</w:t>
            </w:r>
          </w:p>
        </w:tc>
        <w:tc>
          <w:tcPr>
            <w:tcW w:w="1000" w:type="dxa"/>
            <w:vAlign w:val="center"/>
          </w:tcPr>
          <w:p w14:paraId="3C6E1075" w14:textId="77777777" w:rsidR="006761EE" w:rsidRDefault="006C5796">
            <w:pPr>
              <w:keepNext/>
              <w:spacing w:after="20"/>
            </w:pPr>
            <w:r>
              <w:rPr>
                <w:sz w:val="14"/>
                <w:szCs w:val="14"/>
              </w:rPr>
              <w:t xml:space="preserve">기준 0.83</w:t>
            </w:r>
          </w:p>
        </w:tc>
      </w:tr>
      <w:tr w:rsidR="006761EE" w14:paraId="3C6E107E" w14:textId="77777777">
        <w:trPr>
          <w:cantSplit/>
        </w:trPr>
        <w:tc>
          <w:tcPr>
            <w:tcW w:w="800" w:type="dxa"/>
            <w:vAlign w:val="center"/>
          </w:tcPr>
          <w:p w14:paraId="3C6E1077" w14:textId="77777777" w:rsidR="006761EE" w:rsidRDefault="006C5796">
            <w:pPr>
              <w:spacing w:after="20"/>
            </w:pPr>
            <w:r>
              <w:rPr>
                <w:sz w:val="14"/>
                <w:szCs w:val="14"/>
              </w:rPr>
              <w:t>—</w:t>
            </w:r>
          </w:p>
        </w:tc>
        <w:tc>
          <w:tcPr>
            <w:tcW w:w="1200" w:type="dxa"/>
            <w:vAlign w:val="center"/>
          </w:tcPr>
          <w:p w14:paraId="3C6E1078" w14:textId="77777777" w:rsidR="006761EE" w:rsidRDefault="006C5796">
            <w:pPr>
              <w:spacing w:after="20"/>
            </w:pPr>
            <w:r>
              <w:rPr>
                <w:sz w:val="14"/>
                <w:szCs w:val="14"/>
              </w:rPr>
              <w:t xml:space="preserve">S-CVI/Ave (55문항, 기준 0.90) / S-CVI/Ave (핵심 문항 4종)</w:t>
            </w:r>
          </w:p>
        </w:tc>
        <w:tc>
          <w:tcPr>
            <w:tcW w:w="1200" w:type="dxa"/>
            <w:vAlign w:val="center"/>
          </w:tcPr>
          <w:p w14:paraId="3C6E1079" w14:textId="77777777" w:rsidR="006761EE" w:rsidRDefault="006761EE">
            <w:pPr>
              <w:spacing w:after="20"/>
            </w:pPr>
          </w:p>
        </w:tc>
        <w:tc>
          <w:tcPr>
            <w:tcW w:w="2000" w:type="dxa"/>
            <w:vAlign w:val="center"/>
          </w:tcPr>
          <w:p w14:paraId="3C6E107A" w14:textId="77777777" w:rsidR="006761EE" w:rsidRDefault="006761EE">
            <w:pPr>
              <w:spacing w:after="20"/>
            </w:pPr>
          </w:p>
        </w:tc>
        <w:tc>
          <w:tcPr>
            <w:tcW w:w="1500" w:type="dxa"/>
            <w:vAlign w:val="center"/>
          </w:tcPr>
          <w:p w14:paraId="3C6E107B" w14:textId="77777777" w:rsidR="006761EE" w:rsidRDefault="006C5796">
            <w:pPr>
              <w:spacing w:after="20"/>
            </w:pPr>
            <w:r>
              <w:rPr>
                <w:sz w:val="14"/>
                <w:szCs w:val="14"/>
              </w:rPr>
              <w:t xml:space="preserve">(회수 후)</w:t>
            </w:r>
          </w:p>
        </w:tc>
        <w:tc>
          <w:tcPr>
            <w:tcW w:w="1500" w:type="dxa"/>
            <w:vAlign w:val="center"/>
          </w:tcPr>
          <w:p w14:paraId="3C6E107C" w14:textId="77777777" w:rsidR="006761EE" w:rsidRDefault="006761EE">
            <w:pPr>
              <w:spacing w:after="20"/>
            </w:pPr>
          </w:p>
        </w:tc>
        <w:tc>
          <w:tcPr>
            <w:tcW w:w="1000" w:type="dxa"/>
            <w:vAlign w:val="center"/>
          </w:tcPr>
          <w:p w14:paraId="3C6E107D" w14:textId="77777777" w:rsidR="006761EE" w:rsidRDefault="006761EE">
            <w:pPr>
              <w:spacing w:after="20"/>
            </w:pPr>
          </w:p>
        </w:tc>
      </w:tr>
    </w:tbl>
    <w:p w14:paraId="3C6E107F" w14:textId="77777777" w:rsidR="006761EE" w:rsidRDefault="006C5796">
      <w:pPr>
        <w:spacing w:after="120" w:line="300" w:lineRule="auto"/>
        <w:jc w:val="both"/>
      </w:pPr>
      <w:r>
        <w:rPr>
          <w:sz w:val="18"/>
          <w:szCs w:val="18"/>
        </w:rPr>
        <w:t xml:space="preserve">※ 기준 출처: I-CVI 오수학 외(2022)[56] — 패널 6~8인 0.83, 9인 이상 0.78 / S-CVI/Ave Polit 외(2007)[43] — 0.90. CVR = (ne − N/2)/(N/2)(Lawshe[38]), 참고 병기 — 관련성 평정(3~4점)을 ne로 대신한 참고값으로, Lawshe의 필수성(essential) 평정과 다르다. 본 시트는 자동 계산 전용 — 입력 불요. (시트 말미 주기 원문)</w:t>
      </w:r>
    </w:p>
    <w:p w14:paraId="3C6E1080" w14:textId="77777777" w:rsidR="006761EE" w:rsidRDefault="006C5796">
      <w:pPr>
        <w:spacing w:after="160" w:line="300" w:lineRule="auto"/>
      </w:pPr>
      <w:r>
        <w:rPr>
          <w:sz w:val="18"/>
          <w:szCs w:val="18"/>
        </w:rPr>
        <w:t xml:space="preserve">※ [향후 연구 과제] 조사 실시 시 F.4에 문항별 I-CVI·S-CVI/Ave·판정 및 미달 문항 개정 이력을 수록한다 (3.5.3·5.3).</w:t>
      </w:r>
    </w:p>
    <w:p w14:paraId="4B7EA73D" w14:textId="77777777" w:rsidR="00910FC9" w:rsidRDefault="000038F3">
      <w:pPr>
        <w:pStyle w:val="2"/>
        <w:pageBreakBefore/>
        <w:spacing w:before="300" w:after="180"/>
      </w:pPr>
      <w:bookmarkStart w:id="169" w:name="_Toc240437267"/>
      <w:r>
        <w:rPr>
          <w:b/>
          <w:bCs/>
          <w:sz w:val="24"/>
          <w:szCs w:val="24"/>
        </w:rPr>
        <w:t xml:space="preserve">부록 G. 평가 운영 원자료 — 증빙 목록·실행 계획·평가자 기본 사항</w:t>
      </w:r>
      <w:bookmarkEnd w:id="169"/>
    </w:p>
    <w:p w14:paraId="6CE93F11" w14:textId="1735A68D" w:rsidR="00EA02E9" w:rsidRDefault="00C157D5">
      <w:pPr>
        <w:spacing w:after="160" w:line="320" w:lineRule="auto"/>
        <w:jc w:val="both"/>
      </w:pPr>
      <w:r>
        <w:t xml:space="preserve">※ 영역 ML·영역 판정 표기는 평가 당시의 작업 기록이며, 성숙도 수준의 판정은 3.4.3의 규칙에 따른다. 원자료의 「상방·하방」은 본문의 표기에 맞추어 「상승·하락」으로 정정하여 옮겼다. 원자료의 부서 이름은 본문의 표기에 맞추어 「개발부서」로 옮겼다. G.1의 점수 효과(E14 +3점 등)는 잠정 채점 당시의 기록이며, 확정 기준의 효과는 [표 4-15]를 따른다. G.2의 문항 수는 원자료의 수치이다.</w:t>
      </w:r>
    </w:p>
    <w:p w14:paraId="367479DF" w14:textId="1735A68D" w:rsidR="00EA02E9" w:rsidRDefault="00C157D5">
      <w:pPr>
        <w:spacing w:after="160" w:line="320" w:lineRule="auto"/>
        <w:jc w:val="both"/>
      </w:pPr>
      <w:r>
        <w:t xml:space="preserve">※ G.1의 「D-5 결정 후 작성」에서 「D-5」는 문항 D-5와 무관한 결정 코드로, 조건부 shall(C-7·A-9)의 처리 방식을 가리킨다(3.4.3에 확정 — 미수행 정책의 문서화 시 3점). 본문에서는 평가자의 관여를 「환경경영 업무를 지원한 이력」으로 통일하여 표기하였다(G.2의 「컨설팅 산출물」·「양식 설계 지원」은 원자료 표기). G·H의 「방어선」·「서사」·「레버리지」는 판정 영향이 큰 문항의 확인 우선순위를 뜻하는 작업 표기이다.</w:t>
      </w:r>
    </w:p>
    <w:p w14:paraId="54E2B776" w14:textId="77777777" w:rsidR="00910FC9" w:rsidRDefault="000038F3">
      <w:pPr>
        <w:pStyle w:val="3"/>
        <w:spacing w:before="240" w:after="160"/>
      </w:pPr>
      <w:bookmarkStart w:id="170" w:name="_Toc240437268"/>
      <w:r>
        <w:rPr>
          <w:b/>
          <w:bCs/>
          <w:sz w:val="21"/>
          <w:szCs w:val="21"/>
        </w:rPr>
        <w:t xml:space="preserve">G.1  평가 증빙 목록 (E1~E16)</w:t>
      </w:r>
      <w:bookmarkEnd w:id="170"/>
    </w:p>
    <w:p w14:paraId="3C6E1D68" w14:textId="77777777" w:rsidR="006761EE" w:rsidRDefault="006C5796">
      <w:pPr>
        <w:spacing w:after="160" w:line="320" w:lineRule="auto"/>
        <w:jc w:val="both"/>
      </w:pPr>
      <w:r>
        <w:rPr>
          <w:color w:val="595959"/>
          <w:sz w:val="18"/>
          <w:szCs w:val="18"/>
        </w:rPr>
        <w:t xml:space="preserve">증빙 문서 목록 (E1~E16) — 평가 기록부가 참조하며, 수집 시 완료 여부를 함께 확인한다. E1~E16은 묶음 단위이며, 개별 문서로는 33건이다. 상태: ◎보유 / ○요청 / △현장 / ●신규 생성</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700"/>
        <w:gridCol w:w="2200"/>
        <w:gridCol w:w="1800"/>
        <w:gridCol w:w="800"/>
        <w:gridCol w:w="1700"/>
      </w:tblGrid>
      <w:tr w:rsidR="006761EE" w14:paraId="3C6E1D70" w14:textId="77777777">
        <w:trPr>
          <w:tblHeader/>
        </w:trPr>
        <w:tc>
          <w:tcPr>
            <w:tcW w:w="500" w:type="dxa"/>
            <w:shd w:val="clear" w:color="auto" w:fill="E7E6E6"/>
            <w:vAlign w:val="center"/>
          </w:tcPr>
          <w:p w14:paraId="3C6E1D69" w14:textId="77777777" w:rsidR="006761EE" w:rsidRDefault="006C5796">
            <w:pPr>
              <w:spacing w:after="20"/>
              <w:jc w:val="center"/>
            </w:pPr>
            <w:r>
              <w:rPr>
                <w:b/>
                <w:bCs/>
                <w:sz w:val="16"/>
                <w:szCs w:val="16"/>
              </w:rPr>
              <w:t>No</w:t>
            </w:r>
          </w:p>
        </w:tc>
        <w:tc>
          <w:tcPr>
            <w:tcW w:w="1500" w:type="dxa"/>
            <w:shd w:val="clear" w:color="auto" w:fill="E7E6E6"/>
            <w:vAlign w:val="center"/>
          </w:tcPr>
          <w:p w14:paraId="3C6E1D6A" w14:textId="77777777" w:rsidR="006761EE" w:rsidRDefault="006C5796">
            <w:pPr>
              <w:spacing w:after="20"/>
              <w:jc w:val="center"/>
            </w:pPr>
            <w:r>
              <w:rPr>
                <w:b/>
                <w:bCs/>
                <w:sz w:val="16"/>
                <w:szCs w:val="16"/>
              </w:rPr>
              <w:t xml:space="preserve">증빙 문서</w:t>
            </w:r>
          </w:p>
        </w:tc>
        <w:tc>
          <w:tcPr>
            <w:tcW w:w="700" w:type="dxa"/>
            <w:shd w:val="clear" w:color="auto" w:fill="E7E6E6"/>
            <w:vAlign w:val="center"/>
          </w:tcPr>
          <w:p w14:paraId="3C6E1D6B" w14:textId="77777777" w:rsidR="006761EE" w:rsidRDefault="006C5796">
            <w:pPr>
              <w:spacing w:after="20"/>
              <w:jc w:val="center"/>
            </w:pPr>
            <w:r>
              <w:rPr>
                <w:b/>
                <w:bCs/>
                <w:sz w:val="16"/>
                <w:szCs w:val="16"/>
              </w:rPr>
              <w:t>상태</w:t>
            </w:r>
          </w:p>
        </w:tc>
        <w:tc>
          <w:tcPr>
            <w:tcW w:w="2200" w:type="dxa"/>
            <w:shd w:val="clear" w:color="auto" w:fill="E7E6E6"/>
            <w:vAlign w:val="center"/>
          </w:tcPr>
          <w:p w14:paraId="3C6E1D6C" w14:textId="77777777" w:rsidR="006761EE" w:rsidRDefault="006C5796">
            <w:pPr>
              <w:spacing w:after="20"/>
              <w:jc w:val="center"/>
            </w:pPr>
            <w:r>
              <w:rPr>
                <w:b/>
                <w:bCs/>
                <w:sz w:val="16"/>
                <w:szCs w:val="16"/>
              </w:rPr>
              <w:t xml:space="preserve">증빙 대상 문항 (핵심 확인 포인트)</w:t>
            </w:r>
          </w:p>
        </w:tc>
        <w:tc>
          <w:tcPr>
            <w:tcW w:w="1800" w:type="dxa"/>
            <w:shd w:val="clear" w:color="auto" w:fill="E7E6E6"/>
            <w:vAlign w:val="center"/>
          </w:tcPr>
          <w:p w14:paraId="3C6E1D6D" w14:textId="77777777" w:rsidR="006761EE" w:rsidRDefault="006C5796">
            <w:pPr>
              <w:spacing w:after="20"/>
              <w:jc w:val="center"/>
            </w:pPr>
            <w:r>
              <w:rPr>
                <w:b/>
                <w:bCs/>
                <w:sz w:val="16"/>
                <w:szCs w:val="16"/>
              </w:rPr>
              <w:t xml:space="preserve">확인 요점</w:t>
            </w:r>
          </w:p>
        </w:tc>
        <w:tc>
          <w:tcPr>
            <w:tcW w:w="800" w:type="dxa"/>
            <w:shd w:val="clear" w:color="auto" w:fill="E7E6E6"/>
            <w:vAlign w:val="center"/>
          </w:tcPr>
          <w:p w14:paraId="3C6E1D6E" w14:textId="77777777" w:rsidR="006761EE" w:rsidRDefault="006C5796">
            <w:pPr>
              <w:spacing w:after="20"/>
              <w:jc w:val="center"/>
            </w:pPr>
            <w:r>
              <w:rPr>
                <w:b/>
                <w:bCs/>
                <w:sz w:val="16"/>
                <w:szCs w:val="16"/>
              </w:rPr>
              <w:t>우선순위</w:t>
            </w:r>
          </w:p>
        </w:tc>
        <w:tc>
          <w:tcPr>
            <w:tcW w:w="1700" w:type="dxa"/>
            <w:shd w:val="clear" w:color="auto" w:fill="E7E6E6"/>
            <w:vAlign w:val="center"/>
          </w:tcPr>
          <w:p w14:paraId="3C6E1D6F" w14:textId="77777777" w:rsidR="006761EE" w:rsidRDefault="006C5796">
            <w:pPr>
              <w:spacing w:after="20"/>
              <w:jc w:val="center"/>
            </w:pPr>
            <w:r>
              <w:rPr>
                <w:b/>
                <w:bCs/>
                <w:sz w:val="16"/>
                <w:szCs w:val="16"/>
              </w:rPr>
              <w:t xml:space="preserve">확인할 기록 유형 — 절차(존재) / 기록(기입·승인·이행 실재)</w:t>
            </w:r>
          </w:p>
        </w:tc>
      </w:tr>
      <w:tr w:rsidR="006761EE" w14:paraId="3C6E1D78" w14:textId="77777777">
        <w:tc>
          <w:tcPr>
            <w:tcW w:w="500" w:type="dxa"/>
            <w:vAlign w:val="center"/>
          </w:tcPr>
          <w:p w14:paraId="3C6E1D71" w14:textId="77777777" w:rsidR="006761EE" w:rsidRDefault="006C5796">
            <w:pPr>
              <w:spacing w:after="20"/>
            </w:pPr>
            <w:r>
              <w:rPr>
                <w:sz w:val="16"/>
                <w:szCs w:val="16"/>
              </w:rPr>
              <w:t>E1</w:t>
            </w:r>
          </w:p>
        </w:tc>
        <w:tc>
          <w:tcPr>
            <w:tcW w:w="1500" w:type="dxa"/>
            <w:vAlign w:val="center"/>
          </w:tcPr>
          <w:p w14:paraId="3C6E1D72" w14:textId="77777777" w:rsidR="006761EE" w:rsidRDefault="006C5796">
            <w:pPr>
              <w:spacing w:after="20"/>
            </w:pPr>
            <w:r>
              <w:rPr>
                <w:sz w:val="16"/>
                <w:szCs w:val="16"/>
              </w:rPr>
              <w:t xml:space="preserve">환경목표 관리대장 + 실행계획 (환경성과 관련 문서)</w:t>
            </w:r>
          </w:p>
        </w:tc>
        <w:tc>
          <w:tcPr>
            <w:tcW w:w="700" w:type="dxa"/>
            <w:vAlign w:val="center"/>
          </w:tcPr>
          <w:p w14:paraId="3C6E1D73" w14:textId="77777777" w:rsidR="006761EE" w:rsidRDefault="006C5796">
            <w:pPr>
              <w:spacing w:after="20"/>
            </w:pPr>
            <w:r>
              <w:rPr>
                <w:sz w:val="16"/>
                <w:szCs w:val="16"/>
              </w:rPr>
              <w:t>◎보유</w:t>
            </w:r>
          </w:p>
        </w:tc>
        <w:tc>
          <w:tcPr>
            <w:tcW w:w="2200" w:type="dxa"/>
            <w:vAlign w:val="center"/>
          </w:tcPr>
          <w:p w14:paraId="3C6E1D74" w14:textId="77777777" w:rsidR="006761EE" w:rsidRDefault="006C5796">
            <w:pPr>
              <w:spacing w:after="20"/>
            </w:pPr>
            <w:r>
              <w:rPr>
                <w:sz w:val="16"/>
                <w:szCs w:val="16"/>
              </w:rPr>
              <w:t xml:space="preserve">★P-14(정량지표·달성기한·모니터링방법) · P-15 · P-16(담당·일정·자원) · P-13(책임·일정) · A-5(차기 반영 절차)</w:t>
            </w:r>
          </w:p>
        </w:tc>
        <w:tc>
          <w:tcPr>
            <w:tcW w:w="1800" w:type="dxa"/>
            <w:vAlign w:val="center"/>
          </w:tcPr>
          <w:p w14:paraId="3C6E1D75" w14:textId="77777777" w:rsidR="006761EE" w:rsidRDefault="006C5796">
            <w:pPr>
              <w:spacing w:after="20"/>
            </w:pPr>
            <w:r>
              <w:rPr>
                <w:sz w:val="16"/>
                <w:szCs w:val="16"/>
              </w:rPr>
              <w:t xml:space="preserve">P-14 필수 ②③이 관리대장에 명기되어 있는지 — P영역 핵심 문항 방어선</w:t>
            </w:r>
          </w:p>
        </w:tc>
        <w:tc>
          <w:tcPr>
            <w:tcW w:w="800" w:type="dxa"/>
            <w:vAlign w:val="center"/>
          </w:tcPr>
          <w:p w14:paraId="3C6E1D76" w14:textId="77777777" w:rsidR="006761EE" w:rsidRDefault="006C5796">
            <w:pPr>
              <w:spacing w:after="20"/>
            </w:pPr>
            <w:r>
              <w:rPr>
                <w:sz w:val="16"/>
                <w:szCs w:val="16"/>
              </w:rPr>
              <w:t xml:space="preserve">1·핵심 문항</w:t>
            </w:r>
          </w:p>
        </w:tc>
        <w:tc>
          <w:tcPr>
            <w:tcW w:w="1700" w:type="dxa"/>
            <w:vAlign w:val="center"/>
          </w:tcPr>
          <w:p w14:paraId="3C6E1D77" w14:textId="77777777" w:rsidR="006761EE" w:rsidRDefault="006C5796">
            <w:pPr>
              <w:spacing w:after="20"/>
            </w:pPr>
            <w:r>
              <w:rPr>
                <w:sz w:val="16"/>
                <w:szCs w:val="16"/>
              </w:rPr>
              <w:t xml:space="preserve">절차: 환경목표 수립·실행계획 체계 │ 기록: 목표 대장의 목표값·달성기한·담당·모니터링 방법 "기입", 목표 실적 모니터링 기록</w:t>
            </w:r>
          </w:p>
        </w:tc>
      </w:tr>
      <w:tr w:rsidR="006761EE" w14:paraId="3C6E1D80" w14:textId="77777777">
        <w:tc>
          <w:tcPr>
            <w:tcW w:w="500" w:type="dxa"/>
            <w:vAlign w:val="center"/>
          </w:tcPr>
          <w:p w14:paraId="3C6E1D79" w14:textId="77777777" w:rsidR="006761EE" w:rsidRDefault="006C5796">
            <w:pPr>
              <w:spacing w:after="20"/>
            </w:pPr>
            <w:r>
              <w:rPr>
                <w:sz w:val="16"/>
                <w:szCs w:val="16"/>
              </w:rPr>
              <w:t>E2</w:t>
            </w:r>
          </w:p>
        </w:tc>
        <w:tc>
          <w:tcPr>
            <w:tcW w:w="1500" w:type="dxa"/>
            <w:vAlign w:val="center"/>
          </w:tcPr>
          <w:p w14:paraId="3C6E1D7A" w14:textId="77777777" w:rsidR="006761EE" w:rsidRDefault="006C5796">
            <w:pPr>
              <w:spacing w:after="20"/>
            </w:pPr>
            <w:r>
              <w:rPr>
                <w:sz w:val="16"/>
                <w:szCs w:val="16"/>
              </w:rPr>
              <w:t xml:space="preserve">설계·개발 절차서(DR) + 설계 산출물 기록 [개발부서]</w:t>
            </w:r>
          </w:p>
        </w:tc>
        <w:tc>
          <w:tcPr>
            <w:tcW w:w="700" w:type="dxa"/>
            <w:vAlign w:val="center"/>
          </w:tcPr>
          <w:p w14:paraId="3C6E1D7B" w14:textId="77777777" w:rsidR="006761EE" w:rsidRDefault="006C5796">
            <w:pPr>
              <w:spacing w:after="20"/>
            </w:pPr>
            <w:r>
              <w:rPr>
                <w:sz w:val="16"/>
                <w:szCs w:val="16"/>
              </w:rPr>
              <w:t>△현장</w:t>
            </w:r>
          </w:p>
        </w:tc>
        <w:tc>
          <w:tcPr>
            <w:tcW w:w="2200" w:type="dxa"/>
            <w:vAlign w:val="center"/>
          </w:tcPr>
          <w:p w14:paraId="3C6E1D7C" w14:textId="77777777" w:rsidR="006761EE" w:rsidRDefault="006C5796">
            <w:pPr>
              <w:spacing w:after="20"/>
            </w:pPr>
            <w:r>
              <w:rPr>
                <w:sz w:val="16"/>
                <w:szCs w:val="16"/>
              </w:rPr>
              <w:t xml:space="preserve">★D-1(환경 고려 단계 공식 반영 + 산출물의 LCI 반영 기록) · D-2(시나리오→설계 사례) · P-24</w:t>
            </w:r>
          </w:p>
        </w:tc>
        <w:tc>
          <w:tcPr>
            <w:tcW w:w="1800" w:type="dxa"/>
            <w:vAlign w:val="center"/>
          </w:tcPr>
          <w:p w14:paraId="3C6E1D7D" w14:textId="77777777" w:rsidR="006761EE" w:rsidRDefault="006C5796">
            <w:pPr>
              <w:spacing w:after="20"/>
            </w:pPr>
            <w:r>
              <w:rPr>
                <w:sz w:val="16"/>
                <w:szCs w:val="16"/>
              </w:rPr>
              <w:t xml:space="preserve">유일한 현장·인터뷰 대상 — DR 체크리스트에 환경/LCA 항목 존재 여부. 확인 시 D영역 ML3 반전</w:t>
            </w:r>
          </w:p>
        </w:tc>
        <w:tc>
          <w:tcPr>
            <w:tcW w:w="800" w:type="dxa"/>
            <w:vAlign w:val="center"/>
          </w:tcPr>
          <w:p w14:paraId="3C6E1D7E" w14:textId="77777777" w:rsidR="006761EE" w:rsidRDefault="006C5796">
            <w:pPr>
              <w:spacing w:after="20"/>
            </w:pPr>
            <w:r>
              <w:rPr>
                <w:sz w:val="16"/>
                <w:szCs w:val="16"/>
              </w:rPr>
              <w:t xml:space="preserve">1·핵심 문항</w:t>
            </w:r>
          </w:p>
        </w:tc>
        <w:tc>
          <w:tcPr>
            <w:tcW w:w="1700" w:type="dxa"/>
            <w:vAlign w:val="center"/>
          </w:tcPr>
          <w:p w14:paraId="3C6E1D7F" w14:textId="77777777" w:rsidR="006761EE" w:rsidRDefault="006C5796">
            <w:pPr>
              <w:spacing w:after="20"/>
            </w:pPr>
            <w:r>
              <w:rPr>
                <w:sz w:val="16"/>
                <w:szCs w:val="16"/>
              </w:rPr>
              <w:t xml:space="preserve">절차: 설계·개발 절차서의 DR 단계(환경/LCA 항목) │ 기록: DR 회의록, 설계 산출물의 LCI 데이터 반영 기록</w:t>
            </w:r>
          </w:p>
        </w:tc>
      </w:tr>
      <w:tr w:rsidR="006761EE" w14:paraId="3C6E1D88" w14:textId="77777777">
        <w:tc>
          <w:tcPr>
            <w:tcW w:w="500" w:type="dxa"/>
            <w:vAlign w:val="center"/>
          </w:tcPr>
          <w:p w14:paraId="3C6E1D81" w14:textId="77777777" w:rsidR="006761EE" w:rsidRDefault="006C5796">
            <w:pPr>
              <w:spacing w:after="20"/>
            </w:pPr>
            <w:r>
              <w:rPr>
                <w:sz w:val="16"/>
                <w:szCs w:val="16"/>
              </w:rPr>
              <w:t>E3</w:t>
            </w:r>
          </w:p>
        </w:tc>
        <w:tc>
          <w:tcPr>
            <w:tcW w:w="1500" w:type="dxa"/>
            <w:vAlign w:val="center"/>
          </w:tcPr>
          <w:p w14:paraId="3C6E1D82" w14:textId="77777777" w:rsidR="006761EE" w:rsidRDefault="006C5796">
            <w:pPr>
              <w:spacing w:after="20"/>
            </w:pPr>
            <w:r>
              <w:rPr>
                <w:sz w:val="16"/>
                <w:szCs w:val="16"/>
              </w:rPr>
              <w:t xml:space="preserve">환경성과 보고서 (Environmental Performance Report)</w:t>
            </w:r>
          </w:p>
        </w:tc>
        <w:tc>
          <w:tcPr>
            <w:tcW w:w="700" w:type="dxa"/>
            <w:vAlign w:val="center"/>
          </w:tcPr>
          <w:p w14:paraId="3C6E1D83" w14:textId="77777777" w:rsidR="006761EE" w:rsidRDefault="006C5796">
            <w:pPr>
              <w:spacing w:after="20"/>
            </w:pPr>
            <w:r>
              <w:rPr>
                <w:sz w:val="16"/>
                <w:szCs w:val="16"/>
              </w:rPr>
              <w:t>◎보유</w:t>
            </w:r>
          </w:p>
        </w:tc>
        <w:tc>
          <w:tcPr>
            <w:tcW w:w="2200" w:type="dxa"/>
            <w:vAlign w:val="center"/>
          </w:tcPr>
          <w:p w14:paraId="3C6E1D84" w14:textId="77777777" w:rsidR="006761EE" w:rsidRDefault="006C5796">
            <w:pPr>
              <w:spacing w:after="20"/>
            </w:pPr>
            <w:r>
              <w:rPr>
                <w:sz w:val="16"/>
                <w:szCs w:val="16"/>
              </w:rPr>
              <w:t xml:space="preserve">★C-1(측정 결과 기록·분석) · C-3 · A-4 · C-8</w:t>
            </w:r>
          </w:p>
        </w:tc>
        <w:tc>
          <w:tcPr>
            <w:tcW w:w="1800" w:type="dxa"/>
            <w:vAlign w:val="center"/>
          </w:tcPr>
          <w:p w14:paraId="3C6E1D85" w14:textId="77777777" w:rsidR="006761EE" w:rsidRDefault="006C5796">
            <w:pPr>
              <w:spacing w:after="20"/>
            </w:pPr>
            <w:r>
              <w:rPr>
                <w:sz w:val="16"/>
                <w:szCs w:val="16"/>
              </w:rPr>
              <w:t xml:space="preserve">Scope 1·2·3 측정값의 기록·분석 체계 — C영역 핵심 문항 유지 확인</w:t>
            </w:r>
          </w:p>
        </w:tc>
        <w:tc>
          <w:tcPr>
            <w:tcW w:w="800" w:type="dxa"/>
            <w:vAlign w:val="center"/>
          </w:tcPr>
          <w:p w14:paraId="3C6E1D86" w14:textId="77777777" w:rsidR="006761EE" w:rsidRDefault="006C5796">
            <w:pPr>
              <w:spacing w:after="20"/>
            </w:pPr>
            <w:r>
              <w:rPr>
                <w:sz w:val="16"/>
                <w:szCs w:val="16"/>
              </w:rPr>
              <w:t xml:space="preserve">1·핵심 문항</w:t>
            </w:r>
          </w:p>
        </w:tc>
        <w:tc>
          <w:tcPr>
            <w:tcW w:w="1700" w:type="dxa"/>
            <w:vAlign w:val="center"/>
          </w:tcPr>
          <w:p w14:paraId="3C6E1D87" w14:textId="77777777" w:rsidR="006761EE" w:rsidRDefault="006C5796">
            <w:pPr>
              <w:spacing w:after="20"/>
            </w:pPr>
            <w:r>
              <w:rPr>
                <w:sz w:val="16"/>
                <w:szCs w:val="16"/>
              </w:rPr>
              <w:t xml:space="preserve">기록: Scope 1·2·3 측정값의 기간별 기록, 분석·추이 자료, 보고·승인 흔적</w:t>
            </w:r>
          </w:p>
        </w:tc>
      </w:tr>
      <w:tr w:rsidR="006761EE" w14:paraId="3C6E1D90" w14:textId="77777777">
        <w:tc>
          <w:tcPr>
            <w:tcW w:w="500" w:type="dxa"/>
            <w:vAlign w:val="center"/>
          </w:tcPr>
          <w:p w14:paraId="3C6E1D89" w14:textId="77777777" w:rsidR="006761EE" w:rsidRDefault="006C5796">
            <w:pPr>
              <w:spacing w:after="20"/>
            </w:pPr>
            <w:r>
              <w:rPr>
                <w:sz w:val="16"/>
                <w:szCs w:val="16"/>
              </w:rPr>
              <w:t>E4</w:t>
            </w:r>
          </w:p>
        </w:tc>
        <w:tc>
          <w:tcPr>
            <w:tcW w:w="1500" w:type="dxa"/>
            <w:vAlign w:val="center"/>
          </w:tcPr>
          <w:p w14:paraId="3C6E1D8A" w14:textId="77777777" w:rsidR="006761EE" w:rsidRDefault="006C5796">
            <w:pPr>
              <w:spacing w:after="20"/>
            </w:pPr>
            <w:r>
              <w:rPr>
                <w:sz w:val="16"/>
                <w:szCs w:val="16"/>
              </w:rPr>
              <w:t>환경측면·영향평가표</w:t>
            </w:r>
          </w:p>
        </w:tc>
        <w:tc>
          <w:tcPr>
            <w:tcW w:w="700" w:type="dxa"/>
            <w:vAlign w:val="center"/>
          </w:tcPr>
          <w:p w14:paraId="3C6E1D8B" w14:textId="77777777" w:rsidR="006761EE" w:rsidRDefault="006C5796">
            <w:pPr>
              <w:spacing w:after="20"/>
            </w:pPr>
            <w:r>
              <w:rPr>
                <w:sz w:val="16"/>
                <w:szCs w:val="16"/>
              </w:rPr>
              <w:t>◎보유</w:t>
            </w:r>
          </w:p>
        </w:tc>
        <w:tc>
          <w:tcPr>
            <w:tcW w:w="2200" w:type="dxa"/>
            <w:vAlign w:val="center"/>
          </w:tcPr>
          <w:p w14:paraId="3C6E1D8C" w14:textId="77777777" w:rsidR="006761EE" w:rsidRDefault="006C5796">
            <w:pPr>
              <w:spacing w:after="20"/>
            </w:pPr>
            <w:r>
              <w:rPr>
                <w:sz w:val="16"/>
                <w:szCs w:val="16"/>
              </w:rPr>
              <w:t xml:space="preserve">★P-9(등록부 정기 갱신 체계·주기) · P-8 · P-13</w:t>
            </w:r>
          </w:p>
        </w:tc>
        <w:tc>
          <w:tcPr>
            <w:tcW w:w="1800" w:type="dxa"/>
            <w:vAlign w:val="center"/>
          </w:tcPr>
          <w:p w14:paraId="3C6E1D8D" w14:textId="77777777" w:rsidR="006761EE" w:rsidRDefault="006C5796">
            <w:pPr>
              <w:spacing w:after="20"/>
            </w:pPr>
            <w:r>
              <w:rPr>
                <w:sz w:val="16"/>
                <w:szCs w:val="16"/>
              </w:rPr>
              <w:t xml:space="preserve">갱신 주기 규정 유무 — P-9의 4점 유지 조건(추가⑤)</w:t>
            </w:r>
          </w:p>
        </w:tc>
        <w:tc>
          <w:tcPr>
            <w:tcW w:w="800" w:type="dxa"/>
            <w:vAlign w:val="center"/>
          </w:tcPr>
          <w:p w14:paraId="3C6E1D8E" w14:textId="77777777" w:rsidR="006761EE" w:rsidRDefault="006C5796">
            <w:pPr>
              <w:spacing w:after="20"/>
            </w:pPr>
            <w:r>
              <w:rPr>
                <w:sz w:val="16"/>
                <w:szCs w:val="16"/>
              </w:rPr>
              <w:t xml:space="preserve">1·핵심 문항</w:t>
            </w:r>
          </w:p>
        </w:tc>
        <w:tc>
          <w:tcPr>
            <w:tcW w:w="1700" w:type="dxa"/>
            <w:vAlign w:val="center"/>
          </w:tcPr>
          <w:p w14:paraId="3C6E1D8F" w14:textId="77777777" w:rsidR="006761EE" w:rsidRDefault="006C5796">
            <w:pPr>
              <w:spacing w:after="20"/>
            </w:pPr>
            <w:r>
              <w:rPr>
                <w:sz w:val="16"/>
                <w:szCs w:val="16"/>
              </w:rPr>
              <w:t xml:space="preserve">절차: 등록부 갱신 주기 규정 │ 기록: 최근 갱신 일자·개정 이력</w:t>
            </w:r>
          </w:p>
        </w:tc>
      </w:tr>
      <w:tr w:rsidR="006761EE" w14:paraId="3C6E1D98" w14:textId="77777777">
        <w:tc>
          <w:tcPr>
            <w:tcW w:w="500" w:type="dxa"/>
            <w:vAlign w:val="center"/>
          </w:tcPr>
          <w:p w14:paraId="3C6E1D91" w14:textId="77777777" w:rsidR="006761EE" w:rsidRDefault="006C5796">
            <w:pPr>
              <w:spacing w:after="20"/>
            </w:pPr>
            <w:r>
              <w:rPr>
                <w:sz w:val="16"/>
                <w:szCs w:val="16"/>
              </w:rPr>
              <w:t>E5</w:t>
            </w:r>
          </w:p>
        </w:tc>
        <w:tc>
          <w:tcPr>
            <w:tcW w:w="1500" w:type="dxa"/>
            <w:vAlign w:val="center"/>
          </w:tcPr>
          <w:p w14:paraId="3C6E1D92" w14:textId="77777777" w:rsidR="006761EE" w:rsidRDefault="006C5796">
            <w:pPr>
              <w:spacing w:after="20"/>
            </w:pPr>
            <w:r>
              <w:rPr>
                <w:sz w:val="16"/>
                <w:szCs w:val="16"/>
              </w:rPr>
              <w:t xml:space="preserve">LCA 보고서 + 목적·범위 정의서</w:t>
            </w:r>
          </w:p>
        </w:tc>
        <w:tc>
          <w:tcPr>
            <w:tcW w:w="700" w:type="dxa"/>
            <w:vAlign w:val="center"/>
          </w:tcPr>
          <w:p w14:paraId="3C6E1D93" w14:textId="77777777" w:rsidR="006761EE" w:rsidRDefault="006C5796">
            <w:pPr>
              <w:spacing w:after="20"/>
            </w:pPr>
            <w:r>
              <w:rPr>
                <w:sz w:val="16"/>
                <w:szCs w:val="16"/>
              </w:rPr>
              <w:t>◎보유</w:t>
            </w:r>
          </w:p>
        </w:tc>
        <w:tc>
          <w:tcPr>
            <w:tcW w:w="2200" w:type="dxa"/>
            <w:vAlign w:val="center"/>
          </w:tcPr>
          <w:p w14:paraId="3C6E1D94" w14:textId="77777777" w:rsidR="006761EE" w:rsidRDefault="006C5796">
            <w:pPr>
              <w:spacing w:after="20"/>
            </w:pPr>
            <w:r>
              <w:rPr>
                <w:sz w:val="16"/>
                <w:szCs w:val="16"/>
              </w:rPr>
              <w:t xml:space="preserve">P-1(이슈 연결) · P-3(정합성 검토) · P-17(기능단위 근거) · P-18(컷오프·경계 다이어그램) · P-20 · P-21(검토 결정 기록) · C-4(완전성·민감도·일관성 3종 각각) · A-7 · A-8(4단계 기술) · P-29</w:t>
            </w:r>
          </w:p>
        </w:tc>
        <w:tc>
          <w:tcPr>
            <w:tcW w:w="1800" w:type="dxa"/>
            <w:vAlign w:val="center"/>
          </w:tcPr>
          <w:p w14:paraId="3C6E1D95" w14:textId="77777777" w:rsidR="006761EE" w:rsidRDefault="006C5796">
            <w:pPr>
              <w:spacing w:after="20"/>
            </w:pPr>
            <w:r>
              <w:rPr>
                <w:sz w:val="16"/>
                <w:szCs w:val="16"/>
              </w:rPr>
              <w:t xml:space="preserve">단일 문서 최대 커버(10문항) — 특히 C-4는 3종 점검이 각각 기록됐는지, P-21은 검토 미수행 결정이 기록됐는지</w:t>
            </w:r>
          </w:p>
        </w:tc>
        <w:tc>
          <w:tcPr>
            <w:tcW w:w="800" w:type="dxa"/>
            <w:vAlign w:val="center"/>
          </w:tcPr>
          <w:p w14:paraId="3C6E1D96" w14:textId="77777777" w:rsidR="006761EE" w:rsidRDefault="006C5796">
            <w:pPr>
              <w:spacing w:after="20"/>
            </w:pPr>
            <w:r>
              <w:rPr>
                <w:sz w:val="16"/>
                <w:szCs w:val="16"/>
              </w:rPr>
              <w:t>2</w:t>
            </w:r>
          </w:p>
        </w:tc>
        <w:tc>
          <w:tcPr>
            <w:tcW w:w="1700" w:type="dxa"/>
            <w:vAlign w:val="center"/>
          </w:tcPr>
          <w:p w14:paraId="3C6E1D97" w14:textId="77777777" w:rsidR="006761EE" w:rsidRDefault="006C5796">
            <w:pPr>
              <w:spacing w:after="20"/>
            </w:pPr>
            <w:r>
              <w:rPr>
                <w:sz w:val="16"/>
                <w:szCs w:val="16"/>
              </w:rPr>
              <w:t xml:space="preserve">기록: 목적·범위 정의서의 외부이슈 연결 서술, 컷오프 기준 기술, 경계 다이어그램, 검토 필요성 결정 기록, 완전성·민감도·일관성 점검 기록(3종 각각), 버전·승인란</w:t>
            </w:r>
          </w:p>
        </w:tc>
      </w:tr>
      <w:tr w:rsidR="006761EE" w14:paraId="3C6E1DA0" w14:textId="77777777">
        <w:tc>
          <w:tcPr>
            <w:tcW w:w="500" w:type="dxa"/>
            <w:vAlign w:val="center"/>
          </w:tcPr>
          <w:p w14:paraId="3C6E1D99" w14:textId="77777777" w:rsidR="006761EE" w:rsidRDefault="006C5796">
            <w:pPr>
              <w:spacing w:after="20"/>
            </w:pPr>
            <w:r>
              <w:rPr>
                <w:sz w:val="16"/>
                <w:szCs w:val="16"/>
              </w:rPr>
              <w:t>E6</w:t>
            </w:r>
          </w:p>
        </w:tc>
        <w:tc>
          <w:tcPr>
            <w:tcW w:w="1500" w:type="dxa"/>
            <w:vAlign w:val="center"/>
          </w:tcPr>
          <w:p w14:paraId="3C6E1D9A" w14:textId="77777777" w:rsidR="006761EE" w:rsidRDefault="006C5796">
            <w:pPr>
              <w:spacing w:after="20"/>
            </w:pPr>
            <w:r>
              <w:rPr>
                <w:sz w:val="16"/>
                <w:szCs w:val="16"/>
              </w:rPr>
              <w:t xml:space="preserve">LCA 산출 파일 + DB 기록</w:t>
            </w:r>
          </w:p>
        </w:tc>
        <w:tc>
          <w:tcPr>
            <w:tcW w:w="700" w:type="dxa"/>
            <w:vAlign w:val="center"/>
          </w:tcPr>
          <w:p w14:paraId="3C6E1D9B" w14:textId="77777777" w:rsidR="006761EE" w:rsidRDefault="006C5796">
            <w:pPr>
              <w:spacing w:after="20"/>
            </w:pPr>
            <w:r>
              <w:rPr>
                <w:sz w:val="16"/>
                <w:szCs w:val="16"/>
              </w:rPr>
              <w:t>◎보유</w:t>
            </w:r>
          </w:p>
        </w:tc>
        <w:tc>
          <w:tcPr>
            <w:tcW w:w="2200" w:type="dxa"/>
            <w:vAlign w:val="center"/>
          </w:tcPr>
          <w:p w14:paraId="3C6E1D9C" w14:textId="77777777" w:rsidR="006761EE" w:rsidRDefault="006C5796">
            <w:pPr>
              <w:spacing w:after="20"/>
            </w:pPr>
            <w:r>
              <w:rPr>
                <w:sz w:val="16"/>
                <w:szCs w:val="16"/>
              </w:rPr>
              <w:t xml:space="preserve">P-10(정규화·가중 또는 민감도) · P-19(요건 대비 충족 평가) · D-4(수지 검증·계산 기록 보존) · D-3 · P-22</w:t>
            </w:r>
          </w:p>
        </w:tc>
        <w:tc>
          <w:tcPr>
            <w:tcW w:w="1800" w:type="dxa"/>
            <w:vAlign w:val="center"/>
          </w:tcPr>
          <w:p w14:paraId="3C6E1D9D" w14:textId="77777777" w:rsidR="006761EE" w:rsidRDefault="006C5796">
            <w:pPr>
              <w:spacing w:after="20"/>
            </w:pPr>
            <w:r>
              <w:rPr>
                <w:sz w:val="16"/>
                <w:szCs w:val="16"/>
              </w:rPr>
              <w:t xml:space="preserve">D-4 질량·에너지 수지 검증 흔적 — 4점 유지 조건</w:t>
            </w:r>
          </w:p>
        </w:tc>
        <w:tc>
          <w:tcPr>
            <w:tcW w:w="800" w:type="dxa"/>
            <w:vAlign w:val="center"/>
          </w:tcPr>
          <w:p w14:paraId="3C6E1D9E" w14:textId="77777777" w:rsidR="006761EE" w:rsidRDefault="006C5796">
            <w:pPr>
              <w:spacing w:after="20"/>
            </w:pPr>
            <w:r>
              <w:rPr>
                <w:sz w:val="16"/>
                <w:szCs w:val="16"/>
              </w:rPr>
              <w:t>2</w:t>
            </w:r>
          </w:p>
        </w:tc>
        <w:tc>
          <w:tcPr>
            <w:tcW w:w="1700" w:type="dxa"/>
            <w:vAlign w:val="center"/>
          </w:tcPr>
          <w:p w14:paraId="3C6E1D9F" w14:textId="77777777" w:rsidR="006761EE" w:rsidRDefault="006C5796">
            <w:pPr>
              <w:spacing w:after="20"/>
            </w:pPr>
            <w:r>
              <w:rPr>
                <w:sz w:val="16"/>
                <w:szCs w:val="16"/>
              </w:rPr>
              <w:t xml:space="preserve">기록: LCI 계산 시트·근거 보존, 질량·에너지 수지 검증 흔적, DQR 평가 기록, DB 버전 표기</w:t>
            </w:r>
          </w:p>
        </w:tc>
      </w:tr>
      <w:tr w:rsidR="006761EE" w14:paraId="3C6E1DA8" w14:textId="77777777">
        <w:tc>
          <w:tcPr>
            <w:tcW w:w="500" w:type="dxa"/>
            <w:vAlign w:val="center"/>
          </w:tcPr>
          <w:p w14:paraId="3C6E1DA1" w14:textId="77777777" w:rsidR="006761EE" w:rsidRDefault="006C5796">
            <w:pPr>
              <w:spacing w:after="20"/>
            </w:pPr>
            <w:r>
              <w:rPr>
                <w:sz w:val="16"/>
                <w:szCs w:val="16"/>
              </w:rPr>
              <w:t>E7</w:t>
            </w:r>
          </w:p>
        </w:tc>
        <w:tc>
          <w:tcPr>
            <w:tcW w:w="1500" w:type="dxa"/>
            <w:vAlign w:val="center"/>
          </w:tcPr>
          <w:p w14:paraId="3C6E1DA2" w14:textId="77777777" w:rsidR="006761EE" w:rsidRDefault="006C5796">
            <w:pPr>
              <w:spacing w:after="20"/>
            </w:pPr>
            <w:r>
              <w:rPr>
                <w:sz w:val="16"/>
                <w:szCs w:val="16"/>
              </w:rPr>
              <w:t xml:space="preserve">준수의무 등록부 (전체 시트)</w:t>
            </w:r>
          </w:p>
        </w:tc>
        <w:tc>
          <w:tcPr>
            <w:tcW w:w="700" w:type="dxa"/>
            <w:vAlign w:val="center"/>
          </w:tcPr>
          <w:p w14:paraId="3C6E1DA3" w14:textId="77777777" w:rsidR="006761EE" w:rsidRDefault="006C5796">
            <w:pPr>
              <w:spacing w:after="20"/>
            </w:pPr>
            <w:r>
              <w:rPr>
                <w:sz w:val="16"/>
                <w:szCs w:val="16"/>
              </w:rPr>
              <w:t>◎보유</w:t>
            </w:r>
          </w:p>
        </w:tc>
        <w:tc>
          <w:tcPr>
            <w:tcW w:w="2200" w:type="dxa"/>
            <w:vAlign w:val="center"/>
          </w:tcPr>
          <w:p w14:paraId="3C6E1DA4" w14:textId="77777777" w:rsidR="006761EE" w:rsidRDefault="006C5796">
            <w:pPr>
              <w:spacing w:after="20"/>
            </w:pPr>
            <w:r>
              <w:rPr>
                <w:sz w:val="16"/>
                <w:szCs w:val="16"/>
              </w:rPr>
              <w:t xml:space="preserve">P-12(준수평가-LCI 연계) · D-6</w:t>
            </w:r>
          </w:p>
        </w:tc>
        <w:tc>
          <w:tcPr>
            <w:tcW w:w="1800" w:type="dxa"/>
            <w:vAlign w:val="center"/>
          </w:tcPr>
          <w:p w14:paraId="3C6E1DA5" w14:textId="77777777" w:rsidR="006761EE" w:rsidRDefault="006C5796">
            <w:pPr>
              <w:spacing w:after="20"/>
            </w:pPr>
            <w:r>
              <w:rPr>
                <w:sz w:val="16"/>
                <w:szCs w:val="16"/>
              </w:rPr>
              <w:t xml:space="preserve">신규 규제·화학물질 항목이 LCI와 연결되는 기록 — P-12 상승(4점) 조건</w:t>
            </w:r>
          </w:p>
        </w:tc>
        <w:tc>
          <w:tcPr>
            <w:tcW w:w="800" w:type="dxa"/>
            <w:vAlign w:val="center"/>
          </w:tcPr>
          <w:p w14:paraId="3C6E1DA6" w14:textId="77777777" w:rsidR="006761EE" w:rsidRDefault="006C5796">
            <w:pPr>
              <w:spacing w:after="20"/>
            </w:pPr>
            <w:r>
              <w:rPr>
                <w:sz w:val="16"/>
                <w:szCs w:val="16"/>
              </w:rPr>
              <w:t>3</w:t>
            </w:r>
          </w:p>
        </w:tc>
        <w:tc>
          <w:tcPr>
            <w:tcW w:w="1700" w:type="dxa"/>
            <w:vAlign w:val="center"/>
          </w:tcPr>
          <w:p w14:paraId="3C6E1DA7" w14:textId="77777777" w:rsidR="006761EE" w:rsidRDefault="006C5796">
            <w:pPr>
              <w:spacing w:after="20"/>
            </w:pPr>
            <w:r>
              <w:rPr>
                <w:sz w:val="16"/>
                <w:szCs w:val="16"/>
              </w:rPr>
              <w:t xml:space="preserve">기록: 준수평가 결과 항목과 LCI 유해물질 목록의 연계 표기(신규 규제·화학물질)</w:t>
            </w:r>
          </w:p>
        </w:tc>
      </w:tr>
      <w:tr w:rsidR="006761EE" w14:paraId="3C6E1DB0" w14:textId="77777777">
        <w:tc>
          <w:tcPr>
            <w:tcW w:w="500" w:type="dxa"/>
            <w:vAlign w:val="center"/>
          </w:tcPr>
          <w:p w14:paraId="3C6E1DA9" w14:textId="77777777" w:rsidR="006761EE" w:rsidRDefault="006C5796">
            <w:pPr>
              <w:spacing w:after="20"/>
            </w:pPr>
            <w:r>
              <w:rPr>
                <w:sz w:val="16"/>
                <w:szCs w:val="16"/>
              </w:rPr>
              <w:t>E8</w:t>
            </w:r>
          </w:p>
        </w:tc>
        <w:tc>
          <w:tcPr>
            <w:tcW w:w="1500" w:type="dxa"/>
            <w:vAlign w:val="center"/>
          </w:tcPr>
          <w:p w14:paraId="3C6E1DAA" w14:textId="77777777" w:rsidR="006761EE" w:rsidRDefault="006C5796">
            <w:pPr>
              <w:spacing w:after="20"/>
            </w:pPr>
            <w:r>
              <w:rPr>
                <w:sz w:val="16"/>
                <w:szCs w:val="16"/>
              </w:rPr>
              <w:t xml:space="preserve">이해관계자 소통 등록부</w:t>
            </w:r>
          </w:p>
        </w:tc>
        <w:tc>
          <w:tcPr>
            <w:tcW w:w="700" w:type="dxa"/>
            <w:vAlign w:val="center"/>
          </w:tcPr>
          <w:p w14:paraId="3C6E1DAB" w14:textId="77777777" w:rsidR="006761EE" w:rsidRDefault="006C5796">
            <w:pPr>
              <w:spacing w:after="20"/>
            </w:pPr>
            <w:r>
              <w:rPr>
                <w:sz w:val="16"/>
                <w:szCs w:val="16"/>
              </w:rPr>
              <w:t>◎보유</w:t>
            </w:r>
          </w:p>
        </w:tc>
        <w:tc>
          <w:tcPr>
            <w:tcW w:w="2200" w:type="dxa"/>
            <w:vAlign w:val="center"/>
          </w:tcPr>
          <w:p w14:paraId="3C6E1DAC" w14:textId="77777777" w:rsidR="006761EE" w:rsidRDefault="006C5796">
            <w:pPr>
              <w:spacing w:after="20"/>
            </w:pPr>
            <w:r>
              <w:rPr>
                <w:sz w:val="16"/>
                <w:szCs w:val="16"/>
              </w:rPr>
              <w:t xml:space="preserve">P-2(등록부 문서화·대응 이력) · P-25(절차) · P-26(부서 공유) · P-27</w:t>
            </w:r>
          </w:p>
        </w:tc>
        <w:tc>
          <w:tcPr>
            <w:tcW w:w="1800" w:type="dxa"/>
            <w:vAlign w:val="center"/>
          </w:tcPr>
          <w:p w14:paraId="3C6E1DAD" w14:textId="77777777" w:rsidR="006761EE" w:rsidRDefault="006C5796">
            <w:pPr>
              <w:spacing w:after="20"/>
            </w:pPr>
            <w:r>
              <w:rPr>
                <w:sz w:val="16"/>
                <w:szCs w:val="16"/>
              </w:rPr>
              <w:t xml:space="preserve">P-2 상승(4점) 조건 — CFP 고객 제공 이력</w:t>
            </w:r>
          </w:p>
        </w:tc>
        <w:tc>
          <w:tcPr>
            <w:tcW w:w="800" w:type="dxa"/>
            <w:vAlign w:val="center"/>
          </w:tcPr>
          <w:p w14:paraId="3C6E1DAE" w14:textId="77777777" w:rsidR="006761EE" w:rsidRDefault="006C5796">
            <w:pPr>
              <w:spacing w:after="20"/>
            </w:pPr>
            <w:r>
              <w:rPr>
                <w:sz w:val="16"/>
                <w:szCs w:val="16"/>
              </w:rPr>
              <w:t>3</w:t>
            </w:r>
          </w:p>
        </w:tc>
        <w:tc>
          <w:tcPr>
            <w:tcW w:w="1700" w:type="dxa"/>
            <w:vAlign w:val="center"/>
          </w:tcPr>
          <w:p w14:paraId="3C6E1DAF" w14:textId="77777777" w:rsidR="006761EE" w:rsidRDefault="006C5796">
            <w:pPr>
              <w:spacing w:after="20"/>
            </w:pPr>
            <w:r>
              <w:rPr>
                <w:sz w:val="16"/>
                <w:szCs w:val="16"/>
              </w:rPr>
              <w:t xml:space="preserve">기록: 요구사항 접수 등록·대응 이력(고객 CFP 제공 기록 포함)</w:t>
            </w:r>
          </w:p>
        </w:tc>
      </w:tr>
      <w:tr w:rsidR="006761EE" w14:paraId="3C6E1DB8" w14:textId="77777777">
        <w:tc>
          <w:tcPr>
            <w:tcW w:w="500" w:type="dxa"/>
            <w:vAlign w:val="center"/>
          </w:tcPr>
          <w:p w14:paraId="3C6E1DB1" w14:textId="77777777" w:rsidR="006761EE" w:rsidRDefault="006C5796">
            <w:pPr>
              <w:spacing w:after="20"/>
            </w:pPr>
            <w:r>
              <w:rPr>
                <w:sz w:val="16"/>
                <w:szCs w:val="16"/>
              </w:rPr>
              <w:t>E9</w:t>
            </w:r>
          </w:p>
        </w:tc>
        <w:tc>
          <w:tcPr>
            <w:tcW w:w="1500" w:type="dxa"/>
            <w:vAlign w:val="center"/>
          </w:tcPr>
          <w:p w14:paraId="3C6E1DB2" w14:textId="77777777" w:rsidR="006761EE" w:rsidRDefault="006C5796">
            <w:pPr>
              <w:spacing w:after="20"/>
            </w:pPr>
            <w:r>
              <w:rPr>
                <w:sz w:val="16"/>
                <w:szCs w:val="16"/>
              </w:rPr>
              <w:t xml:space="preserve">경영검토 보고서 + 회의록</w:t>
            </w:r>
          </w:p>
        </w:tc>
        <w:tc>
          <w:tcPr>
            <w:tcW w:w="700" w:type="dxa"/>
            <w:vAlign w:val="center"/>
          </w:tcPr>
          <w:p w14:paraId="3C6E1DB3" w14:textId="77777777" w:rsidR="006761EE" w:rsidRDefault="006C5796">
            <w:pPr>
              <w:spacing w:after="20"/>
            </w:pPr>
            <w:r>
              <w:rPr>
                <w:sz w:val="16"/>
                <w:szCs w:val="16"/>
              </w:rPr>
              <w:t>◎보유</w:t>
            </w:r>
          </w:p>
        </w:tc>
        <w:tc>
          <w:tcPr>
            <w:tcW w:w="2200" w:type="dxa"/>
            <w:vAlign w:val="center"/>
          </w:tcPr>
          <w:p w14:paraId="3C6E1DB4" w14:textId="77777777" w:rsidR="006761EE" w:rsidRDefault="006C5796">
            <w:pPr>
              <w:spacing w:after="20"/>
            </w:pPr>
            <w:r>
              <w:rPr>
                <w:sz w:val="16"/>
                <w:szCs w:val="16"/>
              </w:rPr>
              <w:t xml:space="preserve">A-1(회의록의 LCA 논의) · A-3(과제화·담당·일정) · P-5(리더십 책무 표명) · A-4</w:t>
            </w:r>
          </w:p>
        </w:tc>
        <w:tc>
          <w:tcPr>
            <w:tcW w:w="1800" w:type="dxa"/>
            <w:vAlign w:val="center"/>
          </w:tcPr>
          <w:p w14:paraId="3C6E1DB5" w14:textId="77777777" w:rsidR="006761EE" w:rsidRDefault="006761EE">
            <w:pPr>
              <w:spacing w:after="20"/>
            </w:pPr>
          </w:p>
        </w:tc>
        <w:tc>
          <w:tcPr>
            <w:tcW w:w="800" w:type="dxa"/>
            <w:vAlign w:val="center"/>
          </w:tcPr>
          <w:p w14:paraId="3C6E1DB6" w14:textId="77777777" w:rsidR="006761EE" w:rsidRDefault="006C5796">
            <w:pPr>
              <w:spacing w:after="20"/>
            </w:pPr>
            <w:r>
              <w:rPr>
                <w:sz w:val="16"/>
                <w:szCs w:val="16"/>
              </w:rPr>
              <w:t>3</w:t>
            </w:r>
          </w:p>
        </w:tc>
        <w:tc>
          <w:tcPr>
            <w:tcW w:w="1700" w:type="dxa"/>
            <w:vAlign w:val="center"/>
          </w:tcPr>
          <w:p w14:paraId="3C6E1DB7" w14:textId="77777777" w:rsidR="006761EE" w:rsidRDefault="006C5796">
            <w:pPr>
              <w:spacing w:after="20"/>
            </w:pPr>
            <w:r>
              <w:rPr>
                <w:sz w:val="16"/>
                <w:szCs w:val="16"/>
              </w:rPr>
              <w:t xml:space="preserve">기록: 경영검토 회의록의 LCA 안건·결정사항, 후속 개선 과제 등록(담당·일정)</w:t>
            </w:r>
          </w:p>
        </w:tc>
      </w:tr>
      <w:tr w:rsidR="006761EE" w14:paraId="3C6E1DC0" w14:textId="77777777">
        <w:tc>
          <w:tcPr>
            <w:tcW w:w="500" w:type="dxa"/>
            <w:vAlign w:val="center"/>
          </w:tcPr>
          <w:p w14:paraId="3C6E1DB9" w14:textId="77777777" w:rsidR="006761EE" w:rsidRDefault="006C5796">
            <w:pPr>
              <w:spacing w:after="20"/>
            </w:pPr>
            <w:r>
              <w:rPr>
                <w:sz w:val="16"/>
                <w:szCs w:val="16"/>
              </w:rPr>
              <w:t>E10</w:t>
            </w:r>
          </w:p>
        </w:tc>
        <w:tc>
          <w:tcPr>
            <w:tcW w:w="1500" w:type="dxa"/>
            <w:vAlign w:val="center"/>
          </w:tcPr>
          <w:p w14:paraId="3C6E1DBA" w14:textId="77777777" w:rsidR="006761EE" w:rsidRDefault="006C5796">
            <w:pPr>
              <w:spacing w:after="20"/>
            </w:pPr>
            <w:r>
              <w:rPr>
                <w:sz w:val="16"/>
                <w:szCs w:val="16"/>
              </w:rPr>
              <w:t xml:space="preserve">내부심사 기록 + EMS 적합성 평가 체크리스트</w:t>
            </w:r>
          </w:p>
        </w:tc>
        <w:tc>
          <w:tcPr>
            <w:tcW w:w="700" w:type="dxa"/>
            <w:vAlign w:val="center"/>
          </w:tcPr>
          <w:p w14:paraId="3C6E1DBB" w14:textId="77777777" w:rsidR="006761EE" w:rsidRDefault="006C5796">
            <w:pPr>
              <w:spacing w:after="20"/>
            </w:pPr>
            <w:r>
              <w:rPr>
                <w:sz w:val="16"/>
                <w:szCs w:val="16"/>
              </w:rPr>
              <w:t>◎보유</w:t>
            </w:r>
          </w:p>
        </w:tc>
        <w:tc>
          <w:tcPr>
            <w:tcW w:w="2200" w:type="dxa"/>
            <w:vAlign w:val="center"/>
          </w:tcPr>
          <w:p w14:paraId="3C6E1DBC" w14:textId="77777777" w:rsidR="006761EE" w:rsidRDefault="006C5796">
            <w:pPr>
              <w:spacing w:after="20"/>
            </w:pPr>
            <w:r>
              <w:rPr>
                <w:sz w:val="16"/>
                <w:szCs w:val="16"/>
              </w:rPr>
              <w:t xml:space="preserve">C-9(체크리스트의 LCA 연계 항목 + 심사 기록) · C-10</w:t>
            </w:r>
          </w:p>
        </w:tc>
        <w:tc>
          <w:tcPr>
            <w:tcW w:w="1800" w:type="dxa"/>
            <w:vAlign w:val="center"/>
          </w:tcPr>
          <w:p w14:paraId="3C6E1DBD" w14:textId="77777777" w:rsidR="006761EE" w:rsidRDefault="006C5796">
            <w:pPr>
              <w:spacing w:after="20"/>
            </w:pPr>
            <w:r>
              <w:rPr>
                <w:sz w:val="16"/>
                <w:szCs w:val="16"/>
              </w:rPr>
              <w:t xml:space="preserve">C-9 하락 방지 — 체크리스트에 항목이 실재하는지</w:t>
            </w:r>
          </w:p>
        </w:tc>
        <w:tc>
          <w:tcPr>
            <w:tcW w:w="800" w:type="dxa"/>
            <w:vAlign w:val="center"/>
          </w:tcPr>
          <w:p w14:paraId="3C6E1DBE" w14:textId="77777777" w:rsidR="006761EE" w:rsidRDefault="006C5796">
            <w:pPr>
              <w:spacing w:after="20"/>
            </w:pPr>
            <w:r>
              <w:rPr>
                <w:sz w:val="16"/>
                <w:szCs w:val="16"/>
              </w:rPr>
              <w:t>3</w:t>
            </w:r>
          </w:p>
        </w:tc>
        <w:tc>
          <w:tcPr>
            <w:tcW w:w="1700" w:type="dxa"/>
            <w:vAlign w:val="center"/>
          </w:tcPr>
          <w:p w14:paraId="3C6E1DBF" w14:textId="77777777" w:rsidR="006761EE" w:rsidRDefault="006C5796">
            <w:pPr>
              <w:spacing w:after="20"/>
            </w:pPr>
            <w:r>
              <w:rPr>
                <w:sz w:val="16"/>
                <w:szCs w:val="16"/>
              </w:rPr>
              <w:t xml:space="preserve">기록: 내부심사 체크리스트의 LCA 연계 항목 실재 + 해당 항목 심사 결과 기재</w:t>
            </w:r>
          </w:p>
        </w:tc>
      </w:tr>
      <w:tr w:rsidR="006761EE" w14:paraId="3C6E1DC8" w14:textId="77777777">
        <w:tc>
          <w:tcPr>
            <w:tcW w:w="500" w:type="dxa"/>
            <w:vAlign w:val="center"/>
          </w:tcPr>
          <w:p w14:paraId="3C6E1DC1" w14:textId="77777777" w:rsidR="006761EE" w:rsidRDefault="006C5796">
            <w:pPr>
              <w:spacing w:after="20"/>
            </w:pPr>
            <w:r>
              <w:rPr>
                <w:sz w:val="16"/>
                <w:szCs w:val="16"/>
              </w:rPr>
              <w:t>E11</w:t>
            </w:r>
          </w:p>
        </w:tc>
        <w:tc>
          <w:tcPr>
            <w:tcW w:w="1500" w:type="dxa"/>
            <w:vAlign w:val="center"/>
          </w:tcPr>
          <w:p w14:paraId="3C6E1DC2" w14:textId="77777777" w:rsidR="006761EE" w:rsidRDefault="006C5796">
            <w:pPr>
              <w:spacing w:after="20"/>
            </w:pPr>
            <w:r>
              <w:rPr>
                <w:sz w:val="16"/>
                <w:szCs w:val="16"/>
              </w:rPr>
              <w:t xml:space="preserve">환경운영규정 + 프로세스맵·절차서</w:t>
            </w:r>
          </w:p>
        </w:tc>
        <w:tc>
          <w:tcPr>
            <w:tcW w:w="700" w:type="dxa"/>
            <w:vAlign w:val="center"/>
          </w:tcPr>
          <w:p w14:paraId="3C6E1DC3" w14:textId="77777777" w:rsidR="006761EE" w:rsidRDefault="006C5796">
            <w:pPr>
              <w:spacing w:after="20"/>
            </w:pPr>
            <w:r>
              <w:rPr>
                <w:sz w:val="16"/>
                <w:szCs w:val="16"/>
              </w:rPr>
              <w:t>◎보유</w:t>
            </w:r>
          </w:p>
        </w:tc>
        <w:tc>
          <w:tcPr>
            <w:tcW w:w="2200" w:type="dxa"/>
            <w:vAlign w:val="center"/>
          </w:tcPr>
          <w:p w14:paraId="3C6E1DC4" w14:textId="77777777" w:rsidR="006761EE" w:rsidRDefault="006C5796">
            <w:pPr>
              <w:spacing w:after="20"/>
            </w:pPr>
            <w:r>
              <w:rPr>
                <w:sz w:val="16"/>
                <w:szCs w:val="16"/>
              </w:rPr>
              <w:t xml:space="preserve">P-4(프로세스맵 LCA 표기·절차서) · P-7(역할·권한·외주 관리) · P-23(역량 요건) · P-30</w:t>
            </w:r>
          </w:p>
        </w:tc>
        <w:tc>
          <w:tcPr>
            <w:tcW w:w="1800" w:type="dxa"/>
            <w:vAlign w:val="center"/>
          </w:tcPr>
          <w:p w14:paraId="3C6E1DC5" w14:textId="77777777" w:rsidR="006761EE" w:rsidRDefault="006C5796">
            <w:pPr>
              <w:spacing w:after="20"/>
            </w:pPr>
            <w:r>
              <w:rPr>
                <w:sz w:val="16"/>
                <w:szCs w:val="16"/>
              </w:rPr>
              <w:t xml:space="preserve">P-4·P-23 하락 방지</w:t>
            </w:r>
          </w:p>
        </w:tc>
        <w:tc>
          <w:tcPr>
            <w:tcW w:w="800" w:type="dxa"/>
            <w:vAlign w:val="center"/>
          </w:tcPr>
          <w:p w14:paraId="3C6E1DC6" w14:textId="77777777" w:rsidR="006761EE" w:rsidRDefault="006C5796">
            <w:pPr>
              <w:spacing w:after="20"/>
            </w:pPr>
            <w:r>
              <w:rPr>
                <w:sz w:val="16"/>
                <w:szCs w:val="16"/>
              </w:rPr>
              <w:t>3</w:t>
            </w:r>
          </w:p>
        </w:tc>
        <w:tc>
          <w:tcPr>
            <w:tcW w:w="1700" w:type="dxa"/>
            <w:vAlign w:val="center"/>
          </w:tcPr>
          <w:p w14:paraId="3C6E1DC7" w14:textId="77777777" w:rsidR="006761EE" w:rsidRDefault="006C5796">
            <w:pPr>
              <w:spacing w:after="20"/>
            </w:pPr>
            <w:r>
              <w:rPr>
                <w:sz w:val="16"/>
                <w:szCs w:val="16"/>
              </w:rPr>
              <w:t xml:space="preserve">절차: 프로세스맵의 LCA 표기, R&amp;R·역량 요건 조항 │ 기록: DB 접근 권한 설정</w:t>
            </w:r>
          </w:p>
        </w:tc>
      </w:tr>
      <w:tr w:rsidR="006761EE" w14:paraId="3C6E1DD0" w14:textId="77777777">
        <w:tc>
          <w:tcPr>
            <w:tcW w:w="500" w:type="dxa"/>
            <w:vAlign w:val="center"/>
          </w:tcPr>
          <w:p w14:paraId="3C6E1DC9" w14:textId="77777777" w:rsidR="006761EE" w:rsidRDefault="006C5796">
            <w:pPr>
              <w:spacing w:after="20"/>
            </w:pPr>
            <w:r>
              <w:rPr>
                <w:sz w:val="16"/>
                <w:szCs w:val="16"/>
              </w:rPr>
              <w:t>E12</w:t>
            </w:r>
          </w:p>
        </w:tc>
        <w:tc>
          <w:tcPr>
            <w:tcW w:w="1500" w:type="dxa"/>
            <w:vAlign w:val="center"/>
          </w:tcPr>
          <w:p w14:paraId="3C6E1DCA" w14:textId="77777777" w:rsidR="006761EE" w:rsidRDefault="006C5796">
            <w:pPr>
              <w:spacing w:after="20"/>
            </w:pPr>
            <w:r>
              <w:rPr>
                <w:sz w:val="16"/>
                <w:szCs w:val="16"/>
              </w:rPr>
              <w:t xml:space="preserve">연간 개선 계획</w:t>
            </w:r>
          </w:p>
        </w:tc>
        <w:tc>
          <w:tcPr>
            <w:tcW w:w="700" w:type="dxa"/>
            <w:vAlign w:val="center"/>
          </w:tcPr>
          <w:p w14:paraId="3C6E1DCB" w14:textId="77777777" w:rsidR="006761EE" w:rsidRDefault="006C5796">
            <w:pPr>
              <w:spacing w:after="20"/>
            </w:pPr>
            <w:r>
              <w:rPr>
                <w:sz w:val="16"/>
                <w:szCs w:val="16"/>
              </w:rPr>
              <w:t>○요청</w:t>
            </w:r>
          </w:p>
        </w:tc>
        <w:tc>
          <w:tcPr>
            <w:tcW w:w="2200" w:type="dxa"/>
            <w:vAlign w:val="center"/>
          </w:tcPr>
          <w:p w14:paraId="3C6E1DCC" w14:textId="77777777" w:rsidR="006761EE" w:rsidRDefault="006C5796">
            <w:pPr>
              <w:spacing w:after="20"/>
            </w:pPr>
            <w:r>
              <w:rPr>
                <w:sz w:val="16"/>
                <w:szCs w:val="16"/>
              </w:rPr>
              <w:t xml:space="preserve">C-2(LCA 재수행 계획 포함 여부) · A-5 · A-6(이행 실적)</w:t>
            </w:r>
          </w:p>
        </w:tc>
        <w:tc>
          <w:tcPr>
            <w:tcW w:w="1800" w:type="dxa"/>
            <w:vAlign w:val="center"/>
          </w:tcPr>
          <w:p w14:paraId="3C6E1DCD" w14:textId="77777777" w:rsidR="006761EE" w:rsidRDefault="006C5796">
            <w:pPr>
              <w:spacing w:after="20"/>
            </w:pPr>
            <w:r>
              <w:rPr>
                <w:sz w:val="16"/>
                <w:szCs w:val="16"/>
              </w:rPr>
              <w:t xml:space="preserve">C-2 상승(1→2점) 조건</w:t>
            </w:r>
          </w:p>
        </w:tc>
        <w:tc>
          <w:tcPr>
            <w:tcW w:w="800" w:type="dxa"/>
            <w:vAlign w:val="center"/>
          </w:tcPr>
          <w:p w14:paraId="3C6E1DCE" w14:textId="77777777" w:rsidR="006761EE" w:rsidRDefault="006C5796">
            <w:pPr>
              <w:spacing w:after="20"/>
            </w:pPr>
            <w:r>
              <w:rPr>
                <w:sz w:val="16"/>
                <w:szCs w:val="16"/>
              </w:rPr>
              <w:t>3</w:t>
            </w:r>
          </w:p>
        </w:tc>
        <w:tc>
          <w:tcPr>
            <w:tcW w:w="1700" w:type="dxa"/>
            <w:vAlign w:val="center"/>
          </w:tcPr>
          <w:p w14:paraId="3C6E1DCF" w14:textId="77777777" w:rsidR="006761EE" w:rsidRDefault="006C5796">
            <w:pPr>
              <w:spacing w:after="20"/>
            </w:pPr>
            <w:r>
              <w:rPr>
                <w:sz w:val="16"/>
                <w:szCs w:val="16"/>
              </w:rPr>
              <w:t xml:space="preserve">기록: 로드맵 문서 내 LCA 재수행 계획 명기, 품질 향상 과제의 이행 실적</w:t>
            </w:r>
          </w:p>
        </w:tc>
      </w:tr>
      <w:tr w:rsidR="006761EE" w14:paraId="3C6E1DD8" w14:textId="77777777">
        <w:tc>
          <w:tcPr>
            <w:tcW w:w="500" w:type="dxa"/>
            <w:vAlign w:val="center"/>
          </w:tcPr>
          <w:p w14:paraId="3C6E1DD1" w14:textId="77777777" w:rsidR="006761EE" w:rsidRDefault="006C5796">
            <w:pPr>
              <w:spacing w:after="20"/>
            </w:pPr>
            <w:r>
              <w:rPr>
                <w:sz w:val="16"/>
                <w:szCs w:val="16"/>
              </w:rPr>
              <w:t>E13</w:t>
            </w:r>
          </w:p>
        </w:tc>
        <w:tc>
          <w:tcPr>
            <w:tcW w:w="1500" w:type="dxa"/>
            <w:vAlign w:val="center"/>
          </w:tcPr>
          <w:p w14:paraId="3C6E1DD2" w14:textId="77777777" w:rsidR="006761EE" w:rsidRDefault="006C5796">
            <w:pPr>
              <w:spacing w:after="20"/>
            </w:pPr>
            <w:r>
              <w:rPr>
                <w:sz w:val="16"/>
                <w:szCs w:val="16"/>
              </w:rPr>
              <w:t xml:space="preserve">LCA 내부 교육 기록</w:t>
            </w:r>
          </w:p>
        </w:tc>
        <w:tc>
          <w:tcPr>
            <w:tcW w:w="700" w:type="dxa"/>
            <w:vAlign w:val="center"/>
          </w:tcPr>
          <w:p w14:paraId="3C6E1DD3" w14:textId="77777777" w:rsidR="006761EE" w:rsidRDefault="006C5796">
            <w:pPr>
              <w:spacing w:after="20"/>
            </w:pPr>
            <w:r>
              <w:rPr>
                <w:sz w:val="16"/>
                <w:szCs w:val="16"/>
              </w:rPr>
              <w:t>○요청</w:t>
            </w:r>
          </w:p>
        </w:tc>
        <w:tc>
          <w:tcPr>
            <w:tcW w:w="2200" w:type="dxa"/>
            <w:vAlign w:val="center"/>
          </w:tcPr>
          <w:p w14:paraId="3C6E1DD4" w14:textId="77777777" w:rsidR="006761EE" w:rsidRDefault="006C5796">
            <w:pPr>
              <w:spacing w:after="20"/>
            </w:pPr>
            <w:r>
              <w:rPr>
                <w:sz w:val="16"/>
                <w:szCs w:val="16"/>
              </w:rPr>
              <w:t xml:space="preserve">P-23(교육 기록) · P-24(부서 전파)</w:t>
            </w:r>
          </w:p>
        </w:tc>
        <w:tc>
          <w:tcPr>
            <w:tcW w:w="1800" w:type="dxa"/>
            <w:vAlign w:val="center"/>
          </w:tcPr>
          <w:p w14:paraId="3C6E1DD5" w14:textId="77777777" w:rsidR="006761EE" w:rsidRDefault="006761EE">
            <w:pPr>
              <w:spacing w:after="20"/>
            </w:pPr>
          </w:p>
        </w:tc>
        <w:tc>
          <w:tcPr>
            <w:tcW w:w="800" w:type="dxa"/>
            <w:vAlign w:val="center"/>
          </w:tcPr>
          <w:p w14:paraId="3C6E1DD6" w14:textId="77777777" w:rsidR="006761EE" w:rsidRDefault="006C5796">
            <w:pPr>
              <w:spacing w:after="20"/>
            </w:pPr>
            <w:r>
              <w:rPr>
                <w:sz w:val="16"/>
                <w:szCs w:val="16"/>
              </w:rPr>
              <w:t>4</w:t>
            </w:r>
          </w:p>
        </w:tc>
        <w:tc>
          <w:tcPr>
            <w:tcW w:w="1700" w:type="dxa"/>
            <w:vAlign w:val="center"/>
          </w:tcPr>
          <w:p w14:paraId="3C6E1DD7" w14:textId="77777777" w:rsidR="006761EE" w:rsidRDefault="006C5796">
            <w:pPr>
              <w:spacing w:after="20"/>
            </w:pPr>
            <w:r>
              <w:rPr>
                <w:sz w:val="16"/>
                <w:szCs w:val="16"/>
              </w:rPr>
              <w:t xml:space="preserve">기록: 교육 일지·참석자·수료 기록</w:t>
            </w:r>
          </w:p>
        </w:tc>
      </w:tr>
      <w:tr w:rsidR="006761EE" w14:paraId="3C6E1DE0" w14:textId="77777777">
        <w:tc>
          <w:tcPr>
            <w:tcW w:w="500" w:type="dxa"/>
            <w:vAlign w:val="center"/>
          </w:tcPr>
          <w:p w14:paraId="3C6E1DD9" w14:textId="77777777" w:rsidR="006761EE" w:rsidRDefault="006C5796">
            <w:pPr>
              <w:spacing w:after="20"/>
            </w:pPr>
            <w:r>
              <w:rPr>
                <w:sz w:val="16"/>
                <w:szCs w:val="16"/>
              </w:rPr>
              <w:t>E14</w:t>
            </w:r>
          </w:p>
        </w:tc>
        <w:tc>
          <w:tcPr>
            <w:tcW w:w="1500" w:type="dxa"/>
            <w:vAlign w:val="center"/>
          </w:tcPr>
          <w:p w14:paraId="3C6E1DDA" w14:textId="77777777" w:rsidR="006761EE" w:rsidRDefault="006C5796">
            <w:pPr>
              <w:spacing w:after="20"/>
            </w:pPr>
            <w:r>
              <w:rPr>
                <w:sz w:val="16"/>
                <w:szCs w:val="16"/>
              </w:rPr>
              <w:t xml:space="preserve">[신규] 제외 단계 정당화 문서 — 개선 과제 R1</w:t>
            </w:r>
          </w:p>
        </w:tc>
        <w:tc>
          <w:tcPr>
            <w:tcW w:w="700" w:type="dxa"/>
            <w:vAlign w:val="center"/>
          </w:tcPr>
          <w:p w14:paraId="3C6E1DDB" w14:textId="77777777" w:rsidR="006761EE" w:rsidRDefault="006C5796">
            <w:pPr>
              <w:spacing w:after="20"/>
            </w:pPr>
            <w:r>
              <w:rPr>
                <w:sz w:val="16"/>
                <w:szCs w:val="16"/>
              </w:rPr>
              <w:t xml:space="preserve">●신규 생성</w:t>
            </w:r>
          </w:p>
        </w:tc>
        <w:tc>
          <w:tcPr>
            <w:tcW w:w="2200" w:type="dxa"/>
            <w:vAlign w:val="center"/>
          </w:tcPr>
          <w:p w14:paraId="3C6E1DDC" w14:textId="77777777" w:rsidR="006761EE" w:rsidRDefault="006C5796">
            <w:pPr>
              <w:spacing w:after="20"/>
            </w:pPr>
            <w:r>
              <w:rPr>
                <w:sz w:val="16"/>
                <w:szCs w:val="16"/>
              </w:rPr>
              <w:t>P-3④ · P-18④ · D-1④ · A-8②</w:t>
            </w:r>
          </w:p>
        </w:tc>
        <w:tc>
          <w:tcPr>
            <w:tcW w:w="1800" w:type="dxa"/>
            <w:vAlign w:val="center"/>
          </w:tcPr>
          <w:p w14:paraId="3C6E1DDD" w14:textId="77777777" w:rsidR="006761EE" w:rsidRDefault="006C5796">
            <w:pPr>
              <w:spacing w:after="20"/>
            </w:pPr>
            <w:r>
              <w:rPr>
                <w:sz w:val="16"/>
                <w:szCs w:val="16"/>
              </w:rPr>
              <w:t xml:space="preserve">과거 전과정 LCA 수행 이력 첨부 — 확보 시 +3점·A영역 ML3</w:t>
            </w:r>
          </w:p>
        </w:tc>
        <w:tc>
          <w:tcPr>
            <w:tcW w:w="800" w:type="dxa"/>
            <w:vAlign w:val="center"/>
          </w:tcPr>
          <w:p w14:paraId="3C6E1DDE" w14:textId="77777777" w:rsidR="006761EE" w:rsidRDefault="006C5796">
            <w:pPr>
              <w:spacing w:after="20"/>
            </w:pPr>
            <w:r>
              <w:rPr>
                <w:sz w:val="16"/>
                <w:szCs w:val="16"/>
              </w:rPr>
              <w:t>4</w:t>
            </w:r>
          </w:p>
        </w:tc>
        <w:tc>
          <w:tcPr>
            <w:tcW w:w="1700" w:type="dxa"/>
            <w:vAlign w:val="center"/>
          </w:tcPr>
          <w:p w14:paraId="3C6E1DDF" w14:textId="77777777" w:rsidR="006761EE" w:rsidRDefault="006C5796">
            <w:pPr>
              <w:spacing w:after="20"/>
            </w:pPr>
            <w:r>
              <w:rPr>
                <w:sz w:val="16"/>
                <w:szCs w:val="16"/>
              </w:rPr>
              <w:t xml:space="preserve">(생성 문서 자체가 증빙) — 과거 전과정 LCA 수행 이력 첨부</w:t>
            </w:r>
          </w:p>
        </w:tc>
      </w:tr>
      <w:tr w:rsidR="006761EE" w14:paraId="3C6E1DE8" w14:textId="77777777">
        <w:tc>
          <w:tcPr>
            <w:tcW w:w="500" w:type="dxa"/>
            <w:vAlign w:val="center"/>
          </w:tcPr>
          <w:p w14:paraId="3C6E1DE1" w14:textId="77777777" w:rsidR="006761EE" w:rsidRDefault="006C5796">
            <w:pPr>
              <w:spacing w:after="20"/>
            </w:pPr>
            <w:r>
              <w:rPr>
                <w:sz w:val="16"/>
                <w:szCs w:val="16"/>
              </w:rPr>
              <w:t>E15</w:t>
            </w:r>
          </w:p>
        </w:tc>
        <w:tc>
          <w:tcPr>
            <w:tcW w:w="1500" w:type="dxa"/>
            <w:vAlign w:val="center"/>
          </w:tcPr>
          <w:p w14:paraId="3C6E1DE2" w14:textId="77777777" w:rsidR="006761EE" w:rsidRDefault="006C5796">
            <w:pPr>
              <w:spacing w:after="20"/>
            </w:pPr>
            <w:r>
              <w:rPr>
                <w:sz w:val="16"/>
                <w:szCs w:val="16"/>
              </w:rPr>
              <w:t xml:space="preserve">[신규] 비교주장 미수행 정책 결정 — 개선 과제 R2</w:t>
            </w:r>
          </w:p>
        </w:tc>
        <w:tc>
          <w:tcPr>
            <w:tcW w:w="700" w:type="dxa"/>
            <w:vAlign w:val="center"/>
          </w:tcPr>
          <w:p w14:paraId="3C6E1DE3" w14:textId="77777777" w:rsidR="006761EE" w:rsidRDefault="006C5796">
            <w:pPr>
              <w:spacing w:after="20"/>
            </w:pPr>
            <w:r>
              <w:rPr>
                <w:sz w:val="16"/>
                <w:szCs w:val="16"/>
              </w:rPr>
              <w:t xml:space="preserve">●신규 생성</w:t>
            </w:r>
          </w:p>
        </w:tc>
        <w:tc>
          <w:tcPr>
            <w:tcW w:w="2200" w:type="dxa"/>
            <w:vAlign w:val="center"/>
          </w:tcPr>
          <w:p w14:paraId="3C6E1DE4" w14:textId="77777777" w:rsidR="006761EE" w:rsidRDefault="006C5796">
            <w:pPr>
              <w:spacing w:after="20"/>
            </w:pPr>
            <w:r>
              <w:rPr>
                <w:sz w:val="16"/>
                <w:szCs w:val="16"/>
              </w:rPr>
              <w:t>C-7① · A-9①</w:t>
            </w:r>
          </w:p>
        </w:tc>
        <w:tc>
          <w:tcPr>
            <w:tcW w:w="1800" w:type="dxa"/>
            <w:vAlign w:val="center"/>
          </w:tcPr>
          <w:p w14:paraId="3C6E1DE5" w14:textId="77777777" w:rsidR="006761EE" w:rsidRDefault="006C5796">
            <w:pPr>
              <w:spacing w:after="20"/>
            </w:pPr>
            <w:r>
              <w:rPr>
                <w:sz w:val="16"/>
                <w:szCs w:val="16"/>
              </w:rPr>
              <w:t xml:space="preserve">D-5 결정 후 작성</w:t>
            </w:r>
          </w:p>
        </w:tc>
        <w:tc>
          <w:tcPr>
            <w:tcW w:w="800" w:type="dxa"/>
            <w:vAlign w:val="center"/>
          </w:tcPr>
          <w:p w14:paraId="3C6E1DE6" w14:textId="77777777" w:rsidR="006761EE" w:rsidRDefault="006C5796">
            <w:pPr>
              <w:spacing w:after="20"/>
            </w:pPr>
            <w:r>
              <w:rPr>
                <w:sz w:val="16"/>
                <w:szCs w:val="16"/>
              </w:rPr>
              <w:t>4</w:t>
            </w:r>
          </w:p>
        </w:tc>
        <w:tc>
          <w:tcPr>
            <w:tcW w:w="1700" w:type="dxa"/>
            <w:vAlign w:val="center"/>
          </w:tcPr>
          <w:p w14:paraId="3C6E1DE7" w14:textId="77777777" w:rsidR="006761EE" w:rsidRDefault="006C5796">
            <w:pPr>
              <w:spacing w:after="20"/>
            </w:pPr>
            <w:r>
              <w:rPr>
                <w:sz w:val="16"/>
                <w:szCs w:val="16"/>
              </w:rPr>
              <w:t xml:space="preserve">(생성 문서 자체가 증빙) — 정책 결정 주체·일자 명기</w:t>
            </w:r>
          </w:p>
        </w:tc>
      </w:tr>
      <w:tr w:rsidR="006761EE" w14:paraId="3C6E1DF0" w14:textId="77777777">
        <w:tc>
          <w:tcPr>
            <w:tcW w:w="500" w:type="dxa"/>
            <w:vAlign w:val="center"/>
          </w:tcPr>
          <w:p w14:paraId="3C6E1DE9" w14:textId="77777777" w:rsidR="006761EE" w:rsidRDefault="006C5796">
            <w:pPr>
              <w:spacing w:after="20"/>
            </w:pPr>
            <w:r>
              <w:rPr>
                <w:sz w:val="16"/>
                <w:szCs w:val="16"/>
              </w:rPr>
              <w:t>E16</w:t>
            </w:r>
          </w:p>
        </w:tc>
        <w:tc>
          <w:tcPr>
            <w:tcW w:w="1500" w:type="dxa"/>
            <w:vAlign w:val="center"/>
          </w:tcPr>
          <w:p w14:paraId="3C6E1DEA" w14:textId="77777777" w:rsidR="006761EE" w:rsidRDefault="006C5796">
            <w:pPr>
              <w:spacing w:after="20"/>
            </w:pPr>
            <w:r>
              <w:rPr>
                <w:sz w:val="16"/>
                <w:szCs w:val="16"/>
              </w:rPr>
              <w:t xml:space="preserve">ISO 14001 갱신심사 결과 (2026년 상반기, 부적합 없음·권고사항 8건)</w:t>
            </w:r>
          </w:p>
        </w:tc>
        <w:tc>
          <w:tcPr>
            <w:tcW w:w="700" w:type="dxa"/>
            <w:vAlign w:val="center"/>
          </w:tcPr>
          <w:p w14:paraId="3C6E1DEB" w14:textId="77777777" w:rsidR="006761EE" w:rsidRDefault="006C5796">
            <w:pPr>
              <w:spacing w:after="20"/>
            </w:pPr>
            <w:r>
              <w:rPr>
                <w:sz w:val="16"/>
                <w:szCs w:val="16"/>
              </w:rPr>
              <w:t>◎보유</w:t>
            </w:r>
          </w:p>
        </w:tc>
        <w:tc>
          <w:tcPr>
            <w:tcW w:w="2200" w:type="dxa"/>
            <w:vAlign w:val="center"/>
          </w:tcPr>
          <w:p w14:paraId="3C6E1DEC" w14:textId="77777777" w:rsidR="006761EE" w:rsidRDefault="006C5796">
            <w:pPr>
              <w:spacing w:after="20"/>
            </w:pPr>
            <w:r>
              <w:rPr>
                <w:sz w:val="16"/>
                <w:szCs w:val="16"/>
              </w:rPr>
              <w:t xml:space="preserve">전 영역 보조 증거</w:t>
            </w:r>
          </w:p>
        </w:tc>
        <w:tc>
          <w:tcPr>
            <w:tcW w:w="1800" w:type="dxa"/>
            <w:vAlign w:val="center"/>
          </w:tcPr>
          <w:p w14:paraId="3C6E1DED" w14:textId="77777777" w:rsidR="006761EE" w:rsidRDefault="006C5796">
            <w:pPr>
              <w:spacing w:after="20"/>
            </w:pPr>
            <w:r>
              <w:rPr>
                <w:sz w:val="16"/>
                <w:szCs w:val="16"/>
              </w:rPr>
              <w:t xml:space="preserve">제3자 심사 통과 = P·C 영역 판정의 외부 참고 자료</w:t>
            </w:r>
          </w:p>
        </w:tc>
        <w:tc>
          <w:tcPr>
            <w:tcW w:w="800" w:type="dxa"/>
            <w:vAlign w:val="center"/>
          </w:tcPr>
          <w:p w14:paraId="3C6E1DEE" w14:textId="77777777" w:rsidR="006761EE" w:rsidRDefault="006C5796">
            <w:pPr>
              <w:spacing w:after="20"/>
            </w:pPr>
            <w:r>
              <w:rPr>
                <w:sz w:val="16"/>
                <w:szCs w:val="16"/>
              </w:rPr>
              <w:t>참고</w:t>
            </w:r>
          </w:p>
        </w:tc>
        <w:tc>
          <w:tcPr>
            <w:tcW w:w="1700" w:type="dxa"/>
            <w:vAlign w:val="center"/>
          </w:tcPr>
          <w:p w14:paraId="3C6E1DEF" w14:textId="77777777" w:rsidR="006761EE" w:rsidRDefault="006C5796">
            <w:pPr>
              <w:spacing w:after="20"/>
            </w:pPr>
            <w:r>
              <w:rPr>
                <w:sz w:val="16"/>
                <w:szCs w:val="16"/>
              </w:rPr>
              <w:t xml:space="preserve">기록: 심사 보고서 결론·발견사항(권고사항) 목록</w:t>
            </w:r>
          </w:p>
        </w:tc>
      </w:tr>
    </w:tbl>
    <w:p w14:paraId="3C6E1DF1" w14:textId="77777777" w:rsidR="006761EE" w:rsidRDefault="006C5796">
      <w:pPr>
        <w:spacing w:before="80" w:after="240"/>
        <w:jc w:val="center"/>
      </w:pPr>
      <w:r>
        <w:rPr>
          <w:b/>
          <w:bCs/>
          <w:sz w:val="18"/>
          <w:szCs w:val="18"/>
        </w:rPr>
        <w:t xml:space="preserve">표 G-1. 증빙 문서 목록 E1~E16 (4.2.1 증빙 수집 계획·[표 4-2]의 원자료)</w:t>
      </w:r>
    </w:p>
    <w:p w14:paraId="3C6E1DF2" w14:textId="77777777" w:rsidR="006761EE" w:rsidRDefault="006761EE">
      <w:pPr>
        <w:spacing w:after="120"/>
      </w:pPr>
    </w:p>
    <w:p w14:paraId="18A4FDB7" w14:textId="77777777" w:rsidR="00910FC9" w:rsidRDefault="000038F3">
      <w:pPr>
        <w:pStyle w:val="3"/>
        <w:spacing w:before="240" w:after="160"/>
      </w:pPr>
      <w:bookmarkStart w:id="171" w:name="_Toc240437269"/>
      <w:r>
        <w:rPr>
          <w:b/>
          <w:bCs/>
          <w:sz w:val="21"/>
          <w:szCs w:val="21"/>
        </w:rPr>
        <w:t xml:space="preserve">G.2  평가 실행 계획 — 증빙 수집</w:t>
      </w:r>
      <w:bookmarkEnd w:id="171"/>
    </w:p>
    <w:p w14:paraId="3C6E1DF4" w14:textId="77777777" w:rsidR="006761EE" w:rsidRDefault="006C5796">
      <w:pPr>
        <w:spacing w:after="160" w:line="320" w:lineRule="auto"/>
        <w:jc w:val="both"/>
      </w:pPr>
      <w:r>
        <w:rPr>
          <w:color w:val="595959"/>
          <w:sz w:val="18"/>
          <w:szCs w:val="18"/>
        </w:rPr>
        <w:t xml:space="preserve">A사 평가 실행 계획 — 증빙 수집의 원칙과 동선 (문서 목록은 G.1)</w:t>
      </w:r>
    </w:p>
    <w:p w14:paraId="3C6E1DF5" w14:textId="77777777" w:rsidR="006761EE" w:rsidRDefault="006C5796">
      <w:pPr>
        <w:spacing w:after="160" w:line="320" w:lineRule="auto"/>
        <w:jc w:val="both"/>
      </w:pPr>
      <w:r>
        <w:rPr>
          <w:color w:val="595959"/>
          <w:sz w:val="18"/>
          <w:szCs w:val="18"/>
        </w:rPr>
        <w:t xml:space="preserve">※ 평가 원칙: ① 증거 기반 — 문서·기록 우선, 구두 진술만으로 ✓ 불가 ② 보수 판정 — 미확인=미충족 ③ 판정 근거는 "필수 n/n + 추가 m/k → x점" 형식으로 재검증 워크시트에 기록 ④ 기준 불변(v5 고정) ⑤ 평가자 독립성 — 연구자는 문서 "양식" 설계를 지원했으나 평가 대상 증거는 조직이 "생성·기입한 기록"(입력값·일자·승인·이행 실적)임. 판정은 양식 존재가 아니라 기입 내용의 실재로 함. 관대화 위험은 증빙 명시·보수 판정·재검증으로 통제(C·A 저점 결과 자체가 비관대성을 뒷받침).</w:t>
        <w:br/>
        <w:t xml:space="preserve">※ 보유 상태: ◎보유(ISO 14001 컨설팅 산출물 — 즉시 desk review) / ○요청(A사 담당 확인) / △현장·인터뷰 / ●신규 생성 대상(개선 과제 R1·R2)</w:t>
        <w:br/>
        <w:t xml:space="preserve">◆ 과정 산출물 — 증빙 목록 확정판(기록 유형 포함)은 「평가 증빙 목록」 시트 참조.</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761EE" w14:paraId="3C6E1DF7" w14:textId="77777777">
        <w:trPr>
          <w:cantSplit/>
        </w:trPr>
        <w:tc>
          <w:tcPr>
            <w:tcW w:w="9200" w:type="dxa"/>
            <w:vAlign w:val="center"/>
          </w:tcPr>
          <w:p w14:paraId="24A64BE0" w14:textId="77777777" w:rsidR="00C157D5" w:rsidRDefault="00C157D5">
            <w:pPr>
              <w:keepNext/>
              <w:widowControl/>
              <w:wordWrap/>
              <w:autoSpaceDE/>
              <w:autoSpaceDN/>
            </w:pPr>
          </w:p>
        </w:tc>
      </w:tr>
      <w:tr w:rsidR="006761EE" w14:paraId="3C6E1E81" w14:textId="77777777">
        <w:trPr>
          <w:cantSplit/>
        </w:trPr>
        <w:tc>
          <w:tcPr>
            <w:tcW w:w="9200" w:type="dxa"/>
            <w:shd w:val="clear" w:color="auto" w:fill="E7E6E6"/>
            <w:vAlign w:val="center"/>
          </w:tcPr>
          <w:p w14:paraId="3C6E1E80" w14:textId="77777777" w:rsidR="006761EE" w:rsidRDefault="006C5796">
            <w:pPr>
              <w:keepNext/>
              <w:spacing w:after="20"/>
            </w:pPr>
            <w:r>
              <w:rPr>
                <w:b/>
                <w:bCs/>
                <w:sz w:val="16"/>
                <w:szCs w:val="16"/>
              </w:rPr>
              <w:t xml:space="preserve">【오늘의 실행 동선 — desk review 우선】</w:t>
            </w:r>
          </w:p>
        </w:tc>
      </w:tr>
      <w:tr w:rsidR="006761EE" w14:paraId="3C6E1E83" w14:textId="77777777">
        <w:trPr>
          <w:cantSplit/>
        </w:trPr>
        <w:tc>
          <w:tcPr>
            <w:tcW w:w="9200" w:type="dxa"/>
            <w:vAlign w:val="center"/>
          </w:tcPr>
          <w:p w14:paraId="3C6E1E82" w14:textId="77777777" w:rsidR="006761EE" w:rsidRDefault="006C5796">
            <w:pPr>
              <w:keepNext/>
              <w:spacing w:after="20"/>
            </w:pPr>
            <w:r>
              <w:rPr>
                <w:sz w:val="16"/>
                <w:szCs w:val="16"/>
              </w:rPr>
              <w:t xml:space="preserve">① 핵심 문항 우선 (E1·E3·E4 — 보유 문서 3건): P-14·C-1·P-9 확정 → P·C영역 판정 잠금. 예상 소요: 반나절</w:t>
            </w:r>
          </w:p>
        </w:tc>
      </w:tr>
      <w:tr w:rsidR="006761EE" w14:paraId="3C6E1E85" w14:textId="77777777">
        <w:trPr>
          <w:cantSplit/>
        </w:trPr>
        <w:tc>
          <w:tcPr>
            <w:tcW w:w="9200" w:type="dxa"/>
            <w:vAlign w:val="center"/>
          </w:tcPr>
          <w:p w14:paraId="3C6E1E84" w14:textId="77777777" w:rsidR="006761EE" w:rsidRDefault="006C5796">
            <w:pPr>
              <w:keepNext/>
              <w:spacing w:after="20"/>
            </w:pPr>
            <w:r>
              <w:rPr>
                <w:sz w:val="16"/>
                <w:szCs w:val="16"/>
              </w:rPr>
              <w:t xml:space="preserve">② LCA 관련 문서 (E5·E6): 15문항 일괄 확정 — C-4·P-21·D-4 하락 여부가 여기서 판가름</w:t>
            </w:r>
          </w:p>
        </w:tc>
      </w:tr>
      <w:tr w:rsidR="006761EE" w14:paraId="3C6E1E87" w14:textId="77777777">
        <w:trPr>
          <w:cantSplit/>
        </w:trPr>
        <w:tc>
          <w:tcPr>
            <w:tcW w:w="9200" w:type="dxa"/>
            <w:vAlign w:val="center"/>
          </w:tcPr>
          <w:p w14:paraId="3C6E1E86" w14:textId="77777777" w:rsidR="006761EE" w:rsidRDefault="006C5796">
            <w:pPr>
              <w:keepNext/>
              <w:spacing w:after="20"/>
            </w:pPr>
            <w:r>
              <w:rPr>
                <w:sz w:val="16"/>
                <w:szCs w:val="16"/>
              </w:rPr>
              <w:t xml:space="preserve">③ 나머지 보유분 (E7~E11): 15문항</w:t>
            </w:r>
          </w:p>
        </w:tc>
      </w:tr>
      <w:tr w:rsidR="006761EE" w14:paraId="3C6E1E89" w14:textId="77777777">
        <w:trPr>
          <w:cantSplit/>
        </w:trPr>
        <w:tc>
          <w:tcPr>
            <w:tcW w:w="9200" w:type="dxa"/>
            <w:vAlign w:val="center"/>
          </w:tcPr>
          <w:p w14:paraId="3C6E1E88" w14:textId="77777777" w:rsidR="006761EE" w:rsidRDefault="006C5796">
            <w:pPr>
              <w:keepNext/>
              <w:spacing w:after="20"/>
            </w:pPr>
            <w:r>
              <w:rPr>
                <w:sz w:val="16"/>
                <w:szCs w:val="16"/>
              </w:rPr>
              <w:t xml:space="preserve">④ D-1 (E2): 개발부서 담당자 유선·방문 확인 — 유일한 외부 동선, 결과에 따라 D영역 판정 반전</w:t>
            </w:r>
          </w:p>
        </w:tc>
      </w:tr>
      <w:tr w:rsidR="006761EE" w14:paraId="3C6E1E8B" w14:textId="77777777">
        <w:trPr>
          <w:cantSplit/>
        </w:trPr>
        <w:tc>
          <w:tcPr>
            <w:tcW w:w="9200" w:type="dxa"/>
            <w:vAlign w:val="center"/>
          </w:tcPr>
          <w:p w14:paraId="3C6E1E8A" w14:textId="77777777" w:rsidR="006761EE" w:rsidRDefault="006C5796">
            <w:pPr>
              <w:keepNext/>
              <w:spacing w:after="20"/>
            </w:pPr>
            <w:r>
              <w:rPr>
                <w:sz w:val="16"/>
                <w:szCs w:val="16"/>
              </w:rPr>
              <w:t xml:space="preserve">⑤ 요청·생성 (E12~E15): 미팅 결과 반영 후 — R1·R2는 평가 증빙이 아니라 개선 과제의 실행임을 구분</w:t>
            </w:r>
          </w:p>
        </w:tc>
      </w:tr>
      <w:tr w:rsidR="006761EE" w14:paraId="3C6E1E8D" w14:textId="77777777">
        <w:trPr>
          <w:cantSplit/>
        </w:trPr>
        <w:tc>
          <w:tcPr>
            <w:tcW w:w="9200" w:type="dxa"/>
            <w:vAlign w:val="center"/>
          </w:tcPr>
          <w:p w14:paraId="3C6E1E8C" w14:textId="77777777" w:rsidR="006761EE" w:rsidRDefault="006C5796">
            <w:pPr>
              <w:keepNext/>
              <w:spacing w:after="20"/>
            </w:pPr>
            <w:r>
              <w:rPr>
                <w:sz w:val="16"/>
                <w:szCs w:val="16"/>
              </w:rPr>
              <w:t xml:space="preserve">⑥ 완료 시: 재검증 워크시트 ⏸ 전량 해소 → A사 체크리스트 점수 확정 → 판정 ML·Building Chart 갱신 → 4장 집필 개시</w:t>
            </w:r>
          </w:p>
        </w:tc>
      </w:tr>
    </w:tbl>
    <w:p w14:paraId="3C6E1E8E" w14:textId="77777777" w:rsidR="006761EE" w:rsidRDefault="006C5796">
      <w:pPr>
        <w:spacing w:before="80" w:after="240"/>
        <w:jc w:val="center"/>
      </w:pPr>
      <w:r>
        <w:rPr>
          <w:b/>
          <w:bCs/>
          <w:sz w:val="18"/>
          <w:szCs w:val="18"/>
        </w:rPr>
        <w:t xml:space="preserve">표 G-2. 평가 실행 동선 (증빙 수집 순서)</w:t>
      </w:r>
    </w:p>
    <w:p w14:paraId="3C6E1E8F" w14:textId="77777777" w:rsidR="006761EE" w:rsidRDefault="006761EE">
      <w:pPr>
        <w:spacing w:after="120"/>
      </w:pPr>
    </w:p>
    <w:p w14:paraId="0CA612C6" w14:textId="77777777" w:rsidR="00910FC9" w:rsidRDefault="000038F3">
      <w:pPr>
        <w:pStyle w:val="3"/>
        <w:spacing w:before="240" w:after="160"/>
      </w:pPr>
      <w:bookmarkStart w:id="172" w:name="_Toc240437270"/>
      <w:r>
        <w:rPr>
          <w:b/>
          <w:bCs/>
          <w:sz w:val="21"/>
          <w:szCs w:val="21"/>
        </w:rPr>
        <w:t xml:space="preserve">G.3  평가자 기본 사항</w:t>
      </w:r>
      <w:bookmarkEnd w:id="172"/>
    </w:p>
    <w:p w14:paraId="3C6E1E91" w14:textId="77777777" w:rsidR="006761EE" w:rsidRDefault="006C5796">
      <w:pPr>
        <w:spacing w:after="160" w:line="320" w:lineRule="auto"/>
        <w:jc w:val="both"/>
      </w:pPr>
      <w:r>
        <w:rPr>
          <w:color w:val="595959"/>
          <w:sz w:val="18"/>
          <w:szCs w:val="18"/>
        </w:rPr>
        <w:t xml:space="preserve">※ 연구자 작성 원자료.</w:t>
      </w:r>
    </w:p>
    <w:p w14:paraId="3C6E1E92" w14:textId="77777777" w:rsidR="006761EE" w:rsidRDefault="006C5796">
      <w:pPr>
        <w:spacing w:after="160" w:line="320" w:lineRule="auto"/>
        <w:jc w:val="both"/>
      </w:pPr>
      <w:r>
        <w:rPr>
          <w:sz w:val="18"/>
          <w:szCs w:val="18"/>
        </w:rPr>
        <w:t xml:space="preserve">평가자 기본 사항 — 평가를 시작하기 전에 알아야 할 것</w:t>
      </w:r>
    </w:p>
    <w:p w14:paraId="3C6E1E93" w14:textId="77777777" w:rsidR="006761EE" w:rsidRDefault="006C5796">
      <w:pPr>
        <w:spacing w:after="160" w:line="320" w:lineRule="auto"/>
        <w:jc w:val="both"/>
      </w:pPr>
      <w:r>
        <w:rPr>
          <w:sz w:val="18"/>
          <w:szCs w:val="18"/>
        </w:rPr>
        <w:t xml:space="preserve">① 평가자 적격성: ISO 14001 심사원 역량 + 본 모델 전환교육(LCA 4단계 구조·판정 관례·평가 기준표 활용). 평가 유형: 기본적으로 조직 담당자가 내부에서 자체 평가를 실시할 수 있으며(선택 사항), 외부 적격 평가자의 증빙 기반 검증 평가를 필요로 한다.</w:t>
      </w:r>
    </w:p>
    <w:p w14:paraId="3C6E1E94" w14:textId="77777777" w:rsidR="006761EE" w:rsidRDefault="006C5796">
      <w:pPr>
        <w:spacing w:after="160" w:line="320" w:lineRule="auto"/>
        <w:jc w:val="both"/>
      </w:pPr>
      <w:r>
        <w:rPr>
          <w:sz w:val="18"/>
          <w:szCs w:val="18"/>
        </w:rPr>
        <w:t xml:space="preserve">② 판정 관례(기록부 규칙과 동일): ⑴ 구두 진술만 = 미충족 ⑵ 충족 = 문서 존재 + 조직이 기입한 내용의 실재(양식만으로는 불가) ⑶ 부분 기입·부분 수행 = 미충족(보수 원칙) ⑷ 판단 곤란 = 미충족 + 비고 기재. 증빙 인용: 문서명(문서번호, Rev/일자, 해당 절).</w:t>
      </w:r>
    </w:p>
    <w:p w14:paraId="3C6E1E95" w14:textId="77777777" w:rsidR="006761EE" w:rsidRDefault="006C5796">
      <w:pPr>
        <w:spacing w:after="160" w:line="320" w:lineRule="auto"/>
        <w:jc w:val="both"/>
      </w:pPr>
      <w:r>
        <w:rPr>
          <w:sz w:val="18"/>
          <w:szCs w:val="18"/>
        </w:rPr>
        <w:t xml:space="preserve">③ 태그: ✓ 직접 열람·확인 / ✗ 부재 확인(열람했으나 해당 요소 없음) / obs 권고사항(점수 무관) / ⏸ 간접 확인·미열람(잔여 확인 대상 — 하단 목록 집계). 객관적 증거 칸에는 사실만, 점수 논리는 기록부에.</w:t>
      </w:r>
    </w:p>
    <w:p w14:paraId="3C6E1E96" w14:textId="77777777" w:rsidR="006761EE" w:rsidRDefault="006C5796">
      <w:pPr>
        <w:spacing w:after="160" w:line="320" w:lineRule="auto"/>
        <w:jc w:val="both"/>
      </w:pPr>
      <w:r>
        <w:rPr>
          <w:sz w:val="18"/>
          <w:szCs w:val="18"/>
        </w:rPr>
        <w:t xml:space="preserve">④ 점수 5단계(BARS): 1=필수 0(기초) / 2=필수 일부(관리) / 3=필수 전부=shall 충족 기준(정의) / 4=+추가 절반↑(통제) / 5=+추가 전부(최적화). 핵심 문항 P-9·P-14·D-1·C-1 가운데 하나라도 3점 미만이면 성숙도 수준 ML2 상한(3.4.3).</w:t>
      </w:r>
    </w:p>
    <w:p w14:paraId="3C6E1E97" w14:textId="77777777" w:rsidR="006761EE" w:rsidRDefault="006C5796">
      <w:pPr>
        <w:spacing w:after="160" w:line="320" w:lineRule="auto"/>
        <w:jc w:val="both"/>
      </w:pPr>
      <w:r>
        <w:rPr>
          <w:sz w:val="18"/>
          <w:szCs w:val="18"/>
        </w:rPr>
        <w:t xml:space="preserve">⑤ 문항 번호: P-1~30 = Plan(14001 4~7장 + LCA 방법론 설계) / D-1~6 = Do(8장) / C-1~10 = Check(9장) / A-1~9 = Act(10장). 조항 좌표 = 14001 조항·조항명 ↔ 14044 연계 조항. A 영역은 9.3 경영검토를 포함한다(3.2.2).</w:t>
      </w:r>
    </w:p>
    <w:p w14:paraId="5A2AFFBC" w14:textId="77777777" w:rsidR="00910FC9" w:rsidRDefault="000038F3">
      <w:pPr>
        <w:pStyle w:val="2"/>
        <w:pageBreakBefore/>
        <w:spacing w:before="300" w:after="180"/>
      </w:pPr>
      <w:bookmarkStart w:id="173" w:name="_Toc240437271"/>
      <w:r>
        <w:rPr>
          <w:b/>
          <w:bCs/>
          <w:sz w:val="24"/>
          <w:szCs w:val="24"/>
        </w:rPr>
        <w:t xml:space="preserve">부록 H. A사 평가 수행 원자료 — 잠정 채점·재검증</w:t>
      </w:r>
      <w:bookmarkEnd w:id="173"/>
    </w:p>
    <w:p w14:paraId="1AB993D0" w14:textId="77777777" w:rsidR="00EA02E9" w:rsidRDefault="00C157D5">
      <w:pPr>
        <w:spacing w:after="160" w:line="320" w:lineRule="auto"/>
        <w:jc w:val="both"/>
      </w:pPr>
      <w:r>
        <w:t xml:space="preserve">※ 문항 제목은 평가 당시의 표기이며, 확정 제목은 부록 C를 따른다.</w:t>
      </w:r>
    </w:p>
    <w:p w14:paraId="3005C003" w14:textId="3C40F6DE" w:rsidR="00EA02E9" w:rsidRDefault="00C157D5">
      <w:pPr>
        <w:spacing w:after="160" w:line="320" w:lineRule="auto"/>
        <w:jc w:val="both"/>
      </w:pPr>
      <w:r>
        <w:t xml:space="preserve">※ 영역 ML·영역 판정 표기는 평가 당시의 작업 기록이며, 성숙도 수준의 판정은 3.4.3의 규칙에 따른다. P-3의 ISO 14044 근거 조항은 §4.2.3.3·§4.2.3.1로 정정하여 옮겼다. 원자료의 「상방·하방」은 본문의 표기에 맞추어 「상승 가능·하락 가능」(구분)과 「상승·하락」으로 정정하여 옮겼고, 【4】의 S1 행은 문항별 자료로 재산정하여 P 평균 2.93→2.97, 종합 2.65→2.67로 정정하여 옮겼다. H.1의 부서 이름은 「LCA 수행 부서」로 바꾸어 옮겼다.</w:t>
      </w:r>
    </w:p>
    <w:p w14:paraId="6EB10B7C" w14:textId="3C40F6DE" w:rsidR="00EA02E9" w:rsidRDefault="00C157D5">
      <w:pPr>
        <w:spacing w:after="160" w:line="320" w:lineRule="auto"/>
        <w:jc w:val="both"/>
      </w:pPr>
      <w:r>
        <w:t xml:space="preserve">※ H.1의 점수 열은 2026-07-06 확정치로 갱신되어 있고(합계 157 = 2.85), 【평가 결론】 블록과 H.2의 점수 효과·영역 평균(S4 값 등)은 잠정 채점 당시의 기록이다(확정 기준은 4.5.2·4.6.1 — 예: R2의 효과는 현행 기준 각 1→3). H.1의 ISO 14001 조항·ISO 14044 연계·shall/should 열은 부록 C와 맞추어 전사하였다(P-2·P-20·P-21·P-29·C-5·C-6·C-7·A-9). 판정 근거 열도 잠정 채점 당시의 기록이며, 확정 근거는 [표 4-9]~[표 4-12]·부록 I를 따른다.</w:t>
      </w:r>
    </w:p>
    <w:p w14:paraId="7C694B51" w14:textId="3C40F6DE" w:rsidR="00EA02E9" w:rsidRDefault="00C157D5">
      <w:pPr>
        <w:spacing w:after="160" w:line="320" w:lineRule="auto"/>
        <w:jc w:val="both"/>
      </w:pPr>
      <w:r>
        <w:t xml:space="preserve">※ 범례의 「점수 1~5(ML1~ML5)」·영역별 ML·「부분 ML3」·「일반 핵심」은 당시의 작업 표기로 현행 판정 규칙(3.4.3 — 평균 비관여, 점수의 이름과 수준의 이름은 별개)과 무관하며, 「일반 핵심」 표기는 이후 폐기되었다(핵심 문항은 ◆★ 4종에 한함).</w:t>
      </w:r>
    </w:p>
    <w:p w14:paraId="16077122" w14:textId="3C40F6DE" w:rsidR="00EA02E9" w:rsidRDefault="00C157D5">
      <w:pPr>
        <w:spacing w:after="160" w:line="320" w:lineRule="auto"/>
        <w:jc w:val="both"/>
      </w:pPr>
      <w:r>
        <w:t xml:space="preserve">※ H.2에 결정 코드로 적힌 「D-5」는 문항 D-5와 무관하며 조건부 shall(C-7·A-9)의 처리 방식을 가리킨다 — 처리 방식은 3.4.3과 같이 확정되었다.</w:t>
      </w:r>
    </w:p>
    <w:p w14:paraId="3EA1A5EA" w14:textId="77777777" w:rsidR="00910FC9" w:rsidRDefault="000038F3">
      <w:pPr>
        <w:pStyle w:val="3"/>
        <w:spacing w:before="240" w:after="160"/>
      </w:pPr>
      <w:bookmarkStart w:id="174" w:name="_Toc240437272"/>
      <w:r>
        <w:rPr>
          <w:b/>
          <w:bCs/>
          <w:sz w:val="21"/>
          <w:szCs w:val="21"/>
        </w:rPr>
        <w:t xml:space="preserve">H.1  A사 평가 체크리스트 — 2025년 제품 LCA 대상 (잠정 채점 → 확정치 갱신)</w:t>
      </w:r>
      <w:bookmarkEnd w:id="174"/>
    </w:p>
    <w:p w14:paraId="3C6E17A6" w14:textId="77777777" w:rsidR="006761EE" w:rsidRDefault="006C5796">
      <w:pPr>
        <w:spacing w:after="160" w:line="320" w:lineRule="auto"/>
        <w:jc w:val="both"/>
      </w:pPr>
      <w:r>
        <w:rPr>
          <w:color w:val="595959"/>
          <w:sz w:val="18"/>
          <w:szCs w:val="18"/>
        </w:rPr>
        <w:t xml:space="preserve">A사 | 2025년 LCA | 55항목 성숙도 평가 체크리스트</w:t>
      </w:r>
    </w:p>
    <w:p w14:paraId="3C6E17A7" w14:textId="77777777" w:rsidR="006761EE" w:rsidRDefault="006C5796">
      <w:pPr>
        <w:spacing w:after="160" w:line="320" w:lineRule="auto"/>
        <w:jc w:val="both"/>
      </w:pPr>
      <w:r>
        <w:rPr>
          <w:color w:val="595959"/>
          <w:sz w:val="18"/>
          <w:szCs w:val="18"/>
        </w:rPr>
        <w:t xml:space="preserve">※ 단일 시점(2025) 평가. 점수 1~5(ML1~ML5). ◆★=핵심 문항(LCA 연계 필수, ML3 진입 조건) · ★=일반 핵심. 채점은 기준 확정 후 확정.  ※ 2026-07-06 증빙 재검증 확정치 반영(53/55 확정, C-7·A-9는 조건부 shall 최저점 확정) — 근거는 평가 기록부 참조 ◆ 판정 원본은 「평가 기록부 (확정)」 — 불일치 시 기록부 우선. 【평가 결론】 블록의 평균·ML은 잠정 채점 시점의 값이며, 종합 「ML3」 표기는 영역별 판정을 묶기 전의 시트 기재로 확정 판정(ML2, [표 4-13])과 다르다.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9"/>
        <w:gridCol w:w="695"/>
        <w:gridCol w:w="796"/>
        <w:gridCol w:w="2285"/>
        <w:gridCol w:w="848"/>
        <w:gridCol w:w="840"/>
        <w:gridCol w:w="598"/>
        <w:gridCol w:w="1894"/>
        <w:gridCol w:w="695"/>
      </w:tblGrid>
      <w:tr w:rsidR="006761EE" w14:paraId="3C6E17B3" w14:textId="77777777">
        <w:trPr>
          <w:tblHeader/>
        </w:trPr>
        <w:tc>
          <w:tcPr>
            <w:tcW w:w="550" w:type="dxa"/>
            <w:shd w:val="clear" w:color="auto" w:fill="E7E6E6"/>
            <w:vAlign w:val="center"/>
          </w:tcPr>
          <w:p w14:paraId="3C6E17AA" w14:textId="77777777" w:rsidR="006761EE" w:rsidRDefault="006C5796">
            <w:pPr>
              <w:spacing w:after="20"/>
              <w:jc w:val="center"/>
            </w:pPr>
            <w:r>
              <w:rPr>
                <w:b/>
                <w:bCs/>
                <w:sz w:val="16"/>
                <w:szCs w:val="16"/>
              </w:rPr>
              <w:t>PDCA</w:t>
            </w:r>
          </w:p>
        </w:tc>
        <w:tc>
          <w:tcPr>
            <w:tcW w:w="700" w:type="dxa"/>
            <w:shd w:val="clear" w:color="auto" w:fill="E7E6E6"/>
            <w:vAlign w:val="center"/>
          </w:tcPr>
          <w:p w14:paraId="3C6E17AB" w14:textId="77777777" w:rsidR="006761EE" w:rsidRDefault="006C5796">
            <w:pPr>
              <w:spacing w:after="20"/>
              <w:jc w:val="center"/>
            </w:pPr>
            <w:r>
              <w:rPr>
                <w:b/>
                <w:bCs/>
                <w:sz w:val="16"/>
                <w:szCs w:val="16"/>
              </w:rPr>
              <w:t>문항</w:t>
              <w:br/>
              <w:t>ID</w:t>
            </w:r>
          </w:p>
        </w:tc>
        <w:tc>
          <w:tcPr>
            <w:tcW w:w="800" w:type="dxa"/>
            <w:shd w:val="clear" w:color="auto" w:fill="E7E6E6"/>
            <w:vAlign w:val="center"/>
          </w:tcPr>
          <w:p w14:paraId="3C6E17AC" w14:textId="77777777" w:rsidR="006761EE" w:rsidRDefault="006C5796">
            <w:pPr>
              <w:spacing w:after="20"/>
              <w:jc w:val="center"/>
            </w:pPr>
            <w:r>
              <w:rPr>
                <w:b/>
                <w:bCs/>
                <w:sz w:val="16"/>
                <w:szCs w:val="16"/>
              </w:rPr>
              <w:t>ISO 14001</w:t>
              <w:br/>
              <w:t>조항</w:t>
            </w:r>
          </w:p>
        </w:tc>
        <w:tc>
          <w:tcPr>
            <w:tcW w:w="2300" w:type="dxa"/>
            <w:shd w:val="clear" w:color="auto" w:fill="E7E6E6"/>
            <w:vAlign w:val="center"/>
          </w:tcPr>
          <w:p w14:paraId="3C6E17AD" w14:textId="77777777" w:rsidR="006761EE" w:rsidRDefault="006C5796">
            <w:pPr>
              <w:spacing w:after="20"/>
              <w:jc w:val="center"/>
            </w:pPr>
            <w:r>
              <w:rPr>
                <w:b/>
                <w:bCs/>
                <w:sz w:val="16"/>
                <w:szCs w:val="16"/>
              </w:rPr>
              <w:t xml:space="preserve">문항 제목(평가 당시 표기)</w:t>
            </w:r>
          </w:p>
        </w:tc>
        <w:tc>
          <w:tcPr>
            <w:tcW w:w="850" w:type="dxa"/>
            <w:shd w:val="clear" w:color="auto" w:fill="E7E6E6"/>
            <w:vAlign w:val="center"/>
          </w:tcPr>
          <w:p w14:paraId="3C6E17AE" w14:textId="77777777" w:rsidR="006761EE" w:rsidRDefault="006C5796">
            <w:pPr>
              <w:spacing w:after="20"/>
              <w:jc w:val="center"/>
            </w:pPr>
            <w:r>
              <w:rPr>
                <w:b/>
                <w:bCs/>
                <w:sz w:val="16"/>
                <w:szCs w:val="16"/>
              </w:rPr>
              <w:t>ISO 14044</w:t>
              <w:br/>
              <w:t>연계</w:t>
            </w:r>
          </w:p>
        </w:tc>
        <w:tc>
          <w:tcPr>
            <w:tcW w:w="800" w:type="dxa"/>
            <w:shd w:val="clear" w:color="auto" w:fill="E7E6E6"/>
            <w:vAlign w:val="center"/>
          </w:tcPr>
          <w:p w14:paraId="3C6E17AF" w14:textId="77777777" w:rsidR="006761EE" w:rsidRDefault="006C5796">
            <w:pPr>
              <w:spacing w:after="20"/>
              <w:jc w:val="center"/>
            </w:pPr>
            <w:r>
              <w:rPr>
                <w:b/>
                <w:bCs/>
                <w:sz w:val="16"/>
                <w:szCs w:val="16"/>
              </w:rPr>
              <w:t>shall/</w:t>
              <w:br/>
              <w:t>should</w:t>
            </w:r>
          </w:p>
        </w:tc>
        <w:tc>
          <w:tcPr>
            <w:tcW w:w="600" w:type="dxa"/>
            <w:shd w:val="clear" w:color="auto" w:fill="E7E6E6"/>
            <w:vAlign w:val="center"/>
          </w:tcPr>
          <w:p w14:paraId="3C6E17B0" w14:textId="77777777" w:rsidR="006761EE" w:rsidRDefault="006C5796">
            <w:pPr>
              <w:spacing w:after="20"/>
              <w:jc w:val="center"/>
            </w:pPr>
            <w:r>
              <w:rPr>
                <w:b/>
                <w:bCs/>
                <w:sz w:val="16"/>
                <w:szCs w:val="16"/>
              </w:rPr>
              <w:t>점수</w:t>
              <w:br/>
              <w:t>(1~5)</w:t>
            </w:r>
          </w:p>
        </w:tc>
        <w:tc>
          <w:tcPr>
            <w:tcW w:w="1900" w:type="dxa"/>
            <w:shd w:val="clear" w:color="auto" w:fill="E7E6E6"/>
            <w:vAlign w:val="center"/>
          </w:tcPr>
          <w:p w14:paraId="3C6E17B1" w14:textId="77777777" w:rsidR="006761EE" w:rsidRDefault="006C5796">
            <w:pPr>
              <w:spacing w:after="20"/>
              <w:jc w:val="center"/>
            </w:pPr>
            <w:r>
              <w:rPr>
                <w:b/>
                <w:bCs/>
                <w:sz w:val="16"/>
                <w:szCs w:val="16"/>
              </w:rPr>
              <w:t xml:space="preserve">판정 근거 (2025 데이터)</w:t>
            </w:r>
          </w:p>
        </w:tc>
        <w:tc>
          <w:tcPr>
            <w:tcW w:w="700" w:type="dxa"/>
            <w:shd w:val="clear" w:color="auto" w:fill="E7E6E6"/>
            <w:vAlign w:val="center"/>
          </w:tcPr>
          <w:p w14:paraId="3C6E17B2" w14:textId="77777777" w:rsidR="006761EE" w:rsidRDefault="006C5796">
            <w:pPr>
              <w:spacing w:after="20"/>
              <w:jc w:val="center"/>
            </w:pPr>
            <w:r>
              <w:rPr>
                <w:b/>
                <w:bCs/>
                <w:sz w:val="16"/>
                <w:szCs w:val="16"/>
              </w:rPr>
              <w:t>비고</w:t>
            </w:r>
          </w:p>
        </w:tc>
      </w:tr>
      <w:tr w:rsidR="006761EE" w14:paraId="3C6E17BD" w14:textId="77777777">
        <w:tc>
          <w:tcPr>
            <w:tcW w:w="550" w:type="dxa"/>
            <w:vAlign w:val="center"/>
          </w:tcPr>
          <w:p w14:paraId="3C6E17B4" w14:textId="77777777" w:rsidR="006761EE" w:rsidRDefault="006C5796">
            <w:pPr>
              <w:spacing w:after="20"/>
            </w:pPr>
            <w:r>
              <w:rPr>
                <w:sz w:val="16"/>
                <w:szCs w:val="16"/>
              </w:rPr>
              <w:t>P</w:t>
            </w:r>
          </w:p>
        </w:tc>
        <w:tc>
          <w:tcPr>
            <w:tcW w:w="700" w:type="dxa"/>
            <w:vAlign w:val="center"/>
          </w:tcPr>
          <w:p w14:paraId="3C6E17B5" w14:textId="77777777" w:rsidR="006761EE" w:rsidRDefault="006C5796">
            <w:pPr>
              <w:spacing w:after="20"/>
            </w:pPr>
            <w:r>
              <w:rPr>
                <w:sz w:val="16"/>
                <w:szCs w:val="16"/>
              </w:rPr>
              <w:t>P-1</w:t>
            </w:r>
          </w:p>
        </w:tc>
        <w:tc>
          <w:tcPr>
            <w:tcW w:w="800" w:type="dxa"/>
            <w:vAlign w:val="center"/>
          </w:tcPr>
          <w:p w14:paraId="3C6E17B6" w14:textId="77777777" w:rsidR="006761EE" w:rsidRDefault="006C5796">
            <w:pPr>
              <w:spacing w:after="20"/>
            </w:pPr>
            <w:r>
              <w:rPr>
                <w:sz w:val="16"/>
                <w:szCs w:val="16"/>
              </w:rPr>
              <w:t>4.1</w:t>
            </w:r>
          </w:p>
        </w:tc>
        <w:tc>
          <w:tcPr>
            <w:tcW w:w="2300" w:type="dxa"/>
            <w:vAlign w:val="center"/>
          </w:tcPr>
          <w:p w14:paraId="3C6E17B7" w14:textId="77777777" w:rsidR="006761EE" w:rsidRDefault="006C5796">
            <w:pPr>
              <w:spacing w:after="20"/>
            </w:pPr>
            <w:r>
              <w:rPr>
                <w:sz w:val="16"/>
                <w:szCs w:val="16"/>
              </w:rPr>
              <w:t xml:space="preserve">전과정 이슈(CBAM·공급망 규제) 고려</w:t>
            </w:r>
          </w:p>
        </w:tc>
        <w:tc>
          <w:tcPr>
            <w:tcW w:w="850" w:type="dxa"/>
            <w:vAlign w:val="center"/>
          </w:tcPr>
          <w:p w14:paraId="3C6E17B8" w14:textId="77777777" w:rsidR="006761EE" w:rsidRDefault="006C5796">
            <w:pPr>
              <w:spacing w:after="20"/>
            </w:pPr>
            <w:r>
              <w:rPr>
                <w:sz w:val="16"/>
                <w:szCs w:val="16"/>
              </w:rPr>
              <w:t>§4.2.2</w:t>
            </w:r>
          </w:p>
        </w:tc>
        <w:tc>
          <w:tcPr>
            <w:tcW w:w="800" w:type="dxa"/>
            <w:vAlign w:val="center"/>
          </w:tcPr>
          <w:p w14:paraId="3C6E17B9" w14:textId="77777777" w:rsidR="006761EE" w:rsidRDefault="006C5796">
            <w:pPr>
              <w:spacing w:after="20"/>
            </w:pPr>
            <w:r>
              <w:rPr>
                <w:sz w:val="16"/>
                <w:szCs w:val="16"/>
              </w:rPr>
              <w:t>shall</w:t>
            </w:r>
          </w:p>
        </w:tc>
        <w:tc>
          <w:tcPr>
            <w:tcW w:w="600" w:type="dxa"/>
            <w:vAlign w:val="center"/>
          </w:tcPr>
          <w:p w14:paraId="3C6E17BA" w14:textId="77777777" w:rsidR="006761EE" w:rsidRDefault="006C5796">
            <w:pPr>
              <w:spacing w:after="20"/>
            </w:pPr>
            <w:r>
              <w:rPr>
                <w:sz w:val="16"/>
                <w:szCs w:val="16"/>
              </w:rPr>
              <w:t>3</w:t>
            </w:r>
          </w:p>
        </w:tc>
        <w:tc>
          <w:tcPr>
            <w:tcW w:w="1900" w:type="dxa"/>
            <w:vAlign w:val="center"/>
          </w:tcPr>
          <w:p w14:paraId="3C6E17BB" w14:textId="77777777" w:rsidR="006761EE" w:rsidRDefault="006C5796">
            <w:pPr>
              <w:spacing w:after="20"/>
            </w:pPr>
            <w:r>
              <w:rPr>
                <w:sz w:val="16"/>
                <w:szCs w:val="16"/>
              </w:rPr>
              <w:t xml:space="preserve">외부이슈(CBAM·공급망) 인식, EIM 문서 반영. Scope 3 일부 포함</w:t>
            </w:r>
          </w:p>
        </w:tc>
        <w:tc>
          <w:tcPr>
            <w:tcW w:w="700" w:type="dxa"/>
            <w:vAlign w:val="center"/>
          </w:tcPr>
          <w:p w14:paraId="3C6E17BC" w14:textId="77777777" w:rsidR="006761EE" w:rsidRDefault="006761EE">
            <w:pPr>
              <w:spacing w:after="20"/>
            </w:pPr>
          </w:p>
        </w:tc>
      </w:tr>
      <w:tr w:rsidR="006761EE" w14:paraId="3C6E17C7" w14:textId="77777777">
        <w:tc>
          <w:tcPr>
            <w:tcW w:w="550" w:type="dxa"/>
            <w:vAlign w:val="center"/>
          </w:tcPr>
          <w:p w14:paraId="3C6E17BE" w14:textId="77777777" w:rsidR="006761EE" w:rsidRDefault="006C5796">
            <w:pPr>
              <w:spacing w:after="20"/>
            </w:pPr>
            <w:r>
              <w:rPr>
                <w:sz w:val="16"/>
                <w:szCs w:val="16"/>
              </w:rPr>
              <w:t>P</w:t>
            </w:r>
          </w:p>
        </w:tc>
        <w:tc>
          <w:tcPr>
            <w:tcW w:w="700" w:type="dxa"/>
            <w:vAlign w:val="center"/>
          </w:tcPr>
          <w:p w14:paraId="3C6E17BF" w14:textId="77777777" w:rsidR="006761EE" w:rsidRDefault="006C5796">
            <w:pPr>
              <w:spacing w:after="20"/>
            </w:pPr>
            <w:r>
              <w:rPr>
                <w:sz w:val="16"/>
                <w:szCs w:val="16"/>
              </w:rPr>
              <w:t>P-2</w:t>
            </w:r>
          </w:p>
        </w:tc>
        <w:tc>
          <w:tcPr>
            <w:tcW w:w="800" w:type="dxa"/>
            <w:vAlign w:val="center"/>
          </w:tcPr>
          <w:p w14:paraId="3C6E17C0" w14:textId="77777777" w:rsidR="006761EE" w:rsidRDefault="006C5796">
            <w:pPr>
              <w:spacing w:after="20"/>
            </w:pPr>
            <w:r>
              <w:rPr>
                <w:sz w:val="16"/>
                <w:szCs w:val="16"/>
              </w:rPr>
              <w:t>4.2</w:t>
            </w:r>
          </w:p>
        </w:tc>
        <w:tc>
          <w:tcPr>
            <w:tcW w:w="2300" w:type="dxa"/>
            <w:vAlign w:val="center"/>
          </w:tcPr>
          <w:p w14:paraId="3C6E17C1" w14:textId="77777777" w:rsidR="006761EE" w:rsidRDefault="006C5796">
            <w:pPr>
              <w:spacing w:after="20"/>
            </w:pPr>
            <w:r>
              <w:rPr>
                <w:sz w:val="16"/>
                <w:szCs w:val="16"/>
              </w:rPr>
              <w:t xml:space="preserve">이해관계자 정량 환경정보 요구 파악</w:t>
            </w:r>
          </w:p>
        </w:tc>
        <w:tc>
          <w:tcPr>
            <w:tcW w:w="850" w:type="dxa"/>
            <w:vAlign w:val="center"/>
          </w:tcPr>
          <w:p w14:paraId="3C6E17C2" w14:textId="77777777" w:rsidR="006761EE" w:rsidRDefault="006C5796">
            <w:pPr>
              <w:spacing w:after="20"/>
            </w:pPr>
            <w:r>
              <w:rPr>
                <w:sz w:val="16"/>
                <w:szCs w:val="16"/>
              </w:rPr>
              <w:t xml:space="preserve">§4.2.2·§5.2</w:t>
            </w:r>
          </w:p>
        </w:tc>
        <w:tc>
          <w:tcPr>
            <w:tcW w:w="800" w:type="dxa"/>
            <w:vAlign w:val="center"/>
          </w:tcPr>
          <w:p w14:paraId="3C6E17C3" w14:textId="77777777" w:rsidR="006761EE" w:rsidRDefault="006C5796">
            <w:pPr>
              <w:spacing w:after="20"/>
            </w:pPr>
            <w:r>
              <w:rPr>
                <w:sz w:val="16"/>
                <w:szCs w:val="16"/>
              </w:rPr>
              <w:t>shall</w:t>
            </w:r>
          </w:p>
        </w:tc>
        <w:tc>
          <w:tcPr>
            <w:tcW w:w="600" w:type="dxa"/>
            <w:vAlign w:val="center"/>
          </w:tcPr>
          <w:p w14:paraId="3C6E17C4" w14:textId="77777777" w:rsidR="006761EE" w:rsidRDefault="006C5796">
            <w:pPr>
              <w:spacing w:after="20"/>
            </w:pPr>
            <w:r>
              <w:rPr>
                <w:sz w:val="16"/>
                <w:szCs w:val="16"/>
              </w:rPr>
              <w:t>4</w:t>
            </w:r>
          </w:p>
        </w:tc>
        <w:tc>
          <w:tcPr>
            <w:tcW w:w="1900" w:type="dxa"/>
            <w:vAlign w:val="center"/>
          </w:tcPr>
          <w:p w14:paraId="3C6E17C5" w14:textId="77777777" w:rsidR="006761EE" w:rsidRDefault="006C5796">
            <w:pPr>
              <w:spacing w:after="20"/>
            </w:pPr>
            <w:r>
              <w:rPr>
                <w:sz w:val="16"/>
                <w:szCs w:val="16"/>
              </w:rPr>
              <w:t xml:space="preserve">이해관계자 정량 요구(EPD·탄소발자국) 파악, LCA로 대응</w:t>
            </w:r>
          </w:p>
        </w:tc>
        <w:tc>
          <w:tcPr>
            <w:tcW w:w="700" w:type="dxa"/>
            <w:vAlign w:val="center"/>
          </w:tcPr>
          <w:p w14:paraId="3C6E17C6" w14:textId="77777777" w:rsidR="006761EE" w:rsidRDefault="006761EE">
            <w:pPr>
              <w:spacing w:after="20"/>
            </w:pPr>
          </w:p>
        </w:tc>
      </w:tr>
      <w:tr w:rsidR="006761EE" w14:paraId="3C6E17D1" w14:textId="77777777">
        <w:tc>
          <w:tcPr>
            <w:tcW w:w="550" w:type="dxa"/>
            <w:vAlign w:val="center"/>
          </w:tcPr>
          <w:p w14:paraId="3C6E17C8" w14:textId="77777777" w:rsidR="006761EE" w:rsidRDefault="006C5796">
            <w:pPr>
              <w:spacing w:after="20"/>
            </w:pPr>
            <w:r>
              <w:rPr>
                <w:sz w:val="16"/>
                <w:szCs w:val="16"/>
              </w:rPr>
              <w:t>P</w:t>
            </w:r>
          </w:p>
        </w:tc>
        <w:tc>
          <w:tcPr>
            <w:tcW w:w="700" w:type="dxa"/>
            <w:vAlign w:val="center"/>
          </w:tcPr>
          <w:p w14:paraId="3C6E17C9" w14:textId="77777777" w:rsidR="006761EE" w:rsidRDefault="006C5796">
            <w:pPr>
              <w:spacing w:after="20"/>
            </w:pPr>
            <w:r>
              <w:rPr>
                <w:sz w:val="16"/>
                <w:szCs w:val="16"/>
              </w:rPr>
              <w:t>P-3</w:t>
            </w:r>
          </w:p>
        </w:tc>
        <w:tc>
          <w:tcPr>
            <w:tcW w:w="800" w:type="dxa"/>
            <w:vAlign w:val="center"/>
          </w:tcPr>
          <w:p w14:paraId="3C6E17CA" w14:textId="77777777" w:rsidR="006761EE" w:rsidRDefault="006C5796">
            <w:pPr>
              <w:spacing w:after="20"/>
            </w:pPr>
            <w:r>
              <w:rPr>
                <w:sz w:val="16"/>
                <w:szCs w:val="16"/>
              </w:rPr>
              <w:t>4.3</w:t>
            </w:r>
          </w:p>
        </w:tc>
        <w:tc>
          <w:tcPr>
            <w:tcW w:w="2300" w:type="dxa"/>
            <w:vAlign w:val="center"/>
          </w:tcPr>
          <w:p w14:paraId="3C6E17CB" w14:textId="77777777" w:rsidR="006761EE" w:rsidRDefault="006C5796">
            <w:pPr>
              <w:spacing w:after="20"/>
            </w:pPr>
            <w:r>
              <w:rPr>
                <w:sz w:val="16"/>
                <w:szCs w:val="16"/>
              </w:rPr>
              <w:t xml:space="preserve">EMS 범위 ↔ LCA 시스템 경계 정렬</w:t>
            </w:r>
          </w:p>
        </w:tc>
        <w:tc>
          <w:tcPr>
            <w:tcW w:w="850" w:type="dxa"/>
            <w:vAlign w:val="center"/>
          </w:tcPr>
          <w:p w14:paraId="3C6E17CC" w14:textId="77777777" w:rsidR="006761EE" w:rsidRDefault="006C5796">
            <w:pPr>
              <w:spacing w:after="20"/>
            </w:pPr>
            <w:r>
              <w:rPr>
                <w:sz w:val="16"/>
                <w:szCs w:val="16"/>
              </w:rPr>
              <w:t xml:space="preserve">§4.2.3.3·§4.2.3.1</w:t>
            </w:r>
          </w:p>
        </w:tc>
        <w:tc>
          <w:tcPr>
            <w:tcW w:w="800" w:type="dxa"/>
            <w:vAlign w:val="center"/>
          </w:tcPr>
          <w:p w14:paraId="3C6E17CD" w14:textId="77777777" w:rsidR="006761EE" w:rsidRDefault="006C5796">
            <w:pPr>
              <w:spacing w:after="20"/>
            </w:pPr>
            <w:r>
              <w:rPr>
                <w:sz w:val="16"/>
                <w:szCs w:val="16"/>
              </w:rPr>
              <w:t>shall</w:t>
            </w:r>
          </w:p>
        </w:tc>
        <w:tc>
          <w:tcPr>
            <w:tcW w:w="600" w:type="dxa"/>
            <w:vAlign w:val="center"/>
          </w:tcPr>
          <w:p w14:paraId="3C6E17CE" w14:textId="77777777" w:rsidR="006761EE" w:rsidRDefault="006C5796">
            <w:pPr>
              <w:spacing w:after="20"/>
            </w:pPr>
            <w:r>
              <w:rPr>
                <w:sz w:val="16"/>
                <w:szCs w:val="16"/>
              </w:rPr>
              <w:t>2</w:t>
            </w:r>
          </w:p>
        </w:tc>
        <w:tc>
          <w:tcPr>
            <w:tcW w:w="1900" w:type="dxa"/>
            <w:vAlign w:val="center"/>
          </w:tcPr>
          <w:p w14:paraId="3C6E17CF" w14:textId="77777777" w:rsidR="006761EE" w:rsidRDefault="006C5796">
            <w:pPr>
              <w:spacing w:after="20"/>
            </w:pPr>
            <w:r>
              <w:rPr>
                <w:sz w:val="16"/>
                <w:szCs w:val="16"/>
              </w:rPr>
              <w:t xml:space="preserve">EMS 범위 ↔ LCA 시스템 경계 정렬 문서화. 단 Grave 미포함</w:t>
            </w:r>
          </w:p>
        </w:tc>
        <w:tc>
          <w:tcPr>
            <w:tcW w:w="700" w:type="dxa"/>
            <w:vAlign w:val="center"/>
          </w:tcPr>
          <w:p w14:paraId="3C6E17D0" w14:textId="77777777" w:rsidR="006761EE" w:rsidRDefault="006761EE">
            <w:pPr>
              <w:spacing w:after="20"/>
            </w:pPr>
          </w:p>
        </w:tc>
      </w:tr>
      <w:tr w:rsidR="006761EE" w14:paraId="3C6E17DB" w14:textId="77777777">
        <w:tc>
          <w:tcPr>
            <w:tcW w:w="550" w:type="dxa"/>
            <w:vAlign w:val="center"/>
          </w:tcPr>
          <w:p w14:paraId="3C6E17D2" w14:textId="77777777" w:rsidR="006761EE" w:rsidRDefault="006C5796">
            <w:pPr>
              <w:spacing w:after="20"/>
            </w:pPr>
            <w:r>
              <w:rPr>
                <w:sz w:val="16"/>
                <w:szCs w:val="16"/>
              </w:rPr>
              <w:t>P</w:t>
            </w:r>
          </w:p>
        </w:tc>
        <w:tc>
          <w:tcPr>
            <w:tcW w:w="700" w:type="dxa"/>
            <w:vAlign w:val="center"/>
          </w:tcPr>
          <w:p w14:paraId="3C6E17D3" w14:textId="77777777" w:rsidR="006761EE" w:rsidRDefault="006C5796">
            <w:pPr>
              <w:spacing w:after="20"/>
            </w:pPr>
            <w:r>
              <w:rPr>
                <w:sz w:val="16"/>
                <w:szCs w:val="16"/>
              </w:rPr>
              <w:t>P-4</w:t>
            </w:r>
          </w:p>
        </w:tc>
        <w:tc>
          <w:tcPr>
            <w:tcW w:w="800" w:type="dxa"/>
            <w:vAlign w:val="center"/>
          </w:tcPr>
          <w:p w14:paraId="3C6E17D4" w14:textId="77777777" w:rsidR="006761EE" w:rsidRDefault="006C5796">
            <w:pPr>
              <w:spacing w:after="20"/>
            </w:pPr>
            <w:r>
              <w:rPr>
                <w:sz w:val="16"/>
                <w:szCs w:val="16"/>
              </w:rPr>
              <w:t>4.4</w:t>
            </w:r>
          </w:p>
        </w:tc>
        <w:tc>
          <w:tcPr>
            <w:tcW w:w="2300" w:type="dxa"/>
            <w:vAlign w:val="center"/>
          </w:tcPr>
          <w:p w14:paraId="3C6E17D5" w14:textId="77777777" w:rsidR="006761EE" w:rsidRDefault="006C5796">
            <w:pPr>
              <w:spacing w:after="20"/>
            </w:pPr>
            <w:r>
              <w:rPr>
                <w:sz w:val="16"/>
                <w:szCs w:val="16"/>
              </w:rPr>
              <w:t xml:space="preserve">LCA가 EMS에 통합된 체계 수립</w:t>
            </w:r>
          </w:p>
        </w:tc>
        <w:tc>
          <w:tcPr>
            <w:tcW w:w="850" w:type="dxa"/>
            <w:vAlign w:val="center"/>
          </w:tcPr>
          <w:p w14:paraId="3C6E17D6" w14:textId="77777777" w:rsidR="006761EE" w:rsidRDefault="006C5796">
            <w:pPr>
              <w:spacing w:after="20"/>
            </w:pPr>
            <w:r>
              <w:rPr>
                <w:sz w:val="16"/>
                <w:szCs w:val="16"/>
              </w:rPr>
              <w:t>§4.1</w:t>
            </w:r>
          </w:p>
        </w:tc>
        <w:tc>
          <w:tcPr>
            <w:tcW w:w="800" w:type="dxa"/>
            <w:vAlign w:val="center"/>
          </w:tcPr>
          <w:p w14:paraId="3C6E17D7" w14:textId="77777777" w:rsidR="006761EE" w:rsidRDefault="006C5796">
            <w:pPr>
              <w:spacing w:after="20"/>
            </w:pPr>
            <w:r>
              <w:rPr>
                <w:sz w:val="16"/>
                <w:szCs w:val="16"/>
              </w:rPr>
              <w:t>shall</w:t>
            </w:r>
          </w:p>
        </w:tc>
        <w:tc>
          <w:tcPr>
            <w:tcW w:w="600" w:type="dxa"/>
            <w:vAlign w:val="center"/>
          </w:tcPr>
          <w:p w14:paraId="3C6E17D8" w14:textId="77777777" w:rsidR="006761EE" w:rsidRDefault="006C5796">
            <w:pPr>
              <w:spacing w:after="20"/>
            </w:pPr>
            <w:r>
              <w:rPr>
                <w:sz w:val="16"/>
                <w:szCs w:val="16"/>
              </w:rPr>
              <w:t>3</w:t>
            </w:r>
          </w:p>
        </w:tc>
        <w:tc>
          <w:tcPr>
            <w:tcW w:w="1900" w:type="dxa"/>
            <w:vAlign w:val="center"/>
          </w:tcPr>
          <w:p w14:paraId="3C6E17D9" w14:textId="77777777" w:rsidR="006761EE" w:rsidRDefault="006C5796">
            <w:pPr>
              <w:spacing w:after="20"/>
            </w:pPr>
            <w:r>
              <w:rPr>
                <w:sz w:val="16"/>
                <w:szCs w:val="16"/>
              </w:rPr>
              <w:t xml:space="preserve">LCA가 EMS에 연계. 통합 운영은 정착 단계</w:t>
            </w:r>
          </w:p>
        </w:tc>
        <w:tc>
          <w:tcPr>
            <w:tcW w:w="700" w:type="dxa"/>
            <w:vAlign w:val="center"/>
          </w:tcPr>
          <w:p w14:paraId="3C6E17DA" w14:textId="77777777" w:rsidR="006761EE" w:rsidRDefault="006761EE">
            <w:pPr>
              <w:spacing w:after="20"/>
            </w:pPr>
          </w:p>
        </w:tc>
      </w:tr>
      <w:tr w:rsidR="006761EE" w14:paraId="3C6E17E5" w14:textId="77777777">
        <w:tc>
          <w:tcPr>
            <w:tcW w:w="550" w:type="dxa"/>
            <w:vAlign w:val="center"/>
          </w:tcPr>
          <w:p w14:paraId="3C6E17DC" w14:textId="77777777" w:rsidR="006761EE" w:rsidRDefault="006C5796">
            <w:pPr>
              <w:spacing w:after="20"/>
            </w:pPr>
            <w:r>
              <w:rPr>
                <w:sz w:val="16"/>
                <w:szCs w:val="16"/>
              </w:rPr>
              <w:t>P</w:t>
            </w:r>
          </w:p>
        </w:tc>
        <w:tc>
          <w:tcPr>
            <w:tcW w:w="700" w:type="dxa"/>
            <w:vAlign w:val="center"/>
          </w:tcPr>
          <w:p w14:paraId="3C6E17DD" w14:textId="77777777" w:rsidR="006761EE" w:rsidRDefault="006C5796">
            <w:pPr>
              <w:spacing w:after="20"/>
            </w:pPr>
            <w:r>
              <w:rPr>
                <w:sz w:val="16"/>
                <w:szCs w:val="16"/>
              </w:rPr>
              <w:t>P-5</w:t>
            </w:r>
          </w:p>
        </w:tc>
        <w:tc>
          <w:tcPr>
            <w:tcW w:w="800" w:type="dxa"/>
            <w:vAlign w:val="center"/>
          </w:tcPr>
          <w:p w14:paraId="3C6E17DE" w14:textId="77777777" w:rsidR="006761EE" w:rsidRDefault="006C5796">
            <w:pPr>
              <w:spacing w:after="20"/>
            </w:pPr>
            <w:r>
              <w:rPr>
                <w:sz w:val="16"/>
                <w:szCs w:val="16"/>
              </w:rPr>
              <w:t>5.1</w:t>
            </w:r>
          </w:p>
        </w:tc>
        <w:tc>
          <w:tcPr>
            <w:tcW w:w="2300" w:type="dxa"/>
            <w:vAlign w:val="center"/>
          </w:tcPr>
          <w:p w14:paraId="3C6E17DF" w14:textId="77777777" w:rsidR="006761EE" w:rsidRDefault="006C5796">
            <w:pPr>
              <w:spacing w:after="20"/>
            </w:pPr>
            <w:r>
              <w:rPr>
                <w:sz w:val="16"/>
                <w:szCs w:val="16"/>
              </w:rPr>
              <w:t xml:space="preserve">최고경영자 LCA 자원 배분 승인</w:t>
            </w:r>
          </w:p>
        </w:tc>
        <w:tc>
          <w:tcPr>
            <w:tcW w:w="850" w:type="dxa"/>
            <w:vAlign w:val="center"/>
          </w:tcPr>
          <w:p w14:paraId="3C6E17E0" w14:textId="77777777" w:rsidR="006761EE" w:rsidRDefault="006C5796">
            <w:pPr>
              <w:spacing w:after="20"/>
            </w:pPr>
            <w:r>
              <w:rPr>
                <w:sz w:val="16"/>
                <w:szCs w:val="16"/>
              </w:rPr>
              <w:t>§4.1</w:t>
            </w:r>
          </w:p>
        </w:tc>
        <w:tc>
          <w:tcPr>
            <w:tcW w:w="800" w:type="dxa"/>
            <w:vAlign w:val="center"/>
          </w:tcPr>
          <w:p w14:paraId="3C6E17E1" w14:textId="77777777" w:rsidR="006761EE" w:rsidRDefault="006C5796">
            <w:pPr>
              <w:spacing w:after="20"/>
            </w:pPr>
            <w:r>
              <w:rPr>
                <w:sz w:val="16"/>
                <w:szCs w:val="16"/>
              </w:rPr>
              <w:t>shall</w:t>
            </w:r>
          </w:p>
        </w:tc>
        <w:tc>
          <w:tcPr>
            <w:tcW w:w="600" w:type="dxa"/>
            <w:vAlign w:val="center"/>
          </w:tcPr>
          <w:p w14:paraId="3C6E17E2" w14:textId="77777777" w:rsidR="006761EE" w:rsidRDefault="006C5796">
            <w:pPr>
              <w:spacing w:after="20"/>
            </w:pPr>
            <w:r>
              <w:rPr>
                <w:sz w:val="16"/>
                <w:szCs w:val="16"/>
              </w:rPr>
              <w:t>3</w:t>
            </w:r>
          </w:p>
        </w:tc>
        <w:tc>
          <w:tcPr>
            <w:tcW w:w="1900" w:type="dxa"/>
            <w:vAlign w:val="center"/>
          </w:tcPr>
          <w:p w14:paraId="3C6E17E3" w14:textId="77777777" w:rsidR="006761EE" w:rsidRDefault="006C5796">
            <w:pPr>
              <w:spacing w:after="20"/>
            </w:pPr>
            <w:r>
              <w:rPr>
                <w:sz w:val="16"/>
                <w:szCs w:val="16"/>
              </w:rPr>
              <w:t xml:space="preserve">최고경영자 LCA 자원 배분 승인(외부기관 수행)</w:t>
            </w:r>
          </w:p>
        </w:tc>
        <w:tc>
          <w:tcPr>
            <w:tcW w:w="700" w:type="dxa"/>
            <w:vAlign w:val="center"/>
          </w:tcPr>
          <w:p w14:paraId="3C6E17E4" w14:textId="77777777" w:rsidR="006761EE" w:rsidRDefault="006761EE">
            <w:pPr>
              <w:spacing w:after="20"/>
            </w:pPr>
          </w:p>
        </w:tc>
      </w:tr>
      <w:tr w:rsidR="006761EE" w14:paraId="3C6E17EF" w14:textId="77777777">
        <w:tc>
          <w:tcPr>
            <w:tcW w:w="550" w:type="dxa"/>
            <w:vAlign w:val="center"/>
          </w:tcPr>
          <w:p w14:paraId="3C6E17E6" w14:textId="77777777" w:rsidR="006761EE" w:rsidRDefault="006C5796">
            <w:pPr>
              <w:spacing w:after="20"/>
            </w:pPr>
            <w:r>
              <w:rPr>
                <w:sz w:val="16"/>
                <w:szCs w:val="16"/>
              </w:rPr>
              <w:t>P</w:t>
            </w:r>
          </w:p>
        </w:tc>
        <w:tc>
          <w:tcPr>
            <w:tcW w:w="700" w:type="dxa"/>
            <w:vAlign w:val="center"/>
          </w:tcPr>
          <w:p w14:paraId="3C6E17E7" w14:textId="77777777" w:rsidR="006761EE" w:rsidRDefault="006C5796">
            <w:pPr>
              <w:spacing w:after="20"/>
            </w:pPr>
            <w:r>
              <w:rPr>
                <w:sz w:val="16"/>
                <w:szCs w:val="16"/>
              </w:rPr>
              <w:t>P-6</w:t>
            </w:r>
          </w:p>
        </w:tc>
        <w:tc>
          <w:tcPr>
            <w:tcW w:w="800" w:type="dxa"/>
            <w:vAlign w:val="center"/>
          </w:tcPr>
          <w:p w14:paraId="3C6E17E8" w14:textId="77777777" w:rsidR="006761EE" w:rsidRDefault="006C5796">
            <w:pPr>
              <w:spacing w:after="20"/>
            </w:pPr>
            <w:r>
              <w:rPr>
                <w:sz w:val="16"/>
                <w:szCs w:val="16"/>
              </w:rPr>
              <w:t>5.2</w:t>
            </w:r>
          </w:p>
        </w:tc>
        <w:tc>
          <w:tcPr>
            <w:tcW w:w="2300" w:type="dxa"/>
            <w:vAlign w:val="center"/>
          </w:tcPr>
          <w:p w14:paraId="3C6E17E9" w14:textId="77777777" w:rsidR="006761EE" w:rsidRDefault="006C5796">
            <w:pPr>
              <w:spacing w:after="20"/>
            </w:pPr>
            <w:r>
              <w:rPr>
                <w:sz w:val="16"/>
                <w:szCs w:val="16"/>
              </w:rPr>
              <w:t xml:space="preserve">환경방침에 전과정 관점 선언</w:t>
            </w:r>
          </w:p>
        </w:tc>
        <w:tc>
          <w:tcPr>
            <w:tcW w:w="850" w:type="dxa"/>
            <w:vAlign w:val="center"/>
          </w:tcPr>
          <w:p w14:paraId="3C6E17EA" w14:textId="77777777" w:rsidR="006761EE" w:rsidRDefault="006C5796">
            <w:pPr>
              <w:spacing w:after="20"/>
            </w:pPr>
            <w:r>
              <w:rPr>
                <w:sz w:val="16"/>
                <w:szCs w:val="16"/>
              </w:rPr>
              <w:t>§4.2.2</w:t>
            </w:r>
          </w:p>
        </w:tc>
        <w:tc>
          <w:tcPr>
            <w:tcW w:w="800" w:type="dxa"/>
            <w:vAlign w:val="center"/>
          </w:tcPr>
          <w:p w14:paraId="3C6E17EB" w14:textId="77777777" w:rsidR="006761EE" w:rsidRDefault="006C5796">
            <w:pPr>
              <w:spacing w:after="20"/>
            </w:pPr>
            <w:r>
              <w:rPr>
                <w:sz w:val="16"/>
                <w:szCs w:val="16"/>
              </w:rPr>
              <w:t>shall</w:t>
            </w:r>
          </w:p>
        </w:tc>
        <w:tc>
          <w:tcPr>
            <w:tcW w:w="600" w:type="dxa"/>
            <w:vAlign w:val="center"/>
          </w:tcPr>
          <w:p w14:paraId="3C6E17EC" w14:textId="77777777" w:rsidR="006761EE" w:rsidRDefault="006C5796">
            <w:pPr>
              <w:spacing w:after="20"/>
            </w:pPr>
            <w:r>
              <w:rPr>
                <w:sz w:val="16"/>
                <w:szCs w:val="16"/>
              </w:rPr>
              <w:t>3</w:t>
            </w:r>
          </w:p>
        </w:tc>
        <w:tc>
          <w:tcPr>
            <w:tcW w:w="1900" w:type="dxa"/>
            <w:vAlign w:val="center"/>
          </w:tcPr>
          <w:p w14:paraId="3C6E17ED" w14:textId="77777777" w:rsidR="006761EE" w:rsidRDefault="006C5796">
            <w:pPr>
              <w:spacing w:after="20"/>
            </w:pPr>
            <w:r>
              <w:rPr>
                <w:sz w:val="16"/>
                <w:szCs w:val="16"/>
              </w:rPr>
              <w:t xml:space="preserve">환경방침에 전과정 관점 반영</w:t>
            </w:r>
          </w:p>
        </w:tc>
        <w:tc>
          <w:tcPr>
            <w:tcW w:w="700" w:type="dxa"/>
            <w:vAlign w:val="center"/>
          </w:tcPr>
          <w:p w14:paraId="3C6E17EE" w14:textId="77777777" w:rsidR="006761EE" w:rsidRDefault="006761EE">
            <w:pPr>
              <w:spacing w:after="20"/>
            </w:pPr>
          </w:p>
        </w:tc>
      </w:tr>
      <w:tr w:rsidR="006761EE" w14:paraId="3C6E17F9" w14:textId="77777777">
        <w:tc>
          <w:tcPr>
            <w:tcW w:w="550" w:type="dxa"/>
            <w:vAlign w:val="center"/>
          </w:tcPr>
          <w:p w14:paraId="3C6E17F0" w14:textId="77777777" w:rsidR="006761EE" w:rsidRDefault="006C5796">
            <w:pPr>
              <w:spacing w:after="20"/>
            </w:pPr>
            <w:r>
              <w:rPr>
                <w:sz w:val="16"/>
                <w:szCs w:val="16"/>
              </w:rPr>
              <w:t>P</w:t>
            </w:r>
          </w:p>
        </w:tc>
        <w:tc>
          <w:tcPr>
            <w:tcW w:w="700" w:type="dxa"/>
            <w:vAlign w:val="center"/>
          </w:tcPr>
          <w:p w14:paraId="3C6E17F1" w14:textId="77777777" w:rsidR="006761EE" w:rsidRDefault="006C5796">
            <w:pPr>
              <w:spacing w:after="20"/>
            </w:pPr>
            <w:r>
              <w:rPr>
                <w:sz w:val="16"/>
                <w:szCs w:val="16"/>
              </w:rPr>
              <w:t>P-7</w:t>
            </w:r>
          </w:p>
        </w:tc>
        <w:tc>
          <w:tcPr>
            <w:tcW w:w="800" w:type="dxa"/>
            <w:vAlign w:val="center"/>
          </w:tcPr>
          <w:p w14:paraId="3C6E17F2" w14:textId="77777777" w:rsidR="006761EE" w:rsidRDefault="006C5796">
            <w:pPr>
              <w:spacing w:after="20"/>
            </w:pPr>
            <w:r>
              <w:rPr>
                <w:sz w:val="16"/>
                <w:szCs w:val="16"/>
              </w:rPr>
              <w:t>5.3</w:t>
            </w:r>
          </w:p>
        </w:tc>
        <w:tc>
          <w:tcPr>
            <w:tcW w:w="2300" w:type="dxa"/>
            <w:vAlign w:val="center"/>
          </w:tcPr>
          <w:p w14:paraId="3C6E17F3" w14:textId="77777777" w:rsidR="006761EE" w:rsidRDefault="006C5796">
            <w:pPr>
              <w:spacing w:after="20"/>
            </w:pPr>
            <w:r>
              <w:rPr>
                <w:sz w:val="16"/>
                <w:szCs w:val="16"/>
              </w:rPr>
              <w:t xml:space="preserve">LCA 수행 R&amp;R 지정</w:t>
            </w:r>
          </w:p>
        </w:tc>
        <w:tc>
          <w:tcPr>
            <w:tcW w:w="850" w:type="dxa"/>
            <w:vAlign w:val="center"/>
          </w:tcPr>
          <w:p w14:paraId="3C6E17F4" w14:textId="77777777" w:rsidR="006761EE" w:rsidRDefault="006C5796">
            <w:pPr>
              <w:spacing w:after="20"/>
            </w:pPr>
            <w:r>
              <w:rPr>
                <w:sz w:val="16"/>
                <w:szCs w:val="16"/>
              </w:rPr>
              <w:t>§4.1</w:t>
            </w:r>
          </w:p>
        </w:tc>
        <w:tc>
          <w:tcPr>
            <w:tcW w:w="800" w:type="dxa"/>
            <w:vAlign w:val="center"/>
          </w:tcPr>
          <w:p w14:paraId="3C6E17F5" w14:textId="77777777" w:rsidR="006761EE" w:rsidRDefault="006C5796">
            <w:pPr>
              <w:spacing w:after="20"/>
            </w:pPr>
            <w:r>
              <w:rPr>
                <w:sz w:val="16"/>
                <w:szCs w:val="16"/>
              </w:rPr>
              <w:t>shall</w:t>
            </w:r>
          </w:p>
        </w:tc>
        <w:tc>
          <w:tcPr>
            <w:tcW w:w="600" w:type="dxa"/>
            <w:vAlign w:val="center"/>
          </w:tcPr>
          <w:p w14:paraId="3C6E17F6" w14:textId="77777777" w:rsidR="006761EE" w:rsidRDefault="006C5796">
            <w:pPr>
              <w:spacing w:after="20"/>
            </w:pPr>
            <w:r>
              <w:rPr>
                <w:sz w:val="16"/>
                <w:szCs w:val="16"/>
              </w:rPr>
              <w:t>3</w:t>
            </w:r>
          </w:p>
        </w:tc>
        <w:tc>
          <w:tcPr>
            <w:tcW w:w="1900" w:type="dxa"/>
            <w:vAlign w:val="center"/>
          </w:tcPr>
          <w:p w14:paraId="3C6E17F7" w14:textId="77777777" w:rsidR="006761EE" w:rsidRDefault="006C5796">
            <w:pPr>
              <w:spacing w:after="20"/>
            </w:pPr>
            <w:r>
              <w:rPr>
                <w:sz w:val="16"/>
                <w:szCs w:val="16"/>
              </w:rPr>
              <w:t xml:space="preserve">LCA 수행 부서의 R&amp;R 지정</w:t>
            </w:r>
          </w:p>
        </w:tc>
        <w:tc>
          <w:tcPr>
            <w:tcW w:w="700" w:type="dxa"/>
            <w:vAlign w:val="center"/>
          </w:tcPr>
          <w:p w14:paraId="3C6E17F8" w14:textId="77777777" w:rsidR="006761EE" w:rsidRDefault="006761EE">
            <w:pPr>
              <w:spacing w:after="20"/>
            </w:pPr>
          </w:p>
        </w:tc>
      </w:tr>
      <w:tr w:rsidR="006761EE" w14:paraId="3C6E1803" w14:textId="77777777">
        <w:tc>
          <w:tcPr>
            <w:tcW w:w="550" w:type="dxa"/>
            <w:vAlign w:val="center"/>
          </w:tcPr>
          <w:p w14:paraId="3C6E17FA" w14:textId="77777777" w:rsidR="006761EE" w:rsidRDefault="006C5796">
            <w:pPr>
              <w:spacing w:after="20"/>
            </w:pPr>
            <w:r>
              <w:rPr>
                <w:sz w:val="16"/>
                <w:szCs w:val="16"/>
              </w:rPr>
              <w:t>P</w:t>
            </w:r>
          </w:p>
        </w:tc>
        <w:tc>
          <w:tcPr>
            <w:tcW w:w="700" w:type="dxa"/>
            <w:vAlign w:val="center"/>
          </w:tcPr>
          <w:p w14:paraId="3C6E17FB" w14:textId="77777777" w:rsidR="006761EE" w:rsidRDefault="006C5796">
            <w:pPr>
              <w:spacing w:after="20"/>
            </w:pPr>
            <w:r>
              <w:rPr>
                <w:sz w:val="16"/>
                <w:szCs w:val="16"/>
              </w:rPr>
              <w:t>P-8</w:t>
            </w:r>
          </w:p>
        </w:tc>
        <w:tc>
          <w:tcPr>
            <w:tcW w:w="800" w:type="dxa"/>
            <w:vAlign w:val="center"/>
          </w:tcPr>
          <w:p w14:paraId="3C6E17FC" w14:textId="77777777" w:rsidR="006761EE" w:rsidRDefault="006C5796">
            <w:pPr>
              <w:spacing w:after="20"/>
            </w:pPr>
            <w:r>
              <w:rPr>
                <w:sz w:val="16"/>
                <w:szCs w:val="16"/>
              </w:rPr>
              <w:t>6.1.1</w:t>
            </w:r>
          </w:p>
        </w:tc>
        <w:tc>
          <w:tcPr>
            <w:tcW w:w="2300" w:type="dxa"/>
            <w:vAlign w:val="center"/>
          </w:tcPr>
          <w:p w14:paraId="3C6E17FD" w14:textId="77777777" w:rsidR="006761EE" w:rsidRDefault="006C5796">
            <w:pPr>
              <w:spacing w:after="20"/>
            </w:pPr>
            <w:r>
              <w:rPr>
                <w:sz w:val="16"/>
                <w:szCs w:val="16"/>
              </w:rPr>
              <w:t xml:space="preserve">전과정 리스크·기회 정량 식별</w:t>
            </w:r>
          </w:p>
        </w:tc>
        <w:tc>
          <w:tcPr>
            <w:tcW w:w="850" w:type="dxa"/>
            <w:vAlign w:val="center"/>
          </w:tcPr>
          <w:p w14:paraId="3C6E17FE" w14:textId="77777777" w:rsidR="006761EE" w:rsidRDefault="006C5796">
            <w:pPr>
              <w:spacing w:after="20"/>
            </w:pPr>
            <w:r>
              <w:rPr>
                <w:sz w:val="16"/>
                <w:szCs w:val="16"/>
              </w:rPr>
              <w:t>§4.4.2</w:t>
            </w:r>
          </w:p>
        </w:tc>
        <w:tc>
          <w:tcPr>
            <w:tcW w:w="800" w:type="dxa"/>
            <w:vAlign w:val="center"/>
          </w:tcPr>
          <w:p w14:paraId="3C6E17FF" w14:textId="77777777" w:rsidR="006761EE" w:rsidRDefault="006C5796">
            <w:pPr>
              <w:spacing w:after="20"/>
            </w:pPr>
            <w:r>
              <w:rPr>
                <w:sz w:val="16"/>
                <w:szCs w:val="16"/>
              </w:rPr>
              <w:t>shall</w:t>
            </w:r>
          </w:p>
        </w:tc>
        <w:tc>
          <w:tcPr>
            <w:tcW w:w="600" w:type="dxa"/>
            <w:vAlign w:val="center"/>
          </w:tcPr>
          <w:p w14:paraId="3C6E1800" w14:textId="77777777" w:rsidR="006761EE" w:rsidRDefault="006C5796">
            <w:pPr>
              <w:spacing w:after="20"/>
            </w:pPr>
            <w:r>
              <w:rPr>
                <w:sz w:val="16"/>
                <w:szCs w:val="16"/>
              </w:rPr>
              <w:t>4</w:t>
            </w:r>
          </w:p>
        </w:tc>
        <w:tc>
          <w:tcPr>
            <w:tcW w:w="1900" w:type="dxa"/>
            <w:vAlign w:val="center"/>
          </w:tcPr>
          <w:p w14:paraId="3C6E1801" w14:textId="77777777" w:rsidR="006761EE" w:rsidRDefault="006C5796">
            <w:pPr>
              <w:spacing w:after="20"/>
            </w:pPr>
            <w:r>
              <w:rPr>
                <w:sz w:val="16"/>
                <w:szCs w:val="16"/>
              </w:rPr>
              <w:t xml:space="preserve">전과정 리스크 식별, LCA 기반 정량화</w:t>
            </w:r>
          </w:p>
        </w:tc>
        <w:tc>
          <w:tcPr>
            <w:tcW w:w="700" w:type="dxa"/>
            <w:vAlign w:val="center"/>
          </w:tcPr>
          <w:p w14:paraId="3C6E1802" w14:textId="77777777" w:rsidR="006761EE" w:rsidRDefault="006761EE">
            <w:pPr>
              <w:spacing w:after="20"/>
            </w:pPr>
          </w:p>
        </w:tc>
      </w:tr>
      <w:tr w:rsidR="006761EE" w14:paraId="3C6E180D" w14:textId="77777777">
        <w:tc>
          <w:tcPr>
            <w:tcW w:w="550" w:type="dxa"/>
            <w:vAlign w:val="center"/>
          </w:tcPr>
          <w:p w14:paraId="3C6E1804" w14:textId="77777777" w:rsidR="006761EE" w:rsidRDefault="006C5796">
            <w:pPr>
              <w:spacing w:after="20"/>
            </w:pPr>
            <w:r>
              <w:rPr>
                <w:sz w:val="16"/>
                <w:szCs w:val="16"/>
              </w:rPr>
              <w:t>P</w:t>
            </w:r>
          </w:p>
        </w:tc>
        <w:tc>
          <w:tcPr>
            <w:tcW w:w="700" w:type="dxa"/>
            <w:vAlign w:val="center"/>
          </w:tcPr>
          <w:p w14:paraId="3C6E1805" w14:textId="77777777" w:rsidR="006761EE" w:rsidRDefault="006C5796">
            <w:pPr>
              <w:spacing w:after="20"/>
            </w:pPr>
            <w:r>
              <w:rPr>
                <w:sz w:val="16"/>
                <w:szCs w:val="16"/>
              </w:rPr>
              <w:t>P-9</w:t>
            </w:r>
          </w:p>
        </w:tc>
        <w:tc>
          <w:tcPr>
            <w:tcW w:w="800" w:type="dxa"/>
            <w:vAlign w:val="center"/>
          </w:tcPr>
          <w:p w14:paraId="3C6E1806" w14:textId="77777777" w:rsidR="006761EE" w:rsidRDefault="006C5796">
            <w:pPr>
              <w:spacing w:after="20"/>
            </w:pPr>
            <w:r>
              <w:rPr>
                <w:sz w:val="16"/>
                <w:szCs w:val="16"/>
              </w:rPr>
              <w:t>6.1.2</w:t>
            </w:r>
          </w:p>
        </w:tc>
        <w:tc>
          <w:tcPr>
            <w:tcW w:w="2300" w:type="dxa"/>
            <w:vAlign w:val="center"/>
          </w:tcPr>
          <w:p w14:paraId="3C6E1807" w14:textId="77777777" w:rsidR="006761EE" w:rsidRDefault="006C5796">
            <w:pPr>
              <w:spacing w:after="20"/>
            </w:pPr>
            <w:r>
              <w:rPr>
                <w:sz w:val="16"/>
                <w:szCs w:val="16"/>
              </w:rPr>
              <w:t xml:space="preserve">◆★ 전과정 관점 환경측면 결정</w:t>
            </w:r>
          </w:p>
        </w:tc>
        <w:tc>
          <w:tcPr>
            <w:tcW w:w="850" w:type="dxa"/>
            <w:vAlign w:val="center"/>
          </w:tcPr>
          <w:p w14:paraId="3C6E1808" w14:textId="77777777" w:rsidR="006761EE" w:rsidRDefault="006C5796">
            <w:pPr>
              <w:spacing w:after="20"/>
            </w:pPr>
            <w:r>
              <w:rPr>
                <w:sz w:val="16"/>
                <w:szCs w:val="16"/>
              </w:rPr>
              <w:t>§4.4.2</w:t>
            </w:r>
          </w:p>
        </w:tc>
        <w:tc>
          <w:tcPr>
            <w:tcW w:w="800" w:type="dxa"/>
            <w:vAlign w:val="center"/>
          </w:tcPr>
          <w:p w14:paraId="3C6E1809" w14:textId="77777777" w:rsidR="006761EE" w:rsidRDefault="006C5796">
            <w:pPr>
              <w:spacing w:after="20"/>
            </w:pPr>
            <w:r>
              <w:rPr>
                <w:sz w:val="16"/>
                <w:szCs w:val="16"/>
              </w:rPr>
              <w:t>shall</w:t>
            </w:r>
          </w:p>
        </w:tc>
        <w:tc>
          <w:tcPr>
            <w:tcW w:w="600" w:type="dxa"/>
            <w:vAlign w:val="center"/>
          </w:tcPr>
          <w:p w14:paraId="3C6E180A" w14:textId="77777777" w:rsidR="006761EE" w:rsidRDefault="006C5796">
            <w:pPr>
              <w:spacing w:after="20"/>
            </w:pPr>
            <w:r>
              <w:rPr>
                <w:sz w:val="16"/>
                <w:szCs w:val="16"/>
              </w:rPr>
              <w:t>4</w:t>
            </w:r>
          </w:p>
        </w:tc>
        <w:tc>
          <w:tcPr>
            <w:tcW w:w="1900" w:type="dxa"/>
            <w:vAlign w:val="center"/>
          </w:tcPr>
          <w:p w14:paraId="3C6E180B" w14:textId="77777777" w:rsidR="006761EE" w:rsidRDefault="006C5796">
            <w:pPr>
              <w:spacing w:after="20"/>
            </w:pPr>
            <w:r>
              <w:rPr>
                <w:sz w:val="16"/>
                <w:szCs w:val="16"/>
              </w:rPr>
              <w:t xml:space="preserve">★ LCIA 23개 범주로 환경측면 정량 식별. 단 사용·폐기 미포함</w:t>
            </w:r>
          </w:p>
        </w:tc>
        <w:tc>
          <w:tcPr>
            <w:tcW w:w="700" w:type="dxa"/>
            <w:vAlign w:val="center"/>
          </w:tcPr>
          <w:p w14:paraId="3C6E180C" w14:textId="77777777" w:rsidR="006761EE" w:rsidRDefault="006761EE">
            <w:pPr>
              <w:spacing w:after="20"/>
            </w:pPr>
          </w:p>
        </w:tc>
      </w:tr>
      <w:tr w:rsidR="006761EE" w14:paraId="3C6E1817" w14:textId="77777777">
        <w:tc>
          <w:tcPr>
            <w:tcW w:w="550" w:type="dxa"/>
            <w:vAlign w:val="center"/>
          </w:tcPr>
          <w:p w14:paraId="3C6E180E" w14:textId="77777777" w:rsidR="006761EE" w:rsidRDefault="006C5796">
            <w:pPr>
              <w:spacing w:after="20"/>
            </w:pPr>
            <w:r>
              <w:rPr>
                <w:sz w:val="16"/>
                <w:szCs w:val="16"/>
              </w:rPr>
              <w:t>P</w:t>
            </w:r>
          </w:p>
        </w:tc>
        <w:tc>
          <w:tcPr>
            <w:tcW w:w="700" w:type="dxa"/>
            <w:vAlign w:val="center"/>
          </w:tcPr>
          <w:p w14:paraId="3C6E180F" w14:textId="77777777" w:rsidR="006761EE" w:rsidRDefault="006C5796">
            <w:pPr>
              <w:spacing w:after="20"/>
            </w:pPr>
            <w:r>
              <w:rPr>
                <w:sz w:val="16"/>
                <w:szCs w:val="16"/>
              </w:rPr>
              <w:t>P-10</w:t>
            </w:r>
          </w:p>
        </w:tc>
        <w:tc>
          <w:tcPr>
            <w:tcW w:w="800" w:type="dxa"/>
            <w:vAlign w:val="center"/>
          </w:tcPr>
          <w:p w14:paraId="3C6E1810" w14:textId="77777777" w:rsidR="006761EE" w:rsidRDefault="006C5796">
            <w:pPr>
              <w:spacing w:after="20"/>
            </w:pPr>
            <w:r>
              <w:rPr>
                <w:sz w:val="16"/>
                <w:szCs w:val="16"/>
              </w:rPr>
              <w:t>6.1.2</w:t>
            </w:r>
          </w:p>
        </w:tc>
        <w:tc>
          <w:tcPr>
            <w:tcW w:w="2300" w:type="dxa"/>
            <w:vAlign w:val="center"/>
          </w:tcPr>
          <w:p w14:paraId="3C6E1811" w14:textId="77777777" w:rsidR="006761EE" w:rsidRDefault="006C5796">
            <w:pPr>
              <w:spacing w:after="20"/>
            </w:pPr>
            <w:r>
              <w:rPr>
                <w:sz w:val="16"/>
                <w:szCs w:val="16"/>
              </w:rPr>
              <w:t xml:space="preserve">LCIA 정량 Hotspot 분석</w:t>
            </w:r>
          </w:p>
        </w:tc>
        <w:tc>
          <w:tcPr>
            <w:tcW w:w="850" w:type="dxa"/>
            <w:vAlign w:val="center"/>
          </w:tcPr>
          <w:p w14:paraId="3C6E1812" w14:textId="77777777" w:rsidR="006761EE" w:rsidRDefault="006C5796">
            <w:pPr>
              <w:spacing w:after="20"/>
            </w:pPr>
            <w:r>
              <w:rPr>
                <w:sz w:val="16"/>
                <w:szCs w:val="16"/>
              </w:rPr>
              <w:t xml:space="preserve">§4.4.2·§4.4.3(추가④)</w:t>
            </w:r>
          </w:p>
        </w:tc>
        <w:tc>
          <w:tcPr>
            <w:tcW w:w="800" w:type="dxa"/>
            <w:vAlign w:val="center"/>
          </w:tcPr>
          <w:p w14:paraId="3C6E1813" w14:textId="77777777" w:rsidR="006761EE" w:rsidRDefault="006C5796">
            <w:pPr>
              <w:spacing w:after="20"/>
            </w:pPr>
            <w:r>
              <w:rPr>
                <w:sz w:val="16"/>
                <w:szCs w:val="16"/>
              </w:rPr>
              <w:t>shall</w:t>
            </w:r>
          </w:p>
        </w:tc>
        <w:tc>
          <w:tcPr>
            <w:tcW w:w="600" w:type="dxa"/>
            <w:vAlign w:val="center"/>
          </w:tcPr>
          <w:p w14:paraId="3C6E1814" w14:textId="77777777" w:rsidR="006761EE" w:rsidRDefault="006C5796">
            <w:pPr>
              <w:spacing w:after="20"/>
            </w:pPr>
            <w:r>
              <w:rPr>
                <w:sz w:val="16"/>
                <w:szCs w:val="16"/>
              </w:rPr>
              <w:t>3</w:t>
            </w:r>
          </w:p>
        </w:tc>
        <w:tc>
          <w:tcPr>
            <w:tcW w:w="1900" w:type="dxa"/>
            <w:vAlign w:val="center"/>
          </w:tcPr>
          <w:p w14:paraId="3C6E1815" w14:textId="77777777" w:rsidR="006761EE" w:rsidRDefault="006C5796">
            <w:pPr>
              <w:spacing w:after="20"/>
            </w:pPr>
            <w:r>
              <w:rPr>
                <w:sz w:val="16"/>
                <w:szCs w:val="16"/>
              </w:rPr>
              <w:t xml:space="preserve">분류·특성화로 원료 Hotspot(전체의 절반 이상) 정량 도출</w:t>
            </w:r>
          </w:p>
        </w:tc>
        <w:tc>
          <w:tcPr>
            <w:tcW w:w="700" w:type="dxa"/>
            <w:vAlign w:val="center"/>
          </w:tcPr>
          <w:p w14:paraId="3C6E1816" w14:textId="77777777" w:rsidR="006761EE" w:rsidRDefault="006761EE">
            <w:pPr>
              <w:spacing w:after="20"/>
            </w:pPr>
          </w:p>
        </w:tc>
      </w:tr>
      <w:tr w:rsidR="006761EE" w14:paraId="3C6E1821" w14:textId="77777777">
        <w:tc>
          <w:tcPr>
            <w:tcW w:w="550" w:type="dxa"/>
            <w:vAlign w:val="center"/>
          </w:tcPr>
          <w:p w14:paraId="3C6E1818" w14:textId="77777777" w:rsidR="006761EE" w:rsidRDefault="006C5796">
            <w:pPr>
              <w:spacing w:after="20"/>
            </w:pPr>
            <w:r>
              <w:rPr>
                <w:sz w:val="16"/>
                <w:szCs w:val="16"/>
              </w:rPr>
              <w:t>P</w:t>
            </w:r>
          </w:p>
        </w:tc>
        <w:tc>
          <w:tcPr>
            <w:tcW w:w="700" w:type="dxa"/>
            <w:vAlign w:val="center"/>
          </w:tcPr>
          <w:p w14:paraId="3C6E1819" w14:textId="77777777" w:rsidR="006761EE" w:rsidRDefault="006C5796">
            <w:pPr>
              <w:spacing w:after="20"/>
            </w:pPr>
            <w:r>
              <w:rPr>
                <w:sz w:val="16"/>
                <w:szCs w:val="16"/>
              </w:rPr>
              <w:t>P-11</w:t>
            </w:r>
          </w:p>
        </w:tc>
        <w:tc>
          <w:tcPr>
            <w:tcW w:w="800" w:type="dxa"/>
            <w:vAlign w:val="center"/>
          </w:tcPr>
          <w:p w14:paraId="3C6E181A" w14:textId="77777777" w:rsidR="006761EE" w:rsidRDefault="006C5796">
            <w:pPr>
              <w:spacing w:after="20"/>
            </w:pPr>
            <w:r>
              <w:rPr>
                <w:sz w:val="16"/>
                <w:szCs w:val="16"/>
              </w:rPr>
              <w:t>6.1.2</w:t>
            </w:r>
          </w:p>
        </w:tc>
        <w:tc>
          <w:tcPr>
            <w:tcW w:w="2300" w:type="dxa"/>
            <w:vAlign w:val="center"/>
          </w:tcPr>
          <w:p w14:paraId="3C6E181B" w14:textId="77777777" w:rsidR="006761EE" w:rsidRDefault="006C5796">
            <w:pPr>
              <w:spacing w:after="20"/>
            </w:pPr>
            <w:r>
              <w:rPr>
                <w:sz w:val="16"/>
                <w:szCs w:val="16"/>
              </w:rPr>
              <w:t xml:space="preserve">영향범주 선택·근거 문서화</w:t>
            </w:r>
          </w:p>
        </w:tc>
        <w:tc>
          <w:tcPr>
            <w:tcW w:w="850" w:type="dxa"/>
            <w:vAlign w:val="center"/>
          </w:tcPr>
          <w:p w14:paraId="3C6E181C" w14:textId="77777777" w:rsidR="006761EE" w:rsidRDefault="006C5796">
            <w:pPr>
              <w:spacing w:after="20"/>
            </w:pPr>
            <w:r>
              <w:rPr>
                <w:sz w:val="16"/>
                <w:szCs w:val="16"/>
              </w:rPr>
              <w:t>§4.2.3.4</w:t>
            </w:r>
          </w:p>
        </w:tc>
        <w:tc>
          <w:tcPr>
            <w:tcW w:w="800" w:type="dxa"/>
            <w:vAlign w:val="center"/>
          </w:tcPr>
          <w:p w14:paraId="3C6E181D" w14:textId="77777777" w:rsidR="006761EE" w:rsidRDefault="006C5796">
            <w:pPr>
              <w:spacing w:after="20"/>
            </w:pPr>
            <w:r>
              <w:rPr>
                <w:sz w:val="16"/>
                <w:szCs w:val="16"/>
              </w:rPr>
              <w:t>shall</w:t>
            </w:r>
          </w:p>
        </w:tc>
        <w:tc>
          <w:tcPr>
            <w:tcW w:w="600" w:type="dxa"/>
            <w:vAlign w:val="center"/>
          </w:tcPr>
          <w:p w14:paraId="3C6E181E" w14:textId="77777777" w:rsidR="006761EE" w:rsidRDefault="006C5796">
            <w:pPr>
              <w:spacing w:after="20"/>
            </w:pPr>
            <w:r>
              <w:rPr>
                <w:sz w:val="16"/>
                <w:szCs w:val="16"/>
              </w:rPr>
              <w:t>4</w:t>
            </w:r>
          </w:p>
        </w:tc>
        <w:tc>
          <w:tcPr>
            <w:tcW w:w="1900" w:type="dxa"/>
            <w:vAlign w:val="center"/>
          </w:tcPr>
          <w:p w14:paraId="3C6E181F" w14:textId="77777777" w:rsidR="006761EE" w:rsidRDefault="006C5796">
            <w:pPr>
              <w:spacing w:after="20"/>
            </w:pPr>
            <w:r>
              <w:rPr>
                <w:sz w:val="16"/>
                <w:szCs w:val="16"/>
              </w:rPr>
              <w:t xml:space="preserve">EF v3.1 23개 영향범주 선택·근거 문서화</w:t>
            </w:r>
          </w:p>
        </w:tc>
        <w:tc>
          <w:tcPr>
            <w:tcW w:w="700" w:type="dxa"/>
            <w:vAlign w:val="center"/>
          </w:tcPr>
          <w:p w14:paraId="3C6E1820" w14:textId="77777777" w:rsidR="006761EE" w:rsidRDefault="006761EE">
            <w:pPr>
              <w:spacing w:after="20"/>
            </w:pPr>
          </w:p>
        </w:tc>
      </w:tr>
      <w:tr w:rsidR="006761EE" w14:paraId="3C6E182B" w14:textId="77777777">
        <w:tc>
          <w:tcPr>
            <w:tcW w:w="550" w:type="dxa"/>
            <w:vAlign w:val="center"/>
          </w:tcPr>
          <w:p w14:paraId="3C6E1822" w14:textId="77777777" w:rsidR="006761EE" w:rsidRDefault="006C5796">
            <w:pPr>
              <w:spacing w:after="20"/>
            </w:pPr>
            <w:r>
              <w:rPr>
                <w:sz w:val="16"/>
                <w:szCs w:val="16"/>
              </w:rPr>
              <w:t>P</w:t>
            </w:r>
          </w:p>
        </w:tc>
        <w:tc>
          <w:tcPr>
            <w:tcW w:w="700" w:type="dxa"/>
            <w:vAlign w:val="center"/>
          </w:tcPr>
          <w:p w14:paraId="3C6E1823" w14:textId="77777777" w:rsidR="006761EE" w:rsidRDefault="006C5796">
            <w:pPr>
              <w:spacing w:after="20"/>
            </w:pPr>
            <w:r>
              <w:rPr>
                <w:sz w:val="16"/>
                <w:szCs w:val="16"/>
              </w:rPr>
              <w:t>P-12</w:t>
            </w:r>
          </w:p>
        </w:tc>
        <w:tc>
          <w:tcPr>
            <w:tcW w:w="800" w:type="dxa"/>
            <w:vAlign w:val="center"/>
          </w:tcPr>
          <w:p w14:paraId="3C6E1824" w14:textId="77777777" w:rsidR="006761EE" w:rsidRDefault="006C5796">
            <w:pPr>
              <w:spacing w:after="20"/>
            </w:pPr>
            <w:r>
              <w:rPr>
                <w:sz w:val="16"/>
                <w:szCs w:val="16"/>
              </w:rPr>
              <w:t>6.1.3</w:t>
            </w:r>
          </w:p>
        </w:tc>
        <w:tc>
          <w:tcPr>
            <w:tcW w:w="2300" w:type="dxa"/>
            <w:vAlign w:val="center"/>
          </w:tcPr>
          <w:p w14:paraId="3C6E1825" w14:textId="77777777" w:rsidR="006761EE" w:rsidRDefault="006C5796">
            <w:pPr>
              <w:spacing w:after="20"/>
            </w:pPr>
            <w:r>
              <w:rPr>
                <w:sz w:val="16"/>
                <w:szCs w:val="16"/>
              </w:rPr>
              <w:t xml:space="preserve">LCI 유해물질 법규 준수 기초</w:t>
            </w:r>
          </w:p>
        </w:tc>
        <w:tc>
          <w:tcPr>
            <w:tcW w:w="850" w:type="dxa"/>
            <w:vAlign w:val="center"/>
          </w:tcPr>
          <w:p w14:paraId="3C6E1826" w14:textId="77777777" w:rsidR="006761EE" w:rsidRDefault="006C5796">
            <w:pPr>
              <w:spacing w:after="20"/>
            </w:pPr>
            <w:r>
              <w:rPr>
                <w:sz w:val="16"/>
                <w:szCs w:val="16"/>
              </w:rPr>
              <w:t>§4.3.2</w:t>
            </w:r>
          </w:p>
        </w:tc>
        <w:tc>
          <w:tcPr>
            <w:tcW w:w="800" w:type="dxa"/>
            <w:vAlign w:val="center"/>
          </w:tcPr>
          <w:p w14:paraId="3C6E1827" w14:textId="77777777" w:rsidR="006761EE" w:rsidRDefault="006C5796">
            <w:pPr>
              <w:spacing w:after="20"/>
            </w:pPr>
            <w:r>
              <w:rPr>
                <w:sz w:val="16"/>
                <w:szCs w:val="16"/>
              </w:rPr>
              <w:t>shall</w:t>
            </w:r>
          </w:p>
        </w:tc>
        <w:tc>
          <w:tcPr>
            <w:tcW w:w="600" w:type="dxa"/>
            <w:vAlign w:val="center"/>
          </w:tcPr>
          <w:p w14:paraId="3C6E1828" w14:textId="77777777" w:rsidR="006761EE" w:rsidRDefault="006C5796">
            <w:pPr>
              <w:spacing w:after="20"/>
            </w:pPr>
            <w:r>
              <w:rPr>
                <w:sz w:val="16"/>
                <w:szCs w:val="16"/>
              </w:rPr>
              <w:t>4</w:t>
            </w:r>
          </w:p>
        </w:tc>
        <w:tc>
          <w:tcPr>
            <w:tcW w:w="1900" w:type="dxa"/>
            <w:vAlign w:val="center"/>
          </w:tcPr>
          <w:p w14:paraId="3C6E1829" w14:textId="77777777" w:rsidR="006761EE" w:rsidRDefault="006C5796">
            <w:pPr>
              <w:spacing w:after="20"/>
            </w:pPr>
            <w:r>
              <w:rPr>
                <w:sz w:val="16"/>
                <w:szCs w:val="16"/>
              </w:rPr>
              <w:t xml:space="preserve">LCI 유해물질 법규 준수 기초 데이터 확보</w:t>
            </w:r>
          </w:p>
        </w:tc>
        <w:tc>
          <w:tcPr>
            <w:tcW w:w="700" w:type="dxa"/>
            <w:vAlign w:val="center"/>
          </w:tcPr>
          <w:p w14:paraId="3C6E182A" w14:textId="77777777" w:rsidR="006761EE" w:rsidRDefault="006761EE">
            <w:pPr>
              <w:spacing w:after="20"/>
            </w:pPr>
          </w:p>
        </w:tc>
      </w:tr>
      <w:tr w:rsidR="006761EE" w14:paraId="3C6E1835" w14:textId="77777777">
        <w:tc>
          <w:tcPr>
            <w:tcW w:w="550" w:type="dxa"/>
            <w:vAlign w:val="center"/>
          </w:tcPr>
          <w:p w14:paraId="3C6E182C" w14:textId="77777777" w:rsidR="006761EE" w:rsidRDefault="006C5796">
            <w:pPr>
              <w:spacing w:after="20"/>
            </w:pPr>
            <w:r>
              <w:rPr>
                <w:sz w:val="16"/>
                <w:szCs w:val="16"/>
              </w:rPr>
              <w:t>P</w:t>
            </w:r>
          </w:p>
        </w:tc>
        <w:tc>
          <w:tcPr>
            <w:tcW w:w="700" w:type="dxa"/>
            <w:vAlign w:val="center"/>
          </w:tcPr>
          <w:p w14:paraId="3C6E182D" w14:textId="77777777" w:rsidR="006761EE" w:rsidRDefault="006C5796">
            <w:pPr>
              <w:spacing w:after="20"/>
            </w:pPr>
            <w:r>
              <w:rPr>
                <w:sz w:val="16"/>
                <w:szCs w:val="16"/>
              </w:rPr>
              <w:t>P-13</w:t>
            </w:r>
          </w:p>
        </w:tc>
        <w:tc>
          <w:tcPr>
            <w:tcW w:w="800" w:type="dxa"/>
            <w:vAlign w:val="center"/>
          </w:tcPr>
          <w:p w14:paraId="3C6E182E" w14:textId="77777777" w:rsidR="006761EE" w:rsidRDefault="006C5796">
            <w:pPr>
              <w:spacing w:after="20"/>
            </w:pPr>
            <w:r>
              <w:rPr>
                <w:sz w:val="16"/>
                <w:szCs w:val="16"/>
              </w:rPr>
              <w:t>6.1.4</w:t>
            </w:r>
          </w:p>
        </w:tc>
        <w:tc>
          <w:tcPr>
            <w:tcW w:w="2300" w:type="dxa"/>
            <w:vAlign w:val="center"/>
          </w:tcPr>
          <w:p w14:paraId="3C6E182F" w14:textId="77777777" w:rsidR="006761EE" w:rsidRDefault="006C5796">
            <w:pPr>
              <w:spacing w:after="20"/>
            </w:pPr>
            <w:r>
              <w:rPr>
                <w:sz w:val="16"/>
                <w:szCs w:val="16"/>
              </w:rPr>
              <w:t xml:space="preserve">Hotspot 기반 개선 조치 기획</w:t>
            </w:r>
          </w:p>
        </w:tc>
        <w:tc>
          <w:tcPr>
            <w:tcW w:w="850" w:type="dxa"/>
            <w:vAlign w:val="center"/>
          </w:tcPr>
          <w:p w14:paraId="3C6E1830" w14:textId="77777777" w:rsidR="006761EE" w:rsidRDefault="006C5796">
            <w:pPr>
              <w:spacing w:after="20"/>
            </w:pPr>
            <w:r>
              <w:rPr>
                <w:sz w:val="16"/>
                <w:szCs w:val="16"/>
              </w:rPr>
              <w:t>§4.5.4</w:t>
            </w:r>
          </w:p>
        </w:tc>
        <w:tc>
          <w:tcPr>
            <w:tcW w:w="800" w:type="dxa"/>
            <w:vAlign w:val="center"/>
          </w:tcPr>
          <w:p w14:paraId="3C6E1831" w14:textId="77777777" w:rsidR="006761EE" w:rsidRDefault="006C5796">
            <w:pPr>
              <w:spacing w:after="20"/>
            </w:pPr>
            <w:r>
              <w:rPr>
                <w:sz w:val="16"/>
                <w:szCs w:val="16"/>
              </w:rPr>
              <w:t>shall</w:t>
            </w:r>
          </w:p>
        </w:tc>
        <w:tc>
          <w:tcPr>
            <w:tcW w:w="600" w:type="dxa"/>
            <w:vAlign w:val="center"/>
          </w:tcPr>
          <w:p w14:paraId="3C6E1832" w14:textId="77777777" w:rsidR="006761EE" w:rsidRDefault="006C5796">
            <w:pPr>
              <w:spacing w:after="20"/>
            </w:pPr>
            <w:r>
              <w:rPr>
                <w:sz w:val="16"/>
                <w:szCs w:val="16"/>
              </w:rPr>
              <w:t>4</w:t>
            </w:r>
          </w:p>
        </w:tc>
        <w:tc>
          <w:tcPr>
            <w:tcW w:w="1900" w:type="dxa"/>
            <w:vAlign w:val="center"/>
          </w:tcPr>
          <w:p w14:paraId="3C6E1833" w14:textId="77777777" w:rsidR="006761EE" w:rsidRDefault="006C5796">
            <w:pPr>
              <w:spacing w:after="20"/>
            </w:pPr>
            <w:r>
              <w:rPr>
                <w:sz w:val="16"/>
                <w:szCs w:val="16"/>
              </w:rPr>
              <w:t xml:space="preserve">Hotspot 기반 개선조치(인증 원료·재생 소재) 기획</w:t>
            </w:r>
          </w:p>
        </w:tc>
        <w:tc>
          <w:tcPr>
            <w:tcW w:w="700" w:type="dxa"/>
            <w:vAlign w:val="center"/>
          </w:tcPr>
          <w:p w14:paraId="3C6E1834" w14:textId="77777777" w:rsidR="006761EE" w:rsidRDefault="006761EE">
            <w:pPr>
              <w:spacing w:after="20"/>
            </w:pPr>
          </w:p>
        </w:tc>
      </w:tr>
      <w:tr w:rsidR="006761EE" w14:paraId="3C6E183F" w14:textId="77777777">
        <w:tc>
          <w:tcPr>
            <w:tcW w:w="550" w:type="dxa"/>
            <w:vAlign w:val="center"/>
          </w:tcPr>
          <w:p w14:paraId="3C6E1836" w14:textId="77777777" w:rsidR="006761EE" w:rsidRDefault="006C5796">
            <w:pPr>
              <w:spacing w:after="20"/>
            </w:pPr>
            <w:r>
              <w:rPr>
                <w:sz w:val="16"/>
                <w:szCs w:val="16"/>
              </w:rPr>
              <w:t>P</w:t>
            </w:r>
          </w:p>
        </w:tc>
        <w:tc>
          <w:tcPr>
            <w:tcW w:w="700" w:type="dxa"/>
            <w:vAlign w:val="center"/>
          </w:tcPr>
          <w:p w14:paraId="3C6E1837" w14:textId="77777777" w:rsidR="006761EE" w:rsidRDefault="006C5796">
            <w:pPr>
              <w:spacing w:after="20"/>
            </w:pPr>
            <w:r>
              <w:rPr>
                <w:sz w:val="16"/>
                <w:szCs w:val="16"/>
              </w:rPr>
              <w:t>P-14</w:t>
            </w:r>
          </w:p>
        </w:tc>
        <w:tc>
          <w:tcPr>
            <w:tcW w:w="800" w:type="dxa"/>
            <w:vAlign w:val="center"/>
          </w:tcPr>
          <w:p w14:paraId="3C6E1838" w14:textId="77777777" w:rsidR="006761EE" w:rsidRDefault="006C5796">
            <w:pPr>
              <w:spacing w:after="20"/>
            </w:pPr>
            <w:r>
              <w:rPr>
                <w:sz w:val="16"/>
                <w:szCs w:val="16"/>
              </w:rPr>
              <w:t>6.2.1</w:t>
            </w:r>
          </w:p>
        </w:tc>
        <w:tc>
          <w:tcPr>
            <w:tcW w:w="2300" w:type="dxa"/>
            <w:vAlign w:val="center"/>
          </w:tcPr>
          <w:p w14:paraId="3C6E1839" w14:textId="77777777" w:rsidR="006761EE" w:rsidRDefault="006C5796">
            <w:pPr>
              <w:spacing w:after="20"/>
            </w:pPr>
            <w:r>
              <w:rPr>
                <w:sz w:val="16"/>
                <w:szCs w:val="16"/>
              </w:rPr>
              <w:t xml:space="preserve">◆★ Hotspot 기반 SMART 환경목표</w:t>
            </w:r>
          </w:p>
        </w:tc>
        <w:tc>
          <w:tcPr>
            <w:tcW w:w="850" w:type="dxa"/>
            <w:vAlign w:val="center"/>
          </w:tcPr>
          <w:p w14:paraId="3C6E183A" w14:textId="77777777" w:rsidR="006761EE" w:rsidRDefault="006C5796">
            <w:pPr>
              <w:spacing w:after="20"/>
            </w:pPr>
            <w:r>
              <w:rPr>
                <w:sz w:val="16"/>
                <w:szCs w:val="16"/>
              </w:rPr>
              <w:t>§4.5.2</w:t>
            </w:r>
          </w:p>
        </w:tc>
        <w:tc>
          <w:tcPr>
            <w:tcW w:w="800" w:type="dxa"/>
            <w:vAlign w:val="center"/>
          </w:tcPr>
          <w:p w14:paraId="3C6E183B" w14:textId="77777777" w:rsidR="006761EE" w:rsidRDefault="006C5796">
            <w:pPr>
              <w:spacing w:after="20"/>
            </w:pPr>
            <w:r>
              <w:rPr>
                <w:sz w:val="16"/>
                <w:szCs w:val="16"/>
              </w:rPr>
              <w:t>shall</w:t>
            </w:r>
          </w:p>
        </w:tc>
        <w:tc>
          <w:tcPr>
            <w:tcW w:w="600" w:type="dxa"/>
            <w:vAlign w:val="center"/>
          </w:tcPr>
          <w:p w14:paraId="3C6E183C" w14:textId="77777777" w:rsidR="006761EE" w:rsidRDefault="006C5796">
            <w:pPr>
              <w:spacing w:after="20"/>
            </w:pPr>
            <w:r>
              <w:rPr>
                <w:sz w:val="16"/>
                <w:szCs w:val="16"/>
              </w:rPr>
              <w:t>3</w:t>
            </w:r>
          </w:p>
        </w:tc>
        <w:tc>
          <w:tcPr>
            <w:tcW w:w="1900" w:type="dxa"/>
            <w:vAlign w:val="center"/>
          </w:tcPr>
          <w:p w14:paraId="3C6E183D" w14:textId="77777777" w:rsidR="006761EE" w:rsidRDefault="006C5796">
            <w:pPr>
              <w:spacing w:after="20"/>
            </w:pPr>
            <w:r>
              <w:rPr>
                <w:sz w:val="16"/>
                <w:szCs w:val="16"/>
              </w:rPr>
              <w:t xml:space="preserve">★ Hotspot 기반 환경목표(원료 비중 저감) 수립. SMART 일부</w:t>
            </w:r>
          </w:p>
        </w:tc>
        <w:tc>
          <w:tcPr>
            <w:tcW w:w="700" w:type="dxa"/>
            <w:vAlign w:val="center"/>
          </w:tcPr>
          <w:p w14:paraId="3C6E183E" w14:textId="77777777" w:rsidR="006761EE" w:rsidRDefault="006761EE">
            <w:pPr>
              <w:spacing w:after="20"/>
            </w:pPr>
          </w:p>
        </w:tc>
      </w:tr>
      <w:tr w:rsidR="006761EE" w14:paraId="3C6E1849" w14:textId="77777777">
        <w:tc>
          <w:tcPr>
            <w:tcW w:w="550" w:type="dxa"/>
            <w:vAlign w:val="center"/>
          </w:tcPr>
          <w:p w14:paraId="3C6E1840" w14:textId="77777777" w:rsidR="006761EE" w:rsidRDefault="006C5796">
            <w:pPr>
              <w:spacing w:after="20"/>
            </w:pPr>
            <w:r>
              <w:rPr>
                <w:sz w:val="16"/>
                <w:szCs w:val="16"/>
              </w:rPr>
              <w:t>P</w:t>
            </w:r>
          </w:p>
        </w:tc>
        <w:tc>
          <w:tcPr>
            <w:tcW w:w="700" w:type="dxa"/>
            <w:vAlign w:val="center"/>
          </w:tcPr>
          <w:p w14:paraId="3C6E1841" w14:textId="77777777" w:rsidR="006761EE" w:rsidRDefault="006C5796">
            <w:pPr>
              <w:spacing w:after="20"/>
            </w:pPr>
            <w:r>
              <w:rPr>
                <w:sz w:val="16"/>
                <w:szCs w:val="16"/>
              </w:rPr>
              <w:t>P-15</w:t>
            </w:r>
          </w:p>
        </w:tc>
        <w:tc>
          <w:tcPr>
            <w:tcW w:w="800" w:type="dxa"/>
            <w:vAlign w:val="center"/>
          </w:tcPr>
          <w:p w14:paraId="3C6E1842" w14:textId="77777777" w:rsidR="006761EE" w:rsidRDefault="006C5796">
            <w:pPr>
              <w:spacing w:after="20"/>
            </w:pPr>
            <w:r>
              <w:rPr>
                <w:sz w:val="16"/>
                <w:szCs w:val="16"/>
              </w:rPr>
              <w:t>6.2.1</w:t>
            </w:r>
          </w:p>
        </w:tc>
        <w:tc>
          <w:tcPr>
            <w:tcW w:w="2300" w:type="dxa"/>
            <w:vAlign w:val="center"/>
          </w:tcPr>
          <w:p w14:paraId="3C6E1843" w14:textId="77777777" w:rsidR="006761EE" w:rsidRDefault="006C5796">
            <w:pPr>
              <w:spacing w:after="20"/>
            </w:pPr>
            <w:r>
              <w:rPr>
                <w:sz w:val="16"/>
                <w:szCs w:val="16"/>
              </w:rPr>
              <w:t xml:space="preserve">환경목표가 Hotspot 직접 근거</w:t>
            </w:r>
          </w:p>
        </w:tc>
        <w:tc>
          <w:tcPr>
            <w:tcW w:w="850" w:type="dxa"/>
            <w:vAlign w:val="center"/>
          </w:tcPr>
          <w:p w14:paraId="3C6E1844" w14:textId="77777777" w:rsidR="006761EE" w:rsidRDefault="006C5796">
            <w:pPr>
              <w:spacing w:after="20"/>
            </w:pPr>
            <w:r>
              <w:rPr>
                <w:sz w:val="16"/>
                <w:szCs w:val="16"/>
              </w:rPr>
              <w:t>§4.5.4</w:t>
            </w:r>
          </w:p>
        </w:tc>
        <w:tc>
          <w:tcPr>
            <w:tcW w:w="800" w:type="dxa"/>
            <w:vAlign w:val="center"/>
          </w:tcPr>
          <w:p w14:paraId="3C6E1845" w14:textId="77777777" w:rsidR="006761EE" w:rsidRDefault="006C5796">
            <w:pPr>
              <w:spacing w:after="20"/>
            </w:pPr>
            <w:r>
              <w:rPr>
                <w:sz w:val="16"/>
                <w:szCs w:val="16"/>
              </w:rPr>
              <w:t>shall+should</w:t>
            </w:r>
          </w:p>
        </w:tc>
        <w:tc>
          <w:tcPr>
            <w:tcW w:w="600" w:type="dxa"/>
            <w:vAlign w:val="center"/>
          </w:tcPr>
          <w:p w14:paraId="3C6E1846" w14:textId="77777777" w:rsidR="006761EE" w:rsidRDefault="006C5796">
            <w:pPr>
              <w:spacing w:after="20"/>
            </w:pPr>
            <w:r>
              <w:rPr>
                <w:sz w:val="16"/>
                <w:szCs w:val="16"/>
              </w:rPr>
              <w:t>3</w:t>
            </w:r>
          </w:p>
        </w:tc>
        <w:tc>
          <w:tcPr>
            <w:tcW w:w="1900" w:type="dxa"/>
            <w:vAlign w:val="center"/>
          </w:tcPr>
          <w:p w14:paraId="3C6E1847" w14:textId="77777777" w:rsidR="006761EE" w:rsidRDefault="006C5796">
            <w:pPr>
              <w:spacing w:after="20"/>
            </w:pPr>
            <w:r>
              <w:rPr>
                <w:sz w:val="16"/>
                <w:szCs w:val="16"/>
              </w:rPr>
              <w:t xml:space="preserve">환경목표가 Hotspot 분석 직접 근거</w:t>
            </w:r>
          </w:p>
        </w:tc>
        <w:tc>
          <w:tcPr>
            <w:tcW w:w="700" w:type="dxa"/>
            <w:vAlign w:val="center"/>
          </w:tcPr>
          <w:p w14:paraId="3C6E1848" w14:textId="77777777" w:rsidR="006761EE" w:rsidRDefault="006761EE">
            <w:pPr>
              <w:spacing w:after="20"/>
            </w:pPr>
          </w:p>
        </w:tc>
      </w:tr>
      <w:tr w:rsidR="006761EE" w14:paraId="3C6E1853" w14:textId="77777777">
        <w:tc>
          <w:tcPr>
            <w:tcW w:w="550" w:type="dxa"/>
            <w:vAlign w:val="center"/>
          </w:tcPr>
          <w:p w14:paraId="3C6E184A" w14:textId="77777777" w:rsidR="006761EE" w:rsidRDefault="006C5796">
            <w:pPr>
              <w:spacing w:after="20"/>
            </w:pPr>
            <w:r>
              <w:rPr>
                <w:sz w:val="16"/>
                <w:szCs w:val="16"/>
              </w:rPr>
              <w:t>P</w:t>
            </w:r>
          </w:p>
        </w:tc>
        <w:tc>
          <w:tcPr>
            <w:tcW w:w="700" w:type="dxa"/>
            <w:vAlign w:val="center"/>
          </w:tcPr>
          <w:p w14:paraId="3C6E184B" w14:textId="77777777" w:rsidR="006761EE" w:rsidRDefault="006C5796">
            <w:pPr>
              <w:spacing w:after="20"/>
            </w:pPr>
            <w:r>
              <w:rPr>
                <w:sz w:val="16"/>
                <w:szCs w:val="16"/>
              </w:rPr>
              <w:t>P-16</w:t>
            </w:r>
          </w:p>
        </w:tc>
        <w:tc>
          <w:tcPr>
            <w:tcW w:w="800" w:type="dxa"/>
            <w:vAlign w:val="center"/>
          </w:tcPr>
          <w:p w14:paraId="3C6E184C" w14:textId="77777777" w:rsidR="006761EE" w:rsidRDefault="006C5796">
            <w:pPr>
              <w:spacing w:after="20"/>
            </w:pPr>
            <w:r>
              <w:rPr>
                <w:sz w:val="16"/>
                <w:szCs w:val="16"/>
              </w:rPr>
              <w:t>6.2.2</w:t>
            </w:r>
          </w:p>
        </w:tc>
        <w:tc>
          <w:tcPr>
            <w:tcW w:w="2300" w:type="dxa"/>
            <w:vAlign w:val="center"/>
          </w:tcPr>
          <w:p w14:paraId="3C6E184D" w14:textId="77777777" w:rsidR="006761EE" w:rsidRDefault="006C5796">
            <w:pPr>
              <w:spacing w:after="20"/>
            </w:pPr>
            <w:r>
              <w:rPr>
                <w:sz w:val="16"/>
                <w:szCs w:val="16"/>
              </w:rPr>
              <w:t xml:space="preserve">LCA 시나리오 분석 실행계획 반영</w:t>
            </w:r>
          </w:p>
        </w:tc>
        <w:tc>
          <w:tcPr>
            <w:tcW w:w="850" w:type="dxa"/>
            <w:vAlign w:val="center"/>
          </w:tcPr>
          <w:p w14:paraId="3C6E184E" w14:textId="77777777" w:rsidR="006761EE" w:rsidRDefault="006C5796">
            <w:pPr>
              <w:spacing w:after="20"/>
            </w:pPr>
            <w:r>
              <w:rPr>
                <w:sz w:val="16"/>
                <w:szCs w:val="16"/>
              </w:rPr>
              <w:t>§4.5.4</w:t>
            </w:r>
          </w:p>
        </w:tc>
        <w:tc>
          <w:tcPr>
            <w:tcW w:w="800" w:type="dxa"/>
            <w:vAlign w:val="center"/>
          </w:tcPr>
          <w:p w14:paraId="3C6E184F" w14:textId="77777777" w:rsidR="006761EE" w:rsidRDefault="006C5796">
            <w:pPr>
              <w:spacing w:after="20"/>
            </w:pPr>
            <w:r>
              <w:rPr>
                <w:sz w:val="16"/>
                <w:szCs w:val="16"/>
              </w:rPr>
              <w:t>shall</w:t>
            </w:r>
          </w:p>
        </w:tc>
        <w:tc>
          <w:tcPr>
            <w:tcW w:w="600" w:type="dxa"/>
            <w:vAlign w:val="center"/>
          </w:tcPr>
          <w:p w14:paraId="3C6E1850" w14:textId="77777777" w:rsidR="006761EE" w:rsidRDefault="006C5796">
            <w:pPr>
              <w:spacing w:after="20"/>
            </w:pPr>
            <w:r>
              <w:rPr>
                <w:sz w:val="16"/>
                <w:szCs w:val="16"/>
              </w:rPr>
              <w:t>4</w:t>
            </w:r>
          </w:p>
        </w:tc>
        <w:tc>
          <w:tcPr>
            <w:tcW w:w="1900" w:type="dxa"/>
            <w:vAlign w:val="center"/>
          </w:tcPr>
          <w:p w14:paraId="3C6E1851" w14:textId="77777777" w:rsidR="006761EE" w:rsidRDefault="006C5796">
            <w:pPr>
              <w:spacing w:after="20"/>
            </w:pPr>
            <w:r>
              <w:rPr>
                <w:sz w:val="16"/>
                <w:szCs w:val="16"/>
              </w:rPr>
              <w:t xml:space="preserve">LCA 시나리오(재생재료 확대) 실행계획 반영</w:t>
            </w:r>
          </w:p>
        </w:tc>
        <w:tc>
          <w:tcPr>
            <w:tcW w:w="700" w:type="dxa"/>
            <w:vAlign w:val="center"/>
          </w:tcPr>
          <w:p w14:paraId="3C6E1852" w14:textId="77777777" w:rsidR="006761EE" w:rsidRDefault="006761EE">
            <w:pPr>
              <w:spacing w:after="20"/>
            </w:pPr>
          </w:p>
        </w:tc>
      </w:tr>
      <w:tr w:rsidR="006761EE" w14:paraId="3C6E185D" w14:textId="77777777">
        <w:tc>
          <w:tcPr>
            <w:tcW w:w="550" w:type="dxa"/>
            <w:vAlign w:val="center"/>
          </w:tcPr>
          <w:p w14:paraId="3C6E1854" w14:textId="77777777" w:rsidR="006761EE" w:rsidRDefault="006C5796">
            <w:pPr>
              <w:spacing w:after="20"/>
            </w:pPr>
            <w:r>
              <w:rPr>
                <w:sz w:val="16"/>
                <w:szCs w:val="16"/>
              </w:rPr>
              <w:t>P</w:t>
            </w:r>
          </w:p>
        </w:tc>
        <w:tc>
          <w:tcPr>
            <w:tcW w:w="700" w:type="dxa"/>
            <w:vAlign w:val="center"/>
          </w:tcPr>
          <w:p w14:paraId="3C6E1855" w14:textId="77777777" w:rsidR="006761EE" w:rsidRDefault="006C5796">
            <w:pPr>
              <w:spacing w:after="20"/>
            </w:pPr>
            <w:r>
              <w:rPr>
                <w:sz w:val="16"/>
                <w:szCs w:val="16"/>
              </w:rPr>
              <w:t>P-17</w:t>
            </w:r>
          </w:p>
        </w:tc>
        <w:tc>
          <w:tcPr>
            <w:tcW w:w="800" w:type="dxa"/>
            <w:vAlign w:val="center"/>
          </w:tcPr>
          <w:p w14:paraId="3C6E1856" w14:textId="77777777" w:rsidR="006761EE" w:rsidRDefault="006C5796">
            <w:pPr>
              <w:spacing w:after="20"/>
            </w:pPr>
            <w:r>
              <w:rPr>
                <w:sz w:val="16"/>
                <w:szCs w:val="16"/>
              </w:rPr>
              <w:t>—</w:t>
            </w:r>
          </w:p>
        </w:tc>
        <w:tc>
          <w:tcPr>
            <w:tcW w:w="2300" w:type="dxa"/>
            <w:vAlign w:val="center"/>
          </w:tcPr>
          <w:p w14:paraId="3C6E1857" w14:textId="77777777" w:rsidR="006761EE" w:rsidRDefault="006C5796">
            <w:pPr>
              <w:spacing w:after="20"/>
            </w:pPr>
            <w:r>
              <w:rPr>
                <w:sz w:val="16"/>
                <w:szCs w:val="16"/>
              </w:rPr>
              <w:t xml:space="preserve">기능단위 정의·활용</w:t>
            </w:r>
          </w:p>
        </w:tc>
        <w:tc>
          <w:tcPr>
            <w:tcW w:w="850" w:type="dxa"/>
            <w:vAlign w:val="center"/>
          </w:tcPr>
          <w:p w14:paraId="3C6E1858" w14:textId="77777777" w:rsidR="006761EE" w:rsidRDefault="006C5796">
            <w:pPr>
              <w:spacing w:after="20"/>
            </w:pPr>
            <w:r>
              <w:rPr>
                <w:sz w:val="16"/>
                <w:szCs w:val="16"/>
              </w:rPr>
              <w:t>§4.2.3.2</w:t>
            </w:r>
          </w:p>
        </w:tc>
        <w:tc>
          <w:tcPr>
            <w:tcW w:w="800" w:type="dxa"/>
            <w:vAlign w:val="center"/>
          </w:tcPr>
          <w:p w14:paraId="3C6E1859" w14:textId="77777777" w:rsidR="006761EE" w:rsidRDefault="006C5796">
            <w:pPr>
              <w:spacing w:after="20"/>
            </w:pPr>
            <w:r>
              <w:rPr>
                <w:sz w:val="16"/>
                <w:szCs w:val="16"/>
              </w:rPr>
              <w:t>shall</w:t>
            </w:r>
          </w:p>
        </w:tc>
        <w:tc>
          <w:tcPr>
            <w:tcW w:w="600" w:type="dxa"/>
            <w:vAlign w:val="center"/>
          </w:tcPr>
          <w:p w14:paraId="3C6E185A" w14:textId="77777777" w:rsidR="006761EE" w:rsidRDefault="006C5796">
            <w:pPr>
              <w:spacing w:after="20"/>
            </w:pPr>
            <w:r>
              <w:rPr>
                <w:sz w:val="16"/>
                <w:szCs w:val="16"/>
              </w:rPr>
              <w:t>4</w:t>
            </w:r>
          </w:p>
        </w:tc>
        <w:tc>
          <w:tcPr>
            <w:tcW w:w="1900" w:type="dxa"/>
            <w:vAlign w:val="center"/>
          </w:tcPr>
          <w:p w14:paraId="3C6E185B" w14:textId="77777777" w:rsidR="006761EE" w:rsidRDefault="006C5796">
            <w:pPr>
              <w:spacing w:after="20"/>
            </w:pPr>
            <w:r>
              <w:rPr>
                <w:sz w:val="16"/>
                <w:szCs w:val="16"/>
              </w:rPr>
              <w:t xml:space="preserve">기능단위(제품 1개) 명확 정의</w:t>
            </w:r>
          </w:p>
        </w:tc>
        <w:tc>
          <w:tcPr>
            <w:tcW w:w="700" w:type="dxa"/>
            <w:vAlign w:val="center"/>
          </w:tcPr>
          <w:p w14:paraId="3C6E185C" w14:textId="77777777" w:rsidR="006761EE" w:rsidRDefault="006761EE">
            <w:pPr>
              <w:spacing w:after="20"/>
            </w:pPr>
          </w:p>
        </w:tc>
      </w:tr>
      <w:tr w:rsidR="006761EE" w14:paraId="3C6E1867" w14:textId="77777777">
        <w:tc>
          <w:tcPr>
            <w:tcW w:w="550" w:type="dxa"/>
            <w:vAlign w:val="center"/>
          </w:tcPr>
          <w:p w14:paraId="3C6E185E" w14:textId="77777777" w:rsidR="006761EE" w:rsidRDefault="006C5796">
            <w:pPr>
              <w:spacing w:after="20"/>
            </w:pPr>
            <w:r>
              <w:rPr>
                <w:sz w:val="16"/>
                <w:szCs w:val="16"/>
              </w:rPr>
              <w:t>P</w:t>
            </w:r>
          </w:p>
        </w:tc>
        <w:tc>
          <w:tcPr>
            <w:tcW w:w="700" w:type="dxa"/>
            <w:vAlign w:val="center"/>
          </w:tcPr>
          <w:p w14:paraId="3C6E185F" w14:textId="77777777" w:rsidR="006761EE" w:rsidRDefault="006C5796">
            <w:pPr>
              <w:spacing w:after="20"/>
            </w:pPr>
            <w:r>
              <w:rPr>
                <w:sz w:val="16"/>
                <w:szCs w:val="16"/>
              </w:rPr>
              <w:t>P-18</w:t>
            </w:r>
          </w:p>
        </w:tc>
        <w:tc>
          <w:tcPr>
            <w:tcW w:w="800" w:type="dxa"/>
            <w:vAlign w:val="center"/>
          </w:tcPr>
          <w:p w14:paraId="3C6E1860" w14:textId="77777777" w:rsidR="006761EE" w:rsidRDefault="006C5796">
            <w:pPr>
              <w:spacing w:after="20"/>
            </w:pPr>
            <w:r>
              <w:rPr>
                <w:sz w:val="16"/>
                <w:szCs w:val="16"/>
              </w:rPr>
              <w:t>—</w:t>
            </w:r>
          </w:p>
        </w:tc>
        <w:tc>
          <w:tcPr>
            <w:tcW w:w="2300" w:type="dxa"/>
            <w:vAlign w:val="center"/>
          </w:tcPr>
          <w:p w14:paraId="3C6E1861" w14:textId="77777777" w:rsidR="006761EE" w:rsidRDefault="006C5796">
            <w:pPr>
              <w:spacing w:after="20"/>
            </w:pPr>
            <w:r>
              <w:rPr>
                <w:sz w:val="16"/>
                <w:szCs w:val="16"/>
              </w:rPr>
              <w:t xml:space="preserve">시스템 경계(Scope 1·2·3) 정의</w:t>
            </w:r>
          </w:p>
        </w:tc>
        <w:tc>
          <w:tcPr>
            <w:tcW w:w="850" w:type="dxa"/>
            <w:vAlign w:val="center"/>
          </w:tcPr>
          <w:p w14:paraId="3C6E1862" w14:textId="77777777" w:rsidR="006761EE" w:rsidRDefault="006C5796">
            <w:pPr>
              <w:spacing w:after="20"/>
            </w:pPr>
            <w:r>
              <w:rPr>
                <w:sz w:val="16"/>
                <w:szCs w:val="16"/>
              </w:rPr>
              <w:t>§4.2.3.3</w:t>
            </w:r>
          </w:p>
        </w:tc>
        <w:tc>
          <w:tcPr>
            <w:tcW w:w="800" w:type="dxa"/>
            <w:vAlign w:val="center"/>
          </w:tcPr>
          <w:p w14:paraId="3C6E1863" w14:textId="77777777" w:rsidR="006761EE" w:rsidRDefault="006C5796">
            <w:pPr>
              <w:spacing w:after="20"/>
            </w:pPr>
            <w:r>
              <w:rPr>
                <w:sz w:val="16"/>
                <w:szCs w:val="16"/>
              </w:rPr>
              <w:t>shall</w:t>
            </w:r>
          </w:p>
        </w:tc>
        <w:tc>
          <w:tcPr>
            <w:tcW w:w="600" w:type="dxa"/>
            <w:vAlign w:val="center"/>
          </w:tcPr>
          <w:p w14:paraId="3C6E1864" w14:textId="77777777" w:rsidR="006761EE" w:rsidRDefault="006C5796">
            <w:pPr>
              <w:spacing w:after="20"/>
            </w:pPr>
            <w:r>
              <w:rPr>
                <w:sz w:val="16"/>
                <w:szCs w:val="16"/>
              </w:rPr>
              <w:t>4</w:t>
            </w:r>
          </w:p>
        </w:tc>
        <w:tc>
          <w:tcPr>
            <w:tcW w:w="1900" w:type="dxa"/>
            <w:vAlign w:val="center"/>
          </w:tcPr>
          <w:p w14:paraId="3C6E1865" w14:textId="77777777" w:rsidR="006761EE" w:rsidRDefault="006C5796">
            <w:pPr>
              <w:spacing w:after="20"/>
            </w:pPr>
            <w:r>
              <w:rPr>
                <w:sz w:val="16"/>
                <w:szCs w:val="16"/>
              </w:rPr>
              <w:t xml:space="preserve">시스템 경계 Cradle-to-distribution. Scope 3 일부, 사용·폐기 미포함</w:t>
            </w:r>
          </w:p>
        </w:tc>
        <w:tc>
          <w:tcPr>
            <w:tcW w:w="700" w:type="dxa"/>
            <w:vAlign w:val="center"/>
          </w:tcPr>
          <w:p w14:paraId="3C6E1866" w14:textId="77777777" w:rsidR="006761EE" w:rsidRDefault="006761EE">
            <w:pPr>
              <w:spacing w:after="20"/>
            </w:pPr>
          </w:p>
        </w:tc>
      </w:tr>
      <w:tr w:rsidR="006761EE" w14:paraId="3C6E1871" w14:textId="77777777">
        <w:tc>
          <w:tcPr>
            <w:tcW w:w="550" w:type="dxa"/>
            <w:vAlign w:val="center"/>
          </w:tcPr>
          <w:p w14:paraId="3C6E1868" w14:textId="77777777" w:rsidR="006761EE" w:rsidRDefault="006C5796">
            <w:pPr>
              <w:spacing w:after="20"/>
            </w:pPr>
            <w:r>
              <w:rPr>
                <w:sz w:val="16"/>
                <w:szCs w:val="16"/>
              </w:rPr>
              <w:t>P</w:t>
            </w:r>
          </w:p>
        </w:tc>
        <w:tc>
          <w:tcPr>
            <w:tcW w:w="700" w:type="dxa"/>
            <w:vAlign w:val="center"/>
          </w:tcPr>
          <w:p w14:paraId="3C6E1869" w14:textId="77777777" w:rsidR="006761EE" w:rsidRDefault="006C5796">
            <w:pPr>
              <w:spacing w:after="20"/>
            </w:pPr>
            <w:r>
              <w:rPr>
                <w:sz w:val="16"/>
                <w:szCs w:val="16"/>
              </w:rPr>
              <w:t>P-19</w:t>
            </w:r>
          </w:p>
        </w:tc>
        <w:tc>
          <w:tcPr>
            <w:tcW w:w="800" w:type="dxa"/>
            <w:vAlign w:val="center"/>
          </w:tcPr>
          <w:p w14:paraId="3C6E186A" w14:textId="77777777" w:rsidR="006761EE" w:rsidRDefault="006C5796">
            <w:pPr>
              <w:spacing w:after="20"/>
            </w:pPr>
            <w:r>
              <w:rPr>
                <w:sz w:val="16"/>
                <w:szCs w:val="16"/>
              </w:rPr>
              <w:t>—</w:t>
            </w:r>
          </w:p>
        </w:tc>
        <w:tc>
          <w:tcPr>
            <w:tcW w:w="2300" w:type="dxa"/>
            <w:vAlign w:val="center"/>
          </w:tcPr>
          <w:p w14:paraId="3C6E186B" w14:textId="77777777" w:rsidR="006761EE" w:rsidRDefault="006C5796">
            <w:pPr>
              <w:spacing w:after="20"/>
            </w:pPr>
            <w:r>
              <w:rPr>
                <w:sz w:val="16"/>
                <w:szCs w:val="16"/>
              </w:rPr>
              <w:t xml:space="preserve">데이터 품질 요건 기술·준수</w:t>
            </w:r>
          </w:p>
        </w:tc>
        <w:tc>
          <w:tcPr>
            <w:tcW w:w="850" w:type="dxa"/>
            <w:vAlign w:val="center"/>
          </w:tcPr>
          <w:p w14:paraId="3C6E186C" w14:textId="77777777" w:rsidR="006761EE" w:rsidRDefault="006C5796">
            <w:pPr>
              <w:spacing w:after="20"/>
            </w:pPr>
            <w:r>
              <w:rPr>
                <w:sz w:val="16"/>
                <w:szCs w:val="16"/>
              </w:rPr>
              <w:t>§4.2.3.6</w:t>
            </w:r>
          </w:p>
        </w:tc>
        <w:tc>
          <w:tcPr>
            <w:tcW w:w="800" w:type="dxa"/>
            <w:vAlign w:val="center"/>
          </w:tcPr>
          <w:p w14:paraId="3C6E186D" w14:textId="77777777" w:rsidR="006761EE" w:rsidRDefault="006C5796">
            <w:pPr>
              <w:spacing w:after="20"/>
            </w:pPr>
            <w:r>
              <w:rPr>
                <w:sz w:val="16"/>
                <w:szCs w:val="16"/>
              </w:rPr>
              <w:t>shall+should</w:t>
            </w:r>
          </w:p>
        </w:tc>
        <w:tc>
          <w:tcPr>
            <w:tcW w:w="600" w:type="dxa"/>
            <w:vAlign w:val="center"/>
          </w:tcPr>
          <w:p w14:paraId="3C6E186E" w14:textId="77777777" w:rsidR="006761EE" w:rsidRDefault="006C5796">
            <w:pPr>
              <w:spacing w:after="20"/>
            </w:pPr>
            <w:r>
              <w:rPr>
                <w:sz w:val="16"/>
                <w:szCs w:val="16"/>
              </w:rPr>
              <w:t>4</w:t>
            </w:r>
          </w:p>
        </w:tc>
        <w:tc>
          <w:tcPr>
            <w:tcW w:w="1900" w:type="dxa"/>
            <w:vAlign w:val="center"/>
          </w:tcPr>
          <w:p w14:paraId="3C6E186F" w14:textId="77777777" w:rsidR="006761EE" w:rsidRDefault="006C5796">
            <w:pPr>
              <w:spacing w:after="20"/>
            </w:pPr>
            <w:r>
              <w:rPr>
                <w:sz w:val="16"/>
                <w:szCs w:val="16"/>
              </w:rPr>
              <w:t xml:space="preserve">데이터 품질 요건 기술, 20여 개 협력사 1차데이터 우선</w:t>
            </w:r>
          </w:p>
        </w:tc>
        <w:tc>
          <w:tcPr>
            <w:tcW w:w="700" w:type="dxa"/>
            <w:vAlign w:val="center"/>
          </w:tcPr>
          <w:p w14:paraId="3C6E1870" w14:textId="77777777" w:rsidR="006761EE" w:rsidRDefault="006761EE">
            <w:pPr>
              <w:spacing w:after="20"/>
            </w:pPr>
          </w:p>
        </w:tc>
      </w:tr>
      <w:tr w:rsidR="006761EE" w14:paraId="3C6E187B" w14:textId="77777777">
        <w:tc>
          <w:tcPr>
            <w:tcW w:w="550" w:type="dxa"/>
            <w:vAlign w:val="center"/>
          </w:tcPr>
          <w:p w14:paraId="3C6E1872" w14:textId="77777777" w:rsidR="006761EE" w:rsidRDefault="006C5796">
            <w:pPr>
              <w:spacing w:after="20"/>
            </w:pPr>
            <w:r>
              <w:rPr>
                <w:sz w:val="16"/>
                <w:szCs w:val="16"/>
              </w:rPr>
              <w:t>P</w:t>
            </w:r>
          </w:p>
        </w:tc>
        <w:tc>
          <w:tcPr>
            <w:tcW w:w="700" w:type="dxa"/>
            <w:vAlign w:val="center"/>
          </w:tcPr>
          <w:p w14:paraId="3C6E1873" w14:textId="77777777" w:rsidR="006761EE" w:rsidRDefault="006C5796">
            <w:pPr>
              <w:spacing w:after="20"/>
            </w:pPr>
            <w:r>
              <w:rPr>
                <w:sz w:val="16"/>
                <w:szCs w:val="16"/>
              </w:rPr>
              <w:t>P-20</w:t>
            </w:r>
          </w:p>
        </w:tc>
        <w:tc>
          <w:tcPr>
            <w:tcW w:w="800" w:type="dxa"/>
            <w:vAlign w:val="center"/>
          </w:tcPr>
          <w:p w14:paraId="3C6E1874" w14:textId="77777777" w:rsidR="006761EE" w:rsidRDefault="006C5796">
            <w:pPr>
              <w:spacing w:after="20"/>
            </w:pPr>
            <w:r>
              <w:rPr>
                <w:sz w:val="16"/>
                <w:szCs w:val="16"/>
              </w:rPr>
              <w:t>—</w:t>
            </w:r>
          </w:p>
        </w:tc>
        <w:tc>
          <w:tcPr>
            <w:tcW w:w="2300" w:type="dxa"/>
            <w:vAlign w:val="center"/>
          </w:tcPr>
          <w:p w14:paraId="3C6E1875" w14:textId="77777777" w:rsidR="006761EE" w:rsidRDefault="006C5796">
            <w:pPr>
              <w:spacing w:after="20"/>
            </w:pPr>
            <w:r>
              <w:rPr>
                <w:sz w:val="16"/>
                <w:szCs w:val="16"/>
              </w:rPr>
              <w:t xml:space="preserve">할당 방식 사전 결정·문서화</w:t>
            </w:r>
          </w:p>
        </w:tc>
        <w:tc>
          <w:tcPr>
            <w:tcW w:w="850" w:type="dxa"/>
            <w:vAlign w:val="center"/>
          </w:tcPr>
          <w:p w14:paraId="3C6E1876" w14:textId="77777777" w:rsidR="006761EE" w:rsidRDefault="006C5796">
            <w:pPr>
              <w:spacing w:after="20"/>
            </w:pPr>
            <w:r>
              <w:rPr>
                <w:sz w:val="16"/>
                <w:szCs w:val="16"/>
              </w:rPr>
              <w:t xml:space="preserve">§4.3.4.1~4.3.4.2·§4.2.3.1</w:t>
            </w:r>
          </w:p>
        </w:tc>
        <w:tc>
          <w:tcPr>
            <w:tcW w:w="800" w:type="dxa"/>
            <w:vAlign w:val="center"/>
          </w:tcPr>
          <w:p w14:paraId="3C6E1877" w14:textId="77777777" w:rsidR="006761EE" w:rsidRDefault="006C5796">
            <w:pPr>
              <w:spacing w:after="20"/>
            </w:pPr>
            <w:r>
              <w:rPr>
                <w:sz w:val="16"/>
                <w:szCs w:val="16"/>
              </w:rPr>
              <w:t>shall</w:t>
            </w:r>
          </w:p>
        </w:tc>
        <w:tc>
          <w:tcPr>
            <w:tcW w:w="600" w:type="dxa"/>
            <w:vAlign w:val="center"/>
          </w:tcPr>
          <w:p w14:paraId="3C6E1878" w14:textId="77777777" w:rsidR="006761EE" w:rsidRDefault="006C5796">
            <w:pPr>
              <w:spacing w:after="20"/>
            </w:pPr>
            <w:r>
              <w:rPr>
                <w:sz w:val="16"/>
                <w:szCs w:val="16"/>
              </w:rPr>
              <w:t>3</w:t>
            </w:r>
          </w:p>
        </w:tc>
        <w:tc>
          <w:tcPr>
            <w:tcW w:w="1900" w:type="dxa"/>
            <w:vAlign w:val="center"/>
          </w:tcPr>
          <w:p w14:paraId="3C6E1879" w14:textId="77777777" w:rsidR="006761EE" w:rsidRDefault="006C5796">
            <w:pPr>
              <w:spacing w:after="20"/>
            </w:pPr>
            <w:r>
              <w:rPr>
                <w:sz w:val="16"/>
                <w:szCs w:val="16"/>
              </w:rPr>
              <w:t xml:space="preserve">할당 방식 PCR 기준 적용</w:t>
            </w:r>
          </w:p>
        </w:tc>
        <w:tc>
          <w:tcPr>
            <w:tcW w:w="700" w:type="dxa"/>
            <w:vAlign w:val="center"/>
          </w:tcPr>
          <w:p w14:paraId="3C6E187A" w14:textId="77777777" w:rsidR="006761EE" w:rsidRDefault="006761EE">
            <w:pPr>
              <w:spacing w:after="20"/>
            </w:pPr>
          </w:p>
        </w:tc>
      </w:tr>
      <w:tr w:rsidR="006761EE" w14:paraId="3C6E1885" w14:textId="77777777">
        <w:tc>
          <w:tcPr>
            <w:tcW w:w="550" w:type="dxa"/>
            <w:vAlign w:val="center"/>
          </w:tcPr>
          <w:p w14:paraId="3C6E187C" w14:textId="77777777" w:rsidR="006761EE" w:rsidRDefault="006C5796">
            <w:pPr>
              <w:spacing w:after="20"/>
            </w:pPr>
            <w:r>
              <w:rPr>
                <w:sz w:val="16"/>
                <w:szCs w:val="16"/>
              </w:rPr>
              <w:t>P</w:t>
            </w:r>
          </w:p>
        </w:tc>
        <w:tc>
          <w:tcPr>
            <w:tcW w:w="700" w:type="dxa"/>
            <w:vAlign w:val="center"/>
          </w:tcPr>
          <w:p w14:paraId="3C6E187D" w14:textId="77777777" w:rsidR="006761EE" w:rsidRDefault="006C5796">
            <w:pPr>
              <w:spacing w:after="20"/>
            </w:pPr>
            <w:r>
              <w:rPr>
                <w:sz w:val="16"/>
                <w:szCs w:val="16"/>
              </w:rPr>
              <w:t>P-21</w:t>
            </w:r>
          </w:p>
        </w:tc>
        <w:tc>
          <w:tcPr>
            <w:tcW w:w="800" w:type="dxa"/>
            <w:vAlign w:val="center"/>
          </w:tcPr>
          <w:p w14:paraId="3C6E187E" w14:textId="77777777" w:rsidR="006761EE" w:rsidRDefault="006C5796">
            <w:pPr>
              <w:spacing w:after="20"/>
            </w:pPr>
            <w:r>
              <w:rPr>
                <w:sz w:val="16"/>
                <w:szCs w:val="16"/>
              </w:rPr>
              <w:t>—</w:t>
            </w:r>
          </w:p>
        </w:tc>
        <w:tc>
          <w:tcPr>
            <w:tcW w:w="2300" w:type="dxa"/>
            <w:vAlign w:val="center"/>
          </w:tcPr>
          <w:p w14:paraId="3C6E187F" w14:textId="77777777" w:rsidR="006761EE" w:rsidRDefault="006C5796">
            <w:pPr>
              <w:spacing w:after="20"/>
            </w:pPr>
            <w:r>
              <w:rPr>
                <w:sz w:val="16"/>
                <w:szCs w:val="16"/>
              </w:rPr>
              <w:t xml:space="preserve">정밀검토 계획 사전 설계</w:t>
            </w:r>
          </w:p>
        </w:tc>
        <w:tc>
          <w:tcPr>
            <w:tcW w:w="850" w:type="dxa"/>
            <w:vAlign w:val="center"/>
          </w:tcPr>
          <w:p w14:paraId="3C6E1880" w14:textId="77777777" w:rsidR="006761EE" w:rsidRDefault="006C5796">
            <w:pPr>
              <w:spacing w:after="20"/>
            </w:pPr>
            <w:r>
              <w:rPr>
                <w:sz w:val="16"/>
                <w:szCs w:val="16"/>
              </w:rPr>
              <w:t xml:space="preserve">§4.2.3.8·§4.2.3.1</w:t>
            </w:r>
          </w:p>
        </w:tc>
        <w:tc>
          <w:tcPr>
            <w:tcW w:w="800" w:type="dxa"/>
            <w:vAlign w:val="center"/>
          </w:tcPr>
          <w:p w14:paraId="3C6E1881" w14:textId="77777777" w:rsidR="006761EE" w:rsidRDefault="006C5796">
            <w:pPr>
              <w:spacing w:after="20"/>
            </w:pPr>
            <w:r>
              <w:rPr>
                <w:sz w:val="16"/>
                <w:szCs w:val="16"/>
              </w:rPr>
              <w:t xml:space="preserve">shall</w:t>
            </w:r>
          </w:p>
        </w:tc>
        <w:tc>
          <w:tcPr>
            <w:tcW w:w="600" w:type="dxa"/>
            <w:vAlign w:val="center"/>
          </w:tcPr>
          <w:p w14:paraId="3C6E1882" w14:textId="77777777" w:rsidR="006761EE" w:rsidRDefault="006C5796">
            <w:pPr>
              <w:spacing w:after="20"/>
            </w:pPr>
            <w:r>
              <w:rPr>
                <w:sz w:val="16"/>
                <w:szCs w:val="16"/>
              </w:rPr>
              <w:t>1</w:t>
            </w:r>
          </w:p>
        </w:tc>
        <w:tc>
          <w:tcPr>
            <w:tcW w:w="1900" w:type="dxa"/>
            <w:vAlign w:val="center"/>
          </w:tcPr>
          <w:p w14:paraId="3C6E1883" w14:textId="77777777" w:rsidR="006761EE" w:rsidRDefault="006C5796">
            <w:pPr>
              <w:spacing w:after="20"/>
            </w:pPr>
            <w:r>
              <w:rPr>
                <w:sz w:val="16"/>
                <w:szCs w:val="16"/>
              </w:rPr>
              <w:t xml:space="preserve">정밀검토 계획 미수립(외부 검토 미도입)</w:t>
            </w:r>
          </w:p>
        </w:tc>
        <w:tc>
          <w:tcPr>
            <w:tcW w:w="700" w:type="dxa"/>
            <w:vAlign w:val="center"/>
          </w:tcPr>
          <w:p w14:paraId="3C6E1884" w14:textId="77777777" w:rsidR="006761EE" w:rsidRDefault="006761EE">
            <w:pPr>
              <w:spacing w:after="20"/>
            </w:pPr>
          </w:p>
        </w:tc>
      </w:tr>
      <w:tr w:rsidR="006761EE" w14:paraId="3C6E188F" w14:textId="77777777">
        <w:tc>
          <w:tcPr>
            <w:tcW w:w="550" w:type="dxa"/>
            <w:vAlign w:val="center"/>
          </w:tcPr>
          <w:p w14:paraId="3C6E1886" w14:textId="77777777" w:rsidR="006761EE" w:rsidRDefault="006C5796">
            <w:pPr>
              <w:spacing w:after="20"/>
            </w:pPr>
            <w:r>
              <w:rPr>
                <w:sz w:val="16"/>
                <w:szCs w:val="16"/>
              </w:rPr>
              <w:t>P</w:t>
            </w:r>
          </w:p>
        </w:tc>
        <w:tc>
          <w:tcPr>
            <w:tcW w:w="700" w:type="dxa"/>
            <w:vAlign w:val="center"/>
          </w:tcPr>
          <w:p w14:paraId="3C6E1887" w14:textId="77777777" w:rsidR="006761EE" w:rsidRDefault="006C5796">
            <w:pPr>
              <w:spacing w:after="20"/>
            </w:pPr>
            <w:r>
              <w:rPr>
                <w:sz w:val="16"/>
                <w:szCs w:val="16"/>
              </w:rPr>
              <w:t>P-22</w:t>
            </w:r>
          </w:p>
        </w:tc>
        <w:tc>
          <w:tcPr>
            <w:tcW w:w="800" w:type="dxa"/>
            <w:vAlign w:val="center"/>
          </w:tcPr>
          <w:p w14:paraId="3C6E1888" w14:textId="77777777" w:rsidR="006761EE" w:rsidRDefault="006C5796">
            <w:pPr>
              <w:spacing w:after="20"/>
            </w:pPr>
            <w:r>
              <w:rPr>
                <w:sz w:val="16"/>
                <w:szCs w:val="16"/>
              </w:rPr>
              <w:t>7.1</w:t>
            </w:r>
          </w:p>
        </w:tc>
        <w:tc>
          <w:tcPr>
            <w:tcW w:w="2300" w:type="dxa"/>
            <w:vAlign w:val="center"/>
          </w:tcPr>
          <w:p w14:paraId="3C6E1889" w14:textId="77777777" w:rsidR="006761EE" w:rsidRDefault="006C5796">
            <w:pPr>
              <w:spacing w:after="20"/>
            </w:pPr>
            <w:r>
              <w:rPr>
                <w:sz w:val="16"/>
                <w:szCs w:val="16"/>
              </w:rPr>
              <w:t xml:space="preserve">LCA 자원(S/W·DB·인력) 확보</w:t>
            </w:r>
          </w:p>
        </w:tc>
        <w:tc>
          <w:tcPr>
            <w:tcW w:w="850" w:type="dxa"/>
            <w:vAlign w:val="center"/>
          </w:tcPr>
          <w:p w14:paraId="3C6E188A" w14:textId="77777777" w:rsidR="006761EE" w:rsidRDefault="006C5796">
            <w:pPr>
              <w:spacing w:after="20"/>
            </w:pPr>
            <w:r>
              <w:rPr>
                <w:sz w:val="16"/>
                <w:szCs w:val="16"/>
              </w:rPr>
              <w:t>§4.1</w:t>
            </w:r>
          </w:p>
        </w:tc>
        <w:tc>
          <w:tcPr>
            <w:tcW w:w="800" w:type="dxa"/>
            <w:vAlign w:val="center"/>
          </w:tcPr>
          <w:p w14:paraId="3C6E188B" w14:textId="77777777" w:rsidR="006761EE" w:rsidRDefault="006C5796">
            <w:pPr>
              <w:spacing w:after="20"/>
            </w:pPr>
            <w:r>
              <w:rPr>
                <w:sz w:val="16"/>
                <w:szCs w:val="16"/>
              </w:rPr>
              <w:t>shall</w:t>
            </w:r>
          </w:p>
        </w:tc>
        <w:tc>
          <w:tcPr>
            <w:tcW w:w="600" w:type="dxa"/>
            <w:vAlign w:val="center"/>
          </w:tcPr>
          <w:p w14:paraId="3C6E188C" w14:textId="77777777" w:rsidR="006761EE" w:rsidRDefault="006C5796">
            <w:pPr>
              <w:spacing w:after="20"/>
            </w:pPr>
            <w:r>
              <w:rPr>
                <w:sz w:val="16"/>
                <w:szCs w:val="16"/>
              </w:rPr>
              <w:t>3</w:t>
            </w:r>
          </w:p>
        </w:tc>
        <w:tc>
          <w:tcPr>
            <w:tcW w:w="1900" w:type="dxa"/>
            <w:vAlign w:val="center"/>
          </w:tcPr>
          <w:p w14:paraId="3C6E188D" w14:textId="77777777" w:rsidR="006761EE" w:rsidRDefault="006C5796">
            <w:pPr>
              <w:spacing w:after="20"/>
            </w:pPr>
            <w:r>
              <w:rPr>
                <w:sz w:val="16"/>
                <w:szCs w:val="16"/>
              </w:rPr>
              <w:t xml:space="preserve">LCA S/W·DB(Ecoinvent 3.12)·외부기관 인력 확보</w:t>
            </w:r>
          </w:p>
        </w:tc>
        <w:tc>
          <w:tcPr>
            <w:tcW w:w="700" w:type="dxa"/>
            <w:vAlign w:val="center"/>
          </w:tcPr>
          <w:p w14:paraId="3C6E188E" w14:textId="77777777" w:rsidR="006761EE" w:rsidRDefault="006761EE">
            <w:pPr>
              <w:spacing w:after="20"/>
            </w:pPr>
          </w:p>
        </w:tc>
      </w:tr>
      <w:tr w:rsidR="006761EE" w14:paraId="3C6E1899" w14:textId="77777777">
        <w:tc>
          <w:tcPr>
            <w:tcW w:w="550" w:type="dxa"/>
            <w:vAlign w:val="center"/>
          </w:tcPr>
          <w:p w14:paraId="3C6E1890" w14:textId="77777777" w:rsidR="006761EE" w:rsidRDefault="006C5796">
            <w:pPr>
              <w:spacing w:after="20"/>
            </w:pPr>
            <w:r>
              <w:rPr>
                <w:sz w:val="16"/>
                <w:szCs w:val="16"/>
              </w:rPr>
              <w:t>P</w:t>
            </w:r>
          </w:p>
        </w:tc>
        <w:tc>
          <w:tcPr>
            <w:tcW w:w="700" w:type="dxa"/>
            <w:vAlign w:val="center"/>
          </w:tcPr>
          <w:p w14:paraId="3C6E1891" w14:textId="77777777" w:rsidR="006761EE" w:rsidRDefault="006C5796">
            <w:pPr>
              <w:spacing w:after="20"/>
            </w:pPr>
            <w:r>
              <w:rPr>
                <w:sz w:val="16"/>
                <w:szCs w:val="16"/>
              </w:rPr>
              <w:t>P-23</w:t>
            </w:r>
          </w:p>
        </w:tc>
        <w:tc>
          <w:tcPr>
            <w:tcW w:w="800" w:type="dxa"/>
            <w:vAlign w:val="center"/>
          </w:tcPr>
          <w:p w14:paraId="3C6E1892" w14:textId="77777777" w:rsidR="006761EE" w:rsidRDefault="006C5796">
            <w:pPr>
              <w:spacing w:after="20"/>
            </w:pPr>
            <w:r>
              <w:rPr>
                <w:sz w:val="16"/>
                <w:szCs w:val="16"/>
              </w:rPr>
              <w:t>7.2</w:t>
            </w:r>
          </w:p>
        </w:tc>
        <w:tc>
          <w:tcPr>
            <w:tcW w:w="2300" w:type="dxa"/>
            <w:vAlign w:val="center"/>
          </w:tcPr>
          <w:p w14:paraId="3C6E1893" w14:textId="77777777" w:rsidR="006761EE" w:rsidRDefault="006C5796">
            <w:pPr>
              <w:spacing w:after="20"/>
            </w:pPr>
            <w:r>
              <w:rPr>
                <w:sz w:val="16"/>
                <w:szCs w:val="16"/>
              </w:rPr>
              <w:t xml:space="preserve">LCA 전문 역량·교육</w:t>
            </w:r>
          </w:p>
        </w:tc>
        <w:tc>
          <w:tcPr>
            <w:tcW w:w="850" w:type="dxa"/>
            <w:vAlign w:val="center"/>
          </w:tcPr>
          <w:p w14:paraId="3C6E1894" w14:textId="77777777" w:rsidR="006761EE" w:rsidRDefault="006C5796">
            <w:pPr>
              <w:spacing w:after="20"/>
            </w:pPr>
            <w:r>
              <w:rPr>
                <w:sz w:val="16"/>
                <w:szCs w:val="16"/>
              </w:rPr>
              <w:t>§4.3.3</w:t>
            </w:r>
          </w:p>
        </w:tc>
        <w:tc>
          <w:tcPr>
            <w:tcW w:w="800" w:type="dxa"/>
            <w:vAlign w:val="center"/>
          </w:tcPr>
          <w:p w14:paraId="3C6E1895" w14:textId="77777777" w:rsidR="006761EE" w:rsidRDefault="006C5796">
            <w:pPr>
              <w:spacing w:after="20"/>
            </w:pPr>
            <w:r>
              <w:rPr>
                <w:sz w:val="16"/>
                <w:szCs w:val="16"/>
              </w:rPr>
              <w:t>shall</w:t>
            </w:r>
          </w:p>
        </w:tc>
        <w:tc>
          <w:tcPr>
            <w:tcW w:w="600" w:type="dxa"/>
            <w:vAlign w:val="center"/>
          </w:tcPr>
          <w:p w14:paraId="3C6E1896" w14:textId="77777777" w:rsidR="006761EE" w:rsidRDefault="006C5796">
            <w:pPr>
              <w:spacing w:after="20"/>
            </w:pPr>
            <w:r>
              <w:rPr>
                <w:sz w:val="16"/>
                <w:szCs w:val="16"/>
              </w:rPr>
              <w:t>2</w:t>
            </w:r>
          </w:p>
        </w:tc>
        <w:tc>
          <w:tcPr>
            <w:tcW w:w="1900" w:type="dxa"/>
            <w:vAlign w:val="center"/>
          </w:tcPr>
          <w:p w14:paraId="3C6E1897" w14:textId="77777777" w:rsidR="006761EE" w:rsidRDefault="006C5796">
            <w:pPr>
              <w:spacing w:after="20"/>
            </w:pPr>
            <w:r>
              <w:rPr>
                <w:sz w:val="16"/>
                <w:szCs w:val="16"/>
              </w:rPr>
              <w:t xml:space="preserve">LCA 전문 역량 외부기관 의존, 내부 교육 일부</w:t>
            </w:r>
          </w:p>
        </w:tc>
        <w:tc>
          <w:tcPr>
            <w:tcW w:w="700" w:type="dxa"/>
            <w:vAlign w:val="center"/>
          </w:tcPr>
          <w:p w14:paraId="3C6E1898" w14:textId="77777777" w:rsidR="006761EE" w:rsidRDefault="006761EE">
            <w:pPr>
              <w:spacing w:after="20"/>
            </w:pPr>
          </w:p>
        </w:tc>
      </w:tr>
      <w:tr w:rsidR="006761EE" w14:paraId="3C6E18A3" w14:textId="77777777">
        <w:tc>
          <w:tcPr>
            <w:tcW w:w="550" w:type="dxa"/>
            <w:vAlign w:val="center"/>
          </w:tcPr>
          <w:p w14:paraId="3C6E189A" w14:textId="77777777" w:rsidR="006761EE" w:rsidRDefault="006C5796">
            <w:pPr>
              <w:spacing w:after="20"/>
            </w:pPr>
            <w:r>
              <w:rPr>
                <w:sz w:val="16"/>
                <w:szCs w:val="16"/>
              </w:rPr>
              <w:t>P</w:t>
            </w:r>
          </w:p>
        </w:tc>
        <w:tc>
          <w:tcPr>
            <w:tcW w:w="700" w:type="dxa"/>
            <w:vAlign w:val="center"/>
          </w:tcPr>
          <w:p w14:paraId="3C6E189B" w14:textId="77777777" w:rsidR="006761EE" w:rsidRDefault="006C5796">
            <w:pPr>
              <w:spacing w:after="20"/>
            </w:pPr>
            <w:r>
              <w:rPr>
                <w:sz w:val="16"/>
                <w:szCs w:val="16"/>
              </w:rPr>
              <w:t>P-24</w:t>
            </w:r>
          </w:p>
        </w:tc>
        <w:tc>
          <w:tcPr>
            <w:tcW w:w="800" w:type="dxa"/>
            <w:vAlign w:val="center"/>
          </w:tcPr>
          <w:p w14:paraId="3C6E189C" w14:textId="77777777" w:rsidR="006761EE" w:rsidRDefault="006C5796">
            <w:pPr>
              <w:spacing w:after="20"/>
            </w:pPr>
            <w:r>
              <w:rPr>
                <w:sz w:val="16"/>
                <w:szCs w:val="16"/>
              </w:rPr>
              <w:t>7.3</w:t>
            </w:r>
          </w:p>
        </w:tc>
        <w:tc>
          <w:tcPr>
            <w:tcW w:w="2300" w:type="dxa"/>
            <w:vAlign w:val="center"/>
          </w:tcPr>
          <w:p w14:paraId="3C6E189D" w14:textId="77777777" w:rsidR="006761EE" w:rsidRDefault="006C5796">
            <w:pPr>
              <w:spacing w:after="20"/>
            </w:pPr>
            <w:r>
              <w:rPr>
                <w:sz w:val="16"/>
                <w:szCs w:val="16"/>
              </w:rPr>
              <w:t xml:space="preserve">LCA 결과 시각화·교육</w:t>
            </w:r>
          </w:p>
        </w:tc>
        <w:tc>
          <w:tcPr>
            <w:tcW w:w="850" w:type="dxa"/>
            <w:vAlign w:val="center"/>
          </w:tcPr>
          <w:p w14:paraId="3C6E189E" w14:textId="77777777" w:rsidR="006761EE" w:rsidRDefault="006C5796">
            <w:pPr>
              <w:spacing w:after="20"/>
            </w:pPr>
            <w:r>
              <w:rPr>
                <w:sz w:val="16"/>
                <w:szCs w:val="16"/>
              </w:rPr>
              <w:t>§5.1</w:t>
            </w:r>
          </w:p>
        </w:tc>
        <w:tc>
          <w:tcPr>
            <w:tcW w:w="800" w:type="dxa"/>
            <w:vAlign w:val="center"/>
          </w:tcPr>
          <w:p w14:paraId="3C6E189F" w14:textId="77777777" w:rsidR="006761EE" w:rsidRDefault="006C5796">
            <w:pPr>
              <w:spacing w:after="20"/>
            </w:pPr>
            <w:r>
              <w:rPr>
                <w:sz w:val="16"/>
                <w:szCs w:val="16"/>
              </w:rPr>
              <w:t>shall</w:t>
            </w:r>
          </w:p>
        </w:tc>
        <w:tc>
          <w:tcPr>
            <w:tcW w:w="600" w:type="dxa"/>
            <w:vAlign w:val="center"/>
          </w:tcPr>
          <w:p w14:paraId="3C6E18A0" w14:textId="77777777" w:rsidR="006761EE" w:rsidRDefault="006C5796">
            <w:pPr>
              <w:spacing w:after="20"/>
            </w:pPr>
            <w:r>
              <w:rPr>
                <w:sz w:val="16"/>
                <w:szCs w:val="16"/>
              </w:rPr>
              <w:t>3</w:t>
            </w:r>
          </w:p>
        </w:tc>
        <w:tc>
          <w:tcPr>
            <w:tcW w:w="1900" w:type="dxa"/>
            <w:vAlign w:val="center"/>
          </w:tcPr>
          <w:p w14:paraId="3C6E18A1" w14:textId="77777777" w:rsidR="006761EE" w:rsidRDefault="006C5796">
            <w:pPr>
              <w:spacing w:after="20"/>
            </w:pPr>
            <w:r>
              <w:rPr>
                <w:sz w:val="16"/>
                <w:szCs w:val="16"/>
              </w:rPr>
              <w:t xml:space="preserve">LCA 결과 시각화, 내부 교육 일부</w:t>
            </w:r>
          </w:p>
        </w:tc>
        <w:tc>
          <w:tcPr>
            <w:tcW w:w="700" w:type="dxa"/>
            <w:vAlign w:val="center"/>
          </w:tcPr>
          <w:p w14:paraId="3C6E18A2" w14:textId="77777777" w:rsidR="006761EE" w:rsidRDefault="006761EE">
            <w:pPr>
              <w:spacing w:after="20"/>
            </w:pPr>
          </w:p>
        </w:tc>
      </w:tr>
      <w:tr w:rsidR="006761EE" w14:paraId="3C6E18AD" w14:textId="77777777">
        <w:tc>
          <w:tcPr>
            <w:tcW w:w="550" w:type="dxa"/>
            <w:vAlign w:val="center"/>
          </w:tcPr>
          <w:p w14:paraId="3C6E18A4" w14:textId="77777777" w:rsidR="006761EE" w:rsidRDefault="006C5796">
            <w:pPr>
              <w:spacing w:after="20"/>
            </w:pPr>
            <w:r>
              <w:rPr>
                <w:sz w:val="16"/>
                <w:szCs w:val="16"/>
              </w:rPr>
              <w:t>P</w:t>
            </w:r>
          </w:p>
        </w:tc>
        <w:tc>
          <w:tcPr>
            <w:tcW w:w="700" w:type="dxa"/>
            <w:vAlign w:val="center"/>
          </w:tcPr>
          <w:p w14:paraId="3C6E18A5" w14:textId="77777777" w:rsidR="006761EE" w:rsidRDefault="006C5796">
            <w:pPr>
              <w:spacing w:after="20"/>
            </w:pPr>
            <w:r>
              <w:rPr>
                <w:sz w:val="16"/>
                <w:szCs w:val="16"/>
              </w:rPr>
              <w:t>P-25</w:t>
            </w:r>
          </w:p>
        </w:tc>
        <w:tc>
          <w:tcPr>
            <w:tcW w:w="800" w:type="dxa"/>
            <w:vAlign w:val="center"/>
          </w:tcPr>
          <w:p w14:paraId="3C6E18A6" w14:textId="77777777" w:rsidR="006761EE" w:rsidRDefault="006C5796">
            <w:pPr>
              <w:spacing w:after="20"/>
            </w:pPr>
            <w:r>
              <w:rPr>
                <w:sz w:val="16"/>
                <w:szCs w:val="16"/>
              </w:rPr>
              <w:t>7.4.1</w:t>
            </w:r>
          </w:p>
        </w:tc>
        <w:tc>
          <w:tcPr>
            <w:tcW w:w="2300" w:type="dxa"/>
            <w:vAlign w:val="center"/>
          </w:tcPr>
          <w:p w14:paraId="3C6E18A7" w14:textId="77777777" w:rsidR="006761EE" w:rsidRDefault="006C5796">
            <w:pPr>
              <w:spacing w:after="20"/>
            </w:pPr>
            <w:r>
              <w:rPr>
                <w:sz w:val="16"/>
                <w:szCs w:val="16"/>
              </w:rPr>
              <w:t xml:space="preserve">LCA 의사소통 프로세스 수립</w:t>
            </w:r>
          </w:p>
        </w:tc>
        <w:tc>
          <w:tcPr>
            <w:tcW w:w="850" w:type="dxa"/>
            <w:vAlign w:val="center"/>
          </w:tcPr>
          <w:p w14:paraId="3C6E18A8" w14:textId="77777777" w:rsidR="006761EE" w:rsidRDefault="006C5796">
            <w:pPr>
              <w:spacing w:after="20"/>
            </w:pPr>
            <w:r>
              <w:rPr>
                <w:sz w:val="16"/>
                <w:szCs w:val="16"/>
              </w:rPr>
              <w:t>§5.1</w:t>
            </w:r>
          </w:p>
        </w:tc>
        <w:tc>
          <w:tcPr>
            <w:tcW w:w="800" w:type="dxa"/>
            <w:vAlign w:val="center"/>
          </w:tcPr>
          <w:p w14:paraId="3C6E18A9" w14:textId="77777777" w:rsidR="006761EE" w:rsidRDefault="006C5796">
            <w:pPr>
              <w:spacing w:after="20"/>
            </w:pPr>
            <w:r>
              <w:rPr>
                <w:sz w:val="16"/>
                <w:szCs w:val="16"/>
              </w:rPr>
              <w:t>shall</w:t>
            </w:r>
          </w:p>
        </w:tc>
        <w:tc>
          <w:tcPr>
            <w:tcW w:w="600" w:type="dxa"/>
            <w:vAlign w:val="center"/>
          </w:tcPr>
          <w:p w14:paraId="3C6E18AA" w14:textId="77777777" w:rsidR="006761EE" w:rsidRDefault="006C5796">
            <w:pPr>
              <w:spacing w:after="20"/>
            </w:pPr>
            <w:r>
              <w:rPr>
                <w:sz w:val="16"/>
                <w:szCs w:val="16"/>
              </w:rPr>
              <w:t>3</w:t>
            </w:r>
          </w:p>
        </w:tc>
        <w:tc>
          <w:tcPr>
            <w:tcW w:w="1900" w:type="dxa"/>
            <w:vAlign w:val="center"/>
          </w:tcPr>
          <w:p w14:paraId="3C6E18AB" w14:textId="77777777" w:rsidR="006761EE" w:rsidRDefault="006C5796">
            <w:pPr>
              <w:spacing w:after="20"/>
            </w:pPr>
            <w:r>
              <w:rPr>
                <w:sz w:val="16"/>
                <w:szCs w:val="16"/>
              </w:rPr>
              <w:t xml:space="preserve">LCA 의사소통 프로세스 운영</w:t>
            </w:r>
          </w:p>
        </w:tc>
        <w:tc>
          <w:tcPr>
            <w:tcW w:w="700" w:type="dxa"/>
            <w:vAlign w:val="center"/>
          </w:tcPr>
          <w:p w14:paraId="3C6E18AC" w14:textId="77777777" w:rsidR="006761EE" w:rsidRDefault="006761EE">
            <w:pPr>
              <w:spacing w:after="20"/>
            </w:pPr>
          </w:p>
        </w:tc>
      </w:tr>
      <w:tr w:rsidR="006761EE" w14:paraId="3C6E18B7" w14:textId="77777777">
        <w:tc>
          <w:tcPr>
            <w:tcW w:w="550" w:type="dxa"/>
            <w:vAlign w:val="center"/>
          </w:tcPr>
          <w:p w14:paraId="3C6E18AE" w14:textId="77777777" w:rsidR="006761EE" w:rsidRDefault="006C5796">
            <w:pPr>
              <w:spacing w:after="20"/>
            </w:pPr>
            <w:r>
              <w:rPr>
                <w:sz w:val="16"/>
                <w:szCs w:val="16"/>
              </w:rPr>
              <w:t>P</w:t>
            </w:r>
          </w:p>
        </w:tc>
        <w:tc>
          <w:tcPr>
            <w:tcW w:w="700" w:type="dxa"/>
            <w:vAlign w:val="center"/>
          </w:tcPr>
          <w:p w14:paraId="3C6E18AF" w14:textId="77777777" w:rsidR="006761EE" w:rsidRDefault="006C5796">
            <w:pPr>
              <w:spacing w:after="20"/>
            </w:pPr>
            <w:r>
              <w:rPr>
                <w:sz w:val="16"/>
                <w:szCs w:val="16"/>
              </w:rPr>
              <w:t>P-26</w:t>
            </w:r>
          </w:p>
        </w:tc>
        <w:tc>
          <w:tcPr>
            <w:tcW w:w="800" w:type="dxa"/>
            <w:vAlign w:val="center"/>
          </w:tcPr>
          <w:p w14:paraId="3C6E18B0" w14:textId="77777777" w:rsidR="006761EE" w:rsidRDefault="006C5796">
            <w:pPr>
              <w:spacing w:after="20"/>
            </w:pPr>
            <w:r>
              <w:rPr>
                <w:sz w:val="16"/>
                <w:szCs w:val="16"/>
              </w:rPr>
              <w:t>7.4.2</w:t>
            </w:r>
          </w:p>
        </w:tc>
        <w:tc>
          <w:tcPr>
            <w:tcW w:w="2300" w:type="dxa"/>
            <w:vAlign w:val="center"/>
          </w:tcPr>
          <w:p w14:paraId="3C6E18B1" w14:textId="77777777" w:rsidR="006761EE" w:rsidRDefault="006C5796">
            <w:pPr>
              <w:spacing w:after="20"/>
            </w:pPr>
            <w:r>
              <w:rPr>
                <w:sz w:val="16"/>
                <w:szCs w:val="16"/>
              </w:rPr>
              <w:t xml:space="preserve">부서별 LCA 결과 내부 공유</w:t>
            </w:r>
          </w:p>
        </w:tc>
        <w:tc>
          <w:tcPr>
            <w:tcW w:w="850" w:type="dxa"/>
            <w:vAlign w:val="center"/>
          </w:tcPr>
          <w:p w14:paraId="3C6E18B2" w14:textId="77777777" w:rsidR="006761EE" w:rsidRDefault="006C5796">
            <w:pPr>
              <w:spacing w:after="20"/>
            </w:pPr>
            <w:r>
              <w:rPr>
                <w:sz w:val="16"/>
                <w:szCs w:val="16"/>
              </w:rPr>
              <w:t>§5.1</w:t>
            </w:r>
          </w:p>
        </w:tc>
        <w:tc>
          <w:tcPr>
            <w:tcW w:w="800" w:type="dxa"/>
            <w:vAlign w:val="center"/>
          </w:tcPr>
          <w:p w14:paraId="3C6E18B3" w14:textId="77777777" w:rsidR="006761EE" w:rsidRDefault="006C5796">
            <w:pPr>
              <w:spacing w:after="20"/>
            </w:pPr>
            <w:r>
              <w:rPr>
                <w:sz w:val="16"/>
                <w:szCs w:val="16"/>
              </w:rPr>
              <w:t>shall</w:t>
            </w:r>
          </w:p>
        </w:tc>
        <w:tc>
          <w:tcPr>
            <w:tcW w:w="600" w:type="dxa"/>
            <w:vAlign w:val="center"/>
          </w:tcPr>
          <w:p w14:paraId="3C6E18B4" w14:textId="77777777" w:rsidR="006761EE" w:rsidRDefault="006C5796">
            <w:pPr>
              <w:spacing w:after="20"/>
            </w:pPr>
            <w:r>
              <w:rPr>
                <w:sz w:val="16"/>
                <w:szCs w:val="16"/>
              </w:rPr>
              <w:t>3</w:t>
            </w:r>
          </w:p>
        </w:tc>
        <w:tc>
          <w:tcPr>
            <w:tcW w:w="1900" w:type="dxa"/>
            <w:vAlign w:val="center"/>
          </w:tcPr>
          <w:p w14:paraId="3C6E18B5" w14:textId="77777777" w:rsidR="006761EE" w:rsidRDefault="006C5796">
            <w:pPr>
              <w:spacing w:after="20"/>
            </w:pPr>
            <w:r>
              <w:rPr>
                <w:sz w:val="16"/>
                <w:szCs w:val="16"/>
              </w:rPr>
              <w:t xml:space="preserve">부서별 LCA 결과 공유</w:t>
            </w:r>
          </w:p>
        </w:tc>
        <w:tc>
          <w:tcPr>
            <w:tcW w:w="700" w:type="dxa"/>
            <w:vAlign w:val="center"/>
          </w:tcPr>
          <w:p w14:paraId="3C6E18B6" w14:textId="77777777" w:rsidR="006761EE" w:rsidRDefault="006761EE">
            <w:pPr>
              <w:spacing w:after="20"/>
            </w:pPr>
          </w:p>
        </w:tc>
      </w:tr>
      <w:tr w:rsidR="006761EE" w14:paraId="3C6E18C1" w14:textId="77777777">
        <w:tc>
          <w:tcPr>
            <w:tcW w:w="550" w:type="dxa"/>
            <w:vAlign w:val="center"/>
          </w:tcPr>
          <w:p w14:paraId="3C6E18B8" w14:textId="77777777" w:rsidR="006761EE" w:rsidRDefault="006C5796">
            <w:pPr>
              <w:spacing w:after="20"/>
            </w:pPr>
            <w:r>
              <w:rPr>
                <w:sz w:val="16"/>
                <w:szCs w:val="16"/>
              </w:rPr>
              <w:t>P</w:t>
            </w:r>
          </w:p>
        </w:tc>
        <w:tc>
          <w:tcPr>
            <w:tcW w:w="700" w:type="dxa"/>
            <w:vAlign w:val="center"/>
          </w:tcPr>
          <w:p w14:paraId="3C6E18B9" w14:textId="77777777" w:rsidR="006761EE" w:rsidRDefault="006C5796">
            <w:pPr>
              <w:spacing w:after="20"/>
            </w:pPr>
            <w:r>
              <w:rPr>
                <w:sz w:val="16"/>
                <w:szCs w:val="16"/>
              </w:rPr>
              <w:t>P-27</w:t>
            </w:r>
          </w:p>
        </w:tc>
        <w:tc>
          <w:tcPr>
            <w:tcW w:w="800" w:type="dxa"/>
            <w:vAlign w:val="center"/>
          </w:tcPr>
          <w:p w14:paraId="3C6E18BA" w14:textId="77777777" w:rsidR="006761EE" w:rsidRDefault="006C5796">
            <w:pPr>
              <w:spacing w:after="20"/>
            </w:pPr>
            <w:r>
              <w:rPr>
                <w:sz w:val="16"/>
                <w:szCs w:val="16"/>
              </w:rPr>
              <w:t>7.4.3</w:t>
            </w:r>
          </w:p>
        </w:tc>
        <w:tc>
          <w:tcPr>
            <w:tcW w:w="2300" w:type="dxa"/>
            <w:vAlign w:val="center"/>
          </w:tcPr>
          <w:p w14:paraId="3C6E18BB" w14:textId="77777777" w:rsidR="006761EE" w:rsidRDefault="006C5796">
            <w:pPr>
              <w:spacing w:after="20"/>
            </w:pPr>
            <w:r>
              <w:rPr>
                <w:sz w:val="16"/>
                <w:szCs w:val="16"/>
              </w:rPr>
              <w:t xml:space="preserve">EPD·탄소발자국 외부 보고</w:t>
            </w:r>
          </w:p>
        </w:tc>
        <w:tc>
          <w:tcPr>
            <w:tcW w:w="850" w:type="dxa"/>
            <w:vAlign w:val="center"/>
          </w:tcPr>
          <w:p w14:paraId="3C6E18BC" w14:textId="77777777" w:rsidR="006761EE" w:rsidRDefault="006C5796">
            <w:pPr>
              <w:spacing w:after="20"/>
            </w:pPr>
            <w:r>
              <w:rPr>
                <w:sz w:val="16"/>
                <w:szCs w:val="16"/>
              </w:rPr>
              <w:t>§5.2</w:t>
            </w:r>
          </w:p>
        </w:tc>
        <w:tc>
          <w:tcPr>
            <w:tcW w:w="800" w:type="dxa"/>
            <w:vAlign w:val="center"/>
          </w:tcPr>
          <w:p w14:paraId="3C6E18BD" w14:textId="77777777" w:rsidR="006761EE" w:rsidRDefault="006C5796">
            <w:pPr>
              <w:spacing w:after="20"/>
            </w:pPr>
            <w:r>
              <w:rPr>
                <w:sz w:val="16"/>
                <w:szCs w:val="16"/>
              </w:rPr>
              <w:t>shall</w:t>
            </w:r>
          </w:p>
        </w:tc>
        <w:tc>
          <w:tcPr>
            <w:tcW w:w="600" w:type="dxa"/>
            <w:vAlign w:val="center"/>
          </w:tcPr>
          <w:p w14:paraId="3C6E18BE" w14:textId="77777777" w:rsidR="006761EE" w:rsidRDefault="006C5796">
            <w:pPr>
              <w:spacing w:after="20"/>
            </w:pPr>
            <w:r>
              <w:rPr>
                <w:sz w:val="16"/>
                <w:szCs w:val="16"/>
              </w:rPr>
              <w:t>3</w:t>
            </w:r>
          </w:p>
        </w:tc>
        <w:tc>
          <w:tcPr>
            <w:tcW w:w="1900" w:type="dxa"/>
            <w:vAlign w:val="center"/>
          </w:tcPr>
          <w:p w14:paraId="3C6E18BF" w14:textId="77777777" w:rsidR="006761EE" w:rsidRDefault="006C5796">
            <w:pPr>
              <w:spacing w:after="20"/>
            </w:pPr>
            <w:r>
              <w:rPr>
                <w:sz w:val="16"/>
                <w:szCs w:val="16"/>
              </w:rPr>
              <w:t xml:space="preserve">탄소발자국 외부 보고(고객), EPD 미발행</w:t>
            </w:r>
          </w:p>
        </w:tc>
        <w:tc>
          <w:tcPr>
            <w:tcW w:w="700" w:type="dxa"/>
            <w:vAlign w:val="center"/>
          </w:tcPr>
          <w:p w14:paraId="3C6E18C0" w14:textId="77777777" w:rsidR="006761EE" w:rsidRDefault="006761EE">
            <w:pPr>
              <w:spacing w:after="20"/>
            </w:pPr>
          </w:p>
        </w:tc>
      </w:tr>
      <w:tr w:rsidR="006761EE" w14:paraId="3C6E18CB" w14:textId="77777777">
        <w:tc>
          <w:tcPr>
            <w:tcW w:w="550" w:type="dxa"/>
            <w:vAlign w:val="center"/>
          </w:tcPr>
          <w:p w14:paraId="3C6E18C2" w14:textId="77777777" w:rsidR="006761EE" w:rsidRDefault="006C5796">
            <w:pPr>
              <w:spacing w:after="20"/>
            </w:pPr>
            <w:r>
              <w:rPr>
                <w:sz w:val="16"/>
                <w:szCs w:val="16"/>
              </w:rPr>
              <w:t>P</w:t>
            </w:r>
          </w:p>
        </w:tc>
        <w:tc>
          <w:tcPr>
            <w:tcW w:w="700" w:type="dxa"/>
            <w:vAlign w:val="center"/>
          </w:tcPr>
          <w:p w14:paraId="3C6E18C3" w14:textId="77777777" w:rsidR="006761EE" w:rsidRDefault="006C5796">
            <w:pPr>
              <w:spacing w:after="20"/>
            </w:pPr>
            <w:r>
              <w:rPr>
                <w:sz w:val="16"/>
                <w:szCs w:val="16"/>
              </w:rPr>
              <w:t>P-28</w:t>
            </w:r>
          </w:p>
        </w:tc>
        <w:tc>
          <w:tcPr>
            <w:tcW w:w="800" w:type="dxa"/>
            <w:vAlign w:val="center"/>
          </w:tcPr>
          <w:p w14:paraId="3C6E18C4" w14:textId="77777777" w:rsidR="006761EE" w:rsidRDefault="006C5796">
            <w:pPr>
              <w:spacing w:after="20"/>
            </w:pPr>
            <w:r>
              <w:rPr>
                <w:sz w:val="16"/>
                <w:szCs w:val="16"/>
              </w:rPr>
              <w:t>7.5.1</w:t>
            </w:r>
          </w:p>
        </w:tc>
        <w:tc>
          <w:tcPr>
            <w:tcW w:w="2300" w:type="dxa"/>
            <w:vAlign w:val="center"/>
          </w:tcPr>
          <w:p w14:paraId="3C6E18C5" w14:textId="77777777" w:rsidR="006761EE" w:rsidRDefault="006C5796">
            <w:pPr>
              <w:spacing w:after="20"/>
            </w:pPr>
            <w:r>
              <w:rPr>
                <w:sz w:val="16"/>
                <w:szCs w:val="16"/>
              </w:rPr>
              <w:t xml:space="preserve">LCA 보고서 EMS 문서 등록</w:t>
            </w:r>
          </w:p>
        </w:tc>
        <w:tc>
          <w:tcPr>
            <w:tcW w:w="850" w:type="dxa"/>
            <w:vAlign w:val="center"/>
          </w:tcPr>
          <w:p w14:paraId="3C6E18C6" w14:textId="77777777" w:rsidR="006761EE" w:rsidRDefault="006C5796">
            <w:pPr>
              <w:spacing w:after="20"/>
            </w:pPr>
            <w:r>
              <w:rPr>
                <w:sz w:val="16"/>
                <w:szCs w:val="16"/>
              </w:rPr>
              <w:t>§5.1</w:t>
            </w:r>
          </w:p>
        </w:tc>
        <w:tc>
          <w:tcPr>
            <w:tcW w:w="800" w:type="dxa"/>
            <w:vAlign w:val="center"/>
          </w:tcPr>
          <w:p w14:paraId="3C6E18C7" w14:textId="77777777" w:rsidR="006761EE" w:rsidRDefault="006C5796">
            <w:pPr>
              <w:spacing w:after="20"/>
            </w:pPr>
            <w:r>
              <w:rPr>
                <w:sz w:val="16"/>
                <w:szCs w:val="16"/>
              </w:rPr>
              <w:t>shall</w:t>
            </w:r>
          </w:p>
        </w:tc>
        <w:tc>
          <w:tcPr>
            <w:tcW w:w="600" w:type="dxa"/>
            <w:vAlign w:val="center"/>
          </w:tcPr>
          <w:p w14:paraId="3C6E18C8" w14:textId="77777777" w:rsidR="006761EE" w:rsidRDefault="006C5796">
            <w:pPr>
              <w:spacing w:after="20"/>
            </w:pPr>
            <w:r>
              <w:rPr>
                <w:sz w:val="16"/>
                <w:szCs w:val="16"/>
              </w:rPr>
              <w:t>4</w:t>
            </w:r>
          </w:p>
        </w:tc>
        <w:tc>
          <w:tcPr>
            <w:tcW w:w="1900" w:type="dxa"/>
            <w:vAlign w:val="center"/>
          </w:tcPr>
          <w:p w14:paraId="3C6E18C9" w14:textId="77777777" w:rsidR="006761EE" w:rsidRDefault="006C5796">
            <w:pPr>
              <w:spacing w:after="20"/>
            </w:pPr>
            <w:r>
              <w:rPr>
                <w:sz w:val="16"/>
                <w:szCs w:val="16"/>
              </w:rPr>
              <w:t xml:space="preserve">LCA 보고서 EMS 문서 등록·관리</w:t>
            </w:r>
          </w:p>
        </w:tc>
        <w:tc>
          <w:tcPr>
            <w:tcW w:w="700" w:type="dxa"/>
            <w:vAlign w:val="center"/>
          </w:tcPr>
          <w:p w14:paraId="3C6E18CA" w14:textId="77777777" w:rsidR="006761EE" w:rsidRDefault="006761EE">
            <w:pPr>
              <w:spacing w:after="20"/>
            </w:pPr>
          </w:p>
        </w:tc>
      </w:tr>
      <w:tr w:rsidR="006761EE" w14:paraId="3C6E18D5" w14:textId="77777777">
        <w:tc>
          <w:tcPr>
            <w:tcW w:w="550" w:type="dxa"/>
            <w:vAlign w:val="center"/>
          </w:tcPr>
          <w:p w14:paraId="3C6E18CC" w14:textId="77777777" w:rsidR="006761EE" w:rsidRDefault="006C5796">
            <w:pPr>
              <w:spacing w:after="20"/>
            </w:pPr>
            <w:r>
              <w:rPr>
                <w:sz w:val="16"/>
                <w:szCs w:val="16"/>
              </w:rPr>
              <w:t>P</w:t>
            </w:r>
          </w:p>
        </w:tc>
        <w:tc>
          <w:tcPr>
            <w:tcW w:w="700" w:type="dxa"/>
            <w:vAlign w:val="center"/>
          </w:tcPr>
          <w:p w14:paraId="3C6E18CD" w14:textId="77777777" w:rsidR="006761EE" w:rsidRDefault="006C5796">
            <w:pPr>
              <w:spacing w:after="20"/>
            </w:pPr>
            <w:r>
              <w:rPr>
                <w:sz w:val="16"/>
                <w:szCs w:val="16"/>
              </w:rPr>
              <w:t>P-29</w:t>
            </w:r>
          </w:p>
        </w:tc>
        <w:tc>
          <w:tcPr>
            <w:tcW w:w="800" w:type="dxa"/>
            <w:vAlign w:val="center"/>
          </w:tcPr>
          <w:p w14:paraId="3C6E18CE" w14:textId="77777777" w:rsidR="006761EE" w:rsidRDefault="006C5796">
            <w:pPr>
              <w:spacing w:after="20"/>
            </w:pPr>
            <w:r>
              <w:rPr>
                <w:sz w:val="16"/>
                <w:szCs w:val="16"/>
              </w:rPr>
              <w:t>7.5.2</w:t>
            </w:r>
          </w:p>
        </w:tc>
        <w:tc>
          <w:tcPr>
            <w:tcW w:w="2300" w:type="dxa"/>
            <w:vAlign w:val="center"/>
          </w:tcPr>
          <w:p w14:paraId="3C6E18CF" w14:textId="77777777" w:rsidR="006761EE" w:rsidRDefault="006C5796">
            <w:pPr>
              <w:spacing w:after="20"/>
            </w:pPr>
            <w:r>
              <w:rPr>
                <w:sz w:val="16"/>
                <w:szCs w:val="16"/>
              </w:rPr>
              <w:t xml:space="preserve">LCA 보고서 버전·검토·승인</w:t>
            </w:r>
          </w:p>
        </w:tc>
        <w:tc>
          <w:tcPr>
            <w:tcW w:w="850" w:type="dxa"/>
            <w:vAlign w:val="center"/>
          </w:tcPr>
          <w:p w14:paraId="3C6E18D0" w14:textId="77777777" w:rsidR="006761EE" w:rsidRDefault="006C5796">
            <w:pPr>
              <w:spacing w:after="20"/>
            </w:pPr>
            <w:r>
              <w:rPr>
                <w:sz w:val="16"/>
                <w:szCs w:val="16"/>
              </w:rPr>
              <w:t xml:space="preserve">§5.1.2 a)·§6.2</w:t>
            </w:r>
          </w:p>
        </w:tc>
        <w:tc>
          <w:tcPr>
            <w:tcW w:w="800" w:type="dxa"/>
            <w:vAlign w:val="center"/>
          </w:tcPr>
          <w:p w14:paraId="3C6E18D1" w14:textId="77777777" w:rsidR="006761EE" w:rsidRDefault="006C5796">
            <w:pPr>
              <w:spacing w:after="20"/>
            </w:pPr>
            <w:r>
              <w:rPr>
                <w:sz w:val="16"/>
                <w:szCs w:val="16"/>
              </w:rPr>
              <w:t>shall</w:t>
            </w:r>
          </w:p>
        </w:tc>
        <w:tc>
          <w:tcPr>
            <w:tcW w:w="600" w:type="dxa"/>
            <w:vAlign w:val="center"/>
          </w:tcPr>
          <w:p w14:paraId="3C6E18D2" w14:textId="77777777" w:rsidR="006761EE" w:rsidRDefault="006C5796">
            <w:pPr>
              <w:spacing w:after="20"/>
            </w:pPr>
            <w:r>
              <w:rPr>
                <w:sz w:val="16"/>
                <w:szCs w:val="16"/>
              </w:rPr>
              <w:t>3</w:t>
            </w:r>
          </w:p>
        </w:tc>
        <w:tc>
          <w:tcPr>
            <w:tcW w:w="1900" w:type="dxa"/>
            <w:vAlign w:val="center"/>
          </w:tcPr>
          <w:p w14:paraId="3C6E18D3" w14:textId="77777777" w:rsidR="006761EE" w:rsidRDefault="006C5796">
            <w:pPr>
              <w:spacing w:after="20"/>
            </w:pPr>
            <w:r>
              <w:rPr>
                <w:sz w:val="16"/>
                <w:szCs w:val="16"/>
              </w:rPr>
              <w:t xml:space="preserve">LCA 보고서 버전관리, 승인 절차</w:t>
            </w:r>
          </w:p>
        </w:tc>
        <w:tc>
          <w:tcPr>
            <w:tcW w:w="700" w:type="dxa"/>
            <w:vAlign w:val="center"/>
          </w:tcPr>
          <w:p w14:paraId="3C6E18D4" w14:textId="77777777" w:rsidR="006761EE" w:rsidRDefault="006761EE">
            <w:pPr>
              <w:spacing w:after="20"/>
            </w:pPr>
          </w:p>
        </w:tc>
      </w:tr>
      <w:tr w:rsidR="006761EE" w14:paraId="3C6E18DF" w14:textId="77777777">
        <w:tc>
          <w:tcPr>
            <w:tcW w:w="550" w:type="dxa"/>
            <w:vAlign w:val="center"/>
          </w:tcPr>
          <w:p w14:paraId="3C6E18D6" w14:textId="77777777" w:rsidR="006761EE" w:rsidRDefault="006C5796">
            <w:pPr>
              <w:spacing w:after="20"/>
            </w:pPr>
            <w:r>
              <w:rPr>
                <w:sz w:val="16"/>
                <w:szCs w:val="16"/>
              </w:rPr>
              <w:t>P</w:t>
            </w:r>
          </w:p>
        </w:tc>
        <w:tc>
          <w:tcPr>
            <w:tcW w:w="700" w:type="dxa"/>
            <w:vAlign w:val="center"/>
          </w:tcPr>
          <w:p w14:paraId="3C6E18D7" w14:textId="77777777" w:rsidR="006761EE" w:rsidRDefault="006C5796">
            <w:pPr>
              <w:spacing w:after="20"/>
            </w:pPr>
            <w:r>
              <w:rPr>
                <w:sz w:val="16"/>
                <w:szCs w:val="16"/>
              </w:rPr>
              <w:t>P-30</w:t>
            </w:r>
          </w:p>
        </w:tc>
        <w:tc>
          <w:tcPr>
            <w:tcW w:w="800" w:type="dxa"/>
            <w:vAlign w:val="center"/>
          </w:tcPr>
          <w:p w14:paraId="3C6E18D8" w14:textId="77777777" w:rsidR="006761EE" w:rsidRDefault="006C5796">
            <w:pPr>
              <w:spacing w:after="20"/>
            </w:pPr>
            <w:r>
              <w:rPr>
                <w:sz w:val="16"/>
                <w:szCs w:val="16"/>
              </w:rPr>
              <w:t>7.5.3</w:t>
            </w:r>
          </w:p>
        </w:tc>
        <w:tc>
          <w:tcPr>
            <w:tcW w:w="2300" w:type="dxa"/>
            <w:vAlign w:val="center"/>
          </w:tcPr>
          <w:p w14:paraId="3C6E18D9" w14:textId="77777777" w:rsidR="006761EE" w:rsidRDefault="006C5796">
            <w:pPr>
              <w:spacing w:after="20"/>
            </w:pPr>
            <w:r>
              <w:rPr>
                <w:sz w:val="16"/>
                <w:szCs w:val="16"/>
              </w:rPr>
              <w:t xml:space="preserve">LCI DB 접근 권한·보안</w:t>
            </w:r>
          </w:p>
        </w:tc>
        <w:tc>
          <w:tcPr>
            <w:tcW w:w="850" w:type="dxa"/>
            <w:vAlign w:val="center"/>
          </w:tcPr>
          <w:p w14:paraId="3C6E18DA" w14:textId="77777777" w:rsidR="006761EE" w:rsidRDefault="006C5796">
            <w:pPr>
              <w:spacing w:after="20"/>
            </w:pPr>
            <w:r>
              <w:rPr>
                <w:sz w:val="16"/>
                <w:szCs w:val="16"/>
              </w:rPr>
              <w:t>§5.1</w:t>
            </w:r>
          </w:p>
        </w:tc>
        <w:tc>
          <w:tcPr>
            <w:tcW w:w="800" w:type="dxa"/>
            <w:vAlign w:val="center"/>
          </w:tcPr>
          <w:p w14:paraId="3C6E18DB" w14:textId="77777777" w:rsidR="006761EE" w:rsidRDefault="006C5796">
            <w:pPr>
              <w:spacing w:after="20"/>
            </w:pPr>
            <w:r>
              <w:rPr>
                <w:sz w:val="16"/>
                <w:szCs w:val="16"/>
              </w:rPr>
              <w:t>shall</w:t>
            </w:r>
          </w:p>
        </w:tc>
        <w:tc>
          <w:tcPr>
            <w:tcW w:w="600" w:type="dxa"/>
            <w:vAlign w:val="center"/>
          </w:tcPr>
          <w:p w14:paraId="3C6E18DC" w14:textId="77777777" w:rsidR="006761EE" w:rsidRDefault="006C5796">
            <w:pPr>
              <w:spacing w:after="20"/>
            </w:pPr>
            <w:r>
              <w:rPr>
                <w:sz w:val="16"/>
                <w:szCs w:val="16"/>
              </w:rPr>
              <w:t>3</w:t>
            </w:r>
          </w:p>
        </w:tc>
        <w:tc>
          <w:tcPr>
            <w:tcW w:w="1900" w:type="dxa"/>
            <w:vAlign w:val="center"/>
          </w:tcPr>
          <w:p w14:paraId="3C6E18DD" w14:textId="77777777" w:rsidR="006761EE" w:rsidRDefault="006C5796">
            <w:pPr>
              <w:spacing w:after="20"/>
            </w:pPr>
            <w:r>
              <w:rPr>
                <w:sz w:val="16"/>
                <w:szCs w:val="16"/>
              </w:rPr>
              <w:t xml:space="preserve">LCI DB 접근 권한 관리</w:t>
            </w:r>
          </w:p>
        </w:tc>
        <w:tc>
          <w:tcPr>
            <w:tcW w:w="700" w:type="dxa"/>
            <w:vAlign w:val="center"/>
          </w:tcPr>
          <w:p w14:paraId="3C6E18DE" w14:textId="77777777" w:rsidR="006761EE" w:rsidRDefault="006761EE">
            <w:pPr>
              <w:spacing w:after="20"/>
            </w:pPr>
          </w:p>
        </w:tc>
      </w:tr>
      <w:tr w:rsidR="006761EE" w14:paraId="3C6E18E9" w14:textId="77777777">
        <w:tc>
          <w:tcPr>
            <w:tcW w:w="550" w:type="dxa"/>
            <w:vAlign w:val="center"/>
          </w:tcPr>
          <w:p w14:paraId="3C6E18E0" w14:textId="77777777" w:rsidR="006761EE" w:rsidRDefault="006C5796">
            <w:pPr>
              <w:spacing w:after="20"/>
            </w:pPr>
            <w:r>
              <w:rPr>
                <w:sz w:val="16"/>
                <w:szCs w:val="16"/>
              </w:rPr>
              <w:t>D</w:t>
            </w:r>
          </w:p>
        </w:tc>
        <w:tc>
          <w:tcPr>
            <w:tcW w:w="700" w:type="dxa"/>
            <w:vAlign w:val="center"/>
          </w:tcPr>
          <w:p w14:paraId="3C6E18E1" w14:textId="77777777" w:rsidR="006761EE" w:rsidRDefault="006C5796">
            <w:pPr>
              <w:spacing w:after="20"/>
            </w:pPr>
            <w:r>
              <w:rPr>
                <w:sz w:val="16"/>
                <w:szCs w:val="16"/>
              </w:rPr>
              <w:t>D-1</w:t>
            </w:r>
          </w:p>
        </w:tc>
        <w:tc>
          <w:tcPr>
            <w:tcW w:w="800" w:type="dxa"/>
            <w:vAlign w:val="center"/>
          </w:tcPr>
          <w:p w14:paraId="3C6E18E2" w14:textId="77777777" w:rsidR="006761EE" w:rsidRDefault="006C5796">
            <w:pPr>
              <w:spacing w:after="20"/>
            </w:pPr>
            <w:r>
              <w:rPr>
                <w:sz w:val="16"/>
                <w:szCs w:val="16"/>
              </w:rPr>
              <w:t>8.1</w:t>
            </w:r>
          </w:p>
        </w:tc>
        <w:tc>
          <w:tcPr>
            <w:tcW w:w="2300" w:type="dxa"/>
            <w:vAlign w:val="center"/>
          </w:tcPr>
          <w:p w14:paraId="3C6E18E3" w14:textId="77777777" w:rsidR="006761EE" w:rsidRDefault="006C5796">
            <w:pPr>
              <w:spacing w:after="20"/>
            </w:pPr>
            <w:r>
              <w:rPr>
                <w:sz w:val="16"/>
                <w:szCs w:val="16"/>
              </w:rPr>
              <w:t xml:space="preserve">◆★ 설계단계 에코디자인 실행</w:t>
            </w:r>
          </w:p>
        </w:tc>
        <w:tc>
          <w:tcPr>
            <w:tcW w:w="850" w:type="dxa"/>
            <w:vAlign w:val="center"/>
          </w:tcPr>
          <w:p w14:paraId="3C6E18E4" w14:textId="77777777" w:rsidR="006761EE" w:rsidRDefault="006C5796">
            <w:pPr>
              <w:spacing w:after="20"/>
            </w:pPr>
            <w:r>
              <w:rPr>
                <w:sz w:val="16"/>
                <w:szCs w:val="16"/>
              </w:rPr>
              <w:t>§4.3.2</w:t>
            </w:r>
          </w:p>
        </w:tc>
        <w:tc>
          <w:tcPr>
            <w:tcW w:w="800" w:type="dxa"/>
            <w:vAlign w:val="center"/>
          </w:tcPr>
          <w:p w14:paraId="3C6E18E5" w14:textId="77777777" w:rsidR="006761EE" w:rsidRDefault="006C5796">
            <w:pPr>
              <w:spacing w:after="20"/>
            </w:pPr>
            <w:r>
              <w:rPr>
                <w:sz w:val="16"/>
                <w:szCs w:val="16"/>
              </w:rPr>
              <w:t>shall</w:t>
            </w:r>
          </w:p>
        </w:tc>
        <w:tc>
          <w:tcPr>
            <w:tcW w:w="600" w:type="dxa"/>
            <w:vAlign w:val="center"/>
          </w:tcPr>
          <w:p w14:paraId="3C6E18E6" w14:textId="77777777" w:rsidR="006761EE" w:rsidRDefault="006C5796">
            <w:pPr>
              <w:spacing w:after="20"/>
            </w:pPr>
            <w:r>
              <w:rPr>
                <w:sz w:val="16"/>
                <w:szCs w:val="16"/>
              </w:rPr>
              <w:t>2</w:t>
            </w:r>
          </w:p>
        </w:tc>
        <w:tc>
          <w:tcPr>
            <w:tcW w:w="1900" w:type="dxa"/>
            <w:vAlign w:val="center"/>
          </w:tcPr>
          <w:p w14:paraId="3C6E18E7" w14:textId="77777777" w:rsidR="006761EE" w:rsidRDefault="006C5796">
            <w:pPr>
              <w:spacing w:after="20"/>
            </w:pPr>
            <w:r>
              <w:rPr>
                <w:sz w:val="16"/>
                <w:szCs w:val="16"/>
              </w:rPr>
              <w:t xml:space="preserve">★ 에코디자인 일부(재생재료) 적용. 회수·재활용 설계 불가(전량 폐기)</w:t>
            </w:r>
          </w:p>
        </w:tc>
        <w:tc>
          <w:tcPr>
            <w:tcW w:w="700" w:type="dxa"/>
            <w:vAlign w:val="center"/>
          </w:tcPr>
          <w:p w14:paraId="3C6E18E8" w14:textId="77777777" w:rsidR="006761EE" w:rsidRDefault="006761EE">
            <w:pPr>
              <w:spacing w:after="20"/>
            </w:pPr>
          </w:p>
        </w:tc>
      </w:tr>
      <w:tr w:rsidR="006761EE" w14:paraId="3C6E18F3" w14:textId="77777777">
        <w:tc>
          <w:tcPr>
            <w:tcW w:w="550" w:type="dxa"/>
            <w:vAlign w:val="center"/>
          </w:tcPr>
          <w:p w14:paraId="3C6E18EA" w14:textId="77777777" w:rsidR="006761EE" w:rsidRDefault="006C5796">
            <w:pPr>
              <w:spacing w:after="20"/>
            </w:pPr>
            <w:r>
              <w:rPr>
                <w:sz w:val="16"/>
                <w:szCs w:val="16"/>
              </w:rPr>
              <w:t>D</w:t>
            </w:r>
          </w:p>
        </w:tc>
        <w:tc>
          <w:tcPr>
            <w:tcW w:w="700" w:type="dxa"/>
            <w:vAlign w:val="center"/>
          </w:tcPr>
          <w:p w14:paraId="3C6E18EB" w14:textId="77777777" w:rsidR="006761EE" w:rsidRDefault="006C5796">
            <w:pPr>
              <w:spacing w:after="20"/>
            </w:pPr>
            <w:r>
              <w:rPr>
                <w:sz w:val="16"/>
                <w:szCs w:val="16"/>
              </w:rPr>
              <w:t>D-2</w:t>
            </w:r>
          </w:p>
        </w:tc>
        <w:tc>
          <w:tcPr>
            <w:tcW w:w="800" w:type="dxa"/>
            <w:vAlign w:val="center"/>
          </w:tcPr>
          <w:p w14:paraId="3C6E18EC" w14:textId="77777777" w:rsidR="006761EE" w:rsidRDefault="006C5796">
            <w:pPr>
              <w:spacing w:after="20"/>
            </w:pPr>
            <w:r>
              <w:rPr>
                <w:sz w:val="16"/>
                <w:szCs w:val="16"/>
              </w:rPr>
              <w:t>8.1</w:t>
            </w:r>
          </w:p>
        </w:tc>
        <w:tc>
          <w:tcPr>
            <w:tcW w:w="2300" w:type="dxa"/>
            <w:vAlign w:val="center"/>
          </w:tcPr>
          <w:p w14:paraId="3C6E18ED" w14:textId="77777777" w:rsidR="006761EE" w:rsidRDefault="006C5796">
            <w:pPr>
              <w:spacing w:after="20"/>
            </w:pPr>
            <w:r>
              <w:rPr>
                <w:sz w:val="16"/>
                <w:szCs w:val="16"/>
              </w:rPr>
              <w:t xml:space="preserve">LCA 시나리오 기반 설계</w:t>
            </w:r>
          </w:p>
        </w:tc>
        <w:tc>
          <w:tcPr>
            <w:tcW w:w="850" w:type="dxa"/>
            <w:vAlign w:val="center"/>
          </w:tcPr>
          <w:p w14:paraId="3C6E18EE" w14:textId="77777777" w:rsidR="006761EE" w:rsidRDefault="006C5796">
            <w:pPr>
              <w:spacing w:after="20"/>
            </w:pPr>
            <w:r>
              <w:rPr>
                <w:sz w:val="16"/>
                <w:szCs w:val="16"/>
              </w:rPr>
              <w:t>§4.5.4</w:t>
            </w:r>
          </w:p>
        </w:tc>
        <w:tc>
          <w:tcPr>
            <w:tcW w:w="800" w:type="dxa"/>
            <w:vAlign w:val="center"/>
          </w:tcPr>
          <w:p w14:paraId="3C6E18EF" w14:textId="77777777" w:rsidR="006761EE" w:rsidRDefault="006C5796">
            <w:pPr>
              <w:spacing w:after="20"/>
            </w:pPr>
            <w:r>
              <w:rPr>
                <w:sz w:val="16"/>
                <w:szCs w:val="16"/>
              </w:rPr>
              <w:t>should</w:t>
            </w:r>
          </w:p>
        </w:tc>
        <w:tc>
          <w:tcPr>
            <w:tcW w:w="600" w:type="dxa"/>
            <w:vAlign w:val="center"/>
          </w:tcPr>
          <w:p w14:paraId="3C6E18F0" w14:textId="77777777" w:rsidR="006761EE" w:rsidRDefault="006C5796">
            <w:pPr>
              <w:spacing w:after="20"/>
            </w:pPr>
            <w:r>
              <w:rPr>
                <w:sz w:val="16"/>
                <w:szCs w:val="16"/>
              </w:rPr>
              <w:t>3</w:t>
            </w:r>
          </w:p>
        </w:tc>
        <w:tc>
          <w:tcPr>
            <w:tcW w:w="1900" w:type="dxa"/>
            <w:vAlign w:val="center"/>
          </w:tcPr>
          <w:p w14:paraId="3C6E18F1" w14:textId="77777777" w:rsidR="006761EE" w:rsidRDefault="006C5796">
            <w:pPr>
              <w:spacing w:after="20"/>
            </w:pPr>
            <w:r>
              <w:rPr>
                <w:sz w:val="16"/>
                <w:szCs w:val="16"/>
              </w:rPr>
              <w:t xml:space="preserve">LCA 시나리오 기반 재료 선택</w:t>
            </w:r>
          </w:p>
        </w:tc>
        <w:tc>
          <w:tcPr>
            <w:tcW w:w="700" w:type="dxa"/>
            <w:vAlign w:val="center"/>
          </w:tcPr>
          <w:p w14:paraId="3C6E18F2" w14:textId="77777777" w:rsidR="006761EE" w:rsidRDefault="006761EE">
            <w:pPr>
              <w:spacing w:after="20"/>
            </w:pPr>
          </w:p>
        </w:tc>
      </w:tr>
      <w:tr w:rsidR="006761EE" w14:paraId="3C6E18FD" w14:textId="77777777">
        <w:tc>
          <w:tcPr>
            <w:tcW w:w="550" w:type="dxa"/>
            <w:vAlign w:val="center"/>
          </w:tcPr>
          <w:p w14:paraId="3C6E18F4" w14:textId="77777777" w:rsidR="006761EE" w:rsidRDefault="006C5796">
            <w:pPr>
              <w:spacing w:after="20"/>
            </w:pPr>
            <w:r>
              <w:rPr>
                <w:sz w:val="16"/>
                <w:szCs w:val="16"/>
              </w:rPr>
              <w:t>D</w:t>
            </w:r>
          </w:p>
        </w:tc>
        <w:tc>
          <w:tcPr>
            <w:tcW w:w="700" w:type="dxa"/>
            <w:vAlign w:val="center"/>
          </w:tcPr>
          <w:p w14:paraId="3C6E18F5" w14:textId="77777777" w:rsidR="006761EE" w:rsidRDefault="006C5796">
            <w:pPr>
              <w:spacing w:after="20"/>
            </w:pPr>
            <w:r>
              <w:rPr>
                <w:sz w:val="16"/>
                <w:szCs w:val="16"/>
              </w:rPr>
              <w:t>D-3</w:t>
            </w:r>
          </w:p>
        </w:tc>
        <w:tc>
          <w:tcPr>
            <w:tcW w:w="800" w:type="dxa"/>
            <w:vAlign w:val="center"/>
          </w:tcPr>
          <w:p w14:paraId="3C6E18F6" w14:textId="77777777" w:rsidR="006761EE" w:rsidRDefault="006C5796">
            <w:pPr>
              <w:spacing w:after="20"/>
            </w:pPr>
            <w:r>
              <w:rPr>
                <w:sz w:val="16"/>
                <w:szCs w:val="16"/>
              </w:rPr>
              <w:t>8.1</w:t>
            </w:r>
          </w:p>
        </w:tc>
        <w:tc>
          <w:tcPr>
            <w:tcW w:w="2300" w:type="dxa"/>
            <w:vAlign w:val="center"/>
          </w:tcPr>
          <w:p w14:paraId="3C6E18F7" w14:textId="77777777" w:rsidR="006761EE" w:rsidRDefault="006C5796">
            <w:pPr>
              <w:spacing w:after="20"/>
            </w:pPr>
            <w:r>
              <w:rPr>
                <w:sz w:val="16"/>
                <w:szCs w:val="16"/>
              </w:rPr>
              <w:t xml:space="preserve">공급망 LCI 수집·친환경 구매</w:t>
            </w:r>
          </w:p>
        </w:tc>
        <w:tc>
          <w:tcPr>
            <w:tcW w:w="850" w:type="dxa"/>
            <w:vAlign w:val="center"/>
          </w:tcPr>
          <w:p w14:paraId="3C6E18F8" w14:textId="77777777" w:rsidR="006761EE" w:rsidRDefault="006C5796">
            <w:pPr>
              <w:spacing w:after="20"/>
            </w:pPr>
            <w:r>
              <w:rPr>
                <w:sz w:val="16"/>
                <w:szCs w:val="16"/>
              </w:rPr>
              <w:t>§4.3.1</w:t>
            </w:r>
          </w:p>
        </w:tc>
        <w:tc>
          <w:tcPr>
            <w:tcW w:w="800" w:type="dxa"/>
            <w:vAlign w:val="center"/>
          </w:tcPr>
          <w:p w14:paraId="3C6E18F9" w14:textId="77777777" w:rsidR="006761EE" w:rsidRDefault="006C5796">
            <w:pPr>
              <w:spacing w:after="20"/>
            </w:pPr>
            <w:r>
              <w:rPr>
                <w:sz w:val="16"/>
                <w:szCs w:val="16"/>
              </w:rPr>
              <w:t>shall</w:t>
            </w:r>
          </w:p>
        </w:tc>
        <w:tc>
          <w:tcPr>
            <w:tcW w:w="600" w:type="dxa"/>
            <w:vAlign w:val="center"/>
          </w:tcPr>
          <w:p w14:paraId="3C6E18FA" w14:textId="77777777" w:rsidR="006761EE" w:rsidRDefault="006C5796">
            <w:pPr>
              <w:spacing w:after="20"/>
            </w:pPr>
            <w:r>
              <w:rPr>
                <w:sz w:val="16"/>
                <w:szCs w:val="16"/>
              </w:rPr>
              <w:t>4</w:t>
            </w:r>
          </w:p>
        </w:tc>
        <w:tc>
          <w:tcPr>
            <w:tcW w:w="1900" w:type="dxa"/>
            <w:vAlign w:val="center"/>
          </w:tcPr>
          <w:p w14:paraId="3C6E18FB" w14:textId="77777777" w:rsidR="006761EE" w:rsidRDefault="006C5796">
            <w:pPr>
              <w:spacing w:after="20"/>
            </w:pPr>
            <w:r>
              <w:rPr>
                <w:sz w:val="16"/>
                <w:szCs w:val="16"/>
              </w:rPr>
              <w:t xml:space="preserve">공급망 LCI 20여 개 협력사 수집, 친환경 구매(인증 원료)</w:t>
            </w:r>
          </w:p>
        </w:tc>
        <w:tc>
          <w:tcPr>
            <w:tcW w:w="700" w:type="dxa"/>
            <w:vAlign w:val="center"/>
          </w:tcPr>
          <w:p w14:paraId="3C6E18FC" w14:textId="77777777" w:rsidR="006761EE" w:rsidRDefault="006761EE">
            <w:pPr>
              <w:spacing w:after="20"/>
            </w:pPr>
          </w:p>
        </w:tc>
      </w:tr>
      <w:tr w:rsidR="006761EE" w14:paraId="3C6E1907" w14:textId="77777777">
        <w:tc>
          <w:tcPr>
            <w:tcW w:w="550" w:type="dxa"/>
            <w:vAlign w:val="center"/>
          </w:tcPr>
          <w:p w14:paraId="3C6E18FE" w14:textId="77777777" w:rsidR="006761EE" w:rsidRDefault="006C5796">
            <w:pPr>
              <w:spacing w:after="20"/>
            </w:pPr>
            <w:r>
              <w:rPr>
                <w:sz w:val="16"/>
                <w:szCs w:val="16"/>
              </w:rPr>
              <w:t>D</w:t>
            </w:r>
          </w:p>
        </w:tc>
        <w:tc>
          <w:tcPr>
            <w:tcW w:w="700" w:type="dxa"/>
            <w:vAlign w:val="center"/>
          </w:tcPr>
          <w:p w14:paraId="3C6E18FF" w14:textId="77777777" w:rsidR="006761EE" w:rsidRDefault="006C5796">
            <w:pPr>
              <w:spacing w:after="20"/>
            </w:pPr>
            <w:r>
              <w:rPr>
                <w:sz w:val="16"/>
                <w:szCs w:val="16"/>
              </w:rPr>
              <w:t>D-4</w:t>
            </w:r>
          </w:p>
        </w:tc>
        <w:tc>
          <w:tcPr>
            <w:tcW w:w="800" w:type="dxa"/>
            <w:vAlign w:val="center"/>
          </w:tcPr>
          <w:p w14:paraId="3C6E1900" w14:textId="77777777" w:rsidR="006761EE" w:rsidRDefault="006C5796">
            <w:pPr>
              <w:spacing w:after="20"/>
            </w:pPr>
            <w:r>
              <w:rPr>
                <w:sz w:val="16"/>
                <w:szCs w:val="16"/>
              </w:rPr>
              <w:t>8.1</w:t>
            </w:r>
          </w:p>
        </w:tc>
        <w:tc>
          <w:tcPr>
            <w:tcW w:w="2300" w:type="dxa"/>
            <w:vAlign w:val="center"/>
          </w:tcPr>
          <w:p w14:paraId="3C6E1901" w14:textId="77777777" w:rsidR="006761EE" w:rsidRDefault="006C5796">
            <w:pPr>
              <w:spacing w:after="20"/>
            </w:pPr>
            <w:r>
              <w:rPr>
                <w:sz w:val="16"/>
                <w:szCs w:val="16"/>
              </w:rPr>
              <w:t xml:space="preserve">LCI 계산 타당성·할당 적용</w:t>
            </w:r>
          </w:p>
        </w:tc>
        <w:tc>
          <w:tcPr>
            <w:tcW w:w="850" w:type="dxa"/>
            <w:vAlign w:val="center"/>
          </w:tcPr>
          <w:p w14:paraId="3C6E1902" w14:textId="77777777" w:rsidR="006761EE" w:rsidRDefault="006C5796">
            <w:pPr>
              <w:spacing w:after="20"/>
            </w:pPr>
            <w:r>
              <w:rPr>
                <w:sz w:val="16"/>
                <w:szCs w:val="16"/>
              </w:rPr>
              <w:t>§4.3.3</w:t>
            </w:r>
          </w:p>
        </w:tc>
        <w:tc>
          <w:tcPr>
            <w:tcW w:w="800" w:type="dxa"/>
            <w:vAlign w:val="center"/>
          </w:tcPr>
          <w:p w14:paraId="3C6E1903" w14:textId="77777777" w:rsidR="006761EE" w:rsidRDefault="006C5796">
            <w:pPr>
              <w:spacing w:after="20"/>
            </w:pPr>
            <w:r>
              <w:rPr>
                <w:sz w:val="16"/>
                <w:szCs w:val="16"/>
              </w:rPr>
              <w:t>shall</w:t>
            </w:r>
          </w:p>
        </w:tc>
        <w:tc>
          <w:tcPr>
            <w:tcW w:w="600" w:type="dxa"/>
            <w:vAlign w:val="center"/>
          </w:tcPr>
          <w:p w14:paraId="3C6E1904" w14:textId="77777777" w:rsidR="006761EE" w:rsidRDefault="006C5796">
            <w:pPr>
              <w:spacing w:after="20"/>
            </w:pPr>
            <w:r>
              <w:rPr>
                <w:sz w:val="16"/>
                <w:szCs w:val="16"/>
              </w:rPr>
              <w:t>4</w:t>
            </w:r>
          </w:p>
        </w:tc>
        <w:tc>
          <w:tcPr>
            <w:tcW w:w="1900" w:type="dxa"/>
            <w:vAlign w:val="center"/>
          </w:tcPr>
          <w:p w14:paraId="3C6E1905" w14:textId="77777777" w:rsidR="006761EE" w:rsidRDefault="006C5796">
            <w:pPr>
              <w:spacing w:after="20"/>
            </w:pPr>
            <w:r>
              <w:rPr>
                <w:sz w:val="16"/>
                <w:szCs w:val="16"/>
              </w:rPr>
              <w:t xml:space="preserve">LCI 계산 타당성·할당 적용(PCR 기준)</w:t>
            </w:r>
          </w:p>
        </w:tc>
        <w:tc>
          <w:tcPr>
            <w:tcW w:w="700" w:type="dxa"/>
            <w:vAlign w:val="center"/>
          </w:tcPr>
          <w:p w14:paraId="3C6E1906" w14:textId="77777777" w:rsidR="006761EE" w:rsidRDefault="006761EE">
            <w:pPr>
              <w:spacing w:after="20"/>
            </w:pPr>
          </w:p>
        </w:tc>
      </w:tr>
      <w:tr w:rsidR="006761EE" w14:paraId="3C6E1911" w14:textId="77777777">
        <w:tc>
          <w:tcPr>
            <w:tcW w:w="550" w:type="dxa"/>
            <w:vAlign w:val="center"/>
          </w:tcPr>
          <w:p w14:paraId="3C6E1908" w14:textId="77777777" w:rsidR="006761EE" w:rsidRDefault="006C5796">
            <w:pPr>
              <w:spacing w:after="20"/>
            </w:pPr>
            <w:r>
              <w:rPr>
                <w:sz w:val="16"/>
                <w:szCs w:val="16"/>
              </w:rPr>
              <w:t>D</w:t>
            </w:r>
          </w:p>
        </w:tc>
        <w:tc>
          <w:tcPr>
            <w:tcW w:w="700" w:type="dxa"/>
            <w:vAlign w:val="center"/>
          </w:tcPr>
          <w:p w14:paraId="3C6E1909" w14:textId="77777777" w:rsidR="006761EE" w:rsidRDefault="006C5796">
            <w:pPr>
              <w:spacing w:after="20"/>
            </w:pPr>
            <w:r>
              <w:rPr>
                <w:sz w:val="16"/>
                <w:szCs w:val="16"/>
              </w:rPr>
              <w:t>D-5</w:t>
            </w:r>
          </w:p>
        </w:tc>
        <w:tc>
          <w:tcPr>
            <w:tcW w:w="800" w:type="dxa"/>
            <w:vAlign w:val="center"/>
          </w:tcPr>
          <w:p w14:paraId="3C6E190A" w14:textId="77777777" w:rsidR="006761EE" w:rsidRDefault="006C5796">
            <w:pPr>
              <w:spacing w:after="20"/>
            </w:pPr>
            <w:r>
              <w:rPr>
                <w:sz w:val="16"/>
                <w:szCs w:val="16"/>
              </w:rPr>
              <w:t>8.1</w:t>
            </w:r>
          </w:p>
        </w:tc>
        <w:tc>
          <w:tcPr>
            <w:tcW w:w="2300" w:type="dxa"/>
            <w:vAlign w:val="center"/>
          </w:tcPr>
          <w:p w14:paraId="3C6E190B" w14:textId="77777777" w:rsidR="006761EE" w:rsidRDefault="006C5796">
            <w:pPr>
              <w:spacing w:after="20"/>
            </w:pPr>
            <w:r>
              <w:rPr>
                <w:sz w:val="16"/>
                <w:szCs w:val="16"/>
              </w:rPr>
              <w:t xml:space="preserve">LCI 시스템 경계 재정의 반복</w:t>
            </w:r>
          </w:p>
        </w:tc>
        <w:tc>
          <w:tcPr>
            <w:tcW w:w="850" w:type="dxa"/>
            <w:vAlign w:val="center"/>
          </w:tcPr>
          <w:p w14:paraId="3C6E190C" w14:textId="77777777" w:rsidR="006761EE" w:rsidRDefault="006C5796">
            <w:pPr>
              <w:spacing w:after="20"/>
            </w:pPr>
            <w:r>
              <w:rPr>
                <w:sz w:val="16"/>
                <w:szCs w:val="16"/>
              </w:rPr>
              <w:t>§4.3.3.4</w:t>
            </w:r>
          </w:p>
        </w:tc>
        <w:tc>
          <w:tcPr>
            <w:tcW w:w="800" w:type="dxa"/>
            <w:vAlign w:val="center"/>
          </w:tcPr>
          <w:p w14:paraId="3C6E190D" w14:textId="77777777" w:rsidR="006761EE" w:rsidRDefault="006C5796">
            <w:pPr>
              <w:spacing w:after="20"/>
            </w:pPr>
            <w:r>
              <w:rPr>
                <w:sz w:val="16"/>
                <w:szCs w:val="16"/>
              </w:rPr>
              <w:t>shall</w:t>
            </w:r>
          </w:p>
        </w:tc>
        <w:tc>
          <w:tcPr>
            <w:tcW w:w="600" w:type="dxa"/>
            <w:vAlign w:val="center"/>
          </w:tcPr>
          <w:p w14:paraId="3C6E190E" w14:textId="77777777" w:rsidR="006761EE" w:rsidRDefault="006C5796">
            <w:pPr>
              <w:spacing w:after="20"/>
            </w:pPr>
            <w:r>
              <w:rPr>
                <w:sz w:val="16"/>
                <w:szCs w:val="16"/>
              </w:rPr>
              <w:t>2</w:t>
            </w:r>
          </w:p>
        </w:tc>
        <w:tc>
          <w:tcPr>
            <w:tcW w:w="1900" w:type="dxa"/>
            <w:vAlign w:val="center"/>
          </w:tcPr>
          <w:p w14:paraId="3C6E190F" w14:textId="77777777" w:rsidR="006761EE" w:rsidRDefault="006C5796">
            <w:pPr>
              <w:spacing w:after="20"/>
            </w:pPr>
            <w:r>
              <w:rPr>
                <w:sz w:val="16"/>
                <w:szCs w:val="16"/>
              </w:rPr>
              <w:t xml:space="preserve">LCI 시스템 경계 재정의 절차</w:t>
            </w:r>
          </w:p>
        </w:tc>
        <w:tc>
          <w:tcPr>
            <w:tcW w:w="700" w:type="dxa"/>
            <w:vAlign w:val="center"/>
          </w:tcPr>
          <w:p w14:paraId="3C6E1910" w14:textId="77777777" w:rsidR="006761EE" w:rsidRDefault="006761EE">
            <w:pPr>
              <w:spacing w:after="20"/>
            </w:pPr>
          </w:p>
        </w:tc>
      </w:tr>
      <w:tr w:rsidR="006761EE" w14:paraId="3C6E191B" w14:textId="77777777">
        <w:tc>
          <w:tcPr>
            <w:tcW w:w="550" w:type="dxa"/>
            <w:vAlign w:val="center"/>
          </w:tcPr>
          <w:p w14:paraId="3C6E1912" w14:textId="77777777" w:rsidR="006761EE" w:rsidRDefault="006C5796">
            <w:pPr>
              <w:spacing w:after="20"/>
            </w:pPr>
            <w:r>
              <w:rPr>
                <w:sz w:val="16"/>
                <w:szCs w:val="16"/>
              </w:rPr>
              <w:t>D</w:t>
            </w:r>
          </w:p>
        </w:tc>
        <w:tc>
          <w:tcPr>
            <w:tcW w:w="700" w:type="dxa"/>
            <w:vAlign w:val="center"/>
          </w:tcPr>
          <w:p w14:paraId="3C6E1913" w14:textId="77777777" w:rsidR="006761EE" w:rsidRDefault="006C5796">
            <w:pPr>
              <w:spacing w:after="20"/>
            </w:pPr>
            <w:r>
              <w:rPr>
                <w:sz w:val="16"/>
                <w:szCs w:val="16"/>
              </w:rPr>
              <w:t>D-6</w:t>
            </w:r>
          </w:p>
        </w:tc>
        <w:tc>
          <w:tcPr>
            <w:tcW w:w="800" w:type="dxa"/>
            <w:vAlign w:val="center"/>
          </w:tcPr>
          <w:p w14:paraId="3C6E1914" w14:textId="77777777" w:rsidR="006761EE" w:rsidRDefault="006C5796">
            <w:pPr>
              <w:spacing w:after="20"/>
            </w:pPr>
            <w:r>
              <w:rPr>
                <w:sz w:val="16"/>
                <w:szCs w:val="16"/>
              </w:rPr>
              <w:t>8.2</w:t>
            </w:r>
          </w:p>
        </w:tc>
        <w:tc>
          <w:tcPr>
            <w:tcW w:w="2300" w:type="dxa"/>
            <w:vAlign w:val="center"/>
          </w:tcPr>
          <w:p w14:paraId="3C6E1915" w14:textId="77777777" w:rsidR="006761EE" w:rsidRDefault="006C5796">
            <w:pPr>
              <w:spacing w:after="20"/>
            </w:pPr>
            <w:r>
              <w:rPr>
                <w:sz w:val="16"/>
                <w:szCs w:val="16"/>
              </w:rPr>
              <w:t xml:space="preserve">LCI 유해물질 비상대비 활용</w:t>
            </w:r>
          </w:p>
        </w:tc>
        <w:tc>
          <w:tcPr>
            <w:tcW w:w="850" w:type="dxa"/>
            <w:vAlign w:val="center"/>
          </w:tcPr>
          <w:p w14:paraId="3C6E1916" w14:textId="77777777" w:rsidR="006761EE" w:rsidRDefault="006C5796">
            <w:pPr>
              <w:spacing w:after="20"/>
            </w:pPr>
            <w:r>
              <w:rPr>
                <w:sz w:val="16"/>
                <w:szCs w:val="16"/>
              </w:rPr>
              <w:t>§4.3.2</w:t>
            </w:r>
          </w:p>
        </w:tc>
        <w:tc>
          <w:tcPr>
            <w:tcW w:w="800" w:type="dxa"/>
            <w:vAlign w:val="center"/>
          </w:tcPr>
          <w:p w14:paraId="3C6E1917" w14:textId="77777777" w:rsidR="006761EE" w:rsidRDefault="006C5796">
            <w:pPr>
              <w:spacing w:after="20"/>
            </w:pPr>
            <w:r>
              <w:rPr>
                <w:sz w:val="16"/>
                <w:szCs w:val="16"/>
              </w:rPr>
              <w:t>shall</w:t>
            </w:r>
          </w:p>
        </w:tc>
        <w:tc>
          <w:tcPr>
            <w:tcW w:w="600" w:type="dxa"/>
            <w:vAlign w:val="center"/>
          </w:tcPr>
          <w:p w14:paraId="3C6E1918" w14:textId="77777777" w:rsidR="006761EE" w:rsidRDefault="006C5796">
            <w:pPr>
              <w:spacing w:after="20"/>
            </w:pPr>
            <w:r>
              <w:rPr>
                <w:sz w:val="16"/>
                <w:szCs w:val="16"/>
              </w:rPr>
              <w:t>3</w:t>
            </w:r>
          </w:p>
        </w:tc>
        <w:tc>
          <w:tcPr>
            <w:tcW w:w="1900" w:type="dxa"/>
            <w:vAlign w:val="center"/>
          </w:tcPr>
          <w:p w14:paraId="3C6E1919" w14:textId="77777777" w:rsidR="006761EE" w:rsidRDefault="006C5796">
            <w:pPr>
              <w:spacing w:after="20"/>
            </w:pPr>
            <w:r>
              <w:rPr>
                <w:sz w:val="16"/>
                <w:szCs w:val="16"/>
              </w:rPr>
              <w:t xml:space="preserve">LCI 유해물질 목록 비상대비 활용</w:t>
            </w:r>
          </w:p>
        </w:tc>
        <w:tc>
          <w:tcPr>
            <w:tcW w:w="700" w:type="dxa"/>
            <w:vAlign w:val="center"/>
          </w:tcPr>
          <w:p w14:paraId="3C6E191A" w14:textId="77777777" w:rsidR="006761EE" w:rsidRDefault="006761EE">
            <w:pPr>
              <w:spacing w:after="20"/>
            </w:pPr>
          </w:p>
        </w:tc>
      </w:tr>
      <w:tr w:rsidR="006761EE" w14:paraId="3C6E1925" w14:textId="77777777">
        <w:tc>
          <w:tcPr>
            <w:tcW w:w="550" w:type="dxa"/>
            <w:vAlign w:val="center"/>
          </w:tcPr>
          <w:p w14:paraId="3C6E191C" w14:textId="77777777" w:rsidR="006761EE" w:rsidRDefault="006C5796">
            <w:pPr>
              <w:spacing w:after="20"/>
            </w:pPr>
            <w:r>
              <w:rPr>
                <w:sz w:val="16"/>
                <w:szCs w:val="16"/>
              </w:rPr>
              <w:t>C</w:t>
            </w:r>
          </w:p>
        </w:tc>
        <w:tc>
          <w:tcPr>
            <w:tcW w:w="700" w:type="dxa"/>
            <w:vAlign w:val="center"/>
          </w:tcPr>
          <w:p w14:paraId="3C6E191D" w14:textId="77777777" w:rsidR="006761EE" w:rsidRDefault="006C5796">
            <w:pPr>
              <w:spacing w:after="20"/>
            </w:pPr>
            <w:r>
              <w:rPr>
                <w:sz w:val="16"/>
                <w:szCs w:val="16"/>
              </w:rPr>
              <w:t>C-1</w:t>
            </w:r>
          </w:p>
        </w:tc>
        <w:tc>
          <w:tcPr>
            <w:tcW w:w="800" w:type="dxa"/>
            <w:vAlign w:val="center"/>
          </w:tcPr>
          <w:p w14:paraId="3C6E191E" w14:textId="77777777" w:rsidR="006761EE" w:rsidRDefault="006C5796">
            <w:pPr>
              <w:spacing w:after="20"/>
            </w:pPr>
            <w:r>
              <w:rPr>
                <w:sz w:val="16"/>
                <w:szCs w:val="16"/>
              </w:rPr>
              <w:t>9.1.1</w:t>
            </w:r>
          </w:p>
        </w:tc>
        <w:tc>
          <w:tcPr>
            <w:tcW w:w="2300" w:type="dxa"/>
            <w:vAlign w:val="center"/>
          </w:tcPr>
          <w:p w14:paraId="3C6E191F" w14:textId="77777777" w:rsidR="006761EE" w:rsidRDefault="006C5796">
            <w:pPr>
              <w:spacing w:after="20"/>
            </w:pPr>
            <w:r>
              <w:rPr>
                <w:sz w:val="16"/>
                <w:szCs w:val="16"/>
              </w:rPr>
              <w:t xml:space="preserve">◆★ 환경성과 체계적 모니터링</w:t>
            </w:r>
          </w:p>
        </w:tc>
        <w:tc>
          <w:tcPr>
            <w:tcW w:w="850" w:type="dxa"/>
            <w:vAlign w:val="center"/>
          </w:tcPr>
          <w:p w14:paraId="3C6E1920" w14:textId="77777777" w:rsidR="006761EE" w:rsidRDefault="006C5796">
            <w:pPr>
              <w:spacing w:after="20"/>
            </w:pPr>
            <w:r>
              <w:rPr>
                <w:sz w:val="16"/>
                <w:szCs w:val="16"/>
              </w:rPr>
              <w:t>§4.5.3</w:t>
            </w:r>
          </w:p>
        </w:tc>
        <w:tc>
          <w:tcPr>
            <w:tcW w:w="800" w:type="dxa"/>
            <w:vAlign w:val="center"/>
          </w:tcPr>
          <w:p w14:paraId="3C6E1921" w14:textId="77777777" w:rsidR="006761EE" w:rsidRDefault="006C5796">
            <w:pPr>
              <w:spacing w:after="20"/>
            </w:pPr>
            <w:r>
              <w:rPr>
                <w:sz w:val="16"/>
                <w:szCs w:val="16"/>
              </w:rPr>
              <w:t>shall</w:t>
            </w:r>
          </w:p>
        </w:tc>
        <w:tc>
          <w:tcPr>
            <w:tcW w:w="600" w:type="dxa"/>
            <w:vAlign w:val="center"/>
          </w:tcPr>
          <w:p w14:paraId="3C6E1922" w14:textId="77777777" w:rsidR="006761EE" w:rsidRDefault="006C5796">
            <w:pPr>
              <w:spacing w:after="20"/>
            </w:pPr>
            <w:r>
              <w:rPr>
                <w:sz w:val="16"/>
                <w:szCs w:val="16"/>
              </w:rPr>
              <w:t>3</w:t>
            </w:r>
          </w:p>
        </w:tc>
        <w:tc>
          <w:tcPr>
            <w:tcW w:w="1900" w:type="dxa"/>
            <w:vAlign w:val="center"/>
          </w:tcPr>
          <w:p w14:paraId="3C6E1923" w14:textId="77777777" w:rsidR="006761EE" w:rsidRDefault="006C5796">
            <w:pPr>
              <w:spacing w:after="20"/>
            </w:pPr>
            <w:r>
              <w:rPr>
                <w:sz w:val="16"/>
                <w:szCs w:val="16"/>
              </w:rPr>
              <w:t xml:space="preserve">★ 환경성과 모니터링(Scope 1·2·3) 체계적. LCA 기반 정량</w:t>
            </w:r>
          </w:p>
        </w:tc>
        <w:tc>
          <w:tcPr>
            <w:tcW w:w="700" w:type="dxa"/>
            <w:vAlign w:val="center"/>
          </w:tcPr>
          <w:p w14:paraId="3C6E1924" w14:textId="77777777" w:rsidR="006761EE" w:rsidRDefault="006761EE">
            <w:pPr>
              <w:spacing w:after="20"/>
            </w:pPr>
          </w:p>
        </w:tc>
      </w:tr>
      <w:tr w:rsidR="006761EE" w14:paraId="3C6E192F" w14:textId="77777777">
        <w:tc>
          <w:tcPr>
            <w:tcW w:w="550" w:type="dxa"/>
            <w:vAlign w:val="center"/>
          </w:tcPr>
          <w:p w14:paraId="3C6E1926" w14:textId="77777777" w:rsidR="006761EE" w:rsidRDefault="006C5796">
            <w:pPr>
              <w:spacing w:after="20"/>
            </w:pPr>
            <w:r>
              <w:rPr>
                <w:sz w:val="16"/>
                <w:szCs w:val="16"/>
              </w:rPr>
              <w:t>C</w:t>
            </w:r>
          </w:p>
        </w:tc>
        <w:tc>
          <w:tcPr>
            <w:tcW w:w="700" w:type="dxa"/>
            <w:vAlign w:val="center"/>
          </w:tcPr>
          <w:p w14:paraId="3C6E1927" w14:textId="77777777" w:rsidR="006761EE" w:rsidRDefault="006C5796">
            <w:pPr>
              <w:spacing w:after="20"/>
            </w:pPr>
            <w:r>
              <w:rPr>
                <w:sz w:val="16"/>
                <w:szCs w:val="16"/>
              </w:rPr>
              <w:t>C-2</w:t>
            </w:r>
          </w:p>
        </w:tc>
        <w:tc>
          <w:tcPr>
            <w:tcW w:w="800" w:type="dxa"/>
            <w:vAlign w:val="center"/>
          </w:tcPr>
          <w:p w14:paraId="3C6E1928" w14:textId="77777777" w:rsidR="006761EE" w:rsidRDefault="006C5796">
            <w:pPr>
              <w:spacing w:after="20"/>
            </w:pPr>
            <w:r>
              <w:rPr>
                <w:sz w:val="16"/>
                <w:szCs w:val="16"/>
              </w:rPr>
              <w:t>9.1.1</w:t>
            </w:r>
          </w:p>
        </w:tc>
        <w:tc>
          <w:tcPr>
            <w:tcW w:w="2300" w:type="dxa"/>
            <w:vAlign w:val="center"/>
          </w:tcPr>
          <w:p w14:paraId="3C6E1929" w14:textId="77777777" w:rsidR="006761EE" w:rsidRDefault="006C5796">
            <w:pPr>
              <w:spacing w:after="20"/>
            </w:pPr>
            <w:r>
              <w:rPr>
                <w:sz w:val="16"/>
                <w:szCs w:val="16"/>
              </w:rPr>
              <w:t xml:space="preserve">LCA 재수행 Before/After 검증</w:t>
            </w:r>
          </w:p>
        </w:tc>
        <w:tc>
          <w:tcPr>
            <w:tcW w:w="850" w:type="dxa"/>
            <w:vAlign w:val="center"/>
          </w:tcPr>
          <w:p w14:paraId="3C6E192A" w14:textId="77777777" w:rsidR="006761EE" w:rsidRDefault="006C5796">
            <w:pPr>
              <w:spacing w:after="20"/>
            </w:pPr>
            <w:r>
              <w:rPr>
                <w:sz w:val="16"/>
                <w:szCs w:val="16"/>
              </w:rPr>
              <w:t>§4.5.1</w:t>
            </w:r>
          </w:p>
        </w:tc>
        <w:tc>
          <w:tcPr>
            <w:tcW w:w="800" w:type="dxa"/>
            <w:vAlign w:val="center"/>
          </w:tcPr>
          <w:p w14:paraId="3C6E192B" w14:textId="77777777" w:rsidR="006761EE" w:rsidRDefault="006C5796">
            <w:pPr>
              <w:spacing w:after="20"/>
            </w:pPr>
            <w:r>
              <w:rPr>
                <w:sz w:val="16"/>
                <w:szCs w:val="16"/>
              </w:rPr>
              <w:t>shall</w:t>
            </w:r>
          </w:p>
        </w:tc>
        <w:tc>
          <w:tcPr>
            <w:tcW w:w="600" w:type="dxa"/>
            <w:vAlign w:val="center"/>
          </w:tcPr>
          <w:p w14:paraId="3C6E192C" w14:textId="77777777" w:rsidR="006761EE" w:rsidRDefault="006C5796">
            <w:pPr>
              <w:spacing w:after="20"/>
            </w:pPr>
            <w:r>
              <w:rPr>
                <w:sz w:val="16"/>
                <w:szCs w:val="16"/>
              </w:rPr>
              <w:t>2</w:t>
            </w:r>
          </w:p>
        </w:tc>
        <w:tc>
          <w:tcPr>
            <w:tcW w:w="1900" w:type="dxa"/>
            <w:vAlign w:val="center"/>
          </w:tcPr>
          <w:p w14:paraId="3C6E192D" w14:textId="77777777" w:rsidR="006761EE" w:rsidRDefault="006C5796">
            <w:pPr>
              <w:spacing w:after="20"/>
            </w:pPr>
            <w:r>
              <w:rPr>
                <w:sz w:val="16"/>
                <w:szCs w:val="16"/>
              </w:rPr>
              <w:t xml:space="preserve">LCA 재수행 Before/After 미수행([DATA-NA], 단일시점)</w:t>
            </w:r>
          </w:p>
        </w:tc>
        <w:tc>
          <w:tcPr>
            <w:tcW w:w="700" w:type="dxa"/>
            <w:vAlign w:val="center"/>
          </w:tcPr>
          <w:p w14:paraId="3C6E192E" w14:textId="77777777" w:rsidR="006761EE" w:rsidRDefault="006761EE">
            <w:pPr>
              <w:spacing w:after="20"/>
            </w:pPr>
          </w:p>
        </w:tc>
      </w:tr>
      <w:tr w:rsidR="006761EE" w14:paraId="3C6E1939" w14:textId="77777777">
        <w:tc>
          <w:tcPr>
            <w:tcW w:w="550" w:type="dxa"/>
            <w:vAlign w:val="center"/>
          </w:tcPr>
          <w:p w14:paraId="3C6E1930" w14:textId="77777777" w:rsidR="006761EE" w:rsidRDefault="006C5796">
            <w:pPr>
              <w:spacing w:after="20"/>
            </w:pPr>
            <w:r>
              <w:rPr>
                <w:sz w:val="16"/>
                <w:szCs w:val="16"/>
              </w:rPr>
              <w:t>C</w:t>
            </w:r>
          </w:p>
        </w:tc>
        <w:tc>
          <w:tcPr>
            <w:tcW w:w="700" w:type="dxa"/>
            <w:vAlign w:val="center"/>
          </w:tcPr>
          <w:p w14:paraId="3C6E1931" w14:textId="77777777" w:rsidR="006761EE" w:rsidRDefault="006C5796">
            <w:pPr>
              <w:spacing w:after="20"/>
            </w:pPr>
            <w:r>
              <w:rPr>
                <w:sz w:val="16"/>
                <w:szCs w:val="16"/>
              </w:rPr>
              <w:t>C-3</w:t>
            </w:r>
          </w:p>
        </w:tc>
        <w:tc>
          <w:tcPr>
            <w:tcW w:w="800" w:type="dxa"/>
            <w:vAlign w:val="center"/>
          </w:tcPr>
          <w:p w14:paraId="3C6E1932" w14:textId="77777777" w:rsidR="006761EE" w:rsidRDefault="006C5796">
            <w:pPr>
              <w:spacing w:after="20"/>
            </w:pPr>
            <w:r>
              <w:rPr>
                <w:sz w:val="16"/>
                <w:szCs w:val="16"/>
              </w:rPr>
              <w:t>9.1.1</w:t>
            </w:r>
          </w:p>
        </w:tc>
        <w:tc>
          <w:tcPr>
            <w:tcW w:w="2300" w:type="dxa"/>
            <w:vAlign w:val="center"/>
          </w:tcPr>
          <w:p w14:paraId="3C6E1933" w14:textId="77777777" w:rsidR="006761EE" w:rsidRDefault="006C5796">
            <w:pPr>
              <w:spacing w:after="20"/>
            </w:pPr>
            <w:r>
              <w:rPr>
                <w:sz w:val="16"/>
                <w:szCs w:val="16"/>
              </w:rPr>
              <w:t xml:space="preserve">LCIA 한계 인식·경영검토 명시</w:t>
            </w:r>
          </w:p>
        </w:tc>
        <w:tc>
          <w:tcPr>
            <w:tcW w:w="850" w:type="dxa"/>
            <w:vAlign w:val="center"/>
          </w:tcPr>
          <w:p w14:paraId="3C6E1934" w14:textId="77777777" w:rsidR="006761EE" w:rsidRDefault="006C5796">
            <w:pPr>
              <w:spacing w:after="20"/>
            </w:pPr>
            <w:r>
              <w:rPr>
                <w:sz w:val="16"/>
                <w:szCs w:val="16"/>
              </w:rPr>
              <w:t>§4.4.5</w:t>
            </w:r>
          </w:p>
        </w:tc>
        <w:tc>
          <w:tcPr>
            <w:tcW w:w="800" w:type="dxa"/>
            <w:vAlign w:val="center"/>
          </w:tcPr>
          <w:p w14:paraId="3C6E1935" w14:textId="77777777" w:rsidR="006761EE" w:rsidRDefault="006C5796">
            <w:pPr>
              <w:spacing w:after="20"/>
            </w:pPr>
            <w:r>
              <w:rPr>
                <w:sz w:val="16"/>
                <w:szCs w:val="16"/>
              </w:rPr>
              <w:t>shall</w:t>
            </w:r>
          </w:p>
        </w:tc>
        <w:tc>
          <w:tcPr>
            <w:tcW w:w="600" w:type="dxa"/>
            <w:vAlign w:val="center"/>
          </w:tcPr>
          <w:p w14:paraId="3C6E1936" w14:textId="77777777" w:rsidR="006761EE" w:rsidRDefault="006C5796">
            <w:pPr>
              <w:spacing w:after="20"/>
            </w:pPr>
            <w:r>
              <w:rPr>
                <w:sz w:val="16"/>
                <w:szCs w:val="16"/>
              </w:rPr>
              <w:t>3</w:t>
            </w:r>
          </w:p>
        </w:tc>
        <w:tc>
          <w:tcPr>
            <w:tcW w:w="1900" w:type="dxa"/>
            <w:vAlign w:val="center"/>
          </w:tcPr>
          <w:p w14:paraId="3C6E1937" w14:textId="77777777" w:rsidR="006761EE" w:rsidRDefault="006C5796">
            <w:pPr>
              <w:spacing w:after="20"/>
            </w:pPr>
            <w:r>
              <w:rPr>
                <w:sz w:val="16"/>
                <w:szCs w:val="16"/>
              </w:rPr>
              <w:t xml:space="preserve">LCIA 한계 인식, 경영검토 명시</w:t>
            </w:r>
          </w:p>
        </w:tc>
        <w:tc>
          <w:tcPr>
            <w:tcW w:w="700" w:type="dxa"/>
            <w:vAlign w:val="center"/>
          </w:tcPr>
          <w:p w14:paraId="3C6E1938" w14:textId="77777777" w:rsidR="006761EE" w:rsidRDefault="006761EE">
            <w:pPr>
              <w:spacing w:after="20"/>
            </w:pPr>
          </w:p>
        </w:tc>
      </w:tr>
      <w:tr w:rsidR="006761EE" w14:paraId="3C6E1943" w14:textId="77777777">
        <w:tc>
          <w:tcPr>
            <w:tcW w:w="550" w:type="dxa"/>
            <w:vAlign w:val="center"/>
          </w:tcPr>
          <w:p w14:paraId="3C6E193A" w14:textId="77777777" w:rsidR="006761EE" w:rsidRDefault="006C5796">
            <w:pPr>
              <w:spacing w:after="20"/>
            </w:pPr>
            <w:r>
              <w:rPr>
                <w:sz w:val="16"/>
                <w:szCs w:val="16"/>
              </w:rPr>
              <w:t>C</w:t>
            </w:r>
          </w:p>
        </w:tc>
        <w:tc>
          <w:tcPr>
            <w:tcW w:w="700" w:type="dxa"/>
            <w:vAlign w:val="center"/>
          </w:tcPr>
          <w:p w14:paraId="3C6E193B" w14:textId="77777777" w:rsidR="006761EE" w:rsidRDefault="006C5796">
            <w:pPr>
              <w:spacing w:after="20"/>
            </w:pPr>
            <w:r>
              <w:rPr>
                <w:sz w:val="16"/>
                <w:szCs w:val="16"/>
              </w:rPr>
              <w:t>C-4</w:t>
            </w:r>
          </w:p>
        </w:tc>
        <w:tc>
          <w:tcPr>
            <w:tcW w:w="800" w:type="dxa"/>
            <w:vAlign w:val="center"/>
          </w:tcPr>
          <w:p w14:paraId="3C6E193C" w14:textId="77777777" w:rsidR="006761EE" w:rsidRDefault="006C5796">
            <w:pPr>
              <w:spacing w:after="20"/>
            </w:pPr>
            <w:r>
              <w:rPr>
                <w:sz w:val="16"/>
                <w:szCs w:val="16"/>
              </w:rPr>
              <w:t>9.1.1</w:t>
            </w:r>
          </w:p>
        </w:tc>
        <w:tc>
          <w:tcPr>
            <w:tcW w:w="2300" w:type="dxa"/>
            <w:vAlign w:val="center"/>
          </w:tcPr>
          <w:p w14:paraId="3C6E193D" w14:textId="77777777" w:rsidR="006761EE" w:rsidRDefault="006C5796">
            <w:pPr>
              <w:spacing w:after="20"/>
            </w:pPr>
            <w:r>
              <w:rPr>
                <w:sz w:val="16"/>
                <w:szCs w:val="16"/>
              </w:rPr>
              <w:t xml:space="preserve">LCA 완전성·민감도·일관성 검토</w:t>
            </w:r>
          </w:p>
        </w:tc>
        <w:tc>
          <w:tcPr>
            <w:tcW w:w="850" w:type="dxa"/>
            <w:vAlign w:val="center"/>
          </w:tcPr>
          <w:p w14:paraId="3C6E193E" w14:textId="77777777" w:rsidR="006761EE" w:rsidRDefault="006C5796">
            <w:pPr>
              <w:spacing w:after="20"/>
            </w:pPr>
            <w:r>
              <w:rPr>
                <w:sz w:val="16"/>
                <w:szCs w:val="16"/>
              </w:rPr>
              <w:t>§4.5.3</w:t>
            </w:r>
          </w:p>
        </w:tc>
        <w:tc>
          <w:tcPr>
            <w:tcW w:w="800" w:type="dxa"/>
            <w:vAlign w:val="center"/>
          </w:tcPr>
          <w:p w14:paraId="3C6E193F" w14:textId="77777777" w:rsidR="006761EE" w:rsidRDefault="006C5796">
            <w:pPr>
              <w:spacing w:after="20"/>
            </w:pPr>
            <w:r>
              <w:rPr>
                <w:sz w:val="16"/>
                <w:szCs w:val="16"/>
              </w:rPr>
              <w:t>shall</w:t>
            </w:r>
          </w:p>
        </w:tc>
        <w:tc>
          <w:tcPr>
            <w:tcW w:w="600" w:type="dxa"/>
            <w:vAlign w:val="center"/>
          </w:tcPr>
          <w:p w14:paraId="3C6E1940" w14:textId="77777777" w:rsidR="006761EE" w:rsidRDefault="006C5796">
            <w:pPr>
              <w:spacing w:after="20"/>
            </w:pPr>
            <w:r>
              <w:rPr>
                <w:sz w:val="16"/>
                <w:szCs w:val="16"/>
              </w:rPr>
              <w:t>2</w:t>
            </w:r>
          </w:p>
        </w:tc>
        <w:tc>
          <w:tcPr>
            <w:tcW w:w="1900" w:type="dxa"/>
            <w:vAlign w:val="center"/>
          </w:tcPr>
          <w:p w14:paraId="3C6E1941" w14:textId="77777777" w:rsidR="006761EE" w:rsidRDefault="006C5796">
            <w:pPr>
              <w:spacing w:after="20"/>
            </w:pPr>
            <w:r>
              <w:rPr>
                <w:sz w:val="16"/>
                <w:szCs w:val="16"/>
              </w:rPr>
              <w:t xml:space="preserve">LCA 완전성·민감도 검토 일부</w:t>
            </w:r>
          </w:p>
        </w:tc>
        <w:tc>
          <w:tcPr>
            <w:tcW w:w="700" w:type="dxa"/>
            <w:vAlign w:val="center"/>
          </w:tcPr>
          <w:p w14:paraId="3C6E1942" w14:textId="77777777" w:rsidR="006761EE" w:rsidRDefault="006761EE">
            <w:pPr>
              <w:spacing w:after="20"/>
            </w:pPr>
          </w:p>
        </w:tc>
      </w:tr>
      <w:tr w:rsidR="006761EE" w14:paraId="3C6E194D" w14:textId="77777777">
        <w:tc>
          <w:tcPr>
            <w:tcW w:w="550" w:type="dxa"/>
            <w:vAlign w:val="center"/>
          </w:tcPr>
          <w:p w14:paraId="3C6E1944" w14:textId="77777777" w:rsidR="006761EE" w:rsidRDefault="006C5796">
            <w:pPr>
              <w:spacing w:after="20"/>
            </w:pPr>
            <w:r>
              <w:rPr>
                <w:sz w:val="16"/>
                <w:szCs w:val="16"/>
              </w:rPr>
              <w:t>C</w:t>
            </w:r>
          </w:p>
        </w:tc>
        <w:tc>
          <w:tcPr>
            <w:tcW w:w="700" w:type="dxa"/>
            <w:vAlign w:val="center"/>
          </w:tcPr>
          <w:p w14:paraId="3C6E1945" w14:textId="77777777" w:rsidR="006761EE" w:rsidRDefault="006C5796">
            <w:pPr>
              <w:spacing w:after="20"/>
            </w:pPr>
            <w:r>
              <w:rPr>
                <w:sz w:val="16"/>
                <w:szCs w:val="16"/>
              </w:rPr>
              <w:t>C-5</w:t>
            </w:r>
          </w:p>
        </w:tc>
        <w:tc>
          <w:tcPr>
            <w:tcW w:w="800" w:type="dxa"/>
            <w:vAlign w:val="center"/>
          </w:tcPr>
          <w:p w14:paraId="3C6E1946" w14:textId="77777777" w:rsidR="006761EE" w:rsidRDefault="006C5796">
            <w:pPr>
              <w:spacing w:after="20"/>
            </w:pPr>
            <w:r>
              <w:rPr>
                <w:sz w:val="16"/>
                <w:szCs w:val="16"/>
              </w:rPr>
              <w:t xml:space="preserve">—</w:t>
            </w:r>
          </w:p>
        </w:tc>
        <w:tc>
          <w:tcPr>
            <w:tcW w:w="2300" w:type="dxa"/>
            <w:vAlign w:val="center"/>
          </w:tcPr>
          <w:p w14:paraId="3C6E1947" w14:textId="77777777" w:rsidR="006761EE" w:rsidRDefault="006C5796">
            <w:pPr>
              <w:spacing w:after="20"/>
            </w:pPr>
            <w:r>
              <w:rPr>
                <w:sz w:val="16"/>
                <w:szCs w:val="16"/>
              </w:rPr>
              <w:t xml:space="preserve">내부 전문가 정밀검토</w:t>
            </w:r>
          </w:p>
        </w:tc>
        <w:tc>
          <w:tcPr>
            <w:tcW w:w="850" w:type="dxa"/>
            <w:vAlign w:val="center"/>
          </w:tcPr>
          <w:p w14:paraId="3C6E1948" w14:textId="77777777" w:rsidR="006761EE" w:rsidRDefault="006C5796">
            <w:pPr>
              <w:spacing w:after="20"/>
            </w:pPr>
            <w:r>
              <w:rPr>
                <w:sz w:val="16"/>
                <w:szCs w:val="16"/>
              </w:rPr>
              <w:t>§6.2</w:t>
            </w:r>
          </w:p>
        </w:tc>
        <w:tc>
          <w:tcPr>
            <w:tcW w:w="800" w:type="dxa"/>
            <w:vAlign w:val="center"/>
          </w:tcPr>
          <w:p w14:paraId="3C6E1949" w14:textId="77777777" w:rsidR="006761EE" w:rsidRDefault="006C5796">
            <w:pPr>
              <w:spacing w:after="20"/>
            </w:pPr>
            <w:r>
              <w:rPr>
                <w:sz w:val="16"/>
                <w:szCs w:val="16"/>
              </w:rPr>
              <w:t xml:space="preserve">조건부 shall</w:t>
            </w:r>
          </w:p>
        </w:tc>
        <w:tc>
          <w:tcPr>
            <w:tcW w:w="600" w:type="dxa"/>
            <w:vAlign w:val="center"/>
          </w:tcPr>
          <w:p w14:paraId="3C6E194A" w14:textId="77777777" w:rsidR="006761EE" w:rsidRDefault="006C5796">
            <w:pPr>
              <w:spacing w:after="20"/>
            </w:pPr>
            <w:r>
              <w:rPr>
                <w:sz w:val="16"/>
                <w:szCs w:val="16"/>
              </w:rPr>
              <w:t>2</w:t>
            </w:r>
          </w:p>
        </w:tc>
        <w:tc>
          <w:tcPr>
            <w:tcW w:w="1900" w:type="dxa"/>
            <w:vAlign w:val="center"/>
          </w:tcPr>
          <w:p w14:paraId="3C6E194B" w14:textId="77777777" w:rsidR="006761EE" w:rsidRDefault="006C5796">
            <w:pPr>
              <w:spacing w:after="20"/>
            </w:pPr>
            <w:r>
              <w:rPr>
                <w:sz w:val="16"/>
                <w:szCs w:val="16"/>
              </w:rPr>
              <w:t xml:space="preserve">내부 전문가 정밀검토 미도입</w:t>
            </w:r>
          </w:p>
        </w:tc>
        <w:tc>
          <w:tcPr>
            <w:tcW w:w="700" w:type="dxa"/>
            <w:vAlign w:val="center"/>
          </w:tcPr>
          <w:p w14:paraId="3C6E194C" w14:textId="77777777" w:rsidR="006761EE" w:rsidRDefault="006761EE">
            <w:pPr>
              <w:spacing w:after="20"/>
            </w:pPr>
          </w:p>
        </w:tc>
      </w:tr>
      <w:tr w:rsidR="006761EE" w14:paraId="3C6E1957" w14:textId="77777777">
        <w:tc>
          <w:tcPr>
            <w:tcW w:w="550" w:type="dxa"/>
            <w:vAlign w:val="center"/>
          </w:tcPr>
          <w:p w14:paraId="3C6E194E" w14:textId="77777777" w:rsidR="006761EE" w:rsidRDefault="006C5796">
            <w:pPr>
              <w:spacing w:after="20"/>
            </w:pPr>
            <w:r>
              <w:rPr>
                <w:sz w:val="16"/>
                <w:szCs w:val="16"/>
              </w:rPr>
              <w:t>C</w:t>
            </w:r>
          </w:p>
        </w:tc>
        <w:tc>
          <w:tcPr>
            <w:tcW w:w="700" w:type="dxa"/>
            <w:vAlign w:val="center"/>
          </w:tcPr>
          <w:p w14:paraId="3C6E194F" w14:textId="77777777" w:rsidR="006761EE" w:rsidRDefault="006C5796">
            <w:pPr>
              <w:spacing w:after="20"/>
            </w:pPr>
            <w:r>
              <w:rPr>
                <w:sz w:val="16"/>
                <w:szCs w:val="16"/>
              </w:rPr>
              <w:t>C-6</w:t>
            </w:r>
          </w:p>
        </w:tc>
        <w:tc>
          <w:tcPr>
            <w:tcW w:w="800" w:type="dxa"/>
            <w:vAlign w:val="center"/>
          </w:tcPr>
          <w:p w14:paraId="3C6E1950" w14:textId="77777777" w:rsidR="006761EE" w:rsidRDefault="006C5796">
            <w:pPr>
              <w:spacing w:after="20"/>
            </w:pPr>
            <w:r>
              <w:rPr>
                <w:sz w:val="16"/>
                <w:szCs w:val="16"/>
              </w:rPr>
              <w:t xml:space="preserve">—</w:t>
            </w:r>
          </w:p>
        </w:tc>
        <w:tc>
          <w:tcPr>
            <w:tcW w:w="2300" w:type="dxa"/>
            <w:vAlign w:val="center"/>
          </w:tcPr>
          <w:p w14:paraId="3C6E1951" w14:textId="77777777" w:rsidR="006761EE" w:rsidRDefault="006C5796">
            <w:pPr>
              <w:spacing w:after="20"/>
            </w:pPr>
            <w:r>
              <w:rPr>
                <w:sz w:val="16"/>
                <w:szCs w:val="16"/>
              </w:rPr>
              <w:t xml:space="preserve">독립 외부 전문가 검토</w:t>
            </w:r>
          </w:p>
        </w:tc>
        <w:tc>
          <w:tcPr>
            <w:tcW w:w="850" w:type="dxa"/>
            <w:vAlign w:val="center"/>
          </w:tcPr>
          <w:p w14:paraId="3C6E1952" w14:textId="77777777" w:rsidR="006761EE" w:rsidRDefault="006C5796">
            <w:pPr>
              <w:spacing w:after="20"/>
            </w:pPr>
            <w:r>
              <w:rPr>
                <w:sz w:val="16"/>
                <w:szCs w:val="16"/>
              </w:rPr>
              <w:t>§6.2</w:t>
            </w:r>
          </w:p>
        </w:tc>
        <w:tc>
          <w:tcPr>
            <w:tcW w:w="800" w:type="dxa"/>
            <w:vAlign w:val="center"/>
          </w:tcPr>
          <w:p w14:paraId="3C6E1953" w14:textId="77777777" w:rsidR="006761EE" w:rsidRDefault="006C5796">
            <w:pPr>
              <w:spacing w:after="20"/>
            </w:pPr>
            <w:r>
              <w:rPr>
                <w:sz w:val="16"/>
                <w:szCs w:val="16"/>
              </w:rPr>
              <w:t xml:space="preserve">조건부 shall</w:t>
            </w:r>
          </w:p>
        </w:tc>
        <w:tc>
          <w:tcPr>
            <w:tcW w:w="600" w:type="dxa"/>
            <w:vAlign w:val="center"/>
          </w:tcPr>
          <w:p w14:paraId="3C6E1954" w14:textId="77777777" w:rsidR="006761EE" w:rsidRDefault="006C5796">
            <w:pPr>
              <w:spacing w:after="20"/>
            </w:pPr>
            <w:r>
              <w:rPr>
                <w:sz w:val="16"/>
                <w:szCs w:val="16"/>
              </w:rPr>
              <w:t>1</w:t>
            </w:r>
          </w:p>
        </w:tc>
        <w:tc>
          <w:tcPr>
            <w:tcW w:w="1900" w:type="dxa"/>
            <w:vAlign w:val="center"/>
          </w:tcPr>
          <w:p w14:paraId="3C6E1955" w14:textId="77777777" w:rsidR="006761EE" w:rsidRDefault="006C5796">
            <w:pPr>
              <w:spacing w:after="20"/>
            </w:pPr>
            <w:r>
              <w:rPr>
                <w:sz w:val="16"/>
                <w:szCs w:val="16"/>
              </w:rPr>
              <w:t xml:space="preserve">독립 외부 전문가 검토 미도입</w:t>
            </w:r>
          </w:p>
        </w:tc>
        <w:tc>
          <w:tcPr>
            <w:tcW w:w="700" w:type="dxa"/>
            <w:vAlign w:val="center"/>
          </w:tcPr>
          <w:p w14:paraId="3C6E1956" w14:textId="77777777" w:rsidR="006761EE" w:rsidRDefault="006761EE">
            <w:pPr>
              <w:spacing w:after="20"/>
            </w:pPr>
          </w:p>
        </w:tc>
      </w:tr>
      <w:tr w:rsidR="006761EE" w14:paraId="3C6E1961" w14:textId="77777777">
        <w:tc>
          <w:tcPr>
            <w:tcW w:w="550" w:type="dxa"/>
            <w:vAlign w:val="center"/>
          </w:tcPr>
          <w:p w14:paraId="3C6E1958" w14:textId="77777777" w:rsidR="006761EE" w:rsidRDefault="006C5796">
            <w:pPr>
              <w:spacing w:after="20"/>
            </w:pPr>
            <w:r>
              <w:rPr>
                <w:sz w:val="16"/>
                <w:szCs w:val="16"/>
              </w:rPr>
              <w:t>C</w:t>
            </w:r>
          </w:p>
        </w:tc>
        <w:tc>
          <w:tcPr>
            <w:tcW w:w="700" w:type="dxa"/>
            <w:vAlign w:val="center"/>
          </w:tcPr>
          <w:p w14:paraId="3C6E1959" w14:textId="77777777" w:rsidR="006761EE" w:rsidRDefault="006C5796">
            <w:pPr>
              <w:spacing w:after="20"/>
            </w:pPr>
            <w:r>
              <w:rPr>
                <w:sz w:val="16"/>
                <w:szCs w:val="16"/>
              </w:rPr>
              <w:t>C-7</w:t>
            </w:r>
          </w:p>
        </w:tc>
        <w:tc>
          <w:tcPr>
            <w:tcW w:w="800" w:type="dxa"/>
            <w:vAlign w:val="center"/>
          </w:tcPr>
          <w:p w14:paraId="3C6E195A" w14:textId="77777777" w:rsidR="006761EE" w:rsidRDefault="006C5796">
            <w:pPr>
              <w:spacing w:after="20"/>
            </w:pPr>
            <w:r>
              <w:rPr>
                <w:sz w:val="16"/>
                <w:szCs w:val="16"/>
              </w:rPr>
              <w:t xml:space="preserve">—</w:t>
            </w:r>
          </w:p>
        </w:tc>
        <w:tc>
          <w:tcPr>
            <w:tcW w:w="2300" w:type="dxa"/>
            <w:vAlign w:val="center"/>
          </w:tcPr>
          <w:p w14:paraId="3C6E195B" w14:textId="77777777" w:rsidR="006761EE" w:rsidRDefault="006C5796">
            <w:pPr>
              <w:spacing w:after="20"/>
            </w:pPr>
            <w:r>
              <w:rPr>
                <w:sz w:val="16"/>
                <w:szCs w:val="16"/>
              </w:rPr>
              <w:t xml:space="preserve">이해관계자 패널 검토</w:t>
            </w:r>
          </w:p>
        </w:tc>
        <w:tc>
          <w:tcPr>
            <w:tcW w:w="850" w:type="dxa"/>
            <w:vAlign w:val="center"/>
          </w:tcPr>
          <w:p w14:paraId="3C6E195C" w14:textId="77777777" w:rsidR="006761EE" w:rsidRDefault="006C5796">
            <w:pPr>
              <w:spacing w:after="20"/>
            </w:pPr>
            <w:r>
              <w:rPr>
                <w:sz w:val="16"/>
                <w:szCs w:val="16"/>
              </w:rPr>
              <w:t>§6.1·§6.3</w:t>
            </w:r>
          </w:p>
        </w:tc>
        <w:tc>
          <w:tcPr>
            <w:tcW w:w="800" w:type="dxa"/>
            <w:vAlign w:val="center"/>
          </w:tcPr>
          <w:p w14:paraId="3C6E195D" w14:textId="77777777" w:rsidR="006761EE" w:rsidRDefault="006C5796">
            <w:pPr>
              <w:spacing w:after="20"/>
            </w:pPr>
            <w:r>
              <w:rPr>
                <w:sz w:val="16"/>
                <w:szCs w:val="16"/>
              </w:rPr>
              <w:t>shall(비교주장)</w:t>
            </w:r>
          </w:p>
        </w:tc>
        <w:tc>
          <w:tcPr>
            <w:tcW w:w="600" w:type="dxa"/>
            <w:vAlign w:val="center"/>
          </w:tcPr>
          <w:p w14:paraId="3C6E195E" w14:textId="77777777" w:rsidR="006761EE" w:rsidRDefault="006C5796">
            <w:pPr>
              <w:spacing w:after="20"/>
            </w:pPr>
            <w:r>
              <w:rPr>
                <w:sz w:val="16"/>
                <w:szCs w:val="16"/>
              </w:rPr>
              <w:t>1</w:t>
            </w:r>
          </w:p>
        </w:tc>
        <w:tc>
          <w:tcPr>
            <w:tcW w:w="1900" w:type="dxa"/>
            <w:vAlign w:val="center"/>
          </w:tcPr>
          <w:p w14:paraId="3C6E195F" w14:textId="77777777" w:rsidR="006761EE" w:rsidRDefault="006C5796">
            <w:pPr>
              <w:spacing w:after="20"/>
            </w:pPr>
            <w:r>
              <w:rPr>
                <w:sz w:val="16"/>
                <w:szCs w:val="16"/>
              </w:rPr>
              <w:t xml:space="preserve">이해관계자 패널 검토 없음(비교주장 미수행)</w:t>
            </w:r>
          </w:p>
        </w:tc>
        <w:tc>
          <w:tcPr>
            <w:tcW w:w="700" w:type="dxa"/>
            <w:vAlign w:val="center"/>
          </w:tcPr>
          <w:p w14:paraId="3C6E1960" w14:textId="77777777" w:rsidR="006761EE" w:rsidRDefault="006761EE">
            <w:pPr>
              <w:spacing w:after="20"/>
            </w:pPr>
          </w:p>
        </w:tc>
      </w:tr>
      <w:tr w:rsidR="006761EE" w14:paraId="3C6E196B" w14:textId="77777777">
        <w:tc>
          <w:tcPr>
            <w:tcW w:w="550" w:type="dxa"/>
            <w:vAlign w:val="center"/>
          </w:tcPr>
          <w:p w14:paraId="3C6E1962" w14:textId="77777777" w:rsidR="006761EE" w:rsidRDefault="006C5796">
            <w:pPr>
              <w:spacing w:after="20"/>
            </w:pPr>
            <w:r>
              <w:rPr>
                <w:sz w:val="16"/>
                <w:szCs w:val="16"/>
              </w:rPr>
              <w:t>C</w:t>
            </w:r>
          </w:p>
        </w:tc>
        <w:tc>
          <w:tcPr>
            <w:tcW w:w="700" w:type="dxa"/>
            <w:vAlign w:val="center"/>
          </w:tcPr>
          <w:p w14:paraId="3C6E1963" w14:textId="77777777" w:rsidR="006761EE" w:rsidRDefault="006C5796">
            <w:pPr>
              <w:spacing w:after="20"/>
            </w:pPr>
            <w:r>
              <w:rPr>
                <w:sz w:val="16"/>
                <w:szCs w:val="16"/>
              </w:rPr>
              <w:t>C-8</w:t>
            </w:r>
          </w:p>
        </w:tc>
        <w:tc>
          <w:tcPr>
            <w:tcW w:w="800" w:type="dxa"/>
            <w:vAlign w:val="center"/>
          </w:tcPr>
          <w:p w14:paraId="3C6E1964" w14:textId="77777777" w:rsidR="006761EE" w:rsidRDefault="006C5796">
            <w:pPr>
              <w:spacing w:after="20"/>
            </w:pPr>
            <w:r>
              <w:rPr>
                <w:sz w:val="16"/>
                <w:szCs w:val="16"/>
              </w:rPr>
              <w:t>9.1.2</w:t>
            </w:r>
          </w:p>
        </w:tc>
        <w:tc>
          <w:tcPr>
            <w:tcW w:w="2300" w:type="dxa"/>
            <w:vAlign w:val="center"/>
          </w:tcPr>
          <w:p w14:paraId="3C6E1965" w14:textId="77777777" w:rsidR="006761EE" w:rsidRDefault="006C5796">
            <w:pPr>
              <w:spacing w:after="20"/>
            </w:pPr>
            <w:r>
              <w:rPr>
                <w:sz w:val="16"/>
                <w:szCs w:val="16"/>
              </w:rPr>
              <w:t xml:space="preserve">성과 미달 시 LCA 원인 분석</w:t>
            </w:r>
          </w:p>
        </w:tc>
        <w:tc>
          <w:tcPr>
            <w:tcW w:w="850" w:type="dxa"/>
            <w:vAlign w:val="center"/>
          </w:tcPr>
          <w:p w14:paraId="3C6E1966" w14:textId="77777777" w:rsidR="006761EE" w:rsidRDefault="006C5796">
            <w:pPr>
              <w:spacing w:after="20"/>
            </w:pPr>
            <w:r>
              <w:rPr>
                <w:sz w:val="16"/>
                <w:szCs w:val="16"/>
              </w:rPr>
              <w:t>§4.3.2</w:t>
            </w:r>
          </w:p>
        </w:tc>
        <w:tc>
          <w:tcPr>
            <w:tcW w:w="800" w:type="dxa"/>
            <w:vAlign w:val="center"/>
          </w:tcPr>
          <w:p w14:paraId="3C6E1967" w14:textId="77777777" w:rsidR="006761EE" w:rsidRDefault="006C5796">
            <w:pPr>
              <w:spacing w:after="20"/>
            </w:pPr>
            <w:r>
              <w:rPr>
                <w:sz w:val="16"/>
                <w:szCs w:val="16"/>
              </w:rPr>
              <w:t>shall</w:t>
            </w:r>
          </w:p>
        </w:tc>
        <w:tc>
          <w:tcPr>
            <w:tcW w:w="600" w:type="dxa"/>
            <w:vAlign w:val="center"/>
          </w:tcPr>
          <w:p w14:paraId="3C6E1968" w14:textId="77777777" w:rsidR="006761EE" w:rsidRDefault="006C5796">
            <w:pPr>
              <w:spacing w:after="20"/>
            </w:pPr>
            <w:r>
              <w:rPr>
                <w:sz w:val="16"/>
                <w:szCs w:val="16"/>
              </w:rPr>
              <w:t>2</w:t>
            </w:r>
          </w:p>
        </w:tc>
        <w:tc>
          <w:tcPr>
            <w:tcW w:w="1900" w:type="dxa"/>
            <w:vAlign w:val="center"/>
          </w:tcPr>
          <w:p w14:paraId="3C6E1969" w14:textId="77777777" w:rsidR="006761EE" w:rsidRDefault="006C5796">
            <w:pPr>
              <w:spacing w:after="20"/>
            </w:pPr>
            <w:r>
              <w:rPr>
                <w:sz w:val="16"/>
                <w:szCs w:val="16"/>
              </w:rPr>
              <w:t xml:space="preserve">성과 미달 시 LCA 원인 분석 활용</w:t>
            </w:r>
          </w:p>
        </w:tc>
        <w:tc>
          <w:tcPr>
            <w:tcW w:w="700" w:type="dxa"/>
            <w:vAlign w:val="center"/>
          </w:tcPr>
          <w:p w14:paraId="3C6E196A" w14:textId="77777777" w:rsidR="006761EE" w:rsidRDefault="006761EE">
            <w:pPr>
              <w:spacing w:after="20"/>
            </w:pPr>
          </w:p>
        </w:tc>
      </w:tr>
      <w:tr w:rsidR="006761EE" w14:paraId="3C6E1975" w14:textId="77777777">
        <w:tc>
          <w:tcPr>
            <w:tcW w:w="550" w:type="dxa"/>
            <w:vAlign w:val="center"/>
          </w:tcPr>
          <w:p w14:paraId="3C6E196C" w14:textId="77777777" w:rsidR="006761EE" w:rsidRDefault="006C5796">
            <w:pPr>
              <w:spacing w:after="20"/>
            </w:pPr>
            <w:r>
              <w:rPr>
                <w:sz w:val="16"/>
                <w:szCs w:val="16"/>
              </w:rPr>
              <w:t>C</w:t>
            </w:r>
          </w:p>
        </w:tc>
        <w:tc>
          <w:tcPr>
            <w:tcW w:w="700" w:type="dxa"/>
            <w:vAlign w:val="center"/>
          </w:tcPr>
          <w:p w14:paraId="3C6E196D" w14:textId="77777777" w:rsidR="006761EE" w:rsidRDefault="006C5796">
            <w:pPr>
              <w:spacing w:after="20"/>
            </w:pPr>
            <w:r>
              <w:rPr>
                <w:sz w:val="16"/>
                <w:szCs w:val="16"/>
              </w:rPr>
              <w:t>C-9</w:t>
            </w:r>
          </w:p>
        </w:tc>
        <w:tc>
          <w:tcPr>
            <w:tcW w:w="800" w:type="dxa"/>
            <w:vAlign w:val="center"/>
          </w:tcPr>
          <w:p w14:paraId="3C6E196E" w14:textId="77777777" w:rsidR="006761EE" w:rsidRDefault="006C5796">
            <w:pPr>
              <w:spacing w:after="20"/>
            </w:pPr>
            <w:r>
              <w:rPr>
                <w:sz w:val="16"/>
                <w:szCs w:val="16"/>
              </w:rPr>
              <w:t>9.2.1</w:t>
            </w:r>
          </w:p>
        </w:tc>
        <w:tc>
          <w:tcPr>
            <w:tcW w:w="2300" w:type="dxa"/>
            <w:vAlign w:val="center"/>
          </w:tcPr>
          <w:p w14:paraId="3C6E196F" w14:textId="77777777" w:rsidR="006761EE" w:rsidRDefault="006C5796">
            <w:pPr>
              <w:spacing w:after="20"/>
            </w:pPr>
            <w:r>
              <w:rPr>
                <w:sz w:val="16"/>
                <w:szCs w:val="16"/>
              </w:rPr>
              <w:t xml:space="preserve">내부심사 LCA-EMS 통합 점검</w:t>
            </w:r>
          </w:p>
        </w:tc>
        <w:tc>
          <w:tcPr>
            <w:tcW w:w="850" w:type="dxa"/>
            <w:vAlign w:val="center"/>
          </w:tcPr>
          <w:p w14:paraId="3C6E1970" w14:textId="77777777" w:rsidR="006761EE" w:rsidRDefault="006C5796">
            <w:pPr>
              <w:spacing w:after="20"/>
            </w:pPr>
            <w:r>
              <w:rPr>
                <w:sz w:val="16"/>
                <w:szCs w:val="16"/>
              </w:rPr>
              <w:t>§6.2</w:t>
            </w:r>
          </w:p>
        </w:tc>
        <w:tc>
          <w:tcPr>
            <w:tcW w:w="800" w:type="dxa"/>
            <w:vAlign w:val="center"/>
          </w:tcPr>
          <w:p w14:paraId="3C6E1971" w14:textId="77777777" w:rsidR="006761EE" w:rsidRDefault="006C5796">
            <w:pPr>
              <w:spacing w:after="20"/>
            </w:pPr>
            <w:r>
              <w:rPr>
                <w:sz w:val="16"/>
                <w:szCs w:val="16"/>
              </w:rPr>
              <w:t>shall</w:t>
            </w:r>
          </w:p>
        </w:tc>
        <w:tc>
          <w:tcPr>
            <w:tcW w:w="600" w:type="dxa"/>
            <w:vAlign w:val="center"/>
          </w:tcPr>
          <w:p w14:paraId="3C6E1972" w14:textId="77777777" w:rsidR="006761EE" w:rsidRDefault="006C5796">
            <w:pPr>
              <w:spacing w:after="20"/>
            </w:pPr>
            <w:r>
              <w:rPr>
                <w:sz w:val="16"/>
                <w:szCs w:val="16"/>
              </w:rPr>
              <w:t>2</w:t>
            </w:r>
          </w:p>
        </w:tc>
        <w:tc>
          <w:tcPr>
            <w:tcW w:w="1900" w:type="dxa"/>
            <w:vAlign w:val="center"/>
          </w:tcPr>
          <w:p w14:paraId="3C6E1973" w14:textId="77777777" w:rsidR="006761EE" w:rsidRDefault="006C5796">
            <w:pPr>
              <w:spacing w:after="20"/>
            </w:pPr>
            <w:r>
              <w:rPr>
                <w:sz w:val="16"/>
                <w:szCs w:val="16"/>
              </w:rPr>
              <w:t xml:space="preserve">내부심사에 LCA-EMS 통합 점검 일부</w:t>
            </w:r>
          </w:p>
        </w:tc>
        <w:tc>
          <w:tcPr>
            <w:tcW w:w="700" w:type="dxa"/>
            <w:vAlign w:val="center"/>
          </w:tcPr>
          <w:p w14:paraId="3C6E1974" w14:textId="77777777" w:rsidR="006761EE" w:rsidRDefault="006761EE">
            <w:pPr>
              <w:spacing w:after="20"/>
            </w:pPr>
          </w:p>
        </w:tc>
      </w:tr>
      <w:tr w:rsidR="006761EE" w14:paraId="3C6E197F" w14:textId="77777777">
        <w:tc>
          <w:tcPr>
            <w:tcW w:w="550" w:type="dxa"/>
            <w:vAlign w:val="center"/>
          </w:tcPr>
          <w:p w14:paraId="3C6E1976" w14:textId="77777777" w:rsidR="006761EE" w:rsidRDefault="006C5796">
            <w:pPr>
              <w:spacing w:after="20"/>
            </w:pPr>
            <w:r>
              <w:rPr>
                <w:sz w:val="16"/>
                <w:szCs w:val="16"/>
              </w:rPr>
              <w:t>C</w:t>
            </w:r>
          </w:p>
        </w:tc>
        <w:tc>
          <w:tcPr>
            <w:tcW w:w="700" w:type="dxa"/>
            <w:vAlign w:val="center"/>
          </w:tcPr>
          <w:p w14:paraId="3C6E1977" w14:textId="77777777" w:rsidR="006761EE" w:rsidRDefault="006C5796">
            <w:pPr>
              <w:spacing w:after="20"/>
            </w:pPr>
            <w:r>
              <w:rPr>
                <w:sz w:val="16"/>
                <w:szCs w:val="16"/>
              </w:rPr>
              <w:t>C-10</w:t>
            </w:r>
          </w:p>
        </w:tc>
        <w:tc>
          <w:tcPr>
            <w:tcW w:w="800" w:type="dxa"/>
            <w:vAlign w:val="center"/>
          </w:tcPr>
          <w:p w14:paraId="3C6E1978" w14:textId="77777777" w:rsidR="006761EE" w:rsidRDefault="006C5796">
            <w:pPr>
              <w:spacing w:after="20"/>
            </w:pPr>
            <w:r>
              <w:rPr>
                <w:sz w:val="16"/>
                <w:szCs w:val="16"/>
              </w:rPr>
              <w:t>9.2.2</w:t>
            </w:r>
          </w:p>
        </w:tc>
        <w:tc>
          <w:tcPr>
            <w:tcW w:w="2300" w:type="dxa"/>
            <w:vAlign w:val="center"/>
          </w:tcPr>
          <w:p w14:paraId="3C6E1979" w14:textId="77777777" w:rsidR="006761EE" w:rsidRDefault="006C5796">
            <w:pPr>
              <w:spacing w:after="20"/>
            </w:pPr>
            <w:r>
              <w:rPr>
                <w:sz w:val="16"/>
                <w:szCs w:val="16"/>
              </w:rPr>
              <w:t xml:space="preserve">LCA 연계 부서 중점 심사</w:t>
            </w:r>
          </w:p>
        </w:tc>
        <w:tc>
          <w:tcPr>
            <w:tcW w:w="850" w:type="dxa"/>
            <w:vAlign w:val="center"/>
          </w:tcPr>
          <w:p w14:paraId="3C6E197A" w14:textId="77777777" w:rsidR="006761EE" w:rsidRDefault="006C5796">
            <w:pPr>
              <w:spacing w:after="20"/>
            </w:pPr>
            <w:r>
              <w:rPr>
                <w:sz w:val="16"/>
                <w:szCs w:val="16"/>
              </w:rPr>
              <w:t>§6.1</w:t>
            </w:r>
          </w:p>
        </w:tc>
        <w:tc>
          <w:tcPr>
            <w:tcW w:w="800" w:type="dxa"/>
            <w:vAlign w:val="center"/>
          </w:tcPr>
          <w:p w14:paraId="3C6E197B" w14:textId="77777777" w:rsidR="006761EE" w:rsidRDefault="006C5796">
            <w:pPr>
              <w:spacing w:after="20"/>
            </w:pPr>
            <w:r>
              <w:rPr>
                <w:sz w:val="16"/>
                <w:szCs w:val="16"/>
              </w:rPr>
              <w:t>shall</w:t>
            </w:r>
          </w:p>
        </w:tc>
        <w:tc>
          <w:tcPr>
            <w:tcW w:w="600" w:type="dxa"/>
            <w:vAlign w:val="center"/>
          </w:tcPr>
          <w:p w14:paraId="3C6E197C" w14:textId="77777777" w:rsidR="006761EE" w:rsidRDefault="006C5796">
            <w:pPr>
              <w:spacing w:after="20"/>
            </w:pPr>
            <w:r>
              <w:rPr>
                <w:sz w:val="16"/>
                <w:szCs w:val="16"/>
              </w:rPr>
              <w:t>3</w:t>
            </w:r>
          </w:p>
        </w:tc>
        <w:tc>
          <w:tcPr>
            <w:tcW w:w="1900" w:type="dxa"/>
            <w:vAlign w:val="center"/>
          </w:tcPr>
          <w:p w14:paraId="3C6E197D" w14:textId="77777777" w:rsidR="006761EE" w:rsidRDefault="006C5796">
            <w:pPr>
              <w:spacing w:after="20"/>
            </w:pPr>
            <w:r>
              <w:rPr>
                <w:sz w:val="16"/>
                <w:szCs w:val="16"/>
              </w:rPr>
              <w:t xml:space="preserve">LCA 연계 부서(LCA 수행 부서·구매) 심사</w:t>
            </w:r>
          </w:p>
        </w:tc>
        <w:tc>
          <w:tcPr>
            <w:tcW w:w="700" w:type="dxa"/>
            <w:vAlign w:val="center"/>
          </w:tcPr>
          <w:p w14:paraId="3C6E197E" w14:textId="77777777" w:rsidR="006761EE" w:rsidRDefault="006761EE">
            <w:pPr>
              <w:spacing w:after="20"/>
            </w:pPr>
          </w:p>
        </w:tc>
      </w:tr>
      <w:tr w:rsidR="006761EE" w14:paraId="3C6E1989" w14:textId="77777777">
        <w:tc>
          <w:tcPr>
            <w:tcW w:w="550" w:type="dxa"/>
            <w:vAlign w:val="center"/>
          </w:tcPr>
          <w:p w14:paraId="3C6E1980" w14:textId="77777777" w:rsidR="006761EE" w:rsidRDefault="006C5796">
            <w:pPr>
              <w:spacing w:after="20"/>
            </w:pPr>
            <w:r>
              <w:rPr>
                <w:sz w:val="16"/>
                <w:szCs w:val="16"/>
              </w:rPr>
              <w:t>A</w:t>
            </w:r>
          </w:p>
        </w:tc>
        <w:tc>
          <w:tcPr>
            <w:tcW w:w="700" w:type="dxa"/>
            <w:vAlign w:val="center"/>
          </w:tcPr>
          <w:p w14:paraId="3C6E1981" w14:textId="77777777" w:rsidR="006761EE" w:rsidRDefault="006C5796">
            <w:pPr>
              <w:spacing w:after="20"/>
            </w:pPr>
            <w:r>
              <w:rPr>
                <w:sz w:val="16"/>
                <w:szCs w:val="16"/>
              </w:rPr>
              <w:t>A-1</w:t>
            </w:r>
          </w:p>
        </w:tc>
        <w:tc>
          <w:tcPr>
            <w:tcW w:w="800" w:type="dxa"/>
            <w:vAlign w:val="center"/>
          </w:tcPr>
          <w:p w14:paraId="3C6E1982" w14:textId="77777777" w:rsidR="006761EE" w:rsidRDefault="006C5796">
            <w:pPr>
              <w:spacing w:after="20"/>
            </w:pPr>
            <w:r>
              <w:rPr>
                <w:sz w:val="16"/>
                <w:szCs w:val="16"/>
              </w:rPr>
              <w:t>9.3</w:t>
            </w:r>
          </w:p>
        </w:tc>
        <w:tc>
          <w:tcPr>
            <w:tcW w:w="2300" w:type="dxa"/>
            <w:vAlign w:val="center"/>
          </w:tcPr>
          <w:p w14:paraId="3C6E1983" w14:textId="77777777" w:rsidR="006761EE" w:rsidRDefault="006C5796">
            <w:pPr>
              <w:spacing w:after="20"/>
            </w:pPr>
            <w:r>
              <w:rPr>
                <w:sz w:val="16"/>
                <w:szCs w:val="16"/>
              </w:rPr>
              <w:t xml:space="preserve">★ LCA 결과 경영검토 공식 보고</w:t>
            </w:r>
          </w:p>
        </w:tc>
        <w:tc>
          <w:tcPr>
            <w:tcW w:w="850" w:type="dxa"/>
            <w:vAlign w:val="center"/>
          </w:tcPr>
          <w:p w14:paraId="3C6E1984" w14:textId="77777777" w:rsidR="006761EE" w:rsidRDefault="006C5796">
            <w:pPr>
              <w:spacing w:after="20"/>
            </w:pPr>
            <w:r>
              <w:rPr>
                <w:sz w:val="16"/>
                <w:szCs w:val="16"/>
              </w:rPr>
              <w:t>§5.1</w:t>
            </w:r>
          </w:p>
        </w:tc>
        <w:tc>
          <w:tcPr>
            <w:tcW w:w="800" w:type="dxa"/>
            <w:vAlign w:val="center"/>
          </w:tcPr>
          <w:p w14:paraId="3C6E1985" w14:textId="77777777" w:rsidR="006761EE" w:rsidRDefault="006C5796">
            <w:pPr>
              <w:spacing w:after="20"/>
            </w:pPr>
            <w:r>
              <w:rPr>
                <w:sz w:val="16"/>
                <w:szCs w:val="16"/>
              </w:rPr>
              <w:t>shall</w:t>
            </w:r>
          </w:p>
        </w:tc>
        <w:tc>
          <w:tcPr>
            <w:tcW w:w="600" w:type="dxa"/>
            <w:vAlign w:val="center"/>
          </w:tcPr>
          <w:p w14:paraId="3C6E1986" w14:textId="77777777" w:rsidR="006761EE" w:rsidRDefault="006C5796">
            <w:pPr>
              <w:spacing w:after="20"/>
            </w:pPr>
            <w:r>
              <w:rPr>
                <w:sz w:val="16"/>
                <w:szCs w:val="16"/>
              </w:rPr>
              <w:t>3</w:t>
            </w:r>
          </w:p>
        </w:tc>
        <w:tc>
          <w:tcPr>
            <w:tcW w:w="1900" w:type="dxa"/>
            <w:vAlign w:val="center"/>
          </w:tcPr>
          <w:p w14:paraId="3C6E1987" w14:textId="77777777" w:rsidR="006761EE" w:rsidRDefault="006C5796">
            <w:pPr>
              <w:spacing w:after="20"/>
            </w:pPr>
            <w:r>
              <w:rPr>
                <w:sz w:val="16"/>
                <w:szCs w:val="16"/>
              </w:rPr>
              <w:t xml:space="preserve">★ LCA 결과 경영검토 공식 보고</w:t>
            </w:r>
          </w:p>
        </w:tc>
        <w:tc>
          <w:tcPr>
            <w:tcW w:w="700" w:type="dxa"/>
            <w:vAlign w:val="center"/>
          </w:tcPr>
          <w:p w14:paraId="3C6E1988" w14:textId="77777777" w:rsidR="006761EE" w:rsidRDefault="006761EE">
            <w:pPr>
              <w:spacing w:after="20"/>
            </w:pPr>
          </w:p>
        </w:tc>
      </w:tr>
      <w:tr w:rsidR="006761EE" w14:paraId="3C6E1993" w14:textId="77777777">
        <w:tc>
          <w:tcPr>
            <w:tcW w:w="550" w:type="dxa"/>
            <w:vAlign w:val="center"/>
          </w:tcPr>
          <w:p w14:paraId="3C6E198A" w14:textId="77777777" w:rsidR="006761EE" w:rsidRDefault="006C5796">
            <w:pPr>
              <w:spacing w:after="20"/>
            </w:pPr>
            <w:r>
              <w:rPr>
                <w:sz w:val="16"/>
                <w:szCs w:val="16"/>
              </w:rPr>
              <w:t>A</w:t>
            </w:r>
          </w:p>
        </w:tc>
        <w:tc>
          <w:tcPr>
            <w:tcW w:w="700" w:type="dxa"/>
            <w:vAlign w:val="center"/>
          </w:tcPr>
          <w:p w14:paraId="3C6E198B" w14:textId="77777777" w:rsidR="006761EE" w:rsidRDefault="006C5796">
            <w:pPr>
              <w:spacing w:after="20"/>
            </w:pPr>
            <w:r>
              <w:rPr>
                <w:sz w:val="16"/>
                <w:szCs w:val="16"/>
              </w:rPr>
              <w:t>A-2</w:t>
            </w:r>
          </w:p>
        </w:tc>
        <w:tc>
          <w:tcPr>
            <w:tcW w:w="800" w:type="dxa"/>
            <w:vAlign w:val="center"/>
          </w:tcPr>
          <w:p w14:paraId="3C6E198C" w14:textId="77777777" w:rsidR="006761EE" w:rsidRDefault="006C5796">
            <w:pPr>
              <w:spacing w:after="20"/>
            </w:pPr>
            <w:r>
              <w:rPr>
                <w:sz w:val="16"/>
                <w:szCs w:val="16"/>
              </w:rPr>
              <w:t>9.3</w:t>
            </w:r>
          </w:p>
        </w:tc>
        <w:tc>
          <w:tcPr>
            <w:tcW w:w="2300" w:type="dxa"/>
            <w:vAlign w:val="center"/>
          </w:tcPr>
          <w:p w14:paraId="3C6E198D" w14:textId="77777777" w:rsidR="006761EE" w:rsidRDefault="006C5796">
            <w:pPr>
              <w:spacing w:after="20"/>
            </w:pPr>
            <w:r>
              <w:rPr>
                <w:sz w:val="16"/>
                <w:szCs w:val="16"/>
              </w:rPr>
              <w:t xml:space="preserve">Before/After 경영검토 핵심 자료</w:t>
            </w:r>
          </w:p>
        </w:tc>
        <w:tc>
          <w:tcPr>
            <w:tcW w:w="850" w:type="dxa"/>
            <w:vAlign w:val="center"/>
          </w:tcPr>
          <w:p w14:paraId="3C6E198E" w14:textId="77777777" w:rsidR="006761EE" w:rsidRDefault="006C5796">
            <w:pPr>
              <w:spacing w:after="20"/>
            </w:pPr>
            <w:r>
              <w:rPr>
                <w:sz w:val="16"/>
                <w:szCs w:val="16"/>
              </w:rPr>
              <w:t>§5.1</w:t>
            </w:r>
          </w:p>
        </w:tc>
        <w:tc>
          <w:tcPr>
            <w:tcW w:w="800" w:type="dxa"/>
            <w:vAlign w:val="center"/>
          </w:tcPr>
          <w:p w14:paraId="3C6E198F" w14:textId="77777777" w:rsidR="006761EE" w:rsidRDefault="006C5796">
            <w:pPr>
              <w:spacing w:after="20"/>
            </w:pPr>
            <w:r>
              <w:rPr>
                <w:sz w:val="16"/>
                <w:szCs w:val="16"/>
              </w:rPr>
              <w:t>shall</w:t>
            </w:r>
          </w:p>
        </w:tc>
        <w:tc>
          <w:tcPr>
            <w:tcW w:w="600" w:type="dxa"/>
            <w:vAlign w:val="center"/>
          </w:tcPr>
          <w:p w14:paraId="3C6E1990" w14:textId="77777777" w:rsidR="006761EE" w:rsidRDefault="006C5796">
            <w:pPr>
              <w:spacing w:after="20"/>
            </w:pPr>
            <w:r>
              <w:rPr>
                <w:sz w:val="16"/>
                <w:szCs w:val="16"/>
              </w:rPr>
              <w:t>1</w:t>
            </w:r>
          </w:p>
        </w:tc>
        <w:tc>
          <w:tcPr>
            <w:tcW w:w="1900" w:type="dxa"/>
            <w:vAlign w:val="center"/>
          </w:tcPr>
          <w:p w14:paraId="3C6E1991" w14:textId="77777777" w:rsidR="006761EE" w:rsidRDefault="006C5796">
            <w:pPr>
              <w:spacing w:after="20"/>
            </w:pPr>
            <w:r>
              <w:rPr>
                <w:sz w:val="16"/>
                <w:szCs w:val="16"/>
              </w:rPr>
              <w:t xml:space="preserve">Before/After 자료 없음(재수행 미수행)</w:t>
            </w:r>
          </w:p>
        </w:tc>
        <w:tc>
          <w:tcPr>
            <w:tcW w:w="700" w:type="dxa"/>
            <w:vAlign w:val="center"/>
          </w:tcPr>
          <w:p w14:paraId="3C6E1992" w14:textId="77777777" w:rsidR="006761EE" w:rsidRDefault="006761EE">
            <w:pPr>
              <w:spacing w:after="20"/>
            </w:pPr>
          </w:p>
        </w:tc>
      </w:tr>
      <w:tr w:rsidR="006761EE" w14:paraId="3C6E199D" w14:textId="77777777">
        <w:tc>
          <w:tcPr>
            <w:tcW w:w="550" w:type="dxa"/>
            <w:vAlign w:val="center"/>
          </w:tcPr>
          <w:p w14:paraId="3C6E1994" w14:textId="77777777" w:rsidR="006761EE" w:rsidRDefault="006C5796">
            <w:pPr>
              <w:spacing w:after="20"/>
            </w:pPr>
            <w:r>
              <w:rPr>
                <w:sz w:val="16"/>
                <w:szCs w:val="16"/>
              </w:rPr>
              <w:t>A</w:t>
            </w:r>
          </w:p>
        </w:tc>
        <w:tc>
          <w:tcPr>
            <w:tcW w:w="700" w:type="dxa"/>
            <w:vAlign w:val="center"/>
          </w:tcPr>
          <w:p w14:paraId="3C6E1995" w14:textId="77777777" w:rsidR="006761EE" w:rsidRDefault="006C5796">
            <w:pPr>
              <w:spacing w:after="20"/>
            </w:pPr>
            <w:r>
              <w:rPr>
                <w:sz w:val="16"/>
                <w:szCs w:val="16"/>
              </w:rPr>
              <w:t>A-3</w:t>
            </w:r>
          </w:p>
        </w:tc>
        <w:tc>
          <w:tcPr>
            <w:tcW w:w="800" w:type="dxa"/>
            <w:vAlign w:val="center"/>
          </w:tcPr>
          <w:p w14:paraId="3C6E1996" w14:textId="77777777" w:rsidR="006761EE" w:rsidRDefault="006C5796">
            <w:pPr>
              <w:spacing w:after="20"/>
            </w:pPr>
            <w:r>
              <w:rPr>
                <w:sz w:val="16"/>
                <w:szCs w:val="16"/>
              </w:rPr>
              <w:t>10.1</w:t>
            </w:r>
          </w:p>
        </w:tc>
        <w:tc>
          <w:tcPr>
            <w:tcW w:w="2300" w:type="dxa"/>
            <w:vAlign w:val="center"/>
          </w:tcPr>
          <w:p w14:paraId="3C6E1997" w14:textId="77777777" w:rsidR="006761EE" w:rsidRDefault="006C5796">
            <w:pPr>
              <w:spacing w:after="20"/>
            </w:pPr>
            <w:r>
              <w:rPr>
                <w:sz w:val="16"/>
                <w:szCs w:val="16"/>
              </w:rPr>
              <w:t xml:space="preserve">LCA 결과 기반 개선 기회</w:t>
            </w:r>
          </w:p>
        </w:tc>
        <w:tc>
          <w:tcPr>
            <w:tcW w:w="850" w:type="dxa"/>
            <w:vAlign w:val="center"/>
          </w:tcPr>
          <w:p w14:paraId="3C6E1998" w14:textId="77777777" w:rsidR="006761EE" w:rsidRDefault="006C5796">
            <w:pPr>
              <w:spacing w:after="20"/>
            </w:pPr>
            <w:r>
              <w:rPr>
                <w:sz w:val="16"/>
                <w:szCs w:val="16"/>
              </w:rPr>
              <w:t>§4.5.4</w:t>
            </w:r>
          </w:p>
        </w:tc>
        <w:tc>
          <w:tcPr>
            <w:tcW w:w="800" w:type="dxa"/>
            <w:vAlign w:val="center"/>
          </w:tcPr>
          <w:p w14:paraId="3C6E1999" w14:textId="77777777" w:rsidR="006761EE" w:rsidRDefault="006C5796">
            <w:pPr>
              <w:spacing w:after="20"/>
            </w:pPr>
            <w:r>
              <w:rPr>
                <w:sz w:val="16"/>
                <w:szCs w:val="16"/>
              </w:rPr>
              <w:t>shall</w:t>
            </w:r>
          </w:p>
        </w:tc>
        <w:tc>
          <w:tcPr>
            <w:tcW w:w="600" w:type="dxa"/>
            <w:vAlign w:val="center"/>
          </w:tcPr>
          <w:p w14:paraId="3C6E199A" w14:textId="77777777" w:rsidR="006761EE" w:rsidRDefault="006C5796">
            <w:pPr>
              <w:spacing w:after="20"/>
            </w:pPr>
            <w:r>
              <w:rPr>
                <w:sz w:val="16"/>
                <w:szCs w:val="16"/>
              </w:rPr>
              <w:t>3</w:t>
            </w:r>
          </w:p>
        </w:tc>
        <w:tc>
          <w:tcPr>
            <w:tcW w:w="1900" w:type="dxa"/>
            <w:vAlign w:val="center"/>
          </w:tcPr>
          <w:p w14:paraId="3C6E199B" w14:textId="77777777" w:rsidR="006761EE" w:rsidRDefault="006C5796">
            <w:pPr>
              <w:spacing w:after="20"/>
            </w:pPr>
            <w:r>
              <w:rPr>
                <w:sz w:val="16"/>
                <w:szCs w:val="16"/>
              </w:rPr>
              <w:t xml:space="preserve">LCA 결과 기반 개선기회(재생재료 확대) 도출</w:t>
            </w:r>
          </w:p>
        </w:tc>
        <w:tc>
          <w:tcPr>
            <w:tcW w:w="700" w:type="dxa"/>
            <w:vAlign w:val="center"/>
          </w:tcPr>
          <w:p w14:paraId="3C6E199C" w14:textId="77777777" w:rsidR="006761EE" w:rsidRDefault="006761EE">
            <w:pPr>
              <w:spacing w:after="20"/>
            </w:pPr>
          </w:p>
        </w:tc>
      </w:tr>
      <w:tr w:rsidR="006761EE" w14:paraId="3C6E19A7" w14:textId="77777777">
        <w:tc>
          <w:tcPr>
            <w:tcW w:w="550" w:type="dxa"/>
            <w:vAlign w:val="center"/>
          </w:tcPr>
          <w:p w14:paraId="3C6E199E" w14:textId="77777777" w:rsidR="006761EE" w:rsidRDefault="006C5796">
            <w:pPr>
              <w:spacing w:after="20"/>
            </w:pPr>
            <w:r>
              <w:rPr>
                <w:sz w:val="16"/>
                <w:szCs w:val="16"/>
              </w:rPr>
              <w:t>A</w:t>
            </w:r>
          </w:p>
        </w:tc>
        <w:tc>
          <w:tcPr>
            <w:tcW w:w="700" w:type="dxa"/>
            <w:vAlign w:val="center"/>
          </w:tcPr>
          <w:p w14:paraId="3C6E199F" w14:textId="77777777" w:rsidR="006761EE" w:rsidRDefault="006C5796">
            <w:pPr>
              <w:spacing w:after="20"/>
            </w:pPr>
            <w:r>
              <w:rPr>
                <w:sz w:val="16"/>
                <w:szCs w:val="16"/>
              </w:rPr>
              <w:t>A-4</w:t>
            </w:r>
          </w:p>
        </w:tc>
        <w:tc>
          <w:tcPr>
            <w:tcW w:w="800" w:type="dxa"/>
            <w:vAlign w:val="center"/>
          </w:tcPr>
          <w:p w14:paraId="3C6E19A0" w14:textId="77777777" w:rsidR="006761EE" w:rsidRDefault="006C5796">
            <w:pPr>
              <w:spacing w:after="20"/>
            </w:pPr>
            <w:r>
              <w:rPr>
                <w:sz w:val="16"/>
                <w:szCs w:val="16"/>
              </w:rPr>
              <w:t>10.2</w:t>
            </w:r>
          </w:p>
        </w:tc>
        <w:tc>
          <w:tcPr>
            <w:tcW w:w="2300" w:type="dxa"/>
            <w:vAlign w:val="center"/>
          </w:tcPr>
          <w:p w14:paraId="3C6E19A1" w14:textId="77777777" w:rsidR="006761EE" w:rsidRDefault="006C5796">
            <w:pPr>
              <w:spacing w:after="20"/>
            </w:pPr>
            <w:r>
              <w:rPr>
                <w:sz w:val="16"/>
                <w:szCs w:val="16"/>
              </w:rPr>
              <w:t xml:space="preserve">목표 미달 시 LCA 원인 분석</w:t>
            </w:r>
          </w:p>
        </w:tc>
        <w:tc>
          <w:tcPr>
            <w:tcW w:w="850" w:type="dxa"/>
            <w:vAlign w:val="center"/>
          </w:tcPr>
          <w:p w14:paraId="3C6E19A2" w14:textId="77777777" w:rsidR="006761EE" w:rsidRDefault="006C5796">
            <w:pPr>
              <w:spacing w:after="20"/>
            </w:pPr>
            <w:r>
              <w:rPr>
                <w:sz w:val="16"/>
                <w:szCs w:val="16"/>
              </w:rPr>
              <w:t>§4.5.3</w:t>
            </w:r>
          </w:p>
        </w:tc>
        <w:tc>
          <w:tcPr>
            <w:tcW w:w="800" w:type="dxa"/>
            <w:vAlign w:val="center"/>
          </w:tcPr>
          <w:p w14:paraId="3C6E19A3" w14:textId="77777777" w:rsidR="006761EE" w:rsidRDefault="006C5796">
            <w:pPr>
              <w:spacing w:after="20"/>
            </w:pPr>
            <w:r>
              <w:rPr>
                <w:sz w:val="16"/>
                <w:szCs w:val="16"/>
              </w:rPr>
              <w:t>shall</w:t>
            </w:r>
          </w:p>
        </w:tc>
        <w:tc>
          <w:tcPr>
            <w:tcW w:w="600" w:type="dxa"/>
            <w:vAlign w:val="center"/>
          </w:tcPr>
          <w:p w14:paraId="3C6E19A4" w14:textId="77777777" w:rsidR="006761EE" w:rsidRDefault="006C5796">
            <w:pPr>
              <w:spacing w:after="20"/>
            </w:pPr>
            <w:r>
              <w:rPr>
                <w:sz w:val="16"/>
                <w:szCs w:val="16"/>
              </w:rPr>
              <w:t>3</w:t>
            </w:r>
          </w:p>
        </w:tc>
        <w:tc>
          <w:tcPr>
            <w:tcW w:w="1900" w:type="dxa"/>
            <w:vAlign w:val="center"/>
          </w:tcPr>
          <w:p w14:paraId="3C6E19A5" w14:textId="77777777" w:rsidR="006761EE" w:rsidRDefault="006C5796">
            <w:pPr>
              <w:spacing w:after="20"/>
            </w:pPr>
            <w:r>
              <w:rPr>
                <w:sz w:val="16"/>
                <w:szCs w:val="16"/>
              </w:rPr>
              <w:t xml:space="preserve">목표 미달 시 LCA 원인 분석</w:t>
            </w:r>
          </w:p>
        </w:tc>
        <w:tc>
          <w:tcPr>
            <w:tcW w:w="700" w:type="dxa"/>
            <w:vAlign w:val="center"/>
          </w:tcPr>
          <w:p w14:paraId="3C6E19A6" w14:textId="77777777" w:rsidR="006761EE" w:rsidRDefault="006761EE">
            <w:pPr>
              <w:spacing w:after="20"/>
            </w:pPr>
          </w:p>
        </w:tc>
      </w:tr>
      <w:tr w:rsidR="006761EE" w14:paraId="3C6E19B1" w14:textId="77777777">
        <w:tc>
          <w:tcPr>
            <w:tcW w:w="550" w:type="dxa"/>
            <w:vAlign w:val="center"/>
          </w:tcPr>
          <w:p w14:paraId="3C6E19A8" w14:textId="77777777" w:rsidR="006761EE" w:rsidRDefault="006C5796">
            <w:pPr>
              <w:spacing w:after="20"/>
            </w:pPr>
            <w:r>
              <w:rPr>
                <w:sz w:val="16"/>
                <w:szCs w:val="16"/>
              </w:rPr>
              <w:t>A</w:t>
            </w:r>
          </w:p>
        </w:tc>
        <w:tc>
          <w:tcPr>
            <w:tcW w:w="700" w:type="dxa"/>
            <w:vAlign w:val="center"/>
          </w:tcPr>
          <w:p w14:paraId="3C6E19A9" w14:textId="77777777" w:rsidR="006761EE" w:rsidRDefault="006C5796">
            <w:pPr>
              <w:spacing w:after="20"/>
            </w:pPr>
            <w:r>
              <w:rPr>
                <w:sz w:val="16"/>
                <w:szCs w:val="16"/>
              </w:rPr>
              <w:t>A-5</w:t>
            </w:r>
          </w:p>
        </w:tc>
        <w:tc>
          <w:tcPr>
            <w:tcW w:w="800" w:type="dxa"/>
            <w:vAlign w:val="center"/>
          </w:tcPr>
          <w:p w14:paraId="3C6E19AA" w14:textId="77777777" w:rsidR="006761EE" w:rsidRDefault="006C5796">
            <w:pPr>
              <w:spacing w:after="20"/>
            </w:pPr>
            <w:r>
              <w:rPr>
                <w:sz w:val="16"/>
                <w:szCs w:val="16"/>
              </w:rPr>
              <w:t>10.3</w:t>
            </w:r>
          </w:p>
        </w:tc>
        <w:tc>
          <w:tcPr>
            <w:tcW w:w="2300" w:type="dxa"/>
            <w:vAlign w:val="center"/>
          </w:tcPr>
          <w:p w14:paraId="3C6E19AB" w14:textId="77777777" w:rsidR="006761EE" w:rsidRDefault="006C5796">
            <w:pPr>
              <w:spacing w:after="20"/>
            </w:pPr>
            <w:r>
              <w:rPr>
                <w:sz w:val="16"/>
                <w:szCs w:val="16"/>
              </w:rPr>
              <w:t xml:space="preserve">★ 개선 → 차기 환경목표 피드백</w:t>
            </w:r>
          </w:p>
        </w:tc>
        <w:tc>
          <w:tcPr>
            <w:tcW w:w="850" w:type="dxa"/>
            <w:vAlign w:val="center"/>
          </w:tcPr>
          <w:p w14:paraId="3C6E19AC" w14:textId="77777777" w:rsidR="006761EE" w:rsidRDefault="006C5796">
            <w:pPr>
              <w:spacing w:after="20"/>
            </w:pPr>
            <w:r>
              <w:rPr>
                <w:sz w:val="16"/>
                <w:szCs w:val="16"/>
              </w:rPr>
              <w:t>§4.5.4</w:t>
            </w:r>
          </w:p>
        </w:tc>
        <w:tc>
          <w:tcPr>
            <w:tcW w:w="800" w:type="dxa"/>
            <w:vAlign w:val="center"/>
          </w:tcPr>
          <w:p w14:paraId="3C6E19AD" w14:textId="77777777" w:rsidR="006761EE" w:rsidRDefault="006C5796">
            <w:pPr>
              <w:spacing w:after="20"/>
            </w:pPr>
            <w:r>
              <w:rPr>
                <w:sz w:val="16"/>
                <w:szCs w:val="16"/>
              </w:rPr>
              <w:t>shall</w:t>
            </w:r>
          </w:p>
        </w:tc>
        <w:tc>
          <w:tcPr>
            <w:tcW w:w="600" w:type="dxa"/>
            <w:vAlign w:val="center"/>
          </w:tcPr>
          <w:p w14:paraId="3C6E19AE" w14:textId="77777777" w:rsidR="006761EE" w:rsidRDefault="006C5796">
            <w:pPr>
              <w:spacing w:after="20"/>
            </w:pPr>
            <w:r>
              <w:rPr>
                <w:sz w:val="16"/>
                <w:szCs w:val="16"/>
              </w:rPr>
              <w:t>3</w:t>
            </w:r>
          </w:p>
        </w:tc>
        <w:tc>
          <w:tcPr>
            <w:tcW w:w="1900" w:type="dxa"/>
            <w:vAlign w:val="center"/>
          </w:tcPr>
          <w:p w14:paraId="3C6E19AF" w14:textId="77777777" w:rsidR="006761EE" w:rsidRDefault="006C5796">
            <w:pPr>
              <w:spacing w:after="20"/>
            </w:pPr>
            <w:r>
              <w:rPr>
                <w:sz w:val="16"/>
                <w:szCs w:val="16"/>
              </w:rPr>
              <w:t xml:space="preserve">★ 개선→차기 환경목표 피드백(연간 개선 계획)</w:t>
            </w:r>
          </w:p>
        </w:tc>
        <w:tc>
          <w:tcPr>
            <w:tcW w:w="700" w:type="dxa"/>
            <w:vAlign w:val="center"/>
          </w:tcPr>
          <w:p w14:paraId="3C6E19B0" w14:textId="77777777" w:rsidR="006761EE" w:rsidRDefault="006761EE">
            <w:pPr>
              <w:spacing w:after="20"/>
            </w:pPr>
          </w:p>
        </w:tc>
      </w:tr>
      <w:tr w:rsidR="006761EE" w14:paraId="3C6E19BB" w14:textId="77777777">
        <w:tc>
          <w:tcPr>
            <w:tcW w:w="550" w:type="dxa"/>
            <w:vAlign w:val="center"/>
          </w:tcPr>
          <w:p w14:paraId="3C6E19B2" w14:textId="77777777" w:rsidR="006761EE" w:rsidRDefault="006C5796">
            <w:pPr>
              <w:spacing w:after="20"/>
            </w:pPr>
            <w:r>
              <w:rPr>
                <w:sz w:val="16"/>
                <w:szCs w:val="16"/>
              </w:rPr>
              <w:t>A</w:t>
            </w:r>
          </w:p>
        </w:tc>
        <w:tc>
          <w:tcPr>
            <w:tcW w:w="700" w:type="dxa"/>
            <w:vAlign w:val="center"/>
          </w:tcPr>
          <w:p w14:paraId="3C6E19B3" w14:textId="77777777" w:rsidR="006761EE" w:rsidRDefault="006C5796">
            <w:pPr>
              <w:spacing w:after="20"/>
            </w:pPr>
            <w:r>
              <w:rPr>
                <w:sz w:val="16"/>
                <w:szCs w:val="16"/>
              </w:rPr>
              <w:t>A-6</w:t>
            </w:r>
          </w:p>
        </w:tc>
        <w:tc>
          <w:tcPr>
            <w:tcW w:w="800" w:type="dxa"/>
            <w:vAlign w:val="center"/>
          </w:tcPr>
          <w:p w14:paraId="3C6E19B4" w14:textId="77777777" w:rsidR="006761EE" w:rsidRDefault="006C5796">
            <w:pPr>
              <w:spacing w:after="20"/>
            </w:pPr>
            <w:r>
              <w:rPr>
                <w:sz w:val="16"/>
                <w:szCs w:val="16"/>
              </w:rPr>
              <w:t>10.3</w:t>
            </w:r>
          </w:p>
        </w:tc>
        <w:tc>
          <w:tcPr>
            <w:tcW w:w="2300" w:type="dxa"/>
            <w:vAlign w:val="center"/>
          </w:tcPr>
          <w:p w14:paraId="3C6E19B5" w14:textId="77777777" w:rsidR="006761EE" w:rsidRDefault="006C5796">
            <w:pPr>
              <w:spacing w:after="20"/>
            </w:pPr>
            <w:r>
              <w:rPr>
                <w:sz w:val="16"/>
                <w:szCs w:val="16"/>
              </w:rPr>
              <w:t xml:space="preserve">매 사이클 LCA 품질 향상</w:t>
            </w:r>
          </w:p>
        </w:tc>
        <w:tc>
          <w:tcPr>
            <w:tcW w:w="850" w:type="dxa"/>
            <w:vAlign w:val="center"/>
          </w:tcPr>
          <w:p w14:paraId="3C6E19B6" w14:textId="77777777" w:rsidR="006761EE" w:rsidRDefault="006C5796">
            <w:pPr>
              <w:spacing w:after="20"/>
            </w:pPr>
            <w:r>
              <w:rPr>
                <w:sz w:val="16"/>
                <w:szCs w:val="16"/>
              </w:rPr>
              <w:t>§4.1</w:t>
            </w:r>
          </w:p>
        </w:tc>
        <w:tc>
          <w:tcPr>
            <w:tcW w:w="800" w:type="dxa"/>
            <w:vAlign w:val="center"/>
          </w:tcPr>
          <w:p w14:paraId="3C6E19B7" w14:textId="77777777" w:rsidR="006761EE" w:rsidRDefault="006C5796">
            <w:pPr>
              <w:spacing w:after="20"/>
            </w:pPr>
            <w:r>
              <w:rPr>
                <w:sz w:val="16"/>
                <w:szCs w:val="16"/>
              </w:rPr>
              <w:t>shall</w:t>
            </w:r>
          </w:p>
        </w:tc>
        <w:tc>
          <w:tcPr>
            <w:tcW w:w="600" w:type="dxa"/>
            <w:vAlign w:val="center"/>
          </w:tcPr>
          <w:p w14:paraId="3C6E19B8" w14:textId="77777777" w:rsidR="006761EE" w:rsidRDefault="006C5796">
            <w:pPr>
              <w:spacing w:after="20"/>
            </w:pPr>
            <w:r>
              <w:rPr>
                <w:sz w:val="16"/>
                <w:szCs w:val="16"/>
              </w:rPr>
              <w:t>2</w:t>
            </w:r>
          </w:p>
        </w:tc>
        <w:tc>
          <w:tcPr>
            <w:tcW w:w="1900" w:type="dxa"/>
            <w:vAlign w:val="center"/>
          </w:tcPr>
          <w:p w14:paraId="3C6E19B9" w14:textId="77777777" w:rsidR="006761EE" w:rsidRDefault="006C5796">
            <w:pPr>
              <w:spacing w:after="20"/>
            </w:pPr>
            <w:r>
              <w:rPr>
                <w:sz w:val="16"/>
                <w:szCs w:val="16"/>
              </w:rPr>
              <w:t xml:space="preserve">매 사이클 LCA 품질 향상 계획(협력사 확대)</w:t>
            </w:r>
          </w:p>
        </w:tc>
        <w:tc>
          <w:tcPr>
            <w:tcW w:w="700" w:type="dxa"/>
            <w:vAlign w:val="center"/>
          </w:tcPr>
          <w:p w14:paraId="3C6E19BA" w14:textId="77777777" w:rsidR="006761EE" w:rsidRDefault="006761EE">
            <w:pPr>
              <w:spacing w:after="20"/>
            </w:pPr>
          </w:p>
        </w:tc>
      </w:tr>
      <w:tr w:rsidR="006761EE" w14:paraId="3C6E19C5" w14:textId="77777777">
        <w:tc>
          <w:tcPr>
            <w:tcW w:w="550" w:type="dxa"/>
            <w:vAlign w:val="center"/>
          </w:tcPr>
          <w:p w14:paraId="3C6E19BC" w14:textId="77777777" w:rsidR="006761EE" w:rsidRDefault="006C5796">
            <w:pPr>
              <w:spacing w:after="20"/>
            </w:pPr>
            <w:r>
              <w:rPr>
                <w:sz w:val="16"/>
                <w:szCs w:val="16"/>
              </w:rPr>
              <w:t>A</w:t>
            </w:r>
          </w:p>
        </w:tc>
        <w:tc>
          <w:tcPr>
            <w:tcW w:w="700" w:type="dxa"/>
            <w:vAlign w:val="center"/>
          </w:tcPr>
          <w:p w14:paraId="3C6E19BD" w14:textId="77777777" w:rsidR="006761EE" w:rsidRDefault="006C5796">
            <w:pPr>
              <w:spacing w:after="20"/>
            </w:pPr>
            <w:r>
              <w:rPr>
                <w:sz w:val="16"/>
                <w:szCs w:val="16"/>
              </w:rPr>
              <w:t>A-7</w:t>
            </w:r>
          </w:p>
        </w:tc>
        <w:tc>
          <w:tcPr>
            <w:tcW w:w="800" w:type="dxa"/>
            <w:vAlign w:val="center"/>
          </w:tcPr>
          <w:p w14:paraId="3C6E19BE" w14:textId="77777777" w:rsidR="006761EE" w:rsidRDefault="006C5796">
            <w:pPr>
              <w:spacing w:after="20"/>
            </w:pPr>
            <w:r>
              <w:rPr>
                <w:sz w:val="16"/>
                <w:szCs w:val="16"/>
              </w:rPr>
              <w:t>—</w:t>
            </w:r>
          </w:p>
        </w:tc>
        <w:tc>
          <w:tcPr>
            <w:tcW w:w="2300" w:type="dxa"/>
            <w:vAlign w:val="center"/>
          </w:tcPr>
          <w:p w14:paraId="3C6E19BF" w14:textId="77777777" w:rsidR="006761EE" w:rsidRDefault="006C5796">
            <w:pPr>
              <w:spacing w:after="20"/>
            </w:pPr>
            <w:r>
              <w:rPr>
                <w:sz w:val="16"/>
                <w:szCs w:val="16"/>
              </w:rPr>
              <w:t xml:space="preserve">LCA 결과 투명·일관 보고</w:t>
            </w:r>
          </w:p>
        </w:tc>
        <w:tc>
          <w:tcPr>
            <w:tcW w:w="850" w:type="dxa"/>
            <w:vAlign w:val="center"/>
          </w:tcPr>
          <w:p w14:paraId="3C6E19C0" w14:textId="77777777" w:rsidR="006761EE" w:rsidRDefault="006C5796">
            <w:pPr>
              <w:spacing w:after="20"/>
            </w:pPr>
            <w:r>
              <w:rPr>
                <w:sz w:val="16"/>
                <w:szCs w:val="16"/>
              </w:rPr>
              <w:t>§5.1</w:t>
            </w:r>
          </w:p>
        </w:tc>
        <w:tc>
          <w:tcPr>
            <w:tcW w:w="800" w:type="dxa"/>
            <w:vAlign w:val="center"/>
          </w:tcPr>
          <w:p w14:paraId="3C6E19C1" w14:textId="77777777" w:rsidR="006761EE" w:rsidRDefault="006C5796">
            <w:pPr>
              <w:spacing w:after="20"/>
            </w:pPr>
            <w:r>
              <w:rPr>
                <w:sz w:val="16"/>
                <w:szCs w:val="16"/>
              </w:rPr>
              <w:t>shall</w:t>
            </w:r>
          </w:p>
        </w:tc>
        <w:tc>
          <w:tcPr>
            <w:tcW w:w="600" w:type="dxa"/>
            <w:vAlign w:val="center"/>
          </w:tcPr>
          <w:p w14:paraId="3C6E19C2" w14:textId="77777777" w:rsidR="006761EE" w:rsidRDefault="006C5796">
            <w:pPr>
              <w:spacing w:after="20"/>
            </w:pPr>
            <w:r>
              <w:rPr>
                <w:sz w:val="16"/>
                <w:szCs w:val="16"/>
              </w:rPr>
              <w:t>3</w:t>
            </w:r>
          </w:p>
        </w:tc>
        <w:tc>
          <w:tcPr>
            <w:tcW w:w="1900" w:type="dxa"/>
            <w:vAlign w:val="center"/>
          </w:tcPr>
          <w:p w14:paraId="3C6E19C3" w14:textId="77777777" w:rsidR="006761EE" w:rsidRDefault="006C5796">
            <w:pPr>
              <w:spacing w:after="20"/>
            </w:pPr>
            <w:r>
              <w:rPr>
                <w:sz w:val="16"/>
                <w:szCs w:val="16"/>
              </w:rPr>
              <w:t xml:space="preserve">LCA 결과 투명 보고</w:t>
            </w:r>
          </w:p>
        </w:tc>
        <w:tc>
          <w:tcPr>
            <w:tcW w:w="700" w:type="dxa"/>
            <w:vAlign w:val="center"/>
          </w:tcPr>
          <w:p w14:paraId="3C6E19C4" w14:textId="77777777" w:rsidR="006761EE" w:rsidRDefault="006761EE">
            <w:pPr>
              <w:spacing w:after="20"/>
            </w:pPr>
          </w:p>
        </w:tc>
      </w:tr>
      <w:tr w:rsidR="006761EE" w14:paraId="3C6E19CF" w14:textId="77777777">
        <w:tc>
          <w:tcPr>
            <w:tcW w:w="550" w:type="dxa"/>
            <w:vAlign w:val="center"/>
          </w:tcPr>
          <w:p w14:paraId="3C6E19C6" w14:textId="77777777" w:rsidR="006761EE" w:rsidRDefault="006C5796">
            <w:pPr>
              <w:spacing w:after="20"/>
            </w:pPr>
            <w:r>
              <w:rPr>
                <w:sz w:val="16"/>
                <w:szCs w:val="16"/>
              </w:rPr>
              <w:t>A</w:t>
            </w:r>
          </w:p>
        </w:tc>
        <w:tc>
          <w:tcPr>
            <w:tcW w:w="700" w:type="dxa"/>
            <w:vAlign w:val="center"/>
          </w:tcPr>
          <w:p w14:paraId="3C6E19C7" w14:textId="77777777" w:rsidR="006761EE" w:rsidRDefault="006C5796">
            <w:pPr>
              <w:spacing w:after="20"/>
            </w:pPr>
            <w:r>
              <w:rPr>
                <w:sz w:val="16"/>
                <w:szCs w:val="16"/>
              </w:rPr>
              <w:t>A-8</w:t>
            </w:r>
          </w:p>
        </w:tc>
        <w:tc>
          <w:tcPr>
            <w:tcW w:w="800" w:type="dxa"/>
            <w:vAlign w:val="center"/>
          </w:tcPr>
          <w:p w14:paraId="3C6E19C8" w14:textId="77777777" w:rsidR="006761EE" w:rsidRDefault="006C5796">
            <w:pPr>
              <w:spacing w:after="20"/>
            </w:pPr>
            <w:r>
              <w:rPr>
                <w:sz w:val="16"/>
                <w:szCs w:val="16"/>
              </w:rPr>
              <w:t>—</w:t>
            </w:r>
          </w:p>
        </w:tc>
        <w:tc>
          <w:tcPr>
            <w:tcW w:w="2300" w:type="dxa"/>
            <w:vAlign w:val="center"/>
          </w:tcPr>
          <w:p w14:paraId="3C6E19C9" w14:textId="77777777" w:rsidR="006761EE" w:rsidRDefault="006C5796">
            <w:pPr>
              <w:spacing w:after="20"/>
            </w:pPr>
            <w:r>
              <w:rPr>
                <w:sz w:val="16"/>
                <w:szCs w:val="16"/>
              </w:rPr>
              <w:t xml:space="preserve">제3자 보고 시 LCA 4단계 포함</w:t>
            </w:r>
          </w:p>
        </w:tc>
        <w:tc>
          <w:tcPr>
            <w:tcW w:w="850" w:type="dxa"/>
            <w:vAlign w:val="center"/>
          </w:tcPr>
          <w:p w14:paraId="3C6E19CA" w14:textId="77777777" w:rsidR="006761EE" w:rsidRDefault="006C5796">
            <w:pPr>
              <w:spacing w:after="20"/>
            </w:pPr>
            <w:r>
              <w:rPr>
                <w:sz w:val="16"/>
                <w:szCs w:val="16"/>
              </w:rPr>
              <w:t>§5.2</w:t>
            </w:r>
          </w:p>
        </w:tc>
        <w:tc>
          <w:tcPr>
            <w:tcW w:w="800" w:type="dxa"/>
            <w:vAlign w:val="center"/>
          </w:tcPr>
          <w:p w14:paraId="3C6E19CB" w14:textId="77777777" w:rsidR="006761EE" w:rsidRDefault="006C5796">
            <w:pPr>
              <w:spacing w:after="20"/>
            </w:pPr>
            <w:r>
              <w:rPr>
                <w:sz w:val="16"/>
                <w:szCs w:val="16"/>
              </w:rPr>
              <w:t>shall</w:t>
            </w:r>
          </w:p>
        </w:tc>
        <w:tc>
          <w:tcPr>
            <w:tcW w:w="600" w:type="dxa"/>
            <w:vAlign w:val="center"/>
          </w:tcPr>
          <w:p w14:paraId="3C6E19CC" w14:textId="77777777" w:rsidR="006761EE" w:rsidRDefault="006C5796">
            <w:pPr>
              <w:spacing w:after="20"/>
            </w:pPr>
            <w:r>
              <w:rPr>
                <w:sz w:val="16"/>
                <w:szCs w:val="16"/>
              </w:rPr>
              <w:t>2</w:t>
            </w:r>
          </w:p>
        </w:tc>
        <w:tc>
          <w:tcPr>
            <w:tcW w:w="1900" w:type="dxa"/>
            <w:vAlign w:val="center"/>
          </w:tcPr>
          <w:p w14:paraId="3C6E19CD" w14:textId="77777777" w:rsidR="006761EE" w:rsidRDefault="006C5796">
            <w:pPr>
              <w:spacing w:after="20"/>
            </w:pPr>
            <w:r>
              <w:rPr>
                <w:sz w:val="16"/>
                <w:szCs w:val="16"/>
              </w:rPr>
              <w:t xml:space="preserve">제3자 보고 시 LCA 4단계 일부(사용·폐기 누락)</w:t>
            </w:r>
          </w:p>
        </w:tc>
        <w:tc>
          <w:tcPr>
            <w:tcW w:w="700" w:type="dxa"/>
            <w:vAlign w:val="center"/>
          </w:tcPr>
          <w:p w14:paraId="3C6E19CE" w14:textId="77777777" w:rsidR="006761EE" w:rsidRDefault="006761EE">
            <w:pPr>
              <w:spacing w:after="20"/>
            </w:pPr>
          </w:p>
        </w:tc>
      </w:tr>
      <w:tr w:rsidR="006761EE" w14:paraId="3C6E19D9" w14:textId="77777777">
        <w:tc>
          <w:tcPr>
            <w:tcW w:w="550" w:type="dxa"/>
            <w:vAlign w:val="center"/>
          </w:tcPr>
          <w:p w14:paraId="3C6E19D0" w14:textId="77777777" w:rsidR="006761EE" w:rsidRDefault="006C5796">
            <w:pPr>
              <w:spacing w:after="20"/>
            </w:pPr>
            <w:r>
              <w:rPr>
                <w:sz w:val="16"/>
                <w:szCs w:val="16"/>
              </w:rPr>
              <w:t>A</w:t>
            </w:r>
          </w:p>
        </w:tc>
        <w:tc>
          <w:tcPr>
            <w:tcW w:w="700" w:type="dxa"/>
            <w:vAlign w:val="center"/>
          </w:tcPr>
          <w:p w14:paraId="3C6E19D1" w14:textId="77777777" w:rsidR="006761EE" w:rsidRDefault="006C5796">
            <w:pPr>
              <w:spacing w:after="20"/>
            </w:pPr>
            <w:r>
              <w:rPr>
                <w:sz w:val="16"/>
                <w:szCs w:val="16"/>
              </w:rPr>
              <w:t>A-9</w:t>
            </w:r>
          </w:p>
        </w:tc>
        <w:tc>
          <w:tcPr>
            <w:tcW w:w="800" w:type="dxa"/>
            <w:vAlign w:val="center"/>
          </w:tcPr>
          <w:p w14:paraId="3C6E19D2" w14:textId="77777777" w:rsidR="006761EE" w:rsidRDefault="006C5796">
            <w:pPr>
              <w:spacing w:after="20"/>
            </w:pPr>
            <w:r>
              <w:rPr>
                <w:sz w:val="16"/>
                <w:szCs w:val="16"/>
              </w:rPr>
              <w:t>—</w:t>
            </w:r>
          </w:p>
        </w:tc>
        <w:tc>
          <w:tcPr>
            <w:tcW w:w="2300" w:type="dxa"/>
            <w:vAlign w:val="center"/>
          </w:tcPr>
          <w:p w14:paraId="3C6E19D3" w14:textId="77777777" w:rsidR="006761EE" w:rsidRDefault="006C5796">
            <w:pPr>
              <w:spacing w:after="20"/>
            </w:pPr>
            <w:r>
              <w:rPr>
                <w:sz w:val="16"/>
                <w:szCs w:val="16"/>
              </w:rPr>
              <w:t xml:space="preserve">공개 비교주장 정밀검토</w:t>
            </w:r>
          </w:p>
        </w:tc>
        <w:tc>
          <w:tcPr>
            <w:tcW w:w="850" w:type="dxa"/>
            <w:vAlign w:val="center"/>
          </w:tcPr>
          <w:p w14:paraId="3C6E19D4" w14:textId="77777777" w:rsidR="006761EE" w:rsidRDefault="006C5796">
            <w:pPr>
              <w:spacing w:after="20"/>
            </w:pPr>
            <w:r>
              <w:rPr>
                <w:sz w:val="16"/>
                <w:szCs w:val="16"/>
              </w:rPr>
              <w:t>§5.3</w:t>
            </w:r>
          </w:p>
        </w:tc>
        <w:tc>
          <w:tcPr>
            <w:tcW w:w="800" w:type="dxa"/>
            <w:vAlign w:val="center"/>
          </w:tcPr>
          <w:p w14:paraId="3C6E19D5" w14:textId="77777777" w:rsidR="006761EE" w:rsidRDefault="006C5796">
            <w:pPr>
              <w:spacing w:after="20"/>
            </w:pPr>
            <w:r>
              <w:rPr>
                <w:sz w:val="16"/>
                <w:szCs w:val="16"/>
              </w:rPr>
              <w:t xml:space="preserve">shall(비교주장)</w:t>
            </w:r>
          </w:p>
        </w:tc>
        <w:tc>
          <w:tcPr>
            <w:tcW w:w="600" w:type="dxa"/>
            <w:vAlign w:val="center"/>
          </w:tcPr>
          <w:p w14:paraId="3C6E19D6" w14:textId="77777777" w:rsidR="006761EE" w:rsidRDefault="006C5796">
            <w:pPr>
              <w:spacing w:after="20"/>
            </w:pPr>
            <w:r>
              <w:rPr>
                <w:sz w:val="16"/>
                <w:szCs w:val="16"/>
              </w:rPr>
              <w:t>1</w:t>
            </w:r>
          </w:p>
        </w:tc>
        <w:tc>
          <w:tcPr>
            <w:tcW w:w="1900" w:type="dxa"/>
            <w:vAlign w:val="center"/>
          </w:tcPr>
          <w:p w14:paraId="3C6E19D7" w14:textId="77777777" w:rsidR="006761EE" w:rsidRDefault="006C5796">
            <w:pPr>
              <w:spacing w:after="20"/>
            </w:pPr>
            <w:r>
              <w:rPr>
                <w:sz w:val="16"/>
                <w:szCs w:val="16"/>
              </w:rPr>
              <w:t xml:space="preserve">공개 비교주장 정밀검토 없음</w:t>
            </w:r>
          </w:p>
        </w:tc>
        <w:tc>
          <w:tcPr>
            <w:tcW w:w="700" w:type="dxa"/>
            <w:vAlign w:val="center"/>
          </w:tcPr>
          <w:p w14:paraId="3C6E19D8" w14:textId="77777777" w:rsidR="006761EE" w:rsidRDefault="006761EE">
            <w:pPr>
              <w:spacing w:after="20"/>
            </w:pPr>
          </w:p>
        </w:tc>
      </w:tr>
      <w:tr w:rsidR="006761EE" w14:paraId="3C6E19DB" w14:textId="77777777">
        <w:tc>
          <w:tcPr>
            <w:tcW w:w="9200" w:type="dxa"/>
            <w:gridSpan w:val="9"/>
            <w:shd w:val="clear" w:color="auto" w:fill="E7E6E6"/>
            <w:vAlign w:val="center"/>
          </w:tcPr>
          <w:p w14:paraId="3C6E19DA" w14:textId="77777777" w:rsidR="006761EE" w:rsidRDefault="006C5796">
            <w:pPr>
              <w:spacing w:after="20"/>
            </w:pPr>
            <w:r>
              <w:rPr>
                <w:b/>
                <w:bCs/>
                <w:sz w:val="16"/>
                <w:szCs w:val="16"/>
              </w:rPr>
              <w:t xml:space="preserve">【평가 결론】 PDCA 영역별 문항수 · 평균 · 핵심 문항 · ML레벨  (잠정 — 기준 승인 후 확정)</w:t>
            </w:r>
          </w:p>
        </w:tc>
      </w:tr>
      <w:tr w:rsidR="006761EE" w14:paraId="3C6E19E5" w14:textId="77777777">
        <w:tc>
          <w:tcPr>
            <w:tcW w:w="550" w:type="dxa"/>
            <w:vAlign w:val="center"/>
          </w:tcPr>
          <w:p w14:paraId="3C6E19DC" w14:textId="77777777" w:rsidR="006761EE" w:rsidRDefault="006C5796">
            <w:pPr>
              <w:spacing w:after="20"/>
            </w:pPr>
            <w:r>
              <w:rPr>
                <w:sz w:val="16"/>
                <w:szCs w:val="16"/>
              </w:rPr>
              <w:t xml:space="preserve">PDCA 영역</w:t>
            </w:r>
          </w:p>
        </w:tc>
        <w:tc>
          <w:tcPr>
            <w:tcW w:w="700" w:type="dxa"/>
            <w:vAlign w:val="center"/>
          </w:tcPr>
          <w:p w14:paraId="3C6E19DD" w14:textId="77777777" w:rsidR="006761EE" w:rsidRDefault="006C5796">
            <w:pPr>
              <w:spacing w:after="20"/>
            </w:pPr>
            <w:r>
              <w:rPr>
                <w:sz w:val="16"/>
                <w:szCs w:val="16"/>
              </w:rPr>
              <w:t>문항수</w:t>
            </w:r>
          </w:p>
        </w:tc>
        <w:tc>
          <w:tcPr>
            <w:tcW w:w="800" w:type="dxa"/>
            <w:vAlign w:val="center"/>
          </w:tcPr>
          <w:p w14:paraId="3C6E19DE" w14:textId="77777777" w:rsidR="006761EE" w:rsidRDefault="006C5796">
            <w:pPr>
              <w:spacing w:after="20"/>
            </w:pPr>
            <w:r>
              <w:rPr>
                <w:sz w:val="16"/>
                <w:szCs w:val="16"/>
              </w:rPr>
              <w:t>평균</w:t>
            </w:r>
          </w:p>
        </w:tc>
        <w:tc>
          <w:tcPr>
            <w:tcW w:w="2300" w:type="dxa"/>
            <w:vAlign w:val="center"/>
          </w:tcPr>
          <w:p w14:paraId="3C6E19DF" w14:textId="77777777" w:rsidR="006761EE" w:rsidRDefault="006C5796">
            <w:pPr>
              <w:spacing w:after="20"/>
            </w:pPr>
            <w:r>
              <w:rPr>
                <w:sz w:val="16"/>
                <w:szCs w:val="16"/>
              </w:rPr>
              <w:t xml:space="preserve">핵심 문항</w:t>
            </w:r>
          </w:p>
        </w:tc>
        <w:tc>
          <w:tcPr>
            <w:tcW w:w="850" w:type="dxa"/>
            <w:vAlign w:val="center"/>
          </w:tcPr>
          <w:p w14:paraId="3C6E19E0" w14:textId="77777777" w:rsidR="006761EE" w:rsidRDefault="006761EE">
            <w:pPr>
              <w:spacing w:after="20"/>
            </w:pPr>
          </w:p>
        </w:tc>
        <w:tc>
          <w:tcPr>
            <w:tcW w:w="800" w:type="dxa"/>
            <w:vAlign w:val="center"/>
          </w:tcPr>
          <w:p w14:paraId="3C6E19E1" w14:textId="77777777" w:rsidR="006761EE" w:rsidRDefault="006C5796">
            <w:pPr>
              <w:spacing w:after="20"/>
            </w:pPr>
            <w:r>
              <w:rPr>
                <w:sz w:val="16"/>
                <w:szCs w:val="16"/>
              </w:rPr>
              <w:t>통과</w:t>
            </w:r>
          </w:p>
        </w:tc>
        <w:tc>
          <w:tcPr>
            <w:tcW w:w="600" w:type="dxa"/>
            <w:vAlign w:val="center"/>
          </w:tcPr>
          <w:p w14:paraId="3C6E19E2" w14:textId="77777777" w:rsidR="006761EE" w:rsidRDefault="006C5796">
            <w:pPr>
              <w:spacing w:after="20"/>
            </w:pPr>
            <w:r>
              <w:rPr>
                <w:sz w:val="16"/>
                <w:szCs w:val="16"/>
              </w:rPr>
              <w:t>ML</w:t>
            </w:r>
          </w:p>
        </w:tc>
        <w:tc>
          <w:tcPr>
            <w:tcW w:w="1900" w:type="dxa"/>
            <w:vAlign w:val="center"/>
          </w:tcPr>
          <w:p w14:paraId="3C6E19E3" w14:textId="77777777" w:rsidR="006761EE" w:rsidRDefault="006C5796">
            <w:pPr>
              <w:spacing w:after="20"/>
            </w:pPr>
            <w:r>
              <w:rPr>
                <w:sz w:val="16"/>
                <w:szCs w:val="16"/>
              </w:rPr>
              <w:t>판정</w:t>
            </w:r>
          </w:p>
        </w:tc>
        <w:tc>
          <w:tcPr>
            <w:tcW w:w="700" w:type="dxa"/>
            <w:vAlign w:val="center"/>
          </w:tcPr>
          <w:p w14:paraId="3C6E19E4" w14:textId="77777777" w:rsidR="006761EE" w:rsidRDefault="006761EE">
            <w:pPr>
              <w:spacing w:after="20"/>
            </w:pPr>
          </w:p>
        </w:tc>
      </w:tr>
      <w:tr w:rsidR="006761EE" w14:paraId="3C6E19EF" w14:textId="77777777">
        <w:tc>
          <w:tcPr>
            <w:tcW w:w="550" w:type="dxa"/>
            <w:vAlign w:val="center"/>
          </w:tcPr>
          <w:p w14:paraId="3C6E19E6" w14:textId="77777777" w:rsidR="006761EE" w:rsidRDefault="006C5796">
            <w:pPr>
              <w:spacing w:after="20"/>
            </w:pPr>
            <w:r>
              <w:rPr>
                <w:sz w:val="16"/>
                <w:szCs w:val="16"/>
              </w:rPr>
              <w:t>P (계획)</w:t>
            </w:r>
          </w:p>
        </w:tc>
        <w:tc>
          <w:tcPr>
            <w:tcW w:w="700" w:type="dxa"/>
            <w:vAlign w:val="center"/>
          </w:tcPr>
          <w:p w14:paraId="3C6E19E7" w14:textId="77777777" w:rsidR="006761EE" w:rsidRDefault="006C5796">
            <w:pPr>
              <w:spacing w:after="20"/>
            </w:pPr>
            <w:r>
              <w:rPr>
                <w:sz w:val="16"/>
                <w:szCs w:val="16"/>
              </w:rPr>
              <w:t>30개</w:t>
            </w:r>
          </w:p>
        </w:tc>
        <w:tc>
          <w:tcPr>
            <w:tcW w:w="800" w:type="dxa"/>
            <w:vAlign w:val="center"/>
          </w:tcPr>
          <w:p w14:paraId="3C6E19E8" w14:textId="77777777" w:rsidR="006761EE" w:rsidRDefault="006C5796">
            <w:pPr>
              <w:spacing w:after="20"/>
            </w:pPr>
            <w:r>
              <w:rPr>
                <w:sz w:val="16"/>
                <w:szCs w:val="16"/>
              </w:rPr>
              <w:t>3.17</w:t>
            </w:r>
          </w:p>
        </w:tc>
        <w:tc>
          <w:tcPr>
            <w:tcW w:w="2300" w:type="dxa"/>
            <w:vAlign w:val="center"/>
          </w:tcPr>
          <w:p w14:paraId="3C6E19E9" w14:textId="77777777" w:rsidR="006761EE" w:rsidRDefault="006C5796">
            <w:pPr>
              <w:spacing w:after="20"/>
            </w:pPr>
            <w:r>
              <w:rPr>
                <w:sz w:val="16"/>
                <w:szCs w:val="16"/>
              </w:rPr>
              <w:t>P-9=4, P-14=3</w:t>
            </w:r>
          </w:p>
        </w:tc>
        <w:tc>
          <w:tcPr>
            <w:tcW w:w="850" w:type="dxa"/>
            <w:vAlign w:val="center"/>
          </w:tcPr>
          <w:p w14:paraId="3C6E19EA" w14:textId="77777777" w:rsidR="006761EE" w:rsidRDefault="006761EE">
            <w:pPr>
              <w:spacing w:after="20"/>
            </w:pPr>
          </w:p>
        </w:tc>
        <w:tc>
          <w:tcPr>
            <w:tcW w:w="800" w:type="dxa"/>
            <w:vAlign w:val="center"/>
          </w:tcPr>
          <w:p w14:paraId="3C6E19EB" w14:textId="77777777" w:rsidR="006761EE" w:rsidRDefault="006C5796">
            <w:pPr>
              <w:spacing w:after="20"/>
            </w:pPr>
            <w:r>
              <w:rPr>
                <w:sz w:val="16"/>
                <w:szCs w:val="16"/>
              </w:rPr>
              <w:t>✅</w:t>
            </w:r>
          </w:p>
        </w:tc>
        <w:tc>
          <w:tcPr>
            <w:tcW w:w="600" w:type="dxa"/>
            <w:vAlign w:val="center"/>
          </w:tcPr>
          <w:p w14:paraId="3C6E19EC" w14:textId="77777777" w:rsidR="006761EE" w:rsidRDefault="006C5796">
            <w:pPr>
              <w:spacing w:after="20"/>
            </w:pPr>
            <w:r>
              <w:rPr>
                <w:sz w:val="16"/>
                <w:szCs w:val="16"/>
              </w:rPr>
              <w:t>ML3</w:t>
            </w:r>
          </w:p>
        </w:tc>
        <w:tc>
          <w:tcPr>
            <w:tcW w:w="1900" w:type="dxa"/>
            <w:vAlign w:val="center"/>
          </w:tcPr>
          <w:p w14:paraId="3C6E19ED" w14:textId="77777777" w:rsidR="006761EE" w:rsidRDefault="006C5796">
            <w:pPr>
              <w:spacing w:after="20"/>
            </w:pPr>
            <w:r>
              <w:rPr>
                <w:sz w:val="16"/>
                <w:szCs w:val="16"/>
              </w:rPr>
              <w:t xml:space="preserve">핵심 문항 통과→평균적용</w:t>
            </w:r>
          </w:p>
        </w:tc>
        <w:tc>
          <w:tcPr>
            <w:tcW w:w="700" w:type="dxa"/>
            <w:vAlign w:val="center"/>
          </w:tcPr>
          <w:p w14:paraId="3C6E19EE" w14:textId="77777777" w:rsidR="006761EE" w:rsidRDefault="006761EE">
            <w:pPr>
              <w:spacing w:after="20"/>
            </w:pPr>
          </w:p>
        </w:tc>
      </w:tr>
      <w:tr w:rsidR="006761EE" w14:paraId="3C6E19F9" w14:textId="77777777">
        <w:tc>
          <w:tcPr>
            <w:tcW w:w="550" w:type="dxa"/>
            <w:vAlign w:val="center"/>
          </w:tcPr>
          <w:p w14:paraId="3C6E19F0" w14:textId="77777777" w:rsidR="006761EE" w:rsidRDefault="006C5796">
            <w:pPr>
              <w:spacing w:after="20"/>
            </w:pPr>
            <w:r>
              <w:rPr>
                <w:sz w:val="16"/>
                <w:szCs w:val="16"/>
              </w:rPr>
              <w:t>D (실행)</w:t>
            </w:r>
          </w:p>
        </w:tc>
        <w:tc>
          <w:tcPr>
            <w:tcW w:w="700" w:type="dxa"/>
            <w:vAlign w:val="center"/>
          </w:tcPr>
          <w:p w14:paraId="3C6E19F1" w14:textId="77777777" w:rsidR="006761EE" w:rsidRDefault="006C5796">
            <w:pPr>
              <w:spacing w:after="20"/>
            </w:pPr>
            <w:r>
              <w:rPr>
                <w:sz w:val="16"/>
                <w:szCs w:val="16"/>
              </w:rPr>
              <w:t>6개</w:t>
            </w:r>
          </w:p>
        </w:tc>
        <w:tc>
          <w:tcPr>
            <w:tcW w:w="800" w:type="dxa"/>
            <w:vAlign w:val="center"/>
          </w:tcPr>
          <w:p w14:paraId="3C6E19F2" w14:textId="77777777" w:rsidR="006761EE" w:rsidRDefault="006C5796">
            <w:pPr>
              <w:spacing w:after="20"/>
            </w:pPr>
            <w:r>
              <w:rPr>
                <w:sz w:val="16"/>
                <w:szCs w:val="16"/>
              </w:rPr>
              <w:t>3.17</w:t>
            </w:r>
          </w:p>
        </w:tc>
        <w:tc>
          <w:tcPr>
            <w:tcW w:w="2300" w:type="dxa"/>
            <w:vAlign w:val="center"/>
          </w:tcPr>
          <w:p w14:paraId="3C6E19F3" w14:textId="77777777" w:rsidR="006761EE" w:rsidRDefault="006C5796">
            <w:pPr>
              <w:spacing w:after="20"/>
            </w:pPr>
            <w:r>
              <w:rPr>
                <w:sz w:val="16"/>
                <w:szCs w:val="16"/>
              </w:rPr>
              <w:t>D-1=2</w:t>
            </w:r>
          </w:p>
        </w:tc>
        <w:tc>
          <w:tcPr>
            <w:tcW w:w="850" w:type="dxa"/>
            <w:vAlign w:val="center"/>
          </w:tcPr>
          <w:p w14:paraId="3C6E19F4" w14:textId="77777777" w:rsidR="006761EE" w:rsidRDefault="006761EE">
            <w:pPr>
              <w:spacing w:after="20"/>
            </w:pPr>
          </w:p>
        </w:tc>
        <w:tc>
          <w:tcPr>
            <w:tcW w:w="800" w:type="dxa"/>
            <w:vAlign w:val="center"/>
          </w:tcPr>
          <w:p w14:paraId="3C6E19F5" w14:textId="77777777" w:rsidR="006761EE" w:rsidRDefault="006C5796">
            <w:pPr>
              <w:spacing w:after="20"/>
            </w:pPr>
            <w:r>
              <w:rPr>
                <w:sz w:val="16"/>
                <w:szCs w:val="16"/>
              </w:rPr>
              <w:t>❌</w:t>
            </w:r>
          </w:p>
        </w:tc>
        <w:tc>
          <w:tcPr>
            <w:tcW w:w="600" w:type="dxa"/>
            <w:vAlign w:val="center"/>
          </w:tcPr>
          <w:p w14:paraId="3C6E19F6" w14:textId="77777777" w:rsidR="006761EE" w:rsidRDefault="006C5796">
            <w:pPr>
              <w:spacing w:after="20"/>
            </w:pPr>
            <w:r>
              <w:rPr>
                <w:sz w:val="16"/>
                <w:szCs w:val="16"/>
              </w:rPr>
              <w:t>ML2</w:t>
            </w:r>
          </w:p>
        </w:tc>
        <w:tc>
          <w:tcPr>
            <w:tcW w:w="1900" w:type="dxa"/>
            <w:vAlign w:val="center"/>
          </w:tcPr>
          <w:p w14:paraId="3C6E19F7" w14:textId="77777777" w:rsidR="006761EE" w:rsidRDefault="006C5796">
            <w:pPr>
              <w:spacing w:after="20"/>
            </w:pPr>
            <w:r>
              <w:rPr>
                <w:sz w:val="16"/>
                <w:szCs w:val="16"/>
              </w:rPr>
              <w:t xml:space="preserve">핵심 문항 미통과→ML2</w:t>
            </w:r>
          </w:p>
        </w:tc>
        <w:tc>
          <w:tcPr>
            <w:tcW w:w="700" w:type="dxa"/>
            <w:vAlign w:val="center"/>
          </w:tcPr>
          <w:p w14:paraId="3C6E19F8" w14:textId="77777777" w:rsidR="006761EE" w:rsidRDefault="006761EE">
            <w:pPr>
              <w:spacing w:after="20"/>
            </w:pPr>
          </w:p>
        </w:tc>
      </w:tr>
      <w:tr w:rsidR="006761EE" w14:paraId="3C6E1A03" w14:textId="77777777">
        <w:tc>
          <w:tcPr>
            <w:tcW w:w="550" w:type="dxa"/>
            <w:vAlign w:val="center"/>
          </w:tcPr>
          <w:p w14:paraId="3C6E19FA" w14:textId="77777777" w:rsidR="006761EE" w:rsidRDefault="006C5796">
            <w:pPr>
              <w:spacing w:after="20"/>
            </w:pPr>
            <w:r>
              <w:rPr>
                <w:sz w:val="16"/>
                <w:szCs w:val="16"/>
              </w:rPr>
              <w:t xml:space="preserve">C (점검)</w:t>
            </w:r>
          </w:p>
        </w:tc>
        <w:tc>
          <w:tcPr>
            <w:tcW w:w="700" w:type="dxa"/>
            <w:vAlign w:val="center"/>
          </w:tcPr>
          <w:p w14:paraId="3C6E19FB" w14:textId="77777777" w:rsidR="006761EE" w:rsidRDefault="006C5796">
            <w:pPr>
              <w:spacing w:after="20"/>
            </w:pPr>
            <w:r>
              <w:rPr>
                <w:sz w:val="16"/>
                <w:szCs w:val="16"/>
              </w:rPr>
              <w:t>10개</w:t>
            </w:r>
          </w:p>
        </w:tc>
        <w:tc>
          <w:tcPr>
            <w:tcW w:w="800" w:type="dxa"/>
            <w:vAlign w:val="center"/>
          </w:tcPr>
          <w:p w14:paraId="3C6E19FC" w14:textId="77777777" w:rsidR="006761EE" w:rsidRDefault="006C5796">
            <w:pPr>
              <w:spacing w:after="20"/>
            </w:pPr>
            <w:r>
              <w:rPr>
                <w:sz w:val="16"/>
                <w:szCs w:val="16"/>
              </w:rPr>
              <w:t>2.30</w:t>
            </w:r>
          </w:p>
        </w:tc>
        <w:tc>
          <w:tcPr>
            <w:tcW w:w="2300" w:type="dxa"/>
            <w:vAlign w:val="center"/>
          </w:tcPr>
          <w:p w14:paraId="3C6E19FD" w14:textId="77777777" w:rsidR="006761EE" w:rsidRDefault="006C5796">
            <w:pPr>
              <w:spacing w:after="20"/>
            </w:pPr>
            <w:r>
              <w:rPr>
                <w:sz w:val="16"/>
                <w:szCs w:val="16"/>
              </w:rPr>
              <w:t>C-1=3</w:t>
            </w:r>
          </w:p>
        </w:tc>
        <w:tc>
          <w:tcPr>
            <w:tcW w:w="850" w:type="dxa"/>
            <w:vAlign w:val="center"/>
          </w:tcPr>
          <w:p w14:paraId="3C6E19FE" w14:textId="77777777" w:rsidR="006761EE" w:rsidRDefault="006761EE">
            <w:pPr>
              <w:spacing w:after="20"/>
            </w:pPr>
          </w:p>
        </w:tc>
        <w:tc>
          <w:tcPr>
            <w:tcW w:w="800" w:type="dxa"/>
            <w:vAlign w:val="center"/>
          </w:tcPr>
          <w:p w14:paraId="3C6E19FF" w14:textId="77777777" w:rsidR="006761EE" w:rsidRDefault="006C5796">
            <w:pPr>
              <w:spacing w:after="20"/>
            </w:pPr>
            <w:r>
              <w:rPr>
                <w:sz w:val="16"/>
                <w:szCs w:val="16"/>
              </w:rPr>
              <w:t>✅</w:t>
            </w:r>
          </w:p>
        </w:tc>
        <w:tc>
          <w:tcPr>
            <w:tcW w:w="600" w:type="dxa"/>
            <w:vAlign w:val="center"/>
          </w:tcPr>
          <w:p w14:paraId="3C6E1A00" w14:textId="77777777" w:rsidR="006761EE" w:rsidRDefault="006C5796">
            <w:pPr>
              <w:spacing w:after="20"/>
            </w:pPr>
            <w:r>
              <w:rPr>
                <w:sz w:val="16"/>
                <w:szCs w:val="16"/>
              </w:rPr>
              <w:t>ML2</w:t>
            </w:r>
          </w:p>
        </w:tc>
        <w:tc>
          <w:tcPr>
            <w:tcW w:w="1900" w:type="dxa"/>
            <w:vAlign w:val="center"/>
          </w:tcPr>
          <w:p w14:paraId="3C6E1A01" w14:textId="77777777" w:rsidR="006761EE" w:rsidRDefault="006C5796">
            <w:pPr>
              <w:spacing w:after="20"/>
            </w:pPr>
            <w:r>
              <w:rPr>
                <w:sz w:val="16"/>
                <w:szCs w:val="16"/>
              </w:rPr>
              <w:t xml:space="preserve">핵심 문항 통과→평균적용</w:t>
            </w:r>
          </w:p>
        </w:tc>
        <w:tc>
          <w:tcPr>
            <w:tcW w:w="700" w:type="dxa"/>
            <w:vAlign w:val="center"/>
          </w:tcPr>
          <w:p w14:paraId="3C6E1A02" w14:textId="77777777" w:rsidR="006761EE" w:rsidRDefault="006761EE">
            <w:pPr>
              <w:spacing w:after="20"/>
            </w:pPr>
          </w:p>
        </w:tc>
      </w:tr>
      <w:tr w:rsidR="006761EE" w14:paraId="3C6E1A0D" w14:textId="77777777">
        <w:tc>
          <w:tcPr>
            <w:tcW w:w="550" w:type="dxa"/>
            <w:vAlign w:val="center"/>
          </w:tcPr>
          <w:p w14:paraId="3C6E1A04" w14:textId="77777777" w:rsidR="006761EE" w:rsidRDefault="006C5796">
            <w:pPr>
              <w:spacing w:after="20"/>
            </w:pPr>
            <w:r>
              <w:rPr>
                <w:sz w:val="16"/>
                <w:szCs w:val="16"/>
              </w:rPr>
              <w:t>A (개선)</w:t>
            </w:r>
          </w:p>
        </w:tc>
        <w:tc>
          <w:tcPr>
            <w:tcW w:w="700" w:type="dxa"/>
            <w:vAlign w:val="center"/>
          </w:tcPr>
          <w:p w14:paraId="3C6E1A05" w14:textId="77777777" w:rsidR="006761EE" w:rsidRDefault="006C5796">
            <w:pPr>
              <w:spacing w:after="20"/>
            </w:pPr>
            <w:r>
              <w:rPr>
                <w:sz w:val="16"/>
                <w:szCs w:val="16"/>
              </w:rPr>
              <w:t>9개</w:t>
            </w:r>
          </w:p>
        </w:tc>
        <w:tc>
          <w:tcPr>
            <w:tcW w:w="800" w:type="dxa"/>
            <w:vAlign w:val="center"/>
          </w:tcPr>
          <w:p w14:paraId="3C6E1A06" w14:textId="77777777" w:rsidR="006761EE" w:rsidRDefault="006C5796">
            <w:pPr>
              <w:spacing w:after="20"/>
            </w:pPr>
            <w:r>
              <w:rPr>
                <w:sz w:val="16"/>
                <w:szCs w:val="16"/>
              </w:rPr>
              <w:t>2.44</w:t>
            </w:r>
          </w:p>
        </w:tc>
        <w:tc>
          <w:tcPr>
            <w:tcW w:w="2300" w:type="dxa"/>
            <w:vAlign w:val="center"/>
          </w:tcPr>
          <w:p w14:paraId="3C6E1A07" w14:textId="77777777" w:rsidR="006761EE" w:rsidRDefault="006C5796">
            <w:pPr>
              <w:spacing w:after="20"/>
            </w:pPr>
            <w:r>
              <w:rPr>
                <w:sz w:val="16"/>
                <w:szCs w:val="16"/>
              </w:rPr>
              <w:t>해당없음</w:t>
            </w:r>
          </w:p>
        </w:tc>
        <w:tc>
          <w:tcPr>
            <w:tcW w:w="850" w:type="dxa"/>
            <w:vAlign w:val="center"/>
          </w:tcPr>
          <w:p w14:paraId="3C6E1A08" w14:textId="77777777" w:rsidR="006761EE" w:rsidRDefault="006761EE">
            <w:pPr>
              <w:spacing w:after="20"/>
            </w:pPr>
          </w:p>
        </w:tc>
        <w:tc>
          <w:tcPr>
            <w:tcW w:w="800" w:type="dxa"/>
            <w:vAlign w:val="center"/>
          </w:tcPr>
          <w:p w14:paraId="3C6E1A09" w14:textId="77777777" w:rsidR="006761EE" w:rsidRDefault="006C5796">
            <w:pPr>
              <w:spacing w:after="20"/>
            </w:pPr>
            <w:r>
              <w:rPr>
                <w:sz w:val="16"/>
                <w:szCs w:val="16"/>
              </w:rPr>
              <w:t>✅</w:t>
            </w:r>
          </w:p>
        </w:tc>
        <w:tc>
          <w:tcPr>
            <w:tcW w:w="600" w:type="dxa"/>
            <w:vAlign w:val="center"/>
          </w:tcPr>
          <w:p w14:paraId="3C6E1A0A" w14:textId="77777777" w:rsidR="006761EE" w:rsidRDefault="006C5796">
            <w:pPr>
              <w:spacing w:after="20"/>
            </w:pPr>
            <w:r>
              <w:rPr>
                <w:sz w:val="16"/>
                <w:szCs w:val="16"/>
              </w:rPr>
              <w:t>ML2</w:t>
            </w:r>
          </w:p>
        </w:tc>
        <w:tc>
          <w:tcPr>
            <w:tcW w:w="1900" w:type="dxa"/>
            <w:vAlign w:val="center"/>
          </w:tcPr>
          <w:p w14:paraId="3C6E1A0B" w14:textId="77777777" w:rsidR="006761EE" w:rsidRDefault="006C5796">
            <w:pPr>
              <w:spacing w:after="20"/>
            </w:pPr>
            <w:r>
              <w:rPr>
                <w:sz w:val="16"/>
                <w:szCs w:val="16"/>
              </w:rPr>
              <w:t xml:space="preserve">핵심 문항 통과→평균적용</w:t>
            </w:r>
          </w:p>
        </w:tc>
        <w:tc>
          <w:tcPr>
            <w:tcW w:w="700" w:type="dxa"/>
            <w:vAlign w:val="center"/>
          </w:tcPr>
          <w:p w14:paraId="3C6E1A0C" w14:textId="77777777" w:rsidR="006761EE" w:rsidRDefault="006761EE">
            <w:pPr>
              <w:spacing w:after="20"/>
            </w:pPr>
          </w:p>
        </w:tc>
      </w:tr>
      <w:tr w:rsidR="006761EE" w14:paraId="3C6E1A17" w14:textId="77777777">
        <w:tc>
          <w:tcPr>
            <w:tcW w:w="550" w:type="dxa"/>
            <w:vAlign w:val="center"/>
          </w:tcPr>
          <w:p w14:paraId="3C6E1A0E" w14:textId="77777777" w:rsidR="006761EE" w:rsidRDefault="006C5796">
            <w:pPr>
              <w:spacing w:after="20"/>
            </w:pPr>
            <w:r>
              <w:rPr>
                <w:sz w:val="16"/>
                <w:szCs w:val="16"/>
              </w:rPr>
              <w:t>종합</w:t>
            </w:r>
          </w:p>
        </w:tc>
        <w:tc>
          <w:tcPr>
            <w:tcW w:w="700" w:type="dxa"/>
            <w:vAlign w:val="center"/>
          </w:tcPr>
          <w:p w14:paraId="3C6E1A0F" w14:textId="77777777" w:rsidR="006761EE" w:rsidRDefault="006761EE">
            <w:pPr>
              <w:spacing w:after="20"/>
            </w:pPr>
          </w:p>
        </w:tc>
        <w:tc>
          <w:tcPr>
            <w:tcW w:w="800" w:type="dxa"/>
            <w:vAlign w:val="center"/>
          </w:tcPr>
          <w:p w14:paraId="3C6E1A10" w14:textId="77777777" w:rsidR="006761EE" w:rsidRDefault="006C5796">
            <w:pPr>
              <w:spacing w:after="20"/>
            </w:pPr>
            <w:r>
              <w:rPr>
                <w:sz w:val="16"/>
                <w:szCs w:val="16"/>
              </w:rPr>
              <w:t>2.89</w:t>
            </w:r>
          </w:p>
        </w:tc>
        <w:tc>
          <w:tcPr>
            <w:tcW w:w="2300" w:type="dxa"/>
            <w:vAlign w:val="center"/>
          </w:tcPr>
          <w:p w14:paraId="3C6E1A11" w14:textId="77777777" w:rsidR="006761EE" w:rsidRDefault="006C5796">
            <w:pPr>
              <w:spacing w:after="20"/>
            </w:pPr>
            <w:r>
              <w:rPr>
                <w:sz w:val="16"/>
                <w:szCs w:val="16"/>
              </w:rPr>
              <w:t xml:space="preserve">핵심4개: D-1 미통과</w:t>
            </w:r>
          </w:p>
        </w:tc>
        <w:tc>
          <w:tcPr>
            <w:tcW w:w="850" w:type="dxa"/>
            <w:vAlign w:val="center"/>
          </w:tcPr>
          <w:p w14:paraId="3C6E1A12" w14:textId="77777777" w:rsidR="006761EE" w:rsidRDefault="006761EE">
            <w:pPr>
              <w:spacing w:after="20"/>
            </w:pPr>
          </w:p>
        </w:tc>
        <w:tc>
          <w:tcPr>
            <w:tcW w:w="800" w:type="dxa"/>
            <w:vAlign w:val="center"/>
          </w:tcPr>
          <w:p w14:paraId="3C6E1A13" w14:textId="77777777" w:rsidR="006761EE" w:rsidRDefault="006C5796">
            <w:pPr>
              <w:spacing w:after="20"/>
            </w:pPr>
            <w:r>
              <w:rPr>
                <w:sz w:val="16"/>
                <w:szCs w:val="16"/>
              </w:rPr>
              <w:t>부분</w:t>
            </w:r>
          </w:p>
        </w:tc>
        <w:tc>
          <w:tcPr>
            <w:tcW w:w="600" w:type="dxa"/>
            <w:vAlign w:val="center"/>
          </w:tcPr>
          <w:p w14:paraId="3C6E1A14" w14:textId="77777777" w:rsidR="006761EE" w:rsidRDefault="006C5796">
            <w:pPr>
              <w:spacing w:after="20"/>
            </w:pPr>
            <w:r>
              <w:rPr>
                <w:sz w:val="16"/>
                <w:szCs w:val="16"/>
              </w:rPr>
              <w:t>ML3</w:t>
            </w:r>
          </w:p>
        </w:tc>
        <w:tc>
          <w:tcPr>
            <w:tcW w:w="1900" w:type="dxa"/>
            <w:vAlign w:val="center"/>
          </w:tcPr>
          <w:p w14:paraId="3C6E1A15" w14:textId="77777777" w:rsidR="006761EE" w:rsidRDefault="006C5796">
            <w:pPr>
              <w:spacing w:after="20"/>
            </w:pPr>
            <w:r>
              <w:rPr>
                <w:sz w:val="16"/>
                <w:szCs w:val="16"/>
              </w:rPr>
              <w:t xml:space="preserve">P·D 양호 / C·A 취약 (정의 단계)</w:t>
            </w:r>
          </w:p>
        </w:tc>
        <w:tc>
          <w:tcPr>
            <w:tcW w:w="700" w:type="dxa"/>
            <w:vAlign w:val="center"/>
          </w:tcPr>
          <w:p w14:paraId="3C6E1A16" w14:textId="77777777" w:rsidR="006761EE" w:rsidRDefault="006761EE">
            <w:pPr>
              <w:spacing w:after="20"/>
            </w:pPr>
          </w:p>
        </w:tc>
      </w:tr>
      <w:tr w:rsidR="006761EE" w14:paraId="3C6E1A19" w14:textId="77777777">
        <w:tc>
          <w:tcPr>
            <w:tcW w:w="9200" w:type="dxa"/>
            <w:gridSpan w:val="9"/>
            <w:shd w:val="clear" w:color="auto" w:fill="E7E6E6"/>
            <w:vAlign w:val="center"/>
          </w:tcPr>
          <w:p w14:paraId="3C6E1A18" w14:textId="77777777" w:rsidR="006761EE" w:rsidRDefault="006C5796">
            <w:pPr>
              <w:spacing w:after="20"/>
            </w:pPr>
            <w:r>
              <w:rPr>
                <w:b/>
                <w:bCs/>
                <w:sz w:val="16"/>
                <w:szCs w:val="16"/>
              </w:rPr>
              <w:t xml:space="preserve">【범례】 ◆★ 핵심 문항 4개(P-9·P-14·D-1·C-1, LCA 연계 필수) — 3점 미만 시 해당 영역 ML3 진입 불가  │  ★ 일반 핵심  │  핵심 문항 미통과 영역은 평균과 무관하게 ML2</w:t>
            </w:r>
          </w:p>
        </w:tc>
      </w:tr>
    </w:tbl>
    <w:p w14:paraId="3C6E1A1A" w14:textId="77777777" w:rsidR="006761EE" w:rsidRDefault="006C5796">
      <w:pPr>
        <w:spacing w:before="80" w:after="240"/>
        <w:jc w:val="center"/>
      </w:pPr>
      <w:r>
        <w:rPr>
          <w:b/>
          <w:bCs/>
          <w:sz w:val="18"/>
          <w:szCs w:val="18"/>
        </w:rPr>
        <w:t xml:space="preserve">표 H-1. A사 평가 체크리스트(2025년 제품 LCA 대상) — 잠정 채점 기록(점수 열은 확정치로 갱신)</w:t>
      </w:r>
    </w:p>
    <w:p w14:paraId="3C6E1A1B" w14:textId="77777777" w:rsidR="006761EE" w:rsidRDefault="006761EE">
      <w:pPr>
        <w:spacing w:after="120"/>
      </w:pPr>
    </w:p>
    <w:p w14:paraId="5A66DAF2" w14:textId="77777777" w:rsidR="00910FC9" w:rsidRDefault="000038F3">
      <w:pPr>
        <w:pStyle w:val="3"/>
        <w:spacing w:before="240" w:after="160"/>
      </w:pPr>
      <w:bookmarkStart w:id="175" w:name="_Toc240437273"/>
      <w:r>
        <w:rPr>
          <w:b/>
          <w:bCs/>
          <w:sz w:val="21"/>
          <w:szCs w:val="21"/>
        </w:rPr>
        <w:t xml:space="preserve">H.2  A사 재검증 워크시트 (55항목 확정 과정)</w:t>
      </w:r>
      <w:bookmarkEnd w:id="175"/>
    </w:p>
    <w:p w14:paraId="3C6E1A1D" w14:textId="77777777" w:rsidR="006761EE" w:rsidRDefault="006C5796">
      <w:pPr>
        <w:spacing w:after="160" w:line="320" w:lineRule="auto"/>
        <w:jc w:val="both"/>
      </w:pPr>
      <w:r>
        <w:rPr>
          <w:color w:val="595959"/>
          <w:sz w:val="18"/>
          <w:szCs w:val="18"/>
        </w:rPr>
        <w:t xml:space="preserve">A사 2025 — 55항목 재검증 워크시트 (고정 기준 v5 적용: 문항별 채점기준 시트의 체크포인트 + BARS)</w:t>
      </w:r>
    </w:p>
    <w:p w14:paraId="3C6E1A1E" w14:textId="77777777" w:rsidR="006761EE" w:rsidRDefault="006C5796">
      <w:pPr>
        <w:spacing w:after="160" w:line="320" w:lineRule="auto"/>
        <w:jc w:val="both"/>
      </w:pPr>
      <w:r>
        <w:rPr>
          <w:color w:val="595959"/>
          <w:sz w:val="18"/>
          <w:szCs w:val="18"/>
        </w:rPr>
        <w:t xml:space="preserve">※ 판정 기호: ✓=충족(현 증빙·근거로 확인) / ✗=미충족 확정 / ?=증빙 확인 필요(미확정).  점수 산정: 5=필수 전부+추가 전부 / 4=필수 전부+추가 절반↑ / 3=필수 전부 / 2=필수 일부 / 1=필수 0개.</w:t>
        <w:br/>
        <w:t xml:space="preserve">※ 구분: ⚠핵심 문항=평가 결론 직결(P-9·P-14·D-1·C-1) / ▼하락 가능=증빙 미확인 시 점수 하락 / ▲상승 가능=증빙 확보 시 상승 / ◇미결=조건부 shall 문항(처리 방식 결정 전) / 확인=점수 유지 가능성 높으나 증빙 보완 / ◎확정=변동 없음.</w:t>
        <w:br/>
        <w:t xml:space="preserve">※ 재검증 완료(2026-07-06): 잠정 점수 열(D)을 증빙 확정치로 갱신(【5】 검산의 값도 확정치 기준이며, 잠정 채점 시점의 점수와 변동 16문항의 내역은 본문 [표 4-4]에 있음). 55문항 중 53문항 확정, C-7·A-9는 조건부 shall(최저점 확정, N/A 민감도 병기). 판정 근거·증빙 인용 전문은 「연계성숙도_평가원장_A사_20260706」 참조.</w:t>
      </w:r>
    </w:p>
    <w:tbl>
      <w:tblPr>
        <w:tblW w:w="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0"/>
        <w:gridCol w:w="900"/>
        <w:gridCol w:w="900"/>
        <w:gridCol w:w="900"/>
      </w:tblGrid>
      <w:tr w:rsidR="00EA02E9" w14:paraId="5C685852" w14:textId="77777777">
        <w:trPr>
          <w:tblHeader/>
        </w:trPr>
        <w:tc>
          <w:tcPr>
            <w:tcW w:w="700" w:type="dxa"/>
            <w:shd w:val="clear" w:color="auto" w:fill="E7E6E6"/>
            <w:vAlign w:val="center"/>
          </w:tcPr>
          <w:p w14:paraId="3C6E1A21" w14:textId="77777777" w:rsidR="006761EE" w:rsidRDefault="006C5796">
            <w:pPr>
              <w:spacing w:after="20"/>
              <w:jc w:val="center"/>
            </w:pPr>
            <w:r>
              <w:rPr>
                <w:b/>
                <w:bCs/>
                <w:sz w:val="16"/>
                <w:szCs w:val="16"/>
              </w:rPr>
              <w:t>영역</w:t>
            </w:r>
          </w:p>
        </w:tc>
        <w:tc>
          <w:tcPr>
            <w:tcW w:w="900" w:type="dxa"/>
            <w:shd w:val="clear" w:color="auto" w:fill="E7E6E6"/>
            <w:vAlign w:val="center"/>
          </w:tcPr>
          <w:p w14:paraId="3C6E1A22" w14:textId="77777777" w:rsidR="006761EE" w:rsidRDefault="006C5796">
            <w:pPr>
              <w:spacing w:after="20"/>
              <w:jc w:val="center"/>
            </w:pPr>
            <w:r>
              <w:rPr>
                <w:b/>
                <w:bCs/>
                <w:sz w:val="16"/>
                <w:szCs w:val="16"/>
              </w:rPr>
              <w:t>문항ID</w:t>
            </w:r>
          </w:p>
        </w:tc>
        <w:tc>
          <w:tcPr>
            <w:tcW w:w="900" w:type="dxa"/>
            <w:shd w:val="clear" w:color="auto" w:fill="E7E6E6"/>
            <w:vAlign w:val="center"/>
          </w:tcPr>
          <w:p w14:paraId="3C6E1A24" w14:textId="77777777" w:rsidR="006761EE" w:rsidRDefault="006C5796">
            <w:pPr>
              <w:spacing w:after="20"/>
              <w:jc w:val="center"/>
            </w:pPr>
            <w:r>
              <w:rPr>
                <w:b/>
                <w:bCs/>
                <w:sz w:val="16"/>
                <w:szCs w:val="16"/>
              </w:rPr>
              <w:t xml:space="preserve">점수(확정치)</w:t>
              <w:br/>
              <w:t xml:space="preserve"/>
            </w:r>
          </w:p>
        </w:tc>
        <w:tc>
          <w:tcPr>
            <w:tcW w:w="900" w:type="dxa"/>
            <w:shd w:val="clear" w:color="auto" w:fill="E7E6E6"/>
            <w:vAlign w:val="center"/>
          </w:tcPr>
          <w:p w14:paraId="3C6E1A27" w14:textId="77777777" w:rsidR="006761EE" w:rsidRDefault="006C5796">
            <w:pPr>
              <w:spacing w:after="20"/>
              <w:jc w:val="center"/>
            </w:pPr>
            <w:r>
              <w:rPr>
                <w:b/>
                <w:bCs/>
                <w:sz w:val="16"/>
                <w:szCs w:val="16"/>
              </w:rPr>
              <w:t>변동</w:t>
              <w:br/>
              <w:t>범위</w:t>
            </w:r>
          </w:p>
        </w:tc>
        <w:tc>
          <w:tcPr>
            <w:tcW w:w="900" w:type="dxa"/>
            <w:shd w:val="clear" w:color="auto" w:fill="E7E6E6"/>
            <w:vAlign w:val="center"/>
          </w:tcPr>
          <w:p w14:paraId="3C6E1A28" w14:textId="77777777" w:rsidR="006761EE" w:rsidRDefault="006C5796">
            <w:pPr>
              <w:spacing w:after="20"/>
              <w:jc w:val="center"/>
            </w:pPr>
            <w:r>
              <w:rPr>
                <w:b/>
                <w:bCs/>
                <w:sz w:val="16"/>
                <w:szCs w:val="16"/>
              </w:rPr>
              <w:t>구분</w:t>
            </w:r>
          </w:p>
        </w:tc>
      </w:tr>
      <w:tr w:rsidR="00EA02E9" w14:paraId="2A111FC0" w14:textId="77777777">
        <w:tc>
          <w:tcPr>
            <w:tcW w:w="700" w:type="dxa"/>
            <w:vAlign w:val="center"/>
          </w:tcPr>
          <w:p w14:paraId="3C6E1A2C" w14:textId="77777777" w:rsidR="006761EE" w:rsidRDefault="006C5796">
            <w:pPr>
              <w:spacing w:after="20"/>
            </w:pPr>
            <w:r>
              <w:rPr>
                <w:sz w:val="16"/>
                <w:szCs w:val="16"/>
              </w:rPr>
              <w:t>P</w:t>
            </w:r>
          </w:p>
        </w:tc>
        <w:tc>
          <w:tcPr>
            <w:tcW w:w="900" w:type="dxa"/>
            <w:vAlign w:val="center"/>
          </w:tcPr>
          <w:p w14:paraId="3C6E1A2D" w14:textId="77777777" w:rsidR="006761EE" w:rsidRDefault="006C5796">
            <w:pPr>
              <w:spacing w:after="20"/>
            </w:pPr>
            <w:r>
              <w:rPr>
                <w:sz w:val="16"/>
                <w:szCs w:val="16"/>
              </w:rPr>
              <w:t>P-1</w:t>
            </w:r>
          </w:p>
        </w:tc>
        <w:tc>
          <w:tcPr>
            <w:tcW w:w="900" w:type="dxa"/>
            <w:vAlign w:val="center"/>
          </w:tcPr>
          <w:p w14:paraId="3C6E1A2F" w14:textId="77777777" w:rsidR="006761EE" w:rsidRDefault="006C5796">
            <w:pPr>
              <w:spacing w:after="20"/>
            </w:pPr>
            <w:r>
              <w:rPr>
                <w:sz w:val="16"/>
                <w:szCs w:val="16"/>
              </w:rPr>
              <w:t>3</w:t>
            </w:r>
          </w:p>
        </w:tc>
        <w:tc>
          <w:tcPr>
            <w:tcW w:w="900" w:type="dxa"/>
            <w:vAlign w:val="center"/>
          </w:tcPr>
          <w:p w14:paraId="3C6E1A32" w14:textId="77777777" w:rsidR="006761EE" w:rsidRDefault="006C5796">
            <w:pPr>
              <w:spacing w:after="20"/>
            </w:pPr>
            <w:r>
              <w:rPr>
                <w:sz w:val="16"/>
                <w:szCs w:val="16"/>
              </w:rPr>
              <w:t>2~4</w:t>
            </w:r>
          </w:p>
        </w:tc>
        <w:tc>
          <w:tcPr>
            <w:tcW w:w="900" w:type="dxa"/>
            <w:vAlign w:val="center"/>
          </w:tcPr>
          <w:p w14:paraId="3C6E1A33" w14:textId="77777777" w:rsidR="006761EE" w:rsidRDefault="006C5796">
            <w:pPr>
              <w:spacing w:after="20"/>
            </w:pPr>
            <w:r>
              <w:rPr>
                <w:sz w:val="16"/>
                <w:szCs w:val="16"/>
              </w:rPr>
              <w:t>확인</w:t>
            </w:r>
          </w:p>
        </w:tc>
      </w:tr>
      <w:tr w:rsidR="00EA02E9" w14:paraId="6DFBDA0B" w14:textId="77777777">
        <w:tc>
          <w:tcPr>
            <w:tcW w:w="700" w:type="dxa"/>
            <w:vAlign w:val="center"/>
          </w:tcPr>
          <w:p w14:paraId="3C6E1A37" w14:textId="77777777" w:rsidR="006761EE" w:rsidRDefault="006C5796">
            <w:pPr>
              <w:spacing w:after="20"/>
            </w:pPr>
            <w:r>
              <w:rPr>
                <w:sz w:val="16"/>
                <w:szCs w:val="16"/>
              </w:rPr>
              <w:t>P</w:t>
            </w:r>
          </w:p>
        </w:tc>
        <w:tc>
          <w:tcPr>
            <w:tcW w:w="900" w:type="dxa"/>
            <w:vAlign w:val="center"/>
          </w:tcPr>
          <w:p w14:paraId="3C6E1A38" w14:textId="77777777" w:rsidR="006761EE" w:rsidRDefault="006C5796">
            <w:pPr>
              <w:spacing w:after="20"/>
            </w:pPr>
            <w:r>
              <w:rPr>
                <w:sz w:val="16"/>
                <w:szCs w:val="16"/>
              </w:rPr>
              <w:t>P-2</w:t>
            </w:r>
          </w:p>
        </w:tc>
        <w:tc>
          <w:tcPr>
            <w:tcW w:w="900" w:type="dxa"/>
            <w:vAlign w:val="center"/>
          </w:tcPr>
          <w:p w14:paraId="3C6E1A3A" w14:textId="77777777" w:rsidR="006761EE" w:rsidRDefault="006C5796">
            <w:pPr>
              <w:spacing w:after="20"/>
            </w:pPr>
            <w:r>
              <w:rPr>
                <w:sz w:val="16"/>
                <w:szCs w:val="16"/>
              </w:rPr>
              <w:t>4</w:t>
            </w:r>
          </w:p>
        </w:tc>
        <w:tc>
          <w:tcPr>
            <w:tcW w:w="900" w:type="dxa"/>
            <w:vAlign w:val="center"/>
          </w:tcPr>
          <w:p w14:paraId="3C6E1A3D" w14:textId="77777777" w:rsidR="006761EE" w:rsidRDefault="006C5796">
            <w:pPr>
              <w:spacing w:after="20"/>
            </w:pPr>
            <w:r>
              <w:rPr>
                <w:sz w:val="16"/>
                <w:szCs w:val="16"/>
              </w:rPr>
              <w:t>2~4</w:t>
            </w:r>
          </w:p>
        </w:tc>
        <w:tc>
          <w:tcPr>
            <w:tcW w:w="900" w:type="dxa"/>
            <w:vAlign w:val="center"/>
          </w:tcPr>
          <w:p w14:paraId="3C6E1A3E" w14:textId="77777777" w:rsidR="006761EE" w:rsidRDefault="006C5796">
            <w:pPr>
              <w:spacing w:after="20"/>
            </w:pPr>
            <w:r>
              <w:rPr>
                <w:sz w:val="16"/>
                <w:szCs w:val="16"/>
              </w:rPr>
              <w:t>▲상승 가능</w:t>
            </w:r>
          </w:p>
        </w:tc>
      </w:tr>
      <w:tr w:rsidR="00EA02E9" w14:paraId="71E8DB45" w14:textId="77777777">
        <w:tc>
          <w:tcPr>
            <w:tcW w:w="700" w:type="dxa"/>
            <w:vAlign w:val="center"/>
          </w:tcPr>
          <w:p w14:paraId="3C6E1A42" w14:textId="77777777" w:rsidR="006761EE" w:rsidRDefault="006C5796">
            <w:pPr>
              <w:spacing w:after="20"/>
            </w:pPr>
            <w:r>
              <w:rPr>
                <w:sz w:val="16"/>
                <w:szCs w:val="16"/>
              </w:rPr>
              <w:t>P</w:t>
            </w:r>
          </w:p>
        </w:tc>
        <w:tc>
          <w:tcPr>
            <w:tcW w:w="900" w:type="dxa"/>
            <w:vAlign w:val="center"/>
          </w:tcPr>
          <w:p w14:paraId="3C6E1A43" w14:textId="77777777" w:rsidR="006761EE" w:rsidRDefault="006C5796">
            <w:pPr>
              <w:spacing w:after="20"/>
            </w:pPr>
            <w:r>
              <w:rPr>
                <w:sz w:val="16"/>
                <w:szCs w:val="16"/>
              </w:rPr>
              <w:t>P-3</w:t>
            </w:r>
          </w:p>
        </w:tc>
        <w:tc>
          <w:tcPr>
            <w:tcW w:w="900" w:type="dxa"/>
            <w:vAlign w:val="center"/>
          </w:tcPr>
          <w:p w14:paraId="3C6E1A45" w14:textId="77777777" w:rsidR="006761EE" w:rsidRDefault="006C5796">
            <w:pPr>
              <w:spacing w:after="20"/>
            </w:pPr>
            <w:r>
              <w:rPr>
                <w:sz w:val="16"/>
                <w:szCs w:val="16"/>
              </w:rPr>
              <w:t>2</w:t>
            </w:r>
          </w:p>
        </w:tc>
        <w:tc>
          <w:tcPr>
            <w:tcW w:w="900" w:type="dxa"/>
            <w:vAlign w:val="center"/>
          </w:tcPr>
          <w:p w14:paraId="3C6E1A48" w14:textId="77777777" w:rsidR="006761EE" w:rsidRDefault="006C5796">
            <w:pPr>
              <w:spacing w:after="20"/>
            </w:pPr>
            <w:r>
              <w:rPr>
                <w:sz w:val="16"/>
                <w:szCs w:val="16"/>
              </w:rPr>
              <w:t>2~4</w:t>
            </w:r>
          </w:p>
        </w:tc>
        <w:tc>
          <w:tcPr>
            <w:tcW w:w="900" w:type="dxa"/>
            <w:vAlign w:val="center"/>
          </w:tcPr>
          <w:p w14:paraId="3C6E1A49" w14:textId="77777777" w:rsidR="006761EE" w:rsidRDefault="006C5796">
            <w:pPr>
              <w:spacing w:after="20"/>
            </w:pPr>
            <w:r>
              <w:rPr>
                <w:sz w:val="16"/>
                <w:szCs w:val="16"/>
              </w:rPr>
              <w:t>▲상승 가능</w:t>
            </w:r>
          </w:p>
        </w:tc>
      </w:tr>
      <w:tr w:rsidR="00EA02E9" w14:paraId="0D30C8E6" w14:textId="77777777">
        <w:tc>
          <w:tcPr>
            <w:tcW w:w="700" w:type="dxa"/>
            <w:vAlign w:val="center"/>
          </w:tcPr>
          <w:p w14:paraId="3C6E1A4D" w14:textId="77777777" w:rsidR="006761EE" w:rsidRDefault="006C5796">
            <w:pPr>
              <w:spacing w:after="20"/>
            </w:pPr>
            <w:r>
              <w:rPr>
                <w:sz w:val="16"/>
                <w:szCs w:val="16"/>
              </w:rPr>
              <w:t>P</w:t>
            </w:r>
          </w:p>
        </w:tc>
        <w:tc>
          <w:tcPr>
            <w:tcW w:w="900" w:type="dxa"/>
            <w:vAlign w:val="center"/>
          </w:tcPr>
          <w:p w14:paraId="3C6E1A4E" w14:textId="77777777" w:rsidR="006761EE" w:rsidRDefault="006C5796">
            <w:pPr>
              <w:spacing w:after="20"/>
            </w:pPr>
            <w:r>
              <w:rPr>
                <w:sz w:val="16"/>
                <w:szCs w:val="16"/>
              </w:rPr>
              <w:t>P-4</w:t>
            </w:r>
          </w:p>
        </w:tc>
        <w:tc>
          <w:tcPr>
            <w:tcW w:w="900" w:type="dxa"/>
            <w:vAlign w:val="center"/>
          </w:tcPr>
          <w:p w14:paraId="3C6E1A50" w14:textId="77777777" w:rsidR="006761EE" w:rsidRDefault="006C5796">
            <w:pPr>
              <w:spacing w:after="20"/>
            </w:pPr>
            <w:r>
              <w:rPr>
                <w:sz w:val="16"/>
                <w:szCs w:val="16"/>
              </w:rPr>
              <w:t>3</w:t>
            </w:r>
          </w:p>
        </w:tc>
        <w:tc>
          <w:tcPr>
            <w:tcW w:w="900" w:type="dxa"/>
            <w:vAlign w:val="center"/>
          </w:tcPr>
          <w:p w14:paraId="3C6E1A53" w14:textId="77777777" w:rsidR="006761EE" w:rsidRDefault="006C5796">
            <w:pPr>
              <w:spacing w:after="20"/>
            </w:pPr>
            <w:r>
              <w:rPr>
                <w:sz w:val="16"/>
                <w:szCs w:val="16"/>
              </w:rPr>
              <w:t>2~3</w:t>
            </w:r>
          </w:p>
        </w:tc>
        <w:tc>
          <w:tcPr>
            <w:tcW w:w="900" w:type="dxa"/>
            <w:vAlign w:val="center"/>
          </w:tcPr>
          <w:p w14:paraId="3C6E1A54" w14:textId="77777777" w:rsidR="006761EE" w:rsidRDefault="006C5796">
            <w:pPr>
              <w:spacing w:after="20"/>
            </w:pPr>
            <w:r>
              <w:rPr>
                <w:sz w:val="16"/>
                <w:szCs w:val="16"/>
              </w:rPr>
              <w:t>▼하락 가능</w:t>
            </w:r>
          </w:p>
        </w:tc>
      </w:tr>
      <w:tr w:rsidR="00EA02E9" w14:paraId="2397E983" w14:textId="77777777">
        <w:tc>
          <w:tcPr>
            <w:tcW w:w="700" w:type="dxa"/>
            <w:vAlign w:val="center"/>
          </w:tcPr>
          <w:p w14:paraId="3C6E1A58" w14:textId="77777777" w:rsidR="006761EE" w:rsidRDefault="006C5796">
            <w:pPr>
              <w:spacing w:after="20"/>
            </w:pPr>
            <w:r>
              <w:rPr>
                <w:sz w:val="16"/>
                <w:szCs w:val="16"/>
              </w:rPr>
              <w:t>P</w:t>
            </w:r>
          </w:p>
        </w:tc>
        <w:tc>
          <w:tcPr>
            <w:tcW w:w="900" w:type="dxa"/>
            <w:vAlign w:val="center"/>
          </w:tcPr>
          <w:p w14:paraId="3C6E1A59" w14:textId="77777777" w:rsidR="006761EE" w:rsidRDefault="006C5796">
            <w:pPr>
              <w:spacing w:after="20"/>
            </w:pPr>
            <w:r>
              <w:rPr>
                <w:sz w:val="16"/>
                <w:szCs w:val="16"/>
              </w:rPr>
              <w:t>P-5</w:t>
            </w:r>
          </w:p>
        </w:tc>
        <w:tc>
          <w:tcPr>
            <w:tcW w:w="900" w:type="dxa"/>
            <w:vAlign w:val="center"/>
          </w:tcPr>
          <w:p w14:paraId="3C6E1A5B" w14:textId="77777777" w:rsidR="006761EE" w:rsidRDefault="006C5796">
            <w:pPr>
              <w:spacing w:after="20"/>
            </w:pPr>
            <w:r>
              <w:rPr>
                <w:sz w:val="16"/>
                <w:szCs w:val="16"/>
              </w:rPr>
              <w:t>3</w:t>
            </w:r>
          </w:p>
        </w:tc>
        <w:tc>
          <w:tcPr>
            <w:tcW w:w="900" w:type="dxa"/>
            <w:vAlign w:val="center"/>
          </w:tcPr>
          <w:p w14:paraId="3C6E1A5E" w14:textId="77777777" w:rsidR="006761EE" w:rsidRDefault="006C5796">
            <w:pPr>
              <w:spacing w:after="20"/>
            </w:pPr>
            <w:r>
              <w:rPr>
                <w:sz w:val="16"/>
                <w:szCs w:val="16"/>
              </w:rPr>
              <w:t>2~4</w:t>
            </w:r>
          </w:p>
        </w:tc>
        <w:tc>
          <w:tcPr>
            <w:tcW w:w="900" w:type="dxa"/>
            <w:vAlign w:val="center"/>
          </w:tcPr>
          <w:p w14:paraId="3C6E1A5F" w14:textId="77777777" w:rsidR="006761EE" w:rsidRDefault="006C5796">
            <w:pPr>
              <w:spacing w:after="20"/>
            </w:pPr>
            <w:r>
              <w:rPr>
                <w:sz w:val="16"/>
                <w:szCs w:val="16"/>
              </w:rPr>
              <w:t>확인</w:t>
            </w:r>
          </w:p>
        </w:tc>
      </w:tr>
      <w:tr w:rsidR="00EA02E9" w14:paraId="15E604C9" w14:textId="77777777">
        <w:tc>
          <w:tcPr>
            <w:tcW w:w="700" w:type="dxa"/>
            <w:vAlign w:val="center"/>
          </w:tcPr>
          <w:p w14:paraId="3C6E1A63" w14:textId="77777777" w:rsidR="006761EE" w:rsidRDefault="006C5796">
            <w:pPr>
              <w:spacing w:after="20"/>
            </w:pPr>
            <w:r>
              <w:rPr>
                <w:sz w:val="16"/>
                <w:szCs w:val="16"/>
              </w:rPr>
              <w:t>P</w:t>
            </w:r>
          </w:p>
        </w:tc>
        <w:tc>
          <w:tcPr>
            <w:tcW w:w="900" w:type="dxa"/>
            <w:vAlign w:val="center"/>
          </w:tcPr>
          <w:p w14:paraId="3C6E1A64" w14:textId="77777777" w:rsidR="006761EE" w:rsidRDefault="006C5796">
            <w:pPr>
              <w:spacing w:after="20"/>
            </w:pPr>
            <w:r>
              <w:rPr>
                <w:sz w:val="16"/>
                <w:szCs w:val="16"/>
              </w:rPr>
              <w:t>P-6</w:t>
            </w:r>
          </w:p>
        </w:tc>
        <w:tc>
          <w:tcPr>
            <w:tcW w:w="900" w:type="dxa"/>
            <w:vAlign w:val="center"/>
          </w:tcPr>
          <w:p w14:paraId="3C6E1A66" w14:textId="77777777" w:rsidR="006761EE" w:rsidRDefault="006C5796">
            <w:pPr>
              <w:spacing w:after="20"/>
            </w:pPr>
            <w:r>
              <w:rPr>
                <w:sz w:val="16"/>
                <w:szCs w:val="16"/>
              </w:rPr>
              <w:t>3</w:t>
            </w:r>
          </w:p>
        </w:tc>
        <w:tc>
          <w:tcPr>
            <w:tcW w:w="900" w:type="dxa"/>
            <w:vAlign w:val="center"/>
          </w:tcPr>
          <w:p w14:paraId="3C6E1A69" w14:textId="77777777" w:rsidR="006761EE" w:rsidRDefault="006C5796">
            <w:pPr>
              <w:spacing w:after="20"/>
            </w:pPr>
            <w:r>
              <w:rPr>
                <w:sz w:val="16"/>
                <w:szCs w:val="16"/>
              </w:rPr>
              <w:t>3</w:t>
            </w:r>
          </w:p>
        </w:tc>
        <w:tc>
          <w:tcPr>
            <w:tcW w:w="900" w:type="dxa"/>
            <w:vAlign w:val="center"/>
          </w:tcPr>
          <w:p w14:paraId="3C6E1A6A" w14:textId="77777777" w:rsidR="006761EE" w:rsidRDefault="006C5796">
            <w:pPr>
              <w:spacing w:after="20"/>
            </w:pPr>
            <w:r>
              <w:rPr>
                <w:sz w:val="16"/>
                <w:szCs w:val="16"/>
              </w:rPr>
              <w:t>◎확정</w:t>
            </w:r>
          </w:p>
        </w:tc>
      </w:tr>
      <w:tr w:rsidR="00EA02E9" w14:paraId="34523D5B" w14:textId="77777777">
        <w:tc>
          <w:tcPr>
            <w:tcW w:w="700" w:type="dxa"/>
            <w:vAlign w:val="center"/>
          </w:tcPr>
          <w:p w14:paraId="3C6E1A6E" w14:textId="77777777" w:rsidR="006761EE" w:rsidRDefault="006C5796">
            <w:pPr>
              <w:spacing w:after="20"/>
            </w:pPr>
            <w:r>
              <w:rPr>
                <w:sz w:val="16"/>
                <w:szCs w:val="16"/>
              </w:rPr>
              <w:t>P</w:t>
            </w:r>
          </w:p>
        </w:tc>
        <w:tc>
          <w:tcPr>
            <w:tcW w:w="900" w:type="dxa"/>
            <w:vAlign w:val="center"/>
          </w:tcPr>
          <w:p w14:paraId="3C6E1A6F" w14:textId="77777777" w:rsidR="006761EE" w:rsidRDefault="006C5796">
            <w:pPr>
              <w:spacing w:after="20"/>
            </w:pPr>
            <w:r>
              <w:rPr>
                <w:sz w:val="16"/>
                <w:szCs w:val="16"/>
              </w:rPr>
              <w:t>P-7</w:t>
            </w:r>
          </w:p>
        </w:tc>
        <w:tc>
          <w:tcPr>
            <w:tcW w:w="900" w:type="dxa"/>
            <w:vAlign w:val="center"/>
          </w:tcPr>
          <w:p w14:paraId="3C6E1A71" w14:textId="77777777" w:rsidR="006761EE" w:rsidRDefault="006C5796">
            <w:pPr>
              <w:spacing w:after="20"/>
            </w:pPr>
            <w:r>
              <w:rPr>
                <w:sz w:val="16"/>
                <w:szCs w:val="16"/>
              </w:rPr>
              <w:t>3</w:t>
            </w:r>
          </w:p>
        </w:tc>
        <w:tc>
          <w:tcPr>
            <w:tcW w:w="900" w:type="dxa"/>
            <w:vAlign w:val="center"/>
          </w:tcPr>
          <w:p w14:paraId="3C6E1A74" w14:textId="77777777" w:rsidR="006761EE" w:rsidRDefault="006C5796">
            <w:pPr>
              <w:spacing w:after="20"/>
            </w:pPr>
            <w:r>
              <w:rPr>
                <w:sz w:val="16"/>
                <w:szCs w:val="16"/>
              </w:rPr>
              <w:t>2~4</w:t>
            </w:r>
          </w:p>
        </w:tc>
        <w:tc>
          <w:tcPr>
            <w:tcW w:w="900" w:type="dxa"/>
            <w:vAlign w:val="center"/>
          </w:tcPr>
          <w:p w14:paraId="3C6E1A75" w14:textId="77777777" w:rsidR="006761EE" w:rsidRDefault="006C5796">
            <w:pPr>
              <w:spacing w:after="20"/>
            </w:pPr>
            <w:r>
              <w:rPr>
                <w:sz w:val="16"/>
                <w:szCs w:val="16"/>
              </w:rPr>
              <w:t>확인</w:t>
            </w:r>
          </w:p>
        </w:tc>
      </w:tr>
      <w:tr w:rsidR="00EA02E9" w14:paraId="52089796" w14:textId="77777777">
        <w:tc>
          <w:tcPr>
            <w:tcW w:w="700" w:type="dxa"/>
            <w:vAlign w:val="center"/>
          </w:tcPr>
          <w:p w14:paraId="3C6E1A79" w14:textId="77777777" w:rsidR="006761EE" w:rsidRDefault="006C5796">
            <w:pPr>
              <w:spacing w:after="20"/>
            </w:pPr>
            <w:r>
              <w:rPr>
                <w:sz w:val="16"/>
                <w:szCs w:val="16"/>
              </w:rPr>
              <w:t>P</w:t>
            </w:r>
          </w:p>
        </w:tc>
        <w:tc>
          <w:tcPr>
            <w:tcW w:w="900" w:type="dxa"/>
            <w:vAlign w:val="center"/>
          </w:tcPr>
          <w:p w14:paraId="3C6E1A7A" w14:textId="77777777" w:rsidR="006761EE" w:rsidRDefault="006C5796">
            <w:pPr>
              <w:spacing w:after="20"/>
            </w:pPr>
            <w:r>
              <w:rPr>
                <w:sz w:val="16"/>
                <w:szCs w:val="16"/>
              </w:rPr>
              <w:t>P-8</w:t>
            </w:r>
          </w:p>
        </w:tc>
        <w:tc>
          <w:tcPr>
            <w:tcW w:w="900" w:type="dxa"/>
            <w:vAlign w:val="center"/>
          </w:tcPr>
          <w:p w14:paraId="3C6E1A7C" w14:textId="77777777" w:rsidR="006761EE" w:rsidRDefault="006C5796">
            <w:pPr>
              <w:spacing w:after="20"/>
            </w:pPr>
            <w:r>
              <w:rPr>
                <w:sz w:val="16"/>
                <w:szCs w:val="16"/>
              </w:rPr>
              <w:t>4</w:t>
            </w:r>
          </w:p>
        </w:tc>
        <w:tc>
          <w:tcPr>
            <w:tcW w:w="900" w:type="dxa"/>
            <w:vAlign w:val="center"/>
          </w:tcPr>
          <w:p w14:paraId="3C6E1A7F" w14:textId="77777777" w:rsidR="006761EE" w:rsidRDefault="006C5796">
            <w:pPr>
              <w:spacing w:after="20"/>
            </w:pPr>
            <w:r>
              <w:rPr>
                <w:sz w:val="16"/>
                <w:szCs w:val="16"/>
              </w:rPr>
              <w:t>3~4</w:t>
            </w:r>
          </w:p>
        </w:tc>
        <w:tc>
          <w:tcPr>
            <w:tcW w:w="900" w:type="dxa"/>
            <w:vAlign w:val="center"/>
          </w:tcPr>
          <w:p w14:paraId="3C6E1A80" w14:textId="77777777" w:rsidR="006761EE" w:rsidRDefault="006C5796">
            <w:pPr>
              <w:spacing w:after="20"/>
            </w:pPr>
            <w:r>
              <w:rPr>
                <w:sz w:val="16"/>
                <w:szCs w:val="16"/>
              </w:rPr>
              <w:t>▲상승 가능</w:t>
            </w:r>
          </w:p>
        </w:tc>
      </w:tr>
      <w:tr w:rsidR="00EA02E9" w14:paraId="2EAC32EE" w14:textId="77777777">
        <w:tc>
          <w:tcPr>
            <w:tcW w:w="700" w:type="dxa"/>
            <w:vAlign w:val="center"/>
          </w:tcPr>
          <w:p w14:paraId="3C6E1A84" w14:textId="77777777" w:rsidR="006761EE" w:rsidRDefault="006C5796">
            <w:pPr>
              <w:spacing w:after="20"/>
            </w:pPr>
            <w:r>
              <w:rPr>
                <w:sz w:val="16"/>
                <w:szCs w:val="16"/>
              </w:rPr>
              <w:t>P</w:t>
            </w:r>
          </w:p>
        </w:tc>
        <w:tc>
          <w:tcPr>
            <w:tcW w:w="900" w:type="dxa"/>
            <w:vAlign w:val="center"/>
          </w:tcPr>
          <w:p w14:paraId="3C6E1A85" w14:textId="77777777" w:rsidR="006761EE" w:rsidRDefault="006C5796">
            <w:pPr>
              <w:spacing w:after="20"/>
            </w:pPr>
            <w:r>
              <w:rPr>
                <w:sz w:val="16"/>
                <w:szCs w:val="16"/>
              </w:rPr>
              <w:t>P-9</w:t>
            </w:r>
          </w:p>
        </w:tc>
        <w:tc>
          <w:tcPr>
            <w:tcW w:w="900" w:type="dxa"/>
            <w:vAlign w:val="center"/>
          </w:tcPr>
          <w:p w14:paraId="3C6E1A87" w14:textId="77777777" w:rsidR="006761EE" w:rsidRDefault="006C5796">
            <w:pPr>
              <w:spacing w:after="20"/>
            </w:pPr>
            <w:r>
              <w:rPr>
                <w:sz w:val="16"/>
                <w:szCs w:val="16"/>
              </w:rPr>
              <w:t>4</w:t>
            </w:r>
          </w:p>
        </w:tc>
        <w:tc>
          <w:tcPr>
            <w:tcW w:w="900" w:type="dxa"/>
            <w:vAlign w:val="center"/>
          </w:tcPr>
          <w:p w14:paraId="3C6E1A8A" w14:textId="77777777" w:rsidR="006761EE" w:rsidRDefault="006C5796">
            <w:pPr>
              <w:spacing w:after="20"/>
            </w:pPr>
            <w:r>
              <w:rPr>
                <w:sz w:val="16"/>
                <w:szCs w:val="16"/>
              </w:rPr>
              <w:t>3~4</w:t>
            </w:r>
          </w:p>
        </w:tc>
        <w:tc>
          <w:tcPr>
            <w:tcW w:w="900" w:type="dxa"/>
            <w:vAlign w:val="center"/>
          </w:tcPr>
          <w:p w14:paraId="3C6E1A8B" w14:textId="77777777" w:rsidR="006761EE" w:rsidRDefault="006C5796">
            <w:pPr>
              <w:spacing w:after="20"/>
            </w:pPr>
            <w:r>
              <w:rPr>
                <w:sz w:val="16"/>
                <w:szCs w:val="16"/>
              </w:rPr>
              <w:t xml:space="preserve">⚠핵심 문항</w:t>
            </w:r>
          </w:p>
        </w:tc>
      </w:tr>
      <w:tr w:rsidR="00EA02E9" w14:paraId="1F2A9B58" w14:textId="77777777">
        <w:tc>
          <w:tcPr>
            <w:tcW w:w="700" w:type="dxa"/>
            <w:vAlign w:val="center"/>
          </w:tcPr>
          <w:p w14:paraId="3C6E1A8F" w14:textId="77777777" w:rsidR="006761EE" w:rsidRDefault="006C5796">
            <w:pPr>
              <w:spacing w:after="20"/>
            </w:pPr>
            <w:r>
              <w:rPr>
                <w:sz w:val="16"/>
                <w:szCs w:val="16"/>
              </w:rPr>
              <w:t>P</w:t>
            </w:r>
          </w:p>
        </w:tc>
        <w:tc>
          <w:tcPr>
            <w:tcW w:w="900" w:type="dxa"/>
            <w:vAlign w:val="center"/>
          </w:tcPr>
          <w:p w14:paraId="3C6E1A90" w14:textId="77777777" w:rsidR="006761EE" w:rsidRDefault="006C5796">
            <w:pPr>
              <w:spacing w:after="20"/>
            </w:pPr>
            <w:r>
              <w:rPr>
                <w:sz w:val="16"/>
                <w:szCs w:val="16"/>
              </w:rPr>
              <w:t>P-10</w:t>
            </w:r>
          </w:p>
        </w:tc>
        <w:tc>
          <w:tcPr>
            <w:tcW w:w="900" w:type="dxa"/>
            <w:vAlign w:val="center"/>
          </w:tcPr>
          <w:p w14:paraId="3C6E1A92" w14:textId="77777777" w:rsidR="006761EE" w:rsidRDefault="006C5796">
            <w:pPr>
              <w:spacing w:after="20"/>
            </w:pPr>
            <w:r>
              <w:rPr>
                <w:sz w:val="16"/>
                <w:szCs w:val="16"/>
              </w:rPr>
              <w:t>3</w:t>
            </w:r>
          </w:p>
        </w:tc>
        <w:tc>
          <w:tcPr>
            <w:tcW w:w="900" w:type="dxa"/>
            <w:vAlign w:val="center"/>
          </w:tcPr>
          <w:p w14:paraId="3C6E1A95" w14:textId="77777777" w:rsidR="006761EE" w:rsidRDefault="006C5796">
            <w:pPr>
              <w:spacing w:after="20"/>
            </w:pPr>
            <w:r>
              <w:rPr>
                <w:sz w:val="16"/>
                <w:szCs w:val="16"/>
              </w:rPr>
              <w:t>3~4</w:t>
            </w:r>
          </w:p>
        </w:tc>
        <w:tc>
          <w:tcPr>
            <w:tcW w:w="900" w:type="dxa"/>
            <w:vAlign w:val="center"/>
          </w:tcPr>
          <w:p w14:paraId="3C6E1A96" w14:textId="77777777" w:rsidR="006761EE" w:rsidRDefault="006C5796">
            <w:pPr>
              <w:spacing w:after="20"/>
            </w:pPr>
            <w:r>
              <w:rPr>
                <w:sz w:val="16"/>
                <w:szCs w:val="16"/>
              </w:rPr>
              <w:t>▼하락 가능</w:t>
            </w:r>
          </w:p>
        </w:tc>
      </w:tr>
      <w:tr w:rsidR="00EA02E9" w14:paraId="4096525D" w14:textId="77777777">
        <w:tc>
          <w:tcPr>
            <w:tcW w:w="700" w:type="dxa"/>
            <w:vAlign w:val="center"/>
          </w:tcPr>
          <w:p w14:paraId="3C6E1A9A" w14:textId="77777777" w:rsidR="006761EE" w:rsidRDefault="006C5796">
            <w:pPr>
              <w:spacing w:after="20"/>
            </w:pPr>
            <w:r>
              <w:rPr>
                <w:sz w:val="16"/>
                <w:szCs w:val="16"/>
              </w:rPr>
              <w:t>P</w:t>
            </w:r>
          </w:p>
        </w:tc>
        <w:tc>
          <w:tcPr>
            <w:tcW w:w="900" w:type="dxa"/>
            <w:vAlign w:val="center"/>
          </w:tcPr>
          <w:p w14:paraId="3C6E1A9B" w14:textId="77777777" w:rsidR="006761EE" w:rsidRDefault="006C5796">
            <w:pPr>
              <w:spacing w:after="20"/>
            </w:pPr>
            <w:r>
              <w:rPr>
                <w:sz w:val="16"/>
                <w:szCs w:val="16"/>
              </w:rPr>
              <w:t>P-11</w:t>
            </w:r>
          </w:p>
        </w:tc>
        <w:tc>
          <w:tcPr>
            <w:tcW w:w="900" w:type="dxa"/>
            <w:vAlign w:val="center"/>
          </w:tcPr>
          <w:p w14:paraId="3C6E1A9D" w14:textId="77777777" w:rsidR="006761EE" w:rsidRDefault="006C5796">
            <w:pPr>
              <w:spacing w:after="20"/>
            </w:pPr>
            <w:r>
              <w:rPr>
                <w:sz w:val="16"/>
                <w:szCs w:val="16"/>
              </w:rPr>
              <w:t>4</w:t>
            </w:r>
          </w:p>
        </w:tc>
        <w:tc>
          <w:tcPr>
            <w:tcW w:w="900" w:type="dxa"/>
            <w:vAlign w:val="center"/>
          </w:tcPr>
          <w:p w14:paraId="3C6E1AA0" w14:textId="77777777" w:rsidR="006761EE" w:rsidRDefault="006C5796">
            <w:pPr>
              <w:spacing w:after="20"/>
            </w:pPr>
            <w:r>
              <w:rPr>
                <w:sz w:val="16"/>
                <w:szCs w:val="16"/>
              </w:rPr>
              <w:t>3~4</w:t>
            </w:r>
          </w:p>
        </w:tc>
        <w:tc>
          <w:tcPr>
            <w:tcW w:w="900" w:type="dxa"/>
            <w:vAlign w:val="center"/>
          </w:tcPr>
          <w:p w14:paraId="3C6E1AA1" w14:textId="77777777" w:rsidR="006761EE" w:rsidRDefault="006C5796">
            <w:pPr>
              <w:spacing w:after="20"/>
            </w:pPr>
            <w:r>
              <w:rPr>
                <w:sz w:val="16"/>
                <w:szCs w:val="16"/>
              </w:rPr>
              <w:t>확인</w:t>
            </w:r>
          </w:p>
        </w:tc>
      </w:tr>
      <w:tr w:rsidR="00EA02E9" w14:paraId="61E299FE" w14:textId="77777777">
        <w:tc>
          <w:tcPr>
            <w:tcW w:w="700" w:type="dxa"/>
            <w:vAlign w:val="center"/>
          </w:tcPr>
          <w:p w14:paraId="3C6E1AA5" w14:textId="77777777" w:rsidR="006761EE" w:rsidRDefault="006C5796">
            <w:pPr>
              <w:spacing w:after="20"/>
            </w:pPr>
            <w:r>
              <w:rPr>
                <w:sz w:val="16"/>
                <w:szCs w:val="16"/>
              </w:rPr>
              <w:t>P</w:t>
            </w:r>
          </w:p>
        </w:tc>
        <w:tc>
          <w:tcPr>
            <w:tcW w:w="900" w:type="dxa"/>
            <w:vAlign w:val="center"/>
          </w:tcPr>
          <w:p w14:paraId="3C6E1AA6" w14:textId="77777777" w:rsidR="006761EE" w:rsidRDefault="006C5796">
            <w:pPr>
              <w:spacing w:after="20"/>
            </w:pPr>
            <w:r>
              <w:rPr>
                <w:sz w:val="16"/>
                <w:szCs w:val="16"/>
              </w:rPr>
              <w:t>P-12</w:t>
            </w:r>
          </w:p>
        </w:tc>
        <w:tc>
          <w:tcPr>
            <w:tcW w:w="900" w:type="dxa"/>
            <w:vAlign w:val="center"/>
          </w:tcPr>
          <w:p w14:paraId="3C6E1AA8" w14:textId="77777777" w:rsidR="006761EE" w:rsidRDefault="006C5796">
            <w:pPr>
              <w:spacing w:after="20"/>
            </w:pPr>
            <w:r>
              <w:rPr>
                <w:sz w:val="16"/>
                <w:szCs w:val="16"/>
              </w:rPr>
              <w:t>4</w:t>
            </w:r>
          </w:p>
        </w:tc>
        <w:tc>
          <w:tcPr>
            <w:tcW w:w="900" w:type="dxa"/>
            <w:vAlign w:val="center"/>
          </w:tcPr>
          <w:p w14:paraId="3C6E1AAB" w14:textId="77777777" w:rsidR="006761EE" w:rsidRDefault="006C5796">
            <w:pPr>
              <w:spacing w:after="20"/>
            </w:pPr>
            <w:r>
              <w:rPr>
                <w:sz w:val="16"/>
                <w:szCs w:val="16"/>
              </w:rPr>
              <w:t>2~4</w:t>
            </w:r>
          </w:p>
        </w:tc>
        <w:tc>
          <w:tcPr>
            <w:tcW w:w="900" w:type="dxa"/>
            <w:vAlign w:val="center"/>
          </w:tcPr>
          <w:p w14:paraId="3C6E1AAC" w14:textId="77777777" w:rsidR="006761EE" w:rsidRDefault="006C5796">
            <w:pPr>
              <w:spacing w:after="20"/>
            </w:pPr>
            <w:r>
              <w:rPr>
                <w:sz w:val="16"/>
                <w:szCs w:val="16"/>
              </w:rPr>
              <w:t>▲상승 가능</w:t>
            </w:r>
          </w:p>
        </w:tc>
      </w:tr>
      <w:tr w:rsidR="00EA02E9" w14:paraId="4D3A87CE" w14:textId="77777777">
        <w:tc>
          <w:tcPr>
            <w:tcW w:w="700" w:type="dxa"/>
            <w:vAlign w:val="center"/>
          </w:tcPr>
          <w:p w14:paraId="3C6E1AB0" w14:textId="77777777" w:rsidR="006761EE" w:rsidRDefault="006C5796">
            <w:pPr>
              <w:spacing w:after="20"/>
            </w:pPr>
            <w:r>
              <w:rPr>
                <w:sz w:val="16"/>
                <w:szCs w:val="16"/>
              </w:rPr>
              <w:t>P</w:t>
            </w:r>
          </w:p>
        </w:tc>
        <w:tc>
          <w:tcPr>
            <w:tcW w:w="900" w:type="dxa"/>
            <w:vAlign w:val="center"/>
          </w:tcPr>
          <w:p w14:paraId="3C6E1AB1" w14:textId="77777777" w:rsidR="006761EE" w:rsidRDefault="006C5796">
            <w:pPr>
              <w:spacing w:after="20"/>
            </w:pPr>
            <w:r>
              <w:rPr>
                <w:sz w:val="16"/>
                <w:szCs w:val="16"/>
              </w:rPr>
              <w:t>P-13</w:t>
            </w:r>
          </w:p>
        </w:tc>
        <w:tc>
          <w:tcPr>
            <w:tcW w:w="900" w:type="dxa"/>
            <w:vAlign w:val="center"/>
          </w:tcPr>
          <w:p w14:paraId="3C6E1AB3" w14:textId="77777777" w:rsidR="006761EE" w:rsidRDefault="006C5796">
            <w:pPr>
              <w:spacing w:after="20"/>
            </w:pPr>
            <w:r>
              <w:rPr>
                <w:sz w:val="16"/>
                <w:szCs w:val="16"/>
              </w:rPr>
              <w:t>4</w:t>
            </w:r>
          </w:p>
        </w:tc>
        <w:tc>
          <w:tcPr>
            <w:tcW w:w="900" w:type="dxa"/>
            <w:vAlign w:val="center"/>
          </w:tcPr>
          <w:p w14:paraId="3C6E1AB6" w14:textId="77777777" w:rsidR="006761EE" w:rsidRDefault="006C5796">
            <w:pPr>
              <w:spacing w:after="20"/>
            </w:pPr>
            <w:r>
              <w:rPr>
                <w:sz w:val="16"/>
                <w:szCs w:val="16"/>
              </w:rPr>
              <w:t>2~4</w:t>
            </w:r>
          </w:p>
        </w:tc>
        <w:tc>
          <w:tcPr>
            <w:tcW w:w="900" w:type="dxa"/>
            <w:vAlign w:val="center"/>
          </w:tcPr>
          <w:p w14:paraId="3C6E1AB7" w14:textId="77777777" w:rsidR="006761EE" w:rsidRDefault="006C5796">
            <w:pPr>
              <w:spacing w:after="20"/>
            </w:pPr>
            <w:r>
              <w:rPr>
                <w:sz w:val="16"/>
                <w:szCs w:val="16"/>
              </w:rPr>
              <w:t>확인</w:t>
            </w:r>
          </w:p>
        </w:tc>
      </w:tr>
      <w:tr w:rsidR="00EA02E9" w14:paraId="5978BE34" w14:textId="77777777">
        <w:tc>
          <w:tcPr>
            <w:tcW w:w="700" w:type="dxa"/>
            <w:vAlign w:val="center"/>
          </w:tcPr>
          <w:p w14:paraId="3C6E1ABB" w14:textId="77777777" w:rsidR="006761EE" w:rsidRDefault="006C5796">
            <w:pPr>
              <w:spacing w:after="20"/>
            </w:pPr>
            <w:r>
              <w:rPr>
                <w:sz w:val="16"/>
                <w:szCs w:val="16"/>
              </w:rPr>
              <w:t>P</w:t>
            </w:r>
          </w:p>
        </w:tc>
        <w:tc>
          <w:tcPr>
            <w:tcW w:w="900" w:type="dxa"/>
            <w:vAlign w:val="center"/>
          </w:tcPr>
          <w:p w14:paraId="3C6E1ABC" w14:textId="77777777" w:rsidR="006761EE" w:rsidRDefault="006C5796">
            <w:pPr>
              <w:spacing w:after="20"/>
            </w:pPr>
            <w:r>
              <w:rPr>
                <w:sz w:val="16"/>
                <w:szCs w:val="16"/>
              </w:rPr>
              <w:t>P-14</w:t>
            </w:r>
          </w:p>
        </w:tc>
        <w:tc>
          <w:tcPr>
            <w:tcW w:w="900" w:type="dxa"/>
            <w:vAlign w:val="center"/>
          </w:tcPr>
          <w:p w14:paraId="3C6E1ABE" w14:textId="77777777" w:rsidR="006761EE" w:rsidRDefault="006C5796">
            <w:pPr>
              <w:spacing w:after="20"/>
            </w:pPr>
            <w:r>
              <w:rPr>
                <w:sz w:val="16"/>
                <w:szCs w:val="16"/>
              </w:rPr>
              <w:t>3</w:t>
            </w:r>
          </w:p>
        </w:tc>
        <w:tc>
          <w:tcPr>
            <w:tcW w:w="900" w:type="dxa"/>
            <w:vAlign w:val="center"/>
          </w:tcPr>
          <w:p w14:paraId="3C6E1AC1" w14:textId="77777777" w:rsidR="006761EE" w:rsidRDefault="006C5796">
            <w:pPr>
              <w:spacing w:after="20"/>
            </w:pPr>
            <w:r>
              <w:rPr>
                <w:sz w:val="16"/>
                <w:szCs w:val="16"/>
              </w:rPr>
              <w:t>2~3</w:t>
            </w:r>
          </w:p>
        </w:tc>
        <w:tc>
          <w:tcPr>
            <w:tcW w:w="900" w:type="dxa"/>
            <w:vAlign w:val="center"/>
          </w:tcPr>
          <w:p w14:paraId="3C6E1AC2" w14:textId="77777777" w:rsidR="006761EE" w:rsidRDefault="006C5796">
            <w:pPr>
              <w:spacing w:after="20"/>
            </w:pPr>
            <w:r>
              <w:rPr>
                <w:sz w:val="16"/>
                <w:szCs w:val="16"/>
              </w:rPr>
              <w:t xml:space="preserve">⚠핵심 문항·최우선</w:t>
            </w:r>
          </w:p>
        </w:tc>
      </w:tr>
      <w:tr w:rsidR="00EA02E9" w14:paraId="0825BEF7" w14:textId="77777777">
        <w:tc>
          <w:tcPr>
            <w:tcW w:w="700" w:type="dxa"/>
            <w:vAlign w:val="center"/>
          </w:tcPr>
          <w:p w14:paraId="3C6E1AC6" w14:textId="77777777" w:rsidR="006761EE" w:rsidRDefault="006C5796">
            <w:pPr>
              <w:spacing w:after="20"/>
            </w:pPr>
            <w:r>
              <w:rPr>
                <w:sz w:val="16"/>
                <w:szCs w:val="16"/>
              </w:rPr>
              <w:t>P</w:t>
            </w:r>
          </w:p>
        </w:tc>
        <w:tc>
          <w:tcPr>
            <w:tcW w:w="900" w:type="dxa"/>
            <w:vAlign w:val="center"/>
          </w:tcPr>
          <w:p w14:paraId="3C6E1AC7" w14:textId="77777777" w:rsidR="006761EE" w:rsidRDefault="006C5796">
            <w:pPr>
              <w:spacing w:after="20"/>
            </w:pPr>
            <w:r>
              <w:rPr>
                <w:sz w:val="16"/>
                <w:szCs w:val="16"/>
              </w:rPr>
              <w:t>P-15</w:t>
            </w:r>
          </w:p>
        </w:tc>
        <w:tc>
          <w:tcPr>
            <w:tcW w:w="900" w:type="dxa"/>
            <w:vAlign w:val="center"/>
          </w:tcPr>
          <w:p w14:paraId="3C6E1AC9" w14:textId="77777777" w:rsidR="006761EE" w:rsidRDefault="006C5796">
            <w:pPr>
              <w:spacing w:after="20"/>
            </w:pPr>
            <w:r>
              <w:rPr>
                <w:sz w:val="16"/>
                <w:szCs w:val="16"/>
              </w:rPr>
              <w:t>3</w:t>
            </w:r>
          </w:p>
        </w:tc>
        <w:tc>
          <w:tcPr>
            <w:tcW w:w="900" w:type="dxa"/>
            <w:vAlign w:val="center"/>
          </w:tcPr>
          <w:p w14:paraId="3C6E1ACC" w14:textId="77777777" w:rsidR="006761EE" w:rsidRDefault="006C5796">
            <w:pPr>
              <w:spacing w:after="20"/>
            </w:pPr>
            <w:r>
              <w:rPr>
                <w:sz w:val="16"/>
                <w:szCs w:val="16"/>
              </w:rPr>
              <w:t>3</w:t>
            </w:r>
          </w:p>
        </w:tc>
        <w:tc>
          <w:tcPr>
            <w:tcW w:w="900" w:type="dxa"/>
            <w:vAlign w:val="center"/>
          </w:tcPr>
          <w:p w14:paraId="3C6E1ACD" w14:textId="77777777" w:rsidR="006761EE" w:rsidRDefault="006C5796">
            <w:pPr>
              <w:spacing w:after="20"/>
            </w:pPr>
            <w:r>
              <w:rPr>
                <w:sz w:val="16"/>
                <w:szCs w:val="16"/>
              </w:rPr>
              <w:t>◎확정</w:t>
            </w:r>
          </w:p>
        </w:tc>
      </w:tr>
      <w:tr w:rsidR="00EA02E9" w14:paraId="2B1BB6B0" w14:textId="77777777">
        <w:tc>
          <w:tcPr>
            <w:tcW w:w="700" w:type="dxa"/>
            <w:vAlign w:val="center"/>
          </w:tcPr>
          <w:p w14:paraId="3C6E1AD1" w14:textId="77777777" w:rsidR="006761EE" w:rsidRDefault="006C5796">
            <w:pPr>
              <w:spacing w:after="20"/>
            </w:pPr>
            <w:r>
              <w:rPr>
                <w:sz w:val="16"/>
                <w:szCs w:val="16"/>
              </w:rPr>
              <w:t>P</w:t>
            </w:r>
          </w:p>
        </w:tc>
        <w:tc>
          <w:tcPr>
            <w:tcW w:w="900" w:type="dxa"/>
            <w:vAlign w:val="center"/>
          </w:tcPr>
          <w:p w14:paraId="3C6E1AD2" w14:textId="77777777" w:rsidR="006761EE" w:rsidRDefault="006C5796">
            <w:pPr>
              <w:spacing w:after="20"/>
            </w:pPr>
            <w:r>
              <w:rPr>
                <w:sz w:val="16"/>
                <w:szCs w:val="16"/>
              </w:rPr>
              <w:t>P-16</w:t>
            </w:r>
          </w:p>
        </w:tc>
        <w:tc>
          <w:tcPr>
            <w:tcW w:w="900" w:type="dxa"/>
            <w:vAlign w:val="center"/>
          </w:tcPr>
          <w:p w14:paraId="3C6E1AD4" w14:textId="77777777" w:rsidR="006761EE" w:rsidRDefault="006C5796">
            <w:pPr>
              <w:spacing w:after="20"/>
            </w:pPr>
            <w:r>
              <w:rPr>
                <w:sz w:val="16"/>
                <w:szCs w:val="16"/>
              </w:rPr>
              <w:t>4</w:t>
            </w:r>
          </w:p>
        </w:tc>
        <w:tc>
          <w:tcPr>
            <w:tcW w:w="900" w:type="dxa"/>
            <w:vAlign w:val="center"/>
          </w:tcPr>
          <w:p w14:paraId="3C6E1AD7" w14:textId="77777777" w:rsidR="006761EE" w:rsidRDefault="006C5796">
            <w:pPr>
              <w:spacing w:after="20"/>
            </w:pPr>
            <w:r>
              <w:rPr>
                <w:sz w:val="16"/>
                <w:szCs w:val="16"/>
              </w:rPr>
              <w:t>2~4</w:t>
            </w:r>
          </w:p>
        </w:tc>
        <w:tc>
          <w:tcPr>
            <w:tcW w:w="900" w:type="dxa"/>
            <w:vAlign w:val="center"/>
          </w:tcPr>
          <w:p w14:paraId="3C6E1AD8" w14:textId="77777777" w:rsidR="006761EE" w:rsidRDefault="006C5796">
            <w:pPr>
              <w:spacing w:after="20"/>
            </w:pPr>
            <w:r>
              <w:rPr>
                <w:sz w:val="16"/>
                <w:szCs w:val="16"/>
              </w:rPr>
              <w:t>확인</w:t>
            </w:r>
          </w:p>
        </w:tc>
      </w:tr>
      <w:tr w:rsidR="00EA02E9" w14:paraId="613C572D" w14:textId="77777777">
        <w:tc>
          <w:tcPr>
            <w:tcW w:w="700" w:type="dxa"/>
            <w:vAlign w:val="center"/>
          </w:tcPr>
          <w:p w14:paraId="3C6E1ADC" w14:textId="77777777" w:rsidR="006761EE" w:rsidRDefault="006C5796">
            <w:pPr>
              <w:spacing w:after="20"/>
            </w:pPr>
            <w:r>
              <w:rPr>
                <w:sz w:val="16"/>
                <w:szCs w:val="16"/>
              </w:rPr>
              <w:t>P</w:t>
            </w:r>
          </w:p>
        </w:tc>
        <w:tc>
          <w:tcPr>
            <w:tcW w:w="900" w:type="dxa"/>
            <w:vAlign w:val="center"/>
          </w:tcPr>
          <w:p w14:paraId="3C6E1ADD" w14:textId="77777777" w:rsidR="006761EE" w:rsidRDefault="006C5796">
            <w:pPr>
              <w:spacing w:after="20"/>
            </w:pPr>
            <w:r>
              <w:rPr>
                <w:sz w:val="16"/>
                <w:szCs w:val="16"/>
              </w:rPr>
              <w:t>P-17</w:t>
            </w:r>
          </w:p>
        </w:tc>
        <w:tc>
          <w:tcPr>
            <w:tcW w:w="900" w:type="dxa"/>
            <w:vAlign w:val="center"/>
          </w:tcPr>
          <w:p w14:paraId="3C6E1ADF" w14:textId="77777777" w:rsidR="006761EE" w:rsidRDefault="006C5796">
            <w:pPr>
              <w:spacing w:after="20"/>
            </w:pPr>
            <w:r>
              <w:rPr>
                <w:sz w:val="16"/>
                <w:szCs w:val="16"/>
              </w:rPr>
              <w:t>4</w:t>
            </w:r>
          </w:p>
        </w:tc>
        <w:tc>
          <w:tcPr>
            <w:tcW w:w="900" w:type="dxa"/>
            <w:vAlign w:val="center"/>
          </w:tcPr>
          <w:p w14:paraId="3C6E1AE2" w14:textId="77777777" w:rsidR="006761EE" w:rsidRDefault="006C5796">
            <w:pPr>
              <w:spacing w:after="20"/>
            </w:pPr>
            <w:r>
              <w:rPr>
                <w:sz w:val="16"/>
                <w:szCs w:val="16"/>
              </w:rPr>
              <w:t>3~4</w:t>
            </w:r>
          </w:p>
        </w:tc>
        <w:tc>
          <w:tcPr>
            <w:tcW w:w="900" w:type="dxa"/>
            <w:vAlign w:val="center"/>
          </w:tcPr>
          <w:p w14:paraId="3C6E1AE3" w14:textId="77777777" w:rsidR="006761EE" w:rsidRDefault="006C5796">
            <w:pPr>
              <w:spacing w:after="20"/>
            </w:pPr>
            <w:r>
              <w:rPr>
                <w:sz w:val="16"/>
                <w:szCs w:val="16"/>
              </w:rPr>
              <w:t>확인</w:t>
            </w:r>
          </w:p>
        </w:tc>
      </w:tr>
      <w:tr w:rsidR="00EA02E9" w14:paraId="62E93FFF" w14:textId="77777777">
        <w:tc>
          <w:tcPr>
            <w:tcW w:w="700" w:type="dxa"/>
            <w:vAlign w:val="center"/>
          </w:tcPr>
          <w:p w14:paraId="3C6E1AE7" w14:textId="77777777" w:rsidR="006761EE" w:rsidRDefault="006C5796">
            <w:pPr>
              <w:spacing w:after="20"/>
            </w:pPr>
            <w:r>
              <w:rPr>
                <w:sz w:val="16"/>
                <w:szCs w:val="16"/>
              </w:rPr>
              <w:t>P</w:t>
            </w:r>
          </w:p>
        </w:tc>
        <w:tc>
          <w:tcPr>
            <w:tcW w:w="900" w:type="dxa"/>
            <w:vAlign w:val="center"/>
          </w:tcPr>
          <w:p w14:paraId="3C6E1AE8" w14:textId="77777777" w:rsidR="006761EE" w:rsidRDefault="006C5796">
            <w:pPr>
              <w:spacing w:after="20"/>
            </w:pPr>
            <w:r>
              <w:rPr>
                <w:sz w:val="16"/>
                <w:szCs w:val="16"/>
              </w:rPr>
              <w:t>P-18</w:t>
            </w:r>
          </w:p>
        </w:tc>
        <w:tc>
          <w:tcPr>
            <w:tcW w:w="900" w:type="dxa"/>
            <w:vAlign w:val="center"/>
          </w:tcPr>
          <w:p w14:paraId="3C6E1AEA" w14:textId="77777777" w:rsidR="006761EE" w:rsidRDefault="006C5796">
            <w:pPr>
              <w:spacing w:after="20"/>
            </w:pPr>
            <w:r>
              <w:rPr>
                <w:sz w:val="16"/>
                <w:szCs w:val="16"/>
              </w:rPr>
              <w:t>4</w:t>
            </w:r>
          </w:p>
        </w:tc>
        <w:tc>
          <w:tcPr>
            <w:tcW w:w="900" w:type="dxa"/>
            <w:vAlign w:val="center"/>
          </w:tcPr>
          <w:p w14:paraId="3C6E1AED" w14:textId="77777777" w:rsidR="006761EE" w:rsidRDefault="006C5796">
            <w:pPr>
              <w:spacing w:after="20"/>
            </w:pPr>
            <w:r>
              <w:rPr>
                <w:sz w:val="16"/>
                <w:szCs w:val="16"/>
              </w:rPr>
              <w:t>2~4</w:t>
            </w:r>
          </w:p>
        </w:tc>
        <w:tc>
          <w:tcPr>
            <w:tcW w:w="900" w:type="dxa"/>
            <w:vAlign w:val="center"/>
          </w:tcPr>
          <w:p w14:paraId="3C6E1AEE" w14:textId="77777777" w:rsidR="006761EE" w:rsidRDefault="006C5796">
            <w:pPr>
              <w:spacing w:after="20"/>
            </w:pPr>
            <w:r>
              <w:rPr>
                <w:sz w:val="16"/>
                <w:szCs w:val="16"/>
              </w:rPr>
              <w:t>▲상승 가능</w:t>
            </w:r>
          </w:p>
        </w:tc>
      </w:tr>
      <w:tr w:rsidR="00EA02E9" w14:paraId="294913FF" w14:textId="77777777">
        <w:tc>
          <w:tcPr>
            <w:tcW w:w="700" w:type="dxa"/>
            <w:vAlign w:val="center"/>
          </w:tcPr>
          <w:p w14:paraId="3C6E1AF2" w14:textId="77777777" w:rsidR="006761EE" w:rsidRDefault="006C5796">
            <w:pPr>
              <w:spacing w:after="20"/>
            </w:pPr>
            <w:r>
              <w:rPr>
                <w:sz w:val="16"/>
                <w:szCs w:val="16"/>
              </w:rPr>
              <w:t>P</w:t>
            </w:r>
          </w:p>
        </w:tc>
        <w:tc>
          <w:tcPr>
            <w:tcW w:w="900" w:type="dxa"/>
            <w:vAlign w:val="center"/>
          </w:tcPr>
          <w:p w14:paraId="3C6E1AF3" w14:textId="77777777" w:rsidR="006761EE" w:rsidRDefault="006C5796">
            <w:pPr>
              <w:spacing w:after="20"/>
            </w:pPr>
            <w:r>
              <w:rPr>
                <w:sz w:val="16"/>
                <w:szCs w:val="16"/>
              </w:rPr>
              <w:t>P-19</w:t>
            </w:r>
          </w:p>
        </w:tc>
        <w:tc>
          <w:tcPr>
            <w:tcW w:w="900" w:type="dxa"/>
            <w:vAlign w:val="center"/>
          </w:tcPr>
          <w:p w14:paraId="3C6E1AF5" w14:textId="77777777" w:rsidR="006761EE" w:rsidRDefault="006C5796">
            <w:pPr>
              <w:spacing w:after="20"/>
            </w:pPr>
            <w:r>
              <w:rPr>
                <w:sz w:val="16"/>
                <w:szCs w:val="16"/>
              </w:rPr>
              <w:t>4</w:t>
            </w:r>
          </w:p>
        </w:tc>
        <w:tc>
          <w:tcPr>
            <w:tcW w:w="900" w:type="dxa"/>
            <w:vAlign w:val="center"/>
          </w:tcPr>
          <w:p w14:paraId="3C6E1AF8" w14:textId="77777777" w:rsidR="006761EE" w:rsidRDefault="006C5796">
            <w:pPr>
              <w:spacing w:after="20"/>
            </w:pPr>
            <w:r>
              <w:rPr>
                <w:sz w:val="16"/>
                <w:szCs w:val="16"/>
              </w:rPr>
              <w:t>3~4</w:t>
            </w:r>
          </w:p>
        </w:tc>
        <w:tc>
          <w:tcPr>
            <w:tcW w:w="900" w:type="dxa"/>
            <w:vAlign w:val="center"/>
          </w:tcPr>
          <w:p w14:paraId="3C6E1AF9" w14:textId="77777777" w:rsidR="006761EE" w:rsidRDefault="006C5796">
            <w:pPr>
              <w:spacing w:after="20"/>
            </w:pPr>
            <w:r>
              <w:rPr>
                <w:sz w:val="16"/>
                <w:szCs w:val="16"/>
              </w:rPr>
              <w:t>확인</w:t>
            </w:r>
          </w:p>
        </w:tc>
      </w:tr>
      <w:tr w:rsidR="00EA02E9" w14:paraId="7390E8DD" w14:textId="77777777">
        <w:tc>
          <w:tcPr>
            <w:tcW w:w="700" w:type="dxa"/>
            <w:vAlign w:val="center"/>
          </w:tcPr>
          <w:p w14:paraId="3C6E1AFD" w14:textId="77777777" w:rsidR="006761EE" w:rsidRDefault="006C5796">
            <w:pPr>
              <w:spacing w:after="20"/>
            </w:pPr>
            <w:r>
              <w:rPr>
                <w:sz w:val="16"/>
                <w:szCs w:val="16"/>
              </w:rPr>
              <w:t>P</w:t>
            </w:r>
          </w:p>
        </w:tc>
        <w:tc>
          <w:tcPr>
            <w:tcW w:w="900" w:type="dxa"/>
            <w:vAlign w:val="center"/>
          </w:tcPr>
          <w:p w14:paraId="3C6E1AFE" w14:textId="77777777" w:rsidR="006761EE" w:rsidRDefault="006C5796">
            <w:pPr>
              <w:spacing w:after="20"/>
            </w:pPr>
            <w:r>
              <w:rPr>
                <w:sz w:val="16"/>
                <w:szCs w:val="16"/>
              </w:rPr>
              <w:t>P-20</w:t>
            </w:r>
          </w:p>
        </w:tc>
        <w:tc>
          <w:tcPr>
            <w:tcW w:w="900" w:type="dxa"/>
            <w:vAlign w:val="center"/>
          </w:tcPr>
          <w:p w14:paraId="3C6E1B00" w14:textId="77777777" w:rsidR="006761EE" w:rsidRDefault="006C5796">
            <w:pPr>
              <w:spacing w:after="20"/>
            </w:pPr>
            <w:r>
              <w:rPr>
                <w:sz w:val="16"/>
                <w:szCs w:val="16"/>
              </w:rPr>
              <w:t>3</w:t>
            </w:r>
          </w:p>
        </w:tc>
        <w:tc>
          <w:tcPr>
            <w:tcW w:w="900" w:type="dxa"/>
            <w:vAlign w:val="center"/>
          </w:tcPr>
          <w:p w14:paraId="3C6E1B03" w14:textId="77777777" w:rsidR="006761EE" w:rsidRDefault="006C5796">
            <w:pPr>
              <w:spacing w:after="20"/>
            </w:pPr>
            <w:r>
              <w:rPr>
                <w:sz w:val="16"/>
                <w:szCs w:val="16"/>
              </w:rPr>
              <w:t>3</w:t>
            </w:r>
          </w:p>
        </w:tc>
        <w:tc>
          <w:tcPr>
            <w:tcW w:w="900" w:type="dxa"/>
            <w:vAlign w:val="center"/>
          </w:tcPr>
          <w:p w14:paraId="3C6E1B04" w14:textId="77777777" w:rsidR="006761EE" w:rsidRDefault="006C5796">
            <w:pPr>
              <w:spacing w:after="20"/>
            </w:pPr>
            <w:r>
              <w:rPr>
                <w:sz w:val="16"/>
                <w:szCs w:val="16"/>
              </w:rPr>
              <w:t>◎확정</w:t>
            </w:r>
          </w:p>
        </w:tc>
      </w:tr>
      <w:tr w:rsidR="00EA02E9" w14:paraId="19424E37" w14:textId="77777777">
        <w:tc>
          <w:tcPr>
            <w:tcW w:w="700" w:type="dxa"/>
            <w:vAlign w:val="center"/>
          </w:tcPr>
          <w:p w14:paraId="3C6E1B08" w14:textId="77777777" w:rsidR="006761EE" w:rsidRDefault="006C5796">
            <w:pPr>
              <w:spacing w:after="20"/>
            </w:pPr>
            <w:r>
              <w:rPr>
                <w:sz w:val="16"/>
                <w:szCs w:val="16"/>
              </w:rPr>
              <w:t>P</w:t>
            </w:r>
          </w:p>
        </w:tc>
        <w:tc>
          <w:tcPr>
            <w:tcW w:w="900" w:type="dxa"/>
            <w:vAlign w:val="center"/>
          </w:tcPr>
          <w:p w14:paraId="3C6E1B09" w14:textId="77777777" w:rsidR="006761EE" w:rsidRDefault="006C5796">
            <w:pPr>
              <w:spacing w:after="20"/>
            </w:pPr>
            <w:r>
              <w:rPr>
                <w:sz w:val="16"/>
                <w:szCs w:val="16"/>
              </w:rPr>
              <w:t>P-21</w:t>
            </w:r>
          </w:p>
        </w:tc>
        <w:tc>
          <w:tcPr>
            <w:tcW w:w="900" w:type="dxa"/>
            <w:vAlign w:val="center"/>
          </w:tcPr>
          <w:p w14:paraId="3C6E1B0B" w14:textId="77777777" w:rsidR="006761EE" w:rsidRDefault="006C5796">
            <w:pPr>
              <w:spacing w:after="20"/>
            </w:pPr>
            <w:r>
              <w:rPr>
                <w:sz w:val="16"/>
                <w:szCs w:val="16"/>
              </w:rPr>
              <w:t>1</w:t>
            </w:r>
          </w:p>
        </w:tc>
        <w:tc>
          <w:tcPr>
            <w:tcW w:w="900" w:type="dxa"/>
            <w:vAlign w:val="center"/>
          </w:tcPr>
          <w:p w14:paraId="3C6E1B0E" w14:textId="77777777" w:rsidR="006761EE" w:rsidRDefault="006C5796">
            <w:pPr>
              <w:spacing w:after="20"/>
            </w:pPr>
            <w:r>
              <w:rPr>
                <w:sz w:val="16"/>
                <w:szCs w:val="16"/>
              </w:rPr>
              <w:t>1~2</w:t>
            </w:r>
          </w:p>
        </w:tc>
        <w:tc>
          <w:tcPr>
            <w:tcW w:w="900" w:type="dxa"/>
            <w:vAlign w:val="center"/>
          </w:tcPr>
          <w:p w14:paraId="3C6E1B0F" w14:textId="77777777" w:rsidR="006761EE" w:rsidRDefault="006C5796">
            <w:pPr>
              <w:spacing w:after="20"/>
            </w:pPr>
            <w:r>
              <w:rPr>
                <w:sz w:val="16"/>
                <w:szCs w:val="16"/>
              </w:rPr>
              <w:t>▼하락 가능</w:t>
            </w:r>
          </w:p>
        </w:tc>
      </w:tr>
      <w:tr w:rsidR="00EA02E9" w14:paraId="1FBF4510" w14:textId="77777777">
        <w:tc>
          <w:tcPr>
            <w:tcW w:w="700" w:type="dxa"/>
            <w:vAlign w:val="center"/>
          </w:tcPr>
          <w:p w14:paraId="3C6E1B13" w14:textId="77777777" w:rsidR="006761EE" w:rsidRDefault="006C5796">
            <w:pPr>
              <w:spacing w:after="20"/>
            </w:pPr>
            <w:r>
              <w:rPr>
                <w:sz w:val="16"/>
                <w:szCs w:val="16"/>
              </w:rPr>
              <w:t>P</w:t>
            </w:r>
          </w:p>
        </w:tc>
        <w:tc>
          <w:tcPr>
            <w:tcW w:w="900" w:type="dxa"/>
            <w:vAlign w:val="center"/>
          </w:tcPr>
          <w:p w14:paraId="3C6E1B14" w14:textId="77777777" w:rsidR="006761EE" w:rsidRDefault="006C5796">
            <w:pPr>
              <w:spacing w:after="20"/>
            </w:pPr>
            <w:r>
              <w:rPr>
                <w:sz w:val="16"/>
                <w:szCs w:val="16"/>
              </w:rPr>
              <w:t>P-22</w:t>
            </w:r>
          </w:p>
        </w:tc>
        <w:tc>
          <w:tcPr>
            <w:tcW w:w="900" w:type="dxa"/>
            <w:vAlign w:val="center"/>
          </w:tcPr>
          <w:p w14:paraId="3C6E1B16" w14:textId="77777777" w:rsidR="006761EE" w:rsidRDefault="006C5796">
            <w:pPr>
              <w:spacing w:after="20"/>
            </w:pPr>
            <w:r>
              <w:rPr>
                <w:sz w:val="16"/>
                <w:szCs w:val="16"/>
              </w:rPr>
              <w:t>3</w:t>
            </w:r>
          </w:p>
        </w:tc>
        <w:tc>
          <w:tcPr>
            <w:tcW w:w="900" w:type="dxa"/>
            <w:vAlign w:val="center"/>
          </w:tcPr>
          <w:p w14:paraId="3C6E1B19" w14:textId="77777777" w:rsidR="006761EE" w:rsidRDefault="006C5796">
            <w:pPr>
              <w:spacing w:after="20"/>
            </w:pPr>
            <w:r>
              <w:rPr>
                <w:sz w:val="16"/>
                <w:szCs w:val="16"/>
              </w:rPr>
              <w:t>3</w:t>
            </w:r>
          </w:p>
        </w:tc>
        <w:tc>
          <w:tcPr>
            <w:tcW w:w="900" w:type="dxa"/>
            <w:vAlign w:val="center"/>
          </w:tcPr>
          <w:p w14:paraId="3C6E1B1A" w14:textId="77777777" w:rsidR="006761EE" w:rsidRDefault="006C5796">
            <w:pPr>
              <w:spacing w:after="20"/>
            </w:pPr>
            <w:r>
              <w:rPr>
                <w:sz w:val="16"/>
                <w:szCs w:val="16"/>
              </w:rPr>
              <w:t>◎확정</w:t>
            </w:r>
          </w:p>
        </w:tc>
      </w:tr>
      <w:tr w:rsidR="00EA02E9" w14:paraId="07C92951" w14:textId="77777777">
        <w:tc>
          <w:tcPr>
            <w:tcW w:w="700" w:type="dxa"/>
            <w:vAlign w:val="center"/>
          </w:tcPr>
          <w:p w14:paraId="3C6E1B1E" w14:textId="77777777" w:rsidR="006761EE" w:rsidRDefault="006C5796">
            <w:pPr>
              <w:spacing w:after="20"/>
            </w:pPr>
            <w:r>
              <w:rPr>
                <w:sz w:val="16"/>
                <w:szCs w:val="16"/>
              </w:rPr>
              <w:t>P</w:t>
            </w:r>
          </w:p>
        </w:tc>
        <w:tc>
          <w:tcPr>
            <w:tcW w:w="900" w:type="dxa"/>
            <w:vAlign w:val="center"/>
          </w:tcPr>
          <w:p w14:paraId="3C6E1B1F" w14:textId="77777777" w:rsidR="006761EE" w:rsidRDefault="006C5796">
            <w:pPr>
              <w:spacing w:after="20"/>
            </w:pPr>
            <w:r>
              <w:rPr>
                <w:sz w:val="16"/>
                <w:szCs w:val="16"/>
              </w:rPr>
              <w:t>P-23</w:t>
            </w:r>
          </w:p>
        </w:tc>
        <w:tc>
          <w:tcPr>
            <w:tcW w:w="900" w:type="dxa"/>
            <w:vAlign w:val="center"/>
          </w:tcPr>
          <w:p w14:paraId="3C6E1B21" w14:textId="77777777" w:rsidR="006761EE" w:rsidRDefault="006C5796">
            <w:pPr>
              <w:spacing w:after="20"/>
            </w:pPr>
            <w:r>
              <w:rPr>
                <w:sz w:val="16"/>
                <w:szCs w:val="16"/>
              </w:rPr>
              <w:t>2</w:t>
            </w:r>
          </w:p>
        </w:tc>
        <w:tc>
          <w:tcPr>
            <w:tcW w:w="900" w:type="dxa"/>
            <w:vAlign w:val="center"/>
          </w:tcPr>
          <w:p w14:paraId="3C6E1B24" w14:textId="77777777" w:rsidR="006761EE" w:rsidRDefault="006C5796">
            <w:pPr>
              <w:spacing w:after="20"/>
            </w:pPr>
            <w:r>
              <w:rPr>
                <w:sz w:val="16"/>
                <w:szCs w:val="16"/>
              </w:rPr>
              <w:t>2~3</w:t>
            </w:r>
          </w:p>
        </w:tc>
        <w:tc>
          <w:tcPr>
            <w:tcW w:w="900" w:type="dxa"/>
            <w:vAlign w:val="center"/>
          </w:tcPr>
          <w:p w14:paraId="3C6E1B25" w14:textId="77777777" w:rsidR="006761EE" w:rsidRDefault="006C5796">
            <w:pPr>
              <w:spacing w:after="20"/>
            </w:pPr>
            <w:r>
              <w:rPr>
                <w:sz w:val="16"/>
                <w:szCs w:val="16"/>
              </w:rPr>
              <w:t>▼하락 가능</w:t>
            </w:r>
          </w:p>
        </w:tc>
      </w:tr>
      <w:tr w:rsidR="00EA02E9" w14:paraId="4B42CC3C" w14:textId="77777777">
        <w:tc>
          <w:tcPr>
            <w:tcW w:w="700" w:type="dxa"/>
            <w:vAlign w:val="center"/>
          </w:tcPr>
          <w:p w14:paraId="3C6E1B29" w14:textId="77777777" w:rsidR="006761EE" w:rsidRDefault="006C5796">
            <w:pPr>
              <w:spacing w:after="20"/>
            </w:pPr>
            <w:r>
              <w:rPr>
                <w:sz w:val="16"/>
                <w:szCs w:val="16"/>
              </w:rPr>
              <w:t>P</w:t>
            </w:r>
          </w:p>
        </w:tc>
        <w:tc>
          <w:tcPr>
            <w:tcW w:w="900" w:type="dxa"/>
            <w:vAlign w:val="center"/>
          </w:tcPr>
          <w:p w14:paraId="3C6E1B2A" w14:textId="77777777" w:rsidR="006761EE" w:rsidRDefault="006C5796">
            <w:pPr>
              <w:spacing w:after="20"/>
            </w:pPr>
            <w:r>
              <w:rPr>
                <w:sz w:val="16"/>
                <w:szCs w:val="16"/>
              </w:rPr>
              <w:t>P-24</w:t>
            </w:r>
          </w:p>
        </w:tc>
        <w:tc>
          <w:tcPr>
            <w:tcW w:w="900" w:type="dxa"/>
            <w:vAlign w:val="center"/>
          </w:tcPr>
          <w:p w14:paraId="3C6E1B2C" w14:textId="77777777" w:rsidR="006761EE" w:rsidRDefault="006C5796">
            <w:pPr>
              <w:spacing w:after="20"/>
            </w:pPr>
            <w:r>
              <w:rPr>
                <w:sz w:val="16"/>
                <w:szCs w:val="16"/>
              </w:rPr>
              <w:t>3</w:t>
            </w:r>
          </w:p>
        </w:tc>
        <w:tc>
          <w:tcPr>
            <w:tcW w:w="900" w:type="dxa"/>
            <w:vAlign w:val="center"/>
          </w:tcPr>
          <w:p w14:paraId="3C6E1B2F" w14:textId="77777777" w:rsidR="006761EE" w:rsidRDefault="006C5796">
            <w:pPr>
              <w:spacing w:after="20"/>
            </w:pPr>
            <w:r>
              <w:rPr>
                <w:sz w:val="16"/>
                <w:szCs w:val="16"/>
              </w:rPr>
              <w:t>2~3</w:t>
            </w:r>
          </w:p>
        </w:tc>
        <w:tc>
          <w:tcPr>
            <w:tcW w:w="900" w:type="dxa"/>
            <w:vAlign w:val="center"/>
          </w:tcPr>
          <w:p w14:paraId="3C6E1B30" w14:textId="77777777" w:rsidR="006761EE" w:rsidRDefault="006C5796">
            <w:pPr>
              <w:spacing w:after="20"/>
            </w:pPr>
            <w:r>
              <w:rPr>
                <w:sz w:val="16"/>
                <w:szCs w:val="16"/>
              </w:rPr>
              <w:t>확인</w:t>
            </w:r>
          </w:p>
        </w:tc>
      </w:tr>
      <w:tr w:rsidR="00EA02E9" w14:paraId="5CA20265" w14:textId="77777777">
        <w:tc>
          <w:tcPr>
            <w:tcW w:w="700" w:type="dxa"/>
            <w:vAlign w:val="center"/>
          </w:tcPr>
          <w:p w14:paraId="3C6E1B34" w14:textId="77777777" w:rsidR="006761EE" w:rsidRDefault="006C5796">
            <w:pPr>
              <w:spacing w:after="20"/>
            </w:pPr>
            <w:r>
              <w:rPr>
                <w:sz w:val="16"/>
                <w:szCs w:val="16"/>
              </w:rPr>
              <w:t>P</w:t>
            </w:r>
          </w:p>
        </w:tc>
        <w:tc>
          <w:tcPr>
            <w:tcW w:w="900" w:type="dxa"/>
            <w:vAlign w:val="center"/>
          </w:tcPr>
          <w:p w14:paraId="3C6E1B35" w14:textId="77777777" w:rsidR="006761EE" w:rsidRDefault="006C5796">
            <w:pPr>
              <w:spacing w:after="20"/>
            </w:pPr>
            <w:r>
              <w:rPr>
                <w:sz w:val="16"/>
                <w:szCs w:val="16"/>
              </w:rPr>
              <w:t>P-25</w:t>
            </w:r>
          </w:p>
        </w:tc>
        <w:tc>
          <w:tcPr>
            <w:tcW w:w="900" w:type="dxa"/>
            <w:vAlign w:val="center"/>
          </w:tcPr>
          <w:p w14:paraId="3C6E1B37" w14:textId="77777777" w:rsidR="006761EE" w:rsidRDefault="006C5796">
            <w:pPr>
              <w:spacing w:after="20"/>
            </w:pPr>
            <w:r>
              <w:rPr>
                <w:sz w:val="16"/>
                <w:szCs w:val="16"/>
              </w:rPr>
              <w:t>3</w:t>
            </w:r>
          </w:p>
        </w:tc>
        <w:tc>
          <w:tcPr>
            <w:tcW w:w="900" w:type="dxa"/>
            <w:vAlign w:val="center"/>
          </w:tcPr>
          <w:p w14:paraId="3C6E1B3A" w14:textId="77777777" w:rsidR="006761EE" w:rsidRDefault="006C5796">
            <w:pPr>
              <w:spacing w:after="20"/>
            </w:pPr>
            <w:r>
              <w:rPr>
                <w:sz w:val="16"/>
                <w:szCs w:val="16"/>
              </w:rPr>
              <w:t>2~3</w:t>
            </w:r>
          </w:p>
        </w:tc>
        <w:tc>
          <w:tcPr>
            <w:tcW w:w="900" w:type="dxa"/>
            <w:vAlign w:val="center"/>
          </w:tcPr>
          <w:p w14:paraId="3C6E1B3B" w14:textId="77777777" w:rsidR="006761EE" w:rsidRDefault="006C5796">
            <w:pPr>
              <w:spacing w:after="20"/>
            </w:pPr>
            <w:r>
              <w:rPr>
                <w:sz w:val="16"/>
                <w:szCs w:val="16"/>
              </w:rPr>
              <w:t>확인</w:t>
            </w:r>
          </w:p>
        </w:tc>
      </w:tr>
      <w:tr w:rsidR="00EA02E9" w14:paraId="4E42CC69" w14:textId="77777777">
        <w:tc>
          <w:tcPr>
            <w:tcW w:w="700" w:type="dxa"/>
            <w:vAlign w:val="center"/>
          </w:tcPr>
          <w:p w14:paraId="3C6E1B3F" w14:textId="77777777" w:rsidR="006761EE" w:rsidRDefault="006C5796">
            <w:pPr>
              <w:spacing w:after="20"/>
            </w:pPr>
            <w:r>
              <w:rPr>
                <w:sz w:val="16"/>
                <w:szCs w:val="16"/>
              </w:rPr>
              <w:t>P</w:t>
            </w:r>
          </w:p>
        </w:tc>
        <w:tc>
          <w:tcPr>
            <w:tcW w:w="900" w:type="dxa"/>
            <w:vAlign w:val="center"/>
          </w:tcPr>
          <w:p w14:paraId="3C6E1B40" w14:textId="77777777" w:rsidR="006761EE" w:rsidRDefault="006C5796">
            <w:pPr>
              <w:spacing w:after="20"/>
            </w:pPr>
            <w:r>
              <w:rPr>
                <w:sz w:val="16"/>
                <w:szCs w:val="16"/>
              </w:rPr>
              <w:t>P-26</w:t>
            </w:r>
          </w:p>
        </w:tc>
        <w:tc>
          <w:tcPr>
            <w:tcW w:w="900" w:type="dxa"/>
            <w:vAlign w:val="center"/>
          </w:tcPr>
          <w:p w14:paraId="3C6E1B42" w14:textId="77777777" w:rsidR="006761EE" w:rsidRDefault="006C5796">
            <w:pPr>
              <w:spacing w:after="20"/>
            </w:pPr>
            <w:r>
              <w:rPr>
                <w:sz w:val="16"/>
                <w:szCs w:val="16"/>
              </w:rPr>
              <w:t>3</w:t>
            </w:r>
          </w:p>
        </w:tc>
        <w:tc>
          <w:tcPr>
            <w:tcW w:w="900" w:type="dxa"/>
            <w:vAlign w:val="center"/>
          </w:tcPr>
          <w:p w14:paraId="3C6E1B45" w14:textId="77777777" w:rsidR="006761EE" w:rsidRDefault="006C5796">
            <w:pPr>
              <w:spacing w:after="20"/>
            </w:pPr>
            <w:r>
              <w:rPr>
                <w:sz w:val="16"/>
                <w:szCs w:val="16"/>
              </w:rPr>
              <w:t>2~3</w:t>
            </w:r>
          </w:p>
        </w:tc>
        <w:tc>
          <w:tcPr>
            <w:tcW w:w="900" w:type="dxa"/>
            <w:vAlign w:val="center"/>
          </w:tcPr>
          <w:p w14:paraId="3C6E1B46" w14:textId="77777777" w:rsidR="006761EE" w:rsidRDefault="006C5796">
            <w:pPr>
              <w:spacing w:after="20"/>
            </w:pPr>
            <w:r>
              <w:rPr>
                <w:sz w:val="16"/>
                <w:szCs w:val="16"/>
              </w:rPr>
              <w:t>확인</w:t>
            </w:r>
          </w:p>
        </w:tc>
      </w:tr>
      <w:tr w:rsidR="00EA02E9" w14:paraId="73A8AB50" w14:textId="77777777">
        <w:tc>
          <w:tcPr>
            <w:tcW w:w="700" w:type="dxa"/>
            <w:vAlign w:val="center"/>
          </w:tcPr>
          <w:p w14:paraId="3C6E1B4A" w14:textId="77777777" w:rsidR="006761EE" w:rsidRDefault="006C5796">
            <w:pPr>
              <w:spacing w:after="20"/>
            </w:pPr>
            <w:r>
              <w:rPr>
                <w:sz w:val="16"/>
                <w:szCs w:val="16"/>
              </w:rPr>
              <w:t>P</w:t>
            </w:r>
          </w:p>
        </w:tc>
        <w:tc>
          <w:tcPr>
            <w:tcW w:w="900" w:type="dxa"/>
            <w:vAlign w:val="center"/>
          </w:tcPr>
          <w:p w14:paraId="3C6E1B4B" w14:textId="77777777" w:rsidR="006761EE" w:rsidRDefault="006C5796">
            <w:pPr>
              <w:spacing w:after="20"/>
            </w:pPr>
            <w:r>
              <w:rPr>
                <w:sz w:val="16"/>
                <w:szCs w:val="16"/>
              </w:rPr>
              <w:t>P-27</w:t>
            </w:r>
          </w:p>
        </w:tc>
        <w:tc>
          <w:tcPr>
            <w:tcW w:w="900" w:type="dxa"/>
            <w:vAlign w:val="center"/>
          </w:tcPr>
          <w:p w14:paraId="3C6E1B4D" w14:textId="77777777" w:rsidR="006761EE" w:rsidRDefault="006C5796">
            <w:pPr>
              <w:spacing w:after="20"/>
            </w:pPr>
            <w:r>
              <w:rPr>
                <w:sz w:val="16"/>
                <w:szCs w:val="16"/>
              </w:rPr>
              <w:t>3</w:t>
            </w:r>
          </w:p>
        </w:tc>
        <w:tc>
          <w:tcPr>
            <w:tcW w:w="900" w:type="dxa"/>
            <w:vAlign w:val="center"/>
          </w:tcPr>
          <w:p w14:paraId="3C6E1B50" w14:textId="77777777" w:rsidR="006761EE" w:rsidRDefault="006C5796">
            <w:pPr>
              <w:spacing w:after="20"/>
            </w:pPr>
            <w:r>
              <w:rPr>
                <w:sz w:val="16"/>
                <w:szCs w:val="16"/>
              </w:rPr>
              <w:t>3</w:t>
            </w:r>
          </w:p>
        </w:tc>
        <w:tc>
          <w:tcPr>
            <w:tcW w:w="900" w:type="dxa"/>
            <w:vAlign w:val="center"/>
          </w:tcPr>
          <w:p w14:paraId="3C6E1B51" w14:textId="77777777" w:rsidR="006761EE" w:rsidRDefault="006C5796">
            <w:pPr>
              <w:spacing w:after="20"/>
            </w:pPr>
            <w:r>
              <w:rPr>
                <w:sz w:val="16"/>
                <w:szCs w:val="16"/>
              </w:rPr>
              <w:t>◎확정</w:t>
            </w:r>
          </w:p>
        </w:tc>
      </w:tr>
      <w:tr w:rsidR="00EA02E9" w14:paraId="28C10DBB" w14:textId="77777777">
        <w:tc>
          <w:tcPr>
            <w:tcW w:w="700" w:type="dxa"/>
            <w:vAlign w:val="center"/>
          </w:tcPr>
          <w:p w14:paraId="3C6E1B55" w14:textId="77777777" w:rsidR="006761EE" w:rsidRDefault="006C5796">
            <w:pPr>
              <w:spacing w:after="20"/>
            </w:pPr>
            <w:r>
              <w:rPr>
                <w:sz w:val="16"/>
                <w:szCs w:val="16"/>
              </w:rPr>
              <w:t>P</w:t>
            </w:r>
          </w:p>
        </w:tc>
        <w:tc>
          <w:tcPr>
            <w:tcW w:w="900" w:type="dxa"/>
            <w:vAlign w:val="center"/>
          </w:tcPr>
          <w:p w14:paraId="3C6E1B56" w14:textId="77777777" w:rsidR="006761EE" w:rsidRDefault="006C5796">
            <w:pPr>
              <w:spacing w:after="20"/>
            </w:pPr>
            <w:r>
              <w:rPr>
                <w:sz w:val="16"/>
                <w:szCs w:val="16"/>
              </w:rPr>
              <w:t>P-28</w:t>
            </w:r>
          </w:p>
        </w:tc>
        <w:tc>
          <w:tcPr>
            <w:tcW w:w="900" w:type="dxa"/>
            <w:vAlign w:val="center"/>
          </w:tcPr>
          <w:p w14:paraId="3C6E1B58" w14:textId="77777777" w:rsidR="006761EE" w:rsidRDefault="006C5796">
            <w:pPr>
              <w:spacing w:after="20"/>
            </w:pPr>
            <w:r>
              <w:rPr>
                <w:sz w:val="16"/>
                <w:szCs w:val="16"/>
              </w:rPr>
              <w:t>4</w:t>
            </w:r>
          </w:p>
        </w:tc>
        <w:tc>
          <w:tcPr>
            <w:tcW w:w="900" w:type="dxa"/>
            <w:vAlign w:val="center"/>
          </w:tcPr>
          <w:p w14:paraId="3C6E1B5B" w14:textId="77777777" w:rsidR="006761EE" w:rsidRDefault="006C5796">
            <w:pPr>
              <w:spacing w:after="20"/>
            </w:pPr>
            <w:r>
              <w:rPr>
                <w:sz w:val="16"/>
                <w:szCs w:val="16"/>
              </w:rPr>
              <w:t>3~4</w:t>
            </w:r>
          </w:p>
        </w:tc>
        <w:tc>
          <w:tcPr>
            <w:tcW w:w="900" w:type="dxa"/>
            <w:vAlign w:val="center"/>
          </w:tcPr>
          <w:p w14:paraId="3C6E1B5C" w14:textId="77777777" w:rsidR="006761EE" w:rsidRDefault="006C5796">
            <w:pPr>
              <w:spacing w:after="20"/>
            </w:pPr>
            <w:r>
              <w:rPr>
                <w:sz w:val="16"/>
                <w:szCs w:val="16"/>
              </w:rPr>
              <w:t>▼하락 가능</w:t>
            </w:r>
          </w:p>
        </w:tc>
      </w:tr>
      <w:tr w:rsidR="00EA02E9" w14:paraId="1138878B" w14:textId="77777777">
        <w:tc>
          <w:tcPr>
            <w:tcW w:w="700" w:type="dxa"/>
            <w:vAlign w:val="center"/>
          </w:tcPr>
          <w:p w14:paraId="3C6E1B60" w14:textId="77777777" w:rsidR="006761EE" w:rsidRDefault="006C5796">
            <w:pPr>
              <w:spacing w:after="20"/>
            </w:pPr>
            <w:r>
              <w:rPr>
                <w:sz w:val="16"/>
                <w:szCs w:val="16"/>
              </w:rPr>
              <w:t>P</w:t>
            </w:r>
          </w:p>
        </w:tc>
        <w:tc>
          <w:tcPr>
            <w:tcW w:w="900" w:type="dxa"/>
            <w:vAlign w:val="center"/>
          </w:tcPr>
          <w:p w14:paraId="3C6E1B61" w14:textId="77777777" w:rsidR="006761EE" w:rsidRDefault="006C5796">
            <w:pPr>
              <w:spacing w:after="20"/>
            </w:pPr>
            <w:r>
              <w:rPr>
                <w:sz w:val="16"/>
                <w:szCs w:val="16"/>
              </w:rPr>
              <w:t>P-29</w:t>
            </w:r>
          </w:p>
        </w:tc>
        <w:tc>
          <w:tcPr>
            <w:tcW w:w="900" w:type="dxa"/>
            <w:vAlign w:val="center"/>
          </w:tcPr>
          <w:p w14:paraId="3C6E1B63" w14:textId="77777777" w:rsidR="006761EE" w:rsidRDefault="006C5796">
            <w:pPr>
              <w:spacing w:after="20"/>
            </w:pPr>
            <w:r>
              <w:rPr>
                <w:sz w:val="16"/>
                <w:szCs w:val="16"/>
              </w:rPr>
              <w:t>3</w:t>
            </w:r>
          </w:p>
        </w:tc>
        <w:tc>
          <w:tcPr>
            <w:tcW w:w="900" w:type="dxa"/>
            <w:vAlign w:val="center"/>
          </w:tcPr>
          <w:p w14:paraId="3C6E1B66" w14:textId="77777777" w:rsidR="006761EE" w:rsidRDefault="006C5796">
            <w:pPr>
              <w:spacing w:after="20"/>
            </w:pPr>
            <w:r>
              <w:rPr>
                <w:sz w:val="16"/>
                <w:szCs w:val="16"/>
              </w:rPr>
              <w:t>3</w:t>
            </w:r>
          </w:p>
        </w:tc>
        <w:tc>
          <w:tcPr>
            <w:tcW w:w="900" w:type="dxa"/>
            <w:vAlign w:val="center"/>
          </w:tcPr>
          <w:p w14:paraId="3C6E1B67" w14:textId="77777777" w:rsidR="006761EE" w:rsidRDefault="006C5796">
            <w:pPr>
              <w:spacing w:after="20"/>
            </w:pPr>
            <w:r>
              <w:rPr>
                <w:sz w:val="16"/>
                <w:szCs w:val="16"/>
              </w:rPr>
              <w:t>◎확정</w:t>
            </w:r>
          </w:p>
        </w:tc>
      </w:tr>
      <w:tr w:rsidR="00EA02E9" w14:paraId="40B49359" w14:textId="77777777">
        <w:tc>
          <w:tcPr>
            <w:tcW w:w="700" w:type="dxa"/>
            <w:vAlign w:val="center"/>
          </w:tcPr>
          <w:p w14:paraId="3C6E1B6B" w14:textId="77777777" w:rsidR="006761EE" w:rsidRDefault="006C5796">
            <w:pPr>
              <w:spacing w:after="20"/>
            </w:pPr>
            <w:r>
              <w:rPr>
                <w:sz w:val="16"/>
                <w:szCs w:val="16"/>
              </w:rPr>
              <w:t>P</w:t>
            </w:r>
          </w:p>
        </w:tc>
        <w:tc>
          <w:tcPr>
            <w:tcW w:w="900" w:type="dxa"/>
            <w:vAlign w:val="center"/>
          </w:tcPr>
          <w:p w14:paraId="3C6E1B6C" w14:textId="77777777" w:rsidR="006761EE" w:rsidRDefault="006C5796">
            <w:pPr>
              <w:spacing w:after="20"/>
            </w:pPr>
            <w:r>
              <w:rPr>
                <w:sz w:val="16"/>
                <w:szCs w:val="16"/>
              </w:rPr>
              <w:t>P-30</w:t>
            </w:r>
          </w:p>
        </w:tc>
        <w:tc>
          <w:tcPr>
            <w:tcW w:w="900" w:type="dxa"/>
            <w:vAlign w:val="center"/>
          </w:tcPr>
          <w:p w14:paraId="3C6E1B6E" w14:textId="77777777" w:rsidR="006761EE" w:rsidRDefault="006C5796">
            <w:pPr>
              <w:spacing w:after="20"/>
            </w:pPr>
            <w:r>
              <w:rPr>
                <w:sz w:val="16"/>
                <w:szCs w:val="16"/>
              </w:rPr>
              <w:t>3</w:t>
            </w:r>
          </w:p>
        </w:tc>
        <w:tc>
          <w:tcPr>
            <w:tcW w:w="900" w:type="dxa"/>
            <w:vAlign w:val="center"/>
          </w:tcPr>
          <w:p w14:paraId="3C6E1B71" w14:textId="77777777" w:rsidR="006761EE" w:rsidRDefault="006C5796">
            <w:pPr>
              <w:spacing w:after="20"/>
            </w:pPr>
            <w:r>
              <w:rPr>
                <w:sz w:val="16"/>
                <w:szCs w:val="16"/>
              </w:rPr>
              <w:t>3</w:t>
            </w:r>
          </w:p>
        </w:tc>
        <w:tc>
          <w:tcPr>
            <w:tcW w:w="900" w:type="dxa"/>
            <w:vAlign w:val="center"/>
          </w:tcPr>
          <w:p w14:paraId="3C6E1B72" w14:textId="77777777" w:rsidR="006761EE" w:rsidRDefault="006C5796">
            <w:pPr>
              <w:spacing w:after="20"/>
            </w:pPr>
            <w:r>
              <w:rPr>
                <w:sz w:val="16"/>
                <w:szCs w:val="16"/>
              </w:rPr>
              <w:t>◎확정</w:t>
            </w:r>
          </w:p>
        </w:tc>
      </w:tr>
      <w:tr w:rsidR="00EA02E9" w14:paraId="6A858B7B" w14:textId="77777777">
        <w:tc>
          <w:tcPr>
            <w:tcW w:w="700" w:type="dxa"/>
            <w:vAlign w:val="center"/>
          </w:tcPr>
          <w:p w14:paraId="3C6E1B76" w14:textId="77777777" w:rsidR="006761EE" w:rsidRDefault="006C5796">
            <w:pPr>
              <w:spacing w:after="20"/>
            </w:pPr>
            <w:r>
              <w:rPr>
                <w:sz w:val="16"/>
                <w:szCs w:val="16"/>
              </w:rPr>
              <w:t>D</w:t>
            </w:r>
          </w:p>
        </w:tc>
        <w:tc>
          <w:tcPr>
            <w:tcW w:w="900" w:type="dxa"/>
            <w:vAlign w:val="center"/>
          </w:tcPr>
          <w:p w14:paraId="3C6E1B77" w14:textId="77777777" w:rsidR="006761EE" w:rsidRDefault="006C5796">
            <w:pPr>
              <w:spacing w:after="20"/>
            </w:pPr>
            <w:r>
              <w:rPr>
                <w:sz w:val="16"/>
                <w:szCs w:val="16"/>
              </w:rPr>
              <w:t>D-1</w:t>
            </w:r>
          </w:p>
        </w:tc>
        <w:tc>
          <w:tcPr>
            <w:tcW w:w="900" w:type="dxa"/>
            <w:vAlign w:val="center"/>
          </w:tcPr>
          <w:p w14:paraId="3C6E1B79" w14:textId="77777777" w:rsidR="006761EE" w:rsidRDefault="006C5796">
            <w:pPr>
              <w:spacing w:after="20"/>
            </w:pPr>
            <w:r>
              <w:rPr>
                <w:sz w:val="16"/>
                <w:szCs w:val="16"/>
              </w:rPr>
              <w:t>2</w:t>
            </w:r>
          </w:p>
        </w:tc>
        <w:tc>
          <w:tcPr>
            <w:tcW w:w="900" w:type="dxa"/>
            <w:vAlign w:val="center"/>
          </w:tcPr>
          <w:p w14:paraId="3C6E1B7C" w14:textId="77777777" w:rsidR="006761EE" w:rsidRDefault="006C5796">
            <w:pPr>
              <w:spacing w:after="20"/>
            </w:pPr>
            <w:r>
              <w:rPr>
                <w:sz w:val="16"/>
                <w:szCs w:val="16"/>
              </w:rPr>
              <w:t>2~3</w:t>
            </w:r>
          </w:p>
        </w:tc>
        <w:tc>
          <w:tcPr>
            <w:tcW w:w="900" w:type="dxa"/>
            <w:vAlign w:val="center"/>
          </w:tcPr>
          <w:p w14:paraId="3C6E1B7D" w14:textId="77777777" w:rsidR="006761EE" w:rsidRDefault="006C5796">
            <w:pPr>
              <w:spacing w:after="20"/>
            </w:pPr>
            <w:r>
              <w:rPr>
                <w:sz w:val="16"/>
                <w:szCs w:val="16"/>
              </w:rPr>
              <w:t xml:space="preserve">⚠핵심 문항·최우선</w:t>
            </w:r>
          </w:p>
        </w:tc>
      </w:tr>
      <w:tr w:rsidR="00EA02E9" w14:paraId="2044D8D5" w14:textId="77777777">
        <w:tc>
          <w:tcPr>
            <w:tcW w:w="700" w:type="dxa"/>
            <w:vAlign w:val="center"/>
          </w:tcPr>
          <w:p w14:paraId="3C6E1B81" w14:textId="77777777" w:rsidR="006761EE" w:rsidRDefault="006C5796">
            <w:pPr>
              <w:spacing w:after="20"/>
            </w:pPr>
            <w:r>
              <w:rPr>
                <w:sz w:val="16"/>
                <w:szCs w:val="16"/>
              </w:rPr>
              <w:t>D</w:t>
            </w:r>
          </w:p>
        </w:tc>
        <w:tc>
          <w:tcPr>
            <w:tcW w:w="900" w:type="dxa"/>
            <w:vAlign w:val="center"/>
          </w:tcPr>
          <w:p w14:paraId="3C6E1B82" w14:textId="77777777" w:rsidR="006761EE" w:rsidRDefault="006C5796">
            <w:pPr>
              <w:spacing w:after="20"/>
            </w:pPr>
            <w:r>
              <w:rPr>
                <w:sz w:val="16"/>
                <w:szCs w:val="16"/>
              </w:rPr>
              <w:t>D-2</w:t>
            </w:r>
          </w:p>
        </w:tc>
        <w:tc>
          <w:tcPr>
            <w:tcW w:w="900" w:type="dxa"/>
            <w:vAlign w:val="center"/>
          </w:tcPr>
          <w:p w14:paraId="3C6E1B84" w14:textId="77777777" w:rsidR="006761EE" w:rsidRDefault="006C5796">
            <w:pPr>
              <w:spacing w:after="20"/>
            </w:pPr>
            <w:r>
              <w:rPr>
                <w:sz w:val="16"/>
                <w:szCs w:val="16"/>
              </w:rPr>
              <w:t>3</w:t>
            </w:r>
          </w:p>
        </w:tc>
        <w:tc>
          <w:tcPr>
            <w:tcW w:w="900" w:type="dxa"/>
            <w:vAlign w:val="center"/>
          </w:tcPr>
          <w:p w14:paraId="3C6E1B87" w14:textId="77777777" w:rsidR="006761EE" w:rsidRDefault="006C5796">
            <w:pPr>
              <w:spacing w:after="20"/>
            </w:pPr>
            <w:r>
              <w:rPr>
                <w:sz w:val="16"/>
                <w:szCs w:val="16"/>
              </w:rPr>
              <w:t>2~3</w:t>
            </w:r>
          </w:p>
        </w:tc>
        <w:tc>
          <w:tcPr>
            <w:tcW w:w="900" w:type="dxa"/>
            <w:vAlign w:val="center"/>
          </w:tcPr>
          <w:p w14:paraId="3C6E1B88" w14:textId="77777777" w:rsidR="006761EE" w:rsidRDefault="006C5796">
            <w:pPr>
              <w:spacing w:after="20"/>
            </w:pPr>
            <w:r>
              <w:rPr>
                <w:sz w:val="16"/>
                <w:szCs w:val="16"/>
              </w:rPr>
              <w:t>확인</w:t>
            </w:r>
          </w:p>
        </w:tc>
      </w:tr>
      <w:tr w:rsidR="00EA02E9" w14:paraId="0C3F337B" w14:textId="77777777">
        <w:tc>
          <w:tcPr>
            <w:tcW w:w="700" w:type="dxa"/>
            <w:vAlign w:val="center"/>
          </w:tcPr>
          <w:p w14:paraId="3C6E1B8C" w14:textId="77777777" w:rsidR="006761EE" w:rsidRDefault="006C5796">
            <w:pPr>
              <w:spacing w:after="20"/>
            </w:pPr>
            <w:r>
              <w:rPr>
                <w:sz w:val="16"/>
                <w:szCs w:val="16"/>
              </w:rPr>
              <w:t>D</w:t>
            </w:r>
          </w:p>
        </w:tc>
        <w:tc>
          <w:tcPr>
            <w:tcW w:w="900" w:type="dxa"/>
            <w:vAlign w:val="center"/>
          </w:tcPr>
          <w:p w14:paraId="3C6E1B8D" w14:textId="77777777" w:rsidR="006761EE" w:rsidRDefault="006C5796">
            <w:pPr>
              <w:spacing w:after="20"/>
            </w:pPr>
            <w:r>
              <w:rPr>
                <w:sz w:val="16"/>
                <w:szCs w:val="16"/>
              </w:rPr>
              <w:t>D-3</w:t>
            </w:r>
          </w:p>
        </w:tc>
        <w:tc>
          <w:tcPr>
            <w:tcW w:w="900" w:type="dxa"/>
            <w:vAlign w:val="center"/>
          </w:tcPr>
          <w:p w14:paraId="3C6E1B8F" w14:textId="77777777" w:rsidR="006761EE" w:rsidRDefault="006C5796">
            <w:pPr>
              <w:spacing w:after="20"/>
            </w:pPr>
            <w:r>
              <w:rPr>
                <w:sz w:val="16"/>
                <w:szCs w:val="16"/>
              </w:rPr>
              <w:t>4</w:t>
            </w:r>
          </w:p>
        </w:tc>
        <w:tc>
          <w:tcPr>
            <w:tcW w:w="900" w:type="dxa"/>
            <w:vAlign w:val="center"/>
          </w:tcPr>
          <w:p w14:paraId="3C6E1B92" w14:textId="77777777" w:rsidR="006761EE" w:rsidRDefault="006C5796">
            <w:pPr>
              <w:spacing w:after="20"/>
            </w:pPr>
            <w:r>
              <w:rPr>
                <w:sz w:val="16"/>
                <w:szCs w:val="16"/>
              </w:rPr>
              <w:t>3~4</w:t>
            </w:r>
          </w:p>
        </w:tc>
        <w:tc>
          <w:tcPr>
            <w:tcW w:w="900" w:type="dxa"/>
            <w:vAlign w:val="center"/>
          </w:tcPr>
          <w:p w14:paraId="3C6E1B93" w14:textId="77777777" w:rsidR="006761EE" w:rsidRDefault="006C5796">
            <w:pPr>
              <w:spacing w:after="20"/>
            </w:pPr>
            <w:r>
              <w:rPr>
                <w:sz w:val="16"/>
                <w:szCs w:val="16"/>
              </w:rPr>
              <w:t>확인</w:t>
            </w:r>
          </w:p>
        </w:tc>
      </w:tr>
      <w:tr w:rsidR="00EA02E9" w14:paraId="6FA6AFD3" w14:textId="77777777">
        <w:tc>
          <w:tcPr>
            <w:tcW w:w="700" w:type="dxa"/>
            <w:vAlign w:val="center"/>
          </w:tcPr>
          <w:p w14:paraId="3C6E1B97" w14:textId="77777777" w:rsidR="006761EE" w:rsidRDefault="006C5796">
            <w:pPr>
              <w:spacing w:after="20"/>
            </w:pPr>
            <w:r>
              <w:rPr>
                <w:sz w:val="16"/>
                <w:szCs w:val="16"/>
              </w:rPr>
              <w:t>D</w:t>
            </w:r>
          </w:p>
        </w:tc>
        <w:tc>
          <w:tcPr>
            <w:tcW w:w="900" w:type="dxa"/>
            <w:vAlign w:val="center"/>
          </w:tcPr>
          <w:p w14:paraId="3C6E1B98" w14:textId="77777777" w:rsidR="006761EE" w:rsidRDefault="006C5796">
            <w:pPr>
              <w:spacing w:after="20"/>
            </w:pPr>
            <w:r>
              <w:rPr>
                <w:sz w:val="16"/>
                <w:szCs w:val="16"/>
              </w:rPr>
              <w:t>D-4</w:t>
            </w:r>
          </w:p>
        </w:tc>
        <w:tc>
          <w:tcPr>
            <w:tcW w:w="900" w:type="dxa"/>
            <w:vAlign w:val="center"/>
          </w:tcPr>
          <w:p w14:paraId="3C6E1B9A" w14:textId="77777777" w:rsidR="006761EE" w:rsidRDefault="006C5796">
            <w:pPr>
              <w:spacing w:after="20"/>
            </w:pPr>
            <w:r>
              <w:rPr>
                <w:sz w:val="16"/>
                <w:szCs w:val="16"/>
              </w:rPr>
              <w:t>4</w:t>
            </w:r>
          </w:p>
        </w:tc>
        <w:tc>
          <w:tcPr>
            <w:tcW w:w="900" w:type="dxa"/>
            <w:vAlign w:val="center"/>
          </w:tcPr>
          <w:p w14:paraId="3C6E1B9D" w14:textId="77777777" w:rsidR="006761EE" w:rsidRDefault="006C5796">
            <w:pPr>
              <w:spacing w:after="20"/>
            </w:pPr>
            <w:r>
              <w:rPr>
                <w:sz w:val="16"/>
                <w:szCs w:val="16"/>
              </w:rPr>
              <w:t>3~4</w:t>
            </w:r>
          </w:p>
        </w:tc>
        <w:tc>
          <w:tcPr>
            <w:tcW w:w="900" w:type="dxa"/>
            <w:vAlign w:val="center"/>
          </w:tcPr>
          <w:p w14:paraId="3C6E1B9E" w14:textId="77777777" w:rsidR="006761EE" w:rsidRDefault="006C5796">
            <w:pPr>
              <w:spacing w:after="20"/>
            </w:pPr>
            <w:r>
              <w:rPr>
                <w:sz w:val="16"/>
                <w:szCs w:val="16"/>
              </w:rPr>
              <w:t>▼하락 가능</w:t>
            </w:r>
          </w:p>
        </w:tc>
      </w:tr>
      <w:tr w:rsidR="00EA02E9" w14:paraId="68B4300E" w14:textId="77777777">
        <w:tc>
          <w:tcPr>
            <w:tcW w:w="700" w:type="dxa"/>
            <w:vAlign w:val="center"/>
          </w:tcPr>
          <w:p w14:paraId="3C6E1BA2" w14:textId="77777777" w:rsidR="006761EE" w:rsidRDefault="006C5796">
            <w:pPr>
              <w:spacing w:after="20"/>
            </w:pPr>
            <w:r>
              <w:rPr>
                <w:sz w:val="16"/>
                <w:szCs w:val="16"/>
              </w:rPr>
              <w:t>D</w:t>
            </w:r>
          </w:p>
        </w:tc>
        <w:tc>
          <w:tcPr>
            <w:tcW w:w="900" w:type="dxa"/>
            <w:vAlign w:val="center"/>
          </w:tcPr>
          <w:p w14:paraId="3C6E1BA3" w14:textId="77777777" w:rsidR="006761EE" w:rsidRDefault="006C5796">
            <w:pPr>
              <w:spacing w:after="20"/>
            </w:pPr>
            <w:r>
              <w:rPr>
                <w:sz w:val="16"/>
                <w:szCs w:val="16"/>
              </w:rPr>
              <w:t>D-5</w:t>
            </w:r>
          </w:p>
        </w:tc>
        <w:tc>
          <w:tcPr>
            <w:tcW w:w="900" w:type="dxa"/>
            <w:vAlign w:val="center"/>
          </w:tcPr>
          <w:p w14:paraId="3C6E1BA5" w14:textId="77777777" w:rsidR="006761EE" w:rsidRDefault="006C5796">
            <w:pPr>
              <w:spacing w:after="20"/>
            </w:pPr>
            <w:r>
              <w:rPr>
                <w:sz w:val="16"/>
                <w:szCs w:val="16"/>
              </w:rPr>
              <w:t>2</w:t>
            </w:r>
          </w:p>
        </w:tc>
        <w:tc>
          <w:tcPr>
            <w:tcW w:w="900" w:type="dxa"/>
            <w:vAlign w:val="center"/>
          </w:tcPr>
          <w:p w14:paraId="3C6E1BA8" w14:textId="77777777" w:rsidR="006761EE" w:rsidRDefault="006C5796">
            <w:pPr>
              <w:spacing w:after="20"/>
            </w:pPr>
            <w:r>
              <w:rPr>
                <w:sz w:val="16"/>
                <w:szCs w:val="16"/>
              </w:rPr>
              <w:t>2~3</w:t>
            </w:r>
          </w:p>
        </w:tc>
        <w:tc>
          <w:tcPr>
            <w:tcW w:w="900" w:type="dxa"/>
            <w:vAlign w:val="center"/>
          </w:tcPr>
          <w:p w14:paraId="3C6E1BA9" w14:textId="77777777" w:rsidR="006761EE" w:rsidRDefault="006C5796">
            <w:pPr>
              <w:spacing w:after="20"/>
            </w:pPr>
            <w:r>
              <w:rPr>
                <w:sz w:val="16"/>
                <w:szCs w:val="16"/>
              </w:rPr>
              <w:t>확인</w:t>
            </w:r>
          </w:p>
        </w:tc>
      </w:tr>
      <w:tr w:rsidR="00EA02E9" w14:paraId="63A47368" w14:textId="77777777">
        <w:tc>
          <w:tcPr>
            <w:tcW w:w="700" w:type="dxa"/>
            <w:vAlign w:val="center"/>
          </w:tcPr>
          <w:p w14:paraId="3C6E1BAD" w14:textId="77777777" w:rsidR="006761EE" w:rsidRDefault="006C5796">
            <w:pPr>
              <w:spacing w:after="20"/>
            </w:pPr>
            <w:r>
              <w:rPr>
                <w:sz w:val="16"/>
                <w:szCs w:val="16"/>
              </w:rPr>
              <w:t>D</w:t>
            </w:r>
          </w:p>
        </w:tc>
        <w:tc>
          <w:tcPr>
            <w:tcW w:w="900" w:type="dxa"/>
            <w:vAlign w:val="center"/>
          </w:tcPr>
          <w:p w14:paraId="3C6E1BAE" w14:textId="77777777" w:rsidR="006761EE" w:rsidRDefault="006C5796">
            <w:pPr>
              <w:spacing w:after="20"/>
            </w:pPr>
            <w:r>
              <w:rPr>
                <w:sz w:val="16"/>
                <w:szCs w:val="16"/>
              </w:rPr>
              <w:t>D-6</w:t>
            </w:r>
          </w:p>
        </w:tc>
        <w:tc>
          <w:tcPr>
            <w:tcW w:w="900" w:type="dxa"/>
            <w:vAlign w:val="center"/>
          </w:tcPr>
          <w:p w14:paraId="3C6E1BB0" w14:textId="77777777" w:rsidR="006761EE" w:rsidRDefault="006C5796">
            <w:pPr>
              <w:spacing w:after="20"/>
            </w:pPr>
            <w:r>
              <w:rPr>
                <w:sz w:val="16"/>
                <w:szCs w:val="16"/>
              </w:rPr>
              <w:t>3</w:t>
            </w:r>
          </w:p>
        </w:tc>
        <w:tc>
          <w:tcPr>
            <w:tcW w:w="900" w:type="dxa"/>
            <w:vAlign w:val="center"/>
          </w:tcPr>
          <w:p w14:paraId="3C6E1BB3" w14:textId="77777777" w:rsidR="006761EE" w:rsidRDefault="006C5796">
            <w:pPr>
              <w:spacing w:after="20"/>
            </w:pPr>
            <w:r>
              <w:rPr>
                <w:sz w:val="16"/>
                <w:szCs w:val="16"/>
              </w:rPr>
              <w:t>3</w:t>
            </w:r>
          </w:p>
        </w:tc>
        <w:tc>
          <w:tcPr>
            <w:tcW w:w="900" w:type="dxa"/>
            <w:vAlign w:val="center"/>
          </w:tcPr>
          <w:p w14:paraId="3C6E1BB4" w14:textId="77777777" w:rsidR="006761EE" w:rsidRDefault="006C5796">
            <w:pPr>
              <w:spacing w:after="20"/>
            </w:pPr>
            <w:r>
              <w:rPr>
                <w:sz w:val="16"/>
                <w:szCs w:val="16"/>
              </w:rPr>
              <w:t>◎확정</w:t>
            </w:r>
          </w:p>
        </w:tc>
      </w:tr>
      <w:tr w:rsidR="00EA02E9" w14:paraId="36EC5352" w14:textId="77777777">
        <w:tc>
          <w:tcPr>
            <w:tcW w:w="700" w:type="dxa"/>
            <w:vAlign w:val="center"/>
          </w:tcPr>
          <w:p w14:paraId="3C6E1BB8" w14:textId="77777777" w:rsidR="006761EE" w:rsidRDefault="006C5796">
            <w:pPr>
              <w:spacing w:after="20"/>
            </w:pPr>
            <w:r>
              <w:rPr>
                <w:sz w:val="16"/>
                <w:szCs w:val="16"/>
              </w:rPr>
              <w:t>C</w:t>
            </w:r>
          </w:p>
        </w:tc>
        <w:tc>
          <w:tcPr>
            <w:tcW w:w="900" w:type="dxa"/>
            <w:vAlign w:val="center"/>
          </w:tcPr>
          <w:p w14:paraId="3C6E1BB9" w14:textId="77777777" w:rsidR="006761EE" w:rsidRDefault="006C5796">
            <w:pPr>
              <w:spacing w:after="20"/>
            </w:pPr>
            <w:r>
              <w:rPr>
                <w:sz w:val="16"/>
                <w:szCs w:val="16"/>
              </w:rPr>
              <w:t>C-1</w:t>
            </w:r>
          </w:p>
        </w:tc>
        <w:tc>
          <w:tcPr>
            <w:tcW w:w="900" w:type="dxa"/>
            <w:vAlign w:val="center"/>
          </w:tcPr>
          <w:p w14:paraId="3C6E1BBB" w14:textId="77777777" w:rsidR="006761EE" w:rsidRDefault="006C5796">
            <w:pPr>
              <w:spacing w:after="20"/>
            </w:pPr>
            <w:r>
              <w:rPr>
                <w:sz w:val="16"/>
                <w:szCs w:val="16"/>
              </w:rPr>
              <w:t>3</w:t>
            </w:r>
          </w:p>
        </w:tc>
        <w:tc>
          <w:tcPr>
            <w:tcW w:w="900" w:type="dxa"/>
            <w:vAlign w:val="center"/>
          </w:tcPr>
          <w:p w14:paraId="3C6E1BBE" w14:textId="77777777" w:rsidR="006761EE" w:rsidRDefault="006C5796">
            <w:pPr>
              <w:spacing w:after="20"/>
            </w:pPr>
            <w:r>
              <w:rPr>
                <w:sz w:val="16"/>
                <w:szCs w:val="16"/>
              </w:rPr>
              <w:t>2~3</w:t>
            </w:r>
          </w:p>
        </w:tc>
        <w:tc>
          <w:tcPr>
            <w:tcW w:w="900" w:type="dxa"/>
            <w:vAlign w:val="center"/>
          </w:tcPr>
          <w:p w14:paraId="3C6E1BBF" w14:textId="77777777" w:rsidR="006761EE" w:rsidRDefault="006C5796">
            <w:pPr>
              <w:spacing w:after="20"/>
            </w:pPr>
            <w:r>
              <w:rPr>
                <w:sz w:val="16"/>
                <w:szCs w:val="16"/>
              </w:rPr>
              <w:t xml:space="preserve">⚠핵심 문항</w:t>
            </w:r>
          </w:p>
        </w:tc>
      </w:tr>
      <w:tr w:rsidR="00EA02E9" w14:paraId="234531E7" w14:textId="77777777">
        <w:tc>
          <w:tcPr>
            <w:tcW w:w="700" w:type="dxa"/>
            <w:vAlign w:val="center"/>
          </w:tcPr>
          <w:p w14:paraId="3C6E1BC3" w14:textId="77777777" w:rsidR="006761EE" w:rsidRDefault="006C5796">
            <w:pPr>
              <w:spacing w:after="20"/>
            </w:pPr>
            <w:r>
              <w:rPr>
                <w:sz w:val="16"/>
                <w:szCs w:val="16"/>
              </w:rPr>
              <w:t>C</w:t>
            </w:r>
          </w:p>
        </w:tc>
        <w:tc>
          <w:tcPr>
            <w:tcW w:w="900" w:type="dxa"/>
            <w:vAlign w:val="center"/>
          </w:tcPr>
          <w:p w14:paraId="3C6E1BC4" w14:textId="77777777" w:rsidR="006761EE" w:rsidRDefault="006C5796">
            <w:pPr>
              <w:spacing w:after="20"/>
            </w:pPr>
            <w:r>
              <w:rPr>
                <w:sz w:val="16"/>
                <w:szCs w:val="16"/>
              </w:rPr>
              <w:t>C-2</w:t>
            </w:r>
          </w:p>
        </w:tc>
        <w:tc>
          <w:tcPr>
            <w:tcW w:w="900" w:type="dxa"/>
            <w:vAlign w:val="center"/>
          </w:tcPr>
          <w:p w14:paraId="3C6E1BC6" w14:textId="77777777" w:rsidR="006761EE" w:rsidRDefault="006C5796">
            <w:pPr>
              <w:spacing w:after="20"/>
            </w:pPr>
            <w:r>
              <w:rPr>
                <w:sz w:val="16"/>
                <w:szCs w:val="16"/>
              </w:rPr>
              <w:t>2</w:t>
            </w:r>
          </w:p>
        </w:tc>
        <w:tc>
          <w:tcPr>
            <w:tcW w:w="900" w:type="dxa"/>
            <w:vAlign w:val="center"/>
          </w:tcPr>
          <w:p w14:paraId="3C6E1BC9" w14:textId="77777777" w:rsidR="006761EE" w:rsidRDefault="006C5796">
            <w:pPr>
              <w:spacing w:after="20"/>
            </w:pPr>
            <w:r>
              <w:rPr>
                <w:sz w:val="16"/>
                <w:szCs w:val="16"/>
              </w:rPr>
              <w:t>1~2</w:t>
            </w:r>
          </w:p>
        </w:tc>
        <w:tc>
          <w:tcPr>
            <w:tcW w:w="900" w:type="dxa"/>
            <w:vAlign w:val="center"/>
          </w:tcPr>
          <w:p w14:paraId="3C6E1BCA" w14:textId="77777777" w:rsidR="006761EE" w:rsidRDefault="006C5796">
            <w:pPr>
              <w:spacing w:after="20"/>
            </w:pPr>
            <w:r>
              <w:rPr>
                <w:sz w:val="16"/>
                <w:szCs w:val="16"/>
              </w:rPr>
              <w:t>▲상승 가능</w:t>
            </w:r>
          </w:p>
        </w:tc>
      </w:tr>
      <w:tr w:rsidR="00EA02E9" w14:paraId="30983ED7" w14:textId="77777777">
        <w:tc>
          <w:tcPr>
            <w:tcW w:w="700" w:type="dxa"/>
            <w:vAlign w:val="center"/>
          </w:tcPr>
          <w:p w14:paraId="3C6E1BCE" w14:textId="77777777" w:rsidR="006761EE" w:rsidRDefault="006C5796">
            <w:pPr>
              <w:spacing w:after="20"/>
            </w:pPr>
            <w:r>
              <w:rPr>
                <w:sz w:val="16"/>
                <w:szCs w:val="16"/>
              </w:rPr>
              <w:t>C</w:t>
            </w:r>
          </w:p>
        </w:tc>
        <w:tc>
          <w:tcPr>
            <w:tcW w:w="900" w:type="dxa"/>
            <w:vAlign w:val="center"/>
          </w:tcPr>
          <w:p w14:paraId="3C6E1BCF" w14:textId="77777777" w:rsidR="006761EE" w:rsidRDefault="006C5796">
            <w:pPr>
              <w:spacing w:after="20"/>
            </w:pPr>
            <w:r>
              <w:rPr>
                <w:sz w:val="16"/>
                <w:szCs w:val="16"/>
              </w:rPr>
              <w:t>C-3</w:t>
            </w:r>
          </w:p>
        </w:tc>
        <w:tc>
          <w:tcPr>
            <w:tcW w:w="900" w:type="dxa"/>
            <w:vAlign w:val="center"/>
          </w:tcPr>
          <w:p w14:paraId="3C6E1BD1" w14:textId="77777777" w:rsidR="006761EE" w:rsidRDefault="006C5796">
            <w:pPr>
              <w:spacing w:after="20"/>
            </w:pPr>
            <w:r>
              <w:rPr>
                <w:sz w:val="16"/>
                <w:szCs w:val="16"/>
              </w:rPr>
              <w:t>3</w:t>
            </w:r>
          </w:p>
        </w:tc>
        <w:tc>
          <w:tcPr>
            <w:tcW w:w="900" w:type="dxa"/>
            <w:vAlign w:val="center"/>
          </w:tcPr>
          <w:p w14:paraId="3C6E1BD4" w14:textId="77777777" w:rsidR="006761EE" w:rsidRDefault="006C5796">
            <w:pPr>
              <w:spacing w:after="20"/>
            </w:pPr>
            <w:r>
              <w:rPr>
                <w:sz w:val="16"/>
                <w:szCs w:val="16"/>
              </w:rPr>
              <w:t>3</w:t>
            </w:r>
          </w:p>
        </w:tc>
        <w:tc>
          <w:tcPr>
            <w:tcW w:w="900" w:type="dxa"/>
            <w:vAlign w:val="center"/>
          </w:tcPr>
          <w:p w14:paraId="3C6E1BD5" w14:textId="77777777" w:rsidR="006761EE" w:rsidRDefault="006C5796">
            <w:pPr>
              <w:spacing w:after="20"/>
            </w:pPr>
            <w:r>
              <w:rPr>
                <w:sz w:val="16"/>
                <w:szCs w:val="16"/>
              </w:rPr>
              <w:t>◎확정</w:t>
            </w:r>
          </w:p>
        </w:tc>
      </w:tr>
      <w:tr w:rsidR="00EA02E9" w14:paraId="5BAF825D" w14:textId="77777777">
        <w:tc>
          <w:tcPr>
            <w:tcW w:w="700" w:type="dxa"/>
            <w:vAlign w:val="center"/>
          </w:tcPr>
          <w:p w14:paraId="3C6E1BD9" w14:textId="77777777" w:rsidR="006761EE" w:rsidRDefault="006C5796">
            <w:pPr>
              <w:spacing w:after="20"/>
            </w:pPr>
            <w:r>
              <w:rPr>
                <w:sz w:val="16"/>
                <w:szCs w:val="16"/>
              </w:rPr>
              <w:t>C</w:t>
            </w:r>
          </w:p>
        </w:tc>
        <w:tc>
          <w:tcPr>
            <w:tcW w:w="900" w:type="dxa"/>
            <w:vAlign w:val="center"/>
          </w:tcPr>
          <w:p w14:paraId="3C6E1BDA" w14:textId="77777777" w:rsidR="006761EE" w:rsidRDefault="006C5796">
            <w:pPr>
              <w:spacing w:after="20"/>
            </w:pPr>
            <w:r>
              <w:rPr>
                <w:sz w:val="16"/>
                <w:szCs w:val="16"/>
              </w:rPr>
              <w:t>C-4</w:t>
            </w:r>
          </w:p>
        </w:tc>
        <w:tc>
          <w:tcPr>
            <w:tcW w:w="900" w:type="dxa"/>
            <w:vAlign w:val="center"/>
          </w:tcPr>
          <w:p w14:paraId="3C6E1BDC" w14:textId="77777777" w:rsidR="006761EE" w:rsidRDefault="006C5796">
            <w:pPr>
              <w:spacing w:after="20"/>
            </w:pPr>
            <w:r>
              <w:rPr>
                <w:sz w:val="16"/>
                <w:szCs w:val="16"/>
              </w:rPr>
              <w:t>2</w:t>
            </w:r>
          </w:p>
        </w:tc>
        <w:tc>
          <w:tcPr>
            <w:tcW w:w="900" w:type="dxa"/>
            <w:vAlign w:val="center"/>
          </w:tcPr>
          <w:p w14:paraId="3C6E1BDF" w14:textId="77777777" w:rsidR="006761EE" w:rsidRDefault="006C5796">
            <w:pPr>
              <w:spacing w:after="20"/>
            </w:pPr>
            <w:r>
              <w:rPr>
                <w:sz w:val="16"/>
                <w:szCs w:val="16"/>
              </w:rPr>
              <w:t>2~3</w:t>
            </w:r>
          </w:p>
        </w:tc>
        <w:tc>
          <w:tcPr>
            <w:tcW w:w="900" w:type="dxa"/>
            <w:vAlign w:val="center"/>
          </w:tcPr>
          <w:p w14:paraId="3C6E1BE0" w14:textId="77777777" w:rsidR="006761EE" w:rsidRDefault="006C5796">
            <w:pPr>
              <w:spacing w:after="20"/>
            </w:pPr>
            <w:r>
              <w:rPr>
                <w:sz w:val="16"/>
                <w:szCs w:val="16"/>
              </w:rPr>
              <w:t>▼하락 가능</w:t>
            </w:r>
          </w:p>
        </w:tc>
      </w:tr>
      <w:tr w:rsidR="00EA02E9" w14:paraId="772915D4" w14:textId="77777777">
        <w:tc>
          <w:tcPr>
            <w:tcW w:w="700" w:type="dxa"/>
            <w:vAlign w:val="center"/>
          </w:tcPr>
          <w:p w14:paraId="3C6E1BE4" w14:textId="77777777" w:rsidR="006761EE" w:rsidRDefault="006C5796">
            <w:pPr>
              <w:spacing w:after="20"/>
            </w:pPr>
            <w:r>
              <w:rPr>
                <w:sz w:val="16"/>
                <w:szCs w:val="16"/>
              </w:rPr>
              <w:t>C</w:t>
            </w:r>
          </w:p>
        </w:tc>
        <w:tc>
          <w:tcPr>
            <w:tcW w:w="900" w:type="dxa"/>
            <w:vAlign w:val="center"/>
          </w:tcPr>
          <w:p w14:paraId="3C6E1BE5" w14:textId="77777777" w:rsidR="006761EE" w:rsidRDefault="006C5796">
            <w:pPr>
              <w:spacing w:after="20"/>
            </w:pPr>
            <w:r>
              <w:rPr>
                <w:sz w:val="16"/>
                <w:szCs w:val="16"/>
              </w:rPr>
              <w:t>C-5</w:t>
            </w:r>
          </w:p>
        </w:tc>
        <w:tc>
          <w:tcPr>
            <w:tcW w:w="900" w:type="dxa"/>
            <w:vAlign w:val="center"/>
          </w:tcPr>
          <w:p w14:paraId="3C6E1BE7" w14:textId="77777777" w:rsidR="006761EE" w:rsidRDefault="006C5796">
            <w:pPr>
              <w:spacing w:after="20"/>
            </w:pPr>
            <w:r>
              <w:rPr>
                <w:sz w:val="16"/>
                <w:szCs w:val="16"/>
              </w:rPr>
              <w:t>2</w:t>
            </w:r>
          </w:p>
        </w:tc>
        <w:tc>
          <w:tcPr>
            <w:tcW w:w="900" w:type="dxa"/>
            <w:vAlign w:val="center"/>
          </w:tcPr>
          <w:p w14:paraId="3C6E1BEA" w14:textId="77777777" w:rsidR="006761EE" w:rsidRDefault="006C5796">
            <w:pPr>
              <w:spacing w:after="20"/>
            </w:pPr>
            <w:r>
              <w:rPr>
                <w:sz w:val="16"/>
                <w:szCs w:val="16"/>
              </w:rPr>
              <w:t>1~2</w:t>
            </w:r>
          </w:p>
        </w:tc>
        <w:tc>
          <w:tcPr>
            <w:tcW w:w="900" w:type="dxa"/>
            <w:vAlign w:val="center"/>
          </w:tcPr>
          <w:p w14:paraId="3C6E1BEB" w14:textId="77777777" w:rsidR="006761EE" w:rsidRDefault="006C5796">
            <w:pPr>
              <w:spacing w:after="20"/>
            </w:pPr>
            <w:r>
              <w:rPr>
                <w:sz w:val="16"/>
                <w:szCs w:val="16"/>
              </w:rPr>
              <w:t>▼하락 가능</w:t>
            </w:r>
          </w:p>
        </w:tc>
      </w:tr>
      <w:tr w:rsidR="00EA02E9" w14:paraId="7E37635E" w14:textId="77777777">
        <w:tc>
          <w:tcPr>
            <w:tcW w:w="700" w:type="dxa"/>
            <w:vAlign w:val="center"/>
          </w:tcPr>
          <w:p w14:paraId="3C6E1BEF" w14:textId="77777777" w:rsidR="006761EE" w:rsidRDefault="006C5796">
            <w:pPr>
              <w:spacing w:after="20"/>
            </w:pPr>
            <w:r>
              <w:rPr>
                <w:sz w:val="16"/>
                <w:szCs w:val="16"/>
              </w:rPr>
              <w:t>C</w:t>
            </w:r>
          </w:p>
        </w:tc>
        <w:tc>
          <w:tcPr>
            <w:tcW w:w="900" w:type="dxa"/>
            <w:vAlign w:val="center"/>
          </w:tcPr>
          <w:p w14:paraId="3C6E1BF0" w14:textId="77777777" w:rsidR="006761EE" w:rsidRDefault="006C5796">
            <w:pPr>
              <w:spacing w:after="20"/>
            </w:pPr>
            <w:r>
              <w:rPr>
                <w:sz w:val="16"/>
                <w:szCs w:val="16"/>
              </w:rPr>
              <w:t>C-6</w:t>
            </w:r>
          </w:p>
        </w:tc>
        <w:tc>
          <w:tcPr>
            <w:tcW w:w="900" w:type="dxa"/>
            <w:vAlign w:val="center"/>
          </w:tcPr>
          <w:p w14:paraId="3C6E1BF2" w14:textId="77777777" w:rsidR="006761EE" w:rsidRDefault="006C5796">
            <w:pPr>
              <w:spacing w:after="20"/>
            </w:pPr>
            <w:r>
              <w:rPr>
                <w:sz w:val="16"/>
                <w:szCs w:val="16"/>
              </w:rPr>
              <w:t>1</w:t>
            </w:r>
          </w:p>
        </w:tc>
        <w:tc>
          <w:tcPr>
            <w:tcW w:w="900" w:type="dxa"/>
            <w:vAlign w:val="center"/>
          </w:tcPr>
          <w:p w14:paraId="3C6E1BF5" w14:textId="77777777" w:rsidR="006761EE" w:rsidRDefault="006C5796">
            <w:pPr>
              <w:spacing w:after="20"/>
            </w:pPr>
            <w:r>
              <w:rPr>
                <w:sz w:val="16"/>
                <w:szCs w:val="16"/>
              </w:rPr>
              <w:t>1</w:t>
            </w:r>
          </w:p>
        </w:tc>
        <w:tc>
          <w:tcPr>
            <w:tcW w:w="900" w:type="dxa"/>
            <w:vAlign w:val="center"/>
          </w:tcPr>
          <w:p w14:paraId="3C6E1BF6" w14:textId="77777777" w:rsidR="006761EE" w:rsidRDefault="006C5796">
            <w:pPr>
              <w:spacing w:after="20"/>
            </w:pPr>
            <w:r>
              <w:rPr>
                <w:sz w:val="16"/>
                <w:szCs w:val="16"/>
              </w:rPr>
              <w:t>◎확정</w:t>
            </w:r>
          </w:p>
        </w:tc>
      </w:tr>
      <w:tr w:rsidR="00EA02E9" w14:paraId="2DEC0902" w14:textId="77777777">
        <w:tc>
          <w:tcPr>
            <w:tcW w:w="700" w:type="dxa"/>
            <w:vAlign w:val="center"/>
          </w:tcPr>
          <w:p w14:paraId="3C6E1BFA" w14:textId="77777777" w:rsidR="006761EE" w:rsidRDefault="006C5796">
            <w:pPr>
              <w:spacing w:after="20"/>
            </w:pPr>
            <w:r>
              <w:rPr>
                <w:sz w:val="16"/>
                <w:szCs w:val="16"/>
              </w:rPr>
              <w:t>C</w:t>
            </w:r>
          </w:p>
        </w:tc>
        <w:tc>
          <w:tcPr>
            <w:tcW w:w="900" w:type="dxa"/>
            <w:vAlign w:val="center"/>
          </w:tcPr>
          <w:p w14:paraId="3C6E1BFB" w14:textId="77777777" w:rsidR="006761EE" w:rsidRDefault="006C5796">
            <w:pPr>
              <w:spacing w:after="20"/>
            </w:pPr>
            <w:r>
              <w:rPr>
                <w:sz w:val="16"/>
                <w:szCs w:val="16"/>
              </w:rPr>
              <w:t>C-7</w:t>
            </w:r>
          </w:p>
        </w:tc>
        <w:tc>
          <w:tcPr>
            <w:tcW w:w="900" w:type="dxa"/>
            <w:vAlign w:val="center"/>
          </w:tcPr>
          <w:p w14:paraId="3C6E1BFD" w14:textId="77777777" w:rsidR="006761EE" w:rsidRDefault="006C5796">
            <w:pPr>
              <w:spacing w:after="20"/>
            </w:pPr>
            <w:r>
              <w:rPr>
                <w:sz w:val="16"/>
                <w:szCs w:val="16"/>
              </w:rPr>
              <w:t>1</w:t>
            </w:r>
          </w:p>
        </w:tc>
        <w:tc>
          <w:tcPr>
            <w:tcW w:w="900" w:type="dxa"/>
            <w:vAlign w:val="center"/>
          </w:tcPr>
          <w:p w14:paraId="3C6E1C00" w14:textId="77777777" w:rsidR="006761EE" w:rsidRDefault="006C5796">
            <w:pPr>
              <w:spacing w:after="20"/>
            </w:pPr>
            <w:r>
              <w:rPr>
                <w:sz w:val="16"/>
                <w:szCs w:val="16"/>
              </w:rPr>
              <w:t xml:space="preserve">1~2 (처리 방식별)</w:t>
            </w:r>
          </w:p>
        </w:tc>
        <w:tc>
          <w:tcPr>
            <w:tcW w:w="900" w:type="dxa"/>
            <w:vAlign w:val="center"/>
          </w:tcPr>
          <w:p w14:paraId="3C6E1C01" w14:textId="77777777" w:rsidR="006761EE" w:rsidRDefault="006C5796">
            <w:pPr>
              <w:spacing w:after="20"/>
            </w:pPr>
            <w:r>
              <w:rPr>
                <w:sz w:val="16"/>
                <w:szCs w:val="16"/>
              </w:rPr>
              <w:t xml:space="preserve">◇미결 D-5</w:t>
            </w:r>
          </w:p>
        </w:tc>
      </w:tr>
      <w:tr w:rsidR="00EA02E9" w14:paraId="53224EF1" w14:textId="77777777">
        <w:tc>
          <w:tcPr>
            <w:tcW w:w="700" w:type="dxa"/>
            <w:vAlign w:val="center"/>
          </w:tcPr>
          <w:p w14:paraId="3C6E1C05" w14:textId="77777777" w:rsidR="006761EE" w:rsidRDefault="006C5796">
            <w:pPr>
              <w:spacing w:after="20"/>
            </w:pPr>
            <w:r>
              <w:rPr>
                <w:sz w:val="16"/>
                <w:szCs w:val="16"/>
              </w:rPr>
              <w:t>C</w:t>
            </w:r>
          </w:p>
        </w:tc>
        <w:tc>
          <w:tcPr>
            <w:tcW w:w="900" w:type="dxa"/>
            <w:vAlign w:val="center"/>
          </w:tcPr>
          <w:p w14:paraId="3C6E1C06" w14:textId="77777777" w:rsidR="006761EE" w:rsidRDefault="006C5796">
            <w:pPr>
              <w:spacing w:after="20"/>
            </w:pPr>
            <w:r>
              <w:rPr>
                <w:sz w:val="16"/>
                <w:szCs w:val="16"/>
              </w:rPr>
              <w:t>C-8</w:t>
            </w:r>
          </w:p>
        </w:tc>
        <w:tc>
          <w:tcPr>
            <w:tcW w:w="900" w:type="dxa"/>
            <w:vAlign w:val="center"/>
          </w:tcPr>
          <w:p w14:paraId="3C6E1C08" w14:textId="77777777" w:rsidR="006761EE" w:rsidRDefault="006C5796">
            <w:pPr>
              <w:spacing w:after="20"/>
            </w:pPr>
            <w:r>
              <w:rPr>
                <w:sz w:val="16"/>
                <w:szCs w:val="16"/>
              </w:rPr>
              <w:t>2</w:t>
            </w:r>
          </w:p>
        </w:tc>
        <w:tc>
          <w:tcPr>
            <w:tcW w:w="900" w:type="dxa"/>
            <w:vAlign w:val="center"/>
          </w:tcPr>
          <w:p w14:paraId="3C6E1C0B" w14:textId="77777777" w:rsidR="006761EE" w:rsidRDefault="006C5796">
            <w:pPr>
              <w:spacing w:after="20"/>
            </w:pPr>
            <w:r>
              <w:rPr>
                <w:sz w:val="16"/>
                <w:szCs w:val="16"/>
              </w:rPr>
              <w:t>2~3</w:t>
            </w:r>
          </w:p>
        </w:tc>
        <w:tc>
          <w:tcPr>
            <w:tcW w:w="900" w:type="dxa"/>
            <w:vAlign w:val="center"/>
          </w:tcPr>
          <w:p w14:paraId="3C6E1C0C" w14:textId="77777777" w:rsidR="006761EE" w:rsidRDefault="006C5796">
            <w:pPr>
              <w:spacing w:after="20"/>
            </w:pPr>
            <w:r>
              <w:rPr>
                <w:sz w:val="16"/>
                <w:szCs w:val="16"/>
              </w:rPr>
              <w:t>확인</w:t>
            </w:r>
          </w:p>
        </w:tc>
      </w:tr>
      <w:tr w:rsidR="00EA02E9" w14:paraId="663B5CC0" w14:textId="77777777">
        <w:tc>
          <w:tcPr>
            <w:tcW w:w="700" w:type="dxa"/>
            <w:vAlign w:val="center"/>
          </w:tcPr>
          <w:p w14:paraId="3C6E1C10" w14:textId="77777777" w:rsidR="006761EE" w:rsidRDefault="006C5796">
            <w:pPr>
              <w:spacing w:after="20"/>
            </w:pPr>
            <w:r>
              <w:rPr>
                <w:sz w:val="16"/>
                <w:szCs w:val="16"/>
              </w:rPr>
              <w:t>C</w:t>
            </w:r>
          </w:p>
        </w:tc>
        <w:tc>
          <w:tcPr>
            <w:tcW w:w="900" w:type="dxa"/>
            <w:vAlign w:val="center"/>
          </w:tcPr>
          <w:p w14:paraId="3C6E1C11" w14:textId="77777777" w:rsidR="006761EE" w:rsidRDefault="006C5796">
            <w:pPr>
              <w:spacing w:after="20"/>
            </w:pPr>
            <w:r>
              <w:rPr>
                <w:sz w:val="16"/>
                <w:szCs w:val="16"/>
              </w:rPr>
              <w:t>C-9</w:t>
            </w:r>
          </w:p>
        </w:tc>
        <w:tc>
          <w:tcPr>
            <w:tcW w:w="900" w:type="dxa"/>
            <w:vAlign w:val="center"/>
          </w:tcPr>
          <w:p w14:paraId="3C6E1C13" w14:textId="77777777" w:rsidR="006761EE" w:rsidRDefault="006C5796">
            <w:pPr>
              <w:spacing w:after="20"/>
            </w:pPr>
            <w:r>
              <w:rPr>
                <w:sz w:val="16"/>
                <w:szCs w:val="16"/>
              </w:rPr>
              <w:t>2</w:t>
            </w:r>
          </w:p>
        </w:tc>
        <w:tc>
          <w:tcPr>
            <w:tcW w:w="900" w:type="dxa"/>
            <w:vAlign w:val="center"/>
          </w:tcPr>
          <w:p w14:paraId="3C6E1C16" w14:textId="77777777" w:rsidR="006761EE" w:rsidRDefault="006C5796">
            <w:pPr>
              <w:spacing w:after="20"/>
            </w:pPr>
            <w:r>
              <w:rPr>
                <w:sz w:val="16"/>
                <w:szCs w:val="16"/>
              </w:rPr>
              <w:t>2~3</w:t>
            </w:r>
          </w:p>
        </w:tc>
        <w:tc>
          <w:tcPr>
            <w:tcW w:w="900" w:type="dxa"/>
            <w:vAlign w:val="center"/>
          </w:tcPr>
          <w:p w14:paraId="3C6E1C17" w14:textId="77777777" w:rsidR="006761EE" w:rsidRDefault="006C5796">
            <w:pPr>
              <w:spacing w:after="20"/>
            </w:pPr>
            <w:r>
              <w:rPr>
                <w:sz w:val="16"/>
                <w:szCs w:val="16"/>
              </w:rPr>
              <w:t>▼하락 가능</w:t>
            </w:r>
          </w:p>
        </w:tc>
      </w:tr>
      <w:tr w:rsidR="00EA02E9" w14:paraId="0E620C7E" w14:textId="77777777">
        <w:tc>
          <w:tcPr>
            <w:tcW w:w="700" w:type="dxa"/>
            <w:vAlign w:val="center"/>
          </w:tcPr>
          <w:p w14:paraId="3C6E1C1B" w14:textId="77777777" w:rsidR="006761EE" w:rsidRDefault="006C5796">
            <w:pPr>
              <w:spacing w:after="20"/>
            </w:pPr>
            <w:r>
              <w:rPr>
                <w:sz w:val="16"/>
                <w:szCs w:val="16"/>
              </w:rPr>
              <w:t>C</w:t>
            </w:r>
          </w:p>
        </w:tc>
        <w:tc>
          <w:tcPr>
            <w:tcW w:w="900" w:type="dxa"/>
            <w:vAlign w:val="center"/>
          </w:tcPr>
          <w:p w14:paraId="3C6E1C1C" w14:textId="77777777" w:rsidR="006761EE" w:rsidRDefault="006C5796">
            <w:pPr>
              <w:spacing w:after="20"/>
            </w:pPr>
            <w:r>
              <w:rPr>
                <w:sz w:val="16"/>
                <w:szCs w:val="16"/>
              </w:rPr>
              <w:t>C-10</w:t>
            </w:r>
          </w:p>
        </w:tc>
        <w:tc>
          <w:tcPr>
            <w:tcW w:w="900" w:type="dxa"/>
            <w:vAlign w:val="center"/>
          </w:tcPr>
          <w:p w14:paraId="3C6E1C1E" w14:textId="77777777" w:rsidR="006761EE" w:rsidRDefault="006C5796">
            <w:pPr>
              <w:spacing w:after="20"/>
            </w:pPr>
            <w:r>
              <w:rPr>
                <w:sz w:val="16"/>
                <w:szCs w:val="16"/>
              </w:rPr>
              <w:t>3</w:t>
            </w:r>
          </w:p>
        </w:tc>
        <w:tc>
          <w:tcPr>
            <w:tcW w:w="900" w:type="dxa"/>
            <w:vAlign w:val="center"/>
          </w:tcPr>
          <w:p w14:paraId="3C6E1C21" w14:textId="77777777" w:rsidR="006761EE" w:rsidRDefault="006C5796">
            <w:pPr>
              <w:spacing w:after="20"/>
            </w:pPr>
            <w:r>
              <w:rPr>
                <w:sz w:val="16"/>
                <w:szCs w:val="16"/>
              </w:rPr>
              <w:t>3</w:t>
            </w:r>
          </w:p>
        </w:tc>
        <w:tc>
          <w:tcPr>
            <w:tcW w:w="900" w:type="dxa"/>
            <w:vAlign w:val="center"/>
          </w:tcPr>
          <w:p w14:paraId="3C6E1C22" w14:textId="77777777" w:rsidR="006761EE" w:rsidRDefault="006C5796">
            <w:pPr>
              <w:spacing w:after="20"/>
            </w:pPr>
            <w:r>
              <w:rPr>
                <w:sz w:val="16"/>
                <w:szCs w:val="16"/>
              </w:rPr>
              <w:t>◎확정</w:t>
            </w:r>
          </w:p>
        </w:tc>
      </w:tr>
      <w:tr w:rsidR="00EA02E9" w14:paraId="6285EFF9" w14:textId="77777777">
        <w:tc>
          <w:tcPr>
            <w:tcW w:w="700" w:type="dxa"/>
            <w:vAlign w:val="center"/>
          </w:tcPr>
          <w:p w14:paraId="3C6E1C26" w14:textId="77777777" w:rsidR="006761EE" w:rsidRDefault="006C5796">
            <w:pPr>
              <w:spacing w:after="20"/>
            </w:pPr>
            <w:r>
              <w:rPr>
                <w:sz w:val="16"/>
                <w:szCs w:val="16"/>
              </w:rPr>
              <w:t>A</w:t>
            </w:r>
          </w:p>
        </w:tc>
        <w:tc>
          <w:tcPr>
            <w:tcW w:w="900" w:type="dxa"/>
            <w:vAlign w:val="center"/>
          </w:tcPr>
          <w:p w14:paraId="3C6E1C27" w14:textId="77777777" w:rsidR="006761EE" w:rsidRDefault="006C5796">
            <w:pPr>
              <w:spacing w:after="20"/>
            </w:pPr>
            <w:r>
              <w:rPr>
                <w:sz w:val="16"/>
                <w:szCs w:val="16"/>
              </w:rPr>
              <w:t>A-1</w:t>
            </w:r>
          </w:p>
        </w:tc>
        <w:tc>
          <w:tcPr>
            <w:tcW w:w="900" w:type="dxa"/>
            <w:vAlign w:val="center"/>
          </w:tcPr>
          <w:p w14:paraId="3C6E1C29" w14:textId="77777777" w:rsidR="006761EE" w:rsidRDefault="006C5796">
            <w:pPr>
              <w:spacing w:after="20"/>
            </w:pPr>
            <w:r>
              <w:rPr>
                <w:sz w:val="16"/>
                <w:szCs w:val="16"/>
              </w:rPr>
              <w:t>3</w:t>
            </w:r>
          </w:p>
        </w:tc>
        <w:tc>
          <w:tcPr>
            <w:tcW w:w="900" w:type="dxa"/>
            <w:vAlign w:val="center"/>
          </w:tcPr>
          <w:p w14:paraId="3C6E1C2C" w14:textId="77777777" w:rsidR="006761EE" w:rsidRDefault="006C5796">
            <w:pPr>
              <w:spacing w:after="20"/>
            </w:pPr>
            <w:r>
              <w:rPr>
                <w:sz w:val="16"/>
                <w:szCs w:val="16"/>
              </w:rPr>
              <w:t>3</w:t>
            </w:r>
          </w:p>
        </w:tc>
        <w:tc>
          <w:tcPr>
            <w:tcW w:w="900" w:type="dxa"/>
            <w:vAlign w:val="center"/>
          </w:tcPr>
          <w:p w14:paraId="3C6E1C2D" w14:textId="77777777" w:rsidR="006761EE" w:rsidRDefault="006C5796">
            <w:pPr>
              <w:spacing w:after="20"/>
            </w:pPr>
            <w:r>
              <w:rPr>
                <w:sz w:val="16"/>
                <w:szCs w:val="16"/>
              </w:rPr>
              <w:t>◎확정</w:t>
            </w:r>
          </w:p>
        </w:tc>
      </w:tr>
      <w:tr w:rsidR="00EA02E9" w14:paraId="4754181F" w14:textId="77777777">
        <w:tc>
          <w:tcPr>
            <w:tcW w:w="700" w:type="dxa"/>
            <w:vAlign w:val="center"/>
          </w:tcPr>
          <w:p w14:paraId="3C6E1C31" w14:textId="77777777" w:rsidR="006761EE" w:rsidRDefault="006C5796">
            <w:pPr>
              <w:spacing w:after="20"/>
            </w:pPr>
            <w:r>
              <w:rPr>
                <w:sz w:val="16"/>
                <w:szCs w:val="16"/>
              </w:rPr>
              <w:t>A</w:t>
            </w:r>
          </w:p>
        </w:tc>
        <w:tc>
          <w:tcPr>
            <w:tcW w:w="900" w:type="dxa"/>
            <w:vAlign w:val="center"/>
          </w:tcPr>
          <w:p w14:paraId="3C6E1C32" w14:textId="77777777" w:rsidR="006761EE" w:rsidRDefault="006C5796">
            <w:pPr>
              <w:spacing w:after="20"/>
            </w:pPr>
            <w:r>
              <w:rPr>
                <w:sz w:val="16"/>
                <w:szCs w:val="16"/>
              </w:rPr>
              <w:t>A-2</w:t>
            </w:r>
          </w:p>
        </w:tc>
        <w:tc>
          <w:tcPr>
            <w:tcW w:w="900" w:type="dxa"/>
            <w:vAlign w:val="center"/>
          </w:tcPr>
          <w:p w14:paraId="3C6E1C34" w14:textId="77777777" w:rsidR="006761EE" w:rsidRDefault="006C5796">
            <w:pPr>
              <w:spacing w:after="20"/>
            </w:pPr>
            <w:r>
              <w:rPr>
                <w:sz w:val="16"/>
                <w:szCs w:val="16"/>
              </w:rPr>
              <w:t>1</w:t>
            </w:r>
          </w:p>
        </w:tc>
        <w:tc>
          <w:tcPr>
            <w:tcW w:w="900" w:type="dxa"/>
            <w:vAlign w:val="center"/>
          </w:tcPr>
          <w:p w14:paraId="3C6E1C37" w14:textId="77777777" w:rsidR="006761EE" w:rsidRDefault="006C5796">
            <w:pPr>
              <w:spacing w:after="20"/>
            </w:pPr>
            <w:r>
              <w:rPr>
                <w:sz w:val="16"/>
                <w:szCs w:val="16"/>
              </w:rPr>
              <w:t>1</w:t>
            </w:r>
          </w:p>
        </w:tc>
        <w:tc>
          <w:tcPr>
            <w:tcW w:w="900" w:type="dxa"/>
            <w:vAlign w:val="center"/>
          </w:tcPr>
          <w:p w14:paraId="3C6E1C38" w14:textId="77777777" w:rsidR="006761EE" w:rsidRDefault="006C5796">
            <w:pPr>
              <w:spacing w:after="20"/>
            </w:pPr>
            <w:r>
              <w:rPr>
                <w:sz w:val="16"/>
                <w:szCs w:val="16"/>
              </w:rPr>
              <w:t>◎확정</w:t>
            </w:r>
          </w:p>
        </w:tc>
      </w:tr>
      <w:tr w:rsidR="00EA02E9" w14:paraId="002E2FFD" w14:textId="77777777">
        <w:tc>
          <w:tcPr>
            <w:tcW w:w="700" w:type="dxa"/>
            <w:vAlign w:val="center"/>
          </w:tcPr>
          <w:p w14:paraId="3C6E1C3C" w14:textId="77777777" w:rsidR="006761EE" w:rsidRDefault="006C5796">
            <w:pPr>
              <w:spacing w:after="20"/>
            </w:pPr>
            <w:r>
              <w:rPr>
                <w:sz w:val="16"/>
                <w:szCs w:val="16"/>
              </w:rPr>
              <w:t>A</w:t>
            </w:r>
          </w:p>
        </w:tc>
        <w:tc>
          <w:tcPr>
            <w:tcW w:w="900" w:type="dxa"/>
            <w:vAlign w:val="center"/>
          </w:tcPr>
          <w:p w14:paraId="3C6E1C3D" w14:textId="77777777" w:rsidR="006761EE" w:rsidRDefault="006C5796">
            <w:pPr>
              <w:spacing w:after="20"/>
            </w:pPr>
            <w:r>
              <w:rPr>
                <w:sz w:val="16"/>
                <w:szCs w:val="16"/>
              </w:rPr>
              <w:t>A-3</w:t>
            </w:r>
          </w:p>
        </w:tc>
        <w:tc>
          <w:tcPr>
            <w:tcW w:w="900" w:type="dxa"/>
            <w:vAlign w:val="center"/>
          </w:tcPr>
          <w:p w14:paraId="3C6E1C3F" w14:textId="77777777" w:rsidR="006761EE" w:rsidRDefault="006C5796">
            <w:pPr>
              <w:spacing w:after="20"/>
            </w:pPr>
            <w:r>
              <w:rPr>
                <w:sz w:val="16"/>
                <w:szCs w:val="16"/>
              </w:rPr>
              <w:t>3</w:t>
            </w:r>
          </w:p>
        </w:tc>
        <w:tc>
          <w:tcPr>
            <w:tcW w:w="900" w:type="dxa"/>
            <w:vAlign w:val="center"/>
          </w:tcPr>
          <w:p w14:paraId="3C6E1C42" w14:textId="77777777" w:rsidR="006761EE" w:rsidRDefault="006C5796">
            <w:pPr>
              <w:spacing w:after="20"/>
            </w:pPr>
            <w:r>
              <w:rPr>
                <w:sz w:val="16"/>
                <w:szCs w:val="16"/>
              </w:rPr>
              <w:t>2~3</w:t>
            </w:r>
          </w:p>
        </w:tc>
        <w:tc>
          <w:tcPr>
            <w:tcW w:w="900" w:type="dxa"/>
            <w:vAlign w:val="center"/>
          </w:tcPr>
          <w:p w14:paraId="3C6E1C43" w14:textId="77777777" w:rsidR="006761EE" w:rsidRDefault="006C5796">
            <w:pPr>
              <w:spacing w:after="20"/>
            </w:pPr>
            <w:r>
              <w:rPr>
                <w:sz w:val="16"/>
                <w:szCs w:val="16"/>
              </w:rPr>
              <w:t>확인</w:t>
            </w:r>
          </w:p>
        </w:tc>
      </w:tr>
      <w:tr w:rsidR="00EA02E9" w14:paraId="06F39E68" w14:textId="77777777">
        <w:tc>
          <w:tcPr>
            <w:tcW w:w="700" w:type="dxa"/>
            <w:vAlign w:val="center"/>
          </w:tcPr>
          <w:p w14:paraId="3C6E1C47" w14:textId="77777777" w:rsidR="006761EE" w:rsidRDefault="006C5796">
            <w:pPr>
              <w:spacing w:after="20"/>
            </w:pPr>
            <w:r>
              <w:rPr>
                <w:sz w:val="16"/>
                <w:szCs w:val="16"/>
              </w:rPr>
              <w:t>A</w:t>
            </w:r>
          </w:p>
        </w:tc>
        <w:tc>
          <w:tcPr>
            <w:tcW w:w="900" w:type="dxa"/>
            <w:vAlign w:val="center"/>
          </w:tcPr>
          <w:p w14:paraId="3C6E1C48" w14:textId="77777777" w:rsidR="006761EE" w:rsidRDefault="006C5796">
            <w:pPr>
              <w:spacing w:after="20"/>
            </w:pPr>
            <w:r>
              <w:rPr>
                <w:sz w:val="16"/>
                <w:szCs w:val="16"/>
              </w:rPr>
              <w:t>A-4</w:t>
            </w:r>
          </w:p>
        </w:tc>
        <w:tc>
          <w:tcPr>
            <w:tcW w:w="900" w:type="dxa"/>
            <w:vAlign w:val="center"/>
          </w:tcPr>
          <w:p w14:paraId="3C6E1C4A" w14:textId="77777777" w:rsidR="006761EE" w:rsidRDefault="006C5796">
            <w:pPr>
              <w:spacing w:after="20"/>
            </w:pPr>
            <w:r>
              <w:rPr>
                <w:sz w:val="16"/>
                <w:szCs w:val="16"/>
              </w:rPr>
              <w:t>3</w:t>
            </w:r>
          </w:p>
        </w:tc>
        <w:tc>
          <w:tcPr>
            <w:tcW w:w="900" w:type="dxa"/>
            <w:vAlign w:val="center"/>
          </w:tcPr>
          <w:p w14:paraId="3C6E1C4D" w14:textId="77777777" w:rsidR="006761EE" w:rsidRDefault="006C5796">
            <w:pPr>
              <w:spacing w:after="20"/>
            </w:pPr>
            <w:r>
              <w:rPr>
                <w:sz w:val="16"/>
                <w:szCs w:val="16"/>
              </w:rPr>
              <w:t>3</w:t>
            </w:r>
          </w:p>
        </w:tc>
        <w:tc>
          <w:tcPr>
            <w:tcW w:w="900" w:type="dxa"/>
            <w:vAlign w:val="center"/>
          </w:tcPr>
          <w:p w14:paraId="3C6E1C4E" w14:textId="77777777" w:rsidR="006761EE" w:rsidRDefault="006C5796">
            <w:pPr>
              <w:spacing w:after="20"/>
            </w:pPr>
            <w:r>
              <w:rPr>
                <w:sz w:val="16"/>
                <w:szCs w:val="16"/>
              </w:rPr>
              <w:t>◎확정</w:t>
            </w:r>
          </w:p>
        </w:tc>
      </w:tr>
      <w:tr w:rsidR="00EA02E9" w14:paraId="4B10B6AD" w14:textId="77777777">
        <w:tc>
          <w:tcPr>
            <w:tcW w:w="700" w:type="dxa"/>
            <w:vAlign w:val="center"/>
          </w:tcPr>
          <w:p w14:paraId="3C6E1C52" w14:textId="77777777" w:rsidR="006761EE" w:rsidRDefault="006C5796">
            <w:pPr>
              <w:spacing w:after="20"/>
            </w:pPr>
            <w:r>
              <w:rPr>
                <w:sz w:val="16"/>
                <w:szCs w:val="16"/>
              </w:rPr>
              <w:t>A</w:t>
            </w:r>
          </w:p>
        </w:tc>
        <w:tc>
          <w:tcPr>
            <w:tcW w:w="900" w:type="dxa"/>
            <w:vAlign w:val="center"/>
          </w:tcPr>
          <w:p w14:paraId="3C6E1C53" w14:textId="77777777" w:rsidR="006761EE" w:rsidRDefault="006C5796">
            <w:pPr>
              <w:spacing w:after="20"/>
            </w:pPr>
            <w:r>
              <w:rPr>
                <w:sz w:val="16"/>
                <w:szCs w:val="16"/>
              </w:rPr>
              <w:t>A-5</w:t>
            </w:r>
          </w:p>
        </w:tc>
        <w:tc>
          <w:tcPr>
            <w:tcW w:w="900" w:type="dxa"/>
            <w:vAlign w:val="center"/>
          </w:tcPr>
          <w:p w14:paraId="3C6E1C55" w14:textId="77777777" w:rsidR="006761EE" w:rsidRDefault="006C5796">
            <w:pPr>
              <w:spacing w:after="20"/>
            </w:pPr>
            <w:r>
              <w:rPr>
                <w:sz w:val="16"/>
                <w:szCs w:val="16"/>
              </w:rPr>
              <w:t>3</w:t>
            </w:r>
          </w:p>
        </w:tc>
        <w:tc>
          <w:tcPr>
            <w:tcW w:w="900" w:type="dxa"/>
            <w:vAlign w:val="center"/>
          </w:tcPr>
          <w:p w14:paraId="3C6E1C58" w14:textId="77777777" w:rsidR="006761EE" w:rsidRDefault="006C5796">
            <w:pPr>
              <w:spacing w:after="20"/>
            </w:pPr>
            <w:r>
              <w:rPr>
                <w:sz w:val="16"/>
                <w:szCs w:val="16"/>
              </w:rPr>
              <w:t>2~3</w:t>
            </w:r>
          </w:p>
        </w:tc>
        <w:tc>
          <w:tcPr>
            <w:tcW w:w="900" w:type="dxa"/>
            <w:vAlign w:val="center"/>
          </w:tcPr>
          <w:p w14:paraId="3C6E1C59" w14:textId="77777777" w:rsidR="006761EE" w:rsidRDefault="006C5796">
            <w:pPr>
              <w:spacing w:after="20"/>
            </w:pPr>
            <w:r>
              <w:rPr>
                <w:sz w:val="16"/>
                <w:szCs w:val="16"/>
              </w:rPr>
              <w:t>▼하락 가능</w:t>
            </w:r>
          </w:p>
        </w:tc>
      </w:tr>
      <w:tr w:rsidR="00EA02E9" w14:paraId="5B3CEA38" w14:textId="77777777">
        <w:tc>
          <w:tcPr>
            <w:tcW w:w="700" w:type="dxa"/>
            <w:vAlign w:val="center"/>
          </w:tcPr>
          <w:p w14:paraId="3C6E1C5D" w14:textId="77777777" w:rsidR="006761EE" w:rsidRDefault="006C5796">
            <w:pPr>
              <w:spacing w:after="20"/>
            </w:pPr>
            <w:r>
              <w:rPr>
                <w:sz w:val="16"/>
                <w:szCs w:val="16"/>
              </w:rPr>
              <w:t>A</w:t>
            </w:r>
          </w:p>
        </w:tc>
        <w:tc>
          <w:tcPr>
            <w:tcW w:w="900" w:type="dxa"/>
            <w:vAlign w:val="center"/>
          </w:tcPr>
          <w:p w14:paraId="3C6E1C5E" w14:textId="77777777" w:rsidR="006761EE" w:rsidRDefault="006C5796">
            <w:pPr>
              <w:spacing w:after="20"/>
            </w:pPr>
            <w:r>
              <w:rPr>
                <w:sz w:val="16"/>
                <w:szCs w:val="16"/>
              </w:rPr>
              <w:t>A-6</w:t>
            </w:r>
          </w:p>
        </w:tc>
        <w:tc>
          <w:tcPr>
            <w:tcW w:w="900" w:type="dxa"/>
            <w:vAlign w:val="center"/>
          </w:tcPr>
          <w:p w14:paraId="3C6E1C60" w14:textId="77777777" w:rsidR="006761EE" w:rsidRDefault="006C5796">
            <w:pPr>
              <w:spacing w:after="20"/>
            </w:pPr>
            <w:r>
              <w:rPr>
                <w:sz w:val="16"/>
                <w:szCs w:val="16"/>
              </w:rPr>
              <w:t>2</w:t>
            </w:r>
          </w:p>
        </w:tc>
        <w:tc>
          <w:tcPr>
            <w:tcW w:w="900" w:type="dxa"/>
            <w:vAlign w:val="center"/>
          </w:tcPr>
          <w:p w14:paraId="3C6E1C63" w14:textId="77777777" w:rsidR="006761EE" w:rsidRDefault="006C5796">
            <w:pPr>
              <w:spacing w:after="20"/>
            </w:pPr>
            <w:r>
              <w:rPr>
                <w:sz w:val="16"/>
                <w:szCs w:val="16"/>
              </w:rPr>
              <w:t>2~3</w:t>
            </w:r>
          </w:p>
        </w:tc>
        <w:tc>
          <w:tcPr>
            <w:tcW w:w="900" w:type="dxa"/>
            <w:vAlign w:val="center"/>
          </w:tcPr>
          <w:p w14:paraId="3C6E1C64" w14:textId="77777777" w:rsidR="006761EE" w:rsidRDefault="006C5796">
            <w:pPr>
              <w:spacing w:after="20"/>
            </w:pPr>
            <w:r>
              <w:rPr>
                <w:sz w:val="16"/>
                <w:szCs w:val="16"/>
              </w:rPr>
              <w:t>▼하락 가능</w:t>
            </w:r>
          </w:p>
        </w:tc>
      </w:tr>
      <w:tr w:rsidR="00EA02E9" w14:paraId="4AF26007" w14:textId="77777777">
        <w:tc>
          <w:tcPr>
            <w:tcW w:w="700" w:type="dxa"/>
            <w:vAlign w:val="center"/>
          </w:tcPr>
          <w:p w14:paraId="3C6E1C68" w14:textId="77777777" w:rsidR="006761EE" w:rsidRDefault="006C5796">
            <w:pPr>
              <w:spacing w:after="20"/>
            </w:pPr>
            <w:r>
              <w:rPr>
                <w:sz w:val="16"/>
                <w:szCs w:val="16"/>
              </w:rPr>
              <w:t>A</w:t>
            </w:r>
          </w:p>
        </w:tc>
        <w:tc>
          <w:tcPr>
            <w:tcW w:w="900" w:type="dxa"/>
            <w:vAlign w:val="center"/>
          </w:tcPr>
          <w:p w14:paraId="3C6E1C69" w14:textId="77777777" w:rsidR="006761EE" w:rsidRDefault="006C5796">
            <w:pPr>
              <w:spacing w:after="20"/>
            </w:pPr>
            <w:r>
              <w:rPr>
                <w:sz w:val="16"/>
                <w:szCs w:val="16"/>
              </w:rPr>
              <w:t>A-7</w:t>
            </w:r>
          </w:p>
        </w:tc>
        <w:tc>
          <w:tcPr>
            <w:tcW w:w="900" w:type="dxa"/>
            <w:vAlign w:val="center"/>
          </w:tcPr>
          <w:p w14:paraId="3C6E1C6B" w14:textId="77777777" w:rsidR="006761EE" w:rsidRDefault="006C5796">
            <w:pPr>
              <w:spacing w:after="20"/>
            </w:pPr>
            <w:r>
              <w:rPr>
                <w:sz w:val="16"/>
                <w:szCs w:val="16"/>
              </w:rPr>
              <w:t>3</w:t>
            </w:r>
          </w:p>
        </w:tc>
        <w:tc>
          <w:tcPr>
            <w:tcW w:w="900" w:type="dxa"/>
            <w:vAlign w:val="center"/>
          </w:tcPr>
          <w:p w14:paraId="3C6E1C6E" w14:textId="77777777" w:rsidR="006761EE" w:rsidRDefault="006C5796">
            <w:pPr>
              <w:spacing w:after="20"/>
            </w:pPr>
            <w:r>
              <w:rPr>
                <w:sz w:val="16"/>
                <w:szCs w:val="16"/>
              </w:rPr>
              <w:t>3</w:t>
            </w:r>
          </w:p>
        </w:tc>
        <w:tc>
          <w:tcPr>
            <w:tcW w:w="900" w:type="dxa"/>
            <w:vAlign w:val="center"/>
          </w:tcPr>
          <w:p w14:paraId="3C6E1C6F" w14:textId="77777777" w:rsidR="006761EE" w:rsidRDefault="006C5796">
            <w:pPr>
              <w:spacing w:after="20"/>
            </w:pPr>
            <w:r>
              <w:rPr>
                <w:sz w:val="16"/>
                <w:szCs w:val="16"/>
              </w:rPr>
              <w:t>◎확정</w:t>
            </w:r>
          </w:p>
        </w:tc>
      </w:tr>
      <w:tr w:rsidR="00EA02E9" w14:paraId="4F5AC5C8" w14:textId="77777777">
        <w:tc>
          <w:tcPr>
            <w:tcW w:w="700" w:type="dxa"/>
            <w:vAlign w:val="center"/>
          </w:tcPr>
          <w:p w14:paraId="3C6E1C73" w14:textId="77777777" w:rsidR="006761EE" w:rsidRDefault="006C5796">
            <w:pPr>
              <w:spacing w:after="20"/>
            </w:pPr>
            <w:r>
              <w:rPr>
                <w:sz w:val="16"/>
                <w:szCs w:val="16"/>
              </w:rPr>
              <w:t>A</w:t>
            </w:r>
          </w:p>
        </w:tc>
        <w:tc>
          <w:tcPr>
            <w:tcW w:w="900" w:type="dxa"/>
            <w:vAlign w:val="center"/>
          </w:tcPr>
          <w:p w14:paraId="3C6E1C74" w14:textId="77777777" w:rsidR="006761EE" w:rsidRDefault="006C5796">
            <w:pPr>
              <w:spacing w:after="20"/>
            </w:pPr>
            <w:r>
              <w:rPr>
                <w:sz w:val="16"/>
                <w:szCs w:val="16"/>
              </w:rPr>
              <w:t>A-8</w:t>
            </w:r>
          </w:p>
        </w:tc>
        <w:tc>
          <w:tcPr>
            <w:tcW w:w="900" w:type="dxa"/>
            <w:vAlign w:val="center"/>
          </w:tcPr>
          <w:p w14:paraId="3C6E1C76" w14:textId="77777777" w:rsidR="006761EE" w:rsidRDefault="006C5796">
            <w:pPr>
              <w:spacing w:after="20"/>
            </w:pPr>
            <w:r>
              <w:rPr>
                <w:sz w:val="16"/>
                <w:szCs w:val="16"/>
              </w:rPr>
              <w:t>2</w:t>
            </w:r>
          </w:p>
        </w:tc>
        <w:tc>
          <w:tcPr>
            <w:tcW w:w="900" w:type="dxa"/>
            <w:vAlign w:val="center"/>
          </w:tcPr>
          <w:p w14:paraId="3C6E1C79" w14:textId="77777777" w:rsidR="006761EE" w:rsidRDefault="006C5796">
            <w:pPr>
              <w:spacing w:after="20"/>
            </w:pPr>
            <w:r>
              <w:rPr>
                <w:sz w:val="16"/>
                <w:szCs w:val="16"/>
              </w:rPr>
              <w:t>2~3</w:t>
            </w:r>
          </w:p>
        </w:tc>
        <w:tc>
          <w:tcPr>
            <w:tcW w:w="900" w:type="dxa"/>
            <w:vAlign w:val="center"/>
          </w:tcPr>
          <w:p w14:paraId="3C6E1C7A" w14:textId="77777777" w:rsidR="006761EE" w:rsidRDefault="006C5796">
            <w:pPr>
              <w:spacing w:after="20"/>
            </w:pPr>
            <w:r>
              <w:rPr>
                <w:sz w:val="16"/>
                <w:szCs w:val="16"/>
              </w:rPr>
              <w:t>▲상승 가능</w:t>
            </w:r>
          </w:p>
        </w:tc>
      </w:tr>
      <w:tr w:rsidR="00EA02E9" w14:paraId="6862704E" w14:textId="77777777">
        <w:tc>
          <w:tcPr>
            <w:tcW w:w="700" w:type="dxa"/>
            <w:vAlign w:val="center"/>
          </w:tcPr>
          <w:p w14:paraId="3C6E1C7E" w14:textId="77777777" w:rsidR="006761EE" w:rsidRDefault="006C5796">
            <w:pPr>
              <w:spacing w:after="20"/>
            </w:pPr>
            <w:r>
              <w:rPr>
                <w:sz w:val="16"/>
                <w:szCs w:val="16"/>
              </w:rPr>
              <w:t>A</w:t>
            </w:r>
          </w:p>
        </w:tc>
        <w:tc>
          <w:tcPr>
            <w:tcW w:w="900" w:type="dxa"/>
            <w:vAlign w:val="center"/>
          </w:tcPr>
          <w:p w14:paraId="3C6E1C7F" w14:textId="77777777" w:rsidR="006761EE" w:rsidRDefault="006C5796">
            <w:pPr>
              <w:spacing w:after="20"/>
            </w:pPr>
            <w:r>
              <w:rPr>
                <w:sz w:val="16"/>
                <w:szCs w:val="16"/>
              </w:rPr>
              <w:t>A-9</w:t>
            </w:r>
          </w:p>
        </w:tc>
        <w:tc>
          <w:tcPr>
            <w:tcW w:w="900" w:type="dxa"/>
            <w:vAlign w:val="center"/>
          </w:tcPr>
          <w:p w14:paraId="3C6E1C81" w14:textId="77777777" w:rsidR="006761EE" w:rsidRDefault="006C5796">
            <w:pPr>
              <w:spacing w:after="20"/>
            </w:pPr>
            <w:r>
              <w:rPr>
                <w:sz w:val="16"/>
                <w:szCs w:val="16"/>
              </w:rPr>
              <w:t>1</w:t>
            </w:r>
          </w:p>
        </w:tc>
        <w:tc>
          <w:tcPr>
            <w:tcW w:w="900" w:type="dxa"/>
            <w:vAlign w:val="center"/>
          </w:tcPr>
          <w:p w14:paraId="3C6E1C84" w14:textId="77777777" w:rsidR="006761EE" w:rsidRDefault="006C5796">
            <w:pPr>
              <w:spacing w:after="20"/>
            </w:pPr>
            <w:r>
              <w:rPr>
                <w:sz w:val="16"/>
                <w:szCs w:val="16"/>
              </w:rPr>
              <w:t xml:space="preserve">1~2 (처리 방식별)</w:t>
            </w:r>
          </w:p>
        </w:tc>
        <w:tc>
          <w:tcPr>
            <w:tcW w:w="900" w:type="dxa"/>
            <w:vAlign w:val="center"/>
          </w:tcPr>
          <w:p w14:paraId="3C6E1C85" w14:textId="77777777" w:rsidR="006761EE" w:rsidRDefault="006C5796">
            <w:pPr>
              <w:spacing w:after="20"/>
            </w:pPr>
            <w:r>
              <w:rPr>
                <w:sz w:val="16"/>
                <w:szCs w:val="16"/>
              </w:rPr>
              <w:t xml:space="preserve">◇미결 D-5</w:t>
            </w:r>
          </w:p>
        </w:tc>
      </w:tr>
    </w:tbl>
    <w:p w14:paraId="237B5AB2" w14:textId="77777777" w:rsidR="00EA02E9" w:rsidRDefault="00EA02E9"/>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670"/>
        <w:gridCol w:w="1787"/>
        <w:gridCol w:w="740"/>
        <w:gridCol w:w="906"/>
        <w:gridCol w:w="905"/>
        <w:gridCol w:w="687"/>
        <w:gridCol w:w="817"/>
        <w:gridCol w:w="1576"/>
        <w:gridCol w:w="558"/>
      </w:tblGrid>
      <w:tr w:rsidR="006761EE" w14:paraId="3C6E1C8A" w14:textId="77777777">
        <w:tc>
          <w:tcPr>
            <w:tcW w:w="9200" w:type="dxa"/>
            <w:gridSpan w:val="10"/>
            <w:shd w:val="clear" w:color="auto" w:fill="E7E6E6"/>
            <w:vAlign w:val="center"/>
          </w:tcPr>
          <w:p w14:paraId="3C6E1C89" w14:textId="77777777" w:rsidR="006761EE" w:rsidRDefault="006C5796">
            <w:pPr>
              <w:spacing w:after="20"/>
            </w:pPr>
            <w:r>
              <w:rPr>
                <w:b/>
                <w:bCs/>
                <w:sz w:val="16"/>
                <w:szCs w:val="16"/>
              </w:rPr>
              <w:t xml:space="preserve">【1】 재검증 결과 분포 (구분 칼럼 집계 — 자동 수식)</w:t>
            </w:r>
          </w:p>
        </w:tc>
      </w:tr>
      <w:tr w:rsidR="006761EE" w14:paraId="3C6E1C95" w14:textId="77777777">
        <w:tc>
          <w:tcPr>
            <w:tcW w:w="550" w:type="dxa"/>
            <w:vAlign w:val="center"/>
          </w:tcPr>
          <w:p w14:paraId="3C6E1C8B" w14:textId="77777777" w:rsidR="006761EE" w:rsidRDefault="006C5796">
            <w:pPr>
              <w:spacing w:after="20"/>
            </w:pPr>
            <w:r>
              <w:rPr>
                <w:sz w:val="16"/>
                <w:szCs w:val="16"/>
              </w:rPr>
              <w:t>◎확정</w:t>
            </w:r>
          </w:p>
        </w:tc>
        <w:tc>
          <w:tcPr>
            <w:tcW w:w="700" w:type="dxa"/>
            <w:vAlign w:val="center"/>
          </w:tcPr>
          <w:p w14:paraId="3C6E1C8C" w14:textId="77777777" w:rsidR="006761EE" w:rsidRDefault="006C5796">
            <w:pPr>
              <w:spacing w:after="20"/>
            </w:pPr>
            <w:r>
              <w:rPr>
                <w:sz w:val="16"/>
                <w:szCs w:val="16"/>
              </w:rPr>
              <w:t>확인</w:t>
            </w:r>
          </w:p>
        </w:tc>
        <w:tc>
          <w:tcPr>
            <w:tcW w:w="1900" w:type="dxa"/>
            <w:vAlign w:val="center"/>
          </w:tcPr>
          <w:p w14:paraId="3C6E1C8D" w14:textId="77777777" w:rsidR="006761EE" w:rsidRDefault="006C5796">
            <w:pPr>
              <w:spacing w:after="20"/>
            </w:pPr>
            <w:r>
              <w:rPr>
                <w:sz w:val="16"/>
                <w:szCs w:val="16"/>
              </w:rPr>
              <w:t>▲상승 가능</w:t>
            </w:r>
          </w:p>
        </w:tc>
        <w:tc>
          <w:tcPr>
            <w:tcW w:w="600" w:type="dxa"/>
            <w:vAlign w:val="center"/>
          </w:tcPr>
          <w:p w14:paraId="3C6E1C8E" w14:textId="77777777" w:rsidR="006761EE" w:rsidRDefault="006C5796">
            <w:pPr>
              <w:spacing w:after="20"/>
            </w:pPr>
            <w:r>
              <w:rPr>
                <w:sz w:val="16"/>
                <w:szCs w:val="16"/>
              </w:rPr>
              <w:t>▼하락 가능</w:t>
            </w:r>
          </w:p>
        </w:tc>
        <w:tc>
          <w:tcPr>
            <w:tcW w:w="950" w:type="dxa"/>
            <w:vAlign w:val="center"/>
          </w:tcPr>
          <w:p w14:paraId="3C6E1C8F" w14:textId="77777777" w:rsidR="006761EE" w:rsidRDefault="006C5796">
            <w:pPr>
              <w:spacing w:after="20"/>
            </w:pPr>
            <w:r>
              <w:rPr>
                <w:sz w:val="16"/>
                <w:szCs w:val="16"/>
              </w:rPr>
              <w:t xml:space="preserve">⚠핵심 문항</w:t>
            </w:r>
          </w:p>
        </w:tc>
        <w:tc>
          <w:tcPr>
            <w:tcW w:w="950" w:type="dxa"/>
            <w:vAlign w:val="center"/>
          </w:tcPr>
          <w:p w14:paraId="3C6E1C90" w14:textId="77777777" w:rsidR="006761EE" w:rsidRDefault="006C5796">
            <w:pPr>
              <w:spacing w:after="20"/>
            </w:pPr>
            <w:r>
              <w:rPr>
                <w:sz w:val="16"/>
                <w:szCs w:val="16"/>
              </w:rPr>
              <w:t>◇미결(D-5)</w:t>
            </w:r>
          </w:p>
        </w:tc>
        <w:tc>
          <w:tcPr>
            <w:tcW w:w="600" w:type="dxa"/>
            <w:vAlign w:val="center"/>
          </w:tcPr>
          <w:p w14:paraId="3C6E1C91" w14:textId="77777777" w:rsidR="006761EE" w:rsidRDefault="006C5796">
            <w:pPr>
              <w:spacing w:after="20"/>
            </w:pPr>
            <w:r>
              <w:rPr>
                <w:sz w:val="16"/>
                <w:szCs w:val="16"/>
              </w:rPr>
              <w:t>합계</w:t>
            </w:r>
          </w:p>
        </w:tc>
        <w:tc>
          <w:tcPr>
            <w:tcW w:w="650" w:type="dxa"/>
            <w:vAlign w:val="center"/>
          </w:tcPr>
          <w:p w14:paraId="3C6E1C92" w14:textId="77777777" w:rsidR="006761EE" w:rsidRDefault="006761EE">
            <w:pPr>
              <w:spacing w:after="20"/>
            </w:pPr>
          </w:p>
        </w:tc>
        <w:tc>
          <w:tcPr>
            <w:tcW w:w="1700" w:type="dxa"/>
            <w:vAlign w:val="center"/>
          </w:tcPr>
          <w:p w14:paraId="3C6E1C93" w14:textId="77777777" w:rsidR="006761EE" w:rsidRDefault="006761EE">
            <w:pPr>
              <w:spacing w:after="20"/>
            </w:pPr>
          </w:p>
        </w:tc>
        <w:tc>
          <w:tcPr>
            <w:tcW w:w="600" w:type="dxa"/>
            <w:vAlign w:val="center"/>
          </w:tcPr>
          <w:p w14:paraId="3C6E1C94" w14:textId="77777777" w:rsidR="006761EE" w:rsidRDefault="006761EE">
            <w:pPr>
              <w:spacing w:after="20"/>
            </w:pPr>
          </w:p>
        </w:tc>
      </w:tr>
      <w:tr w:rsidR="006761EE" w14:paraId="3C6E1CA0" w14:textId="77777777">
        <w:tc>
          <w:tcPr>
            <w:tcW w:w="550" w:type="dxa"/>
            <w:vAlign w:val="center"/>
          </w:tcPr>
          <w:p w14:paraId="3C6E1C96" w14:textId="77777777" w:rsidR="006761EE" w:rsidRDefault="006C5796">
            <w:pPr>
              <w:spacing w:after="20"/>
            </w:pPr>
            <w:r>
              <w:rPr>
                <w:sz w:val="16"/>
                <w:szCs w:val="16"/>
              </w:rPr>
              <w:t>15</w:t>
            </w:r>
          </w:p>
        </w:tc>
        <w:tc>
          <w:tcPr>
            <w:tcW w:w="700" w:type="dxa"/>
            <w:vAlign w:val="center"/>
          </w:tcPr>
          <w:p w14:paraId="3C6E1C97" w14:textId="77777777" w:rsidR="006761EE" w:rsidRDefault="006C5796">
            <w:pPr>
              <w:spacing w:after="20"/>
            </w:pPr>
            <w:r>
              <w:rPr>
                <w:sz w:val="16"/>
                <w:szCs w:val="16"/>
              </w:rPr>
              <w:t>16</w:t>
            </w:r>
          </w:p>
        </w:tc>
        <w:tc>
          <w:tcPr>
            <w:tcW w:w="1900" w:type="dxa"/>
            <w:vAlign w:val="center"/>
          </w:tcPr>
          <w:p w14:paraId="3C6E1C98" w14:textId="77777777" w:rsidR="006761EE" w:rsidRDefault="006C5796">
            <w:pPr>
              <w:spacing w:after="20"/>
            </w:pPr>
            <w:r>
              <w:rPr>
                <w:sz w:val="16"/>
                <w:szCs w:val="16"/>
              </w:rPr>
              <w:t>7</w:t>
            </w:r>
          </w:p>
        </w:tc>
        <w:tc>
          <w:tcPr>
            <w:tcW w:w="600" w:type="dxa"/>
            <w:vAlign w:val="center"/>
          </w:tcPr>
          <w:p w14:paraId="3C6E1C99" w14:textId="77777777" w:rsidR="006761EE" w:rsidRDefault="006C5796">
            <w:pPr>
              <w:spacing w:after="20"/>
            </w:pPr>
            <w:r>
              <w:rPr>
                <w:sz w:val="16"/>
                <w:szCs w:val="16"/>
              </w:rPr>
              <w:t>11</w:t>
            </w:r>
          </w:p>
        </w:tc>
        <w:tc>
          <w:tcPr>
            <w:tcW w:w="950" w:type="dxa"/>
            <w:vAlign w:val="center"/>
          </w:tcPr>
          <w:p w14:paraId="3C6E1C9A" w14:textId="77777777" w:rsidR="006761EE" w:rsidRDefault="006C5796">
            <w:pPr>
              <w:spacing w:after="20"/>
            </w:pPr>
            <w:r>
              <w:rPr>
                <w:sz w:val="16"/>
                <w:szCs w:val="16"/>
              </w:rPr>
              <w:t>4</w:t>
            </w:r>
          </w:p>
        </w:tc>
        <w:tc>
          <w:tcPr>
            <w:tcW w:w="950" w:type="dxa"/>
            <w:vAlign w:val="center"/>
          </w:tcPr>
          <w:p w14:paraId="3C6E1C9B" w14:textId="77777777" w:rsidR="006761EE" w:rsidRDefault="006C5796">
            <w:pPr>
              <w:spacing w:after="20"/>
            </w:pPr>
            <w:r>
              <w:rPr>
                <w:sz w:val="16"/>
                <w:szCs w:val="16"/>
              </w:rPr>
              <w:t>2</w:t>
            </w:r>
          </w:p>
        </w:tc>
        <w:tc>
          <w:tcPr>
            <w:tcW w:w="600" w:type="dxa"/>
            <w:vAlign w:val="center"/>
          </w:tcPr>
          <w:p w14:paraId="3C6E1C9C" w14:textId="77777777" w:rsidR="006761EE" w:rsidRDefault="006C5796">
            <w:pPr>
              <w:spacing w:after="20"/>
            </w:pPr>
            <w:r>
              <w:rPr>
                <w:sz w:val="16"/>
                <w:szCs w:val="16"/>
              </w:rPr>
              <w:t>55</w:t>
            </w:r>
          </w:p>
        </w:tc>
        <w:tc>
          <w:tcPr>
            <w:tcW w:w="650" w:type="dxa"/>
            <w:vAlign w:val="center"/>
          </w:tcPr>
          <w:p w14:paraId="3C6E1C9D" w14:textId="77777777" w:rsidR="006761EE" w:rsidRDefault="006761EE">
            <w:pPr>
              <w:spacing w:after="20"/>
            </w:pPr>
          </w:p>
        </w:tc>
        <w:tc>
          <w:tcPr>
            <w:tcW w:w="1700" w:type="dxa"/>
            <w:vAlign w:val="center"/>
          </w:tcPr>
          <w:p w14:paraId="3C6E1C9E" w14:textId="77777777" w:rsidR="006761EE" w:rsidRDefault="006761EE">
            <w:pPr>
              <w:spacing w:after="20"/>
            </w:pPr>
          </w:p>
        </w:tc>
        <w:tc>
          <w:tcPr>
            <w:tcW w:w="600" w:type="dxa"/>
            <w:vAlign w:val="center"/>
          </w:tcPr>
          <w:p w14:paraId="3C6E1C9F" w14:textId="77777777" w:rsidR="006761EE" w:rsidRDefault="006761EE">
            <w:pPr>
              <w:spacing w:after="20"/>
            </w:pPr>
          </w:p>
        </w:tc>
      </w:tr>
      <w:tr w:rsidR="006761EE" w14:paraId="3C6E1CA2" w14:textId="77777777">
        <w:tc>
          <w:tcPr>
            <w:tcW w:w="9200" w:type="dxa"/>
            <w:gridSpan w:val="10"/>
            <w:shd w:val="clear" w:color="auto" w:fill="E7E6E6"/>
            <w:vAlign w:val="center"/>
          </w:tcPr>
          <w:p w14:paraId="3C6E1CA1" w14:textId="77777777" w:rsidR="006761EE" w:rsidRDefault="006C5796">
            <w:pPr>
              <w:spacing w:after="20"/>
            </w:pPr>
            <w:r>
              <w:rPr>
                <w:b/>
                <w:bCs/>
                <w:sz w:val="16"/>
                <w:szCs w:val="16"/>
              </w:rPr>
              <w:t xml:space="preserve">【2】 핵심 문항 4문항 상태 — 평가 결론 직결 (확인 우선순위)</w:t>
            </w:r>
          </w:p>
        </w:tc>
      </w:tr>
      <w:tr w:rsidR="006761EE" w14:paraId="3C6E1CAD" w14:textId="77777777">
        <w:tc>
          <w:tcPr>
            <w:tcW w:w="550" w:type="dxa"/>
            <w:vAlign w:val="center"/>
          </w:tcPr>
          <w:p w14:paraId="3C6E1CA3" w14:textId="77777777" w:rsidR="006761EE" w:rsidRDefault="006C5796">
            <w:pPr>
              <w:spacing w:after="20"/>
            </w:pPr>
            <w:r>
              <w:rPr>
                <w:sz w:val="16"/>
                <w:szCs w:val="16"/>
              </w:rPr>
              <w:t>순위</w:t>
            </w:r>
          </w:p>
        </w:tc>
        <w:tc>
          <w:tcPr>
            <w:tcW w:w="700" w:type="dxa"/>
            <w:vAlign w:val="center"/>
          </w:tcPr>
          <w:p w14:paraId="3C6E1CA4" w14:textId="77777777" w:rsidR="006761EE" w:rsidRDefault="006C5796">
            <w:pPr>
              <w:spacing w:after="20"/>
            </w:pPr>
            <w:r>
              <w:rPr>
                <w:sz w:val="16"/>
                <w:szCs w:val="16"/>
              </w:rPr>
              <w:t>문항</w:t>
            </w:r>
          </w:p>
        </w:tc>
        <w:tc>
          <w:tcPr>
            <w:tcW w:w="1900" w:type="dxa"/>
            <w:vAlign w:val="center"/>
          </w:tcPr>
          <w:p w14:paraId="3C6E1CA5" w14:textId="77777777" w:rsidR="006761EE" w:rsidRDefault="006C5796">
            <w:pPr>
              <w:spacing w:after="20"/>
            </w:pPr>
            <w:r>
              <w:rPr>
                <w:sz w:val="16"/>
                <w:szCs w:val="16"/>
              </w:rPr>
              <w:t>잠정</w:t>
            </w:r>
          </w:p>
        </w:tc>
        <w:tc>
          <w:tcPr>
            <w:tcW w:w="600" w:type="dxa"/>
            <w:vAlign w:val="center"/>
          </w:tcPr>
          <w:p w14:paraId="3C6E1CA6" w14:textId="77777777" w:rsidR="006761EE" w:rsidRDefault="006C5796">
            <w:pPr>
              <w:spacing w:after="20"/>
            </w:pPr>
            <w:r>
              <w:rPr>
                <w:sz w:val="16"/>
                <w:szCs w:val="16"/>
              </w:rPr>
              <w:t xml:space="preserve">관건 체크포인트</w:t>
            </w:r>
          </w:p>
        </w:tc>
        <w:tc>
          <w:tcPr>
            <w:tcW w:w="950" w:type="dxa"/>
            <w:vAlign w:val="center"/>
          </w:tcPr>
          <w:p w14:paraId="3C6E1CA7" w14:textId="77777777" w:rsidR="006761EE" w:rsidRDefault="006C5796">
            <w:pPr>
              <w:spacing w:after="20"/>
            </w:pPr>
            <w:r>
              <w:rPr>
                <w:sz w:val="16"/>
                <w:szCs w:val="16"/>
              </w:rPr>
              <w:t xml:space="preserve">미확인 시 영향</w:t>
            </w:r>
          </w:p>
        </w:tc>
        <w:tc>
          <w:tcPr>
            <w:tcW w:w="950" w:type="dxa"/>
            <w:vAlign w:val="center"/>
          </w:tcPr>
          <w:p w14:paraId="3C6E1CA8" w14:textId="77777777" w:rsidR="006761EE" w:rsidRDefault="006C5796">
            <w:pPr>
              <w:spacing w:after="20"/>
            </w:pPr>
            <w:r>
              <w:rPr>
                <w:sz w:val="16"/>
                <w:szCs w:val="16"/>
              </w:rPr>
              <w:t xml:space="preserve">확인 시 영향</w:t>
            </w:r>
          </w:p>
        </w:tc>
        <w:tc>
          <w:tcPr>
            <w:tcW w:w="600" w:type="dxa"/>
            <w:vAlign w:val="center"/>
          </w:tcPr>
          <w:p w14:paraId="3C6E1CA9" w14:textId="77777777" w:rsidR="006761EE" w:rsidRDefault="006761EE">
            <w:pPr>
              <w:spacing w:after="20"/>
            </w:pPr>
          </w:p>
        </w:tc>
        <w:tc>
          <w:tcPr>
            <w:tcW w:w="650" w:type="dxa"/>
            <w:vAlign w:val="center"/>
          </w:tcPr>
          <w:p w14:paraId="3C6E1CAA" w14:textId="77777777" w:rsidR="006761EE" w:rsidRDefault="006761EE">
            <w:pPr>
              <w:spacing w:after="20"/>
            </w:pPr>
          </w:p>
        </w:tc>
        <w:tc>
          <w:tcPr>
            <w:tcW w:w="1700" w:type="dxa"/>
            <w:vAlign w:val="center"/>
          </w:tcPr>
          <w:p w14:paraId="3C6E1CAB" w14:textId="77777777" w:rsidR="006761EE" w:rsidRDefault="006761EE">
            <w:pPr>
              <w:spacing w:after="20"/>
            </w:pPr>
          </w:p>
        </w:tc>
        <w:tc>
          <w:tcPr>
            <w:tcW w:w="600" w:type="dxa"/>
            <w:vAlign w:val="center"/>
          </w:tcPr>
          <w:p w14:paraId="3C6E1CAC" w14:textId="77777777" w:rsidR="006761EE" w:rsidRDefault="006761EE">
            <w:pPr>
              <w:spacing w:after="20"/>
            </w:pPr>
          </w:p>
        </w:tc>
      </w:tr>
      <w:tr w:rsidR="006761EE" w14:paraId="3C6E1CB8" w14:textId="77777777">
        <w:tc>
          <w:tcPr>
            <w:tcW w:w="550" w:type="dxa"/>
            <w:vAlign w:val="center"/>
          </w:tcPr>
          <w:p w14:paraId="3C6E1CAE" w14:textId="77777777" w:rsidR="006761EE" w:rsidRDefault="006C5796">
            <w:pPr>
              <w:spacing w:after="20"/>
            </w:pPr>
            <w:r>
              <w:rPr>
                <w:sz w:val="16"/>
                <w:szCs w:val="16"/>
              </w:rPr>
              <w:t>1</w:t>
            </w:r>
          </w:p>
        </w:tc>
        <w:tc>
          <w:tcPr>
            <w:tcW w:w="700" w:type="dxa"/>
            <w:vAlign w:val="center"/>
          </w:tcPr>
          <w:p w14:paraId="3C6E1CAF" w14:textId="77777777" w:rsidR="006761EE" w:rsidRDefault="006C5796">
            <w:pPr>
              <w:spacing w:after="20"/>
            </w:pPr>
            <w:r>
              <w:rPr>
                <w:sz w:val="16"/>
                <w:szCs w:val="16"/>
              </w:rPr>
              <w:t>P-14</w:t>
            </w:r>
          </w:p>
        </w:tc>
        <w:tc>
          <w:tcPr>
            <w:tcW w:w="1900" w:type="dxa"/>
            <w:vAlign w:val="center"/>
          </w:tcPr>
          <w:p w14:paraId="3C6E1CB0" w14:textId="77777777" w:rsidR="006761EE" w:rsidRDefault="006C5796">
            <w:pPr>
              <w:spacing w:after="20"/>
            </w:pPr>
            <w:r>
              <w:rPr>
                <w:sz w:val="16"/>
                <w:szCs w:val="16"/>
              </w:rPr>
              <w:t>3</w:t>
            </w:r>
          </w:p>
        </w:tc>
        <w:tc>
          <w:tcPr>
            <w:tcW w:w="600" w:type="dxa"/>
            <w:vAlign w:val="center"/>
          </w:tcPr>
          <w:p w14:paraId="3C6E1CB1" w14:textId="77777777" w:rsidR="006761EE" w:rsidRDefault="006C5796">
            <w:pPr>
              <w:spacing w:after="20"/>
            </w:pPr>
            <w:r>
              <w:rPr>
                <w:sz w:val="16"/>
                <w:szCs w:val="16"/>
              </w:rPr>
              <w:t xml:space="preserve">필수② 정량 지표·기한 / 필수③ 모니터링 방법</w:t>
            </w:r>
          </w:p>
        </w:tc>
        <w:tc>
          <w:tcPr>
            <w:tcW w:w="950" w:type="dxa"/>
            <w:vAlign w:val="center"/>
          </w:tcPr>
          <w:p w14:paraId="3C6E1CB2" w14:textId="77777777" w:rsidR="006761EE" w:rsidRDefault="006C5796">
            <w:pPr>
              <w:spacing w:after="20"/>
            </w:pPr>
            <w:r>
              <w:rPr>
                <w:sz w:val="16"/>
                <w:szCs w:val="16"/>
              </w:rPr>
              <w:t xml:space="preserve">2점 → P영역 핵심 문항 미통과 → P영역 ML2 (종합 서사 붕괴)</w:t>
            </w:r>
          </w:p>
        </w:tc>
        <w:tc>
          <w:tcPr>
            <w:tcW w:w="950" w:type="dxa"/>
            <w:vAlign w:val="center"/>
          </w:tcPr>
          <w:p w14:paraId="3C6E1CB3" w14:textId="77777777" w:rsidR="006761EE" w:rsidRDefault="006C5796">
            <w:pPr>
              <w:spacing w:after="20"/>
            </w:pPr>
            <w:r>
              <w:rPr>
                <w:sz w:val="16"/>
                <w:szCs w:val="16"/>
              </w:rPr>
              <w:t xml:space="preserve">3점 확정 → P영역 ML3 유지</w:t>
            </w:r>
          </w:p>
        </w:tc>
        <w:tc>
          <w:tcPr>
            <w:tcW w:w="600" w:type="dxa"/>
            <w:vAlign w:val="center"/>
          </w:tcPr>
          <w:p w14:paraId="3C6E1CB4" w14:textId="77777777" w:rsidR="006761EE" w:rsidRDefault="006761EE">
            <w:pPr>
              <w:spacing w:after="20"/>
            </w:pPr>
          </w:p>
        </w:tc>
        <w:tc>
          <w:tcPr>
            <w:tcW w:w="650" w:type="dxa"/>
            <w:vAlign w:val="center"/>
          </w:tcPr>
          <w:p w14:paraId="3C6E1CB5" w14:textId="77777777" w:rsidR="006761EE" w:rsidRDefault="006761EE">
            <w:pPr>
              <w:spacing w:after="20"/>
            </w:pPr>
          </w:p>
        </w:tc>
        <w:tc>
          <w:tcPr>
            <w:tcW w:w="1700" w:type="dxa"/>
            <w:vAlign w:val="center"/>
          </w:tcPr>
          <w:p w14:paraId="3C6E1CB6" w14:textId="77777777" w:rsidR="006761EE" w:rsidRDefault="006761EE">
            <w:pPr>
              <w:spacing w:after="20"/>
            </w:pPr>
          </w:p>
        </w:tc>
        <w:tc>
          <w:tcPr>
            <w:tcW w:w="600" w:type="dxa"/>
            <w:vAlign w:val="center"/>
          </w:tcPr>
          <w:p w14:paraId="3C6E1CB7" w14:textId="77777777" w:rsidR="006761EE" w:rsidRDefault="006761EE">
            <w:pPr>
              <w:spacing w:after="20"/>
            </w:pPr>
          </w:p>
        </w:tc>
      </w:tr>
      <w:tr w:rsidR="006761EE" w14:paraId="3C6E1CC3" w14:textId="77777777">
        <w:tc>
          <w:tcPr>
            <w:tcW w:w="550" w:type="dxa"/>
            <w:vAlign w:val="center"/>
          </w:tcPr>
          <w:p w14:paraId="3C6E1CB9" w14:textId="77777777" w:rsidR="006761EE" w:rsidRDefault="006C5796">
            <w:pPr>
              <w:spacing w:after="20"/>
            </w:pPr>
            <w:r>
              <w:rPr>
                <w:sz w:val="16"/>
                <w:szCs w:val="16"/>
              </w:rPr>
              <w:t>2</w:t>
            </w:r>
          </w:p>
        </w:tc>
        <w:tc>
          <w:tcPr>
            <w:tcW w:w="700" w:type="dxa"/>
            <w:vAlign w:val="center"/>
          </w:tcPr>
          <w:p w14:paraId="3C6E1CBA" w14:textId="77777777" w:rsidR="006761EE" w:rsidRDefault="006C5796">
            <w:pPr>
              <w:spacing w:after="20"/>
            </w:pPr>
            <w:r>
              <w:rPr>
                <w:sz w:val="16"/>
                <w:szCs w:val="16"/>
              </w:rPr>
              <w:t>D-1</w:t>
            </w:r>
          </w:p>
        </w:tc>
        <w:tc>
          <w:tcPr>
            <w:tcW w:w="1900" w:type="dxa"/>
            <w:vAlign w:val="center"/>
          </w:tcPr>
          <w:p w14:paraId="3C6E1CBB" w14:textId="77777777" w:rsidR="006761EE" w:rsidRDefault="006C5796">
            <w:pPr>
              <w:spacing w:after="20"/>
            </w:pPr>
            <w:r>
              <w:rPr>
                <w:sz w:val="16"/>
                <w:szCs w:val="16"/>
              </w:rPr>
              <w:t>2</w:t>
            </w:r>
          </w:p>
        </w:tc>
        <w:tc>
          <w:tcPr>
            <w:tcW w:w="600" w:type="dxa"/>
            <w:vAlign w:val="center"/>
          </w:tcPr>
          <w:p w14:paraId="3C6E1CBC" w14:textId="77777777" w:rsidR="006761EE" w:rsidRDefault="006C5796">
            <w:pPr>
              <w:spacing w:after="20"/>
            </w:pPr>
            <w:r>
              <w:rPr>
                <w:sz w:val="16"/>
                <w:szCs w:val="16"/>
              </w:rPr>
              <w:t xml:space="preserve">필수① 설계 절차 반영 / 필수③ 산출물 기록</w:t>
            </w:r>
          </w:p>
        </w:tc>
        <w:tc>
          <w:tcPr>
            <w:tcW w:w="950" w:type="dxa"/>
            <w:vAlign w:val="center"/>
          </w:tcPr>
          <w:p w14:paraId="3C6E1CBD" w14:textId="77777777" w:rsidR="006761EE" w:rsidRDefault="006C5796">
            <w:pPr>
              <w:spacing w:after="20"/>
            </w:pPr>
            <w:r>
              <w:rPr>
                <w:sz w:val="16"/>
                <w:szCs w:val="16"/>
              </w:rPr>
              <w:t xml:space="preserve">2점 유지 → D영역 ML2 (현행)</w:t>
            </w:r>
          </w:p>
        </w:tc>
        <w:tc>
          <w:tcPr>
            <w:tcW w:w="950" w:type="dxa"/>
            <w:vAlign w:val="center"/>
          </w:tcPr>
          <w:p w14:paraId="3C6E1CBE" w14:textId="77777777" w:rsidR="006761EE" w:rsidRDefault="006C5796">
            <w:pPr>
              <w:spacing w:after="20"/>
            </w:pPr>
            <w:r>
              <w:rPr>
                <w:sz w:val="16"/>
                <w:szCs w:val="16"/>
              </w:rPr>
              <w:t xml:space="preserve">3점 → D영역 핵심 문항 통과 → ML3 반전 (종합 서사 변경)</w:t>
            </w:r>
          </w:p>
        </w:tc>
        <w:tc>
          <w:tcPr>
            <w:tcW w:w="600" w:type="dxa"/>
            <w:vAlign w:val="center"/>
          </w:tcPr>
          <w:p w14:paraId="3C6E1CBF" w14:textId="77777777" w:rsidR="006761EE" w:rsidRDefault="006761EE">
            <w:pPr>
              <w:spacing w:after="20"/>
            </w:pPr>
          </w:p>
        </w:tc>
        <w:tc>
          <w:tcPr>
            <w:tcW w:w="650" w:type="dxa"/>
            <w:vAlign w:val="center"/>
          </w:tcPr>
          <w:p w14:paraId="3C6E1CC0" w14:textId="77777777" w:rsidR="006761EE" w:rsidRDefault="006761EE">
            <w:pPr>
              <w:spacing w:after="20"/>
            </w:pPr>
          </w:p>
        </w:tc>
        <w:tc>
          <w:tcPr>
            <w:tcW w:w="1700" w:type="dxa"/>
            <w:vAlign w:val="center"/>
          </w:tcPr>
          <w:p w14:paraId="3C6E1CC1" w14:textId="77777777" w:rsidR="006761EE" w:rsidRDefault="006761EE">
            <w:pPr>
              <w:spacing w:after="20"/>
            </w:pPr>
          </w:p>
        </w:tc>
        <w:tc>
          <w:tcPr>
            <w:tcW w:w="600" w:type="dxa"/>
            <w:vAlign w:val="center"/>
          </w:tcPr>
          <w:p w14:paraId="3C6E1CC2" w14:textId="77777777" w:rsidR="006761EE" w:rsidRDefault="006761EE">
            <w:pPr>
              <w:spacing w:after="20"/>
            </w:pPr>
          </w:p>
        </w:tc>
      </w:tr>
      <w:tr w:rsidR="006761EE" w14:paraId="3C6E1CCE" w14:textId="77777777">
        <w:tc>
          <w:tcPr>
            <w:tcW w:w="550" w:type="dxa"/>
            <w:vAlign w:val="center"/>
          </w:tcPr>
          <w:p w14:paraId="3C6E1CC4" w14:textId="77777777" w:rsidR="006761EE" w:rsidRDefault="006C5796">
            <w:pPr>
              <w:spacing w:after="20"/>
            </w:pPr>
            <w:r>
              <w:rPr>
                <w:sz w:val="16"/>
                <w:szCs w:val="16"/>
              </w:rPr>
              <w:t>3</w:t>
            </w:r>
          </w:p>
        </w:tc>
        <w:tc>
          <w:tcPr>
            <w:tcW w:w="700" w:type="dxa"/>
            <w:vAlign w:val="center"/>
          </w:tcPr>
          <w:p w14:paraId="3C6E1CC5" w14:textId="77777777" w:rsidR="006761EE" w:rsidRDefault="006C5796">
            <w:pPr>
              <w:spacing w:after="20"/>
            </w:pPr>
            <w:r>
              <w:rPr>
                <w:sz w:val="16"/>
                <w:szCs w:val="16"/>
              </w:rPr>
              <w:t>C-1</w:t>
            </w:r>
          </w:p>
        </w:tc>
        <w:tc>
          <w:tcPr>
            <w:tcW w:w="1900" w:type="dxa"/>
            <w:vAlign w:val="center"/>
          </w:tcPr>
          <w:p w14:paraId="3C6E1CC6" w14:textId="77777777" w:rsidR="006761EE" w:rsidRDefault="006C5796">
            <w:pPr>
              <w:spacing w:after="20"/>
            </w:pPr>
            <w:r>
              <w:rPr>
                <w:sz w:val="16"/>
                <w:szCs w:val="16"/>
              </w:rPr>
              <w:t>3</w:t>
            </w:r>
          </w:p>
        </w:tc>
        <w:tc>
          <w:tcPr>
            <w:tcW w:w="600" w:type="dxa"/>
            <w:vAlign w:val="center"/>
          </w:tcPr>
          <w:p w14:paraId="3C6E1CC7" w14:textId="77777777" w:rsidR="006761EE" w:rsidRDefault="006C5796">
            <w:pPr>
              <w:spacing w:after="20"/>
            </w:pPr>
            <w:r>
              <w:rPr>
                <w:sz w:val="16"/>
                <w:szCs w:val="16"/>
              </w:rPr>
              <w:t xml:space="preserve">필수③ 측정 결과 기록·분석</w:t>
            </w:r>
          </w:p>
        </w:tc>
        <w:tc>
          <w:tcPr>
            <w:tcW w:w="950" w:type="dxa"/>
            <w:vAlign w:val="center"/>
          </w:tcPr>
          <w:p w14:paraId="3C6E1CC8" w14:textId="77777777" w:rsidR="006761EE" w:rsidRDefault="006C5796">
            <w:pPr>
              <w:spacing w:after="20"/>
            </w:pPr>
            <w:r>
              <w:rPr>
                <w:sz w:val="16"/>
                <w:szCs w:val="16"/>
              </w:rPr>
              <w:t xml:space="preserve">2점 → C영역 핵심 문항 미통과 (위험 낮음)</w:t>
            </w:r>
          </w:p>
        </w:tc>
        <w:tc>
          <w:tcPr>
            <w:tcW w:w="950" w:type="dxa"/>
            <w:vAlign w:val="center"/>
          </w:tcPr>
          <w:p w14:paraId="3C6E1CC9" w14:textId="77777777" w:rsidR="006761EE" w:rsidRDefault="006C5796">
            <w:pPr>
              <w:spacing w:after="20"/>
            </w:pPr>
            <w:r>
              <w:rPr>
                <w:sz w:val="16"/>
                <w:szCs w:val="16"/>
              </w:rPr>
              <w:t xml:space="preserve">3점 확정 → 현행 유지</w:t>
            </w:r>
          </w:p>
        </w:tc>
        <w:tc>
          <w:tcPr>
            <w:tcW w:w="600" w:type="dxa"/>
            <w:vAlign w:val="center"/>
          </w:tcPr>
          <w:p w14:paraId="3C6E1CCA" w14:textId="77777777" w:rsidR="006761EE" w:rsidRDefault="006761EE">
            <w:pPr>
              <w:spacing w:after="20"/>
            </w:pPr>
          </w:p>
        </w:tc>
        <w:tc>
          <w:tcPr>
            <w:tcW w:w="650" w:type="dxa"/>
            <w:vAlign w:val="center"/>
          </w:tcPr>
          <w:p w14:paraId="3C6E1CCB" w14:textId="77777777" w:rsidR="006761EE" w:rsidRDefault="006761EE">
            <w:pPr>
              <w:spacing w:after="20"/>
            </w:pPr>
          </w:p>
        </w:tc>
        <w:tc>
          <w:tcPr>
            <w:tcW w:w="1700" w:type="dxa"/>
            <w:vAlign w:val="center"/>
          </w:tcPr>
          <w:p w14:paraId="3C6E1CCC" w14:textId="77777777" w:rsidR="006761EE" w:rsidRDefault="006761EE">
            <w:pPr>
              <w:spacing w:after="20"/>
            </w:pPr>
          </w:p>
        </w:tc>
        <w:tc>
          <w:tcPr>
            <w:tcW w:w="600" w:type="dxa"/>
            <w:vAlign w:val="center"/>
          </w:tcPr>
          <w:p w14:paraId="3C6E1CCD" w14:textId="77777777" w:rsidR="006761EE" w:rsidRDefault="006761EE">
            <w:pPr>
              <w:spacing w:after="20"/>
            </w:pPr>
          </w:p>
        </w:tc>
      </w:tr>
      <w:tr w:rsidR="006761EE" w14:paraId="3C6E1CD9" w14:textId="77777777">
        <w:tc>
          <w:tcPr>
            <w:tcW w:w="550" w:type="dxa"/>
            <w:vAlign w:val="center"/>
          </w:tcPr>
          <w:p w14:paraId="3C6E1CCF" w14:textId="77777777" w:rsidR="006761EE" w:rsidRDefault="006C5796">
            <w:pPr>
              <w:spacing w:after="20"/>
            </w:pPr>
            <w:r>
              <w:rPr>
                <w:sz w:val="16"/>
                <w:szCs w:val="16"/>
              </w:rPr>
              <w:t>4</w:t>
            </w:r>
          </w:p>
        </w:tc>
        <w:tc>
          <w:tcPr>
            <w:tcW w:w="700" w:type="dxa"/>
            <w:vAlign w:val="center"/>
          </w:tcPr>
          <w:p w14:paraId="3C6E1CD0" w14:textId="77777777" w:rsidR="006761EE" w:rsidRDefault="006C5796">
            <w:pPr>
              <w:spacing w:after="20"/>
            </w:pPr>
            <w:r>
              <w:rPr>
                <w:sz w:val="16"/>
                <w:szCs w:val="16"/>
              </w:rPr>
              <w:t>P-9</w:t>
            </w:r>
          </w:p>
        </w:tc>
        <w:tc>
          <w:tcPr>
            <w:tcW w:w="1900" w:type="dxa"/>
            <w:vAlign w:val="center"/>
          </w:tcPr>
          <w:p w14:paraId="3C6E1CD1" w14:textId="77777777" w:rsidR="006761EE" w:rsidRDefault="006C5796">
            <w:pPr>
              <w:spacing w:after="20"/>
            </w:pPr>
            <w:r>
              <w:rPr>
                <w:sz w:val="16"/>
                <w:szCs w:val="16"/>
              </w:rPr>
              <w:t>4</w:t>
            </w:r>
          </w:p>
        </w:tc>
        <w:tc>
          <w:tcPr>
            <w:tcW w:w="600" w:type="dxa"/>
            <w:vAlign w:val="center"/>
          </w:tcPr>
          <w:p w14:paraId="3C6E1CD2" w14:textId="77777777" w:rsidR="006761EE" w:rsidRDefault="006C5796">
            <w:pPr>
              <w:spacing w:after="20"/>
            </w:pPr>
            <w:r>
              <w:rPr>
                <w:sz w:val="16"/>
                <w:szCs w:val="16"/>
              </w:rPr>
              <w:t xml:space="preserve">추가⑤ 환경측면 정기 갱신</w:t>
            </w:r>
          </w:p>
        </w:tc>
        <w:tc>
          <w:tcPr>
            <w:tcW w:w="950" w:type="dxa"/>
            <w:vAlign w:val="center"/>
          </w:tcPr>
          <w:p w14:paraId="3C6E1CD3" w14:textId="77777777" w:rsidR="006761EE" w:rsidRDefault="006C5796">
            <w:pPr>
              <w:spacing w:after="20"/>
            </w:pPr>
            <w:r>
              <w:rPr>
                <w:sz w:val="16"/>
                <w:szCs w:val="16"/>
              </w:rPr>
              <w:t xml:space="preserve">3점 (핵심 문항은 통과 유지, P 평균 -0.03)</w:t>
            </w:r>
          </w:p>
        </w:tc>
        <w:tc>
          <w:tcPr>
            <w:tcW w:w="950" w:type="dxa"/>
            <w:vAlign w:val="center"/>
          </w:tcPr>
          <w:p w14:paraId="3C6E1CD4" w14:textId="77777777" w:rsidR="006761EE" w:rsidRDefault="006C5796">
            <w:pPr>
              <w:spacing w:after="20"/>
            </w:pPr>
            <w:r>
              <w:rPr>
                <w:sz w:val="16"/>
                <w:szCs w:val="16"/>
              </w:rPr>
              <w:t xml:space="preserve">4점 유지</w:t>
            </w:r>
          </w:p>
        </w:tc>
        <w:tc>
          <w:tcPr>
            <w:tcW w:w="600" w:type="dxa"/>
            <w:vAlign w:val="center"/>
          </w:tcPr>
          <w:p w14:paraId="3C6E1CD5" w14:textId="77777777" w:rsidR="006761EE" w:rsidRDefault="006761EE">
            <w:pPr>
              <w:spacing w:after="20"/>
            </w:pPr>
          </w:p>
        </w:tc>
        <w:tc>
          <w:tcPr>
            <w:tcW w:w="650" w:type="dxa"/>
            <w:vAlign w:val="center"/>
          </w:tcPr>
          <w:p w14:paraId="3C6E1CD6" w14:textId="77777777" w:rsidR="006761EE" w:rsidRDefault="006761EE">
            <w:pPr>
              <w:spacing w:after="20"/>
            </w:pPr>
          </w:p>
        </w:tc>
        <w:tc>
          <w:tcPr>
            <w:tcW w:w="1700" w:type="dxa"/>
            <w:vAlign w:val="center"/>
          </w:tcPr>
          <w:p w14:paraId="3C6E1CD7" w14:textId="77777777" w:rsidR="006761EE" w:rsidRDefault="006761EE">
            <w:pPr>
              <w:spacing w:after="20"/>
            </w:pPr>
          </w:p>
        </w:tc>
        <w:tc>
          <w:tcPr>
            <w:tcW w:w="600" w:type="dxa"/>
            <w:vAlign w:val="center"/>
          </w:tcPr>
          <w:p w14:paraId="3C6E1CD8" w14:textId="77777777" w:rsidR="006761EE" w:rsidRDefault="006761EE">
            <w:pPr>
              <w:spacing w:after="20"/>
            </w:pPr>
          </w:p>
        </w:tc>
      </w:tr>
      <w:tr w:rsidR="006761EE" w14:paraId="3C6E1CDB" w14:textId="77777777">
        <w:tc>
          <w:tcPr>
            <w:tcW w:w="9200" w:type="dxa"/>
            <w:gridSpan w:val="10"/>
            <w:shd w:val="clear" w:color="auto" w:fill="E7E6E6"/>
            <w:vAlign w:val="center"/>
          </w:tcPr>
          <w:p w14:paraId="3C6E1CDA" w14:textId="77777777" w:rsidR="006761EE" w:rsidRDefault="006C5796">
            <w:pPr>
              <w:spacing w:after="20"/>
            </w:pPr>
            <w:r>
              <w:rPr>
                <w:b/>
                <w:bCs/>
                <w:sz w:val="16"/>
                <w:szCs w:val="16"/>
              </w:rPr>
              <w:t xml:space="preserve">【3】 횡단 증빙 — 1건의 문서가 복수 문항에 영향</w:t>
            </w:r>
          </w:p>
        </w:tc>
      </w:tr>
      <w:tr w:rsidR="006761EE" w14:paraId="3C6E1CE6" w14:textId="77777777">
        <w:tc>
          <w:tcPr>
            <w:tcW w:w="550" w:type="dxa"/>
            <w:vAlign w:val="center"/>
          </w:tcPr>
          <w:p w14:paraId="3C6E1CDC" w14:textId="77777777" w:rsidR="006761EE" w:rsidRDefault="006C5796">
            <w:pPr>
              <w:spacing w:after="20"/>
            </w:pPr>
            <w:r>
              <w:rPr>
                <w:sz w:val="16"/>
                <w:szCs w:val="16"/>
              </w:rPr>
              <w:t>번호</w:t>
            </w:r>
          </w:p>
        </w:tc>
        <w:tc>
          <w:tcPr>
            <w:tcW w:w="700" w:type="dxa"/>
            <w:vAlign w:val="center"/>
          </w:tcPr>
          <w:p w14:paraId="3C6E1CDD" w14:textId="77777777" w:rsidR="006761EE" w:rsidRDefault="006C5796">
            <w:pPr>
              <w:spacing w:after="20"/>
            </w:pPr>
            <w:r>
              <w:rPr>
                <w:sz w:val="16"/>
                <w:szCs w:val="16"/>
              </w:rPr>
              <w:t>증빙</w:t>
            </w:r>
          </w:p>
        </w:tc>
        <w:tc>
          <w:tcPr>
            <w:tcW w:w="1900" w:type="dxa"/>
            <w:vAlign w:val="center"/>
          </w:tcPr>
          <w:p w14:paraId="3C6E1CDE" w14:textId="77777777" w:rsidR="006761EE" w:rsidRDefault="006C5796">
            <w:pPr>
              <w:spacing w:after="20"/>
            </w:pPr>
            <w:r>
              <w:rPr>
                <w:sz w:val="16"/>
                <w:szCs w:val="16"/>
              </w:rPr>
              <w:t xml:space="preserve">영향 문항</w:t>
            </w:r>
          </w:p>
        </w:tc>
        <w:tc>
          <w:tcPr>
            <w:tcW w:w="600" w:type="dxa"/>
            <w:vAlign w:val="center"/>
          </w:tcPr>
          <w:p w14:paraId="3C6E1CDF" w14:textId="77777777" w:rsidR="006761EE" w:rsidRDefault="006C5796">
            <w:pPr>
              <w:spacing w:after="20"/>
            </w:pPr>
            <w:r>
              <w:rPr>
                <w:sz w:val="16"/>
                <w:szCs w:val="16"/>
              </w:rPr>
              <w:t xml:space="preserve">확보 시 효과</w:t>
            </w:r>
          </w:p>
        </w:tc>
        <w:tc>
          <w:tcPr>
            <w:tcW w:w="950" w:type="dxa"/>
            <w:vAlign w:val="center"/>
          </w:tcPr>
          <w:p w14:paraId="3C6E1CE0" w14:textId="77777777" w:rsidR="006761EE" w:rsidRDefault="006761EE">
            <w:pPr>
              <w:spacing w:after="20"/>
            </w:pPr>
          </w:p>
        </w:tc>
        <w:tc>
          <w:tcPr>
            <w:tcW w:w="950" w:type="dxa"/>
            <w:vAlign w:val="center"/>
          </w:tcPr>
          <w:p w14:paraId="3C6E1CE1" w14:textId="77777777" w:rsidR="006761EE" w:rsidRDefault="006761EE">
            <w:pPr>
              <w:spacing w:after="20"/>
            </w:pPr>
          </w:p>
        </w:tc>
        <w:tc>
          <w:tcPr>
            <w:tcW w:w="600" w:type="dxa"/>
            <w:vAlign w:val="center"/>
          </w:tcPr>
          <w:p w14:paraId="3C6E1CE2" w14:textId="77777777" w:rsidR="006761EE" w:rsidRDefault="006761EE">
            <w:pPr>
              <w:spacing w:after="20"/>
            </w:pPr>
          </w:p>
        </w:tc>
        <w:tc>
          <w:tcPr>
            <w:tcW w:w="650" w:type="dxa"/>
            <w:vAlign w:val="center"/>
          </w:tcPr>
          <w:p w14:paraId="3C6E1CE3" w14:textId="77777777" w:rsidR="006761EE" w:rsidRDefault="006761EE">
            <w:pPr>
              <w:spacing w:after="20"/>
            </w:pPr>
          </w:p>
        </w:tc>
        <w:tc>
          <w:tcPr>
            <w:tcW w:w="1700" w:type="dxa"/>
            <w:vAlign w:val="center"/>
          </w:tcPr>
          <w:p w14:paraId="3C6E1CE4" w14:textId="77777777" w:rsidR="006761EE" w:rsidRDefault="006761EE">
            <w:pPr>
              <w:spacing w:after="20"/>
            </w:pPr>
          </w:p>
        </w:tc>
        <w:tc>
          <w:tcPr>
            <w:tcW w:w="600" w:type="dxa"/>
            <w:vAlign w:val="center"/>
          </w:tcPr>
          <w:p w14:paraId="3C6E1CE5" w14:textId="77777777" w:rsidR="006761EE" w:rsidRDefault="006761EE">
            <w:pPr>
              <w:spacing w:after="20"/>
            </w:pPr>
          </w:p>
        </w:tc>
      </w:tr>
      <w:tr w:rsidR="006761EE" w14:paraId="3C6E1CF1" w14:textId="77777777">
        <w:tc>
          <w:tcPr>
            <w:tcW w:w="550" w:type="dxa"/>
            <w:vAlign w:val="center"/>
          </w:tcPr>
          <w:p w14:paraId="3C6E1CE7" w14:textId="77777777" w:rsidR="006761EE" w:rsidRDefault="006C5796">
            <w:pPr>
              <w:spacing w:after="20"/>
            </w:pPr>
            <w:r>
              <w:rPr>
                <w:sz w:val="16"/>
                <w:szCs w:val="16"/>
              </w:rPr>
              <w:t>★1</w:t>
            </w:r>
          </w:p>
        </w:tc>
        <w:tc>
          <w:tcPr>
            <w:tcW w:w="700" w:type="dxa"/>
            <w:vAlign w:val="center"/>
          </w:tcPr>
          <w:p w14:paraId="3C6E1CE8" w14:textId="77777777" w:rsidR="006761EE" w:rsidRDefault="006C5796">
            <w:pPr>
              <w:spacing w:after="20"/>
            </w:pPr>
            <w:r>
              <w:rPr>
                <w:sz w:val="16"/>
                <w:szCs w:val="16"/>
              </w:rPr>
              <w:t xml:space="preserve">제외 단계(사용·폐기) 정당화 문서 — "사용 후 제품이 회수되지 않음" 논리의 A사 공식 문서화</w:t>
            </w:r>
          </w:p>
        </w:tc>
        <w:tc>
          <w:tcPr>
            <w:tcW w:w="1900" w:type="dxa"/>
            <w:vAlign w:val="center"/>
          </w:tcPr>
          <w:p w14:paraId="3C6E1CE9" w14:textId="77777777" w:rsidR="006761EE" w:rsidRDefault="006C5796">
            <w:pPr>
              <w:spacing w:after="20"/>
            </w:pPr>
            <w:r>
              <w:rPr>
                <w:sz w:val="16"/>
                <w:szCs w:val="16"/>
              </w:rPr>
              <w:t>P-3④ · P-18④ · D-1④ · A-8②</w:t>
            </w:r>
          </w:p>
        </w:tc>
        <w:tc>
          <w:tcPr>
            <w:tcW w:w="600" w:type="dxa"/>
            <w:vAlign w:val="center"/>
          </w:tcPr>
          <w:p w14:paraId="3C6E1CEA" w14:textId="77777777" w:rsidR="006761EE" w:rsidRDefault="006C5796">
            <w:pPr>
              <w:spacing w:after="20"/>
            </w:pPr>
            <w:r>
              <w:rPr>
                <w:sz w:val="16"/>
                <w:szCs w:val="16"/>
              </w:rPr>
              <w:t xml:space="preserve">P-3 3→4, P-18 3→4, A-8 2→3 → A영역 평균 2.44→2.56 = A영역 ML3 진입. 최대 레버리지 증빙</w:t>
            </w:r>
          </w:p>
        </w:tc>
        <w:tc>
          <w:tcPr>
            <w:tcW w:w="950" w:type="dxa"/>
            <w:vAlign w:val="center"/>
          </w:tcPr>
          <w:p w14:paraId="3C6E1CEB" w14:textId="77777777" w:rsidR="006761EE" w:rsidRDefault="006761EE">
            <w:pPr>
              <w:spacing w:after="20"/>
            </w:pPr>
          </w:p>
        </w:tc>
        <w:tc>
          <w:tcPr>
            <w:tcW w:w="950" w:type="dxa"/>
            <w:vAlign w:val="center"/>
          </w:tcPr>
          <w:p w14:paraId="3C6E1CEC" w14:textId="77777777" w:rsidR="006761EE" w:rsidRDefault="006761EE">
            <w:pPr>
              <w:spacing w:after="20"/>
            </w:pPr>
          </w:p>
        </w:tc>
        <w:tc>
          <w:tcPr>
            <w:tcW w:w="600" w:type="dxa"/>
            <w:vAlign w:val="center"/>
          </w:tcPr>
          <w:p w14:paraId="3C6E1CED" w14:textId="77777777" w:rsidR="006761EE" w:rsidRDefault="006761EE">
            <w:pPr>
              <w:spacing w:after="20"/>
            </w:pPr>
          </w:p>
        </w:tc>
        <w:tc>
          <w:tcPr>
            <w:tcW w:w="650" w:type="dxa"/>
            <w:vAlign w:val="center"/>
          </w:tcPr>
          <w:p w14:paraId="3C6E1CEE" w14:textId="77777777" w:rsidR="006761EE" w:rsidRDefault="006761EE">
            <w:pPr>
              <w:spacing w:after="20"/>
            </w:pPr>
          </w:p>
        </w:tc>
        <w:tc>
          <w:tcPr>
            <w:tcW w:w="1700" w:type="dxa"/>
            <w:vAlign w:val="center"/>
          </w:tcPr>
          <w:p w14:paraId="3C6E1CEF" w14:textId="77777777" w:rsidR="006761EE" w:rsidRDefault="006761EE">
            <w:pPr>
              <w:spacing w:after="20"/>
            </w:pPr>
          </w:p>
        </w:tc>
        <w:tc>
          <w:tcPr>
            <w:tcW w:w="600" w:type="dxa"/>
            <w:vAlign w:val="center"/>
          </w:tcPr>
          <w:p w14:paraId="3C6E1CF0" w14:textId="77777777" w:rsidR="006761EE" w:rsidRDefault="006761EE">
            <w:pPr>
              <w:spacing w:after="20"/>
            </w:pPr>
          </w:p>
        </w:tc>
      </w:tr>
      <w:tr w:rsidR="006761EE" w14:paraId="3C6E1CFC" w14:textId="77777777">
        <w:tc>
          <w:tcPr>
            <w:tcW w:w="550" w:type="dxa"/>
            <w:vAlign w:val="center"/>
          </w:tcPr>
          <w:p w14:paraId="3C6E1CF2" w14:textId="77777777" w:rsidR="006761EE" w:rsidRDefault="006C5796">
            <w:pPr>
              <w:spacing w:after="20"/>
            </w:pPr>
            <w:r>
              <w:rPr>
                <w:sz w:val="16"/>
                <w:szCs w:val="16"/>
              </w:rPr>
              <w:t>★2</w:t>
            </w:r>
          </w:p>
        </w:tc>
        <w:tc>
          <w:tcPr>
            <w:tcW w:w="700" w:type="dxa"/>
            <w:vAlign w:val="center"/>
          </w:tcPr>
          <w:p w14:paraId="3C6E1CF3" w14:textId="77777777" w:rsidR="006761EE" w:rsidRDefault="006C5796">
            <w:pPr>
              <w:spacing w:after="20"/>
            </w:pPr>
            <w:r>
              <w:rPr>
                <w:sz w:val="16"/>
                <w:szCs w:val="16"/>
              </w:rPr>
              <w:t xml:space="preserve">비교주장 미수행 정책 결정 문서</w:t>
            </w:r>
          </w:p>
        </w:tc>
        <w:tc>
          <w:tcPr>
            <w:tcW w:w="1900" w:type="dxa"/>
            <w:vAlign w:val="center"/>
          </w:tcPr>
          <w:p w14:paraId="3C6E1CF4" w14:textId="77777777" w:rsidR="006761EE" w:rsidRDefault="006C5796">
            <w:pPr>
              <w:spacing w:after="20"/>
            </w:pPr>
            <w:r>
              <w:rPr>
                <w:sz w:val="16"/>
                <w:szCs w:val="16"/>
              </w:rPr>
              <w:t>C-7① · A-9①</w:t>
            </w:r>
          </w:p>
        </w:tc>
        <w:tc>
          <w:tcPr>
            <w:tcW w:w="600" w:type="dxa"/>
            <w:vAlign w:val="center"/>
          </w:tcPr>
          <w:p w14:paraId="3C6E1CF5" w14:textId="77777777" w:rsidR="006761EE" w:rsidRDefault="006C5796">
            <w:pPr>
              <w:spacing w:after="20"/>
            </w:pPr>
            <w:r>
              <w:rPr>
                <w:sz w:val="16"/>
                <w:szCs w:val="16"/>
              </w:rPr>
              <w:t xml:space="preserve">D-5 처리 방식과 결합 — 정책 문서 존재 시 현행 기준으로도 1→2점</w:t>
            </w:r>
          </w:p>
        </w:tc>
        <w:tc>
          <w:tcPr>
            <w:tcW w:w="950" w:type="dxa"/>
            <w:vAlign w:val="center"/>
          </w:tcPr>
          <w:p w14:paraId="3C6E1CF6" w14:textId="77777777" w:rsidR="006761EE" w:rsidRDefault="006761EE">
            <w:pPr>
              <w:spacing w:after="20"/>
            </w:pPr>
          </w:p>
        </w:tc>
        <w:tc>
          <w:tcPr>
            <w:tcW w:w="950" w:type="dxa"/>
            <w:vAlign w:val="center"/>
          </w:tcPr>
          <w:p w14:paraId="3C6E1CF7" w14:textId="77777777" w:rsidR="006761EE" w:rsidRDefault="006761EE">
            <w:pPr>
              <w:spacing w:after="20"/>
            </w:pPr>
          </w:p>
        </w:tc>
        <w:tc>
          <w:tcPr>
            <w:tcW w:w="600" w:type="dxa"/>
            <w:vAlign w:val="center"/>
          </w:tcPr>
          <w:p w14:paraId="3C6E1CF8" w14:textId="77777777" w:rsidR="006761EE" w:rsidRDefault="006761EE">
            <w:pPr>
              <w:spacing w:after="20"/>
            </w:pPr>
          </w:p>
        </w:tc>
        <w:tc>
          <w:tcPr>
            <w:tcW w:w="650" w:type="dxa"/>
            <w:vAlign w:val="center"/>
          </w:tcPr>
          <w:p w14:paraId="3C6E1CF9" w14:textId="77777777" w:rsidR="006761EE" w:rsidRDefault="006761EE">
            <w:pPr>
              <w:spacing w:after="20"/>
            </w:pPr>
          </w:p>
        </w:tc>
        <w:tc>
          <w:tcPr>
            <w:tcW w:w="1700" w:type="dxa"/>
            <w:vAlign w:val="center"/>
          </w:tcPr>
          <w:p w14:paraId="3C6E1CFA" w14:textId="77777777" w:rsidR="006761EE" w:rsidRDefault="006761EE">
            <w:pPr>
              <w:spacing w:after="20"/>
            </w:pPr>
          </w:p>
        </w:tc>
        <w:tc>
          <w:tcPr>
            <w:tcW w:w="600" w:type="dxa"/>
            <w:vAlign w:val="center"/>
          </w:tcPr>
          <w:p w14:paraId="3C6E1CFB" w14:textId="77777777" w:rsidR="006761EE" w:rsidRDefault="006761EE">
            <w:pPr>
              <w:spacing w:after="20"/>
            </w:pPr>
          </w:p>
        </w:tc>
      </w:tr>
      <w:tr w:rsidR="006761EE" w14:paraId="3C6E1D07" w14:textId="77777777">
        <w:tc>
          <w:tcPr>
            <w:tcW w:w="550" w:type="dxa"/>
            <w:vAlign w:val="center"/>
          </w:tcPr>
          <w:p w14:paraId="3C6E1CFD" w14:textId="77777777" w:rsidR="006761EE" w:rsidRDefault="006C5796">
            <w:pPr>
              <w:spacing w:after="20"/>
            </w:pPr>
            <w:r>
              <w:rPr>
                <w:sz w:val="16"/>
                <w:szCs w:val="16"/>
              </w:rPr>
              <w:t>★3</w:t>
            </w:r>
          </w:p>
        </w:tc>
        <w:tc>
          <w:tcPr>
            <w:tcW w:w="700" w:type="dxa"/>
            <w:vAlign w:val="center"/>
          </w:tcPr>
          <w:p w14:paraId="3C6E1CFE" w14:textId="77777777" w:rsidR="006761EE" w:rsidRDefault="006C5796">
            <w:pPr>
              <w:spacing w:after="20"/>
            </w:pPr>
            <w:r>
              <w:rPr>
                <w:sz w:val="16"/>
                <w:szCs w:val="16"/>
              </w:rPr>
              <w:t xml:space="preserve">연간 개선 계획 (재수행 계획·차기 목표 반영·품질 향상 이행)</w:t>
            </w:r>
          </w:p>
        </w:tc>
        <w:tc>
          <w:tcPr>
            <w:tcW w:w="1900" w:type="dxa"/>
            <w:vAlign w:val="center"/>
          </w:tcPr>
          <w:p w14:paraId="3C6E1CFF" w14:textId="77777777" w:rsidR="006761EE" w:rsidRDefault="006C5796">
            <w:pPr>
              <w:spacing w:after="20"/>
            </w:pPr>
            <w:r>
              <w:rPr>
                <w:sz w:val="16"/>
                <w:szCs w:val="16"/>
              </w:rPr>
              <w:t>C-2① · A-5② · A-6②</w:t>
            </w:r>
          </w:p>
        </w:tc>
        <w:tc>
          <w:tcPr>
            <w:tcW w:w="600" w:type="dxa"/>
            <w:vAlign w:val="center"/>
          </w:tcPr>
          <w:p w14:paraId="3C6E1D00" w14:textId="77777777" w:rsidR="006761EE" w:rsidRDefault="006C5796">
            <w:pPr>
              <w:spacing w:after="20"/>
            </w:pPr>
            <w:r>
              <w:rPr>
                <w:sz w:val="16"/>
                <w:szCs w:val="16"/>
              </w:rPr>
              <w:t xml:space="preserve">C-2 1→2 가능. A-5·A-6 하락 방지</w:t>
            </w:r>
          </w:p>
        </w:tc>
        <w:tc>
          <w:tcPr>
            <w:tcW w:w="950" w:type="dxa"/>
            <w:vAlign w:val="center"/>
          </w:tcPr>
          <w:p w14:paraId="3C6E1D01" w14:textId="77777777" w:rsidR="006761EE" w:rsidRDefault="006761EE">
            <w:pPr>
              <w:spacing w:after="20"/>
            </w:pPr>
          </w:p>
        </w:tc>
        <w:tc>
          <w:tcPr>
            <w:tcW w:w="950" w:type="dxa"/>
            <w:vAlign w:val="center"/>
          </w:tcPr>
          <w:p w14:paraId="3C6E1D02" w14:textId="77777777" w:rsidR="006761EE" w:rsidRDefault="006761EE">
            <w:pPr>
              <w:spacing w:after="20"/>
            </w:pPr>
          </w:p>
        </w:tc>
        <w:tc>
          <w:tcPr>
            <w:tcW w:w="600" w:type="dxa"/>
            <w:vAlign w:val="center"/>
          </w:tcPr>
          <w:p w14:paraId="3C6E1D03" w14:textId="77777777" w:rsidR="006761EE" w:rsidRDefault="006761EE">
            <w:pPr>
              <w:spacing w:after="20"/>
            </w:pPr>
          </w:p>
        </w:tc>
        <w:tc>
          <w:tcPr>
            <w:tcW w:w="650" w:type="dxa"/>
            <w:vAlign w:val="center"/>
          </w:tcPr>
          <w:p w14:paraId="3C6E1D04" w14:textId="77777777" w:rsidR="006761EE" w:rsidRDefault="006761EE">
            <w:pPr>
              <w:spacing w:after="20"/>
            </w:pPr>
          </w:p>
        </w:tc>
        <w:tc>
          <w:tcPr>
            <w:tcW w:w="1700" w:type="dxa"/>
            <w:vAlign w:val="center"/>
          </w:tcPr>
          <w:p w14:paraId="3C6E1D05" w14:textId="77777777" w:rsidR="006761EE" w:rsidRDefault="006761EE">
            <w:pPr>
              <w:spacing w:after="20"/>
            </w:pPr>
          </w:p>
        </w:tc>
        <w:tc>
          <w:tcPr>
            <w:tcW w:w="600" w:type="dxa"/>
            <w:vAlign w:val="center"/>
          </w:tcPr>
          <w:p w14:paraId="3C6E1D06" w14:textId="77777777" w:rsidR="006761EE" w:rsidRDefault="006761EE">
            <w:pPr>
              <w:spacing w:after="20"/>
            </w:pPr>
          </w:p>
        </w:tc>
      </w:tr>
      <w:tr w:rsidR="006761EE" w14:paraId="3C6E1D09" w14:textId="77777777">
        <w:tc>
          <w:tcPr>
            <w:tcW w:w="9200" w:type="dxa"/>
            <w:gridSpan w:val="10"/>
            <w:shd w:val="clear" w:color="auto" w:fill="E7E6E6"/>
            <w:vAlign w:val="center"/>
          </w:tcPr>
          <w:p w14:paraId="3C6E1D08" w14:textId="77777777" w:rsidR="006761EE" w:rsidRDefault="006C5796">
            <w:pPr>
              <w:spacing w:after="20"/>
            </w:pPr>
            <w:r>
              <w:rPr>
                <w:b/>
                <w:bCs/>
                <w:sz w:val="16"/>
                <w:szCs w:val="16"/>
              </w:rPr>
              <w:t xml:space="preserve">【4】 시나리오 영향 시뮬레이션 (참고치 — 증빙 확정 후 실측 대체)</w:t>
            </w:r>
          </w:p>
        </w:tc>
      </w:tr>
      <w:tr w:rsidR="006761EE" w14:paraId="3C6E1D14" w14:textId="77777777">
        <w:tc>
          <w:tcPr>
            <w:tcW w:w="550" w:type="dxa"/>
            <w:vAlign w:val="center"/>
          </w:tcPr>
          <w:p w14:paraId="3C6E1D0A" w14:textId="77777777" w:rsidR="006761EE" w:rsidRDefault="006C5796">
            <w:pPr>
              <w:spacing w:after="20"/>
            </w:pPr>
            <w:r>
              <w:rPr>
                <w:sz w:val="16"/>
                <w:szCs w:val="16"/>
              </w:rPr>
              <w:t>시나리오</w:t>
            </w:r>
          </w:p>
        </w:tc>
        <w:tc>
          <w:tcPr>
            <w:tcW w:w="700" w:type="dxa"/>
            <w:vAlign w:val="center"/>
          </w:tcPr>
          <w:p w14:paraId="3C6E1D0B" w14:textId="77777777" w:rsidR="006761EE" w:rsidRDefault="006C5796">
            <w:pPr>
              <w:spacing w:after="20"/>
            </w:pPr>
            <w:r>
              <w:rPr>
                <w:sz w:val="16"/>
                <w:szCs w:val="16"/>
              </w:rPr>
              <w:t xml:space="preserve">P 평균</w:t>
            </w:r>
          </w:p>
        </w:tc>
        <w:tc>
          <w:tcPr>
            <w:tcW w:w="1900" w:type="dxa"/>
            <w:vAlign w:val="center"/>
          </w:tcPr>
          <w:p w14:paraId="3C6E1D0C" w14:textId="77777777" w:rsidR="006761EE" w:rsidRDefault="006C5796">
            <w:pPr>
              <w:spacing w:after="20"/>
            </w:pPr>
            <w:r>
              <w:rPr>
                <w:sz w:val="16"/>
                <w:szCs w:val="16"/>
              </w:rPr>
              <w:t xml:space="preserve">D 평균</w:t>
            </w:r>
          </w:p>
        </w:tc>
        <w:tc>
          <w:tcPr>
            <w:tcW w:w="600" w:type="dxa"/>
            <w:vAlign w:val="center"/>
          </w:tcPr>
          <w:p w14:paraId="3C6E1D0D" w14:textId="77777777" w:rsidR="006761EE" w:rsidRDefault="006C5796">
            <w:pPr>
              <w:spacing w:after="20"/>
            </w:pPr>
            <w:r>
              <w:rPr>
                <w:sz w:val="16"/>
                <w:szCs w:val="16"/>
              </w:rPr>
              <w:t xml:space="preserve">C 평균</w:t>
            </w:r>
          </w:p>
        </w:tc>
        <w:tc>
          <w:tcPr>
            <w:tcW w:w="950" w:type="dxa"/>
            <w:vAlign w:val="center"/>
          </w:tcPr>
          <w:p w14:paraId="3C6E1D0E" w14:textId="77777777" w:rsidR="006761EE" w:rsidRDefault="006C5796">
            <w:pPr>
              <w:spacing w:after="20"/>
            </w:pPr>
            <w:r>
              <w:rPr>
                <w:sz w:val="16"/>
                <w:szCs w:val="16"/>
              </w:rPr>
              <w:t xml:space="preserve">A 평균</w:t>
            </w:r>
          </w:p>
        </w:tc>
        <w:tc>
          <w:tcPr>
            <w:tcW w:w="950" w:type="dxa"/>
            <w:vAlign w:val="center"/>
          </w:tcPr>
          <w:p w14:paraId="3C6E1D0F" w14:textId="77777777" w:rsidR="006761EE" w:rsidRDefault="006C5796">
            <w:pPr>
              <w:spacing w:after="20"/>
            </w:pPr>
            <w:r>
              <w:rPr>
                <w:sz w:val="16"/>
                <w:szCs w:val="16"/>
              </w:rPr>
              <w:t>종합</w:t>
            </w:r>
          </w:p>
        </w:tc>
        <w:tc>
          <w:tcPr>
            <w:tcW w:w="600" w:type="dxa"/>
            <w:vAlign w:val="center"/>
          </w:tcPr>
          <w:p w14:paraId="3C6E1D10" w14:textId="77777777" w:rsidR="006761EE" w:rsidRDefault="006C5796">
            <w:pPr>
              <w:spacing w:after="20"/>
            </w:pPr>
            <w:r>
              <w:rPr>
                <w:sz w:val="16"/>
                <w:szCs w:val="16"/>
              </w:rPr>
              <w:t xml:space="preserve">영역 ML (P/D/C/A)</w:t>
            </w:r>
          </w:p>
        </w:tc>
        <w:tc>
          <w:tcPr>
            <w:tcW w:w="650" w:type="dxa"/>
            <w:vAlign w:val="center"/>
          </w:tcPr>
          <w:p w14:paraId="3C6E1D11" w14:textId="77777777" w:rsidR="006761EE" w:rsidRDefault="006C5796">
            <w:pPr>
              <w:spacing w:after="20"/>
            </w:pPr>
            <w:r>
              <w:rPr>
                <w:sz w:val="16"/>
                <w:szCs w:val="16"/>
              </w:rPr>
              <w:t>비고</w:t>
            </w:r>
          </w:p>
        </w:tc>
        <w:tc>
          <w:tcPr>
            <w:tcW w:w="1700" w:type="dxa"/>
            <w:vAlign w:val="center"/>
          </w:tcPr>
          <w:p w14:paraId="3C6E1D12" w14:textId="77777777" w:rsidR="006761EE" w:rsidRDefault="006761EE">
            <w:pPr>
              <w:spacing w:after="20"/>
            </w:pPr>
          </w:p>
        </w:tc>
        <w:tc>
          <w:tcPr>
            <w:tcW w:w="600" w:type="dxa"/>
            <w:vAlign w:val="center"/>
          </w:tcPr>
          <w:p w14:paraId="3C6E1D13" w14:textId="77777777" w:rsidR="006761EE" w:rsidRDefault="006761EE">
            <w:pPr>
              <w:spacing w:after="20"/>
            </w:pPr>
          </w:p>
        </w:tc>
      </w:tr>
      <w:tr w:rsidR="006761EE" w14:paraId="3C6E1D1F" w14:textId="77777777">
        <w:tc>
          <w:tcPr>
            <w:tcW w:w="550" w:type="dxa"/>
            <w:vAlign w:val="center"/>
          </w:tcPr>
          <w:p w14:paraId="3C6E1D15" w14:textId="77777777" w:rsidR="006761EE" w:rsidRDefault="006C5796">
            <w:pPr>
              <w:spacing w:after="20"/>
            </w:pPr>
            <w:r>
              <w:rPr>
                <w:sz w:val="16"/>
                <w:szCs w:val="16"/>
              </w:rPr>
              <w:t xml:space="preserve">S0 잠정 유지 (현행)</w:t>
            </w:r>
          </w:p>
        </w:tc>
        <w:tc>
          <w:tcPr>
            <w:tcW w:w="700" w:type="dxa"/>
            <w:vAlign w:val="center"/>
          </w:tcPr>
          <w:p w14:paraId="3C6E1D16" w14:textId="77777777" w:rsidR="006761EE" w:rsidRDefault="006C5796">
            <w:pPr>
              <w:spacing w:after="20"/>
            </w:pPr>
            <w:r>
              <w:rPr>
                <w:sz w:val="16"/>
                <w:szCs w:val="16"/>
              </w:rPr>
              <w:t>3.17</w:t>
            </w:r>
          </w:p>
        </w:tc>
        <w:tc>
          <w:tcPr>
            <w:tcW w:w="1900" w:type="dxa"/>
            <w:vAlign w:val="center"/>
          </w:tcPr>
          <w:p w14:paraId="3C6E1D17" w14:textId="77777777" w:rsidR="006761EE" w:rsidRDefault="006C5796">
            <w:pPr>
              <w:spacing w:after="20"/>
            </w:pPr>
            <w:r>
              <w:rPr>
                <w:sz w:val="16"/>
                <w:szCs w:val="16"/>
              </w:rPr>
              <w:t>3.17</w:t>
            </w:r>
          </w:p>
        </w:tc>
        <w:tc>
          <w:tcPr>
            <w:tcW w:w="600" w:type="dxa"/>
            <w:vAlign w:val="center"/>
          </w:tcPr>
          <w:p w14:paraId="3C6E1D18" w14:textId="77777777" w:rsidR="006761EE" w:rsidRDefault="006C5796">
            <w:pPr>
              <w:spacing w:after="20"/>
            </w:pPr>
            <w:r>
              <w:rPr>
                <w:sz w:val="16"/>
                <w:szCs w:val="16"/>
              </w:rPr>
              <w:t>2.30</w:t>
            </w:r>
          </w:p>
        </w:tc>
        <w:tc>
          <w:tcPr>
            <w:tcW w:w="950" w:type="dxa"/>
            <w:vAlign w:val="center"/>
          </w:tcPr>
          <w:p w14:paraId="3C6E1D19" w14:textId="77777777" w:rsidR="006761EE" w:rsidRDefault="006C5796">
            <w:pPr>
              <w:spacing w:after="20"/>
            </w:pPr>
            <w:r>
              <w:rPr>
                <w:sz w:val="16"/>
                <w:szCs w:val="16"/>
              </w:rPr>
              <w:t>2.44</w:t>
            </w:r>
          </w:p>
        </w:tc>
        <w:tc>
          <w:tcPr>
            <w:tcW w:w="950" w:type="dxa"/>
            <w:vAlign w:val="center"/>
          </w:tcPr>
          <w:p w14:paraId="3C6E1D1A" w14:textId="77777777" w:rsidR="006761EE" w:rsidRDefault="006C5796">
            <w:pPr>
              <w:spacing w:after="20"/>
            </w:pPr>
            <w:r>
              <w:rPr>
                <w:sz w:val="16"/>
                <w:szCs w:val="16"/>
              </w:rPr>
              <w:t>2.89</w:t>
            </w:r>
          </w:p>
        </w:tc>
        <w:tc>
          <w:tcPr>
            <w:tcW w:w="600" w:type="dxa"/>
            <w:vAlign w:val="center"/>
          </w:tcPr>
          <w:p w14:paraId="3C6E1D1B" w14:textId="77777777" w:rsidR="006761EE" w:rsidRDefault="006C5796">
            <w:pPr>
              <w:spacing w:after="20"/>
            </w:pPr>
            <w:r>
              <w:rPr>
                <w:sz w:val="16"/>
                <w:szCs w:val="16"/>
              </w:rPr>
              <w:t xml:space="preserve">ML3 / ML2(핵심 문항) / ML2 / ML2</w:t>
            </w:r>
          </w:p>
        </w:tc>
        <w:tc>
          <w:tcPr>
            <w:tcW w:w="650" w:type="dxa"/>
            <w:vAlign w:val="center"/>
          </w:tcPr>
          <w:p w14:paraId="3C6E1D1C" w14:textId="77777777" w:rsidR="006761EE" w:rsidRDefault="006C5796">
            <w:pPr>
              <w:spacing w:after="20"/>
            </w:pPr>
            <w:r>
              <w:rPr>
                <w:sz w:val="16"/>
                <w:szCs w:val="16"/>
              </w:rPr>
              <w:t xml:space="preserve">현 A사 체크리스트 값</w:t>
            </w:r>
          </w:p>
        </w:tc>
        <w:tc>
          <w:tcPr>
            <w:tcW w:w="1700" w:type="dxa"/>
            <w:vAlign w:val="center"/>
          </w:tcPr>
          <w:p w14:paraId="3C6E1D1D" w14:textId="77777777" w:rsidR="006761EE" w:rsidRDefault="006761EE">
            <w:pPr>
              <w:spacing w:after="20"/>
            </w:pPr>
          </w:p>
        </w:tc>
        <w:tc>
          <w:tcPr>
            <w:tcW w:w="600" w:type="dxa"/>
            <w:vAlign w:val="center"/>
          </w:tcPr>
          <w:p w14:paraId="3C6E1D1E" w14:textId="77777777" w:rsidR="006761EE" w:rsidRDefault="006761EE">
            <w:pPr>
              <w:spacing w:after="20"/>
            </w:pPr>
          </w:p>
        </w:tc>
      </w:tr>
      <w:tr w:rsidR="006761EE" w14:paraId="3C6E1D2A" w14:textId="77777777">
        <w:tc>
          <w:tcPr>
            <w:tcW w:w="550" w:type="dxa"/>
            <w:vAlign w:val="center"/>
          </w:tcPr>
          <w:p w14:paraId="3C6E1D20" w14:textId="77777777" w:rsidR="006761EE" w:rsidRDefault="006C5796">
            <w:pPr>
              <w:spacing w:after="20"/>
            </w:pPr>
            <w:r>
              <w:rPr>
                <w:sz w:val="16"/>
                <w:szCs w:val="16"/>
              </w:rPr>
              <w:t xml:space="preserve">S1 보수 (하락 가능 전부 하락, P-14=2)</w:t>
            </w:r>
          </w:p>
        </w:tc>
        <w:tc>
          <w:tcPr>
            <w:tcW w:w="700" w:type="dxa"/>
            <w:vAlign w:val="center"/>
          </w:tcPr>
          <w:p w14:paraId="3C6E1D21" w14:textId="77777777" w:rsidR="006761EE" w:rsidRDefault="006C5796">
            <w:pPr>
              <w:spacing w:after="20"/>
            </w:pPr>
            <w:r>
              <w:rPr>
                <w:sz w:val="16"/>
                <w:szCs w:val="16"/>
              </w:rPr>
              <w:t>2.97</w:t>
            </w:r>
          </w:p>
        </w:tc>
        <w:tc>
          <w:tcPr>
            <w:tcW w:w="1900" w:type="dxa"/>
            <w:vAlign w:val="center"/>
          </w:tcPr>
          <w:p w14:paraId="3C6E1D22" w14:textId="77777777" w:rsidR="006761EE" w:rsidRDefault="006C5796">
            <w:pPr>
              <w:spacing w:after="20"/>
            </w:pPr>
            <w:r>
              <w:rPr>
                <w:sz w:val="16"/>
                <w:szCs w:val="16"/>
              </w:rPr>
              <w:t>3.00</w:t>
            </w:r>
          </w:p>
        </w:tc>
        <w:tc>
          <w:tcPr>
            <w:tcW w:w="600" w:type="dxa"/>
            <w:vAlign w:val="center"/>
          </w:tcPr>
          <w:p w14:paraId="3C6E1D23" w14:textId="77777777" w:rsidR="006761EE" w:rsidRDefault="006C5796">
            <w:pPr>
              <w:spacing w:after="20"/>
            </w:pPr>
            <w:r>
              <w:rPr>
                <w:sz w:val="16"/>
                <w:szCs w:val="16"/>
              </w:rPr>
              <w:t>2.00</w:t>
            </w:r>
          </w:p>
        </w:tc>
        <w:tc>
          <w:tcPr>
            <w:tcW w:w="950" w:type="dxa"/>
            <w:vAlign w:val="center"/>
          </w:tcPr>
          <w:p w14:paraId="3C6E1D24" w14:textId="77777777" w:rsidR="006761EE" w:rsidRDefault="006C5796">
            <w:pPr>
              <w:spacing w:after="20"/>
            </w:pPr>
            <w:r>
              <w:rPr>
                <w:sz w:val="16"/>
                <w:szCs w:val="16"/>
              </w:rPr>
              <w:t>2.22</w:t>
            </w:r>
          </w:p>
        </w:tc>
        <w:tc>
          <w:tcPr>
            <w:tcW w:w="950" w:type="dxa"/>
            <w:vAlign w:val="center"/>
          </w:tcPr>
          <w:p w14:paraId="3C6E1D25" w14:textId="77777777" w:rsidR="006761EE" w:rsidRDefault="006C5796">
            <w:pPr>
              <w:spacing w:after="20"/>
            </w:pPr>
            <w:r>
              <w:rPr>
                <w:sz w:val="16"/>
                <w:szCs w:val="16"/>
              </w:rPr>
              <w:t>2.67</w:t>
            </w:r>
          </w:p>
        </w:tc>
        <w:tc>
          <w:tcPr>
            <w:tcW w:w="600" w:type="dxa"/>
            <w:vAlign w:val="center"/>
          </w:tcPr>
          <w:p w14:paraId="3C6E1D26" w14:textId="77777777" w:rsidR="006761EE" w:rsidRDefault="006C5796">
            <w:pPr>
              <w:spacing w:after="20"/>
            </w:pPr>
            <w:r>
              <w:rPr>
                <w:sz w:val="16"/>
                <w:szCs w:val="16"/>
              </w:rPr>
              <w:t xml:space="preserve">ML2(핵심 문항) / ML2 / ML2 / ML2</w:t>
            </w:r>
          </w:p>
        </w:tc>
        <w:tc>
          <w:tcPr>
            <w:tcW w:w="650" w:type="dxa"/>
            <w:vAlign w:val="center"/>
          </w:tcPr>
          <w:p w14:paraId="3C6E1D27" w14:textId="77777777" w:rsidR="006761EE" w:rsidRDefault="006C5796">
            <w:pPr>
              <w:spacing w:after="20"/>
            </w:pPr>
            <w:r>
              <w:rPr>
                <w:sz w:val="16"/>
                <w:szCs w:val="16"/>
              </w:rPr>
              <w:t xml:space="preserve">전 영역 ML2 — P-14 증빙이 방어선</w:t>
            </w:r>
          </w:p>
        </w:tc>
        <w:tc>
          <w:tcPr>
            <w:tcW w:w="1700" w:type="dxa"/>
            <w:vAlign w:val="center"/>
          </w:tcPr>
          <w:p w14:paraId="3C6E1D28" w14:textId="77777777" w:rsidR="006761EE" w:rsidRDefault="006761EE">
            <w:pPr>
              <w:spacing w:after="20"/>
            </w:pPr>
          </w:p>
        </w:tc>
        <w:tc>
          <w:tcPr>
            <w:tcW w:w="600" w:type="dxa"/>
            <w:vAlign w:val="center"/>
          </w:tcPr>
          <w:p w14:paraId="3C6E1D29" w14:textId="77777777" w:rsidR="006761EE" w:rsidRDefault="006761EE">
            <w:pPr>
              <w:spacing w:after="20"/>
            </w:pPr>
          </w:p>
        </w:tc>
      </w:tr>
      <w:tr w:rsidR="006761EE" w14:paraId="3C6E1D35" w14:textId="77777777">
        <w:tc>
          <w:tcPr>
            <w:tcW w:w="550" w:type="dxa"/>
            <w:vAlign w:val="center"/>
          </w:tcPr>
          <w:p w14:paraId="3C6E1D2B" w14:textId="77777777" w:rsidR="006761EE" w:rsidRDefault="006C5796">
            <w:pPr>
              <w:spacing w:after="20"/>
            </w:pPr>
            <w:r>
              <w:rPr>
                <w:sz w:val="16"/>
                <w:szCs w:val="16"/>
              </w:rPr>
              <w:t xml:space="preserve">S2 정당화 문서만 확보 (★1)</w:t>
            </w:r>
          </w:p>
        </w:tc>
        <w:tc>
          <w:tcPr>
            <w:tcW w:w="700" w:type="dxa"/>
            <w:vAlign w:val="center"/>
          </w:tcPr>
          <w:p w14:paraId="3C6E1D2C" w14:textId="77777777" w:rsidR="006761EE" w:rsidRDefault="006C5796">
            <w:pPr>
              <w:spacing w:after="20"/>
            </w:pPr>
            <w:r>
              <w:rPr>
                <w:sz w:val="16"/>
                <w:szCs w:val="16"/>
              </w:rPr>
              <w:t>3.23</w:t>
            </w:r>
          </w:p>
        </w:tc>
        <w:tc>
          <w:tcPr>
            <w:tcW w:w="1900" w:type="dxa"/>
            <w:vAlign w:val="center"/>
          </w:tcPr>
          <w:p w14:paraId="3C6E1D2D" w14:textId="77777777" w:rsidR="006761EE" w:rsidRDefault="006C5796">
            <w:pPr>
              <w:spacing w:after="20"/>
            </w:pPr>
            <w:r>
              <w:rPr>
                <w:sz w:val="16"/>
                <w:szCs w:val="16"/>
              </w:rPr>
              <w:t>3.17</w:t>
            </w:r>
          </w:p>
        </w:tc>
        <w:tc>
          <w:tcPr>
            <w:tcW w:w="600" w:type="dxa"/>
            <w:vAlign w:val="center"/>
          </w:tcPr>
          <w:p w14:paraId="3C6E1D2E" w14:textId="77777777" w:rsidR="006761EE" w:rsidRDefault="006C5796">
            <w:pPr>
              <w:spacing w:after="20"/>
            </w:pPr>
            <w:r>
              <w:rPr>
                <w:sz w:val="16"/>
                <w:szCs w:val="16"/>
              </w:rPr>
              <w:t>2.30</w:t>
            </w:r>
          </w:p>
        </w:tc>
        <w:tc>
          <w:tcPr>
            <w:tcW w:w="950" w:type="dxa"/>
            <w:vAlign w:val="center"/>
          </w:tcPr>
          <w:p w14:paraId="3C6E1D2F" w14:textId="77777777" w:rsidR="006761EE" w:rsidRDefault="006C5796">
            <w:pPr>
              <w:spacing w:after="20"/>
            </w:pPr>
            <w:r>
              <w:rPr>
                <w:sz w:val="16"/>
                <w:szCs w:val="16"/>
              </w:rPr>
              <w:t>2.56</w:t>
            </w:r>
          </w:p>
        </w:tc>
        <w:tc>
          <w:tcPr>
            <w:tcW w:w="950" w:type="dxa"/>
            <w:vAlign w:val="center"/>
          </w:tcPr>
          <w:p w14:paraId="3C6E1D30" w14:textId="77777777" w:rsidR="006761EE" w:rsidRDefault="006C5796">
            <w:pPr>
              <w:spacing w:after="20"/>
            </w:pPr>
            <w:r>
              <w:rPr>
                <w:sz w:val="16"/>
                <w:szCs w:val="16"/>
              </w:rPr>
              <w:t>2.95</w:t>
            </w:r>
          </w:p>
        </w:tc>
        <w:tc>
          <w:tcPr>
            <w:tcW w:w="600" w:type="dxa"/>
            <w:vAlign w:val="center"/>
          </w:tcPr>
          <w:p w14:paraId="3C6E1D31" w14:textId="77777777" w:rsidR="006761EE" w:rsidRDefault="006C5796">
            <w:pPr>
              <w:spacing w:after="20"/>
            </w:pPr>
            <w:r>
              <w:rPr>
                <w:sz w:val="16"/>
                <w:szCs w:val="16"/>
              </w:rPr>
              <w:t>ML3 / ML2 / ML2 / ML3</w:t>
            </w:r>
          </w:p>
        </w:tc>
        <w:tc>
          <w:tcPr>
            <w:tcW w:w="650" w:type="dxa"/>
            <w:vAlign w:val="center"/>
          </w:tcPr>
          <w:p w14:paraId="3C6E1D32" w14:textId="77777777" w:rsidR="006761EE" w:rsidRDefault="006C5796">
            <w:pPr>
              <w:spacing w:after="20"/>
            </w:pPr>
            <w:r>
              <w:rPr>
                <w:sz w:val="16"/>
                <w:szCs w:val="16"/>
              </w:rPr>
              <w:t xml:space="preserve">A영역 ML3 진입이 핵심 변화</w:t>
            </w:r>
          </w:p>
        </w:tc>
        <w:tc>
          <w:tcPr>
            <w:tcW w:w="1700" w:type="dxa"/>
            <w:vAlign w:val="center"/>
          </w:tcPr>
          <w:p w14:paraId="3C6E1D33" w14:textId="77777777" w:rsidR="006761EE" w:rsidRDefault="006761EE">
            <w:pPr>
              <w:spacing w:after="20"/>
            </w:pPr>
          </w:p>
        </w:tc>
        <w:tc>
          <w:tcPr>
            <w:tcW w:w="600" w:type="dxa"/>
            <w:vAlign w:val="center"/>
          </w:tcPr>
          <w:p w14:paraId="3C6E1D34" w14:textId="77777777" w:rsidR="006761EE" w:rsidRDefault="006761EE">
            <w:pPr>
              <w:spacing w:after="20"/>
            </w:pPr>
          </w:p>
        </w:tc>
      </w:tr>
      <w:tr w:rsidR="006761EE" w14:paraId="3C6E1D40" w14:textId="77777777">
        <w:tc>
          <w:tcPr>
            <w:tcW w:w="550" w:type="dxa"/>
            <w:vAlign w:val="center"/>
          </w:tcPr>
          <w:p w14:paraId="3C6E1D36" w14:textId="77777777" w:rsidR="006761EE" w:rsidRDefault="006C5796">
            <w:pPr>
              <w:spacing w:after="20"/>
            </w:pPr>
            <w:r>
              <w:rPr>
                <w:sz w:val="16"/>
                <w:szCs w:val="16"/>
              </w:rPr>
              <w:t xml:space="preserve">S3 낙관 (상승 가능 전부 상승 + D-1 필수 확인)</w:t>
            </w:r>
          </w:p>
        </w:tc>
        <w:tc>
          <w:tcPr>
            <w:tcW w:w="700" w:type="dxa"/>
            <w:vAlign w:val="center"/>
          </w:tcPr>
          <w:p w14:paraId="3C6E1D37" w14:textId="77777777" w:rsidR="006761EE" w:rsidRDefault="006C5796">
            <w:pPr>
              <w:spacing w:after="20"/>
            </w:pPr>
            <w:r>
              <w:rPr>
                <w:sz w:val="16"/>
                <w:szCs w:val="16"/>
              </w:rPr>
              <w:t>3.33</w:t>
            </w:r>
          </w:p>
        </w:tc>
        <w:tc>
          <w:tcPr>
            <w:tcW w:w="1900" w:type="dxa"/>
            <w:vAlign w:val="center"/>
          </w:tcPr>
          <w:p w14:paraId="3C6E1D38" w14:textId="77777777" w:rsidR="006761EE" w:rsidRDefault="006C5796">
            <w:pPr>
              <w:spacing w:after="20"/>
            </w:pPr>
            <w:r>
              <w:rPr>
                <w:sz w:val="16"/>
                <w:szCs w:val="16"/>
              </w:rPr>
              <w:t>3.33</w:t>
            </w:r>
          </w:p>
        </w:tc>
        <w:tc>
          <w:tcPr>
            <w:tcW w:w="600" w:type="dxa"/>
            <w:vAlign w:val="center"/>
          </w:tcPr>
          <w:p w14:paraId="3C6E1D39" w14:textId="77777777" w:rsidR="006761EE" w:rsidRDefault="006C5796">
            <w:pPr>
              <w:spacing w:after="20"/>
            </w:pPr>
            <w:r>
              <w:rPr>
                <w:sz w:val="16"/>
                <w:szCs w:val="16"/>
              </w:rPr>
              <w:t>2.40</w:t>
            </w:r>
          </w:p>
        </w:tc>
        <w:tc>
          <w:tcPr>
            <w:tcW w:w="950" w:type="dxa"/>
            <w:vAlign w:val="center"/>
          </w:tcPr>
          <w:p w14:paraId="3C6E1D3A" w14:textId="77777777" w:rsidR="006761EE" w:rsidRDefault="006C5796">
            <w:pPr>
              <w:spacing w:after="20"/>
            </w:pPr>
            <w:r>
              <w:rPr>
                <w:sz w:val="16"/>
                <w:szCs w:val="16"/>
              </w:rPr>
              <w:t>2.56</w:t>
            </w:r>
          </w:p>
        </w:tc>
        <w:tc>
          <w:tcPr>
            <w:tcW w:w="950" w:type="dxa"/>
            <w:vAlign w:val="center"/>
          </w:tcPr>
          <w:p w14:paraId="3C6E1D3B" w14:textId="77777777" w:rsidR="006761EE" w:rsidRDefault="006C5796">
            <w:pPr>
              <w:spacing w:after="20"/>
            </w:pPr>
            <w:r>
              <w:rPr>
                <w:sz w:val="16"/>
                <w:szCs w:val="16"/>
              </w:rPr>
              <w:t>3.04</w:t>
            </w:r>
          </w:p>
        </w:tc>
        <w:tc>
          <w:tcPr>
            <w:tcW w:w="600" w:type="dxa"/>
            <w:vAlign w:val="center"/>
          </w:tcPr>
          <w:p w14:paraId="3C6E1D3C" w14:textId="77777777" w:rsidR="006761EE" w:rsidRDefault="006C5796">
            <w:pPr>
              <w:spacing w:after="20"/>
            </w:pPr>
            <w:r>
              <w:rPr>
                <w:sz w:val="16"/>
                <w:szCs w:val="16"/>
              </w:rPr>
              <w:t>ML3 / ML3 / ML2 / ML3</w:t>
            </w:r>
          </w:p>
        </w:tc>
        <w:tc>
          <w:tcPr>
            <w:tcW w:w="650" w:type="dxa"/>
            <w:vAlign w:val="center"/>
          </w:tcPr>
          <w:p w14:paraId="3C6E1D3D" w14:textId="77777777" w:rsidR="006761EE" w:rsidRDefault="006C5796">
            <w:pPr>
              <w:spacing w:after="20"/>
            </w:pPr>
            <w:r>
              <w:rPr>
                <w:sz w:val="16"/>
                <w:szCs w:val="16"/>
              </w:rPr>
              <w:t xml:space="preserve">핵심 문항 4개 전부 통과 — C영역만 취약 잔존</w:t>
            </w:r>
          </w:p>
        </w:tc>
        <w:tc>
          <w:tcPr>
            <w:tcW w:w="1700" w:type="dxa"/>
            <w:vAlign w:val="center"/>
          </w:tcPr>
          <w:p w14:paraId="3C6E1D3E" w14:textId="77777777" w:rsidR="006761EE" w:rsidRDefault="006761EE">
            <w:pPr>
              <w:spacing w:after="20"/>
            </w:pPr>
          </w:p>
        </w:tc>
        <w:tc>
          <w:tcPr>
            <w:tcW w:w="600" w:type="dxa"/>
            <w:vAlign w:val="center"/>
          </w:tcPr>
          <w:p w14:paraId="3C6E1D3F" w14:textId="77777777" w:rsidR="006761EE" w:rsidRDefault="006761EE">
            <w:pPr>
              <w:spacing w:after="20"/>
            </w:pPr>
          </w:p>
        </w:tc>
      </w:tr>
      <w:tr w:rsidR="006761EE" w14:paraId="3C6E1D4B" w14:textId="77777777">
        <w:tc>
          <w:tcPr>
            <w:tcW w:w="550" w:type="dxa"/>
            <w:vAlign w:val="center"/>
          </w:tcPr>
          <w:p w14:paraId="3C6E1D41" w14:textId="77777777" w:rsidR="006761EE" w:rsidRDefault="006C5796">
            <w:pPr>
              <w:spacing w:after="20"/>
            </w:pPr>
            <w:r>
              <w:rPr>
                <w:sz w:val="16"/>
                <w:szCs w:val="16"/>
              </w:rPr>
              <w:t xml:space="preserve">S4 D-5 대안: 조건부 shall N/A 제외 (모수 55→53)</w:t>
            </w:r>
          </w:p>
        </w:tc>
        <w:tc>
          <w:tcPr>
            <w:tcW w:w="700" w:type="dxa"/>
            <w:vAlign w:val="center"/>
          </w:tcPr>
          <w:p w14:paraId="3C6E1D42" w14:textId="77777777" w:rsidR="006761EE" w:rsidRDefault="006C5796">
            <w:pPr>
              <w:spacing w:after="20"/>
            </w:pPr>
            <w:r>
              <w:rPr>
                <w:sz w:val="16"/>
                <w:szCs w:val="16"/>
              </w:rPr>
              <w:t>3.17</w:t>
            </w:r>
          </w:p>
        </w:tc>
        <w:tc>
          <w:tcPr>
            <w:tcW w:w="1900" w:type="dxa"/>
            <w:vAlign w:val="center"/>
          </w:tcPr>
          <w:p w14:paraId="3C6E1D43" w14:textId="77777777" w:rsidR="006761EE" w:rsidRDefault="006C5796">
            <w:pPr>
              <w:spacing w:after="20"/>
            </w:pPr>
            <w:r>
              <w:rPr>
                <w:sz w:val="16"/>
                <w:szCs w:val="16"/>
              </w:rPr>
              <w:t>3.17</w:t>
            </w:r>
          </w:p>
        </w:tc>
        <w:tc>
          <w:tcPr>
            <w:tcW w:w="600" w:type="dxa"/>
            <w:vAlign w:val="center"/>
          </w:tcPr>
          <w:p w14:paraId="3C6E1D44" w14:textId="77777777" w:rsidR="006761EE" w:rsidRDefault="006C5796">
            <w:pPr>
              <w:spacing w:after="20"/>
            </w:pPr>
            <w:r>
              <w:rPr>
                <w:sz w:val="16"/>
                <w:szCs w:val="16"/>
              </w:rPr>
              <w:t>2.44</w:t>
            </w:r>
          </w:p>
        </w:tc>
        <w:tc>
          <w:tcPr>
            <w:tcW w:w="950" w:type="dxa"/>
            <w:vAlign w:val="center"/>
          </w:tcPr>
          <w:p w14:paraId="3C6E1D45" w14:textId="77777777" w:rsidR="006761EE" w:rsidRDefault="006C5796">
            <w:pPr>
              <w:spacing w:after="20"/>
            </w:pPr>
            <w:r>
              <w:rPr>
                <w:sz w:val="16"/>
                <w:szCs w:val="16"/>
              </w:rPr>
              <w:t>2.63</w:t>
            </w:r>
          </w:p>
        </w:tc>
        <w:tc>
          <w:tcPr>
            <w:tcW w:w="950" w:type="dxa"/>
            <w:vAlign w:val="center"/>
          </w:tcPr>
          <w:p w14:paraId="3C6E1D46" w14:textId="77777777" w:rsidR="006761EE" w:rsidRDefault="006C5796">
            <w:pPr>
              <w:spacing w:after="20"/>
            </w:pPr>
            <w:r>
              <w:rPr>
                <w:sz w:val="16"/>
                <w:szCs w:val="16"/>
              </w:rPr>
              <w:t>2.96</w:t>
            </w:r>
          </w:p>
        </w:tc>
        <w:tc>
          <w:tcPr>
            <w:tcW w:w="600" w:type="dxa"/>
            <w:vAlign w:val="center"/>
          </w:tcPr>
          <w:p w14:paraId="3C6E1D47" w14:textId="77777777" w:rsidR="006761EE" w:rsidRDefault="006C5796">
            <w:pPr>
              <w:spacing w:after="20"/>
            </w:pPr>
            <w:r>
              <w:rPr>
                <w:sz w:val="16"/>
                <w:szCs w:val="16"/>
              </w:rPr>
              <w:t xml:space="preserve">ML3 / ML2(핵심 문항) / ML2 / ML3</w:t>
            </w:r>
          </w:p>
        </w:tc>
        <w:tc>
          <w:tcPr>
            <w:tcW w:w="650" w:type="dxa"/>
            <w:vAlign w:val="center"/>
          </w:tcPr>
          <w:p w14:paraId="3C6E1D48" w14:textId="77777777" w:rsidR="006761EE" w:rsidRDefault="006C5796">
            <w:pPr>
              <w:spacing w:after="20"/>
            </w:pPr>
            <w:r>
              <w:rPr>
                <w:sz w:val="16"/>
                <w:szCs w:val="16"/>
              </w:rPr>
              <w:t xml:space="preserve">★ A영역 판정 반전(2.63=ML3) — D-5가 결과를 바꾸는 결정임을 입증</w:t>
            </w:r>
          </w:p>
        </w:tc>
        <w:tc>
          <w:tcPr>
            <w:tcW w:w="1700" w:type="dxa"/>
            <w:vAlign w:val="center"/>
          </w:tcPr>
          <w:p w14:paraId="3C6E1D49" w14:textId="77777777" w:rsidR="006761EE" w:rsidRDefault="006761EE">
            <w:pPr>
              <w:spacing w:after="20"/>
            </w:pPr>
          </w:p>
        </w:tc>
        <w:tc>
          <w:tcPr>
            <w:tcW w:w="600" w:type="dxa"/>
            <w:vAlign w:val="center"/>
          </w:tcPr>
          <w:p w14:paraId="3C6E1D4A" w14:textId="77777777" w:rsidR="006761EE" w:rsidRDefault="006761EE">
            <w:pPr>
              <w:spacing w:after="20"/>
            </w:pPr>
          </w:p>
        </w:tc>
      </w:tr>
      <w:tr w:rsidR="006761EE" w14:paraId="3C6E1D4D" w14:textId="77777777">
        <w:tc>
          <w:tcPr>
            <w:tcW w:w="9200" w:type="dxa"/>
            <w:gridSpan w:val="10"/>
            <w:shd w:val="clear" w:color="auto" w:fill="E7E6E6"/>
            <w:vAlign w:val="center"/>
          </w:tcPr>
          <w:p w14:paraId="3C6E1D4C" w14:textId="77777777" w:rsidR="006761EE" w:rsidRDefault="006C5796">
            <w:pPr>
              <w:spacing w:after="20"/>
            </w:pPr>
            <w:r>
              <w:rPr>
                <w:b/>
                <w:bCs/>
                <w:sz w:val="16"/>
                <w:szCs w:val="16"/>
              </w:rPr>
              <w:t xml:space="preserve">【5】 영역 평균 검산(확정치 — 원자료 표제 「잠정 점수 기준」은 갱신 전 이름)</w:t>
            </w:r>
          </w:p>
        </w:tc>
      </w:tr>
      <w:tr w:rsidR="006761EE" w14:paraId="3C6E1D58" w14:textId="77777777">
        <w:tc>
          <w:tcPr>
            <w:tcW w:w="550" w:type="dxa"/>
            <w:vAlign w:val="center"/>
          </w:tcPr>
          <w:p w14:paraId="3C6E1D4E" w14:textId="77777777" w:rsidR="006761EE" w:rsidRDefault="006C5796">
            <w:pPr>
              <w:spacing w:after="20"/>
            </w:pPr>
            <w:r>
              <w:rPr>
                <w:sz w:val="16"/>
                <w:szCs w:val="16"/>
              </w:rPr>
              <w:t xml:space="preserve">P 평균</w:t>
            </w:r>
          </w:p>
        </w:tc>
        <w:tc>
          <w:tcPr>
            <w:tcW w:w="700" w:type="dxa"/>
            <w:vAlign w:val="center"/>
          </w:tcPr>
          <w:p w14:paraId="3C6E1D4F" w14:textId="77777777" w:rsidR="006761EE" w:rsidRDefault="006C5796">
            <w:pPr>
              <w:spacing w:after="20"/>
            </w:pPr>
            <w:r>
              <w:rPr>
                <w:sz w:val="16"/>
                <w:szCs w:val="16"/>
              </w:rPr>
              <w:t xml:space="preserve">D 평균</w:t>
            </w:r>
          </w:p>
        </w:tc>
        <w:tc>
          <w:tcPr>
            <w:tcW w:w="1900" w:type="dxa"/>
            <w:vAlign w:val="center"/>
          </w:tcPr>
          <w:p w14:paraId="3C6E1D50" w14:textId="77777777" w:rsidR="006761EE" w:rsidRDefault="006C5796">
            <w:pPr>
              <w:spacing w:after="20"/>
            </w:pPr>
            <w:r>
              <w:rPr>
                <w:sz w:val="16"/>
                <w:szCs w:val="16"/>
              </w:rPr>
              <w:t xml:space="preserve">C 평균</w:t>
            </w:r>
          </w:p>
        </w:tc>
        <w:tc>
          <w:tcPr>
            <w:tcW w:w="600" w:type="dxa"/>
            <w:vAlign w:val="center"/>
          </w:tcPr>
          <w:p w14:paraId="3C6E1D51" w14:textId="77777777" w:rsidR="006761EE" w:rsidRDefault="006C5796">
            <w:pPr>
              <w:spacing w:after="20"/>
            </w:pPr>
            <w:r>
              <w:rPr>
                <w:sz w:val="16"/>
                <w:szCs w:val="16"/>
              </w:rPr>
              <w:t xml:space="preserve">A 평균</w:t>
            </w:r>
          </w:p>
        </w:tc>
        <w:tc>
          <w:tcPr>
            <w:tcW w:w="950" w:type="dxa"/>
            <w:vAlign w:val="center"/>
          </w:tcPr>
          <w:p w14:paraId="3C6E1D52" w14:textId="77777777" w:rsidR="006761EE" w:rsidRDefault="006C5796">
            <w:pPr>
              <w:spacing w:after="20"/>
            </w:pPr>
            <w:r>
              <w:rPr>
                <w:sz w:val="16"/>
                <w:szCs w:val="16"/>
              </w:rPr>
              <w:t xml:space="preserve">종합 평균</w:t>
            </w:r>
          </w:p>
        </w:tc>
        <w:tc>
          <w:tcPr>
            <w:tcW w:w="950" w:type="dxa"/>
            <w:vAlign w:val="center"/>
          </w:tcPr>
          <w:p w14:paraId="3C6E1D53" w14:textId="77777777" w:rsidR="006761EE" w:rsidRDefault="006761EE">
            <w:pPr>
              <w:spacing w:after="20"/>
            </w:pPr>
          </w:p>
        </w:tc>
        <w:tc>
          <w:tcPr>
            <w:tcW w:w="600" w:type="dxa"/>
            <w:vAlign w:val="center"/>
          </w:tcPr>
          <w:p w14:paraId="3C6E1D54" w14:textId="77777777" w:rsidR="006761EE" w:rsidRDefault="006761EE">
            <w:pPr>
              <w:spacing w:after="20"/>
            </w:pPr>
          </w:p>
        </w:tc>
        <w:tc>
          <w:tcPr>
            <w:tcW w:w="650" w:type="dxa"/>
            <w:vAlign w:val="center"/>
          </w:tcPr>
          <w:p w14:paraId="3C6E1D55" w14:textId="77777777" w:rsidR="006761EE" w:rsidRDefault="006761EE">
            <w:pPr>
              <w:spacing w:after="20"/>
            </w:pPr>
          </w:p>
        </w:tc>
        <w:tc>
          <w:tcPr>
            <w:tcW w:w="1700" w:type="dxa"/>
            <w:vAlign w:val="center"/>
          </w:tcPr>
          <w:p w14:paraId="3C6E1D56" w14:textId="77777777" w:rsidR="006761EE" w:rsidRDefault="006761EE">
            <w:pPr>
              <w:spacing w:after="20"/>
            </w:pPr>
          </w:p>
        </w:tc>
        <w:tc>
          <w:tcPr>
            <w:tcW w:w="600" w:type="dxa"/>
            <w:vAlign w:val="center"/>
          </w:tcPr>
          <w:p w14:paraId="3C6E1D57" w14:textId="77777777" w:rsidR="006761EE" w:rsidRDefault="006761EE">
            <w:pPr>
              <w:spacing w:after="20"/>
            </w:pPr>
          </w:p>
        </w:tc>
      </w:tr>
      <w:tr w:rsidR="006761EE" w14:paraId="3C6E1D63" w14:textId="77777777">
        <w:tc>
          <w:tcPr>
            <w:tcW w:w="550" w:type="dxa"/>
            <w:vAlign w:val="center"/>
          </w:tcPr>
          <w:p w14:paraId="3C6E1D59" w14:textId="77777777" w:rsidR="006761EE" w:rsidRDefault="006C5796">
            <w:pPr>
              <w:spacing w:after="20"/>
            </w:pPr>
            <w:r>
              <w:rPr>
                <w:sz w:val="16"/>
                <w:szCs w:val="16"/>
              </w:rPr>
              <w:t>3.23</w:t>
            </w:r>
          </w:p>
        </w:tc>
        <w:tc>
          <w:tcPr>
            <w:tcW w:w="700" w:type="dxa"/>
            <w:vAlign w:val="center"/>
          </w:tcPr>
          <w:p w14:paraId="3C6E1D5A" w14:textId="77777777" w:rsidR="006761EE" w:rsidRDefault="006C5796">
            <w:pPr>
              <w:spacing w:after="20"/>
            </w:pPr>
            <w:r>
              <w:rPr>
                <w:sz w:val="16"/>
                <w:szCs w:val="16"/>
              </w:rPr>
              <w:t>3</w:t>
            </w:r>
          </w:p>
        </w:tc>
        <w:tc>
          <w:tcPr>
            <w:tcW w:w="1900" w:type="dxa"/>
            <w:vAlign w:val="center"/>
          </w:tcPr>
          <w:p w14:paraId="3C6E1D5B" w14:textId="77777777" w:rsidR="006761EE" w:rsidRDefault="006C5796">
            <w:pPr>
              <w:spacing w:after="20"/>
            </w:pPr>
            <w:r>
              <w:rPr>
                <w:sz w:val="16"/>
                <w:szCs w:val="16"/>
              </w:rPr>
              <w:t>2.1</w:t>
            </w:r>
          </w:p>
        </w:tc>
        <w:tc>
          <w:tcPr>
            <w:tcW w:w="600" w:type="dxa"/>
            <w:vAlign w:val="center"/>
          </w:tcPr>
          <w:p w14:paraId="3C6E1D5C" w14:textId="77777777" w:rsidR="006761EE" w:rsidRDefault="006C5796">
            <w:pPr>
              <w:spacing w:after="20"/>
            </w:pPr>
            <w:r>
              <w:rPr>
                <w:sz w:val="16"/>
                <w:szCs w:val="16"/>
              </w:rPr>
              <w:t>2.33</w:t>
            </w:r>
          </w:p>
        </w:tc>
        <w:tc>
          <w:tcPr>
            <w:tcW w:w="950" w:type="dxa"/>
            <w:vAlign w:val="center"/>
          </w:tcPr>
          <w:p w14:paraId="3C6E1D5D" w14:textId="77777777" w:rsidR="006761EE" w:rsidRDefault="006C5796">
            <w:pPr>
              <w:spacing w:after="20"/>
            </w:pPr>
            <w:r>
              <w:rPr>
                <w:sz w:val="16"/>
                <w:szCs w:val="16"/>
              </w:rPr>
              <w:t>2.85</w:t>
            </w:r>
          </w:p>
        </w:tc>
        <w:tc>
          <w:tcPr>
            <w:tcW w:w="950" w:type="dxa"/>
            <w:vAlign w:val="center"/>
          </w:tcPr>
          <w:p w14:paraId="3C6E1D5E" w14:textId="77777777" w:rsidR="006761EE" w:rsidRDefault="006761EE">
            <w:pPr>
              <w:spacing w:after="20"/>
            </w:pPr>
          </w:p>
        </w:tc>
        <w:tc>
          <w:tcPr>
            <w:tcW w:w="600" w:type="dxa"/>
            <w:vAlign w:val="center"/>
          </w:tcPr>
          <w:p w14:paraId="3C6E1D5F" w14:textId="77777777" w:rsidR="006761EE" w:rsidRDefault="006761EE">
            <w:pPr>
              <w:spacing w:after="20"/>
            </w:pPr>
          </w:p>
        </w:tc>
        <w:tc>
          <w:tcPr>
            <w:tcW w:w="650" w:type="dxa"/>
            <w:vAlign w:val="center"/>
          </w:tcPr>
          <w:p w14:paraId="3C6E1D60" w14:textId="77777777" w:rsidR="006761EE" w:rsidRDefault="006761EE">
            <w:pPr>
              <w:spacing w:after="20"/>
            </w:pPr>
          </w:p>
        </w:tc>
        <w:tc>
          <w:tcPr>
            <w:tcW w:w="1700" w:type="dxa"/>
            <w:vAlign w:val="center"/>
          </w:tcPr>
          <w:p w14:paraId="3C6E1D61" w14:textId="77777777" w:rsidR="006761EE" w:rsidRDefault="006761EE">
            <w:pPr>
              <w:spacing w:after="20"/>
            </w:pPr>
          </w:p>
        </w:tc>
        <w:tc>
          <w:tcPr>
            <w:tcW w:w="600" w:type="dxa"/>
            <w:vAlign w:val="center"/>
          </w:tcPr>
          <w:p w14:paraId="3C6E1D62" w14:textId="77777777" w:rsidR="006761EE" w:rsidRDefault="006761EE">
            <w:pPr>
              <w:spacing w:after="20"/>
            </w:pPr>
          </w:p>
        </w:tc>
      </w:tr>
    </w:tbl>
    <w:p w14:paraId="3C6E1D64" w14:textId="77777777" w:rsidR="006761EE" w:rsidRDefault="006C5796">
      <w:pPr>
        <w:spacing w:before="80" w:after="240"/>
        <w:jc w:val="center"/>
      </w:pPr>
      <w:r>
        <w:rPr>
          <w:b/>
          <w:bCs/>
          <w:sz w:val="18"/>
          <w:szCs w:val="18"/>
        </w:rPr>
        <w:t xml:space="preserve">표 H-2. A사 재검증 워크시트 — 잠정→확정 판정 과정</w:t>
      </w:r>
    </w:p>
    <w:p w14:paraId="36EA670F" w14:textId="77777777" w:rsidR="00910FC9" w:rsidRDefault="000038F3">
      <w:pPr>
        <w:pStyle w:val="2"/>
        <w:pageBreakBefore/>
        <w:spacing w:before="300" w:after="180"/>
      </w:pPr>
      <w:bookmarkStart w:id="176" w:name="_Toc240437274"/>
      <w:r>
        <w:rPr>
          <w:b/>
          <w:bCs/>
          <w:sz w:val="24"/>
          <w:szCs w:val="24"/>
        </w:rPr>
        <w:t xml:space="preserve">부록 I. 평가 기록부 — 문항별 판정 요약(A사, 2025년 제품 LCA 대상)</w:t>
      </w:r>
      <w:bookmarkEnd w:id="176"/>
    </w:p>
    <w:p w14:paraId="3C6E0804" w14:textId="77777777" w:rsidR="006761EE" w:rsidRDefault="006C5796">
      <w:pPr>
        <w:spacing w:after="160" w:line="320" w:lineRule="auto"/>
        <w:jc w:val="both"/>
      </w:pPr>
      <w:r>
        <w:rPr>
          <w:sz w:val="18"/>
          <w:szCs w:val="18"/>
        </w:rPr>
        <w:t xml:space="preserve">본 부록은 평가 기록부 확정본에서 문항별 체크포인트 충족 수와 점수를 간추린 것이다. 용어 준거 주기의 표준 연도 표기는 확정 표기 KS X ISO 8000-62:2018로, KS Q ISO 19011은 :2018로, 근거 조항 열(ISO 14001 조항 ↔ ISO 14044 연계)의 표기는 부록 C와 맞추어 전사하였다(P-3 등 28건 정정 — 14044 단독 준거 문항 C-5·C-6·C-7·A-7·A-8·A-9 포함). 영역 집계(표 I-1)의 「평균」은 본문의 이름에 맞추어 「평점」으로 옮겼다. ISO 14001 조항 제목은 KS I ISO 14001:2015의 제목으로 적었다.</w:t>
      </w:r>
    </w:p>
    <w:p w14:paraId="3C6E0805" w14:textId="77777777" w:rsidR="006761EE" w:rsidRDefault="006C5796">
      <w:pPr>
        <w:spacing w:after="160" w:line="320" w:lineRule="auto"/>
        <w:jc w:val="both"/>
      </w:pPr>
      <w:r>
        <w:rPr>
          <w:color w:val="595959"/>
          <w:sz w:val="18"/>
          <w:szCs w:val="18"/>
        </w:rPr>
        <w:t xml:space="preserve">【점수 규칙 — 자동 산정】 1점=필수 0 / 2점=필수 일부 / 3점=필수 전부(shall 충족 기준) / 4점=+추가 절반 이상 / 5점=+추가 전부. 입력은 체크포인트 판정 문자열("①✓②✓③✗" 형식 — 전 체크포인트를 개별 판정)이며, 충족 개수와 점수는 ✓ 개수에서 자동 산출된다.</w:t>
      </w:r>
    </w:p>
    <w:p w14:paraId="3C6E0806" w14:textId="77777777" w:rsidR="006761EE" w:rsidRDefault="006C5796">
      <w:pPr>
        <w:spacing w:after="160" w:line="320" w:lineRule="auto"/>
        <w:jc w:val="both"/>
      </w:pPr>
      <w:r>
        <w:rPr>
          <w:color w:val="595959"/>
          <w:sz w:val="18"/>
          <w:szCs w:val="18"/>
        </w:rPr>
        <w:t xml:space="preserve">【핵심 문항】 ★P-9·★P-14·★D-1·★C-1은 각 3점 이상이어야 하며, 미달 시 성숙도 수준은 ML2를 상한으로 한다(3.4.3).</w:t>
      </w:r>
    </w:p>
    <w:p w14:paraId="3C6E0808" w14:textId="77777777" w:rsidR="006761EE" w:rsidRDefault="006C5796">
      <w:pPr>
        <w:spacing w:after="160" w:line="320" w:lineRule="auto"/>
        <w:jc w:val="both"/>
      </w:pPr>
      <w:r>
        <w:rPr>
          <w:color w:val="595959"/>
          <w:sz w:val="18"/>
          <w:szCs w:val="18"/>
        </w:rPr>
        <w:t xml:space="preserve">【판정 관례】 ① 구두 진술만으로는 충족 불가(객관적 증거 필요) ② 충족 = 문서 존재 + 조직이 기입한 내용의 실재(양식 존재만으로는 불가) ③ 부분 기입·부분 수행 = 미충족(보수 원칙) ④ 판단 곤란 시 미충족으로 처리하고 사유를 비고에 기재.</w:t>
      </w:r>
    </w:p>
    <w:p w14:paraId="3C6E080A" w14:textId="77777777" w:rsidR="006761EE" w:rsidRDefault="006C5796">
      <w:pPr>
        <w:spacing w:after="160" w:line="320" w:lineRule="auto"/>
        <w:jc w:val="both"/>
      </w:pPr>
      <w:r>
        <w:rPr>
          <w:color w:val="595959"/>
          <w:sz w:val="18"/>
          <w:szCs w:val="18"/>
        </w:rPr>
        <w:t xml:space="preserve">【평가자 적격성·평가 유형】 검증 평가는 ISO 14001 심사원 역량 + 본 모델 전환교육(LCA 4단계 구조·판정 관례·평가 기준표 활용)을 갖춘 자가 수행한다. 기본적으로 조직 담당자가 내부에서 자체 평가를 실시할 수 있으며(선택 사항), 외부 적격 평가자의 증빙 기반 검증 평가를 필요로 한다. 본 기록부의 평가 유형은 검증 평가이다(사실 기재).</w:t>
      </w:r>
    </w:p>
    <w:p w14:paraId="3C6E080B" w14:textId="77777777" w:rsidR="006761EE" w:rsidRDefault="006C5796">
      <w:pPr>
        <w:spacing w:after="160" w:line="320" w:lineRule="auto"/>
        <w:jc w:val="both"/>
      </w:pPr>
      <w:r>
        <w:rPr>
          <w:color w:val="595959"/>
          <w:sz w:val="18"/>
          <w:szCs w:val="18"/>
        </w:rPr>
        <w:t xml:space="preserve">【태그】 ✓ 직접 열람·확인 / ✗ 부재 확인 / obs 권고사항(점수와 무관) / ⏸ 간접 확인(잔여). 【체크포인트 번호】 필수부터 연속 번호(필수 3개면 ①~③=필수·④⑤=추가, 필수 2개면 ①②=필수·③④=추가). 【추가 ✓ 표기】 추가 체크포인트 충족 시 확인 출처를 괄호로 병기한다(가점 판정의 추적성 확보).</w:t>
      </w:r>
    </w:p>
    <w:p w14:paraId="6A353CD0" w14:textId="77777777" w:rsidR="00C008DB" w:rsidRDefault="00872FAB">
      <w:pPr>
        <w:spacing w:after="160" w:line="320" w:lineRule="auto"/>
        <w:jc w:val="both"/>
      </w:pPr>
      <w:r>
        <w:rPr>
          <w:color w:val="595959"/>
          <w:sz w:val="18"/>
          <w:szCs w:val="18"/>
        </w:rPr>
        <w:t xml:space="preserve">【⏸ 잔여 확인 대상】 P-6 방침 원문 / P-23·24 교육 원본 / P-27 CFP 이력 / P-30 접근권한 / A-1 경영검토 원문 / 갱신심사 보고서 — 판정 영향 없음(미충족으로 두어도 ML2 유지 — 4.2.3), 원문 대조 시 갱신</w:t>
      </w:r>
    </w:p>
    <w:p w14:paraId="3C6E080C" w14:textId="77777777" w:rsidR="006761EE" w:rsidRDefault="006C5796">
      <w:pPr>
        <w:spacing w:after="160" w:line="320" w:lineRule="auto"/>
        <w:jc w:val="both"/>
      </w:pPr>
      <w:r>
        <w:rPr>
          <w:color w:val="595959"/>
          <w:sz w:val="18"/>
          <w:szCs w:val="18"/>
        </w:rPr>
        <w:t xml:space="preserve">※ 용어 준거: 본 평가 기록부의 용어는 판정 구조에 관하여 KS X ISO 8000-62:2018, 증거·발견사항의 기록에 관하여 KS Q ISO 19011:2018(객관적 증거 3.8, 심사 발견사항 3.10, 심사결론 3.11), 환경경영 내용에 관하여 KS I ISO 14001:2015(문서화된 정보 3.3.2, 준수의무사항 3.2.9, 전과정 3.3.3)를 따른다.</w:t>
      </w:r>
    </w:p>
    <w:p w14:paraId="59806890" w14:textId="77777777" w:rsidR="00910FC9" w:rsidRDefault="000038F3">
      <w:pPr>
        <w:pStyle w:val="3"/>
        <w:spacing w:before="240" w:after="160"/>
      </w:pPr>
      <w:bookmarkStart w:id="177" w:name="_Toc240437275"/>
      <w:r>
        <w:rPr>
          <w:b/>
          <w:bCs/>
          <w:sz w:val="21"/>
          <w:szCs w:val="21"/>
        </w:rPr>
        <w:t xml:space="preserve">I.1  P(계획) 영역 평가 기록 — 30문항</w:t>
      </w:r>
      <w:bookmarkEnd w:id="177"/>
    </w:p>
    <w:p w14:paraId="677AF7C0" w14:textId="77777777" w:rsidR="00EA02E9" w:rsidRDefault="00C157D5">
      <w:pPr>
        <w:spacing w:after="80"/>
      </w:pPr>
      <w:r>
        <w:rPr>
          <w:sz w:val="16"/>
          <w:szCs w:val="16"/>
        </w:rPr>
        <w:t xml:space="preserve">문항별 체크포인트 충족 수와 점수를 영역별로 수록한다. 각 문항의 검토 대상 문서와 객관적 증거의 기록은 평가 기록부 원본에 있으며, 본 부록에는 판정의 근거가 되는 충족 수와 점수만 싣는다. ★는 핵심 문항이다.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900"/>
        <w:gridCol w:w="1200"/>
        <w:gridCol w:w="1200"/>
        <w:gridCol w:w="1000"/>
      </w:tblGrid>
      <w:tr w:rsidR="00EA02E9" w14:paraId="2355A114" w14:textId="77777777">
        <w:trPr>
          <w:tblHeader/>
        </w:trPr>
        <w:tc>
          <w:tcPr>
            <w:tcW w:w="900" w:type="dxa"/>
            <w:shd w:val="clear" w:color="auto" w:fill="E7E6E6"/>
            <w:vAlign w:val="center"/>
          </w:tcPr>
          <w:p w14:paraId="737F7E7A" w14:textId="77777777" w:rsidR="00EA02E9" w:rsidRDefault="00C157D5">
            <w:pPr>
              <w:spacing w:after="20"/>
              <w:jc w:val="center"/>
            </w:pPr>
            <w:r>
              <w:rPr>
                <w:b/>
                <w:bCs/>
                <w:sz w:val="16"/>
                <w:szCs w:val="16"/>
              </w:rPr>
              <w:t>문항ID</w:t>
            </w:r>
          </w:p>
        </w:tc>
        <w:tc>
          <w:tcPr>
            <w:tcW w:w="4900" w:type="dxa"/>
            <w:shd w:val="clear" w:color="auto" w:fill="E7E6E6"/>
            <w:vAlign w:val="center"/>
          </w:tcPr>
          <w:p w14:paraId="7D240694" w14:textId="77777777" w:rsidR="00EA02E9" w:rsidRDefault="00C157D5">
            <w:pPr>
              <w:spacing w:after="20"/>
              <w:jc w:val="center"/>
            </w:pPr>
            <w:r>
              <w:rPr>
                <w:b/>
                <w:bCs/>
                <w:sz w:val="16"/>
                <w:szCs w:val="16"/>
              </w:rPr>
              <w:t xml:space="preserve">ISO 14001 조항 ↔ ISO 14044 연계</w:t>
            </w:r>
          </w:p>
        </w:tc>
        <w:tc>
          <w:tcPr>
            <w:tcW w:w="1200" w:type="dxa"/>
            <w:shd w:val="clear" w:color="auto" w:fill="E7E6E6"/>
            <w:vAlign w:val="center"/>
          </w:tcPr>
          <w:p w14:paraId="6A1D4A22" w14:textId="77777777" w:rsidR="00EA02E9" w:rsidRDefault="00C157D5">
            <w:pPr>
              <w:spacing w:after="20"/>
              <w:jc w:val="center"/>
            </w:pPr>
            <w:r>
              <w:rPr>
                <w:b/>
                <w:bCs/>
                <w:sz w:val="16"/>
                <w:szCs w:val="16"/>
              </w:rPr>
              <w:t xml:space="preserve">필수 충족</w:t>
            </w:r>
          </w:p>
        </w:tc>
        <w:tc>
          <w:tcPr>
            <w:tcW w:w="1200" w:type="dxa"/>
            <w:shd w:val="clear" w:color="auto" w:fill="E7E6E6"/>
            <w:vAlign w:val="center"/>
          </w:tcPr>
          <w:p w14:paraId="00B1E9A0" w14:textId="77777777" w:rsidR="00EA02E9" w:rsidRDefault="00C157D5">
            <w:pPr>
              <w:spacing w:after="20"/>
              <w:jc w:val="center"/>
            </w:pPr>
            <w:r>
              <w:rPr>
                <w:b/>
                <w:bCs/>
                <w:sz w:val="16"/>
                <w:szCs w:val="16"/>
              </w:rPr>
              <w:t xml:space="preserve">추가 충족</w:t>
            </w:r>
          </w:p>
        </w:tc>
        <w:tc>
          <w:tcPr>
            <w:tcW w:w="1000" w:type="dxa"/>
            <w:shd w:val="clear" w:color="auto" w:fill="E7E6E6"/>
            <w:vAlign w:val="center"/>
          </w:tcPr>
          <w:p w14:paraId="445C487C" w14:textId="77777777" w:rsidR="00EA02E9" w:rsidRDefault="00C157D5">
            <w:pPr>
              <w:spacing w:after="20"/>
              <w:jc w:val="center"/>
            </w:pPr>
            <w:r>
              <w:rPr>
                <w:b/>
                <w:bCs/>
                <w:sz w:val="16"/>
                <w:szCs w:val="16"/>
              </w:rPr>
              <w:t>점수</w:t>
            </w:r>
          </w:p>
        </w:tc>
      </w:tr>
      <w:tr w:rsidR="00EA02E9" w14:paraId="19DA462F" w14:textId="77777777">
        <w:tc>
          <w:tcPr>
            <w:tcW w:w="900" w:type="dxa"/>
            <w:vAlign w:val="center"/>
          </w:tcPr>
          <w:p w14:paraId="27114E04" w14:textId="77777777" w:rsidR="00EA02E9" w:rsidRDefault="00C157D5">
            <w:pPr>
              <w:spacing w:after="20"/>
              <w:jc w:val="center"/>
            </w:pPr>
            <w:r>
              <w:rPr>
                <w:sz w:val="16"/>
                <w:szCs w:val="16"/>
              </w:rPr>
              <w:t>P-1</w:t>
            </w:r>
          </w:p>
        </w:tc>
        <w:tc>
          <w:tcPr>
            <w:tcW w:w="4900" w:type="dxa"/>
            <w:vAlign w:val="center"/>
          </w:tcPr>
          <w:p w14:paraId="5DEAA972" w14:textId="77777777" w:rsidR="00EA02E9" w:rsidRDefault="00C157D5">
            <w:pPr>
              <w:spacing w:after="20"/>
            </w:pPr>
            <w:r>
              <w:rPr>
                <w:sz w:val="16"/>
                <w:szCs w:val="16"/>
              </w:rPr>
              <w:t xml:space="preserve">4.1 조직과 조직 상황의 이해 ↔ §4.2.2</w:t>
            </w:r>
          </w:p>
        </w:tc>
        <w:tc>
          <w:tcPr>
            <w:tcW w:w="1200" w:type="dxa"/>
            <w:vAlign w:val="center"/>
          </w:tcPr>
          <w:p w14:paraId="0E736AE3" w14:textId="77777777" w:rsidR="00EA02E9" w:rsidRDefault="00C157D5">
            <w:pPr>
              <w:spacing w:after="20"/>
              <w:jc w:val="center"/>
            </w:pPr>
            <w:r>
              <w:rPr>
                <w:sz w:val="16"/>
                <w:szCs w:val="16"/>
              </w:rPr>
              <w:t>3/3</w:t>
            </w:r>
          </w:p>
        </w:tc>
        <w:tc>
          <w:tcPr>
            <w:tcW w:w="1200" w:type="dxa"/>
            <w:vAlign w:val="center"/>
          </w:tcPr>
          <w:p w14:paraId="7CD82C3A" w14:textId="77777777" w:rsidR="00EA02E9" w:rsidRDefault="00C157D5">
            <w:pPr>
              <w:spacing w:after="20"/>
              <w:jc w:val="center"/>
            </w:pPr>
            <w:r>
              <w:rPr>
                <w:sz w:val="16"/>
                <w:szCs w:val="16"/>
              </w:rPr>
              <w:t>0/2</w:t>
            </w:r>
          </w:p>
        </w:tc>
        <w:tc>
          <w:tcPr>
            <w:tcW w:w="1000" w:type="dxa"/>
            <w:vAlign w:val="center"/>
          </w:tcPr>
          <w:p w14:paraId="0C259BE5" w14:textId="77777777" w:rsidR="00EA02E9" w:rsidRDefault="00C157D5">
            <w:pPr>
              <w:spacing w:after="20"/>
              <w:jc w:val="center"/>
            </w:pPr>
            <w:r>
              <w:rPr>
                <w:sz w:val="16"/>
                <w:szCs w:val="16"/>
              </w:rPr>
              <w:t>3</w:t>
            </w:r>
          </w:p>
        </w:tc>
      </w:tr>
      <w:tr w:rsidR="00EA02E9" w14:paraId="47600824" w14:textId="77777777">
        <w:tc>
          <w:tcPr>
            <w:tcW w:w="900" w:type="dxa"/>
            <w:vAlign w:val="center"/>
          </w:tcPr>
          <w:p w14:paraId="65C33012" w14:textId="77777777" w:rsidR="00EA02E9" w:rsidRDefault="00C157D5">
            <w:pPr>
              <w:spacing w:after="20"/>
              <w:jc w:val="center"/>
            </w:pPr>
            <w:r>
              <w:rPr>
                <w:sz w:val="16"/>
                <w:szCs w:val="16"/>
              </w:rPr>
              <w:t>P-2</w:t>
            </w:r>
          </w:p>
        </w:tc>
        <w:tc>
          <w:tcPr>
            <w:tcW w:w="4900" w:type="dxa"/>
            <w:vAlign w:val="center"/>
          </w:tcPr>
          <w:p w14:paraId="0C1808D2" w14:textId="77777777" w:rsidR="00EA02E9" w:rsidRDefault="00C157D5">
            <w:pPr>
              <w:spacing w:after="20"/>
            </w:pPr>
            <w:r>
              <w:rPr>
                <w:sz w:val="16"/>
                <w:szCs w:val="16"/>
              </w:rPr>
              <w:t xml:space="preserve">4.2 이해관계자의 니즈와 기대 이해 ↔ §4.2.2·§5.2</w:t>
            </w:r>
          </w:p>
        </w:tc>
        <w:tc>
          <w:tcPr>
            <w:tcW w:w="1200" w:type="dxa"/>
            <w:vAlign w:val="center"/>
          </w:tcPr>
          <w:p w14:paraId="11171172" w14:textId="77777777" w:rsidR="00EA02E9" w:rsidRDefault="00C157D5">
            <w:pPr>
              <w:spacing w:after="20"/>
              <w:jc w:val="center"/>
            </w:pPr>
            <w:r>
              <w:rPr>
                <w:sz w:val="16"/>
                <w:szCs w:val="16"/>
              </w:rPr>
              <w:t>3/3</w:t>
            </w:r>
          </w:p>
        </w:tc>
        <w:tc>
          <w:tcPr>
            <w:tcW w:w="1200" w:type="dxa"/>
            <w:vAlign w:val="center"/>
          </w:tcPr>
          <w:p w14:paraId="3D04FBE2" w14:textId="77777777" w:rsidR="00EA02E9" w:rsidRDefault="00C157D5">
            <w:pPr>
              <w:spacing w:after="20"/>
              <w:jc w:val="center"/>
            </w:pPr>
            <w:r>
              <w:rPr>
                <w:sz w:val="16"/>
                <w:szCs w:val="16"/>
              </w:rPr>
              <w:t>1/2</w:t>
            </w:r>
          </w:p>
        </w:tc>
        <w:tc>
          <w:tcPr>
            <w:tcW w:w="1000" w:type="dxa"/>
            <w:vAlign w:val="center"/>
          </w:tcPr>
          <w:p w14:paraId="033FF328" w14:textId="77777777" w:rsidR="00EA02E9" w:rsidRDefault="00C157D5">
            <w:pPr>
              <w:spacing w:after="20"/>
              <w:jc w:val="center"/>
            </w:pPr>
            <w:r>
              <w:rPr>
                <w:sz w:val="16"/>
                <w:szCs w:val="16"/>
              </w:rPr>
              <w:t>4</w:t>
            </w:r>
          </w:p>
        </w:tc>
      </w:tr>
      <w:tr w:rsidR="00EA02E9" w14:paraId="25CFDEED" w14:textId="77777777">
        <w:tc>
          <w:tcPr>
            <w:tcW w:w="900" w:type="dxa"/>
            <w:vAlign w:val="center"/>
          </w:tcPr>
          <w:p w14:paraId="4A253947" w14:textId="77777777" w:rsidR="00EA02E9" w:rsidRDefault="00C157D5">
            <w:pPr>
              <w:spacing w:after="20"/>
              <w:jc w:val="center"/>
            </w:pPr>
            <w:r>
              <w:rPr>
                <w:sz w:val="16"/>
                <w:szCs w:val="16"/>
              </w:rPr>
              <w:t>P-3</w:t>
            </w:r>
          </w:p>
        </w:tc>
        <w:tc>
          <w:tcPr>
            <w:tcW w:w="4900" w:type="dxa"/>
            <w:vAlign w:val="center"/>
          </w:tcPr>
          <w:p w14:paraId="11132E5D" w14:textId="77777777" w:rsidR="00EA02E9" w:rsidRDefault="00C157D5">
            <w:pPr>
              <w:spacing w:after="20"/>
            </w:pPr>
            <w:r>
              <w:rPr>
                <w:sz w:val="16"/>
                <w:szCs w:val="16"/>
              </w:rPr>
              <w:t xml:space="preserve">4.3 환경경영시스템의 적용범위 결정 ↔ §4.2.3.3·§4.2.3.1</w:t>
            </w:r>
          </w:p>
        </w:tc>
        <w:tc>
          <w:tcPr>
            <w:tcW w:w="1200" w:type="dxa"/>
            <w:vAlign w:val="center"/>
          </w:tcPr>
          <w:p w14:paraId="27E669E6" w14:textId="77777777" w:rsidR="00EA02E9" w:rsidRDefault="00C157D5">
            <w:pPr>
              <w:spacing w:after="20"/>
              <w:jc w:val="center"/>
            </w:pPr>
            <w:r>
              <w:rPr>
                <w:sz w:val="16"/>
                <w:szCs w:val="16"/>
              </w:rPr>
              <w:t>2/3</w:t>
            </w:r>
          </w:p>
        </w:tc>
        <w:tc>
          <w:tcPr>
            <w:tcW w:w="1200" w:type="dxa"/>
            <w:vAlign w:val="center"/>
          </w:tcPr>
          <w:p w14:paraId="4D79544D" w14:textId="77777777" w:rsidR="00EA02E9" w:rsidRDefault="00C157D5">
            <w:pPr>
              <w:spacing w:after="20"/>
              <w:jc w:val="center"/>
            </w:pPr>
            <w:r>
              <w:rPr>
                <w:sz w:val="16"/>
                <w:szCs w:val="16"/>
              </w:rPr>
              <w:t>0/2</w:t>
            </w:r>
          </w:p>
        </w:tc>
        <w:tc>
          <w:tcPr>
            <w:tcW w:w="1000" w:type="dxa"/>
            <w:vAlign w:val="center"/>
          </w:tcPr>
          <w:p w14:paraId="42A3ED35" w14:textId="77777777" w:rsidR="00EA02E9" w:rsidRDefault="00C157D5">
            <w:pPr>
              <w:spacing w:after="20"/>
              <w:jc w:val="center"/>
            </w:pPr>
            <w:r>
              <w:rPr>
                <w:sz w:val="16"/>
                <w:szCs w:val="16"/>
              </w:rPr>
              <w:t>2</w:t>
            </w:r>
          </w:p>
        </w:tc>
      </w:tr>
      <w:tr w:rsidR="00EA02E9" w14:paraId="289A6DD3" w14:textId="77777777">
        <w:tc>
          <w:tcPr>
            <w:tcW w:w="900" w:type="dxa"/>
            <w:vAlign w:val="center"/>
          </w:tcPr>
          <w:p w14:paraId="32A7E751" w14:textId="77777777" w:rsidR="00EA02E9" w:rsidRDefault="00C157D5">
            <w:pPr>
              <w:spacing w:after="20"/>
              <w:jc w:val="center"/>
            </w:pPr>
            <w:r>
              <w:rPr>
                <w:sz w:val="16"/>
                <w:szCs w:val="16"/>
              </w:rPr>
              <w:t>P-4</w:t>
            </w:r>
          </w:p>
        </w:tc>
        <w:tc>
          <w:tcPr>
            <w:tcW w:w="4900" w:type="dxa"/>
            <w:vAlign w:val="center"/>
          </w:tcPr>
          <w:p w14:paraId="6E61D142" w14:textId="77777777" w:rsidR="00EA02E9" w:rsidRDefault="00C157D5">
            <w:pPr>
              <w:spacing w:after="20"/>
            </w:pPr>
            <w:r>
              <w:rPr>
                <w:sz w:val="16"/>
                <w:szCs w:val="16"/>
              </w:rPr>
              <w:t xml:space="preserve">4.4 환경경영시스템 ↔ §4.1</w:t>
            </w:r>
          </w:p>
        </w:tc>
        <w:tc>
          <w:tcPr>
            <w:tcW w:w="1200" w:type="dxa"/>
            <w:vAlign w:val="center"/>
          </w:tcPr>
          <w:p w14:paraId="39A5D214" w14:textId="77777777" w:rsidR="00EA02E9" w:rsidRDefault="00C157D5">
            <w:pPr>
              <w:spacing w:after="20"/>
              <w:jc w:val="center"/>
            </w:pPr>
            <w:r>
              <w:rPr>
                <w:sz w:val="16"/>
                <w:szCs w:val="16"/>
              </w:rPr>
              <w:t>3/3</w:t>
            </w:r>
          </w:p>
        </w:tc>
        <w:tc>
          <w:tcPr>
            <w:tcW w:w="1200" w:type="dxa"/>
            <w:vAlign w:val="center"/>
          </w:tcPr>
          <w:p w14:paraId="297921E8" w14:textId="77777777" w:rsidR="00EA02E9" w:rsidRDefault="00C157D5">
            <w:pPr>
              <w:spacing w:after="20"/>
              <w:jc w:val="center"/>
            </w:pPr>
            <w:r>
              <w:rPr>
                <w:sz w:val="16"/>
                <w:szCs w:val="16"/>
              </w:rPr>
              <w:t>0/2</w:t>
            </w:r>
          </w:p>
        </w:tc>
        <w:tc>
          <w:tcPr>
            <w:tcW w:w="1000" w:type="dxa"/>
            <w:vAlign w:val="center"/>
          </w:tcPr>
          <w:p w14:paraId="2716968D" w14:textId="77777777" w:rsidR="00EA02E9" w:rsidRDefault="00C157D5">
            <w:pPr>
              <w:spacing w:after="20"/>
              <w:jc w:val="center"/>
            </w:pPr>
            <w:r>
              <w:rPr>
                <w:sz w:val="16"/>
                <w:szCs w:val="16"/>
              </w:rPr>
              <w:t>3</w:t>
            </w:r>
          </w:p>
        </w:tc>
      </w:tr>
      <w:tr w:rsidR="00EA02E9" w14:paraId="2C6D43A4" w14:textId="77777777">
        <w:tc>
          <w:tcPr>
            <w:tcW w:w="900" w:type="dxa"/>
            <w:vAlign w:val="center"/>
          </w:tcPr>
          <w:p w14:paraId="4773FFE2" w14:textId="77777777" w:rsidR="00EA02E9" w:rsidRDefault="00C157D5">
            <w:pPr>
              <w:spacing w:after="20"/>
              <w:jc w:val="center"/>
            </w:pPr>
            <w:r>
              <w:rPr>
                <w:sz w:val="16"/>
                <w:szCs w:val="16"/>
              </w:rPr>
              <w:t>P-5</w:t>
            </w:r>
          </w:p>
        </w:tc>
        <w:tc>
          <w:tcPr>
            <w:tcW w:w="4900" w:type="dxa"/>
            <w:vAlign w:val="center"/>
          </w:tcPr>
          <w:p w14:paraId="482C5ED6" w14:textId="77777777" w:rsidR="00EA02E9" w:rsidRDefault="00C157D5">
            <w:pPr>
              <w:spacing w:after="20"/>
            </w:pPr>
            <w:r>
              <w:rPr>
                <w:sz w:val="16"/>
                <w:szCs w:val="16"/>
              </w:rPr>
              <w:t xml:space="preserve">5.1 리더십과 의지표명 ↔ §4.1</w:t>
            </w:r>
          </w:p>
        </w:tc>
        <w:tc>
          <w:tcPr>
            <w:tcW w:w="1200" w:type="dxa"/>
            <w:vAlign w:val="center"/>
          </w:tcPr>
          <w:p w14:paraId="693F1A7F" w14:textId="77777777" w:rsidR="00EA02E9" w:rsidRDefault="00C157D5">
            <w:pPr>
              <w:spacing w:after="20"/>
              <w:jc w:val="center"/>
            </w:pPr>
            <w:r>
              <w:rPr>
                <w:sz w:val="16"/>
                <w:szCs w:val="16"/>
              </w:rPr>
              <w:t>2/2</w:t>
            </w:r>
          </w:p>
        </w:tc>
        <w:tc>
          <w:tcPr>
            <w:tcW w:w="1200" w:type="dxa"/>
            <w:vAlign w:val="center"/>
          </w:tcPr>
          <w:p w14:paraId="34E86369" w14:textId="77777777" w:rsidR="00EA02E9" w:rsidRDefault="00C157D5">
            <w:pPr>
              <w:spacing w:after="20"/>
              <w:jc w:val="center"/>
            </w:pPr>
            <w:r>
              <w:rPr>
                <w:sz w:val="16"/>
                <w:szCs w:val="16"/>
              </w:rPr>
              <w:t>0/2</w:t>
            </w:r>
          </w:p>
        </w:tc>
        <w:tc>
          <w:tcPr>
            <w:tcW w:w="1000" w:type="dxa"/>
            <w:vAlign w:val="center"/>
          </w:tcPr>
          <w:p w14:paraId="523A94DA" w14:textId="77777777" w:rsidR="00EA02E9" w:rsidRDefault="00C157D5">
            <w:pPr>
              <w:spacing w:after="20"/>
              <w:jc w:val="center"/>
            </w:pPr>
            <w:r>
              <w:rPr>
                <w:sz w:val="16"/>
                <w:szCs w:val="16"/>
              </w:rPr>
              <w:t>3</w:t>
            </w:r>
          </w:p>
        </w:tc>
      </w:tr>
      <w:tr w:rsidR="00EA02E9" w14:paraId="50F9BF48" w14:textId="77777777">
        <w:tc>
          <w:tcPr>
            <w:tcW w:w="900" w:type="dxa"/>
            <w:vAlign w:val="center"/>
          </w:tcPr>
          <w:p w14:paraId="76C8B940" w14:textId="77777777" w:rsidR="00EA02E9" w:rsidRDefault="00C157D5">
            <w:pPr>
              <w:spacing w:after="20"/>
              <w:jc w:val="center"/>
            </w:pPr>
            <w:r>
              <w:rPr>
                <w:sz w:val="16"/>
                <w:szCs w:val="16"/>
              </w:rPr>
              <w:t>P-6</w:t>
            </w:r>
          </w:p>
        </w:tc>
        <w:tc>
          <w:tcPr>
            <w:tcW w:w="4900" w:type="dxa"/>
            <w:vAlign w:val="center"/>
          </w:tcPr>
          <w:p w14:paraId="0D77C1D1" w14:textId="77777777" w:rsidR="00EA02E9" w:rsidRDefault="00C157D5">
            <w:pPr>
              <w:spacing w:after="20"/>
            </w:pPr>
            <w:r>
              <w:rPr>
                <w:sz w:val="16"/>
                <w:szCs w:val="16"/>
              </w:rPr>
              <w:t xml:space="preserve">5.2 환경방침 ↔ §4.2.2</w:t>
            </w:r>
          </w:p>
        </w:tc>
        <w:tc>
          <w:tcPr>
            <w:tcW w:w="1200" w:type="dxa"/>
            <w:vAlign w:val="center"/>
          </w:tcPr>
          <w:p w14:paraId="46532240" w14:textId="77777777" w:rsidR="00EA02E9" w:rsidRDefault="00C157D5">
            <w:pPr>
              <w:spacing w:after="20"/>
              <w:jc w:val="center"/>
            </w:pPr>
            <w:r>
              <w:rPr>
                <w:sz w:val="16"/>
                <w:szCs w:val="16"/>
              </w:rPr>
              <w:t>2/2</w:t>
            </w:r>
          </w:p>
        </w:tc>
        <w:tc>
          <w:tcPr>
            <w:tcW w:w="1200" w:type="dxa"/>
            <w:vAlign w:val="center"/>
          </w:tcPr>
          <w:p w14:paraId="7E55DB58" w14:textId="77777777" w:rsidR="00EA02E9" w:rsidRDefault="00C157D5">
            <w:pPr>
              <w:spacing w:after="20"/>
              <w:jc w:val="center"/>
            </w:pPr>
            <w:r>
              <w:rPr>
                <w:sz w:val="16"/>
                <w:szCs w:val="16"/>
              </w:rPr>
              <w:t>0/2</w:t>
            </w:r>
          </w:p>
        </w:tc>
        <w:tc>
          <w:tcPr>
            <w:tcW w:w="1000" w:type="dxa"/>
            <w:vAlign w:val="center"/>
          </w:tcPr>
          <w:p w14:paraId="3ECCC6F7" w14:textId="77777777" w:rsidR="00EA02E9" w:rsidRDefault="00C157D5">
            <w:pPr>
              <w:spacing w:after="20"/>
              <w:jc w:val="center"/>
            </w:pPr>
            <w:r>
              <w:rPr>
                <w:sz w:val="16"/>
                <w:szCs w:val="16"/>
              </w:rPr>
              <w:t>3</w:t>
            </w:r>
          </w:p>
        </w:tc>
      </w:tr>
      <w:tr w:rsidR="00EA02E9" w14:paraId="4B2D702C" w14:textId="77777777">
        <w:tc>
          <w:tcPr>
            <w:tcW w:w="900" w:type="dxa"/>
            <w:vAlign w:val="center"/>
          </w:tcPr>
          <w:p w14:paraId="182C06EC" w14:textId="77777777" w:rsidR="00EA02E9" w:rsidRDefault="00C157D5">
            <w:pPr>
              <w:spacing w:after="20"/>
              <w:jc w:val="center"/>
            </w:pPr>
            <w:r>
              <w:rPr>
                <w:sz w:val="16"/>
                <w:szCs w:val="16"/>
              </w:rPr>
              <w:t>P-7</w:t>
            </w:r>
          </w:p>
        </w:tc>
        <w:tc>
          <w:tcPr>
            <w:tcW w:w="4900" w:type="dxa"/>
            <w:vAlign w:val="center"/>
          </w:tcPr>
          <w:p w14:paraId="6C12566F" w14:textId="77777777" w:rsidR="00EA02E9" w:rsidRDefault="00C157D5">
            <w:pPr>
              <w:spacing w:after="20"/>
            </w:pPr>
            <w:r>
              <w:rPr>
                <w:sz w:val="16"/>
                <w:szCs w:val="16"/>
              </w:rPr>
              <w:t xml:space="preserve">5.3 조직의 역할, 책임 및 권한 ↔ §4.1</w:t>
            </w:r>
          </w:p>
        </w:tc>
        <w:tc>
          <w:tcPr>
            <w:tcW w:w="1200" w:type="dxa"/>
            <w:vAlign w:val="center"/>
          </w:tcPr>
          <w:p w14:paraId="168AE433" w14:textId="77777777" w:rsidR="00EA02E9" w:rsidRDefault="00C157D5">
            <w:pPr>
              <w:spacing w:after="20"/>
              <w:jc w:val="center"/>
            </w:pPr>
            <w:r>
              <w:rPr>
                <w:sz w:val="16"/>
                <w:szCs w:val="16"/>
              </w:rPr>
              <w:t>2/2</w:t>
            </w:r>
          </w:p>
        </w:tc>
        <w:tc>
          <w:tcPr>
            <w:tcW w:w="1200" w:type="dxa"/>
            <w:vAlign w:val="center"/>
          </w:tcPr>
          <w:p w14:paraId="69614660" w14:textId="77777777" w:rsidR="00EA02E9" w:rsidRDefault="00C157D5">
            <w:pPr>
              <w:spacing w:after="20"/>
              <w:jc w:val="center"/>
            </w:pPr>
            <w:r>
              <w:rPr>
                <w:sz w:val="16"/>
                <w:szCs w:val="16"/>
              </w:rPr>
              <w:t>0/2</w:t>
            </w:r>
          </w:p>
        </w:tc>
        <w:tc>
          <w:tcPr>
            <w:tcW w:w="1000" w:type="dxa"/>
            <w:vAlign w:val="center"/>
          </w:tcPr>
          <w:p w14:paraId="53D5C683" w14:textId="77777777" w:rsidR="00EA02E9" w:rsidRDefault="00C157D5">
            <w:pPr>
              <w:spacing w:after="20"/>
              <w:jc w:val="center"/>
            </w:pPr>
            <w:r>
              <w:rPr>
                <w:sz w:val="16"/>
                <w:szCs w:val="16"/>
              </w:rPr>
              <w:t>3</w:t>
            </w:r>
          </w:p>
        </w:tc>
      </w:tr>
      <w:tr w:rsidR="00EA02E9" w14:paraId="78ECF58A" w14:textId="77777777">
        <w:tc>
          <w:tcPr>
            <w:tcW w:w="900" w:type="dxa"/>
            <w:vAlign w:val="center"/>
          </w:tcPr>
          <w:p w14:paraId="293526FF" w14:textId="77777777" w:rsidR="00EA02E9" w:rsidRDefault="00C157D5">
            <w:pPr>
              <w:spacing w:after="20"/>
              <w:jc w:val="center"/>
            </w:pPr>
            <w:r>
              <w:rPr>
                <w:sz w:val="16"/>
                <w:szCs w:val="16"/>
              </w:rPr>
              <w:t>P-8</w:t>
            </w:r>
          </w:p>
        </w:tc>
        <w:tc>
          <w:tcPr>
            <w:tcW w:w="4900" w:type="dxa"/>
            <w:vAlign w:val="center"/>
          </w:tcPr>
          <w:p w14:paraId="7725C466" w14:textId="77777777" w:rsidR="00EA02E9" w:rsidRDefault="00C157D5">
            <w:pPr>
              <w:spacing w:after="20"/>
            </w:pPr>
            <w:r>
              <w:rPr>
                <w:sz w:val="16"/>
                <w:szCs w:val="16"/>
              </w:rPr>
              <w:t xml:space="preserve">6.1.1 일반사항(리스크와 기회를 다루는 조치) ↔ §4.4.2</w:t>
            </w:r>
          </w:p>
        </w:tc>
        <w:tc>
          <w:tcPr>
            <w:tcW w:w="1200" w:type="dxa"/>
            <w:vAlign w:val="center"/>
          </w:tcPr>
          <w:p w14:paraId="7EEC6CFE" w14:textId="77777777" w:rsidR="00EA02E9" w:rsidRDefault="00C157D5">
            <w:pPr>
              <w:spacing w:after="20"/>
              <w:jc w:val="center"/>
            </w:pPr>
            <w:r>
              <w:rPr>
                <w:sz w:val="16"/>
                <w:szCs w:val="16"/>
              </w:rPr>
              <w:t>3/3</w:t>
            </w:r>
          </w:p>
        </w:tc>
        <w:tc>
          <w:tcPr>
            <w:tcW w:w="1200" w:type="dxa"/>
            <w:vAlign w:val="center"/>
          </w:tcPr>
          <w:p w14:paraId="4F1E5ADD" w14:textId="77777777" w:rsidR="00EA02E9" w:rsidRDefault="00C157D5">
            <w:pPr>
              <w:spacing w:after="20"/>
              <w:jc w:val="center"/>
            </w:pPr>
            <w:r>
              <w:rPr>
                <w:sz w:val="16"/>
                <w:szCs w:val="16"/>
              </w:rPr>
              <w:t>1/2</w:t>
            </w:r>
          </w:p>
        </w:tc>
        <w:tc>
          <w:tcPr>
            <w:tcW w:w="1000" w:type="dxa"/>
            <w:vAlign w:val="center"/>
          </w:tcPr>
          <w:p w14:paraId="5A909D3C" w14:textId="77777777" w:rsidR="00EA02E9" w:rsidRDefault="00C157D5">
            <w:pPr>
              <w:spacing w:after="20"/>
              <w:jc w:val="center"/>
            </w:pPr>
            <w:r>
              <w:rPr>
                <w:sz w:val="16"/>
                <w:szCs w:val="16"/>
              </w:rPr>
              <w:t>4</w:t>
            </w:r>
          </w:p>
        </w:tc>
      </w:tr>
      <w:tr w:rsidR="00EA02E9" w14:paraId="3466AAC7" w14:textId="77777777">
        <w:tc>
          <w:tcPr>
            <w:tcW w:w="900" w:type="dxa"/>
            <w:vAlign w:val="center"/>
          </w:tcPr>
          <w:p w14:paraId="35949ACE" w14:textId="77777777" w:rsidR="00EA02E9" w:rsidRDefault="00C157D5">
            <w:pPr>
              <w:spacing w:after="20"/>
              <w:jc w:val="center"/>
            </w:pPr>
            <w:r>
              <w:rPr>
                <w:sz w:val="16"/>
                <w:szCs w:val="16"/>
              </w:rPr>
              <w:t>★P-9</w:t>
            </w:r>
          </w:p>
        </w:tc>
        <w:tc>
          <w:tcPr>
            <w:tcW w:w="4900" w:type="dxa"/>
            <w:vAlign w:val="center"/>
          </w:tcPr>
          <w:p w14:paraId="2103AB6D" w14:textId="77777777" w:rsidR="00EA02E9" w:rsidRDefault="00C157D5">
            <w:pPr>
              <w:spacing w:after="20"/>
            </w:pPr>
            <w:r>
              <w:rPr>
                <w:sz w:val="16"/>
                <w:szCs w:val="16"/>
              </w:rPr>
              <w:t xml:space="preserve">6.1.2 환경측면 ↔ §4.4.2</w:t>
            </w:r>
          </w:p>
        </w:tc>
        <w:tc>
          <w:tcPr>
            <w:tcW w:w="1200" w:type="dxa"/>
            <w:vAlign w:val="center"/>
          </w:tcPr>
          <w:p w14:paraId="24D43F3A" w14:textId="77777777" w:rsidR="00EA02E9" w:rsidRDefault="00C157D5">
            <w:pPr>
              <w:spacing w:after="20"/>
              <w:jc w:val="center"/>
            </w:pPr>
            <w:r>
              <w:rPr>
                <w:sz w:val="16"/>
                <w:szCs w:val="16"/>
              </w:rPr>
              <w:t>3/3</w:t>
            </w:r>
          </w:p>
        </w:tc>
        <w:tc>
          <w:tcPr>
            <w:tcW w:w="1200" w:type="dxa"/>
            <w:vAlign w:val="center"/>
          </w:tcPr>
          <w:p w14:paraId="7D8A6A9C" w14:textId="77777777" w:rsidR="00EA02E9" w:rsidRDefault="00C157D5">
            <w:pPr>
              <w:spacing w:after="20"/>
              <w:jc w:val="center"/>
            </w:pPr>
            <w:r>
              <w:rPr>
                <w:sz w:val="16"/>
                <w:szCs w:val="16"/>
              </w:rPr>
              <w:t>1/2</w:t>
            </w:r>
          </w:p>
        </w:tc>
        <w:tc>
          <w:tcPr>
            <w:tcW w:w="1000" w:type="dxa"/>
            <w:vAlign w:val="center"/>
          </w:tcPr>
          <w:p w14:paraId="4228DB02" w14:textId="77777777" w:rsidR="00EA02E9" w:rsidRDefault="00C157D5">
            <w:pPr>
              <w:spacing w:after="20"/>
              <w:jc w:val="center"/>
            </w:pPr>
            <w:r>
              <w:rPr>
                <w:sz w:val="16"/>
                <w:szCs w:val="16"/>
              </w:rPr>
              <w:t>4</w:t>
            </w:r>
          </w:p>
        </w:tc>
      </w:tr>
      <w:tr w:rsidR="00EA02E9" w14:paraId="62097D2A" w14:textId="77777777">
        <w:tc>
          <w:tcPr>
            <w:tcW w:w="900" w:type="dxa"/>
            <w:vAlign w:val="center"/>
          </w:tcPr>
          <w:p w14:paraId="61B25FF8" w14:textId="77777777" w:rsidR="00EA02E9" w:rsidRDefault="00C157D5">
            <w:pPr>
              <w:spacing w:after="20"/>
              <w:jc w:val="center"/>
            </w:pPr>
            <w:r>
              <w:rPr>
                <w:sz w:val="16"/>
                <w:szCs w:val="16"/>
              </w:rPr>
              <w:t>P-10</w:t>
            </w:r>
          </w:p>
        </w:tc>
        <w:tc>
          <w:tcPr>
            <w:tcW w:w="4900" w:type="dxa"/>
            <w:vAlign w:val="center"/>
          </w:tcPr>
          <w:p w14:paraId="13189878" w14:textId="77777777" w:rsidR="00EA02E9" w:rsidRDefault="00C157D5">
            <w:pPr>
              <w:spacing w:after="20"/>
            </w:pPr>
            <w:r>
              <w:rPr>
                <w:sz w:val="16"/>
                <w:szCs w:val="16"/>
              </w:rPr>
              <w:t xml:space="preserve">6.1.2 환경측면 ↔ §4.4.2·§4.4.3(추가④)</w:t>
            </w:r>
          </w:p>
        </w:tc>
        <w:tc>
          <w:tcPr>
            <w:tcW w:w="1200" w:type="dxa"/>
            <w:vAlign w:val="center"/>
          </w:tcPr>
          <w:p w14:paraId="319DF23C" w14:textId="77777777" w:rsidR="00EA02E9" w:rsidRDefault="00C157D5">
            <w:pPr>
              <w:spacing w:after="20"/>
              <w:jc w:val="center"/>
            </w:pPr>
            <w:r>
              <w:rPr>
                <w:sz w:val="16"/>
                <w:szCs w:val="16"/>
              </w:rPr>
              <w:t>3/3</w:t>
            </w:r>
          </w:p>
        </w:tc>
        <w:tc>
          <w:tcPr>
            <w:tcW w:w="1200" w:type="dxa"/>
            <w:vAlign w:val="center"/>
          </w:tcPr>
          <w:p w14:paraId="1362BBF2" w14:textId="77777777" w:rsidR="00EA02E9" w:rsidRDefault="00C157D5">
            <w:pPr>
              <w:spacing w:after="20"/>
              <w:jc w:val="center"/>
            </w:pPr>
            <w:r>
              <w:rPr>
                <w:sz w:val="16"/>
                <w:szCs w:val="16"/>
              </w:rPr>
              <w:t>0/2</w:t>
            </w:r>
          </w:p>
        </w:tc>
        <w:tc>
          <w:tcPr>
            <w:tcW w:w="1000" w:type="dxa"/>
            <w:vAlign w:val="center"/>
          </w:tcPr>
          <w:p w14:paraId="4DD0E5B7" w14:textId="77777777" w:rsidR="00EA02E9" w:rsidRDefault="00C157D5">
            <w:pPr>
              <w:spacing w:after="20"/>
              <w:jc w:val="center"/>
            </w:pPr>
            <w:r>
              <w:rPr>
                <w:sz w:val="16"/>
                <w:szCs w:val="16"/>
              </w:rPr>
              <w:t>3</w:t>
            </w:r>
          </w:p>
        </w:tc>
      </w:tr>
      <w:tr w:rsidR="00EA02E9" w14:paraId="459EDB4D" w14:textId="77777777">
        <w:tc>
          <w:tcPr>
            <w:tcW w:w="900" w:type="dxa"/>
            <w:vAlign w:val="center"/>
          </w:tcPr>
          <w:p w14:paraId="21138C60" w14:textId="77777777" w:rsidR="00EA02E9" w:rsidRDefault="00C157D5">
            <w:pPr>
              <w:spacing w:after="20"/>
              <w:jc w:val="center"/>
            </w:pPr>
            <w:r>
              <w:rPr>
                <w:sz w:val="16"/>
                <w:szCs w:val="16"/>
              </w:rPr>
              <w:t>P-11</w:t>
            </w:r>
          </w:p>
        </w:tc>
        <w:tc>
          <w:tcPr>
            <w:tcW w:w="4900" w:type="dxa"/>
            <w:vAlign w:val="center"/>
          </w:tcPr>
          <w:p w14:paraId="05FD09BB" w14:textId="77777777" w:rsidR="00EA02E9" w:rsidRDefault="00C157D5">
            <w:pPr>
              <w:spacing w:after="20"/>
            </w:pPr>
            <w:r>
              <w:rPr>
                <w:sz w:val="16"/>
                <w:szCs w:val="16"/>
              </w:rPr>
              <w:t xml:space="preserve">6.1.2 환경측면 ↔ §4.2.3.4</w:t>
            </w:r>
          </w:p>
        </w:tc>
        <w:tc>
          <w:tcPr>
            <w:tcW w:w="1200" w:type="dxa"/>
            <w:vAlign w:val="center"/>
          </w:tcPr>
          <w:p w14:paraId="576B1004" w14:textId="77777777" w:rsidR="00EA02E9" w:rsidRDefault="00C157D5">
            <w:pPr>
              <w:spacing w:after="20"/>
              <w:jc w:val="center"/>
            </w:pPr>
            <w:r>
              <w:rPr>
                <w:sz w:val="16"/>
                <w:szCs w:val="16"/>
              </w:rPr>
              <w:t>3/3</w:t>
            </w:r>
          </w:p>
        </w:tc>
        <w:tc>
          <w:tcPr>
            <w:tcW w:w="1200" w:type="dxa"/>
            <w:vAlign w:val="center"/>
          </w:tcPr>
          <w:p w14:paraId="4152556D" w14:textId="77777777" w:rsidR="00EA02E9" w:rsidRDefault="00C157D5">
            <w:pPr>
              <w:spacing w:after="20"/>
              <w:jc w:val="center"/>
            </w:pPr>
            <w:r>
              <w:rPr>
                <w:sz w:val="16"/>
                <w:szCs w:val="16"/>
              </w:rPr>
              <w:t>1/2</w:t>
            </w:r>
          </w:p>
        </w:tc>
        <w:tc>
          <w:tcPr>
            <w:tcW w:w="1000" w:type="dxa"/>
            <w:vAlign w:val="center"/>
          </w:tcPr>
          <w:p w14:paraId="0EA406A0" w14:textId="77777777" w:rsidR="00EA02E9" w:rsidRDefault="00C157D5">
            <w:pPr>
              <w:spacing w:after="20"/>
              <w:jc w:val="center"/>
            </w:pPr>
            <w:r>
              <w:rPr>
                <w:sz w:val="16"/>
                <w:szCs w:val="16"/>
              </w:rPr>
              <w:t>4</w:t>
            </w:r>
          </w:p>
        </w:tc>
      </w:tr>
      <w:tr w:rsidR="00EA02E9" w14:paraId="70BEE9F1" w14:textId="77777777">
        <w:tc>
          <w:tcPr>
            <w:tcW w:w="900" w:type="dxa"/>
            <w:vAlign w:val="center"/>
          </w:tcPr>
          <w:p w14:paraId="7A4FF522" w14:textId="77777777" w:rsidR="00EA02E9" w:rsidRDefault="00C157D5">
            <w:pPr>
              <w:spacing w:after="20"/>
              <w:jc w:val="center"/>
            </w:pPr>
            <w:r>
              <w:rPr>
                <w:sz w:val="16"/>
                <w:szCs w:val="16"/>
              </w:rPr>
              <w:t>P-12</w:t>
            </w:r>
          </w:p>
        </w:tc>
        <w:tc>
          <w:tcPr>
            <w:tcW w:w="4900" w:type="dxa"/>
            <w:vAlign w:val="center"/>
          </w:tcPr>
          <w:p w14:paraId="687C0339" w14:textId="77777777" w:rsidR="00EA02E9" w:rsidRDefault="00C157D5">
            <w:pPr>
              <w:spacing w:after="20"/>
            </w:pPr>
            <w:r>
              <w:rPr>
                <w:sz w:val="16"/>
                <w:szCs w:val="16"/>
              </w:rPr>
              <w:t xml:space="preserve">6.1.3 준수의무사항 ↔ §4.3.2</w:t>
            </w:r>
          </w:p>
        </w:tc>
        <w:tc>
          <w:tcPr>
            <w:tcW w:w="1200" w:type="dxa"/>
            <w:vAlign w:val="center"/>
          </w:tcPr>
          <w:p w14:paraId="789494DE" w14:textId="77777777" w:rsidR="00EA02E9" w:rsidRDefault="00C157D5">
            <w:pPr>
              <w:spacing w:after="20"/>
              <w:jc w:val="center"/>
            </w:pPr>
            <w:r>
              <w:rPr>
                <w:sz w:val="16"/>
                <w:szCs w:val="16"/>
              </w:rPr>
              <w:t>3/3</w:t>
            </w:r>
          </w:p>
        </w:tc>
        <w:tc>
          <w:tcPr>
            <w:tcW w:w="1200" w:type="dxa"/>
            <w:vAlign w:val="center"/>
          </w:tcPr>
          <w:p w14:paraId="77200FD1" w14:textId="77777777" w:rsidR="00EA02E9" w:rsidRDefault="00C157D5">
            <w:pPr>
              <w:spacing w:after="20"/>
              <w:jc w:val="center"/>
            </w:pPr>
            <w:r>
              <w:rPr>
                <w:sz w:val="16"/>
                <w:szCs w:val="16"/>
              </w:rPr>
              <w:t>1/2</w:t>
            </w:r>
          </w:p>
        </w:tc>
        <w:tc>
          <w:tcPr>
            <w:tcW w:w="1000" w:type="dxa"/>
            <w:vAlign w:val="center"/>
          </w:tcPr>
          <w:p w14:paraId="240BB8D8" w14:textId="77777777" w:rsidR="00EA02E9" w:rsidRDefault="00C157D5">
            <w:pPr>
              <w:spacing w:after="20"/>
              <w:jc w:val="center"/>
            </w:pPr>
            <w:r>
              <w:rPr>
                <w:sz w:val="16"/>
                <w:szCs w:val="16"/>
              </w:rPr>
              <w:t>4</w:t>
            </w:r>
          </w:p>
        </w:tc>
      </w:tr>
      <w:tr w:rsidR="00EA02E9" w14:paraId="3C882F9E" w14:textId="77777777">
        <w:tc>
          <w:tcPr>
            <w:tcW w:w="900" w:type="dxa"/>
            <w:vAlign w:val="center"/>
          </w:tcPr>
          <w:p w14:paraId="6721BA95" w14:textId="77777777" w:rsidR="00EA02E9" w:rsidRDefault="00C157D5">
            <w:pPr>
              <w:spacing w:after="20"/>
              <w:jc w:val="center"/>
            </w:pPr>
            <w:r>
              <w:rPr>
                <w:sz w:val="16"/>
                <w:szCs w:val="16"/>
              </w:rPr>
              <w:t>P-13</w:t>
            </w:r>
          </w:p>
        </w:tc>
        <w:tc>
          <w:tcPr>
            <w:tcW w:w="4900" w:type="dxa"/>
            <w:vAlign w:val="center"/>
          </w:tcPr>
          <w:p w14:paraId="13FFE609" w14:textId="77777777" w:rsidR="00EA02E9" w:rsidRDefault="00C157D5">
            <w:pPr>
              <w:spacing w:after="20"/>
            </w:pPr>
            <w:r>
              <w:rPr>
                <w:sz w:val="16"/>
                <w:szCs w:val="16"/>
              </w:rPr>
              <w:t xml:space="preserve">6.1.4 조치 계획 ↔ §4.5.4</w:t>
            </w:r>
          </w:p>
        </w:tc>
        <w:tc>
          <w:tcPr>
            <w:tcW w:w="1200" w:type="dxa"/>
            <w:vAlign w:val="center"/>
          </w:tcPr>
          <w:p w14:paraId="5B289D11" w14:textId="77777777" w:rsidR="00EA02E9" w:rsidRDefault="00C157D5">
            <w:pPr>
              <w:spacing w:after="20"/>
              <w:jc w:val="center"/>
            </w:pPr>
            <w:r>
              <w:rPr>
                <w:sz w:val="16"/>
                <w:szCs w:val="16"/>
              </w:rPr>
              <w:t>3/3</w:t>
            </w:r>
          </w:p>
        </w:tc>
        <w:tc>
          <w:tcPr>
            <w:tcW w:w="1200" w:type="dxa"/>
            <w:vAlign w:val="center"/>
          </w:tcPr>
          <w:p w14:paraId="401E7F0D" w14:textId="77777777" w:rsidR="00EA02E9" w:rsidRDefault="00C157D5">
            <w:pPr>
              <w:spacing w:after="20"/>
              <w:jc w:val="center"/>
            </w:pPr>
            <w:r>
              <w:rPr>
                <w:sz w:val="16"/>
                <w:szCs w:val="16"/>
              </w:rPr>
              <w:t>1/2</w:t>
            </w:r>
          </w:p>
        </w:tc>
        <w:tc>
          <w:tcPr>
            <w:tcW w:w="1000" w:type="dxa"/>
            <w:vAlign w:val="center"/>
          </w:tcPr>
          <w:p w14:paraId="6CFCE272" w14:textId="77777777" w:rsidR="00EA02E9" w:rsidRDefault="00C157D5">
            <w:pPr>
              <w:spacing w:after="20"/>
              <w:jc w:val="center"/>
            </w:pPr>
            <w:r>
              <w:rPr>
                <w:sz w:val="16"/>
                <w:szCs w:val="16"/>
              </w:rPr>
              <w:t>4</w:t>
            </w:r>
          </w:p>
        </w:tc>
      </w:tr>
      <w:tr w:rsidR="00EA02E9" w14:paraId="294C51A9" w14:textId="77777777">
        <w:tc>
          <w:tcPr>
            <w:tcW w:w="900" w:type="dxa"/>
            <w:vAlign w:val="center"/>
          </w:tcPr>
          <w:p w14:paraId="4F979225" w14:textId="77777777" w:rsidR="00EA02E9" w:rsidRDefault="00C157D5">
            <w:pPr>
              <w:spacing w:after="20"/>
              <w:jc w:val="center"/>
            </w:pPr>
            <w:r>
              <w:rPr>
                <w:sz w:val="16"/>
                <w:szCs w:val="16"/>
              </w:rPr>
              <w:t>★P-14</w:t>
            </w:r>
          </w:p>
        </w:tc>
        <w:tc>
          <w:tcPr>
            <w:tcW w:w="4900" w:type="dxa"/>
            <w:vAlign w:val="center"/>
          </w:tcPr>
          <w:p w14:paraId="04CE75CE" w14:textId="77777777" w:rsidR="00EA02E9" w:rsidRDefault="00C157D5">
            <w:pPr>
              <w:spacing w:after="20"/>
            </w:pPr>
            <w:r>
              <w:rPr>
                <w:sz w:val="16"/>
                <w:szCs w:val="16"/>
              </w:rPr>
              <w:t xml:space="preserve">6.2.1 환경목표 ↔ §4.5.2</w:t>
            </w:r>
          </w:p>
        </w:tc>
        <w:tc>
          <w:tcPr>
            <w:tcW w:w="1200" w:type="dxa"/>
            <w:vAlign w:val="center"/>
          </w:tcPr>
          <w:p w14:paraId="7F8A0393" w14:textId="77777777" w:rsidR="00EA02E9" w:rsidRDefault="00C157D5">
            <w:pPr>
              <w:spacing w:after="20"/>
              <w:jc w:val="center"/>
            </w:pPr>
            <w:r>
              <w:rPr>
                <w:sz w:val="16"/>
                <w:szCs w:val="16"/>
              </w:rPr>
              <w:t>3/3</w:t>
            </w:r>
          </w:p>
        </w:tc>
        <w:tc>
          <w:tcPr>
            <w:tcW w:w="1200" w:type="dxa"/>
            <w:vAlign w:val="center"/>
          </w:tcPr>
          <w:p w14:paraId="6CB810E4" w14:textId="77777777" w:rsidR="00EA02E9" w:rsidRDefault="00C157D5">
            <w:pPr>
              <w:spacing w:after="20"/>
              <w:jc w:val="center"/>
            </w:pPr>
            <w:r>
              <w:rPr>
                <w:sz w:val="16"/>
                <w:szCs w:val="16"/>
              </w:rPr>
              <w:t>0/2</w:t>
            </w:r>
          </w:p>
        </w:tc>
        <w:tc>
          <w:tcPr>
            <w:tcW w:w="1000" w:type="dxa"/>
            <w:vAlign w:val="center"/>
          </w:tcPr>
          <w:p w14:paraId="6C6CE9A5" w14:textId="77777777" w:rsidR="00EA02E9" w:rsidRDefault="00C157D5">
            <w:pPr>
              <w:spacing w:after="20"/>
              <w:jc w:val="center"/>
            </w:pPr>
            <w:r>
              <w:rPr>
                <w:sz w:val="16"/>
                <w:szCs w:val="16"/>
              </w:rPr>
              <w:t>3</w:t>
            </w:r>
          </w:p>
        </w:tc>
      </w:tr>
      <w:tr w:rsidR="00EA02E9" w14:paraId="70372A5E" w14:textId="77777777">
        <w:tc>
          <w:tcPr>
            <w:tcW w:w="900" w:type="dxa"/>
            <w:vAlign w:val="center"/>
          </w:tcPr>
          <w:p w14:paraId="6FE57777" w14:textId="77777777" w:rsidR="00EA02E9" w:rsidRDefault="00C157D5">
            <w:pPr>
              <w:spacing w:after="20"/>
              <w:jc w:val="center"/>
            </w:pPr>
            <w:r>
              <w:rPr>
                <w:sz w:val="16"/>
                <w:szCs w:val="16"/>
              </w:rPr>
              <w:t>P-15</w:t>
            </w:r>
          </w:p>
        </w:tc>
        <w:tc>
          <w:tcPr>
            <w:tcW w:w="4900" w:type="dxa"/>
            <w:vAlign w:val="center"/>
          </w:tcPr>
          <w:p w14:paraId="5124FD7A" w14:textId="77777777" w:rsidR="00EA02E9" w:rsidRDefault="00C157D5">
            <w:pPr>
              <w:spacing w:after="20"/>
            </w:pPr>
            <w:r>
              <w:rPr>
                <w:sz w:val="16"/>
                <w:szCs w:val="16"/>
              </w:rPr>
              <w:t xml:space="preserve">6.2.1 환경목표 ↔ §4.5.4</w:t>
            </w:r>
          </w:p>
        </w:tc>
        <w:tc>
          <w:tcPr>
            <w:tcW w:w="1200" w:type="dxa"/>
            <w:vAlign w:val="center"/>
          </w:tcPr>
          <w:p w14:paraId="131D04DE" w14:textId="77777777" w:rsidR="00EA02E9" w:rsidRDefault="00C157D5">
            <w:pPr>
              <w:spacing w:after="20"/>
              <w:jc w:val="center"/>
            </w:pPr>
            <w:r>
              <w:rPr>
                <w:sz w:val="16"/>
                <w:szCs w:val="16"/>
              </w:rPr>
              <w:t>2/2</w:t>
            </w:r>
          </w:p>
        </w:tc>
        <w:tc>
          <w:tcPr>
            <w:tcW w:w="1200" w:type="dxa"/>
            <w:vAlign w:val="center"/>
          </w:tcPr>
          <w:p w14:paraId="5B50806E" w14:textId="77777777" w:rsidR="00EA02E9" w:rsidRDefault="00C157D5">
            <w:pPr>
              <w:spacing w:after="20"/>
              <w:jc w:val="center"/>
            </w:pPr>
            <w:r>
              <w:rPr>
                <w:sz w:val="16"/>
                <w:szCs w:val="16"/>
              </w:rPr>
              <w:t>0/2</w:t>
            </w:r>
          </w:p>
        </w:tc>
        <w:tc>
          <w:tcPr>
            <w:tcW w:w="1000" w:type="dxa"/>
            <w:vAlign w:val="center"/>
          </w:tcPr>
          <w:p w14:paraId="3A5BD640" w14:textId="77777777" w:rsidR="00EA02E9" w:rsidRDefault="00C157D5">
            <w:pPr>
              <w:spacing w:after="20"/>
              <w:jc w:val="center"/>
            </w:pPr>
            <w:r>
              <w:rPr>
                <w:sz w:val="16"/>
                <w:szCs w:val="16"/>
              </w:rPr>
              <w:t>3</w:t>
            </w:r>
          </w:p>
        </w:tc>
      </w:tr>
      <w:tr w:rsidR="00EA02E9" w14:paraId="7EF1DF20" w14:textId="77777777">
        <w:tc>
          <w:tcPr>
            <w:tcW w:w="900" w:type="dxa"/>
            <w:vAlign w:val="center"/>
          </w:tcPr>
          <w:p w14:paraId="0F613F2E" w14:textId="77777777" w:rsidR="00EA02E9" w:rsidRDefault="00C157D5">
            <w:pPr>
              <w:spacing w:after="20"/>
              <w:jc w:val="center"/>
            </w:pPr>
            <w:r>
              <w:rPr>
                <w:sz w:val="16"/>
                <w:szCs w:val="16"/>
              </w:rPr>
              <w:t>P-16</w:t>
            </w:r>
          </w:p>
        </w:tc>
        <w:tc>
          <w:tcPr>
            <w:tcW w:w="4900" w:type="dxa"/>
            <w:vAlign w:val="center"/>
          </w:tcPr>
          <w:p w14:paraId="20C171E6" w14:textId="77777777" w:rsidR="00EA02E9" w:rsidRDefault="00C157D5">
            <w:pPr>
              <w:spacing w:after="20"/>
            </w:pPr>
            <w:r>
              <w:rPr>
                <w:sz w:val="16"/>
                <w:szCs w:val="16"/>
              </w:rPr>
              <w:t xml:space="preserve">6.2.2 환경목표 달성을 위한 조치 기획 ↔ §4.5.4</w:t>
            </w:r>
          </w:p>
        </w:tc>
        <w:tc>
          <w:tcPr>
            <w:tcW w:w="1200" w:type="dxa"/>
            <w:vAlign w:val="center"/>
          </w:tcPr>
          <w:p w14:paraId="383B4226" w14:textId="77777777" w:rsidR="00EA02E9" w:rsidRDefault="00C157D5">
            <w:pPr>
              <w:spacing w:after="20"/>
              <w:jc w:val="center"/>
            </w:pPr>
            <w:r>
              <w:rPr>
                <w:sz w:val="16"/>
                <w:szCs w:val="16"/>
              </w:rPr>
              <w:t>3/3</w:t>
            </w:r>
          </w:p>
        </w:tc>
        <w:tc>
          <w:tcPr>
            <w:tcW w:w="1200" w:type="dxa"/>
            <w:vAlign w:val="center"/>
          </w:tcPr>
          <w:p w14:paraId="54656B1E" w14:textId="77777777" w:rsidR="00EA02E9" w:rsidRDefault="00C157D5">
            <w:pPr>
              <w:spacing w:after="20"/>
              <w:jc w:val="center"/>
            </w:pPr>
            <w:r>
              <w:rPr>
                <w:sz w:val="16"/>
                <w:szCs w:val="16"/>
              </w:rPr>
              <w:t>1/2</w:t>
            </w:r>
          </w:p>
        </w:tc>
        <w:tc>
          <w:tcPr>
            <w:tcW w:w="1000" w:type="dxa"/>
            <w:vAlign w:val="center"/>
          </w:tcPr>
          <w:p w14:paraId="51CB4A65" w14:textId="77777777" w:rsidR="00EA02E9" w:rsidRDefault="00C157D5">
            <w:pPr>
              <w:spacing w:after="20"/>
              <w:jc w:val="center"/>
            </w:pPr>
            <w:r>
              <w:rPr>
                <w:sz w:val="16"/>
                <w:szCs w:val="16"/>
              </w:rPr>
              <w:t>4</w:t>
            </w:r>
          </w:p>
        </w:tc>
      </w:tr>
      <w:tr w:rsidR="00EA02E9" w14:paraId="78CFF37F" w14:textId="77777777">
        <w:tc>
          <w:tcPr>
            <w:tcW w:w="900" w:type="dxa"/>
            <w:vAlign w:val="center"/>
          </w:tcPr>
          <w:p w14:paraId="2009D80C" w14:textId="77777777" w:rsidR="00EA02E9" w:rsidRDefault="00C157D5">
            <w:pPr>
              <w:spacing w:after="20"/>
              <w:jc w:val="center"/>
            </w:pPr>
            <w:r>
              <w:rPr>
                <w:sz w:val="16"/>
                <w:szCs w:val="16"/>
              </w:rPr>
              <w:t>P-17</w:t>
            </w:r>
          </w:p>
        </w:tc>
        <w:tc>
          <w:tcPr>
            <w:tcW w:w="4900" w:type="dxa"/>
            <w:vAlign w:val="center"/>
          </w:tcPr>
          <w:p w14:paraId="34B1FCEE" w14:textId="77777777" w:rsidR="00EA02E9" w:rsidRDefault="00C157D5">
            <w:pPr>
              <w:spacing w:after="20"/>
            </w:pPr>
            <w:r>
              <w:rPr>
                <w:sz w:val="16"/>
                <w:szCs w:val="16"/>
              </w:rPr>
              <w:t xml:space="preserve">— (14044 단독 준거 — LCA 방법론 설계) ↔ §4.2.3.2</w:t>
            </w:r>
          </w:p>
        </w:tc>
        <w:tc>
          <w:tcPr>
            <w:tcW w:w="1200" w:type="dxa"/>
            <w:vAlign w:val="center"/>
          </w:tcPr>
          <w:p w14:paraId="2B41159F" w14:textId="77777777" w:rsidR="00EA02E9" w:rsidRDefault="00C157D5">
            <w:pPr>
              <w:spacing w:after="20"/>
              <w:jc w:val="center"/>
            </w:pPr>
            <w:r>
              <w:rPr>
                <w:sz w:val="16"/>
                <w:szCs w:val="16"/>
              </w:rPr>
              <w:t>3/3</w:t>
            </w:r>
          </w:p>
        </w:tc>
        <w:tc>
          <w:tcPr>
            <w:tcW w:w="1200" w:type="dxa"/>
            <w:vAlign w:val="center"/>
          </w:tcPr>
          <w:p w14:paraId="7AE74276" w14:textId="77777777" w:rsidR="00EA02E9" w:rsidRDefault="00C157D5">
            <w:pPr>
              <w:spacing w:after="20"/>
              <w:jc w:val="center"/>
            </w:pPr>
            <w:r>
              <w:rPr>
                <w:sz w:val="16"/>
                <w:szCs w:val="16"/>
              </w:rPr>
              <w:t>1/2</w:t>
            </w:r>
          </w:p>
        </w:tc>
        <w:tc>
          <w:tcPr>
            <w:tcW w:w="1000" w:type="dxa"/>
            <w:vAlign w:val="center"/>
          </w:tcPr>
          <w:p w14:paraId="14ED9092" w14:textId="77777777" w:rsidR="00EA02E9" w:rsidRDefault="00C157D5">
            <w:pPr>
              <w:spacing w:after="20"/>
              <w:jc w:val="center"/>
            </w:pPr>
            <w:r>
              <w:rPr>
                <w:sz w:val="16"/>
                <w:szCs w:val="16"/>
              </w:rPr>
              <w:t>4</w:t>
            </w:r>
          </w:p>
        </w:tc>
      </w:tr>
      <w:tr w:rsidR="00EA02E9" w14:paraId="7FD766C3" w14:textId="77777777">
        <w:tc>
          <w:tcPr>
            <w:tcW w:w="900" w:type="dxa"/>
            <w:vAlign w:val="center"/>
          </w:tcPr>
          <w:p w14:paraId="5CBD53C2" w14:textId="77777777" w:rsidR="00EA02E9" w:rsidRDefault="00C157D5">
            <w:pPr>
              <w:spacing w:after="20"/>
              <w:jc w:val="center"/>
            </w:pPr>
            <w:r>
              <w:rPr>
                <w:sz w:val="16"/>
                <w:szCs w:val="16"/>
              </w:rPr>
              <w:t>P-18</w:t>
            </w:r>
          </w:p>
        </w:tc>
        <w:tc>
          <w:tcPr>
            <w:tcW w:w="4900" w:type="dxa"/>
            <w:vAlign w:val="center"/>
          </w:tcPr>
          <w:p w14:paraId="664326CC" w14:textId="77777777" w:rsidR="00EA02E9" w:rsidRDefault="00C157D5">
            <w:pPr>
              <w:spacing w:after="20"/>
            </w:pPr>
            <w:r>
              <w:rPr>
                <w:sz w:val="16"/>
                <w:szCs w:val="16"/>
              </w:rPr>
              <w:t xml:space="preserve">— (14044 단독 준거 — LCA 방법론 설계) ↔ §4.2.3.3</w:t>
            </w:r>
          </w:p>
        </w:tc>
        <w:tc>
          <w:tcPr>
            <w:tcW w:w="1200" w:type="dxa"/>
            <w:vAlign w:val="center"/>
          </w:tcPr>
          <w:p w14:paraId="39343A79" w14:textId="77777777" w:rsidR="00EA02E9" w:rsidRDefault="00C157D5">
            <w:pPr>
              <w:spacing w:after="20"/>
              <w:jc w:val="center"/>
            </w:pPr>
            <w:r>
              <w:rPr>
                <w:sz w:val="16"/>
                <w:szCs w:val="16"/>
              </w:rPr>
              <w:t>3/3</w:t>
            </w:r>
          </w:p>
        </w:tc>
        <w:tc>
          <w:tcPr>
            <w:tcW w:w="1200" w:type="dxa"/>
            <w:vAlign w:val="center"/>
          </w:tcPr>
          <w:p w14:paraId="23B4100C" w14:textId="77777777" w:rsidR="00EA02E9" w:rsidRDefault="00C157D5">
            <w:pPr>
              <w:spacing w:after="20"/>
              <w:jc w:val="center"/>
            </w:pPr>
            <w:r>
              <w:rPr>
                <w:sz w:val="16"/>
                <w:szCs w:val="16"/>
              </w:rPr>
              <w:t>1/2</w:t>
            </w:r>
          </w:p>
        </w:tc>
        <w:tc>
          <w:tcPr>
            <w:tcW w:w="1000" w:type="dxa"/>
            <w:vAlign w:val="center"/>
          </w:tcPr>
          <w:p w14:paraId="4DD858E7" w14:textId="77777777" w:rsidR="00EA02E9" w:rsidRDefault="00C157D5">
            <w:pPr>
              <w:spacing w:after="20"/>
              <w:jc w:val="center"/>
            </w:pPr>
            <w:r>
              <w:rPr>
                <w:sz w:val="16"/>
                <w:szCs w:val="16"/>
              </w:rPr>
              <w:t>4</w:t>
            </w:r>
          </w:p>
        </w:tc>
      </w:tr>
      <w:tr w:rsidR="00EA02E9" w14:paraId="35FC2E65" w14:textId="77777777">
        <w:tc>
          <w:tcPr>
            <w:tcW w:w="900" w:type="dxa"/>
            <w:vAlign w:val="center"/>
          </w:tcPr>
          <w:p w14:paraId="058E46AC" w14:textId="77777777" w:rsidR="00EA02E9" w:rsidRDefault="00C157D5">
            <w:pPr>
              <w:spacing w:after="20"/>
              <w:jc w:val="center"/>
            </w:pPr>
            <w:r>
              <w:rPr>
                <w:sz w:val="16"/>
                <w:szCs w:val="16"/>
              </w:rPr>
              <w:t>P-19</w:t>
            </w:r>
          </w:p>
        </w:tc>
        <w:tc>
          <w:tcPr>
            <w:tcW w:w="4900" w:type="dxa"/>
            <w:vAlign w:val="center"/>
          </w:tcPr>
          <w:p w14:paraId="3E39E377" w14:textId="77777777" w:rsidR="00EA02E9" w:rsidRDefault="00C157D5">
            <w:pPr>
              <w:spacing w:after="20"/>
            </w:pPr>
            <w:r>
              <w:rPr>
                <w:sz w:val="16"/>
                <w:szCs w:val="16"/>
              </w:rPr>
              <w:t xml:space="preserve">— (14044 단독 준거 — LCA 방법론 설계) ↔ §4.2.3.6</w:t>
            </w:r>
          </w:p>
        </w:tc>
        <w:tc>
          <w:tcPr>
            <w:tcW w:w="1200" w:type="dxa"/>
            <w:vAlign w:val="center"/>
          </w:tcPr>
          <w:p w14:paraId="4DD821CC" w14:textId="77777777" w:rsidR="00EA02E9" w:rsidRDefault="00C157D5">
            <w:pPr>
              <w:spacing w:after="20"/>
              <w:jc w:val="center"/>
            </w:pPr>
            <w:r>
              <w:rPr>
                <w:sz w:val="16"/>
                <w:szCs w:val="16"/>
              </w:rPr>
              <w:t>3/3</w:t>
            </w:r>
          </w:p>
        </w:tc>
        <w:tc>
          <w:tcPr>
            <w:tcW w:w="1200" w:type="dxa"/>
            <w:vAlign w:val="center"/>
          </w:tcPr>
          <w:p w14:paraId="77957994" w14:textId="77777777" w:rsidR="00EA02E9" w:rsidRDefault="00C157D5">
            <w:pPr>
              <w:spacing w:after="20"/>
              <w:jc w:val="center"/>
            </w:pPr>
            <w:r>
              <w:rPr>
                <w:sz w:val="16"/>
                <w:szCs w:val="16"/>
              </w:rPr>
              <w:t>1/2</w:t>
            </w:r>
          </w:p>
        </w:tc>
        <w:tc>
          <w:tcPr>
            <w:tcW w:w="1000" w:type="dxa"/>
            <w:vAlign w:val="center"/>
          </w:tcPr>
          <w:p w14:paraId="3C66273D" w14:textId="77777777" w:rsidR="00EA02E9" w:rsidRDefault="00C157D5">
            <w:pPr>
              <w:spacing w:after="20"/>
              <w:jc w:val="center"/>
            </w:pPr>
            <w:r>
              <w:rPr>
                <w:sz w:val="16"/>
                <w:szCs w:val="16"/>
              </w:rPr>
              <w:t>4</w:t>
            </w:r>
          </w:p>
        </w:tc>
      </w:tr>
      <w:tr w:rsidR="00EA02E9" w14:paraId="3D99145E" w14:textId="77777777">
        <w:tc>
          <w:tcPr>
            <w:tcW w:w="900" w:type="dxa"/>
            <w:vAlign w:val="center"/>
          </w:tcPr>
          <w:p w14:paraId="268CAD5D" w14:textId="77777777" w:rsidR="00EA02E9" w:rsidRDefault="00C157D5">
            <w:pPr>
              <w:spacing w:after="20"/>
              <w:jc w:val="center"/>
            </w:pPr>
            <w:r>
              <w:rPr>
                <w:sz w:val="16"/>
                <w:szCs w:val="16"/>
              </w:rPr>
              <w:t>P-20</w:t>
            </w:r>
          </w:p>
        </w:tc>
        <w:tc>
          <w:tcPr>
            <w:tcW w:w="4900" w:type="dxa"/>
            <w:vAlign w:val="center"/>
          </w:tcPr>
          <w:p w14:paraId="7DE38600" w14:textId="77777777" w:rsidR="00EA02E9" w:rsidRDefault="00C157D5">
            <w:pPr>
              <w:spacing w:after="20"/>
            </w:pPr>
            <w:r>
              <w:rPr>
                <w:sz w:val="16"/>
                <w:szCs w:val="16"/>
              </w:rPr>
              <w:t xml:space="preserve">— (14044 단독 준거 — LCA 방법론 설계) ↔ §4.3.4.1~4.3.4.2·§4.2.3.1</w:t>
            </w:r>
          </w:p>
        </w:tc>
        <w:tc>
          <w:tcPr>
            <w:tcW w:w="1200" w:type="dxa"/>
            <w:vAlign w:val="center"/>
          </w:tcPr>
          <w:p w14:paraId="1C989734" w14:textId="77777777" w:rsidR="00EA02E9" w:rsidRDefault="00C157D5">
            <w:pPr>
              <w:spacing w:after="20"/>
              <w:jc w:val="center"/>
            </w:pPr>
            <w:r>
              <w:rPr>
                <w:sz w:val="16"/>
                <w:szCs w:val="16"/>
              </w:rPr>
              <w:t>2/2</w:t>
            </w:r>
          </w:p>
        </w:tc>
        <w:tc>
          <w:tcPr>
            <w:tcW w:w="1200" w:type="dxa"/>
            <w:vAlign w:val="center"/>
          </w:tcPr>
          <w:p w14:paraId="24ED5A44" w14:textId="77777777" w:rsidR="00EA02E9" w:rsidRDefault="00C157D5">
            <w:pPr>
              <w:spacing w:after="20"/>
              <w:jc w:val="center"/>
            </w:pPr>
            <w:r>
              <w:rPr>
                <w:sz w:val="16"/>
                <w:szCs w:val="16"/>
              </w:rPr>
              <w:t>0/2</w:t>
            </w:r>
          </w:p>
        </w:tc>
        <w:tc>
          <w:tcPr>
            <w:tcW w:w="1000" w:type="dxa"/>
            <w:vAlign w:val="center"/>
          </w:tcPr>
          <w:p w14:paraId="40ACBB45" w14:textId="77777777" w:rsidR="00EA02E9" w:rsidRDefault="00C157D5">
            <w:pPr>
              <w:spacing w:after="20"/>
              <w:jc w:val="center"/>
            </w:pPr>
            <w:r>
              <w:rPr>
                <w:sz w:val="16"/>
                <w:szCs w:val="16"/>
              </w:rPr>
              <w:t>3</w:t>
            </w:r>
          </w:p>
        </w:tc>
      </w:tr>
      <w:tr w:rsidR="00EA02E9" w14:paraId="02C00E1F" w14:textId="77777777">
        <w:tc>
          <w:tcPr>
            <w:tcW w:w="900" w:type="dxa"/>
            <w:vAlign w:val="center"/>
          </w:tcPr>
          <w:p w14:paraId="34AF2CDF" w14:textId="77777777" w:rsidR="00EA02E9" w:rsidRDefault="00C157D5">
            <w:pPr>
              <w:spacing w:after="20"/>
              <w:jc w:val="center"/>
            </w:pPr>
            <w:r>
              <w:rPr>
                <w:sz w:val="16"/>
                <w:szCs w:val="16"/>
              </w:rPr>
              <w:t>P-21</w:t>
            </w:r>
          </w:p>
        </w:tc>
        <w:tc>
          <w:tcPr>
            <w:tcW w:w="4900" w:type="dxa"/>
            <w:vAlign w:val="center"/>
          </w:tcPr>
          <w:p w14:paraId="3F592EDE" w14:textId="77777777" w:rsidR="00EA02E9" w:rsidRDefault="00C157D5">
            <w:pPr>
              <w:spacing w:after="20"/>
            </w:pPr>
            <w:r>
              <w:rPr>
                <w:sz w:val="16"/>
                <w:szCs w:val="16"/>
              </w:rPr>
              <w:t xml:space="preserve">— (14044 단독 준거 — LCA 방법론 설계) ↔ §4.2.3.8·§4.2.3.1</w:t>
            </w:r>
          </w:p>
        </w:tc>
        <w:tc>
          <w:tcPr>
            <w:tcW w:w="1200" w:type="dxa"/>
            <w:vAlign w:val="center"/>
          </w:tcPr>
          <w:p w14:paraId="5B67DBE7" w14:textId="77777777" w:rsidR="00EA02E9" w:rsidRDefault="00C157D5">
            <w:pPr>
              <w:spacing w:after="20"/>
              <w:jc w:val="center"/>
            </w:pPr>
            <w:r>
              <w:rPr>
                <w:sz w:val="16"/>
                <w:szCs w:val="16"/>
              </w:rPr>
              <w:t>0/2</w:t>
            </w:r>
          </w:p>
        </w:tc>
        <w:tc>
          <w:tcPr>
            <w:tcW w:w="1200" w:type="dxa"/>
            <w:vAlign w:val="center"/>
          </w:tcPr>
          <w:p w14:paraId="3A6C2448" w14:textId="77777777" w:rsidR="00EA02E9" w:rsidRDefault="00C157D5">
            <w:pPr>
              <w:spacing w:after="20"/>
              <w:jc w:val="center"/>
            </w:pPr>
            <w:r>
              <w:rPr>
                <w:sz w:val="16"/>
                <w:szCs w:val="16"/>
              </w:rPr>
              <w:t>0/2</w:t>
            </w:r>
          </w:p>
        </w:tc>
        <w:tc>
          <w:tcPr>
            <w:tcW w:w="1000" w:type="dxa"/>
            <w:vAlign w:val="center"/>
          </w:tcPr>
          <w:p w14:paraId="61B89F31" w14:textId="77777777" w:rsidR="00EA02E9" w:rsidRDefault="00C157D5">
            <w:pPr>
              <w:spacing w:after="20"/>
              <w:jc w:val="center"/>
            </w:pPr>
            <w:r>
              <w:rPr>
                <w:sz w:val="16"/>
                <w:szCs w:val="16"/>
              </w:rPr>
              <w:t>1</w:t>
            </w:r>
          </w:p>
        </w:tc>
      </w:tr>
      <w:tr w:rsidR="00EA02E9" w14:paraId="1C9E8F07" w14:textId="77777777">
        <w:tc>
          <w:tcPr>
            <w:tcW w:w="900" w:type="dxa"/>
            <w:vAlign w:val="center"/>
          </w:tcPr>
          <w:p w14:paraId="1CEA5D48" w14:textId="77777777" w:rsidR="00EA02E9" w:rsidRDefault="00C157D5">
            <w:pPr>
              <w:spacing w:after="20"/>
              <w:jc w:val="center"/>
            </w:pPr>
            <w:r>
              <w:rPr>
                <w:sz w:val="16"/>
                <w:szCs w:val="16"/>
              </w:rPr>
              <w:t>P-22</w:t>
            </w:r>
          </w:p>
        </w:tc>
        <w:tc>
          <w:tcPr>
            <w:tcW w:w="4900" w:type="dxa"/>
            <w:vAlign w:val="center"/>
          </w:tcPr>
          <w:p w14:paraId="66095877" w14:textId="77777777" w:rsidR="00EA02E9" w:rsidRDefault="00C157D5">
            <w:pPr>
              <w:spacing w:after="20"/>
            </w:pPr>
            <w:r>
              <w:rPr>
                <w:sz w:val="16"/>
                <w:szCs w:val="16"/>
              </w:rPr>
              <w:t xml:space="preserve">7.1 자원 ↔ §4.1</w:t>
            </w:r>
          </w:p>
        </w:tc>
        <w:tc>
          <w:tcPr>
            <w:tcW w:w="1200" w:type="dxa"/>
            <w:vAlign w:val="center"/>
          </w:tcPr>
          <w:p w14:paraId="0F93BEC0" w14:textId="77777777" w:rsidR="00EA02E9" w:rsidRDefault="00C157D5">
            <w:pPr>
              <w:spacing w:after="20"/>
              <w:jc w:val="center"/>
            </w:pPr>
            <w:r>
              <w:rPr>
                <w:sz w:val="16"/>
                <w:szCs w:val="16"/>
              </w:rPr>
              <w:t>3/3</w:t>
            </w:r>
          </w:p>
        </w:tc>
        <w:tc>
          <w:tcPr>
            <w:tcW w:w="1200" w:type="dxa"/>
            <w:vAlign w:val="center"/>
          </w:tcPr>
          <w:p w14:paraId="32098658" w14:textId="77777777" w:rsidR="00EA02E9" w:rsidRDefault="00C157D5">
            <w:pPr>
              <w:spacing w:after="20"/>
              <w:jc w:val="center"/>
            </w:pPr>
            <w:r>
              <w:rPr>
                <w:sz w:val="16"/>
                <w:szCs w:val="16"/>
              </w:rPr>
              <w:t>0/2</w:t>
            </w:r>
          </w:p>
        </w:tc>
        <w:tc>
          <w:tcPr>
            <w:tcW w:w="1000" w:type="dxa"/>
            <w:vAlign w:val="center"/>
          </w:tcPr>
          <w:p w14:paraId="3273B975" w14:textId="77777777" w:rsidR="00EA02E9" w:rsidRDefault="00C157D5">
            <w:pPr>
              <w:spacing w:after="20"/>
              <w:jc w:val="center"/>
            </w:pPr>
            <w:r>
              <w:rPr>
                <w:sz w:val="16"/>
                <w:szCs w:val="16"/>
              </w:rPr>
              <w:t>3</w:t>
            </w:r>
          </w:p>
        </w:tc>
      </w:tr>
      <w:tr w:rsidR="00EA02E9" w14:paraId="34FFFEB2" w14:textId="77777777">
        <w:tc>
          <w:tcPr>
            <w:tcW w:w="900" w:type="dxa"/>
            <w:vAlign w:val="center"/>
          </w:tcPr>
          <w:p w14:paraId="09E1CB00" w14:textId="77777777" w:rsidR="00EA02E9" w:rsidRDefault="00C157D5">
            <w:pPr>
              <w:spacing w:after="20"/>
              <w:jc w:val="center"/>
            </w:pPr>
            <w:r>
              <w:rPr>
                <w:sz w:val="16"/>
                <w:szCs w:val="16"/>
              </w:rPr>
              <w:t>P-23</w:t>
            </w:r>
          </w:p>
        </w:tc>
        <w:tc>
          <w:tcPr>
            <w:tcW w:w="4900" w:type="dxa"/>
            <w:vAlign w:val="center"/>
          </w:tcPr>
          <w:p w14:paraId="36356F1B" w14:textId="77777777" w:rsidR="00EA02E9" w:rsidRDefault="00C157D5">
            <w:pPr>
              <w:spacing w:after="20"/>
            </w:pPr>
            <w:r>
              <w:rPr>
                <w:sz w:val="16"/>
                <w:szCs w:val="16"/>
              </w:rPr>
              <w:t xml:space="preserve">7.2 역량 ↔ §4.3.3</w:t>
            </w:r>
          </w:p>
        </w:tc>
        <w:tc>
          <w:tcPr>
            <w:tcW w:w="1200" w:type="dxa"/>
            <w:vAlign w:val="center"/>
          </w:tcPr>
          <w:p w14:paraId="3AF429D0" w14:textId="77777777" w:rsidR="00EA02E9" w:rsidRDefault="00C157D5">
            <w:pPr>
              <w:spacing w:after="20"/>
              <w:jc w:val="center"/>
            </w:pPr>
            <w:r>
              <w:rPr>
                <w:sz w:val="16"/>
                <w:szCs w:val="16"/>
              </w:rPr>
              <w:t>1/3</w:t>
            </w:r>
          </w:p>
        </w:tc>
        <w:tc>
          <w:tcPr>
            <w:tcW w:w="1200" w:type="dxa"/>
            <w:vAlign w:val="center"/>
          </w:tcPr>
          <w:p w14:paraId="43F4E395" w14:textId="77777777" w:rsidR="00EA02E9" w:rsidRDefault="00C157D5">
            <w:pPr>
              <w:spacing w:after="20"/>
              <w:jc w:val="center"/>
            </w:pPr>
            <w:r>
              <w:rPr>
                <w:sz w:val="16"/>
                <w:szCs w:val="16"/>
              </w:rPr>
              <w:t>0/2</w:t>
            </w:r>
          </w:p>
        </w:tc>
        <w:tc>
          <w:tcPr>
            <w:tcW w:w="1000" w:type="dxa"/>
            <w:vAlign w:val="center"/>
          </w:tcPr>
          <w:p w14:paraId="24CBAEDC" w14:textId="77777777" w:rsidR="00EA02E9" w:rsidRDefault="00C157D5">
            <w:pPr>
              <w:spacing w:after="20"/>
              <w:jc w:val="center"/>
            </w:pPr>
            <w:r>
              <w:rPr>
                <w:sz w:val="16"/>
                <w:szCs w:val="16"/>
              </w:rPr>
              <w:t>2</w:t>
            </w:r>
          </w:p>
        </w:tc>
      </w:tr>
      <w:tr w:rsidR="00EA02E9" w14:paraId="0CE8D17E" w14:textId="77777777">
        <w:tc>
          <w:tcPr>
            <w:tcW w:w="900" w:type="dxa"/>
            <w:vAlign w:val="center"/>
          </w:tcPr>
          <w:p w14:paraId="5BDAC529" w14:textId="77777777" w:rsidR="00EA02E9" w:rsidRDefault="00C157D5">
            <w:pPr>
              <w:spacing w:after="20"/>
              <w:jc w:val="center"/>
            </w:pPr>
            <w:r>
              <w:rPr>
                <w:sz w:val="16"/>
                <w:szCs w:val="16"/>
              </w:rPr>
              <w:t>P-24</w:t>
            </w:r>
          </w:p>
        </w:tc>
        <w:tc>
          <w:tcPr>
            <w:tcW w:w="4900" w:type="dxa"/>
            <w:vAlign w:val="center"/>
          </w:tcPr>
          <w:p w14:paraId="72CA8F35" w14:textId="77777777" w:rsidR="00EA02E9" w:rsidRDefault="00C157D5">
            <w:pPr>
              <w:spacing w:after="20"/>
            </w:pPr>
            <w:r>
              <w:rPr>
                <w:sz w:val="16"/>
                <w:szCs w:val="16"/>
              </w:rPr>
              <w:t xml:space="preserve">7.3 인식 ↔ §5.1</w:t>
            </w:r>
          </w:p>
        </w:tc>
        <w:tc>
          <w:tcPr>
            <w:tcW w:w="1200" w:type="dxa"/>
            <w:vAlign w:val="center"/>
          </w:tcPr>
          <w:p w14:paraId="5FE4D1DF" w14:textId="77777777" w:rsidR="00EA02E9" w:rsidRDefault="00C157D5">
            <w:pPr>
              <w:spacing w:after="20"/>
              <w:jc w:val="center"/>
            </w:pPr>
            <w:r>
              <w:rPr>
                <w:sz w:val="16"/>
                <w:szCs w:val="16"/>
              </w:rPr>
              <w:t>2/2</w:t>
            </w:r>
          </w:p>
        </w:tc>
        <w:tc>
          <w:tcPr>
            <w:tcW w:w="1200" w:type="dxa"/>
            <w:vAlign w:val="center"/>
          </w:tcPr>
          <w:p w14:paraId="68544E52" w14:textId="77777777" w:rsidR="00EA02E9" w:rsidRDefault="00C157D5">
            <w:pPr>
              <w:spacing w:after="20"/>
              <w:jc w:val="center"/>
            </w:pPr>
            <w:r>
              <w:rPr>
                <w:sz w:val="16"/>
                <w:szCs w:val="16"/>
              </w:rPr>
              <w:t>0/2</w:t>
            </w:r>
          </w:p>
        </w:tc>
        <w:tc>
          <w:tcPr>
            <w:tcW w:w="1000" w:type="dxa"/>
            <w:vAlign w:val="center"/>
          </w:tcPr>
          <w:p w14:paraId="054D98BA" w14:textId="77777777" w:rsidR="00EA02E9" w:rsidRDefault="00C157D5">
            <w:pPr>
              <w:spacing w:after="20"/>
              <w:jc w:val="center"/>
            </w:pPr>
            <w:r>
              <w:rPr>
                <w:sz w:val="16"/>
                <w:szCs w:val="16"/>
              </w:rPr>
              <w:t>3</w:t>
            </w:r>
          </w:p>
        </w:tc>
      </w:tr>
      <w:tr w:rsidR="00EA02E9" w14:paraId="79C00991" w14:textId="77777777">
        <w:tc>
          <w:tcPr>
            <w:tcW w:w="900" w:type="dxa"/>
            <w:vAlign w:val="center"/>
          </w:tcPr>
          <w:p w14:paraId="5AB991E8" w14:textId="77777777" w:rsidR="00EA02E9" w:rsidRDefault="00C157D5">
            <w:pPr>
              <w:spacing w:after="20"/>
              <w:jc w:val="center"/>
            </w:pPr>
            <w:r>
              <w:rPr>
                <w:sz w:val="16"/>
                <w:szCs w:val="16"/>
              </w:rPr>
              <w:t>P-25</w:t>
            </w:r>
          </w:p>
        </w:tc>
        <w:tc>
          <w:tcPr>
            <w:tcW w:w="4900" w:type="dxa"/>
            <w:vAlign w:val="center"/>
          </w:tcPr>
          <w:p w14:paraId="1C1F67E5" w14:textId="77777777" w:rsidR="00EA02E9" w:rsidRDefault="00C157D5">
            <w:pPr>
              <w:spacing w:after="20"/>
            </w:pPr>
            <w:r>
              <w:rPr>
                <w:sz w:val="16"/>
                <w:szCs w:val="16"/>
              </w:rPr>
              <w:t xml:space="preserve">7.4.1 일반사항(의사소통) ↔ §5.1</w:t>
            </w:r>
          </w:p>
        </w:tc>
        <w:tc>
          <w:tcPr>
            <w:tcW w:w="1200" w:type="dxa"/>
            <w:vAlign w:val="center"/>
          </w:tcPr>
          <w:p w14:paraId="7BE18445" w14:textId="77777777" w:rsidR="00EA02E9" w:rsidRDefault="00C157D5">
            <w:pPr>
              <w:spacing w:after="20"/>
              <w:jc w:val="center"/>
            </w:pPr>
            <w:r>
              <w:rPr>
                <w:sz w:val="16"/>
                <w:szCs w:val="16"/>
              </w:rPr>
              <w:t>2/2</w:t>
            </w:r>
          </w:p>
        </w:tc>
        <w:tc>
          <w:tcPr>
            <w:tcW w:w="1200" w:type="dxa"/>
            <w:vAlign w:val="center"/>
          </w:tcPr>
          <w:p w14:paraId="159C413B" w14:textId="77777777" w:rsidR="00EA02E9" w:rsidRDefault="00C157D5">
            <w:pPr>
              <w:spacing w:after="20"/>
              <w:jc w:val="center"/>
            </w:pPr>
            <w:r>
              <w:rPr>
                <w:sz w:val="16"/>
                <w:szCs w:val="16"/>
              </w:rPr>
              <w:t>0/2</w:t>
            </w:r>
          </w:p>
        </w:tc>
        <w:tc>
          <w:tcPr>
            <w:tcW w:w="1000" w:type="dxa"/>
            <w:vAlign w:val="center"/>
          </w:tcPr>
          <w:p w14:paraId="267F3925" w14:textId="77777777" w:rsidR="00EA02E9" w:rsidRDefault="00C157D5">
            <w:pPr>
              <w:spacing w:after="20"/>
              <w:jc w:val="center"/>
            </w:pPr>
            <w:r>
              <w:rPr>
                <w:sz w:val="16"/>
                <w:szCs w:val="16"/>
              </w:rPr>
              <w:t>3</w:t>
            </w:r>
          </w:p>
        </w:tc>
      </w:tr>
      <w:tr w:rsidR="00EA02E9" w14:paraId="7BE86E12" w14:textId="77777777">
        <w:tc>
          <w:tcPr>
            <w:tcW w:w="900" w:type="dxa"/>
            <w:vAlign w:val="center"/>
          </w:tcPr>
          <w:p w14:paraId="573C0AAB" w14:textId="77777777" w:rsidR="00EA02E9" w:rsidRDefault="00C157D5">
            <w:pPr>
              <w:spacing w:after="20"/>
              <w:jc w:val="center"/>
            </w:pPr>
            <w:r>
              <w:rPr>
                <w:sz w:val="16"/>
                <w:szCs w:val="16"/>
              </w:rPr>
              <w:t>P-26</w:t>
            </w:r>
          </w:p>
        </w:tc>
        <w:tc>
          <w:tcPr>
            <w:tcW w:w="4900" w:type="dxa"/>
            <w:vAlign w:val="center"/>
          </w:tcPr>
          <w:p w14:paraId="357219DD" w14:textId="77777777" w:rsidR="00EA02E9" w:rsidRDefault="00C157D5">
            <w:pPr>
              <w:spacing w:after="20"/>
            </w:pPr>
            <w:r>
              <w:rPr>
                <w:sz w:val="16"/>
                <w:szCs w:val="16"/>
              </w:rPr>
              <w:t xml:space="preserve">7.4.2 내부 의사소통 ↔ §5.1</w:t>
            </w:r>
          </w:p>
        </w:tc>
        <w:tc>
          <w:tcPr>
            <w:tcW w:w="1200" w:type="dxa"/>
            <w:vAlign w:val="center"/>
          </w:tcPr>
          <w:p w14:paraId="755701A8" w14:textId="77777777" w:rsidR="00EA02E9" w:rsidRDefault="00C157D5">
            <w:pPr>
              <w:spacing w:after="20"/>
              <w:jc w:val="center"/>
            </w:pPr>
            <w:r>
              <w:rPr>
                <w:sz w:val="16"/>
                <w:szCs w:val="16"/>
              </w:rPr>
              <w:t>2/2</w:t>
            </w:r>
          </w:p>
        </w:tc>
        <w:tc>
          <w:tcPr>
            <w:tcW w:w="1200" w:type="dxa"/>
            <w:vAlign w:val="center"/>
          </w:tcPr>
          <w:p w14:paraId="25E78A16" w14:textId="77777777" w:rsidR="00EA02E9" w:rsidRDefault="00C157D5">
            <w:pPr>
              <w:spacing w:after="20"/>
              <w:jc w:val="center"/>
            </w:pPr>
            <w:r>
              <w:rPr>
                <w:sz w:val="16"/>
                <w:szCs w:val="16"/>
              </w:rPr>
              <w:t>0/2</w:t>
            </w:r>
          </w:p>
        </w:tc>
        <w:tc>
          <w:tcPr>
            <w:tcW w:w="1000" w:type="dxa"/>
            <w:vAlign w:val="center"/>
          </w:tcPr>
          <w:p w14:paraId="3EA931CD" w14:textId="77777777" w:rsidR="00EA02E9" w:rsidRDefault="00C157D5">
            <w:pPr>
              <w:spacing w:after="20"/>
              <w:jc w:val="center"/>
            </w:pPr>
            <w:r>
              <w:rPr>
                <w:sz w:val="16"/>
                <w:szCs w:val="16"/>
              </w:rPr>
              <w:t>3</w:t>
            </w:r>
          </w:p>
        </w:tc>
      </w:tr>
      <w:tr w:rsidR="00EA02E9" w14:paraId="151E0CDC" w14:textId="77777777">
        <w:tc>
          <w:tcPr>
            <w:tcW w:w="900" w:type="dxa"/>
            <w:vAlign w:val="center"/>
          </w:tcPr>
          <w:p w14:paraId="1ED39842" w14:textId="77777777" w:rsidR="00EA02E9" w:rsidRDefault="00C157D5">
            <w:pPr>
              <w:spacing w:after="20"/>
              <w:jc w:val="center"/>
            </w:pPr>
            <w:r>
              <w:rPr>
                <w:sz w:val="16"/>
                <w:szCs w:val="16"/>
              </w:rPr>
              <w:t>P-27</w:t>
            </w:r>
          </w:p>
        </w:tc>
        <w:tc>
          <w:tcPr>
            <w:tcW w:w="4900" w:type="dxa"/>
            <w:vAlign w:val="center"/>
          </w:tcPr>
          <w:p w14:paraId="3684EF39" w14:textId="77777777" w:rsidR="00EA02E9" w:rsidRDefault="00C157D5">
            <w:pPr>
              <w:spacing w:after="20"/>
            </w:pPr>
            <w:r>
              <w:rPr>
                <w:sz w:val="16"/>
                <w:szCs w:val="16"/>
              </w:rPr>
              <w:t xml:space="preserve">7.4.3 외부 의사소통 ↔ §5.2</w:t>
            </w:r>
          </w:p>
        </w:tc>
        <w:tc>
          <w:tcPr>
            <w:tcW w:w="1200" w:type="dxa"/>
            <w:vAlign w:val="center"/>
          </w:tcPr>
          <w:p w14:paraId="24DA2FFB" w14:textId="77777777" w:rsidR="00EA02E9" w:rsidRDefault="00C157D5">
            <w:pPr>
              <w:spacing w:after="20"/>
              <w:jc w:val="center"/>
            </w:pPr>
            <w:r>
              <w:rPr>
                <w:sz w:val="16"/>
                <w:szCs w:val="16"/>
              </w:rPr>
              <w:t>2/2</w:t>
            </w:r>
          </w:p>
        </w:tc>
        <w:tc>
          <w:tcPr>
            <w:tcW w:w="1200" w:type="dxa"/>
            <w:vAlign w:val="center"/>
          </w:tcPr>
          <w:p w14:paraId="616F7497" w14:textId="77777777" w:rsidR="00EA02E9" w:rsidRDefault="00C157D5">
            <w:pPr>
              <w:spacing w:after="20"/>
              <w:jc w:val="center"/>
            </w:pPr>
            <w:r>
              <w:rPr>
                <w:sz w:val="16"/>
                <w:szCs w:val="16"/>
              </w:rPr>
              <w:t>0/2</w:t>
            </w:r>
          </w:p>
        </w:tc>
        <w:tc>
          <w:tcPr>
            <w:tcW w:w="1000" w:type="dxa"/>
            <w:vAlign w:val="center"/>
          </w:tcPr>
          <w:p w14:paraId="0BD8BED8" w14:textId="77777777" w:rsidR="00EA02E9" w:rsidRDefault="00C157D5">
            <w:pPr>
              <w:spacing w:after="20"/>
              <w:jc w:val="center"/>
            </w:pPr>
            <w:r>
              <w:rPr>
                <w:sz w:val="16"/>
                <w:szCs w:val="16"/>
              </w:rPr>
              <w:t>3</w:t>
            </w:r>
          </w:p>
        </w:tc>
      </w:tr>
      <w:tr w:rsidR="00EA02E9" w14:paraId="4FF5C7E4" w14:textId="77777777">
        <w:tc>
          <w:tcPr>
            <w:tcW w:w="900" w:type="dxa"/>
            <w:vAlign w:val="center"/>
          </w:tcPr>
          <w:p w14:paraId="3CE003BA" w14:textId="77777777" w:rsidR="00EA02E9" w:rsidRDefault="00C157D5">
            <w:pPr>
              <w:spacing w:after="20"/>
              <w:jc w:val="center"/>
            </w:pPr>
            <w:r>
              <w:rPr>
                <w:sz w:val="16"/>
                <w:szCs w:val="16"/>
              </w:rPr>
              <w:t>P-28</w:t>
            </w:r>
          </w:p>
        </w:tc>
        <w:tc>
          <w:tcPr>
            <w:tcW w:w="4900" w:type="dxa"/>
            <w:vAlign w:val="center"/>
          </w:tcPr>
          <w:p w14:paraId="78FBCC0F" w14:textId="77777777" w:rsidR="00EA02E9" w:rsidRDefault="00C157D5">
            <w:pPr>
              <w:spacing w:after="20"/>
            </w:pPr>
            <w:r>
              <w:rPr>
                <w:sz w:val="16"/>
                <w:szCs w:val="16"/>
              </w:rPr>
              <w:t xml:space="preserve">7.5.1 일반사항(문서화된 정보) ↔ §5.1</w:t>
            </w:r>
          </w:p>
        </w:tc>
        <w:tc>
          <w:tcPr>
            <w:tcW w:w="1200" w:type="dxa"/>
            <w:vAlign w:val="center"/>
          </w:tcPr>
          <w:p w14:paraId="6ED06551" w14:textId="77777777" w:rsidR="00EA02E9" w:rsidRDefault="00C157D5">
            <w:pPr>
              <w:spacing w:after="20"/>
              <w:jc w:val="center"/>
            </w:pPr>
            <w:r>
              <w:rPr>
                <w:sz w:val="16"/>
                <w:szCs w:val="16"/>
              </w:rPr>
              <w:t>2/2</w:t>
            </w:r>
          </w:p>
        </w:tc>
        <w:tc>
          <w:tcPr>
            <w:tcW w:w="1200" w:type="dxa"/>
            <w:vAlign w:val="center"/>
          </w:tcPr>
          <w:p w14:paraId="4BCBB6A8" w14:textId="77777777" w:rsidR="00EA02E9" w:rsidRDefault="00C157D5">
            <w:pPr>
              <w:spacing w:after="20"/>
              <w:jc w:val="center"/>
            </w:pPr>
            <w:r>
              <w:rPr>
                <w:sz w:val="16"/>
                <w:szCs w:val="16"/>
              </w:rPr>
              <w:t>1/2</w:t>
            </w:r>
          </w:p>
        </w:tc>
        <w:tc>
          <w:tcPr>
            <w:tcW w:w="1000" w:type="dxa"/>
            <w:vAlign w:val="center"/>
          </w:tcPr>
          <w:p w14:paraId="612B29F7" w14:textId="77777777" w:rsidR="00EA02E9" w:rsidRDefault="00C157D5">
            <w:pPr>
              <w:spacing w:after="20"/>
              <w:jc w:val="center"/>
            </w:pPr>
            <w:r>
              <w:rPr>
                <w:sz w:val="16"/>
                <w:szCs w:val="16"/>
              </w:rPr>
              <w:t>4</w:t>
            </w:r>
          </w:p>
        </w:tc>
      </w:tr>
      <w:tr w:rsidR="00EA02E9" w14:paraId="3984F38C" w14:textId="77777777">
        <w:tc>
          <w:tcPr>
            <w:tcW w:w="900" w:type="dxa"/>
            <w:vAlign w:val="center"/>
          </w:tcPr>
          <w:p w14:paraId="23024388" w14:textId="77777777" w:rsidR="00EA02E9" w:rsidRDefault="00C157D5">
            <w:pPr>
              <w:spacing w:after="20"/>
              <w:jc w:val="center"/>
            </w:pPr>
            <w:r>
              <w:rPr>
                <w:sz w:val="16"/>
                <w:szCs w:val="16"/>
              </w:rPr>
              <w:t>P-29</w:t>
            </w:r>
          </w:p>
        </w:tc>
        <w:tc>
          <w:tcPr>
            <w:tcW w:w="4900" w:type="dxa"/>
            <w:vAlign w:val="center"/>
          </w:tcPr>
          <w:p w14:paraId="28E579BF" w14:textId="77777777" w:rsidR="00EA02E9" w:rsidRDefault="00C157D5">
            <w:pPr>
              <w:spacing w:after="20"/>
            </w:pPr>
            <w:r>
              <w:rPr>
                <w:sz w:val="16"/>
                <w:szCs w:val="16"/>
              </w:rPr>
              <w:t xml:space="preserve">7.5.2 작성 및 갱신 ↔ §5.1.2 a)·§6.2</w:t>
            </w:r>
          </w:p>
        </w:tc>
        <w:tc>
          <w:tcPr>
            <w:tcW w:w="1200" w:type="dxa"/>
            <w:vAlign w:val="center"/>
          </w:tcPr>
          <w:p w14:paraId="067C56DA" w14:textId="77777777" w:rsidR="00EA02E9" w:rsidRDefault="00C157D5">
            <w:pPr>
              <w:spacing w:after="20"/>
              <w:jc w:val="center"/>
            </w:pPr>
            <w:r>
              <w:rPr>
                <w:sz w:val="16"/>
                <w:szCs w:val="16"/>
              </w:rPr>
              <w:t>2/2</w:t>
            </w:r>
          </w:p>
        </w:tc>
        <w:tc>
          <w:tcPr>
            <w:tcW w:w="1200" w:type="dxa"/>
            <w:vAlign w:val="center"/>
          </w:tcPr>
          <w:p w14:paraId="6B1CA117" w14:textId="77777777" w:rsidR="00EA02E9" w:rsidRDefault="00C157D5">
            <w:pPr>
              <w:spacing w:after="20"/>
              <w:jc w:val="center"/>
            </w:pPr>
            <w:r>
              <w:rPr>
                <w:sz w:val="16"/>
                <w:szCs w:val="16"/>
              </w:rPr>
              <w:t>0/2</w:t>
            </w:r>
          </w:p>
        </w:tc>
        <w:tc>
          <w:tcPr>
            <w:tcW w:w="1000" w:type="dxa"/>
            <w:vAlign w:val="center"/>
          </w:tcPr>
          <w:p w14:paraId="445CDC87" w14:textId="77777777" w:rsidR="00EA02E9" w:rsidRDefault="00C157D5">
            <w:pPr>
              <w:spacing w:after="20"/>
              <w:jc w:val="center"/>
            </w:pPr>
            <w:r>
              <w:rPr>
                <w:sz w:val="16"/>
                <w:szCs w:val="16"/>
              </w:rPr>
              <w:t>3</w:t>
            </w:r>
          </w:p>
        </w:tc>
      </w:tr>
      <w:tr w:rsidR="00EA02E9" w14:paraId="538422D2" w14:textId="77777777">
        <w:tc>
          <w:tcPr>
            <w:tcW w:w="900" w:type="dxa"/>
            <w:vAlign w:val="center"/>
          </w:tcPr>
          <w:p w14:paraId="3C8006CB" w14:textId="77777777" w:rsidR="00EA02E9" w:rsidRDefault="00C157D5">
            <w:pPr>
              <w:spacing w:after="20"/>
              <w:jc w:val="center"/>
            </w:pPr>
            <w:r>
              <w:rPr>
                <w:sz w:val="16"/>
                <w:szCs w:val="16"/>
              </w:rPr>
              <w:t>P-30</w:t>
            </w:r>
          </w:p>
        </w:tc>
        <w:tc>
          <w:tcPr>
            <w:tcW w:w="4900" w:type="dxa"/>
            <w:vAlign w:val="center"/>
          </w:tcPr>
          <w:p w14:paraId="169177C9" w14:textId="77777777" w:rsidR="00EA02E9" w:rsidRDefault="00C157D5">
            <w:pPr>
              <w:spacing w:after="20"/>
            </w:pPr>
            <w:r>
              <w:rPr>
                <w:sz w:val="16"/>
                <w:szCs w:val="16"/>
              </w:rPr>
              <w:t xml:space="preserve">7.5.3 문서화된 정보의 관리 ↔ §5.1</w:t>
            </w:r>
          </w:p>
        </w:tc>
        <w:tc>
          <w:tcPr>
            <w:tcW w:w="1200" w:type="dxa"/>
            <w:vAlign w:val="center"/>
          </w:tcPr>
          <w:p w14:paraId="65AD0BEB" w14:textId="77777777" w:rsidR="00EA02E9" w:rsidRDefault="00C157D5">
            <w:pPr>
              <w:spacing w:after="20"/>
              <w:jc w:val="center"/>
            </w:pPr>
            <w:r>
              <w:rPr>
                <w:sz w:val="16"/>
                <w:szCs w:val="16"/>
              </w:rPr>
              <w:t>2/2</w:t>
            </w:r>
          </w:p>
        </w:tc>
        <w:tc>
          <w:tcPr>
            <w:tcW w:w="1200" w:type="dxa"/>
            <w:vAlign w:val="center"/>
          </w:tcPr>
          <w:p w14:paraId="3AAF3586" w14:textId="77777777" w:rsidR="00EA02E9" w:rsidRDefault="00C157D5">
            <w:pPr>
              <w:spacing w:after="20"/>
              <w:jc w:val="center"/>
            </w:pPr>
            <w:r>
              <w:rPr>
                <w:sz w:val="16"/>
                <w:szCs w:val="16"/>
              </w:rPr>
              <w:t>0/2</w:t>
            </w:r>
          </w:p>
        </w:tc>
        <w:tc>
          <w:tcPr>
            <w:tcW w:w="1000" w:type="dxa"/>
            <w:vAlign w:val="center"/>
          </w:tcPr>
          <w:p w14:paraId="6EA538E2" w14:textId="77777777" w:rsidR="00EA02E9" w:rsidRDefault="00C157D5">
            <w:pPr>
              <w:spacing w:after="20"/>
              <w:jc w:val="center"/>
            </w:pPr>
            <w:r>
              <w:rPr>
                <w:sz w:val="16"/>
                <w:szCs w:val="16"/>
              </w:rPr>
              <w:t>3</w:t>
            </w:r>
          </w:p>
        </w:tc>
      </w:tr>
    </w:tbl>
    <w:p w14:paraId="2E384C68" w14:textId="77777777" w:rsidR="00910FC9" w:rsidRDefault="000038F3">
      <w:pPr>
        <w:pStyle w:val="3"/>
        <w:spacing w:before="240" w:after="160"/>
      </w:pPr>
      <w:bookmarkStart w:id="178" w:name="_Toc240437276"/>
      <w:r>
        <w:rPr>
          <w:b/>
          <w:bCs/>
          <w:sz w:val="21"/>
          <w:szCs w:val="21"/>
        </w:rPr>
        <w:t xml:space="preserve">I.2  D(실행) 영역 평가 기록 — 6문항</w:t>
      </w:r>
      <w:bookmarkEnd w:id="17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900"/>
        <w:gridCol w:w="1200"/>
        <w:gridCol w:w="1200"/>
        <w:gridCol w:w="1000"/>
      </w:tblGrid>
      <w:tr w:rsidR="00EA02E9" w14:paraId="65B4D09C" w14:textId="77777777">
        <w:trPr>
          <w:cantSplit/>
        </w:trPr>
        <w:tc>
          <w:tcPr>
            <w:tcW w:w="900" w:type="dxa"/>
            <w:shd w:val="clear" w:color="auto" w:fill="E7E6E6"/>
            <w:vAlign w:val="center"/>
          </w:tcPr>
          <w:p w14:paraId="0F38C1B6" w14:textId="77777777" w:rsidR="00EA02E9" w:rsidRDefault="00C157D5">
            <w:pPr>
              <w:keepNext/>
              <w:spacing w:after="20"/>
              <w:jc w:val="center"/>
            </w:pPr>
            <w:r>
              <w:rPr>
                <w:b/>
                <w:bCs/>
                <w:sz w:val="16"/>
                <w:szCs w:val="16"/>
              </w:rPr>
              <w:t>문항ID</w:t>
            </w:r>
          </w:p>
        </w:tc>
        <w:tc>
          <w:tcPr>
            <w:tcW w:w="4900" w:type="dxa"/>
            <w:shd w:val="clear" w:color="auto" w:fill="E7E6E6"/>
            <w:vAlign w:val="center"/>
          </w:tcPr>
          <w:p w14:paraId="0F6C1A6B" w14:textId="77777777" w:rsidR="00EA02E9" w:rsidRDefault="00C157D5">
            <w:pPr>
              <w:keepNext/>
              <w:spacing w:after="20"/>
              <w:jc w:val="center"/>
            </w:pPr>
            <w:r>
              <w:rPr>
                <w:b/>
                <w:bCs/>
                <w:sz w:val="16"/>
                <w:szCs w:val="16"/>
              </w:rPr>
              <w:t xml:space="preserve">ISO 14001 조항 ↔ ISO 14044 연계</w:t>
            </w:r>
          </w:p>
        </w:tc>
        <w:tc>
          <w:tcPr>
            <w:tcW w:w="1200" w:type="dxa"/>
            <w:shd w:val="clear" w:color="auto" w:fill="E7E6E6"/>
            <w:vAlign w:val="center"/>
          </w:tcPr>
          <w:p w14:paraId="413E304C" w14:textId="77777777" w:rsidR="00EA02E9" w:rsidRDefault="00C157D5">
            <w:pPr>
              <w:keepNext/>
              <w:spacing w:after="20"/>
              <w:jc w:val="center"/>
            </w:pPr>
            <w:r>
              <w:rPr>
                <w:b/>
                <w:bCs/>
                <w:sz w:val="16"/>
                <w:szCs w:val="16"/>
              </w:rPr>
              <w:t xml:space="preserve">필수 충족</w:t>
            </w:r>
          </w:p>
        </w:tc>
        <w:tc>
          <w:tcPr>
            <w:tcW w:w="1200" w:type="dxa"/>
            <w:shd w:val="clear" w:color="auto" w:fill="E7E6E6"/>
            <w:vAlign w:val="center"/>
          </w:tcPr>
          <w:p w14:paraId="09CF9AA5" w14:textId="77777777" w:rsidR="00EA02E9" w:rsidRDefault="00C157D5">
            <w:pPr>
              <w:keepNext/>
              <w:spacing w:after="20"/>
              <w:jc w:val="center"/>
            </w:pPr>
            <w:r>
              <w:rPr>
                <w:b/>
                <w:bCs/>
                <w:sz w:val="16"/>
                <w:szCs w:val="16"/>
              </w:rPr>
              <w:t xml:space="preserve">추가 충족</w:t>
            </w:r>
          </w:p>
        </w:tc>
        <w:tc>
          <w:tcPr>
            <w:tcW w:w="1000" w:type="dxa"/>
            <w:shd w:val="clear" w:color="auto" w:fill="E7E6E6"/>
            <w:vAlign w:val="center"/>
          </w:tcPr>
          <w:p w14:paraId="7C6C66E8" w14:textId="77777777" w:rsidR="00EA02E9" w:rsidRDefault="00C157D5">
            <w:pPr>
              <w:keepNext/>
              <w:spacing w:after="20"/>
              <w:jc w:val="center"/>
            </w:pPr>
            <w:r>
              <w:rPr>
                <w:b/>
                <w:bCs/>
                <w:sz w:val="16"/>
                <w:szCs w:val="16"/>
              </w:rPr>
              <w:t>점수</w:t>
            </w:r>
          </w:p>
        </w:tc>
      </w:tr>
      <w:tr w:rsidR="00EA02E9" w14:paraId="3BB21862" w14:textId="77777777">
        <w:trPr>
          <w:cantSplit/>
        </w:trPr>
        <w:tc>
          <w:tcPr>
            <w:tcW w:w="900" w:type="dxa"/>
            <w:vAlign w:val="center"/>
          </w:tcPr>
          <w:p w14:paraId="64B3D41A" w14:textId="77777777" w:rsidR="00EA02E9" w:rsidRDefault="00C157D5">
            <w:pPr>
              <w:keepNext/>
              <w:spacing w:after="20"/>
              <w:jc w:val="center"/>
            </w:pPr>
            <w:r>
              <w:rPr>
                <w:sz w:val="16"/>
                <w:szCs w:val="16"/>
              </w:rPr>
              <w:t>★D-1</w:t>
            </w:r>
          </w:p>
        </w:tc>
        <w:tc>
          <w:tcPr>
            <w:tcW w:w="4900" w:type="dxa"/>
            <w:vAlign w:val="center"/>
          </w:tcPr>
          <w:p w14:paraId="61DCC4B5" w14:textId="77777777" w:rsidR="00EA02E9" w:rsidRDefault="00C157D5">
            <w:pPr>
              <w:keepNext/>
              <w:spacing w:after="20"/>
            </w:pPr>
            <w:r>
              <w:rPr>
                <w:sz w:val="16"/>
                <w:szCs w:val="16"/>
              </w:rPr>
              <w:t xml:space="preserve">8.1 운용기획 및 관리 ↔ §4.3.2</w:t>
            </w:r>
          </w:p>
        </w:tc>
        <w:tc>
          <w:tcPr>
            <w:tcW w:w="1200" w:type="dxa"/>
            <w:vAlign w:val="center"/>
          </w:tcPr>
          <w:p w14:paraId="6D7336BB" w14:textId="77777777" w:rsidR="00EA02E9" w:rsidRDefault="00C157D5">
            <w:pPr>
              <w:keepNext/>
              <w:spacing w:after="20"/>
              <w:jc w:val="center"/>
            </w:pPr>
            <w:r>
              <w:rPr>
                <w:sz w:val="16"/>
                <w:szCs w:val="16"/>
              </w:rPr>
              <w:t>2/3</w:t>
            </w:r>
          </w:p>
        </w:tc>
        <w:tc>
          <w:tcPr>
            <w:tcW w:w="1200" w:type="dxa"/>
            <w:vAlign w:val="center"/>
          </w:tcPr>
          <w:p w14:paraId="7807A21C" w14:textId="77777777" w:rsidR="00EA02E9" w:rsidRDefault="00C157D5">
            <w:pPr>
              <w:keepNext/>
              <w:spacing w:after="20"/>
              <w:jc w:val="center"/>
            </w:pPr>
            <w:r>
              <w:rPr>
                <w:sz w:val="16"/>
                <w:szCs w:val="16"/>
              </w:rPr>
              <w:t>0/2</w:t>
            </w:r>
          </w:p>
        </w:tc>
        <w:tc>
          <w:tcPr>
            <w:tcW w:w="1000" w:type="dxa"/>
            <w:vAlign w:val="center"/>
          </w:tcPr>
          <w:p w14:paraId="57E307E1" w14:textId="77777777" w:rsidR="00EA02E9" w:rsidRDefault="00C157D5">
            <w:pPr>
              <w:keepNext/>
              <w:spacing w:after="20"/>
              <w:jc w:val="center"/>
            </w:pPr>
            <w:r>
              <w:rPr>
                <w:sz w:val="16"/>
                <w:szCs w:val="16"/>
              </w:rPr>
              <w:t>2</w:t>
            </w:r>
          </w:p>
        </w:tc>
      </w:tr>
      <w:tr w:rsidR="00EA02E9" w14:paraId="13CCE9EC" w14:textId="77777777">
        <w:trPr>
          <w:cantSplit/>
        </w:trPr>
        <w:tc>
          <w:tcPr>
            <w:tcW w:w="900" w:type="dxa"/>
            <w:vAlign w:val="center"/>
          </w:tcPr>
          <w:p w14:paraId="3A5E32AE" w14:textId="77777777" w:rsidR="00EA02E9" w:rsidRDefault="00C157D5">
            <w:pPr>
              <w:keepNext/>
              <w:spacing w:after="20"/>
              <w:jc w:val="center"/>
            </w:pPr>
            <w:r>
              <w:rPr>
                <w:sz w:val="16"/>
                <w:szCs w:val="16"/>
              </w:rPr>
              <w:t>D-2</w:t>
            </w:r>
          </w:p>
        </w:tc>
        <w:tc>
          <w:tcPr>
            <w:tcW w:w="4900" w:type="dxa"/>
            <w:vAlign w:val="center"/>
          </w:tcPr>
          <w:p w14:paraId="4ACB1733" w14:textId="77777777" w:rsidR="00EA02E9" w:rsidRDefault="00C157D5">
            <w:pPr>
              <w:keepNext/>
              <w:spacing w:after="20"/>
            </w:pPr>
            <w:r>
              <w:rPr>
                <w:sz w:val="16"/>
                <w:szCs w:val="16"/>
              </w:rPr>
              <w:t xml:space="preserve">8.1 운용기획 및 관리 ↔ §4.5.4</w:t>
            </w:r>
          </w:p>
        </w:tc>
        <w:tc>
          <w:tcPr>
            <w:tcW w:w="1200" w:type="dxa"/>
            <w:vAlign w:val="center"/>
          </w:tcPr>
          <w:p w14:paraId="6C45DF22" w14:textId="77777777" w:rsidR="00EA02E9" w:rsidRDefault="00C157D5">
            <w:pPr>
              <w:keepNext/>
              <w:spacing w:after="20"/>
              <w:jc w:val="center"/>
            </w:pPr>
            <w:r>
              <w:rPr>
                <w:sz w:val="16"/>
                <w:szCs w:val="16"/>
              </w:rPr>
              <w:t>2/2</w:t>
            </w:r>
          </w:p>
        </w:tc>
        <w:tc>
          <w:tcPr>
            <w:tcW w:w="1200" w:type="dxa"/>
            <w:vAlign w:val="center"/>
          </w:tcPr>
          <w:p w14:paraId="4F8E12DD" w14:textId="77777777" w:rsidR="00EA02E9" w:rsidRDefault="00C157D5">
            <w:pPr>
              <w:keepNext/>
              <w:spacing w:after="20"/>
              <w:jc w:val="center"/>
            </w:pPr>
            <w:r>
              <w:rPr>
                <w:sz w:val="16"/>
                <w:szCs w:val="16"/>
              </w:rPr>
              <w:t>0/2</w:t>
            </w:r>
          </w:p>
        </w:tc>
        <w:tc>
          <w:tcPr>
            <w:tcW w:w="1000" w:type="dxa"/>
            <w:vAlign w:val="center"/>
          </w:tcPr>
          <w:p w14:paraId="18767756" w14:textId="77777777" w:rsidR="00EA02E9" w:rsidRDefault="00C157D5">
            <w:pPr>
              <w:keepNext/>
              <w:spacing w:after="20"/>
              <w:jc w:val="center"/>
            </w:pPr>
            <w:r>
              <w:rPr>
                <w:sz w:val="16"/>
                <w:szCs w:val="16"/>
              </w:rPr>
              <w:t>3</w:t>
            </w:r>
          </w:p>
        </w:tc>
      </w:tr>
      <w:tr w:rsidR="00EA02E9" w14:paraId="64FF751A" w14:textId="77777777">
        <w:trPr>
          <w:cantSplit/>
        </w:trPr>
        <w:tc>
          <w:tcPr>
            <w:tcW w:w="900" w:type="dxa"/>
            <w:vAlign w:val="center"/>
          </w:tcPr>
          <w:p w14:paraId="3736C7BF" w14:textId="77777777" w:rsidR="00EA02E9" w:rsidRDefault="00C157D5">
            <w:pPr>
              <w:keepNext/>
              <w:spacing w:after="20"/>
              <w:jc w:val="center"/>
            </w:pPr>
            <w:r>
              <w:rPr>
                <w:sz w:val="16"/>
                <w:szCs w:val="16"/>
              </w:rPr>
              <w:t>D-3</w:t>
            </w:r>
          </w:p>
        </w:tc>
        <w:tc>
          <w:tcPr>
            <w:tcW w:w="4900" w:type="dxa"/>
            <w:vAlign w:val="center"/>
          </w:tcPr>
          <w:p w14:paraId="4B99A907" w14:textId="77777777" w:rsidR="00EA02E9" w:rsidRDefault="00C157D5">
            <w:pPr>
              <w:keepNext/>
              <w:spacing w:after="20"/>
            </w:pPr>
            <w:r>
              <w:rPr>
                <w:sz w:val="16"/>
                <w:szCs w:val="16"/>
              </w:rPr>
              <w:t xml:space="preserve">8.1 운용기획 및 관리 ↔ §4.3.1</w:t>
            </w:r>
          </w:p>
        </w:tc>
        <w:tc>
          <w:tcPr>
            <w:tcW w:w="1200" w:type="dxa"/>
            <w:vAlign w:val="center"/>
          </w:tcPr>
          <w:p w14:paraId="60F645B0" w14:textId="77777777" w:rsidR="00EA02E9" w:rsidRDefault="00C157D5">
            <w:pPr>
              <w:keepNext/>
              <w:spacing w:after="20"/>
              <w:jc w:val="center"/>
            </w:pPr>
            <w:r>
              <w:rPr>
                <w:sz w:val="16"/>
                <w:szCs w:val="16"/>
              </w:rPr>
              <w:t>3/3</w:t>
            </w:r>
          </w:p>
        </w:tc>
        <w:tc>
          <w:tcPr>
            <w:tcW w:w="1200" w:type="dxa"/>
            <w:vAlign w:val="center"/>
          </w:tcPr>
          <w:p w14:paraId="62DC4A1A" w14:textId="77777777" w:rsidR="00EA02E9" w:rsidRDefault="00C157D5">
            <w:pPr>
              <w:keepNext/>
              <w:spacing w:after="20"/>
              <w:jc w:val="center"/>
            </w:pPr>
            <w:r>
              <w:rPr>
                <w:sz w:val="16"/>
                <w:szCs w:val="16"/>
              </w:rPr>
              <w:t>1/2</w:t>
            </w:r>
          </w:p>
        </w:tc>
        <w:tc>
          <w:tcPr>
            <w:tcW w:w="1000" w:type="dxa"/>
            <w:vAlign w:val="center"/>
          </w:tcPr>
          <w:p w14:paraId="3813A721" w14:textId="77777777" w:rsidR="00EA02E9" w:rsidRDefault="00C157D5">
            <w:pPr>
              <w:keepNext/>
              <w:spacing w:after="20"/>
              <w:jc w:val="center"/>
            </w:pPr>
            <w:r>
              <w:rPr>
                <w:sz w:val="16"/>
                <w:szCs w:val="16"/>
              </w:rPr>
              <w:t>4</w:t>
            </w:r>
          </w:p>
        </w:tc>
      </w:tr>
      <w:tr w:rsidR="00EA02E9" w14:paraId="36989F66" w14:textId="77777777">
        <w:trPr>
          <w:cantSplit/>
        </w:trPr>
        <w:tc>
          <w:tcPr>
            <w:tcW w:w="900" w:type="dxa"/>
            <w:vAlign w:val="center"/>
          </w:tcPr>
          <w:p w14:paraId="373C57AA" w14:textId="77777777" w:rsidR="00EA02E9" w:rsidRDefault="00C157D5">
            <w:pPr>
              <w:keepNext/>
              <w:spacing w:after="20"/>
              <w:jc w:val="center"/>
            </w:pPr>
            <w:r>
              <w:rPr>
                <w:sz w:val="16"/>
                <w:szCs w:val="16"/>
              </w:rPr>
              <w:t>D-4</w:t>
            </w:r>
          </w:p>
        </w:tc>
        <w:tc>
          <w:tcPr>
            <w:tcW w:w="4900" w:type="dxa"/>
            <w:vAlign w:val="center"/>
          </w:tcPr>
          <w:p w14:paraId="20FBD9D8" w14:textId="77777777" w:rsidR="00EA02E9" w:rsidRDefault="00C157D5">
            <w:pPr>
              <w:keepNext/>
              <w:spacing w:after="20"/>
            </w:pPr>
            <w:r>
              <w:rPr>
                <w:sz w:val="16"/>
                <w:szCs w:val="16"/>
              </w:rPr>
              <w:t xml:space="preserve">8.1 운용기획 및 관리 ↔ §4.3.3</w:t>
            </w:r>
          </w:p>
        </w:tc>
        <w:tc>
          <w:tcPr>
            <w:tcW w:w="1200" w:type="dxa"/>
            <w:vAlign w:val="center"/>
          </w:tcPr>
          <w:p w14:paraId="78E0F913" w14:textId="77777777" w:rsidR="00EA02E9" w:rsidRDefault="00C157D5">
            <w:pPr>
              <w:keepNext/>
              <w:spacing w:after="20"/>
              <w:jc w:val="center"/>
            </w:pPr>
            <w:r>
              <w:rPr>
                <w:sz w:val="16"/>
                <w:szCs w:val="16"/>
              </w:rPr>
              <w:t>3/3</w:t>
            </w:r>
          </w:p>
        </w:tc>
        <w:tc>
          <w:tcPr>
            <w:tcW w:w="1200" w:type="dxa"/>
            <w:vAlign w:val="center"/>
          </w:tcPr>
          <w:p w14:paraId="69C04449" w14:textId="77777777" w:rsidR="00EA02E9" w:rsidRDefault="00C157D5">
            <w:pPr>
              <w:keepNext/>
              <w:spacing w:after="20"/>
              <w:jc w:val="center"/>
            </w:pPr>
            <w:r>
              <w:rPr>
                <w:sz w:val="16"/>
                <w:szCs w:val="16"/>
              </w:rPr>
              <w:t>1/2</w:t>
            </w:r>
          </w:p>
        </w:tc>
        <w:tc>
          <w:tcPr>
            <w:tcW w:w="1000" w:type="dxa"/>
            <w:vAlign w:val="center"/>
          </w:tcPr>
          <w:p w14:paraId="1008A46D" w14:textId="77777777" w:rsidR="00EA02E9" w:rsidRDefault="00C157D5">
            <w:pPr>
              <w:keepNext/>
              <w:spacing w:after="20"/>
              <w:jc w:val="center"/>
            </w:pPr>
            <w:r>
              <w:rPr>
                <w:sz w:val="16"/>
                <w:szCs w:val="16"/>
              </w:rPr>
              <w:t>4</w:t>
            </w:r>
          </w:p>
        </w:tc>
      </w:tr>
      <w:tr w:rsidR="00EA02E9" w14:paraId="26BC13E4" w14:textId="77777777">
        <w:trPr>
          <w:cantSplit/>
        </w:trPr>
        <w:tc>
          <w:tcPr>
            <w:tcW w:w="900" w:type="dxa"/>
            <w:vAlign w:val="center"/>
          </w:tcPr>
          <w:p w14:paraId="1827CF91" w14:textId="77777777" w:rsidR="00EA02E9" w:rsidRDefault="00C157D5">
            <w:pPr>
              <w:keepNext/>
              <w:spacing w:after="20"/>
              <w:jc w:val="center"/>
            </w:pPr>
            <w:r>
              <w:rPr>
                <w:sz w:val="16"/>
                <w:szCs w:val="16"/>
              </w:rPr>
              <w:t>D-5</w:t>
            </w:r>
          </w:p>
        </w:tc>
        <w:tc>
          <w:tcPr>
            <w:tcW w:w="4900" w:type="dxa"/>
            <w:vAlign w:val="center"/>
          </w:tcPr>
          <w:p w14:paraId="4A52BA67" w14:textId="77777777" w:rsidR="00EA02E9" w:rsidRDefault="00C157D5">
            <w:pPr>
              <w:keepNext/>
              <w:spacing w:after="20"/>
            </w:pPr>
            <w:r>
              <w:rPr>
                <w:sz w:val="16"/>
                <w:szCs w:val="16"/>
              </w:rPr>
              <w:t xml:space="preserve">8.1 운용기획 및 관리 ↔ §4.3.3.4</w:t>
            </w:r>
          </w:p>
        </w:tc>
        <w:tc>
          <w:tcPr>
            <w:tcW w:w="1200" w:type="dxa"/>
            <w:vAlign w:val="center"/>
          </w:tcPr>
          <w:p w14:paraId="62C5DB41" w14:textId="77777777" w:rsidR="00EA02E9" w:rsidRDefault="00C157D5">
            <w:pPr>
              <w:keepNext/>
              <w:spacing w:after="20"/>
              <w:jc w:val="center"/>
            </w:pPr>
            <w:r>
              <w:rPr>
                <w:sz w:val="16"/>
                <w:szCs w:val="16"/>
              </w:rPr>
              <w:t>1/2</w:t>
            </w:r>
          </w:p>
        </w:tc>
        <w:tc>
          <w:tcPr>
            <w:tcW w:w="1200" w:type="dxa"/>
            <w:vAlign w:val="center"/>
          </w:tcPr>
          <w:p w14:paraId="5B7944A6" w14:textId="77777777" w:rsidR="00EA02E9" w:rsidRDefault="00C157D5">
            <w:pPr>
              <w:keepNext/>
              <w:spacing w:after="20"/>
              <w:jc w:val="center"/>
            </w:pPr>
            <w:r>
              <w:rPr>
                <w:sz w:val="16"/>
                <w:szCs w:val="16"/>
              </w:rPr>
              <w:t>0/2</w:t>
            </w:r>
          </w:p>
        </w:tc>
        <w:tc>
          <w:tcPr>
            <w:tcW w:w="1000" w:type="dxa"/>
            <w:vAlign w:val="center"/>
          </w:tcPr>
          <w:p w14:paraId="564B6DB1" w14:textId="77777777" w:rsidR="00EA02E9" w:rsidRDefault="00C157D5">
            <w:pPr>
              <w:keepNext/>
              <w:spacing w:after="20"/>
              <w:jc w:val="center"/>
            </w:pPr>
            <w:r>
              <w:rPr>
                <w:sz w:val="16"/>
                <w:szCs w:val="16"/>
              </w:rPr>
              <w:t>2</w:t>
            </w:r>
          </w:p>
        </w:tc>
      </w:tr>
      <w:tr w:rsidR="00EA02E9" w14:paraId="723F93E6" w14:textId="77777777">
        <w:trPr>
          <w:cantSplit/>
        </w:trPr>
        <w:tc>
          <w:tcPr>
            <w:tcW w:w="900" w:type="dxa"/>
            <w:vAlign w:val="center"/>
          </w:tcPr>
          <w:p w14:paraId="1853DD95" w14:textId="77777777" w:rsidR="00EA02E9" w:rsidRDefault="00C157D5">
            <w:pPr>
              <w:spacing w:after="20"/>
              <w:jc w:val="center"/>
            </w:pPr>
            <w:r>
              <w:rPr>
                <w:sz w:val="16"/>
                <w:szCs w:val="16"/>
              </w:rPr>
              <w:t>D-6</w:t>
            </w:r>
          </w:p>
        </w:tc>
        <w:tc>
          <w:tcPr>
            <w:tcW w:w="4900" w:type="dxa"/>
            <w:vAlign w:val="center"/>
          </w:tcPr>
          <w:p w14:paraId="6468691B" w14:textId="77777777" w:rsidR="00EA02E9" w:rsidRDefault="00C157D5">
            <w:pPr>
              <w:spacing w:after="20"/>
            </w:pPr>
            <w:r>
              <w:rPr>
                <w:sz w:val="16"/>
                <w:szCs w:val="16"/>
              </w:rPr>
              <w:t xml:space="preserve">8.2 비상사태 대비 및 대응 ↔ §4.3.2</w:t>
            </w:r>
          </w:p>
        </w:tc>
        <w:tc>
          <w:tcPr>
            <w:tcW w:w="1200" w:type="dxa"/>
            <w:vAlign w:val="center"/>
          </w:tcPr>
          <w:p w14:paraId="149511B2" w14:textId="77777777" w:rsidR="00EA02E9" w:rsidRDefault="00C157D5">
            <w:pPr>
              <w:spacing w:after="20"/>
              <w:jc w:val="center"/>
            </w:pPr>
            <w:r>
              <w:rPr>
                <w:sz w:val="16"/>
                <w:szCs w:val="16"/>
              </w:rPr>
              <w:t>2/2</w:t>
            </w:r>
          </w:p>
        </w:tc>
        <w:tc>
          <w:tcPr>
            <w:tcW w:w="1200" w:type="dxa"/>
            <w:vAlign w:val="center"/>
          </w:tcPr>
          <w:p w14:paraId="35D487D2" w14:textId="77777777" w:rsidR="00EA02E9" w:rsidRDefault="00C157D5">
            <w:pPr>
              <w:spacing w:after="20"/>
              <w:jc w:val="center"/>
            </w:pPr>
            <w:r>
              <w:rPr>
                <w:sz w:val="16"/>
                <w:szCs w:val="16"/>
              </w:rPr>
              <w:t>0/2</w:t>
            </w:r>
          </w:p>
        </w:tc>
        <w:tc>
          <w:tcPr>
            <w:tcW w:w="1000" w:type="dxa"/>
            <w:vAlign w:val="center"/>
          </w:tcPr>
          <w:p w14:paraId="356B58EF" w14:textId="77777777" w:rsidR="00EA02E9" w:rsidRDefault="00C157D5">
            <w:pPr>
              <w:spacing w:after="20"/>
              <w:jc w:val="center"/>
            </w:pPr>
            <w:r>
              <w:rPr>
                <w:sz w:val="16"/>
                <w:szCs w:val="16"/>
              </w:rPr>
              <w:t>3</w:t>
            </w:r>
          </w:p>
        </w:tc>
      </w:tr>
    </w:tbl>
    <w:p w14:paraId="40D8016E" w14:textId="77777777" w:rsidR="00910FC9" w:rsidRDefault="000038F3">
      <w:pPr>
        <w:pStyle w:val="3"/>
        <w:spacing w:before="240" w:after="160"/>
      </w:pPr>
      <w:bookmarkStart w:id="179" w:name="_Toc240437277"/>
      <w:r>
        <w:rPr>
          <w:b/>
          <w:bCs/>
          <w:sz w:val="21"/>
          <w:szCs w:val="21"/>
        </w:rPr>
        <w:t xml:space="preserve">I.3  C(점검) 영역 평가 기록 — 10문항</w:t>
      </w:r>
      <w:bookmarkEnd w:id="17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900"/>
        <w:gridCol w:w="1200"/>
        <w:gridCol w:w="1200"/>
        <w:gridCol w:w="1000"/>
      </w:tblGrid>
      <w:tr w:rsidR="00EA02E9" w14:paraId="522F03F0" w14:textId="77777777">
        <w:trPr>
          <w:cantSplit/>
        </w:trPr>
        <w:tc>
          <w:tcPr>
            <w:tcW w:w="900" w:type="dxa"/>
            <w:shd w:val="clear" w:color="auto" w:fill="E7E6E6"/>
            <w:vAlign w:val="center"/>
          </w:tcPr>
          <w:p w14:paraId="0C19DEE9" w14:textId="77777777" w:rsidR="00EA02E9" w:rsidRDefault="00C157D5">
            <w:pPr>
              <w:keepNext/>
              <w:spacing w:after="20"/>
              <w:jc w:val="center"/>
            </w:pPr>
            <w:r>
              <w:rPr>
                <w:b/>
                <w:bCs/>
                <w:sz w:val="16"/>
                <w:szCs w:val="16"/>
              </w:rPr>
              <w:t>문항ID</w:t>
            </w:r>
          </w:p>
        </w:tc>
        <w:tc>
          <w:tcPr>
            <w:tcW w:w="4900" w:type="dxa"/>
            <w:shd w:val="clear" w:color="auto" w:fill="E7E6E6"/>
            <w:vAlign w:val="center"/>
          </w:tcPr>
          <w:p w14:paraId="578949F7" w14:textId="77777777" w:rsidR="00EA02E9" w:rsidRDefault="00C157D5">
            <w:pPr>
              <w:keepNext/>
              <w:spacing w:after="20"/>
              <w:jc w:val="center"/>
            </w:pPr>
            <w:r>
              <w:rPr>
                <w:b/>
                <w:bCs/>
                <w:sz w:val="16"/>
                <w:szCs w:val="16"/>
              </w:rPr>
              <w:t xml:space="preserve">ISO 14001 조항 ↔ ISO 14044 연계</w:t>
            </w:r>
          </w:p>
        </w:tc>
        <w:tc>
          <w:tcPr>
            <w:tcW w:w="1200" w:type="dxa"/>
            <w:shd w:val="clear" w:color="auto" w:fill="E7E6E6"/>
            <w:vAlign w:val="center"/>
          </w:tcPr>
          <w:p w14:paraId="48E760D9" w14:textId="77777777" w:rsidR="00EA02E9" w:rsidRDefault="00C157D5">
            <w:pPr>
              <w:keepNext/>
              <w:spacing w:after="20"/>
              <w:jc w:val="center"/>
            </w:pPr>
            <w:r>
              <w:rPr>
                <w:b/>
                <w:bCs/>
                <w:sz w:val="16"/>
                <w:szCs w:val="16"/>
              </w:rPr>
              <w:t xml:space="preserve">필수 충족</w:t>
            </w:r>
          </w:p>
        </w:tc>
        <w:tc>
          <w:tcPr>
            <w:tcW w:w="1200" w:type="dxa"/>
            <w:shd w:val="clear" w:color="auto" w:fill="E7E6E6"/>
            <w:vAlign w:val="center"/>
          </w:tcPr>
          <w:p w14:paraId="6F7B2FAF" w14:textId="77777777" w:rsidR="00EA02E9" w:rsidRDefault="00C157D5">
            <w:pPr>
              <w:keepNext/>
              <w:spacing w:after="20"/>
              <w:jc w:val="center"/>
            </w:pPr>
            <w:r>
              <w:rPr>
                <w:b/>
                <w:bCs/>
                <w:sz w:val="16"/>
                <w:szCs w:val="16"/>
              </w:rPr>
              <w:t xml:space="preserve">추가 충족</w:t>
            </w:r>
          </w:p>
        </w:tc>
        <w:tc>
          <w:tcPr>
            <w:tcW w:w="1000" w:type="dxa"/>
            <w:shd w:val="clear" w:color="auto" w:fill="E7E6E6"/>
            <w:vAlign w:val="center"/>
          </w:tcPr>
          <w:p w14:paraId="63E13805" w14:textId="77777777" w:rsidR="00EA02E9" w:rsidRDefault="00C157D5">
            <w:pPr>
              <w:keepNext/>
              <w:spacing w:after="20"/>
              <w:jc w:val="center"/>
            </w:pPr>
            <w:r>
              <w:rPr>
                <w:b/>
                <w:bCs/>
                <w:sz w:val="16"/>
                <w:szCs w:val="16"/>
              </w:rPr>
              <w:t>점수</w:t>
            </w:r>
          </w:p>
        </w:tc>
      </w:tr>
      <w:tr w:rsidR="00EA02E9" w14:paraId="161C978C" w14:textId="77777777">
        <w:trPr>
          <w:cantSplit/>
        </w:trPr>
        <w:tc>
          <w:tcPr>
            <w:tcW w:w="900" w:type="dxa"/>
            <w:vAlign w:val="center"/>
          </w:tcPr>
          <w:p w14:paraId="70B6EC25" w14:textId="77777777" w:rsidR="00EA02E9" w:rsidRDefault="00C157D5">
            <w:pPr>
              <w:keepNext/>
              <w:spacing w:after="20"/>
              <w:jc w:val="center"/>
            </w:pPr>
            <w:r>
              <w:rPr>
                <w:sz w:val="16"/>
                <w:szCs w:val="16"/>
              </w:rPr>
              <w:t>★C-1</w:t>
            </w:r>
          </w:p>
        </w:tc>
        <w:tc>
          <w:tcPr>
            <w:tcW w:w="4900" w:type="dxa"/>
            <w:vAlign w:val="center"/>
          </w:tcPr>
          <w:p w14:paraId="348E3F1A" w14:textId="77777777" w:rsidR="00EA02E9" w:rsidRDefault="00C157D5">
            <w:pPr>
              <w:keepNext/>
              <w:spacing w:after="20"/>
            </w:pPr>
            <w:r>
              <w:rPr>
                <w:sz w:val="16"/>
                <w:szCs w:val="16"/>
              </w:rPr>
              <w:t xml:space="preserve">9.1.1 모니터링·측정·분석·평가 ↔ §4.5.3</w:t>
            </w:r>
          </w:p>
        </w:tc>
        <w:tc>
          <w:tcPr>
            <w:tcW w:w="1200" w:type="dxa"/>
            <w:vAlign w:val="center"/>
          </w:tcPr>
          <w:p w14:paraId="5017A56E" w14:textId="77777777" w:rsidR="00EA02E9" w:rsidRDefault="00C157D5">
            <w:pPr>
              <w:keepNext/>
              <w:spacing w:after="20"/>
              <w:jc w:val="center"/>
            </w:pPr>
            <w:r>
              <w:rPr>
                <w:sz w:val="16"/>
                <w:szCs w:val="16"/>
              </w:rPr>
              <w:t>3/3</w:t>
            </w:r>
          </w:p>
        </w:tc>
        <w:tc>
          <w:tcPr>
            <w:tcW w:w="1200" w:type="dxa"/>
            <w:vAlign w:val="center"/>
          </w:tcPr>
          <w:p w14:paraId="363256C3" w14:textId="77777777" w:rsidR="00EA02E9" w:rsidRDefault="00C157D5">
            <w:pPr>
              <w:keepNext/>
              <w:spacing w:after="20"/>
              <w:jc w:val="center"/>
            </w:pPr>
            <w:r>
              <w:rPr>
                <w:sz w:val="16"/>
                <w:szCs w:val="16"/>
              </w:rPr>
              <w:t>0/2</w:t>
            </w:r>
          </w:p>
        </w:tc>
        <w:tc>
          <w:tcPr>
            <w:tcW w:w="1000" w:type="dxa"/>
            <w:vAlign w:val="center"/>
          </w:tcPr>
          <w:p w14:paraId="44373C99" w14:textId="77777777" w:rsidR="00EA02E9" w:rsidRDefault="00C157D5">
            <w:pPr>
              <w:keepNext/>
              <w:spacing w:after="20"/>
              <w:jc w:val="center"/>
            </w:pPr>
            <w:r>
              <w:rPr>
                <w:sz w:val="16"/>
                <w:szCs w:val="16"/>
              </w:rPr>
              <w:t>3</w:t>
            </w:r>
          </w:p>
        </w:tc>
      </w:tr>
      <w:tr w:rsidR="00EA02E9" w14:paraId="24F6764A" w14:textId="77777777">
        <w:trPr>
          <w:cantSplit/>
        </w:trPr>
        <w:tc>
          <w:tcPr>
            <w:tcW w:w="900" w:type="dxa"/>
            <w:vAlign w:val="center"/>
          </w:tcPr>
          <w:p w14:paraId="61EE80CB" w14:textId="77777777" w:rsidR="00EA02E9" w:rsidRDefault="00C157D5">
            <w:pPr>
              <w:keepNext/>
              <w:spacing w:after="20"/>
              <w:jc w:val="center"/>
            </w:pPr>
            <w:r>
              <w:rPr>
                <w:sz w:val="16"/>
                <w:szCs w:val="16"/>
              </w:rPr>
              <w:t>C-2</w:t>
            </w:r>
          </w:p>
        </w:tc>
        <w:tc>
          <w:tcPr>
            <w:tcW w:w="4900" w:type="dxa"/>
            <w:vAlign w:val="center"/>
          </w:tcPr>
          <w:p w14:paraId="15CFC8A9" w14:textId="77777777" w:rsidR="00EA02E9" w:rsidRDefault="00C157D5">
            <w:pPr>
              <w:keepNext/>
              <w:spacing w:after="20"/>
            </w:pPr>
            <w:r>
              <w:rPr>
                <w:sz w:val="16"/>
                <w:szCs w:val="16"/>
              </w:rPr>
              <w:t xml:space="preserve">9.1.1 모니터링·측정·분석·평가 ↔ §4.5.1</w:t>
            </w:r>
          </w:p>
        </w:tc>
        <w:tc>
          <w:tcPr>
            <w:tcW w:w="1200" w:type="dxa"/>
            <w:vAlign w:val="center"/>
          </w:tcPr>
          <w:p w14:paraId="5F51B7DC" w14:textId="77777777" w:rsidR="00EA02E9" w:rsidRDefault="00C157D5">
            <w:pPr>
              <w:keepNext/>
              <w:spacing w:after="20"/>
              <w:jc w:val="center"/>
            </w:pPr>
            <w:r>
              <w:rPr>
                <w:sz w:val="16"/>
                <w:szCs w:val="16"/>
              </w:rPr>
              <w:t>1/3</w:t>
            </w:r>
          </w:p>
        </w:tc>
        <w:tc>
          <w:tcPr>
            <w:tcW w:w="1200" w:type="dxa"/>
            <w:vAlign w:val="center"/>
          </w:tcPr>
          <w:p w14:paraId="5D07632A" w14:textId="77777777" w:rsidR="00EA02E9" w:rsidRDefault="00C157D5">
            <w:pPr>
              <w:keepNext/>
              <w:spacing w:after="20"/>
              <w:jc w:val="center"/>
            </w:pPr>
            <w:r>
              <w:rPr>
                <w:sz w:val="16"/>
                <w:szCs w:val="16"/>
              </w:rPr>
              <w:t>0/2</w:t>
            </w:r>
          </w:p>
        </w:tc>
        <w:tc>
          <w:tcPr>
            <w:tcW w:w="1000" w:type="dxa"/>
            <w:vAlign w:val="center"/>
          </w:tcPr>
          <w:p w14:paraId="7F741FD7" w14:textId="77777777" w:rsidR="00EA02E9" w:rsidRDefault="00C157D5">
            <w:pPr>
              <w:keepNext/>
              <w:spacing w:after="20"/>
              <w:jc w:val="center"/>
            </w:pPr>
            <w:r>
              <w:rPr>
                <w:sz w:val="16"/>
                <w:szCs w:val="16"/>
              </w:rPr>
              <w:t>2</w:t>
            </w:r>
          </w:p>
        </w:tc>
      </w:tr>
      <w:tr w:rsidR="00EA02E9" w14:paraId="5D2470E8" w14:textId="77777777">
        <w:trPr>
          <w:cantSplit/>
        </w:trPr>
        <w:tc>
          <w:tcPr>
            <w:tcW w:w="900" w:type="dxa"/>
            <w:vAlign w:val="center"/>
          </w:tcPr>
          <w:p w14:paraId="1E24C00A" w14:textId="77777777" w:rsidR="00EA02E9" w:rsidRDefault="00C157D5">
            <w:pPr>
              <w:keepNext/>
              <w:spacing w:after="20"/>
              <w:jc w:val="center"/>
            </w:pPr>
            <w:r>
              <w:rPr>
                <w:sz w:val="16"/>
                <w:szCs w:val="16"/>
              </w:rPr>
              <w:t>C-3</w:t>
            </w:r>
          </w:p>
        </w:tc>
        <w:tc>
          <w:tcPr>
            <w:tcW w:w="4900" w:type="dxa"/>
            <w:vAlign w:val="center"/>
          </w:tcPr>
          <w:p w14:paraId="02E7FA3B" w14:textId="77777777" w:rsidR="00EA02E9" w:rsidRDefault="00C157D5">
            <w:pPr>
              <w:keepNext/>
              <w:spacing w:after="20"/>
            </w:pPr>
            <w:r>
              <w:rPr>
                <w:sz w:val="16"/>
                <w:szCs w:val="16"/>
              </w:rPr>
              <w:t xml:space="preserve">9.1.1 모니터링·측정·분석·평가 ↔ §4.4.5</w:t>
            </w:r>
          </w:p>
        </w:tc>
        <w:tc>
          <w:tcPr>
            <w:tcW w:w="1200" w:type="dxa"/>
            <w:vAlign w:val="center"/>
          </w:tcPr>
          <w:p w14:paraId="18775E8F" w14:textId="77777777" w:rsidR="00EA02E9" w:rsidRDefault="00C157D5">
            <w:pPr>
              <w:keepNext/>
              <w:spacing w:after="20"/>
              <w:jc w:val="center"/>
            </w:pPr>
            <w:r>
              <w:rPr>
                <w:sz w:val="16"/>
                <w:szCs w:val="16"/>
              </w:rPr>
              <w:t>2/2</w:t>
            </w:r>
          </w:p>
        </w:tc>
        <w:tc>
          <w:tcPr>
            <w:tcW w:w="1200" w:type="dxa"/>
            <w:vAlign w:val="center"/>
          </w:tcPr>
          <w:p w14:paraId="36736579" w14:textId="77777777" w:rsidR="00EA02E9" w:rsidRDefault="00C157D5">
            <w:pPr>
              <w:keepNext/>
              <w:spacing w:after="20"/>
              <w:jc w:val="center"/>
            </w:pPr>
            <w:r>
              <w:rPr>
                <w:sz w:val="16"/>
                <w:szCs w:val="16"/>
              </w:rPr>
              <w:t>0/2</w:t>
            </w:r>
          </w:p>
        </w:tc>
        <w:tc>
          <w:tcPr>
            <w:tcW w:w="1000" w:type="dxa"/>
            <w:vAlign w:val="center"/>
          </w:tcPr>
          <w:p w14:paraId="0408B56B" w14:textId="77777777" w:rsidR="00EA02E9" w:rsidRDefault="00C157D5">
            <w:pPr>
              <w:keepNext/>
              <w:spacing w:after="20"/>
              <w:jc w:val="center"/>
            </w:pPr>
            <w:r>
              <w:rPr>
                <w:sz w:val="16"/>
                <w:szCs w:val="16"/>
              </w:rPr>
              <w:t>3</w:t>
            </w:r>
          </w:p>
        </w:tc>
      </w:tr>
      <w:tr w:rsidR="00EA02E9" w14:paraId="2604134D" w14:textId="77777777">
        <w:trPr>
          <w:cantSplit/>
        </w:trPr>
        <w:tc>
          <w:tcPr>
            <w:tcW w:w="900" w:type="dxa"/>
            <w:vAlign w:val="center"/>
          </w:tcPr>
          <w:p w14:paraId="5A0C6678" w14:textId="77777777" w:rsidR="00EA02E9" w:rsidRDefault="00C157D5">
            <w:pPr>
              <w:keepNext/>
              <w:spacing w:after="20"/>
              <w:jc w:val="center"/>
            </w:pPr>
            <w:r>
              <w:rPr>
                <w:sz w:val="16"/>
                <w:szCs w:val="16"/>
              </w:rPr>
              <w:t>C-4</w:t>
            </w:r>
          </w:p>
        </w:tc>
        <w:tc>
          <w:tcPr>
            <w:tcW w:w="4900" w:type="dxa"/>
            <w:vAlign w:val="center"/>
          </w:tcPr>
          <w:p w14:paraId="28C402E8" w14:textId="77777777" w:rsidR="00EA02E9" w:rsidRDefault="00C157D5">
            <w:pPr>
              <w:keepNext/>
              <w:spacing w:after="20"/>
            </w:pPr>
            <w:r>
              <w:rPr>
                <w:sz w:val="16"/>
                <w:szCs w:val="16"/>
              </w:rPr>
              <w:t xml:space="preserve">9.1.1 모니터링·측정·분석·평가 ↔ §4.5.3</w:t>
            </w:r>
          </w:p>
        </w:tc>
        <w:tc>
          <w:tcPr>
            <w:tcW w:w="1200" w:type="dxa"/>
            <w:vAlign w:val="center"/>
          </w:tcPr>
          <w:p w14:paraId="02B034AF" w14:textId="77777777" w:rsidR="00EA02E9" w:rsidRDefault="00C157D5">
            <w:pPr>
              <w:keepNext/>
              <w:spacing w:after="20"/>
              <w:jc w:val="center"/>
            </w:pPr>
            <w:r>
              <w:rPr>
                <w:sz w:val="16"/>
                <w:szCs w:val="16"/>
              </w:rPr>
              <w:t>1/3</w:t>
            </w:r>
          </w:p>
        </w:tc>
        <w:tc>
          <w:tcPr>
            <w:tcW w:w="1200" w:type="dxa"/>
            <w:vAlign w:val="center"/>
          </w:tcPr>
          <w:p w14:paraId="3CE1CC1B" w14:textId="77777777" w:rsidR="00EA02E9" w:rsidRDefault="00C157D5">
            <w:pPr>
              <w:keepNext/>
              <w:spacing w:after="20"/>
              <w:jc w:val="center"/>
            </w:pPr>
            <w:r>
              <w:rPr>
                <w:sz w:val="16"/>
                <w:szCs w:val="16"/>
              </w:rPr>
              <w:t>0/2</w:t>
            </w:r>
          </w:p>
        </w:tc>
        <w:tc>
          <w:tcPr>
            <w:tcW w:w="1000" w:type="dxa"/>
            <w:vAlign w:val="center"/>
          </w:tcPr>
          <w:p w14:paraId="3D5FF9EF" w14:textId="77777777" w:rsidR="00EA02E9" w:rsidRDefault="00C157D5">
            <w:pPr>
              <w:keepNext/>
              <w:spacing w:after="20"/>
              <w:jc w:val="center"/>
            </w:pPr>
            <w:r>
              <w:rPr>
                <w:sz w:val="16"/>
                <w:szCs w:val="16"/>
              </w:rPr>
              <w:t>2</w:t>
            </w:r>
          </w:p>
        </w:tc>
      </w:tr>
      <w:tr w:rsidR="00EA02E9" w14:paraId="52E6665C" w14:textId="77777777">
        <w:trPr>
          <w:cantSplit/>
        </w:trPr>
        <w:tc>
          <w:tcPr>
            <w:tcW w:w="900" w:type="dxa"/>
            <w:vAlign w:val="center"/>
          </w:tcPr>
          <w:p w14:paraId="056543C6" w14:textId="77777777" w:rsidR="00EA02E9" w:rsidRDefault="00C157D5">
            <w:pPr>
              <w:keepNext/>
              <w:spacing w:after="20"/>
              <w:jc w:val="center"/>
            </w:pPr>
            <w:r>
              <w:rPr>
                <w:sz w:val="16"/>
                <w:szCs w:val="16"/>
              </w:rPr>
              <w:t>C-5</w:t>
            </w:r>
          </w:p>
        </w:tc>
        <w:tc>
          <w:tcPr>
            <w:tcW w:w="4900" w:type="dxa"/>
            <w:vAlign w:val="center"/>
          </w:tcPr>
          <w:p w14:paraId="18E5AB65" w14:textId="77777777" w:rsidR="00EA02E9" w:rsidRDefault="00C157D5">
            <w:pPr>
              <w:keepNext/>
              <w:spacing w:after="20"/>
            </w:pPr>
            <w:r>
              <w:rPr>
                <w:sz w:val="16"/>
                <w:szCs w:val="16"/>
              </w:rPr>
              <w:t xml:space="preserve">— (14044 단독 준거) ↔ §6.2</w:t>
            </w:r>
          </w:p>
        </w:tc>
        <w:tc>
          <w:tcPr>
            <w:tcW w:w="1200" w:type="dxa"/>
            <w:vAlign w:val="center"/>
          </w:tcPr>
          <w:p w14:paraId="3DECF877" w14:textId="77777777" w:rsidR="00EA02E9" w:rsidRDefault="00C157D5">
            <w:pPr>
              <w:keepNext/>
              <w:spacing w:after="20"/>
              <w:jc w:val="center"/>
            </w:pPr>
            <w:r>
              <w:rPr>
                <w:sz w:val="16"/>
                <w:szCs w:val="16"/>
              </w:rPr>
              <w:t>1/2</w:t>
            </w:r>
          </w:p>
        </w:tc>
        <w:tc>
          <w:tcPr>
            <w:tcW w:w="1200" w:type="dxa"/>
            <w:vAlign w:val="center"/>
          </w:tcPr>
          <w:p w14:paraId="4704BE9A" w14:textId="77777777" w:rsidR="00EA02E9" w:rsidRDefault="00C157D5">
            <w:pPr>
              <w:keepNext/>
              <w:spacing w:after="20"/>
              <w:jc w:val="center"/>
            </w:pPr>
            <w:r>
              <w:rPr>
                <w:sz w:val="16"/>
                <w:szCs w:val="16"/>
              </w:rPr>
              <w:t>0/2</w:t>
            </w:r>
          </w:p>
        </w:tc>
        <w:tc>
          <w:tcPr>
            <w:tcW w:w="1000" w:type="dxa"/>
            <w:vAlign w:val="center"/>
          </w:tcPr>
          <w:p w14:paraId="1C10FDD4" w14:textId="77777777" w:rsidR="00EA02E9" w:rsidRDefault="00C157D5">
            <w:pPr>
              <w:keepNext/>
              <w:spacing w:after="20"/>
              <w:jc w:val="center"/>
            </w:pPr>
            <w:r>
              <w:rPr>
                <w:sz w:val="16"/>
                <w:szCs w:val="16"/>
              </w:rPr>
              <w:t>2</w:t>
            </w:r>
          </w:p>
        </w:tc>
      </w:tr>
      <w:tr w:rsidR="00EA02E9" w14:paraId="48DC5812" w14:textId="77777777">
        <w:trPr>
          <w:cantSplit/>
        </w:trPr>
        <w:tc>
          <w:tcPr>
            <w:tcW w:w="900" w:type="dxa"/>
            <w:vAlign w:val="center"/>
          </w:tcPr>
          <w:p w14:paraId="6BF1C809" w14:textId="77777777" w:rsidR="00EA02E9" w:rsidRDefault="00C157D5">
            <w:pPr>
              <w:keepNext/>
              <w:spacing w:after="20"/>
              <w:jc w:val="center"/>
            </w:pPr>
            <w:r>
              <w:rPr>
                <w:sz w:val="16"/>
                <w:szCs w:val="16"/>
              </w:rPr>
              <w:t>C-6</w:t>
            </w:r>
          </w:p>
        </w:tc>
        <w:tc>
          <w:tcPr>
            <w:tcW w:w="4900" w:type="dxa"/>
            <w:vAlign w:val="center"/>
          </w:tcPr>
          <w:p w14:paraId="359401B3" w14:textId="77777777" w:rsidR="00EA02E9" w:rsidRDefault="00C157D5">
            <w:pPr>
              <w:keepNext/>
              <w:spacing w:after="20"/>
            </w:pPr>
            <w:r>
              <w:rPr>
                <w:sz w:val="16"/>
                <w:szCs w:val="16"/>
              </w:rPr>
              <w:t xml:space="preserve">— (14044 단독 준거) ↔ §6.2</w:t>
            </w:r>
          </w:p>
        </w:tc>
        <w:tc>
          <w:tcPr>
            <w:tcW w:w="1200" w:type="dxa"/>
            <w:vAlign w:val="center"/>
          </w:tcPr>
          <w:p w14:paraId="0A11F065" w14:textId="77777777" w:rsidR="00EA02E9" w:rsidRDefault="00C157D5">
            <w:pPr>
              <w:keepNext/>
              <w:spacing w:after="20"/>
              <w:jc w:val="center"/>
            </w:pPr>
            <w:r>
              <w:rPr>
                <w:sz w:val="16"/>
                <w:szCs w:val="16"/>
              </w:rPr>
              <w:t>0/2</w:t>
            </w:r>
          </w:p>
        </w:tc>
        <w:tc>
          <w:tcPr>
            <w:tcW w:w="1200" w:type="dxa"/>
            <w:vAlign w:val="center"/>
          </w:tcPr>
          <w:p w14:paraId="6D40074A" w14:textId="77777777" w:rsidR="00EA02E9" w:rsidRDefault="00C157D5">
            <w:pPr>
              <w:keepNext/>
              <w:spacing w:after="20"/>
              <w:jc w:val="center"/>
            </w:pPr>
            <w:r>
              <w:rPr>
                <w:sz w:val="16"/>
                <w:szCs w:val="16"/>
              </w:rPr>
              <w:t>0/2</w:t>
            </w:r>
          </w:p>
        </w:tc>
        <w:tc>
          <w:tcPr>
            <w:tcW w:w="1000" w:type="dxa"/>
            <w:vAlign w:val="center"/>
          </w:tcPr>
          <w:p w14:paraId="4C648F5A" w14:textId="77777777" w:rsidR="00EA02E9" w:rsidRDefault="00C157D5">
            <w:pPr>
              <w:keepNext/>
              <w:spacing w:after="20"/>
              <w:jc w:val="center"/>
            </w:pPr>
            <w:r>
              <w:rPr>
                <w:sz w:val="16"/>
                <w:szCs w:val="16"/>
              </w:rPr>
              <w:t>1</w:t>
            </w:r>
          </w:p>
        </w:tc>
      </w:tr>
      <w:tr w:rsidR="00EA02E9" w14:paraId="6AFC2496" w14:textId="77777777">
        <w:trPr>
          <w:cantSplit/>
        </w:trPr>
        <w:tc>
          <w:tcPr>
            <w:tcW w:w="900" w:type="dxa"/>
            <w:vAlign w:val="center"/>
          </w:tcPr>
          <w:p w14:paraId="482B855A" w14:textId="77777777" w:rsidR="00EA02E9" w:rsidRDefault="00C157D5">
            <w:pPr>
              <w:keepNext/>
              <w:spacing w:after="20"/>
              <w:jc w:val="center"/>
            </w:pPr>
            <w:r>
              <w:rPr>
                <w:sz w:val="16"/>
                <w:szCs w:val="16"/>
              </w:rPr>
              <w:t>C-7</w:t>
            </w:r>
          </w:p>
        </w:tc>
        <w:tc>
          <w:tcPr>
            <w:tcW w:w="4900" w:type="dxa"/>
            <w:vAlign w:val="center"/>
          </w:tcPr>
          <w:p w14:paraId="48A7AD3B" w14:textId="77777777" w:rsidR="00EA02E9" w:rsidRDefault="00C157D5">
            <w:pPr>
              <w:keepNext/>
              <w:spacing w:after="20"/>
            </w:pPr>
            <w:r>
              <w:rPr>
                <w:sz w:val="16"/>
                <w:szCs w:val="16"/>
              </w:rPr>
              <w:t xml:space="preserve">— (14044 단독 준거) ↔ §6.1·§6.3</w:t>
            </w:r>
          </w:p>
        </w:tc>
        <w:tc>
          <w:tcPr>
            <w:tcW w:w="1200" w:type="dxa"/>
            <w:vAlign w:val="center"/>
          </w:tcPr>
          <w:p w14:paraId="63AD7A9C" w14:textId="77777777" w:rsidR="00EA02E9" w:rsidRDefault="00C157D5">
            <w:pPr>
              <w:keepNext/>
              <w:spacing w:after="20"/>
              <w:jc w:val="center"/>
            </w:pPr>
            <w:r>
              <w:rPr>
                <w:sz w:val="16"/>
                <w:szCs w:val="16"/>
              </w:rPr>
              <w:t>0/2</w:t>
            </w:r>
          </w:p>
        </w:tc>
        <w:tc>
          <w:tcPr>
            <w:tcW w:w="1200" w:type="dxa"/>
            <w:vAlign w:val="center"/>
          </w:tcPr>
          <w:p w14:paraId="1145AC22" w14:textId="77777777" w:rsidR="00EA02E9" w:rsidRDefault="00C157D5">
            <w:pPr>
              <w:keepNext/>
              <w:spacing w:after="20"/>
              <w:jc w:val="center"/>
            </w:pPr>
            <w:r>
              <w:rPr>
                <w:sz w:val="16"/>
                <w:szCs w:val="16"/>
              </w:rPr>
              <w:t>0/2</w:t>
            </w:r>
          </w:p>
        </w:tc>
        <w:tc>
          <w:tcPr>
            <w:tcW w:w="1000" w:type="dxa"/>
            <w:vAlign w:val="center"/>
          </w:tcPr>
          <w:p w14:paraId="38E958B0" w14:textId="77777777" w:rsidR="00EA02E9" w:rsidRDefault="00C157D5">
            <w:pPr>
              <w:keepNext/>
              <w:spacing w:after="20"/>
              <w:jc w:val="center"/>
            </w:pPr>
            <w:r>
              <w:rPr>
                <w:sz w:val="16"/>
                <w:szCs w:val="16"/>
              </w:rPr>
              <w:t>1</w:t>
            </w:r>
          </w:p>
        </w:tc>
      </w:tr>
      <w:tr w:rsidR="00EA02E9" w14:paraId="6646283C" w14:textId="77777777">
        <w:trPr>
          <w:cantSplit/>
        </w:trPr>
        <w:tc>
          <w:tcPr>
            <w:tcW w:w="900" w:type="dxa"/>
            <w:vAlign w:val="center"/>
          </w:tcPr>
          <w:p w14:paraId="661487B9" w14:textId="77777777" w:rsidR="00EA02E9" w:rsidRDefault="00C157D5">
            <w:pPr>
              <w:keepNext/>
              <w:spacing w:after="20"/>
              <w:jc w:val="center"/>
            </w:pPr>
            <w:r>
              <w:rPr>
                <w:sz w:val="16"/>
                <w:szCs w:val="16"/>
              </w:rPr>
              <w:t>C-8</w:t>
            </w:r>
          </w:p>
        </w:tc>
        <w:tc>
          <w:tcPr>
            <w:tcW w:w="4900" w:type="dxa"/>
            <w:vAlign w:val="center"/>
          </w:tcPr>
          <w:p w14:paraId="3CA7C083" w14:textId="77777777" w:rsidR="00EA02E9" w:rsidRDefault="00C157D5">
            <w:pPr>
              <w:keepNext/>
              <w:spacing w:after="20"/>
            </w:pPr>
            <w:r>
              <w:rPr>
                <w:sz w:val="16"/>
                <w:szCs w:val="16"/>
              </w:rPr>
              <w:t xml:space="preserve">9.1.2 준수평가 ↔ §4.3.2</w:t>
            </w:r>
          </w:p>
        </w:tc>
        <w:tc>
          <w:tcPr>
            <w:tcW w:w="1200" w:type="dxa"/>
            <w:vAlign w:val="center"/>
          </w:tcPr>
          <w:p w14:paraId="0A91488B" w14:textId="77777777" w:rsidR="00EA02E9" w:rsidRDefault="00C157D5">
            <w:pPr>
              <w:keepNext/>
              <w:spacing w:after="20"/>
              <w:jc w:val="center"/>
            </w:pPr>
            <w:r>
              <w:rPr>
                <w:sz w:val="16"/>
                <w:szCs w:val="16"/>
              </w:rPr>
              <w:t>1/2</w:t>
            </w:r>
          </w:p>
        </w:tc>
        <w:tc>
          <w:tcPr>
            <w:tcW w:w="1200" w:type="dxa"/>
            <w:vAlign w:val="center"/>
          </w:tcPr>
          <w:p w14:paraId="0298C601" w14:textId="77777777" w:rsidR="00EA02E9" w:rsidRDefault="00C157D5">
            <w:pPr>
              <w:keepNext/>
              <w:spacing w:after="20"/>
              <w:jc w:val="center"/>
            </w:pPr>
            <w:r>
              <w:rPr>
                <w:sz w:val="16"/>
                <w:szCs w:val="16"/>
              </w:rPr>
              <w:t>0/2</w:t>
            </w:r>
          </w:p>
        </w:tc>
        <w:tc>
          <w:tcPr>
            <w:tcW w:w="1000" w:type="dxa"/>
            <w:vAlign w:val="center"/>
          </w:tcPr>
          <w:p w14:paraId="39F0CF1C" w14:textId="77777777" w:rsidR="00EA02E9" w:rsidRDefault="00C157D5">
            <w:pPr>
              <w:keepNext/>
              <w:spacing w:after="20"/>
              <w:jc w:val="center"/>
            </w:pPr>
            <w:r>
              <w:rPr>
                <w:sz w:val="16"/>
                <w:szCs w:val="16"/>
              </w:rPr>
              <w:t>2</w:t>
            </w:r>
          </w:p>
        </w:tc>
      </w:tr>
      <w:tr w:rsidR="00EA02E9" w14:paraId="066EACDD" w14:textId="77777777">
        <w:trPr>
          <w:cantSplit/>
        </w:trPr>
        <w:tc>
          <w:tcPr>
            <w:tcW w:w="900" w:type="dxa"/>
            <w:vAlign w:val="center"/>
          </w:tcPr>
          <w:p w14:paraId="2C826615" w14:textId="77777777" w:rsidR="00EA02E9" w:rsidRDefault="00C157D5">
            <w:pPr>
              <w:keepNext/>
              <w:spacing w:after="20"/>
              <w:jc w:val="center"/>
            </w:pPr>
            <w:r>
              <w:rPr>
                <w:sz w:val="16"/>
                <w:szCs w:val="16"/>
              </w:rPr>
              <w:t>C-9</w:t>
            </w:r>
          </w:p>
        </w:tc>
        <w:tc>
          <w:tcPr>
            <w:tcW w:w="4900" w:type="dxa"/>
            <w:vAlign w:val="center"/>
          </w:tcPr>
          <w:p w14:paraId="2192F6C4" w14:textId="77777777" w:rsidR="00EA02E9" w:rsidRDefault="00C157D5">
            <w:pPr>
              <w:keepNext/>
              <w:spacing w:after="20"/>
            </w:pPr>
            <w:r>
              <w:rPr>
                <w:sz w:val="16"/>
                <w:szCs w:val="16"/>
              </w:rPr>
              <w:t xml:space="preserve">9.2.1 일반사항(내부심사) ↔ §6.2</w:t>
            </w:r>
          </w:p>
        </w:tc>
        <w:tc>
          <w:tcPr>
            <w:tcW w:w="1200" w:type="dxa"/>
            <w:vAlign w:val="center"/>
          </w:tcPr>
          <w:p w14:paraId="1E118D74" w14:textId="77777777" w:rsidR="00EA02E9" w:rsidRDefault="00C157D5">
            <w:pPr>
              <w:keepNext/>
              <w:spacing w:after="20"/>
              <w:jc w:val="center"/>
            </w:pPr>
            <w:r>
              <w:rPr>
                <w:sz w:val="16"/>
                <w:szCs w:val="16"/>
              </w:rPr>
              <w:t>1/2</w:t>
            </w:r>
          </w:p>
        </w:tc>
        <w:tc>
          <w:tcPr>
            <w:tcW w:w="1200" w:type="dxa"/>
            <w:vAlign w:val="center"/>
          </w:tcPr>
          <w:p w14:paraId="226C6339" w14:textId="77777777" w:rsidR="00EA02E9" w:rsidRDefault="00C157D5">
            <w:pPr>
              <w:keepNext/>
              <w:spacing w:after="20"/>
              <w:jc w:val="center"/>
            </w:pPr>
            <w:r>
              <w:rPr>
                <w:sz w:val="16"/>
                <w:szCs w:val="16"/>
              </w:rPr>
              <w:t>0/2</w:t>
            </w:r>
          </w:p>
        </w:tc>
        <w:tc>
          <w:tcPr>
            <w:tcW w:w="1000" w:type="dxa"/>
            <w:vAlign w:val="center"/>
          </w:tcPr>
          <w:p w14:paraId="33275182" w14:textId="77777777" w:rsidR="00EA02E9" w:rsidRDefault="00C157D5">
            <w:pPr>
              <w:keepNext/>
              <w:spacing w:after="20"/>
              <w:jc w:val="center"/>
            </w:pPr>
            <w:r>
              <w:rPr>
                <w:sz w:val="16"/>
                <w:szCs w:val="16"/>
              </w:rPr>
              <w:t>2</w:t>
            </w:r>
          </w:p>
        </w:tc>
      </w:tr>
      <w:tr w:rsidR="00EA02E9" w14:paraId="19366046" w14:textId="77777777">
        <w:trPr>
          <w:cantSplit/>
        </w:trPr>
        <w:tc>
          <w:tcPr>
            <w:tcW w:w="900" w:type="dxa"/>
            <w:vAlign w:val="center"/>
          </w:tcPr>
          <w:p w14:paraId="5EEA5C72" w14:textId="77777777" w:rsidR="00EA02E9" w:rsidRDefault="00C157D5">
            <w:pPr>
              <w:spacing w:after="20"/>
              <w:jc w:val="center"/>
            </w:pPr>
            <w:r>
              <w:rPr>
                <w:sz w:val="16"/>
                <w:szCs w:val="16"/>
              </w:rPr>
              <w:t>C-10</w:t>
            </w:r>
          </w:p>
        </w:tc>
        <w:tc>
          <w:tcPr>
            <w:tcW w:w="4900" w:type="dxa"/>
            <w:vAlign w:val="center"/>
          </w:tcPr>
          <w:p w14:paraId="5FE96A2A" w14:textId="77777777" w:rsidR="00EA02E9" w:rsidRDefault="00C157D5">
            <w:pPr>
              <w:spacing w:after="20"/>
            </w:pPr>
            <w:r>
              <w:rPr>
                <w:sz w:val="16"/>
                <w:szCs w:val="16"/>
              </w:rPr>
              <w:t xml:space="preserve">9.2.2 내부심사 프로그램 ↔ §6.1</w:t>
            </w:r>
          </w:p>
        </w:tc>
        <w:tc>
          <w:tcPr>
            <w:tcW w:w="1200" w:type="dxa"/>
            <w:vAlign w:val="center"/>
          </w:tcPr>
          <w:p w14:paraId="189AA48D" w14:textId="77777777" w:rsidR="00EA02E9" w:rsidRDefault="00C157D5">
            <w:pPr>
              <w:spacing w:after="20"/>
              <w:jc w:val="center"/>
            </w:pPr>
            <w:r>
              <w:rPr>
                <w:sz w:val="16"/>
                <w:szCs w:val="16"/>
              </w:rPr>
              <w:t>2/2</w:t>
            </w:r>
          </w:p>
        </w:tc>
        <w:tc>
          <w:tcPr>
            <w:tcW w:w="1200" w:type="dxa"/>
            <w:vAlign w:val="center"/>
          </w:tcPr>
          <w:p w14:paraId="7FA78026" w14:textId="77777777" w:rsidR="00EA02E9" w:rsidRDefault="00C157D5">
            <w:pPr>
              <w:spacing w:after="20"/>
              <w:jc w:val="center"/>
            </w:pPr>
            <w:r>
              <w:rPr>
                <w:sz w:val="16"/>
                <w:szCs w:val="16"/>
              </w:rPr>
              <w:t>0/2</w:t>
            </w:r>
          </w:p>
        </w:tc>
        <w:tc>
          <w:tcPr>
            <w:tcW w:w="1000" w:type="dxa"/>
            <w:vAlign w:val="center"/>
          </w:tcPr>
          <w:p w14:paraId="57EC2438" w14:textId="77777777" w:rsidR="00EA02E9" w:rsidRDefault="00C157D5">
            <w:pPr>
              <w:spacing w:after="20"/>
              <w:jc w:val="center"/>
            </w:pPr>
            <w:r>
              <w:rPr>
                <w:sz w:val="16"/>
                <w:szCs w:val="16"/>
              </w:rPr>
              <w:t>3</w:t>
            </w:r>
          </w:p>
        </w:tc>
      </w:tr>
    </w:tbl>
    <w:p w14:paraId="39BBB606" w14:textId="77777777" w:rsidR="00910FC9" w:rsidRDefault="000038F3">
      <w:pPr>
        <w:pStyle w:val="3"/>
        <w:spacing w:before="240" w:after="160"/>
      </w:pPr>
      <w:bookmarkStart w:id="180" w:name="_Toc240437278"/>
      <w:r>
        <w:rPr>
          <w:b/>
          <w:bCs/>
          <w:sz w:val="21"/>
          <w:szCs w:val="21"/>
        </w:rPr>
        <w:t xml:space="preserve">I.4  A(개선) 영역 평가 기록 — 9문항</w:t>
      </w:r>
      <w:bookmarkEnd w:id="18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800"/>
        <w:gridCol w:w="1800"/>
        <w:gridCol w:w="200"/>
        <w:gridCol w:w="1200"/>
        <w:gridCol w:w="400"/>
        <w:gridCol w:w="800"/>
        <w:gridCol w:w="1000"/>
      </w:tblGrid>
      <w:tr w:rsidR="00EA02E9" w14:paraId="4E8F5BDF" w14:textId="77777777">
        <w:trPr>
          <w:cantSplit/>
        </w:trPr>
        <w:tc>
          <w:tcPr>
            <w:tcW w:w="900" w:type="dxa"/>
            <w:shd w:val="clear" w:color="auto" w:fill="E7E6E6"/>
            <w:vAlign w:val="center"/>
          </w:tcPr>
          <w:p w14:paraId="56180E6F" w14:textId="77777777" w:rsidR="00EA02E9" w:rsidRDefault="00C157D5">
            <w:pPr>
              <w:keepNext/>
              <w:spacing w:after="20"/>
              <w:jc w:val="center"/>
            </w:pPr>
            <w:r>
              <w:rPr>
                <w:b/>
                <w:bCs/>
                <w:sz w:val="16"/>
                <w:szCs w:val="16"/>
              </w:rPr>
              <w:t>문항ID</w:t>
            </w:r>
          </w:p>
        </w:tc>
        <w:tc>
          <w:tcPr>
            <w:tcW w:w="4900" w:type="dxa"/>
            <w:gridSpan w:val="4"/>
            <w:shd w:val="clear" w:color="auto" w:fill="E7E6E6"/>
            <w:vAlign w:val="center"/>
          </w:tcPr>
          <w:p w14:paraId="73EE8A38" w14:textId="77777777" w:rsidR="00EA02E9" w:rsidRDefault="00C157D5">
            <w:pPr>
              <w:keepNext/>
              <w:spacing w:after="20"/>
              <w:jc w:val="center"/>
            </w:pPr>
            <w:r>
              <w:rPr>
                <w:b/>
                <w:bCs/>
                <w:sz w:val="16"/>
                <w:szCs w:val="16"/>
              </w:rPr>
              <w:t xml:space="preserve">ISO 14001 조항 ↔ ISO 14044 연계</w:t>
            </w:r>
          </w:p>
        </w:tc>
        <w:tc>
          <w:tcPr>
            <w:tcW w:w="1200" w:type="dxa"/>
            <w:shd w:val="clear" w:color="auto" w:fill="E7E6E6"/>
            <w:vAlign w:val="center"/>
          </w:tcPr>
          <w:p w14:paraId="213974A4" w14:textId="77777777" w:rsidR="00EA02E9" w:rsidRDefault="00C157D5">
            <w:pPr>
              <w:keepNext/>
              <w:spacing w:after="20"/>
              <w:jc w:val="center"/>
            </w:pPr>
            <w:r>
              <w:rPr>
                <w:b/>
                <w:bCs/>
                <w:sz w:val="16"/>
                <w:szCs w:val="16"/>
              </w:rPr>
              <w:t xml:space="preserve">필수 충족</w:t>
            </w:r>
          </w:p>
        </w:tc>
        <w:tc>
          <w:tcPr>
            <w:tcW w:w="1200" w:type="dxa"/>
            <w:gridSpan w:val="2"/>
            <w:shd w:val="clear" w:color="auto" w:fill="E7E6E6"/>
            <w:vAlign w:val="center"/>
          </w:tcPr>
          <w:p w14:paraId="343C7971" w14:textId="77777777" w:rsidR="00EA02E9" w:rsidRDefault="00C157D5">
            <w:pPr>
              <w:keepNext/>
              <w:spacing w:after="20"/>
              <w:jc w:val="center"/>
            </w:pPr>
            <w:r>
              <w:rPr>
                <w:b/>
                <w:bCs/>
                <w:sz w:val="16"/>
                <w:szCs w:val="16"/>
              </w:rPr>
              <w:t xml:space="preserve">추가 충족</w:t>
            </w:r>
          </w:p>
        </w:tc>
        <w:tc>
          <w:tcPr>
            <w:tcW w:w="1000" w:type="dxa"/>
            <w:shd w:val="clear" w:color="auto" w:fill="E7E6E6"/>
            <w:vAlign w:val="center"/>
          </w:tcPr>
          <w:p w14:paraId="0F0BB0EE" w14:textId="77777777" w:rsidR="00EA02E9" w:rsidRDefault="00C157D5">
            <w:pPr>
              <w:keepNext/>
              <w:spacing w:after="20"/>
              <w:jc w:val="center"/>
            </w:pPr>
            <w:r>
              <w:rPr>
                <w:b/>
                <w:bCs/>
                <w:sz w:val="16"/>
                <w:szCs w:val="16"/>
              </w:rPr>
              <w:t>점수</w:t>
            </w:r>
          </w:p>
        </w:tc>
      </w:tr>
      <w:tr w:rsidR="00EA02E9" w14:paraId="753491B0" w14:textId="77777777">
        <w:trPr>
          <w:cantSplit/>
        </w:trPr>
        <w:tc>
          <w:tcPr>
            <w:tcW w:w="900" w:type="dxa"/>
            <w:vAlign w:val="center"/>
          </w:tcPr>
          <w:p w14:paraId="6CC469CD" w14:textId="77777777" w:rsidR="00EA02E9" w:rsidRDefault="00C157D5">
            <w:pPr>
              <w:keepNext/>
              <w:spacing w:after="20"/>
              <w:jc w:val="center"/>
            </w:pPr>
            <w:r>
              <w:rPr>
                <w:sz w:val="16"/>
                <w:szCs w:val="16"/>
              </w:rPr>
              <w:t>A-1</w:t>
            </w:r>
          </w:p>
        </w:tc>
        <w:tc>
          <w:tcPr>
            <w:tcW w:w="4900" w:type="dxa"/>
            <w:gridSpan w:val="4"/>
            <w:vAlign w:val="center"/>
          </w:tcPr>
          <w:p w14:paraId="461BDDFA" w14:textId="77777777" w:rsidR="00EA02E9" w:rsidRDefault="00C157D5">
            <w:pPr>
              <w:keepNext/>
              <w:spacing w:after="20"/>
            </w:pPr>
            <w:r>
              <w:rPr>
                <w:sz w:val="16"/>
                <w:szCs w:val="16"/>
              </w:rPr>
              <w:t xml:space="preserve">9.3 경영검토 ↔ §5.1</w:t>
            </w:r>
          </w:p>
        </w:tc>
        <w:tc>
          <w:tcPr>
            <w:tcW w:w="1200" w:type="dxa"/>
            <w:vAlign w:val="center"/>
          </w:tcPr>
          <w:p w14:paraId="361F8714" w14:textId="77777777" w:rsidR="00EA02E9" w:rsidRDefault="00C157D5">
            <w:pPr>
              <w:keepNext/>
              <w:spacing w:after="20"/>
              <w:jc w:val="center"/>
            </w:pPr>
            <w:r>
              <w:rPr>
                <w:sz w:val="16"/>
                <w:szCs w:val="16"/>
              </w:rPr>
              <w:t>2/2</w:t>
            </w:r>
          </w:p>
        </w:tc>
        <w:tc>
          <w:tcPr>
            <w:tcW w:w="1200" w:type="dxa"/>
            <w:gridSpan w:val="2"/>
            <w:vAlign w:val="center"/>
          </w:tcPr>
          <w:p w14:paraId="728DDA23" w14:textId="77777777" w:rsidR="00EA02E9" w:rsidRDefault="00C157D5">
            <w:pPr>
              <w:keepNext/>
              <w:spacing w:after="20"/>
              <w:jc w:val="center"/>
            </w:pPr>
            <w:r>
              <w:rPr>
                <w:sz w:val="16"/>
                <w:szCs w:val="16"/>
              </w:rPr>
              <w:t>0/2</w:t>
            </w:r>
          </w:p>
        </w:tc>
        <w:tc>
          <w:tcPr>
            <w:tcW w:w="1000" w:type="dxa"/>
            <w:vAlign w:val="center"/>
          </w:tcPr>
          <w:p w14:paraId="46F662AE" w14:textId="77777777" w:rsidR="00EA02E9" w:rsidRDefault="00C157D5">
            <w:pPr>
              <w:keepNext/>
              <w:spacing w:after="20"/>
              <w:jc w:val="center"/>
            </w:pPr>
            <w:r>
              <w:rPr>
                <w:sz w:val="16"/>
                <w:szCs w:val="16"/>
              </w:rPr>
              <w:t>3</w:t>
            </w:r>
          </w:p>
        </w:tc>
      </w:tr>
      <w:tr w:rsidR="00EA02E9" w14:paraId="1A3EAEA7" w14:textId="77777777">
        <w:trPr>
          <w:cantSplit/>
        </w:trPr>
        <w:tc>
          <w:tcPr>
            <w:tcW w:w="900" w:type="dxa"/>
            <w:vAlign w:val="center"/>
          </w:tcPr>
          <w:p w14:paraId="7CC5FD07" w14:textId="77777777" w:rsidR="00EA02E9" w:rsidRDefault="00C157D5">
            <w:pPr>
              <w:keepNext/>
              <w:spacing w:after="20"/>
              <w:jc w:val="center"/>
            </w:pPr>
            <w:r>
              <w:rPr>
                <w:sz w:val="16"/>
                <w:szCs w:val="16"/>
              </w:rPr>
              <w:t>A-2</w:t>
            </w:r>
          </w:p>
        </w:tc>
        <w:tc>
          <w:tcPr>
            <w:tcW w:w="4900" w:type="dxa"/>
            <w:gridSpan w:val="4"/>
            <w:vAlign w:val="center"/>
          </w:tcPr>
          <w:p w14:paraId="5288EB8E" w14:textId="77777777" w:rsidR="00EA02E9" w:rsidRDefault="00C157D5">
            <w:pPr>
              <w:keepNext/>
              <w:spacing w:after="20"/>
            </w:pPr>
            <w:r>
              <w:rPr>
                <w:sz w:val="16"/>
                <w:szCs w:val="16"/>
              </w:rPr>
              <w:t xml:space="preserve">9.3 경영검토 ↔ §5.1</w:t>
            </w:r>
          </w:p>
        </w:tc>
        <w:tc>
          <w:tcPr>
            <w:tcW w:w="1200" w:type="dxa"/>
            <w:vAlign w:val="center"/>
          </w:tcPr>
          <w:p w14:paraId="69C183B8" w14:textId="77777777" w:rsidR="00EA02E9" w:rsidRDefault="00C157D5">
            <w:pPr>
              <w:keepNext/>
              <w:spacing w:after="20"/>
              <w:jc w:val="center"/>
            </w:pPr>
            <w:r>
              <w:rPr>
                <w:sz w:val="16"/>
                <w:szCs w:val="16"/>
              </w:rPr>
              <w:t>0/2</w:t>
            </w:r>
          </w:p>
        </w:tc>
        <w:tc>
          <w:tcPr>
            <w:tcW w:w="1200" w:type="dxa"/>
            <w:gridSpan w:val="2"/>
            <w:vAlign w:val="center"/>
          </w:tcPr>
          <w:p w14:paraId="3FE72194" w14:textId="77777777" w:rsidR="00EA02E9" w:rsidRDefault="00C157D5">
            <w:pPr>
              <w:keepNext/>
              <w:spacing w:after="20"/>
              <w:jc w:val="center"/>
            </w:pPr>
            <w:r>
              <w:rPr>
                <w:sz w:val="16"/>
                <w:szCs w:val="16"/>
              </w:rPr>
              <w:t>0/2</w:t>
            </w:r>
          </w:p>
        </w:tc>
        <w:tc>
          <w:tcPr>
            <w:tcW w:w="1000" w:type="dxa"/>
            <w:vAlign w:val="center"/>
          </w:tcPr>
          <w:p w14:paraId="21000EA6" w14:textId="77777777" w:rsidR="00EA02E9" w:rsidRDefault="00C157D5">
            <w:pPr>
              <w:keepNext/>
              <w:spacing w:after="20"/>
              <w:jc w:val="center"/>
            </w:pPr>
            <w:r>
              <w:rPr>
                <w:sz w:val="16"/>
                <w:szCs w:val="16"/>
              </w:rPr>
              <w:t>1</w:t>
            </w:r>
          </w:p>
        </w:tc>
      </w:tr>
      <w:tr w:rsidR="00EA02E9" w14:paraId="01AF46F8" w14:textId="77777777">
        <w:trPr>
          <w:cantSplit/>
        </w:trPr>
        <w:tc>
          <w:tcPr>
            <w:tcW w:w="900" w:type="dxa"/>
            <w:vAlign w:val="center"/>
          </w:tcPr>
          <w:p w14:paraId="71BF06EB" w14:textId="77777777" w:rsidR="00EA02E9" w:rsidRDefault="00C157D5">
            <w:pPr>
              <w:keepNext/>
              <w:spacing w:after="20"/>
              <w:jc w:val="center"/>
            </w:pPr>
            <w:r>
              <w:rPr>
                <w:sz w:val="16"/>
                <w:szCs w:val="16"/>
              </w:rPr>
              <w:t>A-3</w:t>
            </w:r>
          </w:p>
        </w:tc>
        <w:tc>
          <w:tcPr>
            <w:tcW w:w="4900" w:type="dxa"/>
            <w:gridSpan w:val="4"/>
            <w:vAlign w:val="center"/>
          </w:tcPr>
          <w:p w14:paraId="487965CC" w14:textId="77777777" w:rsidR="00EA02E9" w:rsidRDefault="00C157D5">
            <w:pPr>
              <w:keepNext/>
              <w:spacing w:after="20"/>
            </w:pPr>
            <w:r>
              <w:rPr>
                <w:sz w:val="16"/>
                <w:szCs w:val="16"/>
              </w:rPr>
              <w:t xml:space="preserve">10.1 일반사항(개선) ↔ §4.5.4</w:t>
            </w:r>
          </w:p>
        </w:tc>
        <w:tc>
          <w:tcPr>
            <w:tcW w:w="1200" w:type="dxa"/>
            <w:vAlign w:val="center"/>
          </w:tcPr>
          <w:p w14:paraId="744329D5" w14:textId="77777777" w:rsidR="00EA02E9" w:rsidRDefault="00C157D5">
            <w:pPr>
              <w:keepNext/>
              <w:spacing w:after="20"/>
              <w:jc w:val="center"/>
            </w:pPr>
            <w:r>
              <w:rPr>
                <w:sz w:val="16"/>
                <w:szCs w:val="16"/>
              </w:rPr>
              <w:t>2/2</w:t>
            </w:r>
          </w:p>
        </w:tc>
        <w:tc>
          <w:tcPr>
            <w:tcW w:w="1200" w:type="dxa"/>
            <w:gridSpan w:val="2"/>
            <w:vAlign w:val="center"/>
          </w:tcPr>
          <w:p w14:paraId="4FA8D1B4" w14:textId="77777777" w:rsidR="00EA02E9" w:rsidRDefault="00C157D5">
            <w:pPr>
              <w:keepNext/>
              <w:spacing w:after="20"/>
              <w:jc w:val="center"/>
            </w:pPr>
            <w:r>
              <w:rPr>
                <w:sz w:val="16"/>
                <w:szCs w:val="16"/>
              </w:rPr>
              <w:t>0/2</w:t>
            </w:r>
          </w:p>
        </w:tc>
        <w:tc>
          <w:tcPr>
            <w:tcW w:w="1000" w:type="dxa"/>
            <w:vAlign w:val="center"/>
          </w:tcPr>
          <w:p w14:paraId="1A81D403" w14:textId="77777777" w:rsidR="00EA02E9" w:rsidRDefault="00C157D5">
            <w:pPr>
              <w:keepNext/>
              <w:spacing w:after="20"/>
              <w:jc w:val="center"/>
            </w:pPr>
            <w:r>
              <w:rPr>
                <w:sz w:val="16"/>
                <w:szCs w:val="16"/>
              </w:rPr>
              <w:t>3</w:t>
            </w:r>
          </w:p>
        </w:tc>
      </w:tr>
      <w:tr w:rsidR="00EA02E9" w14:paraId="7E188910" w14:textId="77777777">
        <w:trPr>
          <w:cantSplit/>
        </w:trPr>
        <w:tc>
          <w:tcPr>
            <w:tcW w:w="900" w:type="dxa"/>
            <w:vAlign w:val="center"/>
          </w:tcPr>
          <w:p w14:paraId="3C423D55" w14:textId="77777777" w:rsidR="00EA02E9" w:rsidRDefault="00C157D5">
            <w:pPr>
              <w:keepNext/>
              <w:spacing w:after="20"/>
              <w:jc w:val="center"/>
            </w:pPr>
            <w:r>
              <w:rPr>
                <w:sz w:val="16"/>
                <w:szCs w:val="16"/>
              </w:rPr>
              <w:t>A-4</w:t>
            </w:r>
          </w:p>
        </w:tc>
        <w:tc>
          <w:tcPr>
            <w:tcW w:w="4900" w:type="dxa"/>
            <w:gridSpan w:val="4"/>
            <w:vAlign w:val="center"/>
          </w:tcPr>
          <w:p w14:paraId="5437CA49" w14:textId="77777777" w:rsidR="00EA02E9" w:rsidRDefault="00C157D5">
            <w:pPr>
              <w:keepNext/>
              <w:spacing w:after="20"/>
            </w:pPr>
            <w:r>
              <w:rPr>
                <w:sz w:val="16"/>
                <w:szCs w:val="16"/>
              </w:rPr>
              <w:t xml:space="preserve">10.2 부적합 및 시정조치 ↔ §4.5.3</w:t>
            </w:r>
          </w:p>
        </w:tc>
        <w:tc>
          <w:tcPr>
            <w:tcW w:w="1200" w:type="dxa"/>
            <w:vAlign w:val="center"/>
          </w:tcPr>
          <w:p w14:paraId="7B582C48" w14:textId="77777777" w:rsidR="00EA02E9" w:rsidRDefault="00C157D5">
            <w:pPr>
              <w:keepNext/>
              <w:spacing w:after="20"/>
              <w:jc w:val="center"/>
            </w:pPr>
            <w:r>
              <w:rPr>
                <w:sz w:val="16"/>
                <w:szCs w:val="16"/>
              </w:rPr>
              <w:t>2/2</w:t>
            </w:r>
          </w:p>
        </w:tc>
        <w:tc>
          <w:tcPr>
            <w:tcW w:w="1200" w:type="dxa"/>
            <w:gridSpan w:val="2"/>
            <w:vAlign w:val="center"/>
          </w:tcPr>
          <w:p w14:paraId="00A7B73A" w14:textId="77777777" w:rsidR="00EA02E9" w:rsidRDefault="00C157D5">
            <w:pPr>
              <w:keepNext/>
              <w:spacing w:after="20"/>
              <w:jc w:val="center"/>
            </w:pPr>
            <w:r>
              <w:rPr>
                <w:sz w:val="16"/>
                <w:szCs w:val="16"/>
              </w:rPr>
              <w:t>0/2</w:t>
            </w:r>
          </w:p>
        </w:tc>
        <w:tc>
          <w:tcPr>
            <w:tcW w:w="1000" w:type="dxa"/>
            <w:vAlign w:val="center"/>
          </w:tcPr>
          <w:p w14:paraId="3D2CE34B" w14:textId="77777777" w:rsidR="00EA02E9" w:rsidRDefault="00C157D5">
            <w:pPr>
              <w:keepNext/>
              <w:spacing w:after="20"/>
              <w:jc w:val="center"/>
            </w:pPr>
            <w:r>
              <w:rPr>
                <w:sz w:val="16"/>
                <w:szCs w:val="16"/>
              </w:rPr>
              <w:t>3</w:t>
            </w:r>
          </w:p>
        </w:tc>
      </w:tr>
      <w:tr w:rsidR="00EA02E9" w14:paraId="57C87ABB" w14:textId="77777777">
        <w:trPr>
          <w:cantSplit/>
        </w:trPr>
        <w:tc>
          <w:tcPr>
            <w:tcW w:w="900" w:type="dxa"/>
            <w:vAlign w:val="center"/>
          </w:tcPr>
          <w:p w14:paraId="0E4F27CC" w14:textId="77777777" w:rsidR="00EA02E9" w:rsidRDefault="00C157D5">
            <w:pPr>
              <w:keepNext/>
              <w:spacing w:after="20"/>
              <w:jc w:val="center"/>
            </w:pPr>
            <w:r>
              <w:rPr>
                <w:sz w:val="16"/>
                <w:szCs w:val="16"/>
              </w:rPr>
              <w:t>A-5</w:t>
            </w:r>
          </w:p>
        </w:tc>
        <w:tc>
          <w:tcPr>
            <w:tcW w:w="4900" w:type="dxa"/>
            <w:gridSpan w:val="4"/>
            <w:vAlign w:val="center"/>
          </w:tcPr>
          <w:p w14:paraId="0DB66FB0" w14:textId="77777777" w:rsidR="00EA02E9" w:rsidRDefault="00C157D5">
            <w:pPr>
              <w:keepNext/>
              <w:spacing w:after="20"/>
            </w:pPr>
            <w:r>
              <w:rPr>
                <w:sz w:val="16"/>
                <w:szCs w:val="16"/>
              </w:rPr>
              <w:t xml:space="preserve">10.3 지속적 개선 ↔ §4.5.4</w:t>
            </w:r>
          </w:p>
        </w:tc>
        <w:tc>
          <w:tcPr>
            <w:tcW w:w="1200" w:type="dxa"/>
            <w:vAlign w:val="center"/>
          </w:tcPr>
          <w:p w14:paraId="2AE77DB8" w14:textId="77777777" w:rsidR="00EA02E9" w:rsidRDefault="00C157D5">
            <w:pPr>
              <w:keepNext/>
              <w:spacing w:after="20"/>
              <w:jc w:val="center"/>
            </w:pPr>
            <w:r>
              <w:rPr>
                <w:sz w:val="16"/>
                <w:szCs w:val="16"/>
              </w:rPr>
              <w:t>2/2</w:t>
            </w:r>
          </w:p>
        </w:tc>
        <w:tc>
          <w:tcPr>
            <w:tcW w:w="1200" w:type="dxa"/>
            <w:gridSpan w:val="2"/>
            <w:vAlign w:val="center"/>
          </w:tcPr>
          <w:p w14:paraId="0DCEB9F6" w14:textId="77777777" w:rsidR="00EA02E9" w:rsidRDefault="00C157D5">
            <w:pPr>
              <w:keepNext/>
              <w:spacing w:after="20"/>
              <w:jc w:val="center"/>
            </w:pPr>
            <w:r>
              <w:rPr>
                <w:sz w:val="16"/>
                <w:szCs w:val="16"/>
              </w:rPr>
              <w:t>0/2</w:t>
            </w:r>
          </w:p>
        </w:tc>
        <w:tc>
          <w:tcPr>
            <w:tcW w:w="1000" w:type="dxa"/>
            <w:vAlign w:val="center"/>
          </w:tcPr>
          <w:p w14:paraId="4EC0DC19" w14:textId="77777777" w:rsidR="00EA02E9" w:rsidRDefault="00C157D5">
            <w:pPr>
              <w:keepNext/>
              <w:spacing w:after="20"/>
              <w:jc w:val="center"/>
            </w:pPr>
            <w:r>
              <w:rPr>
                <w:sz w:val="16"/>
                <w:szCs w:val="16"/>
              </w:rPr>
              <w:t>3</w:t>
            </w:r>
          </w:p>
        </w:tc>
      </w:tr>
      <w:tr w:rsidR="00EA02E9" w14:paraId="65FDAE49" w14:textId="77777777">
        <w:trPr>
          <w:cantSplit/>
        </w:trPr>
        <w:tc>
          <w:tcPr>
            <w:tcW w:w="900" w:type="dxa"/>
            <w:vAlign w:val="center"/>
          </w:tcPr>
          <w:p w14:paraId="411934FF" w14:textId="77777777" w:rsidR="00EA02E9" w:rsidRDefault="00C157D5">
            <w:pPr>
              <w:keepNext/>
              <w:spacing w:after="20"/>
              <w:jc w:val="center"/>
            </w:pPr>
            <w:r>
              <w:rPr>
                <w:sz w:val="16"/>
                <w:szCs w:val="16"/>
              </w:rPr>
              <w:t>A-6</w:t>
            </w:r>
          </w:p>
        </w:tc>
        <w:tc>
          <w:tcPr>
            <w:tcW w:w="4900" w:type="dxa"/>
            <w:gridSpan w:val="4"/>
            <w:vAlign w:val="center"/>
          </w:tcPr>
          <w:p w14:paraId="7F12E509" w14:textId="77777777" w:rsidR="00EA02E9" w:rsidRDefault="00C157D5">
            <w:pPr>
              <w:keepNext/>
              <w:spacing w:after="20"/>
            </w:pPr>
            <w:r>
              <w:rPr>
                <w:sz w:val="16"/>
                <w:szCs w:val="16"/>
              </w:rPr>
              <w:t xml:space="preserve">10.3 지속적 개선 ↔ §4.1</w:t>
            </w:r>
          </w:p>
        </w:tc>
        <w:tc>
          <w:tcPr>
            <w:tcW w:w="1200" w:type="dxa"/>
            <w:vAlign w:val="center"/>
          </w:tcPr>
          <w:p w14:paraId="12E998A3" w14:textId="77777777" w:rsidR="00EA02E9" w:rsidRDefault="00C157D5">
            <w:pPr>
              <w:keepNext/>
              <w:spacing w:after="20"/>
              <w:jc w:val="center"/>
            </w:pPr>
            <w:r>
              <w:rPr>
                <w:sz w:val="16"/>
                <w:szCs w:val="16"/>
              </w:rPr>
              <w:t>1/2</w:t>
            </w:r>
          </w:p>
        </w:tc>
        <w:tc>
          <w:tcPr>
            <w:tcW w:w="1200" w:type="dxa"/>
            <w:gridSpan w:val="2"/>
            <w:vAlign w:val="center"/>
          </w:tcPr>
          <w:p w14:paraId="26915D30" w14:textId="77777777" w:rsidR="00EA02E9" w:rsidRDefault="00C157D5">
            <w:pPr>
              <w:keepNext/>
              <w:spacing w:after="20"/>
              <w:jc w:val="center"/>
            </w:pPr>
            <w:r>
              <w:rPr>
                <w:sz w:val="16"/>
                <w:szCs w:val="16"/>
              </w:rPr>
              <w:t>0/2</w:t>
            </w:r>
          </w:p>
        </w:tc>
        <w:tc>
          <w:tcPr>
            <w:tcW w:w="1000" w:type="dxa"/>
            <w:vAlign w:val="center"/>
          </w:tcPr>
          <w:p w14:paraId="31B0C837" w14:textId="77777777" w:rsidR="00EA02E9" w:rsidRDefault="00C157D5">
            <w:pPr>
              <w:keepNext/>
              <w:spacing w:after="20"/>
              <w:jc w:val="center"/>
            </w:pPr>
            <w:r>
              <w:rPr>
                <w:sz w:val="16"/>
                <w:szCs w:val="16"/>
              </w:rPr>
              <w:t>2</w:t>
            </w:r>
          </w:p>
        </w:tc>
      </w:tr>
      <w:tr w:rsidR="00EA02E9" w14:paraId="4C97CDFC" w14:textId="77777777">
        <w:trPr>
          <w:cantSplit/>
        </w:trPr>
        <w:tc>
          <w:tcPr>
            <w:tcW w:w="900" w:type="dxa"/>
            <w:vAlign w:val="center"/>
          </w:tcPr>
          <w:p w14:paraId="50140B39" w14:textId="77777777" w:rsidR="00EA02E9" w:rsidRDefault="00C157D5">
            <w:pPr>
              <w:keepNext/>
              <w:spacing w:after="20"/>
              <w:jc w:val="center"/>
            </w:pPr>
            <w:r>
              <w:rPr>
                <w:sz w:val="16"/>
                <w:szCs w:val="16"/>
              </w:rPr>
              <w:t>A-7</w:t>
            </w:r>
          </w:p>
        </w:tc>
        <w:tc>
          <w:tcPr>
            <w:tcW w:w="4900" w:type="dxa"/>
            <w:gridSpan w:val="4"/>
            <w:vAlign w:val="center"/>
          </w:tcPr>
          <w:p w14:paraId="2BFF6858" w14:textId="77777777" w:rsidR="00EA02E9" w:rsidRDefault="00C157D5">
            <w:pPr>
              <w:keepNext/>
              <w:spacing w:after="20"/>
            </w:pPr>
            <w:r>
              <w:rPr>
                <w:sz w:val="16"/>
                <w:szCs w:val="16"/>
              </w:rPr>
              <w:t xml:space="preserve">— (14044 단독 준거) ↔ §5.1</w:t>
            </w:r>
          </w:p>
        </w:tc>
        <w:tc>
          <w:tcPr>
            <w:tcW w:w="1200" w:type="dxa"/>
            <w:vAlign w:val="center"/>
          </w:tcPr>
          <w:p w14:paraId="0052BB42" w14:textId="77777777" w:rsidR="00EA02E9" w:rsidRDefault="00C157D5">
            <w:pPr>
              <w:keepNext/>
              <w:spacing w:after="20"/>
              <w:jc w:val="center"/>
            </w:pPr>
            <w:r>
              <w:rPr>
                <w:sz w:val="16"/>
                <w:szCs w:val="16"/>
              </w:rPr>
              <w:t>2/2</w:t>
            </w:r>
          </w:p>
        </w:tc>
        <w:tc>
          <w:tcPr>
            <w:tcW w:w="1200" w:type="dxa"/>
            <w:gridSpan w:val="2"/>
            <w:vAlign w:val="center"/>
          </w:tcPr>
          <w:p w14:paraId="00E68ACD" w14:textId="77777777" w:rsidR="00EA02E9" w:rsidRDefault="00C157D5">
            <w:pPr>
              <w:keepNext/>
              <w:spacing w:after="20"/>
              <w:jc w:val="center"/>
            </w:pPr>
            <w:r>
              <w:rPr>
                <w:sz w:val="16"/>
                <w:szCs w:val="16"/>
              </w:rPr>
              <w:t>0/2</w:t>
            </w:r>
          </w:p>
        </w:tc>
        <w:tc>
          <w:tcPr>
            <w:tcW w:w="1000" w:type="dxa"/>
            <w:vAlign w:val="center"/>
          </w:tcPr>
          <w:p w14:paraId="27679A51" w14:textId="77777777" w:rsidR="00EA02E9" w:rsidRDefault="00C157D5">
            <w:pPr>
              <w:keepNext/>
              <w:spacing w:after="20"/>
              <w:jc w:val="center"/>
            </w:pPr>
            <w:r>
              <w:rPr>
                <w:sz w:val="16"/>
                <w:szCs w:val="16"/>
              </w:rPr>
              <w:t>3</w:t>
            </w:r>
          </w:p>
        </w:tc>
      </w:tr>
      <w:tr w:rsidR="00EA02E9" w14:paraId="406A8783" w14:textId="77777777">
        <w:trPr>
          <w:cantSplit/>
        </w:trPr>
        <w:tc>
          <w:tcPr>
            <w:tcW w:w="900" w:type="dxa"/>
            <w:vAlign w:val="center"/>
          </w:tcPr>
          <w:p w14:paraId="76C61050" w14:textId="77777777" w:rsidR="00EA02E9" w:rsidRDefault="00C157D5">
            <w:pPr>
              <w:keepNext/>
              <w:spacing w:after="20"/>
              <w:jc w:val="center"/>
            </w:pPr>
            <w:r>
              <w:rPr>
                <w:sz w:val="16"/>
                <w:szCs w:val="16"/>
              </w:rPr>
              <w:t>A-8</w:t>
            </w:r>
          </w:p>
        </w:tc>
        <w:tc>
          <w:tcPr>
            <w:tcW w:w="4900" w:type="dxa"/>
            <w:gridSpan w:val="4"/>
            <w:vAlign w:val="center"/>
          </w:tcPr>
          <w:p w14:paraId="276CD01D" w14:textId="77777777" w:rsidR="00EA02E9" w:rsidRDefault="00C157D5">
            <w:pPr>
              <w:keepNext/>
              <w:spacing w:after="20"/>
            </w:pPr>
            <w:r>
              <w:rPr>
                <w:sz w:val="16"/>
                <w:szCs w:val="16"/>
              </w:rPr>
              <w:t xml:space="preserve">— (14044 단독 준거) ↔ §5.2</w:t>
            </w:r>
          </w:p>
        </w:tc>
        <w:tc>
          <w:tcPr>
            <w:tcW w:w="1200" w:type="dxa"/>
            <w:vAlign w:val="center"/>
          </w:tcPr>
          <w:p w14:paraId="1478B68A" w14:textId="77777777" w:rsidR="00EA02E9" w:rsidRDefault="00C157D5">
            <w:pPr>
              <w:keepNext/>
              <w:spacing w:after="20"/>
              <w:jc w:val="center"/>
            </w:pPr>
            <w:r>
              <w:rPr>
                <w:sz w:val="16"/>
                <w:szCs w:val="16"/>
              </w:rPr>
              <w:t>1/2</w:t>
            </w:r>
          </w:p>
        </w:tc>
        <w:tc>
          <w:tcPr>
            <w:tcW w:w="1200" w:type="dxa"/>
            <w:gridSpan w:val="2"/>
            <w:vAlign w:val="center"/>
          </w:tcPr>
          <w:p w14:paraId="75FF82FA" w14:textId="77777777" w:rsidR="00EA02E9" w:rsidRDefault="00C157D5">
            <w:pPr>
              <w:keepNext/>
              <w:spacing w:after="20"/>
              <w:jc w:val="center"/>
            </w:pPr>
            <w:r>
              <w:rPr>
                <w:sz w:val="16"/>
                <w:szCs w:val="16"/>
              </w:rPr>
              <w:t>0/2</w:t>
            </w:r>
          </w:p>
        </w:tc>
        <w:tc>
          <w:tcPr>
            <w:tcW w:w="1000" w:type="dxa"/>
            <w:vAlign w:val="center"/>
          </w:tcPr>
          <w:p w14:paraId="6650AF86" w14:textId="77777777" w:rsidR="00EA02E9" w:rsidRDefault="00C157D5">
            <w:pPr>
              <w:keepNext/>
              <w:spacing w:after="20"/>
              <w:jc w:val="center"/>
            </w:pPr>
            <w:r>
              <w:rPr>
                <w:sz w:val="16"/>
                <w:szCs w:val="16"/>
              </w:rPr>
              <w:t>2</w:t>
            </w:r>
          </w:p>
        </w:tc>
      </w:tr>
      <w:tr w:rsidR="00EA02E9" w14:paraId="3C0ACA97" w14:textId="77777777">
        <w:trPr>
          <w:cantSplit/>
        </w:trPr>
        <w:tc>
          <w:tcPr>
            <w:tcW w:w="900" w:type="dxa"/>
            <w:vAlign w:val="center"/>
          </w:tcPr>
          <w:p w14:paraId="51DD92A4" w14:textId="77777777" w:rsidR="00EA02E9" w:rsidRDefault="00C157D5">
            <w:pPr>
              <w:spacing w:after="20"/>
              <w:jc w:val="center"/>
            </w:pPr>
            <w:r>
              <w:rPr>
                <w:sz w:val="16"/>
                <w:szCs w:val="16"/>
              </w:rPr>
              <w:t>A-9</w:t>
            </w:r>
          </w:p>
        </w:tc>
        <w:tc>
          <w:tcPr>
            <w:tcW w:w="4900" w:type="dxa"/>
            <w:gridSpan w:val="4"/>
            <w:vAlign w:val="center"/>
          </w:tcPr>
          <w:p w14:paraId="3C4F868E" w14:textId="77777777" w:rsidR="00EA02E9" w:rsidRDefault="00C157D5">
            <w:pPr>
              <w:spacing w:after="20"/>
            </w:pPr>
            <w:r>
              <w:rPr>
                <w:sz w:val="16"/>
                <w:szCs w:val="16"/>
              </w:rPr>
              <w:t xml:space="preserve">— (14044 단독 준거) ↔ §5.3</w:t>
            </w:r>
          </w:p>
        </w:tc>
        <w:tc>
          <w:tcPr>
            <w:tcW w:w="1200" w:type="dxa"/>
            <w:vAlign w:val="center"/>
          </w:tcPr>
          <w:p w14:paraId="51E9BB6B" w14:textId="77777777" w:rsidR="00EA02E9" w:rsidRDefault="00C157D5">
            <w:pPr>
              <w:spacing w:after="20"/>
              <w:jc w:val="center"/>
            </w:pPr>
            <w:r>
              <w:rPr>
                <w:sz w:val="16"/>
                <w:szCs w:val="16"/>
              </w:rPr>
              <w:t>0/2</w:t>
            </w:r>
          </w:p>
        </w:tc>
        <w:tc>
          <w:tcPr>
            <w:tcW w:w="1200" w:type="dxa"/>
            <w:gridSpan w:val="2"/>
            <w:vAlign w:val="center"/>
          </w:tcPr>
          <w:p w14:paraId="0EC7DCCE" w14:textId="77777777" w:rsidR="00EA02E9" w:rsidRDefault="00C157D5">
            <w:pPr>
              <w:spacing w:after="20"/>
              <w:jc w:val="center"/>
            </w:pPr>
            <w:r>
              <w:rPr>
                <w:sz w:val="16"/>
                <w:szCs w:val="16"/>
              </w:rPr>
              <w:t>0/2</w:t>
            </w:r>
          </w:p>
        </w:tc>
        <w:tc>
          <w:tcPr>
            <w:tcW w:w="1000" w:type="dxa"/>
            <w:vAlign w:val="center"/>
          </w:tcPr>
          <w:p w14:paraId="246E71A7" w14:textId="77777777" w:rsidR="00EA02E9" w:rsidRDefault="00C157D5">
            <w:pPr>
              <w:spacing w:after="20"/>
              <w:jc w:val="center"/>
            </w:pPr>
            <w:r>
              <w:rPr>
                <w:sz w:val="16"/>
                <w:szCs w:val="16"/>
              </w:rPr>
              <w:t>1</w:t>
            </w:r>
          </w:p>
        </w:tc>
      </w:tr>
    </w:tbl>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800"/>
        <w:gridCol w:w="1800"/>
        <w:gridCol w:w="200"/>
        <w:gridCol w:w="1200"/>
        <w:gridCol w:w="400"/>
        <w:gridCol w:w="800"/>
        <w:gridCol w:w="1000"/>
      </w:tblGrid>
      <w:tr w:rsidR="006761EE" w14:paraId="3C6E0C95" w14:textId="77777777">
        <w:trPr>
          <w:cantSplit/>
        </w:trPr>
        <w:tc>
          <w:tcPr>
            <w:tcW w:w="2000" w:type="dxa"/>
            <w:gridSpan w:val="2"/>
            <w:shd w:val="clear" w:color="auto" w:fill="E7E6E6"/>
            <w:vAlign w:val="center"/>
          </w:tcPr>
          <w:p w14:paraId="3C6E0C90" w14:textId="77777777" w:rsidR="006761EE" w:rsidRDefault="006C5796">
            <w:pPr>
              <w:keepNext/>
              <w:spacing w:after="20"/>
              <w:jc w:val="center"/>
            </w:pPr>
            <w:r>
              <w:rPr>
                <w:b/>
                <w:bCs/>
                <w:sz w:val="16"/>
                <w:szCs w:val="16"/>
              </w:rPr>
              <w:t>구분</w:t>
            </w:r>
          </w:p>
        </w:tc>
        <w:tc>
          <w:tcPr>
            <w:tcW w:w="1800" w:type="dxa"/>
            <w:shd w:val="clear" w:color="auto" w:fill="E7E6E6"/>
            <w:vAlign w:val="center"/>
          </w:tcPr>
          <w:p w14:paraId="3C6E0C91" w14:textId="77777777" w:rsidR="006761EE" w:rsidRDefault="006C5796">
            <w:pPr>
              <w:keepNext/>
              <w:spacing w:after="20"/>
              <w:jc w:val="center"/>
            </w:pPr>
            <w:r>
              <w:rPr>
                <w:b/>
                <w:bCs/>
                <w:sz w:val="16"/>
                <w:szCs w:val="16"/>
              </w:rPr>
              <w:t>P (계획)</w:t>
            </w:r>
          </w:p>
        </w:tc>
        <w:tc>
          <w:tcPr>
            <w:tcW w:w="1800" w:type="dxa"/>
            <w:shd w:val="clear" w:color="auto" w:fill="E7E6E6"/>
            <w:vAlign w:val="center"/>
          </w:tcPr>
          <w:p w14:paraId="3C6E0C92" w14:textId="77777777" w:rsidR="006761EE" w:rsidRDefault="006C5796">
            <w:pPr>
              <w:keepNext/>
              <w:spacing w:after="20"/>
              <w:jc w:val="center"/>
            </w:pPr>
            <w:r>
              <w:rPr>
                <w:b/>
                <w:bCs/>
                <w:sz w:val="16"/>
                <w:szCs w:val="16"/>
              </w:rPr>
              <w:t>D (실행)</w:t>
            </w:r>
          </w:p>
        </w:tc>
        <w:tc>
          <w:tcPr>
            <w:tcW w:w="1800" w:type="dxa"/>
            <w:gridSpan w:val="3"/>
            <w:shd w:val="clear" w:color="auto" w:fill="E7E6E6"/>
            <w:vAlign w:val="center"/>
          </w:tcPr>
          <w:p w14:paraId="3C6E0C93" w14:textId="77777777" w:rsidR="006761EE" w:rsidRDefault="006C5796">
            <w:pPr>
              <w:keepNext/>
              <w:spacing w:after="20"/>
              <w:jc w:val="center"/>
            </w:pPr>
            <w:r>
              <w:rPr>
                <w:b/>
                <w:bCs/>
                <w:sz w:val="16"/>
                <w:szCs w:val="16"/>
              </w:rPr>
              <w:t xml:space="preserve">C (점검)</w:t>
            </w:r>
          </w:p>
        </w:tc>
        <w:tc>
          <w:tcPr>
            <w:tcW w:w="1800" w:type="dxa"/>
            <w:gridSpan w:val="2"/>
            <w:shd w:val="clear" w:color="auto" w:fill="E7E6E6"/>
            <w:vAlign w:val="center"/>
          </w:tcPr>
          <w:p w14:paraId="3C6E0C94" w14:textId="77777777" w:rsidR="006761EE" w:rsidRDefault="006C5796">
            <w:pPr>
              <w:keepNext/>
              <w:spacing w:after="20"/>
              <w:jc w:val="center"/>
            </w:pPr>
            <w:r>
              <w:rPr>
                <w:b/>
                <w:bCs/>
                <w:sz w:val="16"/>
                <w:szCs w:val="16"/>
              </w:rPr>
              <w:t>A (개선)</w:t>
            </w:r>
          </w:p>
        </w:tc>
      </w:tr>
      <w:tr w:rsidR="006761EE" w14:paraId="3C6E0C9B" w14:textId="77777777">
        <w:trPr>
          <w:cantSplit/>
        </w:trPr>
        <w:tc>
          <w:tcPr>
            <w:tcW w:w="2000" w:type="dxa"/>
            <w:gridSpan w:val="2"/>
            <w:vAlign w:val="center"/>
          </w:tcPr>
          <w:p w14:paraId="3C6E0C96" w14:textId="77777777" w:rsidR="006761EE" w:rsidRDefault="006C5796">
            <w:pPr>
              <w:keepNext/>
              <w:spacing w:after="20"/>
              <w:jc w:val="center"/>
            </w:pPr>
            <w:r>
              <w:rPr>
                <w:b/>
                <w:bCs/>
                <w:sz w:val="16"/>
                <w:szCs w:val="16"/>
              </w:rPr>
              <w:t xml:space="preserve">영역 평점</w:t>
            </w:r>
          </w:p>
        </w:tc>
        <w:tc>
          <w:tcPr>
            <w:tcW w:w="1800" w:type="dxa"/>
            <w:vAlign w:val="center"/>
          </w:tcPr>
          <w:p w14:paraId="3C6E0C97" w14:textId="77777777" w:rsidR="006761EE" w:rsidRDefault="006C5796">
            <w:pPr>
              <w:keepNext/>
              <w:spacing w:after="20"/>
              <w:jc w:val="center"/>
            </w:pPr>
            <w:r>
              <w:rPr>
                <w:sz w:val="16"/>
                <w:szCs w:val="16"/>
              </w:rPr>
              <w:t>3.23</w:t>
            </w:r>
          </w:p>
        </w:tc>
        <w:tc>
          <w:tcPr>
            <w:tcW w:w="1800" w:type="dxa"/>
            <w:vAlign w:val="center"/>
          </w:tcPr>
          <w:p w14:paraId="3C6E0C98" w14:textId="77777777" w:rsidR="006761EE" w:rsidRDefault="006C5796">
            <w:pPr>
              <w:keepNext/>
              <w:spacing w:after="20"/>
              <w:jc w:val="center"/>
            </w:pPr>
            <w:r>
              <w:rPr>
                <w:sz w:val="16"/>
                <w:szCs w:val="16"/>
              </w:rPr>
              <w:t xml:space="preserve">3.00</w:t>
            </w:r>
          </w:p>
        </w:tc>
        <w:tc>
          <w:tcPr>
            <w:tcW w:w="1800" w:type="dxa"/>
            <w:gridSpan w:val="3"/>
            <w:vAlign w:val="center"/>
          </w:tcPr>
          <w:p w14:paraId="3C6E0C99" w14:textId="77777777" w:rsidR="006761EE" w:rsidRDefault="006C5796">
            <w:pPr>
              <w:keepNext/>
              <w:spacing w:after="20"/>
              <w:jc w:val="center"/>
            </w:pPr>
            <w:r>
              <w:rPr>
                <w:sz w:val="16"/>
                <w:szCs w:val="16"/>
              </w:rPr>
              <w:t xml:space="preserve">2.10</w:t>
            </w:r>
          </w:p>
        </w:tc>
        <w:tc>
          <w:tcPr>
            <w:tcW w:w="1800" w:type="dxa"/>
            <w:gridSpan w:val="2"/>
            <w:vAlign w:val="center"/>
          </w:tcPr>
          <w:p w14:paraId="3C6E0C9A" w14:textId="77777777" w:rsidR="006761EE" w:rsidRDefault="006C5796">
            <w:pPr>
              <w:keepNext/>
              <w:spacing w:after="20"/>
              <w:jc w:val="center"/>
            </w:pPr>
            <w:r>
              <w:rPr>
                <w:sz w:val="16"/>
                <w:szCs w:val="16"/>
              </w:rPr>
              <w:t>2.33</w:t>
            </w:r>
          </w:p>
        </w:tc>
      </w:tr>
    </w:tbl>
    <w:p w14:paraId="3C6E0CA2" w14:textId="77777777" w:rsidR="006761EE" w:rsidRDefault="006C5796">
      <w:pPr>
        <w:spacing w:before="80" w:after="240"/>
        <w:jc w:val="center"/>
      </w:pPr>
      <w:r>
        <w:rPr>
          <w:b/>
          <w:bCs/>
          <w:sz w:val="18"/>
          <w:szCs w:val="18"/>
        </w:rPr>
        <w:t xml:space="preserve">표 I-1. 영역 집계 — 평점 (평가 기록부 자동 산정)</w:t>
      </w:r>
    </w:p>
    <w:p w14:paraId="7142CE95" w14:textId="77777777" w:rsidR="00910FC9" w:rsidRDefault="000038F3">
      <w:pPr>
        <w:pStyle w:val="2"/>
        <w:pageBreakBefore/>
        <w:spacing w:before="300" w:after="180"/>
      </w:pPr>
      <w:bookmarkStart w:id="181" w:name="_Toc240437279"/>
      <w:r>
        <w:rPr>
          <w:b/>
          <w:bCs/>
          <w:sz w:val="24"/>
          <w:szCs w:val="24"/>
        </w:rPr>
        <w:t xml:space="preserve">부록 J. Building Chart — 55문항 점수 구조</w:t>
      </w:r>
      <w:bookmarkEnd w:id="181"/>
    </w:p>
    <w:p w14:paraId="3C6E0CA5" w14:textId="77777777" w:rsidR="006761EE" w:rsidRDefault="006C5796">
      <w:pPr>
        <w:spacing w:after="160" w:line="320" w:lineRule="auto"/>
        <w:jc w:val="both"/>
      </w:pPr>
      <w:r>
        <w:rPr>
          <w:color w:val="595959"/>
          <w:sz w:val="18"/>
          <w:szCs w:val="18"/>
        </w:rPr>
        <w:t xml:space="preserve">※ 막대 = 점수의 의미 구조로 적층: 적색=3점 미만 문항의 점수(shall 미달 — 약점) / 진남색=shall 충족분(3점 도달 = 충족 기준) / 금색=should 가점분(3점 초과). 회색 점선=3점(shall 충족 기준·핵심 문항 기준). 라벨: ★=핵심 문항 4문항, (s)=should 문항, (s+)=shall+should 문항, (조)=비교주장 조건부 shall(C-7·A-9) — 이들 문항의 1점은 핵심 문항 조건과 무관하다(ML2 과반 조건의 모수에는 포함). ※ 원자료의 전수 데이터 표와 영역 요약 표는 본문 4.3의 [표 4-9]~[표 4-13]과 중복되므로 생략하고, 본 부록은 [그림 J-1]로 제시한다. 연계 프로세스 프로파일(16종)과 그 도출 규칙은 본문 4.4의 [표 4-14]와 3.2.1에 수록하였다.</w:t>
      </w:r>
    </w:p>
    <w:p w14:paraId="3C6E0CA6" w14:textId="77777777" w:rsidR="006761EE" w:rsidRDefault="006C5796">
      <w:pPr>
        <w:spacing w:before="120" w:after="60"/>
        <w:jc w:val="center"/>
      </w:pPr>
      <w:r>
        <w:rPr>
          <w:noProof/>
        </w:rPr>
        <w:drawing>
          <wp:inline distT="0" distB="0" distL="0" distR="0" wp14:anchorId="3C6E1F2A" wp14:editId="3C6E1F2B">
            <wp:extent cx="5842000" cy="1655233"/>
            <wp:effectExtent l="0" t="0" r="0" b="0"/>
            <wp:docPr id="24" name="그림 J-1 Building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2000" cy="1655233"/>
                    </a:xfrm>
                    <a:prstGeom prst="rect">
                      <a:avLst/>
                    </a:prstGeom>
                  </pic:spPr>
                </pic:pic>
              </a:graphicData>
            </a:graphic>
          </wp:inline>
        </w:drawing>
      </w:r>
    </w:p>
    <w:p w14:paraId="3C6E0CA7" w14:textId="77777777" w:rsidR="006761EE" w:rsidRDefault="006C5796">
      <w:pPr>
        <w:spacing w:before="80" w:after="240"/>
        <w:jc w:val="center"/>
      </w:pPr>
      <w:r>
        <w:rPr>
          <w:b/>
          <w:bCs/>
          <w:sz w:val="18"/>
          <w:szCs w:val="18"/>
        </w:rPr>
        <w:t xml:space="preserve">그림 J-1. A사 55문항 점수 구조 전수판 — 종합 2.85 · 판정 ML2 (KS X ISO 8000-62 그림 C.1 양식 준용)</w:t>
      </w:r>
    </w:p>
    <w:p w14:paraId="3C6E0CA8" w14:textId="77777777" w:rsidR="006761EE" w:rsidRDefault="006C5796">
      <w:pPr>
        <w:spacing w:after="160" w:line="320" w:lineRule="auto"/>
        <w:jc w:val="both"/>
      </w:pPr>
      <w:r>
        <w:rPr>
          <w:color w:val="595959"/>
          <w:sz w:val="18"/>
          <w:szCs w:val="18"/>
        </w:rPr>
        <w:t xml:space="preserve">▶ D 영역: 평점 3.00이지만 핵심 문항 D-1(2점) 미충족이 종합 판정을 ML2로 제한한다. D-1 필수 ①(설계·개발 절차서) 확보 시 3점 → 종합 ML3 전환.</w:t>
      </w:r>
    </w:p>
    <w:p w14:paraId="5CA5EFED" w14:textId="77777777" w:rsidR="00910FC9" w:rsidRDefault="000038F3">
      <w:pPr>
        <w:pStyle w:val="2"/>
        <w:pageBreakBefore/>
        <w:spacing w:before="300" w:after="180"/>
      </w:pPr>
      <w:bookmarkStart w:id="184" w:name="_Toc240437282"/>
      <w:r>
        <w:rPr>
          <w:b/>
          <w:bCs/>
          <w:sz w:val="24"/>
          <w:szCs w:val="24"/>
        </w:rPr>
        <w:t xml:space="preserve">부록 K. 용어집</w:t>
      </w:r>
      <w:bookmarkEnd w:id="184"/>
    </w:p>
    <w:p w14:paraId="0ED2CFBC" w14:textId="77777777" w:rsidR="006B4616" w:rsidRDefault="00FD38F9">
      <w:pPr>
        <w:spacing w:after="160" w:line="320" w:lineRule="auto"/>
      </w:pPr>
      <w:r>
        <w:t xml:space="preserve">본 용어집은 본문에 두 번 이상 등장하는 표준 용어와 본 연구가 조작적으로 정의한 용어를 출처와 함께 정리한 것이다. 표준 용어는 국문 부합화판이 있는 경우 KS판의 조항 번호와 공식 역어를 따르고, 본 연구가 정의한 용어는 해당 정의가 제시된 절을 병기하였다. 배열은 심사·평가 용어, 전과정평가 용어, 본 모델의 용어 순이다. 표준은 표준 번호와 조항으로 적었다.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1500"/>
        <w:gridCol w:w="3400"/>
        <w:gridCol w:w="2676"/>
      </w:tblGrid>
      <w:tr w:rsidR="006B4616" w14:paraId="132D9921" w14:textId="77777777">
        <w:trPr>
          <w:cantSplit/>
          <w:tblHeader/>
        </w:trPr>
        <w:tc>
          <w:tcPr>
            <w:tcW w:w="1450" w:type="dxa"/>
            <w:shd w:val="clear" w:color="auto" w:fill="E7E6E6"/>
            <w:vAlign w:val="center"/>
          </w:tcPr>
          <w:p w14:paraId="48780A9B" w14:textId="77777777" w:rsidR="006B4616" w:rsidRDefault="00FD38F9">
            <w:pPr>
              <w:spacing w:after="20"/>
              <w:jc w:val="center"/>
            </w:pPr>
            <w:r>
              <w:rPr>
                <w:b/>
                <w:bCs/>
                <w:sz w:val="14"/>
                <w:szCs w:val="14"/>
              </w:rPr>
              <w:t xml:space="preserve">용어 (한글)</w:t>
            </w:r>
          </w:p>
        </w:tc>
        <w:tc>
          <w:tcPr>
            <w:tcW w:w="1500" w:type="dxa"/>
            <w:shd w:val="clear" w:color="auto" w:fill="E7E6E6"/>
            <w:vAlign w:val="center"/>
          </w:tcPr>
          <w:p w14:paraId="403BB5B3" w14:textId="77777777" w:rsidR="006B4616" w:rsidRDefault="00FD38F9">
            <w:pPr>
              <w:spacing w:after="20"/>
              <w:jc w:val="center"/>
            </w:pPr>
            <w:r>
              <w:rPr>
                <w:b/>
                <w:bCs/>
                <w:sz w:val="14"/>
                <w:szCs w:val="14"/>
              </w:rPr>
              <w:t>영문</w:t>
            </w:r>
          </w:p>
        </w:tc>
        <w:tc>
          <w:tcPr>
            <w:tcW w:w="3400" w:type="dxa"/>
            <w:shd w:val="clear" w:color="auto" w:fill="E7E6E6"/>
            <w:vAlign w:val="center"/>
          </w:tcPr>
          <w:p w14:paraId="4DB66241" w14:textId="77777777" w:rsidR="006B4616" w:rsidRDefault="00FD38F9">
            <w:pPr>
              <w:spacing w:after="20"/>
              <w:jc w:val="center"/>
            </w:pPr>
            <w:r>
              <w:rPr>
                <w:b/>
                <w:bCs/>
                <w:sz w:val="14"/>
                <w:szCs w:val="14"/>
              </w:rPr>
              <w:t>뜻</w:t>
            </w:r>
          </w:p>
        </w:tc>
        <w:tc>
          <w:tcPr>
            <w:tcW w:w="2676" w:type="dxa"/>
            <w:shd w:val="clear" w:color="auto" w:fill="E7E6E6"/>
            <w:vAlign w:val="center"/>
          </w:tcPr>
          <w:p w14:paraId="68E4235D" w14:textId="77777777" w:rsidR="006B4616" w:rsidRDefault="00FD38F9">
            <w:pPr>
              <w:spacing w:after="20"/>
              <w:jc w:val="center"/>
            </w:pPr>
            <w:r>
              <w:rPr>
                <w:b/>
                <w:bCs/>
                <w:sz w:val="14"/>
                <w:szCs w:val="14"/>
              </w:rPr>
              <w:t>출처</w:t>
            </w:r>
          </w:p>
        </w:tc>
      </w:tr>
      <w:tr w:rsidR="006B4616" w14:paraId="1053DF7C" w14:textId="77777777">
        <w:trPr>
          <w:cantSplit/>
        </w:trPr>
        <w:tc>
          <w:tcPr>
            <w:tcW w:w="1450" w:type="dxa"/>
            <w:vAlign w:val="center"/>
          </w:tcPr>
          <w:p w14:paraId="57584182" w14:textId="77777777" w:rsidR="006B4616" w:rsidRDefault="00FD38F9">
            <w:pPr>
              <w:spacing w:after="20"/>
            </w:pPr>
            <w:r>
              <w:rPr>
                <w:sz w:val="14"/>
                <w:szCs w:val="14"/>
              </w:rPr>
              <w:t>심사</w:t>
            </w:r>
          </w:p>
        </w:tc>
        <w:tc>
          <w:tcPr>
            <w:tcW w:w="1500" w:type="dxa"/>
            <w:vAlign w:val="center"/>
          </w:tcPr>
          <w:p w14:paraId="6FD5ECBE" w14:textId="77777777" w:rsidR="006B4616" w:rsidRDefault="00FD38F9">
            <w:pPr>
              <w:spacing w:after="20"/>
            </w:pPr>
            <w:r>
              <w:rPr>
                <w:sz w:val="14"/>
                <w:szCs w:val="14"/>
              </w:rPr>
              <w:t>audit</w:t>
            </w:r>
          </w:p>
        </w:tc>
        <w:tc>
          <w:tcPr>
            <w:tcW w:w="3400" w:type="dxa"/>
            <w:vAlign w:val="center"/>
          </w:tcPr>
          <w:p w14:paraId="7CE83107" w14:textId="77777777" w:rsidR="006B4616" w:rsidRDefault="00FD38F9">
            <w:pPr>
              <w:spacing w:after="20"/>
            </w:pPr>
            <w:r>
              <w:rPr>
                <w:sz w:val="14"/>
                <w:szCs w:val="14"/>
              </w:rPr>
              <w:t xml:space="preserve">심사기준에 충족되는 정도를 결정하기 위하여 객관적인 증거를 수집하고 객관적으로 평가하기 위한 체계적이고 독립적이며 문서화된 프로세스</w:t>
            </w:r>
          </w:p>
        </w:tc>
        <w:tc>
          <w:tcPr>
            <w:tcW w:w="2676" w:type="dxa"/>
            <w:vAlign w:val="center"/>
          </w:tcPr>
          <w:p w14:paraId="72ADCB0E" w14:textId="77777777" w:rsidR="006B4616" w:rsidRDefault="00FD38F9">
            <w:pPr>
              <w:spacing w:after="20"/>
            </w:pPr>
            <w:r>
              <w:rPr>
                <w:sz w:val="14"/>
                <w:szCs w:val="14"/>
              </w:rPr>
              <w:t xml:space="preserve">KS Q ISO 9000:2015[31] 3.13.1</w:t>
            </w:r>
          </w:p>
        </w:tc>
      </w:tr>
      <w:tr w:rsidR="006B4616" w14:paraId="63A44BAE" w14:textId="77777777">
        <w:trPr>
          <w:cantSplit/>
        </w:trPr>
        <w:tc>
          <w:tcPr>
            <w:tcW w:w="1450" w:type="dxa"/>
            <w:vAlign w:val="center"/>
          </w:tcPr>
          <w:p w14:paraId="7CB15436" w14:textId="77777777" w:rsidR="006B4616" w:rsidRDefault="00FD38F9">
            <w:pPr>
              <w:spacing w:after="20"/>
            </w:pPr>
            <w:r>
              <w:rPr>
                <w:sz w:val="14"/>
                <w:szCs w:val="14"/>
              </w:rPr>
              <w:t xml:space="preserve">심사 발견사항</w:t>
            </w:r>
          </w:p>
        </w:tc>
        <w:tc>
          <w:tcPr>
            <w:tcW w:w="1500" w:type="dxa"/>
            <w:vAlign w:val="center"/>
          </w:tcPr>
          <w:p w14:paraId="39F8965A" w14:textId="77777777" w:rsidR="006B4616" w:rsidRDefault="00FD38F9">
            <w:pPr>
              <w:spacing w:after="20"/>
            </w:pPr>
            <w:r>
              <w:rPr>
                <w:sz w:val="14"/>
                <w:szCs w:val="14"/>
              </w:rPr>
              <w:t>audit findings</w:t>
            </w:r>
          </w:p>
        </w:tc>
        <w:tc>
          <w:tcPr>
            <w:tcW w:w="3400" w:type="dxa"/>
            <w:vAlign w:val="center"/>
          </w:tcPr>
          <w:p w14:paraId="10ACC28E" w14:textId="77777777" w:rsidR="006B4616" w:rsidRDefault="00FD38F9">
            <w:pPr>
              <w:spacing w:after="20"/>
            </w:pPr>
            <w:r>
              <w:rPr>
                <w:sz w:val="14"/>
                <w:szCs w:val="14"/>
              </w:rPr>
              <w:t xml:space="preserve">심사기준에 대하여 수집된 심사증거를 평가한 결과 — 평가 기록부 「발견사항」의 개념 근거</w:t>
            </w:r>
          </w:p>
        </w:tc>
        <w:tc>
          <w:tcPr>
            <w:tcW w:w="2676" w:type="dxa"/>
            <w:vAlign w:val="center"/>
          </w:tcPr>
          <w:p w14:paraId="4EB07C7B" w14:textId="77777777" w:rsidR="006B4616" w:rsidRDefault="00FD38F9">
            <w:pPr>
              <w:spacing w:after="20"/>
            </w:pPr>
            <w:r>
              <w:rPr>
                <w:sz w:val="14"/>
                <w:szCs w:val="14"/>
              </w:rPr>
              <w:t xml:space="preserve">KS Q ISO 9000:2015 3.13.9 · KS Q ISO 19011:2018 3.10</w:t>
            </w:r>
          </w:p>
        </w:tc>
      </w:tr>
      <w:tr w:rsidR="006B4616" w14:paraId="6481C619" w14:textId="77777777">
        <w:trPr>
          <w:cantSplit/>
        </w:trPr>
        <w:tc>
          <w:tcPr>
            <w:tcW w:w="1450" w:type="dxa"/>
            <w:vAlign w:val="center"/>
          </w:tcPr>
          <w:p w14:paraId="30F8399D" w14:textId="77777777" w:rsidR="006B4616" w:rsidRDefault="00FD38F9">
            <w:pPr>
              <w:spacing w:after="20"/>
            </w:pPr>
            <w:r>
              <w:rPr>
                <w:sz w:val="14"/>
                <w:szCs w:val="14"/>
              </w:rPr>
              <w:t xml:space="preserve">객관적 증거</w:t>
            </w:r>
          </w:p>
        </w:tc>
        <w:tc>
          <w:tcPr>
            <w:tcW w:w="1500" w:type="dxa"/>
            <w:vAlign w:val="center"/>
          </w:tcPr>
          <w:p w14:paraId="3DC708FD" w14:textId="77777777" w:rsidR="006B4616" w:rsidRDefault="00FD38F9">
            <w:pPr>
              <w:spacing w:after="20"/>
            </w:pPr>
            <w:r>
              <w:rPr>
                <w:sz w:val="14"/>
                <w:szCs w:val="14"/>
              </w:rPr>
              <w:t>objective evidence</w:t>
            </w:r>
          </w:p>
        </w:tc>
        <w:tc>
          <w:tcPr>
            <w:tcW w:w="3400" w:type="dxa"/>
            <w:vAlign w:val="center"/>
          </w:tcPr>
          <w:p w14:paraId="17B09A4B" w14:textId="77777777" w:rsidR="006B4616" w:rsidRDefault="00FD38F9">
            <w:pPr>
              <w:spacing w:after="20"/>
            </w:pPr>
            <w:r>
              <w:rPr>
                <w:sz w:val="14"/>
                <w:szCs w:val="14"/>
              </w:rPr>
              <w:t>사물의 존재 또는 사실을 입증하는 데이터 — 본 모델의 증빙 16종(개별 33건) 및 「구두 진술만으로는 충족으로 보지 않는다」는 판정 관례의 근거</w:t>
            </w:r>
          </w:p>
        </w:tc>
        <w:tc>
          <w:tcPr>
            <w:tcW w:w="2676" w:type="dxa"/>
            <w:vAlign w:val="center"/>
          </w:tcPr>
          <w:p w14:paraId="6D1BF48D" w14:textId="77777777" w:rsidR="006B4616" w:rsidRDefault="00FD38F9">
            <w:pPr>
              <w:spacing w:after="20"/>
            </w:pPr>
            <w:r>
              <w:rPr>
                <w:sz w:val="14"/>
                <w:szCs w:val="14"/>
              </w:rPr>
              <w:t xml:space="preserve">KS Q ISO 9000:2015 3.8.3 · KS Q ISO 19011:2018 3.8 (ISO/IEC 33001:2015 3.2.13도 같은 정의)</w:t>
            </w:r>
          </w:p>
        </w:tc>
      </w:tr>
      <w:tr w:rsidR="006B4616" w14:paraId="201B83F5" w14:textId="77777777">
        <w:trPr>
          <w:cantSplit/>
        </w:trPr>
        <w:tc>
          <w:tcPr>
            <w:tcW w:w="1450" w:type="dxa"/>
            <w:vAlign w:val="center"/>
          </w:tcPr>
          <w:p w14:paraId="050AE22B" w14:textId="77777777" w:rsidR="006B4616" w:rsidRDefault="00FD38F9">
            <w:pPr>
              <w:spacing w:after="20"/>
            </w:pPr>
            <w:r>
              <w:rPr>
                <w:sz w:val="14"/>
                <w:szCs w:val="14"/>
              </w:rPr>
              <w:t>평가지표</w:t>
            </w:r>
          </w:p>
        </w:tc>
        <w:tc>
          <w:tcPr>
            <w:tcW w:w="1500" w:type="dxa"/>
            <w:vAlign w:val="center"/>
          </w:tcPr>
          <w:p w14:paraId="0D9340E6" w14:textId="77777777" w:rsidR="006B4616" w:rsidRDefault="00FD38F9">
            <w:pPr>
              <w:spacing w:after="20"/>
            </w:pPr>
            <w:r>
              <w:rPr>
                <w:sz w:val="14"/>
                <w:szCs w:val="14"/>
              </w:rPr>
              <w:t>assessment indicator</w:t>
            </w:r>
          </w:p>
        </w:tc>
        <w:tc>
          <w:tcPr>
            <w:tcW w:w="3400" w:type="dxa"/>
            <w:vAlign w:val="center"/>
          </w:tcPr>
          <w:p w14:paraId="652D70A6" w14:textId="77777777" w:rsidR="006B4616" w:rsidRDefault="00FD38F9">
            <w:pPr>
              <w:spacing w:after="20"/>
            </w:pPr>
            <w:r>
              <w:rPr>
                <w:sz w:val="14"/>
                <w:szCs w:val="14"/>
              </w:rPr>
              <w:t xml:space="preserve">프로세스 속성을 평정할 때 평가자의 판단을 뒷받침하는 객관적 증거의 출처 — 본 모델의 55개 평가 문항</w:t>
            </w:r>
          </w:p>
        </w:tc>
        <w:tc>
          <w:tcPr>
            <w:tcW w:w="2676" w:type="dxa"/>
            <w:vAlign w:val="center"/>
          </w:tcPr>
          <w:p w14:paraId="1B4779E2" w14:textId="77777777" w:rsidR="006B4616" w:rsidRDefault="00FD38F9">
            <w:pPr>
              <w:spacing w:after="20"/>
            </w:pPr>
            <w:r>
              <w:rPr>
                <w:sz w:val="14"/>
                <w:szCs w:val="14"/>
              </w:rPr>
              <w:t>ISO/IEC 33001:2015 3.3.1</w:t>
            </w:r>
          </w:p>
        </w:tc>
      </w:tr>
      <w:tr w:rsidR="006B4616" w14:paraId="7449164B" w14:textId="77777777">
        <w:trPr>
          <w:cantSplit/>
        </w:trPr>
        <w:tc>
          <w:tcPr>
            <w:tcW w:w="1450" w:type="dxa"/>
            <w:vAlign w:val="center"/>
          </w:tcPr>
          <w:p w14:paraId="5AA211F6" w14:textId="77777777" w:rsidR="006B4616" w:rsidRDefault="00FD38F9">
            <w:pPr>
              <w:spacing w:after="20"/>
            </w:pPr>
            <w:r>
              <w:rPr>
                <w:sz w:val="14"/>
                <w:szCs w:val="14"/>
              </w:rPr>
              <w:t xml:space="preserve">프로세스 프로파일</w:t>
            </w:r>
          </w:p>
        </w:tc>
        <w:tc>
          <w:tcPr>
            <w:tcW w:w="1500" w:type="dxa"/>
            <w:vAlign w:val="center"/>
          </w:tcPr>
          <w:p w14:paraId="169800E8" w14:textId="77777777" w:rsidR="006B4616" w:rsidRDefault="00FD38F9">
            <w:pPr>
              <w:spacing w:after="20"/>
            </w:pPr>
            <w:r>
              <w:rPr>
                <w:sz w:val="14"/>
                <w:szCs w:val="14"/>
              </w:rPr>
              <w:t>process profile</w:t>
            </w:r>
          </w:p>
        </w:tc>
        <w:tc>
          <w:tcPr>
            <w:tcW w:w="3400" w:type="dxa"/>
            <w:vAlign w:val="center"/>
          </w:tcPr>
          <w:p w14:paraId="60678564" w14:textId="77777777" w:rsidR="006B4616" w:rsidRDefault="00FD38F9">
            <w:pPr>
              <w:spacing w:after="20"/>
            </w:pPr>
            <w:r>
              <w:rPr>
                <w:sz w:val="14"/>
                <w:szCs w:val="14"/>
              </w:rPr>
              <w:t xml:space="preserve">평가된 프로세스에 대한 프로세스 속성 평정의 집합 — 본 모델의 평가 결과 표현(4.4)</w:t>
            </w:r>
          </w:p>
        </w:tc>
        <w:tc>
          <w:tcPr>
            <w:tcW w:w="2676" w:type="dxa"/>
            <w:vAlign w:val="center"/>
          </w:tcPr>
          <w:p w14:paraId="7E75479C" w14:textId="77777777" w:rsidR="006B4616" w:rsidRDefault="00FD38F9">
            <w:pPr>
              <w:spacing w:after="20"/>
            </w:pPr>
            <w:r>
              <w:rPr>
                <w:sz w:val="14"/>
                <w:szCs w:val="14"/>
              </w:rPr>
              <w:t>ISO/IEC 33001:2015 3.2.18</w:t>
            </w:r>
          </w:p>
        </w:tc>
      </w:tr>
      <w:tr w:rsidR="006B4616" w14:paraId="1F2A2113" w14:textId="77777777">
        <w:trPr>
          <w:cantSplit/>
        </w:trPr>
        <w:tc>
          <w:tcPr>
            <w:tcW w:w="1450" w:type="dxa"/>
            <w:vAlign w:val="center"/>
          </w:tcPr>
          <w:p w14:paraId="6199971B" w14:textId="77777777" w:rsidR="006B4616" w:rsidRDefault="00FD38F9">
            <w:pPr>
              <w:spacing w:after="20"/>
            </w:pPr>
            <w:r>
              <w:rPr>
                <w:sz w:val="14"/>
                <w:szCs w:val="14"/>
              </w:rPr>
              <w:t>기록</w:t>
            </w:r>
          </w:p>
        </w:tc>
        <w:tc>
          <w:tcPr>
            <w:tcW w:w="1500" w:type="dxa"/>
            <w:vAlign w:val="center"/>
          </w:tcPr>
          <w:p w14:paraId="5C46C178" w14:textId="77777777" w:rsidR="006B4616" w:rsidRDefault="00FD38F9">
            <w:pPr>
              <w:spacing w:after="20"/>
            </w:pPr>
            <w:r>
              <w:rPr>
                <w:sz w:val="14"/>
                <w:szCs w:val="14"/>
              </w:rPr>
              <w:t>record</w:t>
            </w:r>
          </w:p>
        </w:tc>
        <w:tc>
          <w:tcPr>
            <w:tcW w:w="3400" w:type="dxa"/>
            <w:vAlign w:val="center"/>
          </w:tcPr>
          <w:p w14:paraId="2179108E" w14:textId="77777777" w:rsidR="006B4616" w:rsidRDefault="00FD38F9">
            <w:pPr>
              <w:spacing w:after="20"/>
            </w:pPr>
            <w:r>
              <w:rPr>
                <w:sz w:val="14"/>
                <w:szCs w:val="14"/>
              </w:rPr>
              <w:t xml:space="preserve">달성된 결과를 명시하거나 수행한 활동의 증거를 제공하는 문서 — 「평가 기록부」 명명의 근거</w:t>
            </w:r>
          </w:p>
        </w:tc>
        <w:tc>
          <w:tcPr>
            <w:tcW w:w="2676" w:type="dxa"/>
            <w:vAlign w:val="center"/>
          </w:tcPr>
          <w:p w14:paraId="3C7CEA02" w14:textId="77777777" w:rsidR="006B4616" w:rsidRDefault="00FD38F9">
            <w:pPr>
              <w:spacing w:after="20"/>
            </w:pPr>
            <w:r>
              <w:rPr>
                <w:sz w:val="14"/>
                <w:szCs w:val="14"/>
              </w:rPr>
              <w:t>KS Q ISO 9000:2015 3.8.10</w:t>
            </w:r>
          </w:p>
        </w:tc>
      </w:tr>
      <w:tr w:rsidR="006B4616" w14:paraId="51C289A9" w14:textId="710D2AB0">
        <w:trPr>
          <w:cantSplit/>
        </w:trPr>
        <w:tc>
          <w:tcPr>
            <w:tcW w:w="1450" w:type="dxa"/>
            <w:vAlign w:val="center"/>
          </w:tcPr>
          <w:p w14:paraId="2069D21C" w14:textId="3960812C" w:rsidR="006B4616" w:rsidRDefault="00FD38F9">
            <w:pPr>
              <w:spacing w:after="20"/>
            </w:pPr>
            <w:r>
              <w:rPr>
                <w:sz w:val="14"/>
                <w:szCs w:val="14"/>
              </w:rPr>
              <w:t xml:space="preserve">부적합 보고서(NCR)</w:t>
            </w:r>
          </w:p>
        </w:tc>
        <w:tc>
          <w:tcPr>
            <w:tcW w:w="1500" w:type="dxa"/>
            <w:vAlign w:val="center"/>
          </w:tcPr>
          <w:p w14:paraId="79748868" w14:textId="59547873" w:rsidR="006B4616" w:rsidRDefault="00FD38F9">
            <w:pPr>
              <w:spacing w:after="20"/>
            </w:pPr>
            <w:r>
              <w:rPr>
                <w:sz w:val="14"/>
                <w:szCs w:val="14"/>
              </w:rPr>
              <w:t xml:space="preserve">nonconformity report</w:t>
            </w:r>
          </w:p>
        </w:tc>
        <w:tc>
          <w:tcPr>
            <w:tcW w:w="3400" w:type="dxa"/>
            <w:vAlign w:val="center"/>
          </w:tcPr>
          <w:p w14:paraId="3915FC9E" w14:textId="4EB1BB55" w:rsidR="006B4616" w:rsidRDefault="00FD38F9">
            <w:pPr>
              <w:spacing w:after="20"/>
            </w:pPr>
            <w:r>
              <w:rPr>
                <w:sz w:val="14"/>
                <w:szCs w:val="14"/>
              </w:rPr>
              <w:t xml:space="preserve">부적합(요구사항의 불충족)의 내용과 그 원인분석·시정조치·검증을 기록하는 문서 — [표 4-11]·[표 4-12]의 판정 근거에 쓰인 기록</w:t>
            </w:r>
          </w:p>
        </w:tc>
        <w:tc>
          <w:tcPr>
            <w:tcW w:w="2676" w:type="dxa"/>
            <w:vAlign w:val="center"/>
          </w:tcPr>
          <w:p w14:paraId="3A2AF0AA" w14:textId="2437D56A" w:rsidR="006B4616" w:rsidRDefault="00FD38F9">
            <w:pPr>
              <w:spacing w:after="20"/>
            </w:pPr>
            <w:r>
              <w:rPr>
                <w:sz w:val="14"/>
                <w:szCs w:val="14"/>
              </w:rPr>
              <w:t xml:space="preserve">본 연구 표기 (4.3.3) · 부적합: KS Q ISO 9000:2015 3.6.9</w:t>
            </w:r>
          </w:p>
        </w:tc>
      </w:tr>
      <w:tr w:rsidR="006B4616" w14:paraId="48C9DC99" w14:textId="77777777">
        <w:trPr>
          <w:cantSplit/>
        </w:trPr>
        <w:tc>
          <w:tcPr>
            <w:tcW w:w="1450" w:type="dxa"/>
            <w:vAlign w:val="center"/>
          </w:tcPr>
          <w:p w14:paraId="2E43A148" w14:textId="77777777" w:rsidR="006B4616" w:rsidRDefault="00FD38F9">
            <w:pPr>
              <w:spacing w:after="20"/>
            </w:pPr>
            <w:r>
              <w:rPr>
                <w:sz w:val="14"/>
                <w:szCs w:val="14"/>
              </w:rPr>
              <w:t>검증</w:t>
            </w:r>
          </w:p>
        </w:tc>
        <w:tc>
          <w:tcPr>
            <w:tcW w:w="1500" w:type="dxa"/>
            <w:vAlign w:val="center"/>
          </w:tcPr>
          <w:p w14:paraId="738F16A7" w14:textId="77777777" w:rsidR="006B4616" w:rsidRDefault="00FD38F9">
            <w:pPr>
              <w:spacing w:after="20"/>
            </w:pPr>
            <w:r>
              <w:rPr>
                <w:sz w:val="14"/>
                <w:szCs w:val="14"/>
              </w:rPr>
              <w:t>verification</w:t>
            </w:r>
          </w:p>
        </w:tc>
        <w:tc>
          <w:tcPr>
            <w:tcW w:w="3400" w:type="dxa"/>
            <w:vAlign w:val="center"/>
          </w:tcPr>
          <w:p w14:paraId="5364FA28" w14:textId="77777777" w:rsidR="006B4616" w:rsidRDefault="00FD38F9">
            <w:pPr>
              <w:spacing w:after="20"/>
            </w:pPr>
            <w:r>
              <w:rPr>
                <w:sz w:val="14"/>
                <w:szCs w:val="14"/>
              </w:rPr>
              <w:t xml:space="preserve">규정된 요구사항이 충족되었음을 객관적 증거의 제시를 통하여 확인하는 것 — 「검증 평가」 명명의 근거</w:t>
            </w:r>
          </w:p>
        </w:tc>
        <w:tc>
          <w:tcPr>
            <w:tcW w:w="2676" w:type="dxa"/>
            <w:vAlign w:val="center"/>
          </w:tcPr>
          <w:p w14:paraId="63DDA32D" w14:textId="77777777" w:rsidR="006B4616" w:rsidRDefault="00FD38F9">
            <w:pPr>
              <w:spacing w:after="20"/>
            </w:pPr>
            <w:r>
              <w:rPr>
                <w:sz w:val="14"/>
                <w:szCs w:val="14"/>
              </w:rPr>
              <w:t xml:space="preserve">KS Q ISO 9000:2015 3.8.12 · KS Q ISO/IEC 17000:2020[35] 6.6</w:t>
            </w:r>
          </w:p>
        </w:tc>
      </w:tr>
      <w:tr w:rsidR="006B4616" w14:paraId="19EB44FF" w14:textId="77777777">
        <w:trPr>
          <w:cantSplit/>
        </w:trPr>
        <w:tc>
          <w:tcPr>
            <w:tcW w:w="1450" w:type="dxa"/>
            <w:vAlign w:val="center"/>
          </w:tcPr>
          <w:p w14:paraId="0320BEF7" w14:textId="77777777" w:rsidR="006B4616" w:rsidRDefault="00FD38F9">
            <w:pPr>
              <w:spacing w:after="20"/>
            </w:pPr>
            <w:r>
              <w:rPr>
                <w:sz w:val="14"/>
                <w:szCs w:val="14"/>
              </w:rPr>
              <w:t>적격성(역량)</w:t>
            </w:r>
          </w:p>
        </w:tc>
        <w:tc>
          <w:tcPr>
            <w:tcW w:w="1500" w:type="dxa"/>
            <w:vAlign w:val="center"/>
          </w:tcPr>
          <w:p w14:paraId="1A4AB3FE" w14:textId="77777777" w:rsidR="006B4616" w:rsidRDefault="00FD38F9">
            <w:pPr>
              <w:spacing w:after="20"/>
            </w:pPr>
            <w:r>
              <w:rPr>
                <w:sz w:val="14"/>
                <w:szCs w:val="14"/>
              </w:rPr>
              <w:t>competence</w:t>
            </w:r>
          </w:p>
        </w:tc>
        <w:tc>
          <w:tcPr>
            <w:tcW w:w="3400" w:type="dxa"/>
            <w:vAlign w:val="center"/>
          </w:tcPr>
          <w:p w14:paraId="3EE7DBD6" w14:textId="77777777" w:rsidR="006B4616" w:rsidRDefault="00FD38F9">
            <w:pPr>
              <w:spacing w:after="20"/>
            </w:pPr>
            <w:r>
              <w:rPr>
                <w:sz w:val="14"/>
                <w:szCs w:val="14"/>
              </w:rPr>
              <w:t xml:space="preserve">의도된 결과를 달성하기 위해 지식 및 스킬을 적용하는 능력 — 평가자 요건(3.3.4)의 표준 근거</w:t>
            </w:r>
          </w:p>
        </w:tc>
        <w:tc>
          <w:tcPr>
            <w:tcW w:w="2676" w:type="dxa"/>
            <w:vAlign w:val="center"/>
          </w:tcPr>
          <w:p w14:paraId="5FE972F0" w14:textId="77777777" w:rsidR="006B4616" w:rsidRDefault="00FD38F9">
            <w:pPr>
              <w:spacing w:after="20"/>
            </w:pPr>
            <w:r>
              <w:rPr>
                <w:sz w:val="14"/>
                <w:szCs w:val="14"/>
              </w:rPr>
              <w:t xml:space="preserve">KS Q ISO 9000:2015 3.10.4 · 평가자 요건은 KS X ISO 8000-62:2018 4.7 (3.3.4)</w:t>
            </w:r>
          </w:p>
        </w:tc>
      </w:tr>
      <w:tr w:rsidR="006B4616" w14:paraId="7AEA54D2" w14:textId="77777777">
        <w:trPr>
          <w:cantSplit/>
        </w:trPr>
        <w:tc>
          <w:tcPr>
            <w:tcW w:w="1450" w:type="dxa"/>
            <w:vAlign w:val="center"/>
          </w:tcPr>
          <w:p w14:paraId="71C29C03" w14:textId="77777777" w:rsidR="006B4616" w:rsidRDefault="00FD38F9">
            <w:pPr>
              <w:spacing w:after="20"/>
            </w:pPr>
            <w:r>
              <w:rPr>
                <w:sz w:val="14"/>
                <w:szCs w:val="14"/>
              </w:rPr>
              <w:t>공평성</w:t>
            </w:r>
          </w:p>
        </w:tc>
        <w:tc>
          <w:tcPr>
            <w:tcW w:w="1500" w:type="dxa"/>
            <w:vAlign w:val="center"/>
          </w:tcPr>
          <w:p w14:paraId="51E813D4" w14:textId="77777777" w:rsidR="006B4616" w:rsidRDefault="00FD38F9">
            <w:pPr>
              <w:spacing w:after="20"/>
            </w:pPr>
            <w:r>
              <w:rPr>
                <w:sz w:val="14"/>
                <w:szCs w:val="14"/>
              </w:rPr>
              <w:t>impartiality</w:t>
            </w:r>
          </w:p>
        </w:tc>
        <w:tc>
          <w:tcPr>
            <w:tcW w:w="3400" w:type="dxa"/>
            <w:vAlign w:val="center"/>
          </w:tcPr>
          <w:p w14:paraId="4F4D85DB" w14:textId="77777777" w:rsidR="006B4616" w:rsidRDefault="00FD38F9">
            <w:pPr>
              <w:spacing w:after="20"/>
            </w:pPr>
            <w:r>
              <w:rPr>
                <w:sz w:val="14"/>
                <w:szCs w:val="14"/>
              </w:rPr>
              <w:t xml:space="preserve">적합성평가 활동의 성과물에 관한 객관성 — 비고: 객관성은 편견이 없음 또는 이해 충돌이 없음으로 이해될 수 있다</w:t>
            </w:r>
          </w:p>
        </w:tc>
        <w:tc>
          <w:tcPr>
            <w:tcW w:w="2676" w:type="dxa"/>
            <w:vAlign w:val="center"/>
          </w:tcPr>
          <w:p w14:paraId="6C14F43A" w14:textId="77777777" w:rsidR="006B4616" w:rsidRDefault="00FD38F9">
            <w:pPr>
              <w:spacing w:after="20"/>
            </w:pPr>
            <w:r>
              <w:rPr>
                <w:sz w:val="14"/>
                <w:szCs w:val="14"/>
              </w:rPr>
              <w:t>KS Q ISO/IEC 17000:2020 5.3</w:t>
            </w:r>
          </w:p>
        </w:tc>
      </w:tr>
      <w:tr w:rsidR="006B4616" w14:paraId="5207E4F1" w14:textId="77777777">
        <w:trPr>
          <w:cantSplit/>
        </w:trPr>
        <w:tc>
          <w:tcPr>
            <w:tcW w:w="1450" w:type="dxa"/>
            <w:vAlign w:val="center"/>
          </w:tcPr>
          <w:p w14:paraId="0AC4F0F5" w14:textId="77777777" w:rsidR="006B4616" w:rsidRDefault="00FD38F9">
            <w:pPr>
              <w:spacing w:after="20"/>
            </w:pPr>
            <w:r>
              <w:rPr>
                <w:sz w:val="14"/>
                <w:szCs w:val="14"/>
              </w:rPr>
              <w:t>독립성</w:t>
            </w:r>
          </w:p>
        </w:tc>
        <w:tc>
          <w:tcPr>
            <w:tcW w:w="1500" w:type="dxa"/>
            <w:vAlign w:val="center"/>
          </w:tcPr>
          <w:p w14:paraId="405C9370" w14:textId="77777777" w:rsidR="006B4616" w:rsidRDefault="00FD38F9">
            <w:pPr>
              <w:spacing w:after="20"/>
            </w:pPr>
            <w:r>
              <w:rPr>
                <w:sz w:val="14"/>
                <w:szCs w:val="14"/>
              </w:rPr>
              <w:t>independence</w:t>
            </w:r>
          </w:p>
        </w:tc>
        <w:tc>
          <w:tcPr>
            <w:tcW w:w="3400" w:type="dxa"/>
            <w:vAlign w:val="center"/>
          </w:tcPr>
          <w:p w14:paraId="3A90FE83" w14:textId="77777777" w:rsidR="006B4616" w:rsidRDefault="00FD38F9">
            <w:pPr>
              <w:spacing w:after="20"/>
            </w:pPr>
            <w:r>
              <w:rPr>
                <w:sz w:val="14"/>
                <w:szCs w:val="14"/>
              </w:rPr>
              <w:t xml:space="preserve">사람 또는 조직이 타인 또는 타조직의 통제나 권한으로부터의 자유로움</w:t>
            </w:r>
          </w:p>
        </w:tc>
        <w:tc>
          <w:tcPr>
            <w:tcW w:w="2676" w:type="dxa"/>
            <w:vAlign w:val="center"/>
          </w:tcPr>
          <w:p w14:paraId="6780C4B9" w14:textId="77777777" w:rsidR="006B4616" w:rsidRDefault="00FD38F9">
            <w:pPr>
              <w:spacing w:after="20"/>
            </w:pPr>
            <w:r>
              <w:rPr>
                <w:sz w:val="14"/>
                <w:szCs w:val="14"/>
              </w:rPr>
              <w:t>KS Q ISO/IEC 17000:2020 5.4</w:t>
            </w:r>
          </w:p>
        </w:tc>
      </w:tr>
      <w:tr w:rsidR="006B4616" w14:paraId="324652C9" w14:textId="77777777">
        <w:trPr>
          <w:cantSplit/>
        </w:trPr>
        <w:tc>
          <w:tcPr>
            <w:tcW w:w="1450" w:type="dxa"/>
            <w:vAlign w:val="center"/>
          </w:tcPr>
          <w:p w14:paraId="13E6D56F" w14:textId="77777777" w:rsidR="006B4616" w:rsidRDefault="00FD38F9">
            <w:pPr>
              <w:spacing w:after="20"/>
            </w:pPr>
            <w:r>
              <w:rPr>
                <w:sz w:val="14"/>
                <w:szCs w:val="14"/>
              </w:rPr>
              <w:t>권고사항</w:t>
            </w:r>
          </w:p>
        </w:tc>
        <w:tc>
          <w:tcPr>
            <w:tcW w:w="1500" w:type="dxa"/>
            <w:vAlign w:val="center"/>
          </w:tcPr>
          <w:p w14:paraId="1996BBAC" w14:textId="77777777" w:rsidR="006B4616" w:rsidRDefault="00FD38F9">
            <w:pPr>
              <w:spacing w:after="20"/>
            </w:pPr>
            <w:r>
              <w:rPr>
                <w:sz w:val="14"/>
                <w:szCs w:val="14"/>
              </w:rPr>
              <w:t>recommendation</w:t>
            </w:r>
          </w:p>
        </w:tc>
        <w:tc>
          <w:tcPr>
            <w:tcW w:w="3400" w:type="dxa"/>
            <w:vAlign w:val="center"/>
          </w:tcPr>
          <w:p w14:paraId="46AA7FBD" w14:textId="77777777" w:rsidR="006B4616" w:rsidRDefault="00FD38F9">
            <w:pPr>
              <w:spacing w:after="20"/>
            </w:pPr>
            <w:r>
              <w:rPr>
                <w:sz w:val="14"/>
                <w:szCs w:val="14"/>
              </w:rPr>
              <w:t xml:space="preserve">should로 표현되는 권고 조항. ※ 심사 실무의 「권고사항」(피심사자에 대한 비구속적 제언)과는 층위가 다르므로 본 논문은 조항 유형의 뜻으로 쓰며, 갱신심사 결과(E16)와 관찰 표시 obs에서는 심사 실무의 뜻이다</w:t>
            </w:r>
          </w:p>
        </w:tc>
        <w:tc>
          <w:tcPr>
            <w:tcW w:w="2676" w:type="dxa"/>
            <w:vAlign w:val="center"/>
          </w:tcPr>
          <w:p w14:paraId="15F34FBA" w14:textId="77777777" w:rsidR="006B4616" w:rsidRDefault="00FD38F9">
            <w:pPr>
              <w:spacing w:after="20"/>
            </w:pPr>
            <w:r>
              <w:rPr>
                <w:sz w:val="14"/>
                <w:szCs w:val="14"/>
              </w:rPr>
              <w:t xml:space="preserve">KS A 0001:2023 3.3.3 · (구별) KS Q ISO 19011:2018 6.4.10</w:t>
            </w:r>
          </w:p>
        </w:tc>
      </w:tr>
      <w:tr w:rsidR="006B4616" w14:paraId="3FEC0C36" w14:textId="77777777">
        <w:trPr>
          <w:cantSplit/>
        </w:trPr>
        <w:tc>
          <w:tcPr>
            <w:tcW w:w="1450" w:type="dxa"/>
            <w:vAlign w:val="center"/>
          </w:tcPr>
          <w:p w14:paraId="4EE2B60C" w14:textId="77777777" w:rsidR="006B4616" w:rsidRDefault="00FD38F9">
            <w:pPr>
              <w:spacing w:after="20"/>
            </w:pPr>
            <w:r>
              <w:rPr>
                <w:sz w:val="14"/>
                <w:szCs w:val="14"/>
              </w:rPr>
              <w:t>shall / should</w:t>
            </w:r>
          </w:p>
        </w:tc>
        <w:tc>
          <w:tcPr>
            <w:tcW w:w="1500" w:type="dxa"/>
            <w:vAlign w:val="center"/>
          </w:tcPr>
          <w:p w14:paraId="6A6EB9B5" w14:textId="77777777" w:rsidR="006B4616" w:rsidRDefault="00FD38F9">
            <w:pPr>
              <w:spacing w:after="20"/>
            </w:pPr>
            <w:r>
              <w:rPr>
                <w:sz w:val="14"/>
                <w:szCs w:val="14"/>
              </w:rPr>
              <w:t>shall / should</w:t>
            </w:r>
          </w:p>
        </w:tc>
        <w:tc>
          <w:tcPr>
            <w:tcW w:w="3400" w:type="dxa"/>
            <w:vAlign w:val="center"/>
          </w:tcPr>
          <w:p w14:paraId="34D73C4E" w14:textId="77777777" w:rsidR="006B4616" w:rsidRDefault="00FD38F9">
            <w:pPr>
              <w:spacing w:after="20"/>
            </w:pPr>
            <w:r>
              <w:rPr>
                <w:sz w:val="14"/>
                <w:szCs w:val="14"/>
              </w:rPr>
              <w:t xml:space="preserve">조항(provision)의 유형 구분 — 「~하여야 한다(shall)」는 요구사항, 「~하는 것이 좋다(should)」는 권고사항. 본 모델의 문항 배정과 판정 기준의 층위 구분 근거</w:t>
            </w:r>
          </w:p>
        </w:tc>
        <w:tc>
          <w:tcPr>
            <w:tcW w:w="2676" w:type="dxa"/>
            <w:vAlign w:val="center"/>
          </w:tcPr>
          <w:p w14:paraId="40315739" w14:textId="77777777" w:rsidR="006B4616" w:rsidRDefault="00FD38F9">
            <w:pPr>
              <w:spacing w:after="20"/>
            </w:pPr>
            <w:r>
              <w:rPr>
                <w:sz w:val="14"/>
                <w:szCs w:val="14"/>
              </w:rPr>
              <w:t xml:space="preserve">KS A 0001:2023[23] 부속서 I</w:t>
            </w:r>
          </w:p>
        </w:tc>
      </w:tr>
      <w:tr w:rsidR="006B4616" w14:paraId="632F64AC" w14:textId="77777777">
        <w:trPr>
          <w:cantSplit/>
        </w:trPr>
        <w:tc>
          <w:tcPr>
            <w:tcW w:w="1450" w:type="dxa"/>
            <w:vAlign w:val="center"/>
          </w:tcPr>
          <w:p w14:paraId="5D9D39AC" w14:textId="77777777" w:rsidR="006B4616" w:rsidRDefault="00FD38F9">
            <w:pPr>
              <w:spacing w:after="20"/>
            </w:pPr>
            <w:r>
              <w:rPr>
                <w:sz w:val="14"/>
                <w:szCs w:val="14"/>
              </w:rPr>
              <w:t>전과정평가</w:t>
            </w:r>
          </w:p>
        </w:tc>
        <w:tc>
          <w:tcPr>
            <w:tcW w:w="1500" w:type="dxa"/>
            <w:vAlign w:val="center"/>
          </w:tcPr>
          <w:p w14:paraId="73BA7551" w14:textId="77777777" w:rsidR="006B4616" w:rsidRDefault="00FD38F9">
            <w:pPr>
              <w:spacing w:after="20"/>
            </w:pPr>
            <w:r>
              <w:rPr>
                <w:sz w:val="14"/>
                <w:szCs w:val="14"/>
              </w:rPr>
              <w:t>life cycle assessment (LCA)</w:t>
            </w:r>
          </w:p>
        </w:tc>
        <w:tc>
          <w:tcPr>
            <w:tcW w:w="3400" w:type="dxa"/>
            <w:vAlign w:val="center"/>
          </w:tcPr>
          <w:p w14:paraId="53338B9A" w14:textId="77777777" w:rsidR="006B4616" w:rsidRDefault="00FD38F9">
            <w:pPr>
              <w:spacing w:after="20"/>
            </w:pPr>
            <w:r>
              <w:rPr>
                <w:sz w:val="14"/>
                <w:szCs w:val="14"/>
              </w:rPr>
              <w:t xml:space="preserve">제품 시스템의 전과정에 걸친 투입물, 산출물 및 잠재적 환경영향의 취합 및 평가</w:t>
            </w:r>
          </w:p>
        </w:tc>
        <w:tc>
          <w:tcPr>
            <w:tcW w:w="2676" w:type="dxa"/>
            <w:vAlign w:val="center"/>
          </w:tcPr>
          <w:p w14:paraId="7B7F716D" w14:textId="77777777" w:rsidR="006B4616" w:rsidRDefault="00FD38F9">
            <w:pPr>
              <w:spacing w:after="20"/>
            </w:pPr>
            <w:r>
              <w:rPr>
                <w:sz w:val="14"/>
                <w:szCs w:val="14"/>
              </w:rPr>
              <w:t xml:space="preserve">KS I ISO 14040 3.2</w:t>
            </w:r>
          </w:p>
        </w:tc>
      </w:tr>
      <w:tr w:rsidR="006B4616" w14:paraId="431B8173" w14:textId="77777777">
        <w:trPr>
          <w:cantSplit/>
        </w:trPr>
        <w:tc>
          <w:tcPr>
            <w:tcW w:w="1450" w:type="dxa"/>
            <w:vAlign w:val="center"/>
          </w:tcPr>
          <w:p w14:paraId="2C3600EA" w14:textId="77777777" w:rsidR="006B4616" w:rsidRDefault="00FD38F9">
            <w:pPr>
              <w:spacing w:after="20"/>
            </w:pPr>
            <w:r>
              <w:rPr>
                <w:sz w:val="14"/>
                <w:szCs w:val="14"/>
              </w:rPr>
              <w:t xml:space="preserve">전과정 목록분석</w:t>
            </w:r>
          </w:p>
        </w:tc>
        <w:tc>
          <w:tcPr>
            <w:tcW w:w="1500" w:type="dxa"/>
            <w:vAlign w:val="center"/>
          </w:tcPr>
          <w:p w14:paraId="2ECDD019" w14:textId="77777777" w:rsidR="006B4616" w:rsidRDefault="00FD38F9">
            <w:pPr>
              <w:spacing w:after="20"/>
            </w:pPr>
            <w:r>
              <w:rPr>
                <w:sz w:val="14"/>
                <w:szCs w:val="14"/>
              </w:rPr>
              <w:t>life cycle inventory analysis (LCI)</w:t>
            </w:r>
          </w:p>
        </w:tc>
        <w:tc>
          <w:tcPr>
            <w:tcW w:w="3400" w:type="dxa"/>
            <w:vAlign w:val="center"/>
          </w:tcPr>
          <w:p w14:paraId="28B526AD" w14:textId="77777777" w:rsidR="006B4616" w:rsidRDefault="00FD38F9">
            <w:pPr>
              <w:spacing w:after="20"/>
            </w:pPr>
            <w:r>
              <w:rPr>
                <w:sz w:val="14"/>
                <w:szCs w:val="14"/>
              </w:rPr>
              <w:t xml:space="preserve">제품의 전과정에 걸친 투입물과 산출물의 취합 및 정량화를 포함하는 전과정평가의 단계</w:t>
            </w:r>
          </w:p>
        </w:tc>
        <w:tc>
          <w:tcPr>
            <w:tcW w:w="2676" w:type="dxa"/>
            <w:vAlign w:val="center"/>
          </w:tcPr>
          <w:p w14:paraId="48997B49" w14:textId="77777777" w:rsidR="006B4616" w:rsidRDefault="00FD38F9">
            <w:pPr>
              <w:spacing w:after="20"/>
            </w:pPr>
            <w:r>
              <w:rPr>
                <w:sz w:val="14"/>
                <w:szCs w:val="14"/>
              </w:rPr>
              <w:t xml:space="preserve">KS I ISO 14040 3.3</w:t>
            </w:r>
          </w:p>
        </w:tc>
      </w:tr>
      <w:tr w:rsidR="006B4616" w14:paraId="0E971913" w14:textId="77777777">
        <w:trPr>
          <w:cantSplit/>
        </w:trPr>
        <w:tc>
          <w:tcPr>
            <w:tcW w:w="1450" w:type="dxa"/>
            <w:vAlign w:val="center"/>
          </w:tcPr>
          <w:p w14:paraId="11420221" w14:textId="77777777" w:rsidR="006B4616" w:rsidRDefault="00FD38F9">
            <w:pPr>
              <w:spacing w:after="20"/>
            </w:pPr>
            <w:r>
              <w:rPr>
                <w:sz w:val="14"/>
                <w:szCs w:val="14"/>
              </w:rPr>
              <w:t xml:space="preserve">전과정 영향평가</w:t>
            </w:r>
          </w:p>
        </w:tc>
        <w:tc>
          <w:tcPr>
            <w:tcW w:w="1500" w:type="dxa"/>
            <w:vAlign w:val="center"/>
          </w:tcPr>
          <w:p w14:paraId="2C586E4D" w14:textId="77777777" w:rsidR="006B4616" w:rsidRDefault="00FD38F9">
            <w:pPr>
              <w:spacing w:after="20"/>
            </w:pPr>
            <w:r>
              <w:rPr>
                <w:sz w:val="14"/>
                <w:szCs w:val="14"/>
              </w:rPr>
              <w:t>life cycle impact assessment (LCIA)</w:t>
            </w:r>
          </w:p>
        </w:tc>
        <w:tc>
          <w:tcPr>
            <w:tcW w:w="3400" w:type="dxa"/>
            <w:vAlign w:val="center"/>
          </w:tcPr>
          <w:p w14:paraId="578C504B" w14:textId="77777777" w:rsidR="006B4616" w:rsidRDefault="00FD38F9">
            <w:pPr>
              <w:spacing w:after="20"/>
            </w:pPr>
            <w:r>
              <w:rPr>
                <w:sz w:val="14"/>
                <w:szCs w:val="14"/>
              </w:rPr>
              <w:t xml:space="preserve">제품 시스템의 잠재적 환경영향의 크기와 중요성을 이해하고 평가하기 위한 전과정평가의 단계</w:t>
            </w:r>
          </w:p>
        </w:tc>
        <w:tc>
          <w:tcPr>
            <w:tcW w:w="2676" w:type="dxa"/>
            <w:vAlign w:val="center"/>
          </w:tcPr>
          <w:p w14:paraId="3CF142A9" w14:textId="77777777" w:rsidR="006B4616" w:rsidRDefault="00FD38F9">
            <w:pPr>
              <w:spacing w:after="20"/>
            </w:pPr>
            <w:r>
              <w:rPr>
                <w:sz w:val="14"/>
                <w:szCs w:val="14"/>
              </w:rPr>
              <w:t xml:space="preserve">KS I ISO 14040 3.4</w:t>
            </w:r>
          </w:p>
        </w:tc>
      </w:tr>
      <w:tr w:rsidR="006B4616" w14:paraId="5363F262" w14:textId="77777777">
        <w:trPr>
          <w:cantSplit/>
        </w:trPr>
        <w:tc>
          <w:tcPr>
            <w:tcW w:w="1450" w:type="dxa"/>
            <w:vAlign w:val="center"/>
          </w:tcPr>
          <w:p w14:paraId="55A9B2E9" w14:textId="77777777" w:rsidR="006B4616" w:rsidRDefault="00FD38F9">
            <w:pPr>
              <w:spacing w:after="20"/>
            </w:pPr>
            <w:r>
              <w:rPr>
                <w:sz w:val="14"/>
                <w:szCs w:val="14"/>
              </w:rPr>
              <w:t>기능단위</w:t>
            </w:r>
          </w:p>
        </w:tc>
        <w:tc>
          <w:tcPr>
            <w:tcW w:w="1500" w:type="dxa"/>
            <w:vAlign w:val="center"/>
          </w:tcPr>
          <w:p w14:paraId="6A4179A5" w14:textId="77777777" w:rsidR="006B4616" w:rsidRDefault="00FD38F9">
            <w:pPr>
              <w:spacing w:after="20"/>
            </w:pPr>
            <w:r>
              <w:rPr>
                <w:sz w:val="14"/>
                <w:szCs w:val="14"/>
              </w:rPr>
              <w:t>functional unit</w:t>
            </w:r>
          </w:p>
        </w:tc>
        <w:tc>
          <w:tcPr>
            <w:tcW w:w="3400" w:type="dxa"/>
            <w:vAlign w:val="center"/>
          </w:tcPr>
          <w:p w14:paraId="6CE4A972" w14:textId="77777777" w:rsidR="006B4616" w:rsidRDefault="00FD38F9">
            <w:pPr>
              <w:spacing w:after="20"/>
            </w:pPr>
            <w:r>
              <w:rPr>
                <w:sz w:val="14"/>
                <w:szCs w:val="14"/>
              </w:rPr>
              <w:t xml:space="preserve">기준 단위로서 정량화된 제품 시스템의 성능 — 문항 P-17의 대상</w:t>
            </w:r>
          </w:p>
        </w:tc>
        <w:tc>
          <w:tcPr>
            <w:tcW w:w="2676" w:type="dxa"/>
            <w:vAlign w:val="center"/>
          </w:tcPr>
          <w:p w14:paraId="1B4579F2" w14:textId="77777777" w:rsidR="006B4616" w:rsidRDefault="00FD38F9">
            <w:pPr>
              <w:spacing w:after="20"/>
            </w:pPr>
            <w:r>
              <w:rPr>
                <w:sz w:val="14"/>
                <w:szCs w:val="14"/>
              </w:rPr>
              <w:t xml:space="preserve">KS I ISO 14040 3.20</w:t>
            </w:r>
          </w:p>
        </w:tc>
      </w:tr>
      <w:tr w:rsidR="006B4616" w14:paraId="2264261A" w14:textId="77777777">
        <w:trPr>
          <w:cantSplit/>
        </w:trPr>
        <w:tc>
          <w:tcPr>
            <w:tcW w:w="1450" w:type="dxa"/>
            <w:vAlign w:val="center"/>
          </w:tcPr>
          <w:p w14:paraId="3C567FA8" w14:textId="77777777" w:rsidR="006B4616" w:rsidRDefault="00FD38F9">
            <w:pPr>
              <w:spacing w:after="20"/>
            </w:pPr>
            <w:r>
              <w:rPr>
                <w:sz w:val="14"/>
                <w:szCs w:val="14"/>
              </w:rPr>
              <w:t xml:space="preserve">시스템 경계</w:t>
            </w:r>
          </w:p>
        </w:tc>
        <w:tc>
          <w:tcPr>
            <w:tcW w:w="1500" w:type="dxa"/>
            <w:vAlign w:val="center"/>
          </w:tcPr>
          <w:p w14:paraId="5D6C12A4" w14:textId="77777777" w:rsidR="006B4616" w:rsidRDefault="00FD38F9">
            <w:pPr>
              <w:spacing w:after="20"/>
            </w:pPr>
            <w:r>
              <w:rPr>
                <w:sz w:val="14"/>
                <w:szCs w:val="14"/>
              </w:rPr>
              <w:t>system boundary</w:t>
            </w:r>
          </w:p>
        </w:tc>
        <w:tc>
          <w:tcPr>
            <w:tcW w:w="3400" w:type="dxa"/>
            <w:vAlign w:val="center"/>
          </w:tcPr>
          <w:p w14:paraId="161409C7" w14:textId="77777777" w:rsidR="006B4616" w:rsidRDefault="00FD38F9">
            <w:pPr>
              <w:spacing w:after="20"/>
            </w:pPr>
            <w:r>
              <w:rPr>
                <w:sz w:val="14"/>
                <w:szCs w:val="14"/>
              </w:rPr>
              <w:t xml:space="preserve">어떤 단위공정들이 제품 시스템의 일부라는 것을 상술하는 일련의 기준 — 문항 P-18의 대상</w:t>
            </w:r>
          </w:p>
        </w:tc>
        <w:tc>
          <w:tcPr>
            <w:tcW w:w="2676" w:type="dxa"/>
            <w:vAlign w:val="center"/>
          </w:tcPr>
          <w:p w14:paraId="19C7D5DC" w14:textId="77777777" w:rsidR="006B4616" w:rsidRDefault="00FD38F9">
            <w:pPr>
              <w:spacing w:after="20"/>
            </w:pPr>
            <w:r>
              <w:rPr>
                <w:sz w:val="14"/>
                <w:szCs w:val="14"/>
              </w:rPr>
              <w:t xml:space="preserve">KS I ISO 14040 3.32</w:t>
            </w:r>
          </w:p>
        </w:tc>
      </w:tr>
      <w:tr w:rsidR="006B4616" w14:paraId="016DFC59" w14:textId="77777777">
        <w:trPr>
          <w:cantSplit/>
        </w:trPr>
        <w:tc>
          <w:tcPr>
            <w:tcW w:w="1450" w:type="dxa"/>
            <w:vAlign w:val="center"/>
          </w:tcPr>
          <w:p w14:paraId="77166A5D" w14:textId="77777777" w:rsidR="006B4616" w:rsidRDefault="00FD38F9">
            <w:pPr>
              <w:spacing w:after="20"/>
            </w:pPr>
            <w:r>
              <w:rPr>
                <w:sz w:val="14"/>
                <w:szCs w:val="14"/>
              </w:rPr>
              <w:t xml:space="preserve">제외 기준(컷오프 기준)</w:t>
            </w:r>
          </w:p>
        </w:tc>
        <w:tc>
          <w:tcPr>
            <w:tcW w:w="1500" w:type="dxa"/>
            <w:vAlign w:val="center"/>
          </w:tcPr>
          <w:p w14:paraId="31FB7775" w14:textId="77777777" w:rsidR="006B4616" w:rsidRDefault="00FD38F9">
            <w:pPr>
              <w:spacing w:after="20"/>
            </w:pPr>
            <w:r>
              <w:rPr>
                <w:sz w:val="14"/>
                <w:szCs w:val="14"/>
              </w:rPr>
              <w:t>cut-off criteria</w:t>
            </w:r>
          </w:p>
        </w:tc>
        <w:tc>
          <w:tcPr>
            <w:tcW w:w="3400" w:type="dxa"/>
            <w:vAlign w:val="center"/>
          </w:tcPr>
          <w:p w14:paraId="17229F25" w14:textId="77777777" w:rsidR="006B4616" w:rsidRDefault="00FD38F9">
            <w:pPr>
              <w:spacing w:after="20"/>
            </w:pPr>
            <w:r>
              <w:rPr>
                <w:sz w:val="14"/>
                <w:szCs w:val="14"/>
              </w:rPr>
              <w:t xml:space="preserve">연구에서 제외되는 물질·에너지 흐름의 양 또는 환경적 중대성에 대한 규정</w:t>
            </w:r>
          </w:p>
        </w:tc>
        <w:tc>
          <w:tcPr>
            <w:tcW w:w="2676" w:type="dxa"/>
            <w:vAlign w:val="center"/>
          </w:tcPr>
          <w:p w14:paraId="2640078A" w14:textId="77777777" w:rsidR="006B4616" w:rsidRDefault="00FD38F9">
            <w:pPr>
              <w:spacing w:after="20"/>
            </w:pPr>
            <w:r>
              <w:rPr>
                <w:sz w:val="14"/>
                <w:szCs w:val="14"/>
              </w:rPr>
              <w:t xml:space="preserve">KS I ISO 14040 3.18</w:t>
            </w:r>
          </w:p>
        </w:tc>
      </w:tr>
      <w:tr w:rsidR="006B4616" w14:paraId="006F90D6" w14:textId="77777777">
        <w:trPr>
          <w:cantSplit/>
        </w:trPr>
        <w:tc>
          <w:tcPr>
            <w:tcW w:w="1450" w:type="dxa"/>
            <w:vAlign w:val="center"/>
          </w:tcPr>
          <w:p w14:paraId="7376932F" w14:textId="77777777" w:rsidR="006B4616" w:rsidRDefault="00FD38F9">
            <w:pPr>
              <w:spacing w:after="20"/>
            </w:pPr>
            <w:r>
              <w:rPr>
                <w:sz w:val="14"/>
                <w:szCs w:val="14"/>
              </w:rPr>
              <w:t xml:space="preserve">데이터 품질</w:t>
            </w:r>
          </w:p>
        </w:tc>
        <w:tc>
          <w:tcPr>
            <w:tcW w:w="1500" w:type="dxa"/>
            <w:vAlign w:val="center"/>
          </w:tcPr>
          <w:p w14:paraId="26F95C67" w14:textId="77777777" w:rsidR="006B4616" w:rsidRDefault="00FD38F9">
            <w:pPr>
              <w:spacing w:after="20"/>
            </w:pPr>
            <w:r>
              <w:rPr>
                <w:sz w:val="14"/>
                <w:szCs w:val="14"/>
              </w:rPr>
              <w:t>data quality</w:t>
            </w:r>
          </w:p>
        </w:tc>
        <w:tc>
          <w:tcPr>
            <w:tcW w:w="3400" w:type="dxa"/>
            <w:vAlign w:val="center"/>
          </w:tcPr>
          <w:p w14:paraId="475A90D7" w14:textId="77777777" w:rsidR="006B4616" w:rsidRDefault="00FD38F9">
            <w:pPr>
              <w:spacing w:after="20"/>
            </w:pPr>
            <w:r>
              <w:rPr>
                <w:sz w:val="14"/>
                <w:szCs w:val="14"/>
              </w:rPr>
              <w:t xml:space="preserve">명시된 요구사항을 충족시키는 데이터 능력에 관한 특성 — 문항 P-19의 대상</w:t>
            </w:r>
          </w:p>
        </w:tc>
        <w:tc>
          <w:tcPr>
            <w:tcW w:w="2676" w:type="dxa"/>
            <w:vAlign w:val="center"/>
          </w:tcPr>
          <w:p w14:paraId="7873757F" w14:textId="77777777" w:rsidR="006B4616" w:rsidRDefault="00FD38F9">
            <w:pPr>
              <w:spacing w:after="20"/>
            </w:pPr>
            <w:r>
              <w:rPr>
                <w:sz w:val="14"/>
                <w:szCs w:val="14"/>
              </w:rPr>
              <w:t xml:space="preserve">KS I ISO 14040 3.19</w:t>
            </w:r>
          </w:p>
        </w:tc>
      </w:tr>
      <w:tr w:rsidR="006B4616" w14:paraId="1D37F7AB" w14:textId="630A566F">
        <w:trPr>
          <w:cantSplit/>
        </w:trPr>
        <w:tc>
          <w:tcPr>
            <w:tcW w:w="1450" w:type="dxa"/>
            <w:vAlign w:val="center"/>
          </w:tcPr>
          <w:p w14:paraId="57BC22D8" w14:textId="640F4FF2" w:rsidR="006B4616" w:rsidRDefault="00FD38F9">
            <w:pPr>
              <w:spacing w:after="20"/>
            </w:pPr>
            <w:r>
              <w:rPr>
                <w:sz w:val="14"/>
                <w:szCs w:val="14"/>
              </w:rPr>
              <w:t xml:space="preserve">데이터 품질 등급(DQR)</w:t>
            </w:r>
          </w:p>
        </w:tc>
        <w:tc>
          <w:tcPr>
            <w:tcW w:w="1500" w:type="dxa"/>
            <w:vAlign w:val="center"/>
          </w:tcPr>
          <w:p w14:paraId="55D6CE8E" w14:textId="4F4F0FD0" w:rsidR="006B4616" w:rsidRDefault="00FD38F9">
            <w:pPr>
              <w:spacing w:after="20"/>
            </w:pPr>
            <w:r>
              <w:rPr>
                <w:sz w:val="14"/>
                <w:szCs w:val="14"/>
              </w:rPr>
              <w:t xml:space="preserve">data quality rating</w:t>
            </w:r>
          </w:p>
        </w:tc>
        <w:tc>
          <w:tcPr>
            <w:tcW w:w="3400" w:type="dxa"/>
            <w:vAlign w:val="center"/>
          </w:tcPr>
          <w:p w14:paraId="350CE223" w14:textId="4F09DB21" w:rsidR="006B4616" w:rsidRDefault="00FD38F9">
            <w:pPr>
              <w:spacing w:after="20"/>
            </w:pPr>
            <w:r>
              <w:rPr>
                <w:sz w:val="14"/>
                <w:szCs w:val="14"/>
              </w:rPr>
              <w:t xml:space="preserve">데이터 품질 요구사항의 항목별 평가를 종합하여 데이터 품질을 점수로 나타낸 값(EU 환경발자국(EF) 방법의 용어) — 부록 C의 「품질 정량 지표」 예시(P-19·A-6)</w:t>
            </w:r>
          </w:p>
        </w:tc>
        <w:tc>
          <w:tcPr>
            <w:tcW w:w="2676" w:type="dxa"/>
            <w:vAlign w:val="center"/>
          </w:tcPr>
          <w:p w14:paraId="7134E73C" w14:textId="3E55FD84" w:rsidR="006B4616" w:rsidRDefault="00FD38F9">
            <w:pPr>
              <w:spacing w:after="20"/>
            </w:pPr>
            <w:r>
              <w:rPr>
                <w:sz w:val="14"/>
                <w:szCs w:val="14"/>
              </w:rPr>
              <w:t xml:space="preserve">본 연구 표기 (부록 B.3·C)</w:t>
            </w:r>
          </w:p>
        </w:tc>
      </w:tr>
      <w:tr w:rsidR="006B4616" w14:paraId="544441E8" w14:textId="77777777">
        <w:trPr>
          <w:cantSplit/>
        </w:trPr>
        <w:tc>
          <w:tcPr>
            <w:tcW w:w="1450" w:type="dxa"/>
            <w:vAlign w:val="center"/>
          </w:tcPr>
          <w:p w14:paraId="5314136B" w14:textId="77777777" w:rsidR="006B4616" w:rsidRDefault="00FD38F9">
            <w:pPr>
              <w:spacing w:after="20"/>
            </w:pPr>
            <w:r>
              <w:rPr>
                <w:sz w:val="14"/>
                <w:szCs w:val="14"/>
              </w:rPr>
              <w:t>정밀검토</w:t>
            </w:r>
          </w:p>
        </w:tc>
        <w:tc>
          <w:tcPr>
            <w:tcW w:w="1500" w:type="dxa"/>
            <w:vAlign w:val="center"/>
          </w:tcPr>
          <w:p w14:paraId="4439DA1F" w14:textId="77777777" w:rsidR="006B4616" w:rsidRDefault="00FD38F9">
            <w:pPr>
              <w:spacing w:after="20"/>
            </w:pPr>
            <w:r>
              <w:rPr>
                <w:sz w:val="14"/>
                <w:szCs w:val="14"/>
              </w:rPr>
              <w:t>critical review</w:t>
            </w:r>
          </w:p>
        </w:tc>
        <w:tc>
          <w:tcPr>
            <w:tcW w:w="3400" w:type="dxa"/>
            <w:vAlign w:val="center"/>
          </w:tcPr>
          <w:p w14:paraId="7A71ABED" w14:textId="77777777" w:rsidR="006B4616" w:rsidRDefault="00FD38F9">
            <w:pPr>
              <w:spacing w:after="20"/>
            </w:pPr>
            <w:r>
              <w:rPr>
                <w:sz w:val="14"/>
                <w:szCs w:val="14"/>
              </w:rPr>
              <w:t xml:space="preserve">전과정평가가 관련 국제표준의 원칙 및 요구사항과 일치함을 보장하기 위한 프로세스 — 문항 P-21·C-5·C-6·C-7·A-9 및 개선 과제 R4·R6의 대상</w:t>
            </w:r>
          </w:p>
        </w:tc>
        <w:tc>
          <w:tcPr>
            <w:tcW w:w="2676" w:type="dxa"/>
            <w:vAlign w:val="center"/>
          </w:tcPr>
          <w:p w14:paraId="75DDAD0A" w14:textId="77777777" w:rsidR="006B4616" w:rsidRDefault="00FD38F9">
            <w:pPr>
              <w:spacing w:after="20"/>
            </w:pPr>
            <w:r>
              <w:rPr>
                <w:sz w:val="14"/>
                <w:szCs w:val="14"/>
              </w:rPr>
              <w:t xml:space="preserve">KS I ISO 14044 3.45 (KS 공식 역어)</w:t>
            </w:r>
          </w:p>
        </w:tc>
      </w:tr>
      <w:tr w:rsidR="006B4616" w14:paraId="45B8391F" w14:textId="77777777">
        <w:trPr>
          <w:cantSplit/>
        </w:trPr>
        <w:tc>
          <w:tcPr>
            <w:tcW w:w="1450" w:type="dxa"/>
            <w:vAlign w:val="center"/>
          </w:tcPr>
          <w:p w14:paraId="59A14310" w14:textId="77777777" w:rsidR="006B4616" w:rsidRDefault="00FD38F9">
            <w:pPr>
              <w:spacing w:after="20"/>
            </w:pPr>
            <w:r>
              <w:rPr>
                <w:sz w:val="14"/>
                <w:szCs w:val="14"/>
              </w:rPr>
              <w:t>비교주장</w:t>
            </w:r>
          </w:p>
        </w:tc>
        <w:tc>
          <w:tcPr>
            <w:tcW w:w="1500" w:type="dxa"/>
            <w:vAlign w:val="center"/>
          </w:tcPr>
          <w:p w14:paraId="1A96983A" w14:textId="77777777" w:rsidR="006B4616" w:rsidRDefault="00FD38F9">
            <w:pPr>
              <w:spacing w:after="20"/>
            </w:pPr>
            <w:r>
              <w:rPr>
                <w:sz w:val="14"/>
                <w:szCs w:val="14"/>
              </w:rPr>
              <w:t>comparative assertion</w:t>
            </w:r>
          </w:p>
        </w:tc>
        <w:tc>
          <w:tcPr>
            <w:tcW w:w="3400" w:type="dxa"/>
            <w:vAlign w:val="center"/>
          </w:tcPr>
          <w:p w14:paraId="1E5AB3A0" w14:textId="77777777" w:rsidR="006B4616" w:rsidRDefault="00FD38F9">
            <w:pPr>
              <w:spacing w:after="20"/>
            </w:pPr>
            <w:r>
              <w:rPr>
                <w:sz w:val="14"/>
                <w:szCs w:val="14"/>
              </w:rPr>
              <w:t xml:space="preserve">동일 기능을 수행하는 경쟁 제품 대비 우수성 또는 동등성에 관한 환경 주장 — 조건부 shall 문항(C-7·A-9)의 적용 조건</w:t>
            </w:r>
          </w:p>
        </w:tc>
        <w:tc>
          <w:tcPr>
            <w:tcW w:w="2676" w:type="dxa"/>
            <w:vAlign w:val="center"/>
          </w:tcPr>
          <w:p w14:paraId="18A9D0B4" w14:textId="77777777" w:rsidR="006B4616" w:rsidRDefault="00FD38F9">
            <w:pPr>
              <w:spacing w:after="20"/>
            </w:pPr>
            <w:r>
              <w:rPr>
                <w:sz w:val="14"/>
                <w:szCs w:val="14"/>
              </w:rPr>
              <w:t xml:space="preserve">KS I ISO 14040 3.6</w:t>
            </w:r>
          </w:p>
        </w:tc>
      </w:tr>
      <w:tr w:rsidR="006B4616" w14:paraId="4E8A4535" w14:textId="77777777">
        <w:trPr>
          <w:cantSplit/>
        </w:trPr>
        <w:tc>
          <w:tcPr>
            <w:tcW w:w="1450" w:type="dxa"/>
            <w:vAlign w:val="center"/>
          </w:tcPr>
          <w:p w14:paraId="477428C9" w14:textId="77777777" w:rsidR="006B4616" w:rsidRDefault="00FD38F9">
            <w:pPr>
              <w:spacing w:after="20"/>
            </w:pPr>
            <w:r>
              <w:rPr>
                <w:sz w:val="14"/>
                <w:szCs w:val="14"/>
              </w:rPr>
              <w:t xml:space="preserve">완전성 검사</w:t>
            </w:r>
          </w:p>
        </w:tc>
        <w:tc>
          <w:tcPr>
            <w:tcW w:w="1500" w:type="dxa"/>
            <w:vAlign w:val="center"/>
          </w:tcPr>
          <w:p w14:paraId="4E4D8EA5" w14:textId="77777777" w:rsidR="006B4616" w:rsidRDefault="00FD38F9">
            <w:pPr>
              <w:spacing w:after="20"/>
            </w:pPr>
            <w:r>
              <w:rPr>
                <w:sz w:val="14"/>
                <w:szCs w:val="14"/>
              </w:rPr>
              <w:t>completeness check</w:t>
            </w:r>
          </w:p>
        </w:tc>
        <w:tc>
          <w:tcPr>
            <w:tcW w:w="3400" w:type="dxa"/>
            <w:vAlign w:val="center"/>
          </w:tcPr>
          <w:p w14:paraId="106631CD" w14:textId="77777777" w:rsidR="006B4616" w:rsidRDefault="00FD38F9">
            <w:pPr>
              <w:spacing w:after="20"/>
            </w:pPr>
            <w:r>
              <w:rPr>
                <w:sz w:val="14"/>
                <w:szCs w:val="14"/>
              </w:rPr>
              <w:t xml:space="preserve">LCA 수행 과정에서 수집한 정보가 목적 및 범위 정의에 부합하는 결론을 도출하기에 충분한지 확인하는 프로세스 — 문항 C-4의 3종 점검 중 ①</w:t>
            </w:r>
          </w:p>
        </w:tc>
        <w:tc>
          <w:tcPr>
            <w:tcW w:w="2676" w:type="dxa"/>
            <w:vAlign w:val="center"/>
          </w:tcPr>
          <w:p w14:paraId="3B91417E" w14:textId="77777777" w:rsidR="006B4616" w:rsidRDefault="00FD38F9">
            <w:pPr>
              <w:spacing w:after="20"/>
            </w:pPr>
            <w:r>
              <w:rPr>
                <w:sz w:val="14"/>
                <w:szCs w:val="14"/>
              </w:rPr>
              <w:t xml:space="preserve">KS I ISO 14040 3.41</w:t>
            </w:r>
          </w:p>
        </w:tc>
      </w:tr>
      <w:tr w:rsidR="006B4616" w14:paraId="04C39997" w14:textId="77777777">
        <w:trPr>
          <w:cantSplit/>
        </w:trPr>
        <w:tc>
          <w:tcPr>
            <w:tcW w:w="1450" w:type="dxa"/>
            <w:vAlign w:val="center"/>
          </w:tcPr>
          <w:p w14:paraId="298DD234" w14:textId="77777777" w:rsidR="006B4616" w:rsidRDefault="00FD38F9">
            <w:pPr>
              <w:spacing w:after="20"/>
            </w:pPr>
            <w:r>
              <w:rPr>
                <w:sz w:val="14"/>
                <w:szCs w:val="14"/>
              </w:rPr>
              <w:t xml:space="preserve">일관성 검사</w:t>
            </w:r>
          </w:p>
        </w:tc>
        <w:tc>
          <w:tcPr>
            <w:tcW w:w="1500" w:type="dxa"/>
            <w:vAlign w:val="center"/>
          </w:tcPr>
          <w:p w14:paraId="40C5E776" w14:textId="77777777" w:rsidR="006B4616" w:rsidRDefault="00FD38F9">
            <w:pPr>
              <w:spacing w:after="20"/>
            </w:pPr>
            <w:r>
              <w:rPr>
                <w:sz w:val="14"/>
                <w:szCs w:val="14"/>
              </w:rPr>
              <w:t>consistency check</w:t>
            </w:r>
          </w:p>
        </w:tc>
        <w:tc>
          <w:tcPr>
            <w:tcW w:w="3400" w:type="dxa"/>
            <w:vAlign w:val="center"/>
          </w:tcPr>
          <w:p w14:paraId="034D7A27" w14:textId="77777777" w:rsidR="006B4616" w:rsidRDefault="00FD38F9">
            <w:pPr>
              <w:spacing w:after="20"/>
            </w:pPr>
            <w:r>
              <w:rPr>
                <w:sz w:val="14"/>
                <w:szCs w:val="14"/>
              </w:rPr>
              <w:t xml:space="preserve">가정·방법·데이터가 목적 및 범위 정의에 따라 연구 전반에 일관되게 적용되었는지 확인하는 프로세스 — 문항 C-4의 3종 점검 중 ③</w:t>
            </w:r>
          </w:p>
        </w:tc>
        <w:tc>
          <w:tcPr>
            <w:tcW w:w="2676" w:type="dxa"/>
            <w:vAlign w:val="center"/>
          </w:tcPr>
          <w:p w14:paraId="4E53ED4E" w14:textId="77777777" w:rsidR="006B4616" w:rsidRDefault="00FD38F9">
            <w:pPr>
              <w:spacing w:after="20"/>
            </w:pPr>
            <w:r>
              <w:rPr>
                <w:sz w:val="14"/>
                <w:szCs w:val="14"/>
              </w:rPr>
              <w:t xml:space="preserve">KS I ISO 14040 3.42</w:t>
            </w:r>
          </w:p>
        </w:tc>
      </w:tr>
      <w:tr w:rsidR="006B4616" w14:paraId="07A5FB01" w14:textId="77777777">
        <w:trPr>
          <w:cantSplit/>
        </w:trPr>
        <w:tc>
          <w:tcPr>
            <w:tcW w:w="1450" w:type="dxa"/>
            <w:vAlign w:val="center"/>
          </w:tcPr>
          <w:p w14:paraId="5EE7EE93" w14:textId="77777777" w:rsidR="006B4616" w:rsidRDefault="00FD38F9">
            <w:pPr>
              <w:spacing w:after="20"/>
            </w:pPr>
            <w:r>
              <w:rPr>
                <w:sz w:val="14"/>
                <w:szCs w:val="14"/>
              </w:rPr>
              <w:t xml:space="preserve">민감도 분석</w:t>
            </w:r>
          </w:p>
        </w:tc>
        <w:tc>
          <w:tcPr>
            <w:tcW w:w="1500" w:type="dxa"/>
            <w:vAlign w:val="center"/>
          </w:tcPr>
          <w:p w14:paraId="02B86A81" w14:textId="77777777" w:rsidR="006B4616" w:rsidRDefault="00FD38F9">
            <w:pPr>
              <w:spacing w:after="20"/>
            </w:pPr>
            <w:r>
              <w:rPr>
                <w:sz w:val="14"/>
                <w:szCs w:val="14"/>
              </w:rPr>
              <w:t>sensitivity analysis</w:t>
            </w:r>
          </w:p>
        </w:tc>
        <w:tc>
          <w:tcPr>
            <w:tcW w:w="3400" w:type="dxa"/>
            <w:vAlign w:val="center"/>
          </w:tcPr>
          <w:p w14:paraId="77DA75F5" w14:textId="77777777" w:rsidR="006B4616" w:rsidRDefault="00FD38F9">
            <w:pPr>
              <w:spacing w:after="20"/>
            </w:pPr>
            <w:r>
              <w:rPr>
                <w:sz w:val="14"/>
                <w:szCs w:val="14"/>
              </w:rPr>
              <w:t xml:space="preserve">방법·데이터에 관한 선택이 연구 결과에 미치는 영향을 추정하는 체계적 절차</w:t>
            </w:r>
          </w:p>
        </w:tc>
        <w:tc>
          <w:tcPr>
            <w:tcW w:w="2676" w:type="dxa"/>
            <w:vAlign w:val="center"/>
          </w:tcPr>
          <w:p w14:paraId="12EC2076" w14:textId="77777777" w:rsidR="006B4616" w:rsidRDefault="00FD38F9">
            <w:pPr>
              <w:spacing w:after="20"/>
            </w:pPr>
            <w:r>
              <w:rPr>
                <w:sz w:val="14"/>
                <w:szCs w:val="14"/>
              </w:rPr>
              <w:t xml:space="preserve">KS I ISO 14040 3.31</w:t>
            </w:r>
          </w:p>
        </w:tc>
      </w:tr>
      <w:tr w:rsidR="006B4616" w14:paraId="146F23B8" w14:textId="77777777">
        <w:trPr>
          <w:cantSplit/>
        </w:trPr>
        <w:tc>
          <w:tcPr>
            <w:tcW w:w="1450" w:type="dxa"/>
            <w:vAlign w:val="center"/>
          </w:tcPr>
          <w:p w14:paraId="059B0852" w14:textId="77777777" w:rsidR="006B4616" w:rsidRDefault="00FD38F9">
            <w:pPr>
              <w:spacing w:after="20"/>
            </w:pPr>
            <w:r>
              <w:rPr>
                <w:sz w:val="14"/>
                <w:szCs w:val="14"/>
              </w:rPr>
              <w:t xml:space="preserve">민감도 검사</w:t>
            </w:r>
          </w:p>
        </w:tc>
        <w:tc>
          <w:tcPr>
            <w:tcW w:w="1500" w:type="dxa"/>
            <w:vAlign w:val="center"/>
          </w:tcPr>
          <w:p w14:paraId="279AD2AF" w14:textId="77777777" w:rsidR="006B4616" w:rsidRDefault="00FD38F9">
            <w:pPr>
              <w:spacing w:after="20"/>
            </w:pPr>
            <w:r>
              <w:rPr>
                <w:sz w:val="14"/>
                <w:szCs w:val="14"/>
              </w:rPr>
              <w:t>sensitivity check</w:t>
            </w:r>
          </w:p>
        </w:tc>
        <w:tc>
          <w:tcPr>
            <w:tcW w:w="3400" w:type="dxa"/>
            <w:vAlign w:val="center"/>
          </w:tcPr>
          <w:p w14:paraId="79915372" w14:textId="77777777" w:rsidR="006B4616" w:rsidRDefault="00FD38F9">
            <w:pPr>
              <w:spacing w:after="20"/>
            </w:pPr>
            <w:r>
              <w:rPr>
                <w:sz w:val="14"/>
                <w:szCs w:val="14"/>
              </w:rPr>
              <w:t xml:space="preserve">민감도 분석에서 얻은 정보가 결론 도출과 권고에 적절한지 확인하는 프로세스 — 문항 C-4의 3종 점검 중 ②</w:t>
            </w:r>
          </w:p>
        </w:tc>
        <w:tc>
          <w:tcPr>
            <w:tcW w:w="2676" w:type="dxa"/>
            <w:vAlign w:val="center"/>
          </w:tcPr>
          <w:p w14:paraId="573B2E61" w14:textId="77777777" w:rsidR="006B4616" w:rsidRDefault="00FD38F9">
            <w:pPr>
              <w:spacing w:after="20"/>
            </w:pPr>
            <w:r>
              <w:rPr>
                <w:sz w:val="14"/>
                <w:szCs w:val="14"/>
              </w:rPr>
              <w:t xml:space="preserve">KS I ISO 14040 3.43</w:t>
            </w:r>
          </w:p>
        </w:tc>
      </w:tr>
      <w:tr w:rsidR="006B4616" w14:paraId="26F1F950" w14:textId="77777777">
        <w:trPr>
          <w:cantSplit/>
        </w:trPr>
        <w:tc>
          <w:tcPr>
            <w:tcW w:w="1450" w:type="dxa"/>
            <w:vAlign w:val="center"/>
          </w:tcPr>
          <w:p w14:paraId="06BA1394" w14:textId="77777777" w:rsidR="006B4616" w:rsidRDefault="00FD38F9">
            <w:pPr>
              <w:spacing w:after="20"/>
            </w:pPr>
            <w:r>
              <w:rPr>
                <w:sz w:val="14"/>
                <w:szCs w:val="14"/>
              </w:rPr>
              <w:t xml:space="preserve">평가 (전과정 해석의 요소)</w:t>
            </w:r>
          </w:p>
        </w:tc>
        <w:tc>
          <w:tcPr>
            <w:tcW w:w="1500" w:type="dxa"/>
            <w:vAlign w:val="center"/>
          </w:tcPr>
          <w:p w14:paraId="2B8DBE0D" w14:textId="77777777" w:rsidR="006B4616" w:rsidRDefault="00FD38F9">
            <w:pPr>
              <w:spacing w:after="20"/>
            </w:pPr>
            <w:r>
              <w:rPr>
                <w:sz w:val="14"/>
                <w:szCs w:val="14"/>
              </w:rPr>
              <w:t>evaluation</w:t>
            </w:r>
          </w:p>
        </w:tc>
        <w:tc>
          <w:tcPr>
            <w:tcW w:w="3400" w:type="dxa"/>
            <w:vAlign w:val="center"/>
          </w:tcPr>
          <w:p w14:paraId="77C0D5C8" w14:textId="77777777" w:rsidR="006B4616" w:rsidRDefault="00FD38F9">
            <w:pPr>
              <w:spacing w:after="20"/>
            </w:pPr>
            <w:r>
              <w:rPr>
                <w:sz w:val="14"/>
                <w:szCs w:val="14"/>
              </w:rPr>
              <w:t xml:space="preserve">★용어 충돌 주의 — 전과정평가 표준은 「평가」를 전과정 해석 단계에서 결과의 신뢰성을 확립하기 위한 요소(완전성·민감도·일관성 검사 등)로 한정 정의한다. 본 논문에서 성숙도 「평가」와는 층위가 다르다</w:t>
            </w:r>
          </w:p>
        </w:tc>
        <w:tc>
          <w:tcPr>
            <w:tcW w:w="2676" w:type="dxa"/>
            <w:vAlign w:val="center"/>
          </w:tcPr>
          <w:p w14:paraId="3BD64A6D" w14:textId="77777777" w:rsidR="006B4616" w:rsidRDefault="00FD38F9">
            <w:pPr>
              <w:spacing w:after="20"/>
            </w:pPr>
            <w:r>
              <w:rPr>
                <w:sz w:val="14"/>
                <w:szCs w:val="14"/>
              </w:rPr>
              <w:t xml:space="preserve">KS I ISO 14040 3.44</w:t>
            </w:r>
          </w:p>
        </w:tc>
      </w:tr>
      <w:tr w:rsidR="006B4616" w14:paraId="69C431D1" w14:textId="77777777">
        <w:trPr>
          <w:cantSplit/>
        </w:trPr>
        <w:tc>
          <w:tcPr>
            <w:tcW w:w="1450" w:type="dxa"/>
            <w:vAlign w:val="center"/>
          </w:tcPr>
          <w:p w14:paraId="2BF63101" w14:textId="77777777" w:rsidR="006B4616" w:rsidRDefault="00FD38F9">
            <w:pPr>
              <w:spacing w:after="20"/>
            </w:pPr>
            <w:r>
              <w:rPr>
                <w:sz w:val="14"/>
                <w:szCs w:val="14"/>
              </w:rPr>
              <w:t>환경측면</w:t>
            </w:r>
          </w:p>
        </w:tc>
        <w:tc>
          <w:tcPr>
            <w:tcW w:w="1500" w:type="dxa"/>
            <w:vAlign w:val="center"/>
          </w:tcPr>
          <w:p w14:paraId="1EC2BD05" w14:textId="77777777" w:rsidR="006B4616" w:rsidRDefault="00FD38F9">
            <w:pPr>
              <w:spacing w:after="20"/>
            </w:pPr>
            <w:r>
              <w:rPr>
                <w:sz w:val="14"/>
                <w:szCs w:val="14"/>
              </w:rPr>
              <w:t>environmental aspect</w:t>
            </w:r>
          </w:p>
        </w:tc>
        <w:tc>
          <w:tcPr>
            <w:tcW w:w="3400" w:type="dxa"/>
            <w:vAlign w:val="center"/>
          </w:tcPr>
          <w:p w14:paraId="2FDA3180" w14:textId="77777777" w:rsidR="006B4616" w:rsidRDefault="00FD38F9">
            <w:pPr>
              <w:spacing w:after="20"/>
            </w:pPr>
            <w:r>
              <w:rPr>
                <w:sz w:val="14"/>
                <w:szCs w:val="14"/>
              </w:rPr>
              <w:t xml:space="preserve">환경과 상호작용하거나 상호작용할 수 있는 조직의 활동·제품 또는 서비스의 요소 — 핵심 문항 P-9의 대상</w:t>
            </w:r>
          </w:p>
        </w:tc>
        <w:tc>
          <w:tcPr>
            <w:tcW w:w="2676" w:type="dxa"/>
            <w:vAlign w:val="center"/>
          </w:tcPr>
          <w:p w14:paraId="60A9B651" w14:textId="77777777" w:rsidR="006B4616" w:rsidRDefault="00FD38F9">
            <w:pPr>
              <w:spacing w:after="20"/>
            </w:pPr>
            <w:r>
              <w:rPr>
                <w:sz w:val="14"/>
                <w:szCs w:val="14"/>
              </w:rPr>
              <w:t>KS I ISO 14001:2015 3.2.2</w:t>
            </w:r>
          </w:p>
        </w:tc>
      </w:tr>
      <w:tr w:rsidR="006B4616" w14:paraId="3866ADAB" w14:textId="77777777">
        <w:trPr>
          <w:cantSplit/>
        </w:trPr>
        <w:tc>
          <w:tcPr>
            <w:tcW w:w="1450" w:type="dxa"/>
            <w:vAlign w:val="center"/>
          </w:tcPr>
          <w:p w14:paraId="26B80A73" w14:textId="77777777" w:rsidR="006B4616" w:rsidRDefault="00FD38F9">
            <w:pPr>
              <w:spacing w:after="20"/>
            </w:pPr>
            <w:r>
              <w:rPr>
                <w:sz w:val="14"/>
                <w:szCs w:val="14"/>
              </w:rPr>
              <w:t>에코디자인</w:t>
            </w:r>
          </w:p>
        </w:tc>
        <w:tc>
          <w:tcPr>
            <w:tcW w:w="1500" w:type="dxa"/>
            <w:vAlign w:val="center"/>
          </w:tcPr>
          <w:p w14:paraId="7D75AA5A" w14:textId="77777777" w:rsidR="006B4616" w:rsidRDefault="00FD38F9">
            <w:pPr>
              <w:spacing w:after="20"/>
            </w:pPr>
            <w:r>
              <w:rPr>
                <w:sz w:val="14"/>
                <w:szCs w:val="14"/>
              </w:rPr>
              <w:t>ecodesign</w:t>
            </w:r>
          </w:p>
        </w:tc>
        <w:tc>
          <w:tcPr>
            <w:tcW w:w="3400" w:type="dxa"/>
            <w:vAlign w:val="center"/>
          </w:tcPr>
          <w:p w14:paraId="261530F6" w14:textId="77777777" w:rsidR="006B4616" w:rsidRDefault="00FD38F9">
            <w:pPr>
              <w:spacing w:after="20"/>
            </w:pPr>
            <w:r>
              <w:rPr>
                <w:sz w:val="14"/>
                <w:szCs w:val="14"/>
              </w:rPr>
              <w:t xml:space="preserve">제품 전과정에 걸친 부정적 환경영향의 저감을 목적으로 환경측면을 설계·개발에 통합하는 체계적 접근. ※ ISO 14001·14044의 정의 용어가 아니며 ISO 14006의 용어이다</w:t>
            </w:r>
          </w:p>
        </w:tc>
        <w:tc>
          <w:tcPr>
            <w:tcW w:w="2676" w:type="dxa"/>
            <w:vAlign w:val="center"/>
          </w:tcPr>
          <w:p w14:paraId="1604275C" w14:textId="77777777" w:rsidR="006B4616" w:rsidRDefault="00FD38F9">
            <w:pPr>
              <w:spacing w:after="20"/>
            </w:pPr>
            <w:r>
              <w:rPr>
                <w:sz w:val="14"/>
                <w:szCs w:val="14"/>
              </w:rPr>
              <w:t xml:space="preserve">ISO 14006:2020[12] 3.2.2</w:t>
            </w:r>
          </w:p>
        </w:tc>
      </w:tr>
      <w:tr w:rsidR="006B4616" w14:paraId="42C86CBB" w14:textId="77777777">
        <w:trPr>
          <w:cantSplit/>
        </w:trPr>
        <w:tc>
          <w:tcPr>
            <w:tcW w:w="1450" w:type="dxa"/>
            <w:vAlign w:val="center"/>
          </w:tcPr>
          <w:p w14:paraId="56214A44" w14:textId="77777777" w:rsidR="006B4616" w:rsidRDefault="00FD38F9">
            <w:pPr>
              <w:spacing w:after="20"/>
            </w:pPr>
            <w:r>
              <w:rPr>
                <w:sz w:val="14"/>
                <w:szCs w:val="14"/>
              </w:rPr>
              <w:t xml:space="preserve">환경성적선언(EPD)</w:t>
            </w:r>
          </w:p>
        </w:tc>
        <w:tc>
          <w:tcPr>
            <w:tcW w:w="1500" w:type="dxa"/>
            <w:vAlign w:val="center"/>
          </w:tcPr>
          <w:p w14:paraId="562B080A" w14:textId="77777777" w:rsidR="006B4616" w:rsidRDefault="00FD38F9">
            <w:pPr>
              <w:spacing w:after="20"/>
            </w:pPr>
            <w:r>
              <w:rPr>
                <w:sz w:val="14"/>
                <w:szCs w:val="14"/>
              </w:rPr>
              <w:t>environmental product declaration</w:t>
            </w:r>
          </w:p>
        </w:tc>
        <w:tc>
          <w:tcPr>
            <w:tcW w:w="3400" w:type="dxa"/>
            <w:vAlign w:val="center"/>
          </w:tcPr>
          <w:p w14:paraId="4BE052B4" w14:textId="77777777" w:rsidR="006B4616" w:rsidRDefault="00FD38F9">
            <w:pPr>
              <w:spacing w:after="20"/>
            </w:pPr>
            <w:r>
              <w:rPr>
                <w:sz w:val="14"/>
                <w:szCs w:val="14"/>
              </w:rPr>
              <w:t xml:space="preserve">사전 설정된 파라미터에 기반하여 정량화된 환경 데이터를 제공하는 환경선언 — ISO 14025의 제III유형 환경성적선언(Type III environmental declaration). 국내 제도명은 「환경성적표지」(2.2.1)</w:t>
            </w:r>
          </w:p>
        </w:tc>
        <w:tc>
          <w:tcPr>
            <w:tcW w:w="2676" w:type="dxa"/>
            <w:vAlign w:val="center"/>
          </w:tcPr>
          <w:p w14:paraId="77D1B2E1" w14:textId="77777777" w:rsidR="006B4616" w:rsidRDefault="00FD38F9">
            <w:pPr>
              <w:spacing w:after="20"/>
            </w:pPr>
            <w:r>
              <w:rPr>
                <w:sz w:val="14"/>
                <w:szCs w:val="14"/>
              </w:rPr>
              <w:t xml:space="preserve">ISO 14025:2006[13] 3.2 · 「환경기술 및 환경산업 지원법」 제18조</w:t>
            </w:r>
          </w:p>
        </w:tc>
      </w:tr>
      <w:tr w:rsidR="006B4616" w14:paraId="274346FA" w14:textId="74908D9C">
        <w:trPr>
          <w:cantSplit/>
        </w:trPr>
        <w:tc>
          <w:tcPr>
            <w:tcW w:w="1450" w:type="dxa"/>
            <w:vAlign w:val="center"/>
          </w:tcPr>
          <w:p w14:paraId="6E6A7BE7" w14:textId="1A47EB8B" w:rsidR="006B4616" w:rsidRDefault="00FD38F9">
            <w:pPr>
              <w:spacing w:after="20"/>
            </w:pPr>
            <w:r>
              <w:rPr>
                <w:sz w:val="14"/>
                <w:szCs w:val="14"/>
              </w:rPr>
              <w:t xml:space="preserve">제품 범주 규칙(PCR)</w:t>
            </w:r>
          </w:p>
        </w:tc>
        <w:tc>
          <w:tcPr>
            <w:tcW w:w="1500" w:type="dxa"/>
            <w:vAlign w:val="center"/>
          </w:tcPr>
          <w:p w14:paraId="4231C358" w14:textId="46B9FB65" w:rsidR="006B4616" w:rsidRDefault="00FD38F9">
            <w:pPr>
              <w:spacing w:after="20"/>
            </w:pPr>
            <w:r>
              <w:rPr>
                <w:sz w:val="14"/>
                <w:szCs w:val="14"/>
              </w:rPr>
              <w:t xml:space="preserve">product category rules</w:t>
            </w:r>
          </w:p>
        </w:tc>
        <w:tc>
          <w:tcPr>
            <w:tcW w:w="3400" w:type="dxa"/>
            <w:vAlign w:val="center"/>
          </w:tcPr>
          <w:p w14:paraId="749BB9BF" w14:textId="67E7EF0D" w:rsidR="006B4616" w:rsidRDefault="00FD38F9">
            <w:pPr>
              <w:spacing w:after="20"/>
            </w:pPr>
            <w:r>
              <w:rPr>
                <w:sz w:val="14"/>
                <w:szCs w:val="14"/>
              </w:rPr>
              <w:t xml:space="preserve">하나 이상의 제품 범주에 대하여 제III유형 환경성적선언을 작성하기 위한 규칙·요구사항·지침의 묶음 — 할당 기준 등의 적용 근거(P-20·D-4)</w:t>
            </w:r>
          </w:p>
        </w:tc>
        <w:tc>
          <w:tcPr>
            <w:tcW w:w="2676" w:type="dxa"/>
            <w:vAlign w:val="center"/>
          </w:tcPr>
          <w:p w14:paraId="7454491F" w14:textId="348209AC" w:rsidR="006B4616" w:rsidRDefault="00FD38F9">
            <w:pPr>
              <w:spacing w:after="20"/>
            </w:pPr>
            <w:r>
              <w:rPr>
                <w:sz w:val="14"/>
                <w:szCs w:val="14"/>
              </w:rPr>
              <w:t xml:space="preserve">ISO 14025:2006[13] · 본 연구 표기 (4.3.1)</w:t>
            </w:r>
          </w:p>
        </w:tc>
      </w:tr>
      <w:tr w:rsidR="006B4616">
        <w:trPr>
          <w:cantSplit/>
        </w:trPr>
        <w:tc>
          <w:tcPr>
            <w:tcW w:w="1450" w:type="dxa"/>
            <w:vAlign w:val="center"/>
          </w:tcPr>
          <w:p w:rsidR="006B4616" w:rsidRDefault="00FD38F9">
            <w:pPr>
              <w:spacing w:after="20"/>
            </w:pPr>
            <w:r>
              <w:rPr>
                <w:sz w:val="14"/>
                <w:szCs w:val="14"/>
              </w:rPr>
              <w:t xml:space="preserve">환경경영시스템</w:t>
            </w:r>
          </w:p>
        </w:tc>
        <w:tc>
          <w:tcPr>
            <w:tcW w:w="1500" w:type="dxa"/>
            <w:vAlign w:val="center"/>
          </w:tcPr>
          <w:p w:rsidR="006B4616" w:rsidRDefault="00FD38F9">
            <w:pPr>
              <w:spacing w:after="20"/>
            </w:pPr>
            <w:r>
              <w:rPr>
                <w:sz w:val="14"/>
                <w:szCs w:val="14"/>
              </w:rPr>
              <w:t xml:space="preserve">environmental management system (EMS)</w:t>
            </w:r>
          </w:p>
        </w:tc>
        <w:tc>
          <w:tcPr>
            <w:tcW w:w="3400" w:type="dxa"/>
            <w:vAlign w:val="center"/>
          </w:tcPr>
          <w:p w:rsidR="006B4616" w:rsidRDefault="00FD38F9">
            <w:pPr>
              <w:spacing w:after="20"/>
            </w:pPr>
            <w:r>
              <w:rPr>
                <w:sz w:val="14"/>
                <w:szCs w:val="14"/>
              </w:rPr>
              <w:t xml:space="preserve">환경측면을 관리하고, 준수의무사항을 충족하며, 리스크 및 기회를 다루기 위한 경영시스템의 일부 — 본 논문은 「환경경영시스템(ISO 14001)」으로 고정하여 표기</w:t>
            </w:r>
          </w:p>
        </w:tc>
        <w:tc>
          <w:tcPr>
            <w:tcW w:w="2676" w:type="dxa"/>
            <w:vAlign w:val="center"/>
          </w:tcPr>
          <w:p w:rsidR="006B4616" w:rsidRDefault="00FD38F9">
            <w:pPr>
              <w:spacing w:after="20"/>
            </w:pPr>
            <w:r>
              <w:rPr>
                <w:sz w:val="14"/>
                <w:szCs w:val="14"/>
              </w:rPr>
              <w:t xml:space="preserve">KS I ISO 14001:2015 3.1.2 · 본 연구 표기 (1.1)</w:t>
            </w:r>
          </w:p>
        </w:tc>
      </w:tr>
      <w:tr w:rsidR="006B4616">
        <w:trPr>
          <w:cantSplit/>
        </w:trPr>
        <w:tc>
          <w:tcPr>
            <w:tcW w:w="1450" w:type="dxa"/>
            <w:vAlign w:val="center"/>
          </w:tcPr>
          <w:p w:rsidR="006B4616" w:rsidRDefault="00FD38F9">
            <w:pPr>
              <w:spacing w:after="20"/>
            </w:pPr>
            <w:r>
              <w:rPr>
                <w:sz w:val="14"/>
                <w:szCs w:val="14"/>
              </w:rPr>
              <w:t xml:space="preserve">전과정 관점</w:t>
            </w:r>
          </w:p>
        </w:tc>
        <w:tc>
          <w:tcPr>
            <w:tcW w:w="1500" w:type="dxa"/>
            <w:vAlign w:val="center"/>
          </w:tcPr>
          <w:p w:rsidR="006B4616" w:rsidRDefault="00FD38F9">
            <w:pPr>
              <w:spacing w:after="20"/>
            </w:pPr>
            <w:r>
              <w:rPr>
                <w:sz w:val="14"/>
                <w:szCs w:val="14"/>
              </w:rPr>
              <w:t xml:space="preserve">life cycle perspective</w:t>
            </w:r>
          </w:p>
        </w:tc>
        <w:tc>
          <w:tcPr>
            <w:tcW w:w="3400" w:type="dxa"/>
            <w:vAlign w:val="center"/>
          </w:tcPr>
          <w:p w:rsidR="006B4616" w:rsidRDefault="00FD38F9">
            <w:pPr>
              <w:spacing w:after="20"/>
            </w:pPr>
            <w:r>
              <w:rPr>
                <w:sz w:val="14"/>
                <w:szCs w:val="14"/>
              </w:rPr>
              <w:t xml:space="preserve">ISO 14001이 환경측면의 결정(6.1.2)과 운용기획 및 관리(8.1)에서 고려하도록 요구하는 관점 — 고려의 방법은 정하지 않음</w:t>
            </w:r>
          </w:p>
        </w:tc>
        <w:tc>
          <w:tcPr>
            <w:tcW w:w="2676" w:type="dxa"/>
            <w:vAlign w:val="center"/>
          </w:tcPr>
          <w:p w:rsidR="006B4616" w:rsidRDefault="00FD38F9">
            <w:pPr>
              <w:spacing w:after="20"/>
            </w:pPr>
            <w:r>
              <w:rPr>
                <w:sz w:val="14"/>
                <w:szCs w:val="14"/>
              </w:rPr>
              <w:t xml:space="preserve">KS I ISO 14001:2015 6.1.2·8.1 (1.1)</w:t>
            </w:r>
          </w:p>
        </w:tc>
      </w:tr>
      <w:tr w:rsidR="006B4616">
        <w:trPr>
          <w:cantSplit/>
        </w:trPr>
        <w:tc>
          <w:tcPr>
            <w:tcW w:w="1450" w:type="dxa"/>
            <w:vAlign w:val="center"/>
          </w:tcPr>
          <w:p w:rsidR="006B4616" w:rsidRDefault="00FD38F9">
            <w:pPr>
              <w:spacing w:after="20"/>
            </w:pPr>
            <w:r>
              <w:rPr>
                <w:sz w:val="14"/>
                <w:szCs w:val="14"/>
              </w:rPr>
              <w:t xml:space="preserve">Hotspot</w:t>
            </w:r>
          </w:p>
        </w:tc>
        <w:tc>
          <w:tcPr>
            <w:tcW w:w="1500" w:type="dxa"/>
            <w:vAlign w:val="center"/>
          </w:tcPr>
          <w:p w:rsidR="006B4616" w:rsidRDefault="00FD38F9">
            <w:pPr>
              <w:spacing w:after="20"/>
            </w:pPr>
            <w:r>
              <w:rPr>
                <w:sz w:val="14"/>
                <w:szCs w:val="14"/>
              </w:rPr>
              <w:t xml:space="preserve">hotspot</w:t>
            </w:r>
          </w:p>
        </w:tc>
        <w:tc>
          <w:tcPr>
            <w:tcW w:w="3400" w:type="dxa"/>
            <w:vAlign w:val="center"/>
          </w:tcPr>
          <w:p w:rsidR="006B4616" w:rsidRDefault="00FD38F9">
            <w:pPr>
              <w:spacing w:after="20"/>
            </w:pPr>
            <w:r>
              <w:rPr>
                <w:sz w:val="14"/>
                <w:szCs w:val="14"/>
              </w:rPr>
              <w:t xml:space="preserve">전과정 영향평가 결과에서 환경영향이 집중된 단계나 흐름 — ISO 14044 4.5.2의 「중요한 이슈(significant issues)」의 실무 명칭</w:t>
            </w:r>
          </w:p>
        </w:tc>
        <w:tc>
          <w:tcPr>
            <w:tcW w:w="2676" w:type="dxa"/>
            <w:vAlign w:val="center"/>
          </w:tcPr>
          <w:p w:rsidR="006B4616" w:rsidRDefault="00FD38F9">
            <w:pPr>
              <w:spacing w:after="20"/>
            </w:pPr>
            <w:r>
              <w:rPr>
                <w:sz w:val="14"/>
                <w:szCs w:val="14"/>
              </w:rPr>
              <w:t xml:space="preserve">본 연구 표기 (2.1.3·2.2) · KS I ISO 14044 4.5.2</w:t>
            </w:r>
          </w:p>
        </w:tc>
      </w:tr>
      <w:tr w:rsidR="006B4616">
        <w:trPr>
          <w:cantSplit/>
        </w:trPr>
        <w:tc>
          <w:tcPr>
            <w:tcW w:w="1450" w:type="dxa"/>
            <w:vAlign w:val="center"/>
          </w:tcPr>
          <w:p w:rsidR="006B4616" w:rsidRDefault="00FD38F9">
            <w:pPr>
              <w:spacing w:after="20"/>
            </w:pPr>
            <w:r>
              <w:rPr>
                <w:sz w:val="14"/>
                <w:szCs w:val="14"/>
              </w:rPr>
              <w:t xml:space="preserve">PDCA</w:t>
            </w:r>
          </w:p>
        </w:tc>
        <w:tc>
          <w:tcPr>
            <w:tcW w:w="1500" w:type="dxa"/>
            <w:vAlign w:val="center"/>
          </w:tcPr>
          <w:p w:rsidR="006B4616" w:rsidRDefault="00FD38F9">
            <w:pPr>
              <w:spacing w:after="20"/>
            </w:pPr>
            <w:r>
              <w:rPr>
                <w:sz w:val="14"/>
                <w:szCs w:val="14"/>
              </w:rPr>
              <w:t xml:space="preserve">Plan–Do–Check–Act</w:t>
            </w:r>
          </w:p>
        </w:tc>
        <w:tc>
          <w:tcPr>
            <w:tcW w:w="3400" w:type="dxa"/>
            <w:vAlign w:val="center"/>
          </w:tcPr>
          <w:p w:rsidR="006B4616" w:rsidRDefault="00FD38F9">
            <w:pPr>
              <w:spacing w:after="20"/>
            </w:pPr>
            <w:r>
              <w:rPr>
                <w:sz w:val="14"/>
                <w:szCs w:val="14"/>
              </w:rPr>
              <w:t xml:space="preserve">ISO 14001의 조항 구조가 따르는 계획–실행–점검–조치의 순환 — 본 모델은 이를 계획(P)·실행(D)·점검(C)·개선(A)의 네 영역으로 편성한다(2.1.2)</w:t>
            </w:r>
          </w:p>
        </w:tc>
        <w:tc>
          <w:tcPr>
            <w:tcW w:w="2676" w:type="dxa"/>
            <w:vAlign w:val="center"/>
          </w:tcPr>
          <w:p w:rsidR="006B4616" w:rsidRDefault="00FD38F9">
            <w:pPr>
              <w:spacing w:after="20"/>
            </w:pPr>
            <w:r>
              <w:rPr>
                <w:sz w:val="14"/>
                <w:szCs w:val="14"/>
              </w:rPr>
              <w:t xml:space="preserve">KS I ISO 14001:2015 0.4 · 본 연구 (2.1.2·3.2.2)</w:t>
            </w:r>
          </w:p>
        </w:tc>
      </w:tr>
      <w:tr w:rsidR="006B4616">
        <w:trPr>
          <w:cantSplit/>
        </w:trPr>
        <w:tc>
          <w:tcPr>
            <w:tcW w:w="1450" w:type="dxa"/>
            <w:vAlign w:val="center"/>
          </w:tcPr>
          <w:p w:rsidR="006B4616" w:rsidRDefault="00FD38F9">
            <w:pPr>
              <w:spacing w:after="20"/>
            </w:pPr>
            <w:r>
              <w:rPr>
                <w:sz w:val="14"/>
                <w:szCs w:val="14"/>
              </w:rPr>
              <w:t xml:space="preserve">운용 / 운영</w:t>
            </w:r>
          </w:p>
        </w:tc>
        <w:tc>
          <w:tcPr>
            <w:tcW w:w="1500" w:type="dxa"/>
            <w:vAlign w:val="center"/>
          </w:tcPr>
          <w:p w:rsidR="006B4616" w:rsidRDefault="00FD38F9">
            <w:pPr>
              <w:spacing w:after="20"/>
            </w:pPr>
            <w:r>
              <w:rPr>
                <w:sz w:val="14"/>
                <w:szCs w:val="14"/>
              </w:rPr>
              <w:t xml:space="preserve">operation</w:t>
            </w:r>
          </w:p>
        </w:tc>
        <w:tc>
          <w:tcPr>
            <w:tcW w:w="3400" w:type="dxa"/>
            <w:vAlign w:val="center"/>
          </w:tcPr>
          <w:p w:rsidR="006B4616" w:rsidRDefault="00FD38F9">
            <w:pPr>
              <w:spacing w:after="20"/>
            </w:pPr>
            <w:r>
              <w:rPr>
                <w:sz w:val="14"/>
                <w:szCs w:val="14"/>
              </w:rPr>
              <w:t xml:space="preserve">「운용」은 ISO 14001 8절(8.1 운용기획 및 관리)을 가리킬 때만 쓰고, 시스템·체계를 돌린다는 일반적인 뜻은 「운영」으로 쓴다</w:t>
            </w:r>
          </w:p>
        </w:tc>
        <w:tc>
          <w:tcPr>
            <w:tcW w:w="2676" w:type="dxa"/>
            <w:vAlign w:val="center"/>
          </w:tcPr>
          <w:p w:rsidR="006B4616" w:rsidRDefault="00FD38F9">
            <w:pPr>
              <w:spacing w:after="20"/>
            </w:pPr>
            <w:r>
              <w:rPr>
                <w:sz w:val="14"/>
                <w:szCs w:val="14"/>
              </w:rPr>
              <w:t xml:space="preserve">본 연구 표기 규칙 · KS I ISO 14001:2015 8절</w:t>
            </w:r>
          </w:p>
        </w:tc>
      </w:tr>
      <w:tr w:rsidR="006B4616">
        <w:trPr>
          <w:cantSplit/>
        </w:trPr>
        <w:tc>
          <w:tcPr>
            <w:tcW w:w="1450" w:type="dxa"/>
            <w:vAlign w:val="center"/>
          </w:tcPr>
          <w:p w:rsidR="006B4616" w:rsidRDefault="00FD38F9">
            <w:pPr>
              <w:spacing w:after="20"/>
            </w:pPr>
            <w:r>
              <w:rPr>
                <w:sz w:val="14"/>
                <w:szCs w:val="14"/>
              </w:rPr>
              <w:t xml:space="preserve">CBAM</w:t>
            </w:r>
          </w:p>
        </w:tc>
        <w:tc>
          <w:tcPr>
            <w:tcW w:w="1500" w:type="dxa"/>
            <w:vAlign w:val="center"/>
          </w:tcPr>
          <w:p w:rsidR="006B4616" w:rsidRDefault="00FD38F9">
            <w:pPr>
              <w:spacing w:after="20"/>
            </w:pPr>
            <w:r>
              <w:rPr>
                <w:sz w:val="14"/>
                <w:szCs w:val="14"/>
              </w:rPr>
              <w:t xml:space="preserve">Carbon Border Adjustment Mechanism</w:t>
            </w:r>
          </w:p>
        </w:tc>
        <w:tc>
          <w:tcPr>
            <w:tcW w:w="3400" w:type="dxa"/>
            <w:vAlign w:val="center"/>
          </w:tcPr>
          <w:p w:rsidR="006B4616" w:rsidRDefault="00FD38F9">
            <w:pPr>
              <w:spacing w:after="20"/>
            </w:pPr>
            <w:r>
              <w:rPr>
                <w:sz w:val="14"/>
                <w:szCs w:val="14"/>
              </w:rPr>
              <w:t xml:space="preserve">탄소국경조정제도 — 제품의 전과정 환경정보를 요구하는 규제의 예</w:t>
            </w:r>
          </w:p>
        </w:tc>
        <w:tc>
          <w:tcPr>
            <w:tcW w:w="2676" w:type="dxa"/>
            <w:vAlign w:val="center"/>
          </w:tcPr>
          <w:p w:rsidR="006B4616" w:rsidRDefault="00FD38F9">
            <w:pPr>
              <w:spacing w:after="20"/>
            </w:pPr>
            <w:r>
              <w:rPr>
                <w:sz w:val="14"/>
                <w:szCs w:val="14"/>
              </w:rPr>
              <w:t xml:space="preserve">본 연구 (1.1)</w:t>
            </w:r>
          </w:p>
        </w:tc>
      </w:tr>
      <w:tr w:rsidR="006B4616">
        <w:trPr>
          <w:cantSplit/>
        </w:trPr>
        <w:tc>
          <w:tcPr>
            <w:tcW w:w="1450" w:type="dxa"/>
            <w:vAlign w:val="center"/>
          </w:tcPr>
          <w:p w:rsidR="006B4616" w:rsidRDefault="00FD38F9">
            <w:pPr>
              <w:spacing w:after="20"/>
            </w:pPr>
            <w:r>
              <w:rPr>
                <w:sz w:val="14"/>
                <w:szCs w:val="14"/>
              </w:rPr>
              <w:t xml:space="preserve">ESG</w:t>
            </w:r>
          </w:p>
        </w:tc>
        <w:tc>
          <w:tcPr>
            <w:tcW w:w="1500" w:type="dxa"/>
            <w:vAlign w:val="center"/>
          </w:tcPr>
          <w:p w:rsidR="006B4616" w:rsidRDefault="00FD38F9">
            <w:pPr>
              <w:spacing w:after="20"/>
            </w:pPr>
            <w:r>
              <w:rPr>
                <w:sz w:val="14"/>
                <w:szCs w:val="14"/>
              </w:rPr>
              <w:t xml:space="preserve">Environmental, Social and Governance</w:t>
            </w:r>
          </w:p>
        </w:tc>
        <w:tc>
          <w:tcPr>
            <w:tcW w:w="3400" w:type="dxa"/>
            <w:vAlign w:val="center"/>
          </w:tcPr>
          <w:p w:rsidR="006B4616" w:rsidRDefault="00FD38F9">
            <w:pPr>
              <w:spacing w:after="20"/>
            </w:pPr>
            <w:r>
              <w:rPr>
                <w:sz w:val="14"/>
                <w:szCs w:val="14"/>
              </w:rPr>
              <w:t xml:space="preserve">환경·사회·지배구조 — ESG 공시는 제품 단위의 정량 환경정보를 요구하는 흐름의 하나</w:t>
            </w:r>
          </w:p>
        </w:tc>
        <w:tc>
          <w:tcPr>
            <w:tcW w:w="2676" w:type="dxa"/>
            <w:vAlign w:val="center"/>
          </w:tcPr>
          <w:p w:rsidR="006B4616" w:rsidRDefault="00FD38F9">
            <w:pPr>
              <w:spacing w:after="20"/>
            </w:pPr>
            <w:r>
              <w:rPr>
                <w:sz w:val="14"/>
                <w:szCs w:val="14"/>
              </w:rPr>
              <w:t xml:space="preserve">본 연구 (1.1)</w:t>
            </w:r>
          </w:p>
        </w:tc>
      </w:tr>
      <w:tr w:rsidR="006B4616">
        <w:trPr>
          <w:cantSplit/>
        </w:trPr>
        <w:tc>
          <w:tcPr>
            <w:tcW w:w="1450" w:type="dxa"/>
            <w:vAlign w:val="center"/>
          </w:tcPr>
          <w:p w:rsidR="006B4616" w:rsidRDefault="00FD38F9">
            <w:pPr>
              <w:spacing w:after="20"/>
            </w:pPr>
            <w:r>
              <w:rPr>
                <w:sz w:val="14"/>
                <w:szCs w:val="14"/>
              </w:rPr>
              <w:t xml:space="preserve">KPI</w:t>
            </w:r>
          </w:p>
        </w:tc>
        <w:tc>
          <w:tcPr>
            <w:tcW w:w="1500" w:type="dxa"/>
            <w:vAlign w:val="center"/>
          </w:tcPr>
          <w:p w:rsidR="006B4616" w:rsidRDefault="00FD38F9">
            <w:pPr>
              <w:spacing w:after="20"/>
            </w:pPr>
            <w:r>
              <w:rPr>
                <w:sz w:val="14"/>
                <w:szCs w:val="14"/>
              </w:rPr>
              <w:t xml:space="preserve">Key Performance Indicator</w:t>
            </w:r>
          </w:p>
        </w:tc>
        <w:tc>
          <w:tcPr>
            <w:tcW w:w="3400" w:type="dxa"/>
            <w:vAlign w:val="center"/>
          </w:tcPr>
          <w:p w:rsidR="006B4616" w:rsidRDefault="00FD38F9">
            <w:pPr>
              <w:spacing w:after="20"/>
            </w:pPr>
            <w:r>
              <w:rPr>
                <w:sz w:val="14"/>
                <w:szCs w:val="14"/>
              </w:rPr>
              <w:t xml:space="preserve">핵심성과지표 — 본 모델에서는 LCA 결과에 근거한 정량 환경 성과지표</w:t>
            </w:r>
          </w:p>
        </w:tc>
        <w:tc>
          <w:tcPr>
            <w:tcW w:w="2676" w:type="dxa"/>
            <w:vAlign w:val="center"/>
          </w:tcPr>
          <w:p w:rsidR="006B4616" w:rsidRDefault="00FD38F9">
            <w:pPr>
              <w:spacing w:after="20"/>
            </w:pPr>
            <w:r>
              <w:rPr>
                <w:sz w:val="14"/>
                <w:szCs w:val="14"/>
              </w:rPr>
              <w:t xml:space="preserve">본 연구 (2.1.3)</w:t>
            </w:r>
          </w:p>
        </w:tc>
      </w:tr>
      <w:tr w:rsidR="006B4616" w14:paraId="5BC01703" w14:textId="77777777">
        <w:trPr>
          <w:cantSplit/>
        </w:trPr>
        <w:tc>
          <w:tcPr>
            <w:tcW w:w="1450" w:type="dxa"/>
            <w:vAlign w:val="center"/>
          </w:tcPr>
          <w:p w14:paraId="1E0019AD" w14:textId="77777777" w:rsidR="006B4616" w:rsidRDefault="00FD38F9">
            <w:pPr>
              <w:spacing w:after="20"/>
            </w:pPr>
            <w:r>
              <w:rPr>
                <w:sz w:val="14"/>
                <w:szCs w:val="14"/>
              </w:rPr>
              <w:t xml:space="preserve">성숙도 수준</w:t>
            </w:r>
          </w:p>
        </w:tc>
        <w:tc>
          <w:tcPr>
            <w:tcW w:w="1500" w:type="dxa"/>
            <w:vAlign w:val="center"/>
          </w:tcPr>
          <w:p w14:paraId="04E5D03A" w14:textId="77777777" w:rsidR="006B4616" w:rsidRDefault="00FD38F9">
            <w:pPr>
              <w:spacing w:after="20"/>
            </w:pPr>
            <w:r>
              <w:rPr>
                <w:sz w:val="14"/>
                <w:szCs w:val="14"/>
              </w:rPr>
              <w:t>maturity level (ML)</w:t>
            </w:r>
          </w:p>
        </w:tc>
        <w:tc>
          <w:tcPr>
            <w:tcW w:w="3400" w:type="dxa"/>
            <w:vAlign w:val="center"/>
          </w:tcPr>
          <w:p w14:paraId="7F71F465" w14:textId="77777777" w:rsidR="006B4616" w:rsidRDefault="00FD38F9">
            <w:pPr>
              <w:spacing w:after="20"/>
            </w:pPr>
            <w:r>
              <w:rPr>
                <w:sz w:val="14"/>
                <w:szCs w:val="14"/>
              </w:rPr>
              <w:t xml:space="preserve">조직 프로세스 성숙도를 나타내는 수준 — 본 모델은 ML0(도입 전)~ML5(혁신화)의 여섯 수준으로 구성한다</w:t>
            </w:r>
          </w:p>
        </w:tc>
        <w:tc>
          <w:tcPr>
            <w:tcW w:w="2676" w:type="dxa"/>
            <w:vAlign w:val="center"/>
          </w:tcPr>
          <w:p w14:paraId="51B9B0CA" w14:textId="77777777" w:rsidR="006B4616" w:rsidRDefault="00FD38F9">
            <w:pPr>
              <w:spacing w:after="20"/>
            </w:pPr>
            <w:r>
              <w:rPr>
                <w:sz w:val="14"/>
                <w:szCs w:val="14"/>
              </w:rPr>
              <w:t xml:space="preserve">KS X ISO 8000-62:2018 4.4.1 · 본 연구 구체화(3.4.3)</w:t>
            </w:r>
          </w:p>
        </w:tc>
      </w:tr>
      <w:tr w:rsidR="006B4616" w14:textId="77777777">
        <w:trPr>
          <w:cantSplit/>
        </w:trPr>
        <w:tc>
          <w:tcPr>
            <w:tcW w:w="1450" w:type="dxa"/>
            <w:vAlign w:val="center"/>
          </w:tcPr>
          <w:p w14:textId="77777777" w:rsidR="006B4616" w:rsidRDefault="00FD38F9">
            <w:pPr>
              <w:spacing w:after="20"/>
            </w:pPr>
            <w:r>
              <w:rPr>
                <w:sz w:val="14"/>
                <w:szCs w:val="14"/>
              </w:rPr>
              <w:t xml:space="preserve">매핑</w:t>
            </w:r>
          </w:p>
        </w:tc>
        <w:tc>
          <w:tcPr>
            <w:tcW w:w="1500" w:type="dxa"/>
            <w:vAlign w:val="center"/>
          </w:tcPr>
          <w:p w14:textId="77777777" w:rsidR="006B4616" w:rsidRDefault="00FD38F9">
            <w:pPr>
              <w:spacing w:after="20"/>
            </w:pPr>
            <w:r>
              <w:rPr>
                <w:sz w:val="14"/>
                <w:szCs w:val="14"/>
              </w:rPr>
              <w:t xml:space="preserve">mapping</w:t>
            </w:r>
          </w:p>
        </w:tc>
        <w:tc>
          <w:tcPr>
            <w:tcW w:w="3400" w:type="dxa"/>
            <w:vAlign w:val="center"/>
          </w:tcPr>
          <w:p w14:textId="77777777" w:rsidR="006B4616" w:rsidRDefault="00FD38F9">
            <w:pPr>
              <w:spacing w:after="20"/>
            </w:pPr>
            <w:r>
              <w:rPr>
                <w:sz w:val="14"/>
                <w:szCs w:val="14"/>
              </w:rPr>
              <w:t xml:space="preserve">두 표준의 조항을 서로 대응시키는 것 — 본 연구는 ISO 14001과 ISO 14044의 전 조항을 shall/should 수준에서 양방향으로 대조하였다</w:t>
            </w:r>
          </w:p>
        </w:tc>
        <w:tc>
          <w:tcPr>
            <w:tcW w:w="2676" w:type="dxa"/>
            <w:vAlign w:val="center"/>
          </w:tcPr>
          <w:p w14:textId="77777777" w:rsidR="006B4616" w:rsidRDefault="00FD38F9">
            <w:pPr>
              <w:spacing w:after="20"/>
            </w:pPr>
            <w:r>
              <w:rPr>
                <w:sz w:val="14"/>
                <w:szCs w:val="14"/>
              </w:rPr>
              <w:t xml:space="preserve">본 연구 정의 (1.2.1·3.2.2)</w:t>
            </w:r>
          </w:p>
        </w:tc>
      </w:tr>
      <w:tr w:rsidR="006B4616" w14:textId="77777777">
        <w:trPr>
          <w:cantSplit/>
        </w:trPr>
        <w:tc>
          <w:tcPr>
            <w:tcW w:w="1450" w:type="dxa"/>
            <w:vAlign w:val="center"/>
          </w:tcPr>
          <w:p w14:textId="77777777" w:rsidR="006B4616" w:rsidRDefault="00FD38F9">
            <w:pPr>
              <w:spacing w:after="20"/>
            </w:pPr>
            <w:r>
              <w:rPr>
                <w:sz w:val="14"/>
                <w:szCs w:val="14"/>
              </w:rPr>
              <w:t xml:space="preserve">연계 지점</w:t>
            </w:r>
          </w:p>
        </w:tc>
        <w:tc>
          <w:tcPr>
            <w:tcW w:w="1500" w:type="dxa"/>
            <w:vAlign w:val="center"/>
          </w:tcPr>
          <w:p w14:textId="77777777" w:rsidR="006B4616" w:rsidRDefault="00FD38F9">
            <w:pPr>
              <w:spacing w:after="20"/>
            </w:pPr>
            <w:r>
              <w:rPr>
                <w:sz w:val="14"/>
                <w:szCs w:val="14"/>
              </w:rPr>
              <w:t xml:space="preserve">linkage point</w:t>
            </w:r>
          </w:p>
        </w:tc>
        <w:tc>
          <w:tcPr>
            <w:tcW w:w="3400" w:type="dxa"/>
            <w:vAlign w:val="center"/>
          </w:tcPr>
          <w:p w14:textId="77777777" w:rsidR="006B4616" w:rsidRDefault="00FD38F9">
            <w:pPr>
              <w:spacing w:after="20"/>
            </w:pPr>
            <w:r>
              <w:rPr>
                <w:sz w:val="14"/>
                <w:szCs w:val="14"/>
              </w:rPr>
              <w:t xml:space="preserve">매핑에서 확인된, 두 표준이 결합하는 곳</w:t>
            </w:r>
          </w:p>
        </w:tc>
        <w:tc>
          <w:tcPr>
            <w:tcW w:w="2676" w:type="dxa"/>
            <w:vAlign w:val="center"/>
          </w:tcPr>
          <w:p w14:textId="77777777" w:rsidR="006B4616" w:rsidRDefault="00FD38F9">
            <w:pPr>
              <w:spacing w:after="20"/>
            </w:pPr>
            <w:r>
              <w:rPr>
                <w:sz w:val="14"/>
                <w:szCs w:val="14"/>
              </w:rPr>
              <w:t xml:space="preserve">본 연구 정의 (1.2.1·3.2.2)</w:t>
            </w:r>
          </w:p>
        </w:tc>
      </w:tr>
      <w:tr w:rsidR="006B4616" w14:textId="77777777">
        <w:trPr>
          <w:cantSplit/>
        </w:trPr>
        <w:tc>
          <w:tcPr>
            <w:tcW w:w="1450" w:type="dxa"/>
            <w:vAlign w:val="center"/>
          </w:tcPr>
          <w:p w14:textId="77777777" w:rsidR="006B4616" w:rsidRDefault="00FD38F9">
            <w:pPr>
              <w:spacing w:after="20"/>
            </w:pPr>
            <w:r>
              <w:rPr>
                <w:sz w:val="14"/>
                <w:szCs w:val="14"/>
              </w:rPr>
              <w:t xml:space="preserve">핵심 연계 지점</w:t>
            </w:r>
          </w:p>
        </w:tc>
        <w:tc>
          <w:tcPr>
            <w:tcW w:w="1500" w:type="dxa"/>
            <w:vAlign w:val="center"/>
          </w:tcPr>
          <w:p w14:textId="77777777" w:rsidR="006B4616" w:rsidRDefault="00FD38F9">
            <w:pPr>
              <w:spacing w:after="20"/>
            </w:pPr>
            <w:r>
              <w:rPr>
                <w:sz w:val="14"/>
                <w:szCs w:val="14"/>
              </w:rPr>
              <w:t xml:space="preserve">key linkage point</w:t>
            </w:r>
          </w:p>
        </w:tc>
        <w:tc>
          <w:tcPr>
            <w:tcW w:w="3400" w:type="dxa"/>
            <w:vAlign w:val="center"/>
          </w:tcPr>
          <w:p w14:textId="77777777" w:rsidR="006B4616" w:rsidRDefault="00FD38F9">
            <w:pPr>
              <w:spacing w:after="20"/>
            </w:pPr>
            <w:r>
              <w:rPr>
                <w:sz w:val="14"/>
                <w:szCs w:val="14"/>
              </w:rPr>
              <w:t xml:space="preserve">연계 지점 가운데 연계 성립에 필수인 네 곳(①~④ — LP.3·LP.4·LD.1·LC.1에 하나씩 놓임) — 성숙도 모델의 핵심 문항 4종(P-9·P-14·D-1·C-1)이 여기에 대응한다</w:t>
            </w:r>
          </w:p>
        </w:tc>
        <w:tc>
          <w:tcPr>
            <w:tcW w:w="2676" w:type="dxa"/>
            <w:vAlign w:val="center"/>
          </w:tcPr>
          <w:p w14:textId="77777777" w:rsidR="006B4616" w:rsidRDefault="00FD38F9">
            <w:pPr>
              <w:spacing w:after="20"/>
            </w:pPr>
            <w:r>
              <w:rPr>
                <w:sz w:val="14"/>
                <w:szCs w:val="14"/>
              </w:rPr>
              <w:t xml:space="preserve">본 연구 정의 (1.2.1·3.2.2·3.2.3)</w:t>
            </w:r>
          </w:p>
        </w:tc>
      </w:tr>
      <w:tr w:rsidR="006B4616" w14:textId="77777777">
        <w:trPr>
          <w:cantSplit/>
        </w:trPr>
        <w:tc>
          <w:tcPr>
            <w:tcW w:w="1450" w:type="dxa"/>
            <w:vAlign w:val="center"/>
          </w:tcPr>
          <w:p w14:textId="77777777" w:rsidR="006B4616" w:rsidRDefault="00FD38F9">
            <w:pPr>
              <w:spacing w:after="20"/>
            </w:pPr>
            <w:r>
              <w:rPr>
                <w:sz w:val="14"/>
                <w:szCs w:val="14"/>
              </w:rPr>
              <w:t xml:space="preserve">연계 프로세스</w:t>
            </w:r>
          </w:p>
        </w:tc>
        <w:tc>
          <w:tcPr>
            <w:tcW w:w="1500" w:type="dxa"/>
            <w:vAlign w:val="center"/>
          </w:tcPr>
          <w:p w14:textId="77777777" w:rsidR="006B4616" w:rsidRDefault="00FD38F9">
            <w:pPr>
              <w:spacing w:after="20"/>
            </w:pPr>
            <w:r>
              <w:rPr>
                <w:sz w:val="14"/>
                <w:szCs w:val="14"/>
              </w:rPr>
              <w:t xml:space="preserve">linkage process</w:t>
            </w:r>
          </w:p>
        </w:tc>
        <w:tc>
          <w:tcPr>
            <w:tcW w:w="3400" w:type="dxa"/>
            <w:vAlign w:val="center"/>
          </w:tcPr>
          <w:p w14:textId="77777777" w:rsidR="006B4616" w:rsidRDefault="00FD38F9">
            <w:pPr>
              <w:spacing w:after="20"/>
            </w:pPr>
            <w:r>
              <w:rPr>
                <w:sz w:val="14"/>
                <w:szCs w:val="14"/>
              </w:rPr>
              <w:t xml:space="preserve">연계 지점을 업무 단위로 묶은 것 — 본 모델에서는 계획·실행·점검·개선 4영역의 16종, 각각 제목·목적·성과·활동으로 기술한다</w:t>
            </w:r>
          </w:p>
        </w:tc>
        <w:tc>
          <w:tcPr>
            <w:tcW w:w="2676" w:type="dxa"/>
            <w:vAlign w:val="center"/>
          </w:tcPr>
          <w:p w14:textId="77777777" w:rsidR="006B4616" w:rsidRDefault="00FD38F9">
            <w:pPr>
              <w:spacing w:after="20"/>
            </w:pPr>
            <w:r>
              <w:rPr>
                <w:sz w:val="14"/>
                <w:szCs w:val="14"/>
              </w:rPr>
              <w:t xml:space="preserve">본 연구 정의 (1.2.1·3.2.3)</w:t>
            </w:r>
          </w:p>
        </w:tc>
      </w:tr>
      <w:tr w:rsidR="006B4616" w14:textId="77777777">
        <w:trPr>
          <w:cantSplit/>
        </w:trPr>
        <w:tc>
          <w:tcPr>
            <w:tcW w:w="1450" w:type="dxa"/>
            <w:vAlign w:val="center"/>
          </w:tcPr>
          <w:p w14:textId="77777777" w:rsidR="006B4616" w:rsidRDefault="00FD38F9">
            <w:pPr>
              <w:spacing w:after="20"/>
            </w:pPr>
            <w:r>
              <w:rPr>
                <w:sz w:val="14"/>
                <w:szCs w:val="14"/>
              </w:rPr>
              <w:t xml:space="preserve">연계 성숙도</w:t>
            </w:r>
          </w:p>
        </w:tc>
        <w:tc>
          <w:tcPr>
            <w:tcW w:w="1500" w:type="dxa"/>
            <w:vAlign w:val="center"/>
          </w:tcPr>
          <w:p w14:textId="77777777" w:rsidR="006B4616" w:rsidRDefault="00FD38F9">
            <w:pPr>
              <w:spacing w:after="20"/>
            </w:pPr>
            <w:r>
              <w:rPr>
                <w:sz w:val="14"/>
                <w:szCs w:val="14"/>
              </w:rPr>
              <w:t xml:space="preserve">linkage maturity</w:t>
            </w:r>
          </w:p>
        </w:tc>
        <w:tc>
          <w:tcPr>
            <w:tcW w:w="3400" w:type="dxa"/>
            <w:vAlign w:val="center"/>
          </w:tcPr>
          <w:p w14:textId="77777777" w:rsidR="006B4616" w:rsidRDefault="00FD38F9">
            <w:pPr>
              <w:spacing w:after="20"/>
            </w:pPr>
            <w:r>
              <w:rPr>
                <w:sz w:val="14"/>
                <w:szCs w:val="14"/>
              </w:rPr>
              <w:t xml:space="preserve">연계 프로세스가 조직에 자리 잡은 정도 — 본 모델은 이를 성숙도 수준 ML0(도입 전)~ML5(혁신화)로 판정한다</w:t>
            </w:r>
          </w:p>
        </w:tc>
        <w:tc>
          <w:tcPr>
            <w:tcW w:w="2676" w:type="dxa"/>
            <w:vAlign w:val="center"/>
          </w:tcPr>
          <w:p w14:textId="77777777" w:rsidR="006B4616" w:rsidRDefault="00FD38F9">
            <w:pPr>
              <w:spacing w:after="20"/>
            </w:pPr>
            <w:r>
              <w:rPr>
                <w:sz w:val="14"/>
                <w:szCs w:val="14"/>
              </w:rPr>
              <w:t xml:space="preserve">본 연구 정의 (1.2.1·3.4.3)</w:t>
            </w:r>
          </w:p>
        </w:tc>
      </w:tr>
      <w:tr w:rsidR="006B4616" w14:paraId="0A73F5E6" w14:textId="77777777">
        <w:trPr>
          <w:cantSplit/>
        </w:trPr>
        <w:tc>
          <w:tcPr>
            <w:tcW w:w="1450" w:type="dxa"/>
            <w:vAlign w:val="center"/>
          </w:tcPr>
          <w:p w14:paraId="32E9275E" w14:textId="77777777" w:rsidR="006B4616" w:rsidRDefault="00FD38F9">
            <w:pPr>
              <w:spacing w:after="20"/>
            </w:pPr>
            <w:r>
              <w:rPr>
                <w:sz w:val="14"/>
                <w:szCs w:val="14"/>
              </w:rPr>
              <w:t xml:space="preserve">연계 프로세스 코드 (LP·LD·LC·LA)</w:t>
            </w:r>
          </w:p>
        </w:tc>
        <w:tc>
          <w:tcPr>
            <w:tcW w:w="1500" w:type="dxa"/>
            <w:vAlign w:val="center"/>
          </w:tcPr>
          <w:p w14:paraId="35981F2F" w14:textId="77777777" w:rsidR="006B4616" w:rsidRDefault="00FD38F9">
            <w:pPr>
              <w:spacing w:after="20"/>
            </w:pPr>
            <w:r>
              <w:rPr>
                <w:sz w:val="14"/>
                <w:szCs w:val="14"/>
              </w:rPr>
              <w:t>Linkage–Plan · Do · Check · Act</w:t>
            </w:r>
          </w:p>
        </w:tc>
        <w:tc>
          <w:tcPr>
            <w:tcW w:w="3400" w:type="dxa"/>
            <w:vAlign w:val="center"/>
          </w:tcPr>
          <w:p w14:paraId="27F12657" w14:textId="77777777" w:rsidR="006B4616" w:rsidRDefault="00FD38F9">
            <w:pPr>
              <w:spacing w:after="20"/>
            </w:pPr>
            <w:r>
              <w:rPr>
                <w:sz w:val="14"/>
                <w:szCs w:val="14"/>
              </w:rPr>
              <w:t xml:space="preserve">연계(Linkage)를 뜻하는 L에 소속 영역의 약어와 일련번호를 붙인 연계 프로세스의 코드. LP는 계획, LD는 실행, LC는 점검, LA는 개선 영역의 연계 프로세스를 가리킨다(예: LP.3은 계획 영역의 세 번째 연계 프로세스). 평가 문항의 코드(P-9 등)도 영역의 약어와 일련번호를 붙인 것이다</w:t>
            </w:r>
          </w:p>
        </w:tc>
        <w:tc>
          <w:tcPr>
            <w:tcW w:w="2676" w:type="dxa"/>
            <w:vAlign w:val="center"/>
          </w:tcPr>
          <w:p w14:paraId="6958B065" w14:textId="77777777" w:rsidR="006B4616" w:rsidRDefault="00FD38F9">
            <w:pPr>
              <w:spacing w:after="20"/>
            </w:pPr>
            <w:r>
              <w:rPr>
                <w:sz w:val="14"/>
                <w:szCs w:val="14"/>
              </w:rPr>
              <w:t xml:space="preserve">본 연구 정의 (1.3.1·3.2.1)</w:t>
            </w:r>
          </w:p>
        </w:tc>
      </w:tr>
      <w:tr w:rsidR="006B4616">
        <w:trPr>
          <w:cantSplit/>
        </w:trPr>
        <w:tc>
          <w:tcPr>
            <w:tcW w:w="1450" w:type="dxa"/>
            <w:vAlign w:val="center"/>
          </w:tcPr>
          <w:p w:rsidR="006B4616" w:rsidRDefault="00FD38F9">
            <w:pPr>
              <w:spacing w:after="20"/>
            </w:pPr>
            <w:r>
              <w:rPr>
                <w:sz w:val="14"/>
                <w:szCs w:val="14"/>
              </w:rPr>
              <w:t xml:space="preserve">연계 모델</w:t>
            </w:r>
          </w:p>
        </w:tc>
        <w:tc>
          <w:tcPr>
            <w:tcW w:w="1500" w:type="dxa"/>
            <w:vAlign w:val="center"/>
          </w:tcPr>
          <w:p w:rsidR="006B4616" w:rsidRDefault="00FD38F9">
            <w:pPr>
              <w:spacing w:after="20"/>
            </w:pPr>
            <w:r>
              <w:rPr>
                <w:sz w:val="14"/>
                <w:szCs w:val="14"/>
              </w:rPr>
              <w:t xml:space="preserve">linkage model</w:t>
            </w:r>
          </w:p>
        </w:tc>
        <w:tc>
          <w:tcPr>
            <w:tcW w:w="3400" w:type="dxa"/>
            <w:vAlign w:val="center"/>
          </w:tcPr>
          <w:p w:rsidR="006B4616" w:rsidRDefault="00FD38F9">
            <w:pPr>
              <w:spacing w:after="20"/>
            </w:pPr>
            <w:r>
              <w:rPr>
                <w:sz w:val="14"/>
                <w:szCs w:val="14"/>
              </w:rPr>
              <w:t xml:space="preserve">두 표준의 프로세스를 연계하는 모델의 일반 지칭(논문 제목) — 본 연구에서는 참조·평가·성숙도 모델의 세 계층으로 개발</w:t>
            </w:r>
          </w:p>
        </w:tc>
        <w:tc>
          <w:tcPr>
            <w:tcW w:w="2676" w:type="dxa"/>
            <w:vAlign w:val="center"/>
          </w:tcPr>
          <w:p w:rsidR="006B4616" w:rsidRDefault="00FD38F9">
            <w:pPr>
              <w:spacing w:after="20"/>
            </w:pPr>
            <w:r>
              <w:rPr>
                <w:sz w:val="14"/>
                <w:szCs w:val="14"/>
              </w:rPr>
              <w:t xml:space="preserve">본 연구 정의 (3.1.2)</w:t>
            </w:r>
          </w:p>
        </w:tc>
      </w:tr>
      <w:tr w:rsidR="006B4616">
        <w:trPr>
          <w:cantSplit/>
        </w:trPr>
        <w:tc>
          <w:tcPr>
            <w:tcW w:w="1450" w:type="dxa"/>
            <w:vAlign w:val="center"/>
          </w:tcPr>
          <w:p w:rsidR="006B4616" w:rsidRDefault="00FD38F9">
            <w:pPr>
              <w:spacing w:after="20"/>
            </w:pPr>
            <w:r>
              <w:rPr>
                <w:sz w:val="14"/>
                <w:szCs w:val="14"/>
              </w:rPr>
              <w:t xml:space="preserve">연계 성숙도 평가 모델(LMA)</w:t>
            </w:r>
          </w:p>
        </w:tc>
        <w:tc>
          <w:tcPr>
            <w:tcW w:w="1500" w:type="dxa"/>
            <w:vAlign w:val="center"/>
          </w:tcPr>
          <w:p w:rsidR="006B4616" w:rsidRDefault="00FD38F9">
            <w:pPr>
              <w:spacing w:after="20"/>
            </w:pPr>
            <w:r>
              <w:rPr>
                <w:sz w:val="14"/>
                <w:szCs w:val="14"/>
              </w:rPr>
              <w:t xml:space="preserve">Linkage Maturity Assessment</w:t>
            </w:r>
          </w:p>
        </w:tc>
        <w:tc>
          <w:tcPr>
            <w:tcW w:w="3400" w:type="dxa"/>
            <w:vAlign w:val="center"/>
          </w:tcPr>
          <w:p w:rsidR="006B4616" w:rsidRDefault="00FD38F9">
            <w:pPr>
              <w:spacing w:after="20"/>
            </w:pPr>
            <w:r>
              <w:rPr>
                <w:sz w:val="14"/>
                <w:szCs w:val="14"/>
              </w:rPr>
              <w:t xml:space="preserve">본 연구가 개발한 연계 모델의 고유명 — 참조 모델(연계 프로세스 16종)·평가 모델(55문항과 판정 기준)·성숙도 모델(수준별 기준·ML0~ML5 판정 규칙·핵심 문항 4종)의 3계층(three-layer) 구조</w:t>
            </w:r>
          </w:p>
        </w:tc>
        <w:tc>
          <w:tcPr>
            <w:tcW w:w="2676" w:type="dxa"/>
            <w:vAlign w:val="center"/>
          </w:tcPr>
          <w:p w:rsidR="006B4616" w:rsidRDefault="00FD38F9">
            <w:pPr>
              <w:spacing w:after="20"/>
            </w:pPr>
            <w:r>
              <w:rPr>
                <w:sz w:val="14"/>
                <w:szCs w:val="14"/>
              </w:rPr>
              <w:t xml:space="preserve">본 연구 정의 (3장 서두·3.1.2·3.6)</w:t>
            </w:r>
          </w:p>
        </w:tc>
      </w:tr>
      <w:tr w:rsidR="006B4616">
        <w:trPr>
          <w:cantSplit/>
        </w:trPr>
        <w:tc>
          <w:tcPr>
            <w:tcW w:w="1450" w:type="dxa"/>
            <w:vAlign w:val="center"/>
          </w:tcPr>
          <w:p w:rsidR="006B4616" w:rsidRDefault="00FD38F9">
            <w:pPr>
              <w:spacing w:after="20"/>
            </w:pPr>
            <w:r>
              <w:rPr>
                <w:sz w:val="14"/>
                <w:szCs w:val="14"/>
              </w:rPr>
              <w:t xml:space="preserve">영역</w:t>
            </w:r>
          </w:p>
        </w:tc>
        <w:tc>
          <w:tcPr>
            <w:tcW w:w="1500" w:type="dxa"/>
            <w:vAlign w:val="center"/>
          </w:tcPr>
          <w:p w:rsidR="006B4616" w:rsidRDefault="00FD38F9">
            <w:pPr>
              <w:spacing w:after="20"/>
            </w:pPr>
            <w:r>
              <w:rPr>
                <w:sz w:val="14"/>
                <w:szCs w:val="14"/>
              </w:rPr>
              <w:t xml:space="preserve">domain</w:t>
            </w:r>
          </w:p>
        </w:tc>
        <w:tc>
          <w:tcPr>
            <w:tcW w:w="3400" w:type="dxa"/>
            <w:vAlign w:val="center"/>
          </w:tcPr>
          <w:p w:rsidR="006B4616" w:rsidRDefault="00FD38F9">
            <w:pPr>
              <w:spacing w:after="20"/>
            </w:pPr>
            <w:r>
              <w:rPr>
                <w:sz w:val="14"/>
                <w:szCs w:val="14"/>
              </w:rPr>
              <w:t xml:space="preserve">연계 프로세스와 문항을 묶는 단위 — 계획(P)·실행(D)·점검(C)·개선(A)의 네 영역</w:t>
            </w:r>
          </w:p>
        </w:tc>
        <w:tc>
          <w:tcPr>
            <w:tcW w:w="2676" w:type="dxa"/>
            <w:vAlign w:val="center"/>
          </w:tcPr>
          <w:p w:rsidR="006B4616" w:rsidRDefault="00FD38F9">
            <w:pPr>
              <w:spacing w:after="20"/>
            </w:pPr>
            <w:r>
              <w:rPr>
                <w:sz w:val="14"/>
                <w:szCs w:val="14"/>
              </w:rPr>
              <w:t xml:space="preserve">본 연구 정의 (3.2.2)</w:t>
            </w:r>
          </w:p>
        </w:tc>
      </w:tr>
      <w:tr w:rsidR="006B4616" w14:paraId="52C07A37" w14:textId="77777777">
        <w:trPr>
          <w:cantSplit/>
        </w:trPr>
        <w:tc>
          <w:tcPr>
            <w:tcW w:w="1450" w:type="dxa"/>
            <w:vAlign w:val="center"/>
          </w:tcPr>
          <w:p w14:paraId="1DAD3EEA" w14:textId="77777777" w:rsidR="006B4616" w:rsidRDefault="00FD38F9">
            <w:pPr>
              <w:spacing w:after="20"/>
            </w:pPr>
            <w:r>
              <w:rPr>
                <w:sz w:val="14"/>
                <w:szCs w:val="14"/>
              </w:rPr>
              <w:t xml:space="preserve">참조 모델</w:t>
            </w:r>
          </w:p>
        </w:tc>
        <w:tc>
          <w:tcPr>
            <w:tcW w:w="1500" w:type="dxa"/>
            <w:vAlign w:val="center"/>
          </w:tcPr>
          <w:p w14:paraId="1A535FFE" w14:textId="77777777" w:rsidR="006B4616" w:rsidRDefault="00FD38F9">
            <w:pPr>
              <w:spacing w:after="20"/>
            </w:pPr>
            <w:r>
              <w:rPr>
                <w:sz w:val="14"/>
                <w:szCs w:val="14"/>
              </w:rPr>
              <w:t>process reference model</w:t>
            </w:r>
          </w:p>
        </w:tc>
        <w:tc>
          <w:tcPr>
            <w:tcW w:w="3400" w:type="dxa"/>
            <w:vAlign w:val="center"/>
          </w:tcPr>
          <w:p w14:paraId="0B96439B" w14:textId="77777777" w:rsidR="006B4616" w:rsidRDefault="00FD38F9">
            <w:pPr>
              <w:spacing w:after="20"/>
            </w:pPr>
            <w:r>
              <w:rPr>
                <w:sz w:val="14"/>
                <w:szCs w:val="14"/>
              </w:rPr>
              <w:t xml:space="preserve">이해관계 공동체의 주된 목표를 함께 뒷받침할 수 있는 프로세스의 집합을 정의하는 모델. 하나 이상의 평가 모델의 기초가 되며, 각 프로세스는 목적과 성과로 기술된다 — 본 모델에서는 연계 프로세스 16종</w:t>
            </w:r>
          </w:p>
        </w:tc>
        <w:tc>
          <w:tcPr>
            <w:tcW w:w="2676" w:type="dxa"/>
            <w:vAlign w:val="center"/>
          </w:tcPr>
          <w:p w14:paraId="1EAC4ADB" w14:textId="77777777" w:rsidR="006B4616" w:rsidRDefault="00FD38F9">
            <w:pPr>
              <w:spacing w:after="20"/>
            </w:pPr>
            <w:r>
              <w:rPr>
                <w:sz w:val="14"/>
                <w:szCs w:val="14"/>
              </w:rPr>
              <w:t xml:space="preserve">ISO/IEC 33004:2015 5.2·5.4 (연구자 번역)</w:t>
            </w:r>
          </w:p>
        </w:tc>
      </w:tr>
      <w:tr w:rsidR="006B4616" w14:paraId="7C86DC62" w14:textId="77777777">
        <w:trPr>
          <w:cantSplit/>
        </w:trPr>
        <w:tc>
          <w:tcPr>
            <w:tcW w:w="1450" w:type="dxa"/>
            <w:vAlign w:val="center"/>
          </w:tcPr>
          <w:p w14:paraId="3D1D74D6" w14:textId="77777777" w:rsidR="006B4616" w:rsidRDefault="00FD38F9">
            <w:pPr>
              <w:spacing w:after="20"/>
            </w:pPr>
            <w:r>
              <w:rPr>
                <w:sz w:val="14"/>
                <w:szCs w:val="14"/>
              </w:rPr>
              <w:t xml:space="preserve">평가 모델</w:t>
            </w:r>
          </w:p>
        </w:tc>
        <w:tc>
          <w:tcPr>
            <w:tcW w:w="1500" w:type="dxa"/>
            <w:vAlign w:val="center"/>
          </w:tcPr>
          <w:p w14:paraId="2E17FBF4" w14:textId="77777777" w:rsidR="006B4616" w:rsidRDefault="00FD38F9">
            <w:pPr>
              <w:spacing w:after="20"/>
            </w:pPr>
            <w:r>
              <w:rPr>
                <w:sz w:val="14"/>
                <w:szCs w:val="14"/>
              </w:rPr>
              <w:t>process assessment model</w:t>
            </w:r>
          </w:p>
        </w:tc>
        <w:tc>
          <w:tcPr>
            <w:tcW w:w="3400" w:type="dxa"/>
            <w:vAlign w:val="center"/>
          </w:tcPr>
          <w:p w14:paraId="69297AAF" w14:textId="77777777" w:rsidR="006B4616" w:rsidRDefault="00FD38F9">
            <w:pPr>
              <w:spacing w:after="20"/>
            </w:pPr>
            <w:r>
              <w:rPr>
                <w:sz w:val="14"/>
                <w:szCs w:val="14"/>
              </w:rPr>
              <w:t xml:space="preserve">하나 이상의 참조 모델에 기초하여, 지정된 프로세스 품질특성을 평가하는 목적에 적합하게 만든 모델 — 본 모델에서는 55개 평가 문항과 점수 판정 기준, 객관적 증거 목록</w:t>
            </w:r>
          </w:p>
        </w:tc>
        <w:tc>
          <w:tcPr>
            <w:tcW w:w="2676" w:type="dxa"/>
            <w:vAlign w:val="center"/>
          </w:tcPr>
          <w:p w14:paraId="77546A81" w14:textId="77777777" w:rsidR="006B4616" w:rsidRDefault="00FD38F9">
            <w:pPr>
              <w:spacing w:after="20"/>
            </w:pPr>
            <w:r>
              <w:rPr>
                <w:sz w:val="14"/>
                <w:szCs w:val="14"/>
              </w:rPr>
              <w:t xml:space="preserve">ISO/IEC 33001:2015 3.3.9 (연구자 번역)</w:t>
            </w:r>
          </w:p>
        </w:tc>
      </w:tr>
      <w:tr w:rsidR="006B4616" w14:paraId="4F9A191E" w14:textId="77777777">
        <w:trPr>
          <w:cantSplit/>
        </w:trPr>
        <w:tc>
          <w:tcPr>
            <w:tcW w:w="1450" w:type="dxa"/>
            <w:vAlign w:val="center"/>
          </w:tcPr>
          <w:p w14:paraId="5CC18FD0" w14:textId="77777777" w:rsidR="006B4616" w:rsidRDefault="00FD38F9">
            <w:pPr>
              <w:spacing w:after="20"/>
            </w:pPr>
            <w:r>
              <w:rPr>
                <w:sz w:val="14"/>
                <w:szCs w:val="14"/>
              </w:rPr>
              <w:t xml:space="preserve">성숙도 모델</w:t>
            </w:r>
          </w:p>
        </w:tc>
        <w:tc>
          <w:tcPr>
            <w:tcW w:w="1500" w:type="dxa"/>
            <w:vAlign w:val="center"/>
          </w:tcPr>
          <w:p w14:paraId="08B71447" w14:textId="77777777" w:rsidR="006B4616" w:rsidRDefault="00FD38F9">
            <w:pPr>
              <w:spacing w:after="20"/>
            </w:pPr>
            <w:r>
              <w:rPr>
                <w:sz w:val="14"/>
                <w:szCs w:val="14"/>
              </w:rPr>
              <w:t>maturity model</w:t>
            </w:r>
          </w:p>
        </w:tc>
        <w:tc>
          <w:tcPr>
            <w:tcW w:w="3400" w:type="dxa"/>
            <w:vAlign w:val="center"/>
          </w:tcPr>
          <w:p w14:paraId="7291A8FA" w14:textId="77777777" w:rsidR="006B4616" w:rsidRDefault="00FD38F9">
            <w:pPr>
              <w:spacing w:after="20"/>
            </w:pPr>
            <w:r>
              <w:rPr>
                <w:sz w:val="14"/>
                <w:szCs w:val="14"/>
              </w:rPr>
              <w:t xml:space="preserve">하나 이상의 지정된 평가 모델에서 도출되며, 조직 프로세스 성숙도의 지정된 척도에서 각 수준에 결부되는 프로세스 집합을 식별하는 모델 — 본 모델에서는 성숙도 수준별 기준, 판정 규칙, 핵심 문항 4종</w:t>
            </w:r>
          </w:p>
        </w:tc>
        <w:tc>
          <w:tcPr>
            <w:tcW w:w="2676" w:type="dxa"/>
            <w:vAlign w:val="center"/>
          </w:tcPr>
          <w:p w14:paraId="590C8012" w14:textId="77777777" w:rsidR="006B4616" w:rsidRDefault="00FD38F9">
            <w:pPr>
              <w:spacing w:after="20"/>
            </w:pPr>
            <w:r>
              <w:rPr>
                <w:sz w:val="14"/>
                <w:szCs w:val="14"/>
              </w:rPr>
              <w:t xml:space="preserve">ISO/IEC 33001:2015 3.3.7 (연구자 번역)</w:t>
            </w:r>
          </w:p>
        </w:tc>
      </w:tr>
      <w:tr w:rsidR="006B4616">
        <w:trPr>
          <w:cantSplit/>
        </w:trPr>
        <w:tc>
          <w:tcPr>
            <w:tcW w:w="1450" w:type="dxa"/>
            <w:vAlign w:val="center"/>
          </w:tcPr>
          <w:p w:rsidR="006B4616" w:rsidRDefault="00FD38F9">
            <w:pPr>
              <w:spacing w:after="20"/>
            </w:pPr>
            <w:r>
              <w:rPr>
                <w:sz w:val="14"/>
                <w:szCs w:val="14"/>
              </w:rPr>
              <w:t xml:space="preserve">측정 프레임워크</w:t>
            </w:r>
          </w:p>
        </w:tc>
        <w:tc>
          <w:tcPr>
            <w:tcW w:w="1500" w:type="dxa"/>
            <w:vAlign w:val="center"/>
          </w:tcPr>
          <w:p w:rsidR="006B4616" w:rsidRDefault="00FD38F9">
            <w:pPr>
              <w:spacing w:after="20"/>
            </w:pPr>
            <w:r>
              <w:rPr>
                <w:sz w:val="14"/>
                <w:szCs w:val="14"/>
              </w:rPr>
              <w:t xml:space="preserve">process measurement framework</w:t>
            </w:r>
          </w:p>
        </w:tc>
        <w:tc>
          <w:tcPr>
            <w:tcW w:w="3400" w:type="dxa"/>
            <w:vAlign w:val="center"/>
          </w:tcPr>
          <w:p w:rsidR="006B4616" w:rsidRDefault="00FD38F9">
            <w:pPr>
              <w:spacing w:after="20"/>
            </w:pPr>
            <w:r>
              <w:rPr>
                <w:sz w:val="14"/>
                <w:szCs w:val="14"/>
              </w:rPr>
              <w:t xml:space="preserve">프로세스의 품질특성을 측정하는 틀 — 프로세스 속성, 달성도 등급, 수준의 도출 규칙으로 이루어짐. 본 모델은 KS X ISO 8000-62 4.2를 거쳐 ISO/IEC 33020을 따름</w:t>
            </w:r>
          </w:p>
        </w:tc>
        <w:tc>
          <w:tcPr>
            <w:tcW w:w="2676" w:type="dxa"/>
            <w:vAlign w:val="center"/>
          </w:tcPr>
          <w:p w:rsidR="006B4616" w:rsidRDefault="00FD38F9">
            <w:pPr>
              <w:spacing w:after="20"/>
            </w:pPr>
            <w:r>
              <w:rPr>
                <w:sz w:val="14"/>
                <w:szCs w:val="14"/>
              </w:rPr>
              <w:t xml:space="preserve">ISO/IEC 33003:2015 · 본 연구 (2.4·3.3.2)</w:t>
            </w:r>
          </w:p>
        </w:tc>
      </w:tr>
      <w:tr w:rsidR="006B4616">
        <w:trPr>
          <w:cantSplit/>
        </w:trPr>
        <w:tc>
          <w:tcPr>
            <w:tcW w:w="1450" w:type="dxa"/>
            <w:vAlign w:val="center"/>
          </w:tcPr>
          <w:p w:rsidR="006B4616" w:rsidRDefault="00FD38F9">
            <w:pPr>
              <w:spacing w:after="20"/>
            </w:pPr>
            <w:r>
              <w:rPr>
                <w:sz w:val="14"/>
                <w:szCs w:val="14"/>
              </w:rPr>
              <w:t xml:space="preserve">프로세스 속성(PA)</w:t>
            </w:r>
          </w:p>
        </w:tc>
        <w:tc>
          <w:tcPr>
            <w:tcW w:w="1500" w:type="dxa"/>
            <w:vAlign w:val="center"/>
          </w:tcPr>
          <w:p w:rsidR="006B4616" w:rsidRDefault="00FD38F9">
            <w:pPr>
              <w:spacing w:after="20"/>
            </w:pPr>
            <w:r>
              <w:rPr>
                <w:sz w:val="14"/>
                <w:szCs w:val="14"/>
              </w:rPr>
              <w:t xml:space="preserve">process attribute</w:t>
            </w:r>
          </w:p>
        </w:tc>
        <w:tc>
          <w:tcPr>
            <w:tcW w:w="3400" w:type="dxa"/>
            <w:vAlign w:val="center"/>
          </w:tcPr>
          <w:p w:rsidR="006B4616" w:rsidRDefault="00FD38F9">
            <w:pPr>
              <w:spacing w:after="20"/>
            </w:pPr>
            <w:r>
              <w:rPr>
                <w:sz w:val="14"/>
                <w:szCs w:val="14"/>
              </w:rPr>
              <w:t xml:space="preserve">프로세스 능력의 측정 가능한 특성 — PA.1.1~PA.5.2의 9종. 본 모델 문항과의 대응은 부록 D</w:t>
            </w:r>
          </w:p>
        </w:tc>
        <w:tc>
          <w:tcPr>
            <w:tcW w:w="2676" w:type="dxa"/>
            <w:vAlign w:val="center"/>
          </w:tcPr>
          <w:p w:rsidR="006B4616" w:rsidRDefault="00FD38F9">
            <w:pPr>
              <w:spacing w:after="20"/>
            </w:pPr>
            <w:r>
              <w:rPr>
                <w:sz w:val="14"/>
                <w:szCs w:val="14"/>
              </w:rPr>
              <w:t xml:space="preserve">KS X ISO 8000-62:2018 4.2·표 1 (ISO/IEC 33020 준용)</w:t>
            </w:r>
          </w:p>
        </w:tc>
      </w:tr>
      <w:tr w:rsidR="006B4616">
        <w:trPr>
          <w:cantSplit/>
        </w:trPr>
        <w:tc>
          <w:tcPr>
            <w:tcW w:w="1450" w:type="dxa"/>
            <w:vAlign w:val="center"/>
          </w:tcPr>
          <w:p w:rsidR="006B4616" w:rsidRDefault="00FD38F9">
            <w:pPr>
              <w:spacing w:after="20"/>
            </w:pPr>
            <w:r>
              <w:rPr>
                <w:sz w:val="14"/>
                <w:szCs w:val="14"/>
              </w:rPr>
              <w:t xml:space="preserve">N–P–L–F</w:t>
            </w:r>
          </w:p>
        </w:tc>
        <w:tc>
          <w:tcPr>
            <w:tcW w:w="1500" w:type="dxa"/>
            <w:vAlign w:val="center"/>
          </w:tcPr>
          <w:p w:rsidR="006B4616" w:rsidRDefault="00FD38F9">
            <w:pPr>
              <w:spacing w:after="20"/>
            </w:pPr>
            <w:r>
              <w:rPr>
                <w:sz w:val="14"/>
                <w:szCs w:val="14"/>
              </w:rPr>
              <w:t xml:space="preserve">N–P–L–F rating</w:t>
            </w:r>
          </w:p>
        </w:tc>
        <w:tc>
          <w:tcPr>
            <w:tcW w:w="3400" w:type="dxa"/>
            <w:vAlign w:val="center"/>
          </w:tcPr>
          <w:p w:rsidR="006B4616" w:rsidRDefault="00FD38F9">
            <w:pPr>
              <w:spacing w:after="20"/>
            </w:pPr>
            <w:r>
              <w:rPr>
                <w:sz w:val="14"/>
                <w:szCs w:val="14"/>
              </w:rPr>
              <w:t xml:space="preserve">프로세스 속성 달성도의 4등급 — N 0~15%, P 15% 초과~50%, L 50% 초과~85%, F 85% 초과~100%</w:t>
            </w:r>
          </w:p>
        </w:tc>
        <w:tc>
          <w:tcPr>
            <w:tcW w:w="2676" w:type="dxa"/>
            <w:vAlign w:val="center"/>
          </w:tcPr>
          <w:p w:rsidR="006B4616" w:rsidRDefault="00FD38F9">
            <w:pPr>
              <w:spacing w:after="20"/>
            </w:pPr>
            <w:r>
              <w:rPr>
                <w:sz w:val="14"/>
                <w:szCs w:val="14"/>
              </w:rPr>
              <w:t xml:space="preserve">KS X ISO 8000-62:2018 4.3 표 2 (ISO/IEC 33020:2015 5.3)</w:t>
            </w:r>
          </w:p>
        </w:tc>
      </w:tr>
      <w:tr w:rsidR="006B4616">
        <w:trPr>
          <w:cantSplit/>
        </w:trPr>
        <w:tc>
          <w:tcPr>
            <w:tcW w:w="1450" w:type="dxa"/>
            <w:vAlign w:val="center"/>
          </w:tcPr>
          <w:p w:rsidR="006B4616" w:rsidRDefault="00FD38F9">
            <w:pPr>
              <w:spacing w:after="20"/>
            </w:pPr>
            <w:r>
              <w:rPr>
                <w:sz w:val="14"/>
                <w:szCs w:val="14"/>
              </w:rPr>
              <w:t xml:space="preserve">구성개념 / 형성형 구성개념</w:t>
            </w:r>
          </w:p>
        </w:tc>
        <w:tc>
          <w:tcPr>
            <w:tcW w:w="1500" w:type="dxa"/>
            <w:vAlign w:val="center"/>
          </w:tcPr>
          <w:p w:rsidR="006B4616" w:rsidRDefault="00FD38F9">
            <w:pPr>
              <w:spacing w:after="20"/>
            </w:pPr>
            <w:r>
              <w:rPr>
                <w:sz w:val="14"/>
                <w:szCs w:val="14"/>
              </w:rPr>
              <w:t xml:space="preserve">construct / formative construct</w:t>
            </w:r>
          </w:p>
        </w:tc>
        <w:tc>
          <w:tcPr>
            <w:tcW w:w="3400" w:type="dxa"/>
            <w:vAlign w:val="center"/>
          </w:tcPr>
          <w:p w:rsidR="006B4616" w:rsidRDefault="00FD38F9">
            <w:pPr>
              <w:spacing w:after="20"/>
            </w:pPr>
            <w:r>
              <w:rPr>
                <w:sz w:val="14"/>
                <w:szCs w:val="14"/>
              </w:rPr>
              <w:t xml:space="preserve">측정하려는 개념 — 본 모델은 「ISO 14001–LCA 연계 성숙도」를 형성형 구성개념으로 명세</w:t>
            </w:r>
          </w:p>
        </w:tc>
        <w:tc>
          <w:tcPr>
            <w:tcW w:w="2676" w:type="dxa"/>
            <w:vAlign w:val="center"/>
          </w:tcPr>
          <w:p w:rsidR="006B4616" w:rsidRDefault="00FD38F9">
            <w:pPr>
              <w:spacing w:after="20"/>
            </w:pPr>
            <w:r>
              <w:rPr>
                <w:sz w:val="14"/>
                <w:szCs w:val="14"/>
              </w:rPr>
              <w:t xml:space="preserve">ISO/IEC 33003:2015 3.5(구성개념)·3.7(형성형 구성개념) · 본 연구 (2.4.3·3.4.2)</w:t>
            </w:r>
          </w:p>
        </w:tc>
      </w:tr>
      <w:tr w:rsidR="006B4616">
        <w:trPr>
          <w:cantSplit/>
        </w:trPr>
        <w:tc>
          <w:tcPr>
            <w:tcW w:w="1450" w:type="dxa"/>
            <w:vAlign w:val="center"/>
          </w:tcPr>
          <w:p w:rsidR="006B4616" w:rsidRDefault="00FD38F9">
            <w:pPr>
              <w:spacing w:after="20"/>
            </w:pPr>
            <w:r>
              <w:rPr>
                <w:sz w:val="14"/>
                <w:szCs w:val="14"/>
              </w:rPr>
              <w:t xml:space="preserve">비보상 판정</w:t>
            </w:r>
          </w:p>
        </w:tc>
        <w:tc>
          <w:tcPr>
            <w:tcW w:w="1500" w:type="dxa"/>
            <w:vAlign w:val="center"/>
          </w:tcPr>
          <w:p w:rsidR="006B4616" w:rsidRDefault="00FD38F9">
            <w:pPr>
              <w:spacing w:after="20"/>
            </w:pPr>
            <w:r>
              <w:rPr>
                <w:sz w:val="14"/>
                <w:szCs w:val="14"/>
              </w:rPr>
              <w:t xml:space="preserve">non-compensatory rating</w:t>
            </w:r>
          </w:p>
        </w:tc>
        <w:tc>
          <w:tcPr>
            <w:tcW w:w="3400" w:type="dxa"/>
            <w:vAlign w:val="center"/>
          </w:tcPr>
          <w:p w:rsidR="006B4616" w:rsidRDefault="00FD38F9">
            <w:pPr>
              <w:spacing w:after="20"/>
            </w:pPr>
            <w:r>
              <w:rPr>
                <w:sz w:val="14"/>
                <w:szCs w:val="14"/>
              </w:rPr>
              <w:t xml:space="preserve">한 문항의 미달을 다른 문항의 높은 점수로 메우지 않는 판정 — 핵심 문항 하나라도 3점 미만이면 평균과 관계없이 ML3 이상으로 판정하지 않음</w:t>
            </w:r>
          </w:p>
        </w:tc>
        <w:tc>
          <w:tcPr>
            <w:tcW w:w="2676" w:type="dxa"/>
            <w:vAlign w:val="center"/>
          </w:tcPr>
          <w:p w:rsidR="006B4616" w:rsidRDefault="00FD38F9">
            <w:pPr>
              <w:spacing w:after="20"/>
            </w:pPr>
            <w:r>
              <w:rPr>
                <w:sz w:val="14"/>
                <w:szCs w:val="14"/>
              </w:rPr>
              <w:t xml:space="preserve">ISO/IEC 33003:2015 3.12 · 본 연구 (3.4.1·3.4.3)</w:t>
            </w:r>
          </w:p>
        </w:tc>
      </w:tr>
      <w:tr w:rsidR="006B4616">
        <w:trPr>
          <w:cantSplit/>
        </w:trPr>
        <w:tc>
          <w:tcPr>
            <w:tcW w:w="1450" w:type="dxa"/>
            <w:vAlign w:val="center"/>
          </w:tcPr>
          <w:p w:rsidR="006B4616" w:rsidRDefault="00FD38F9">
            <w:pPr>
              <w:spacing w:after="20"/>
            </w:pPr>
            <w:r>
              <w:rPr>
                <w:sz w:val="14"/>
                <w:szCs w:val="14"/>
              </w:rPr>
              <w:t xml:space="preserve">최소충족 판정</w:t>
            </w:r>
          </w:p>
        </w:tc>
        <w:tc>
          <w:tcPr>
            <w:tcW w:w="1500" w:type="dxa"/>
            <w:vAlign w:val="center"/>
          </w:tcPr>
          <w:p w:rsidR="006B4616" w:rsidRDefault="00FD38F9">
            <w:pPr>
              <w:spacing w:after="20"/>
            </w:pPr>
            <w:r>
              <w:rPr>
                <w:sz w:val="14"/>
                <w:szCs w:val="14"/>
              </w:rPr>
              <w:t xml:space="preserve">conjunctive rating</w:t>
            </w:r>
          </w:p>
        </w:tc>
        <w:tc>
          <w:tcPr>
            <w:tcW w:w="3400" w:type="dxa"/>
            <w:vAlign w:val="center"/>
          </w:tcPr>
          <w:p w:rsidR="006B4616" w:rsidRDefault="00FD38F9">
            <w:pPr>
              <w:spacing w:after="20"/>
            </w:pPr>
            <w:r>
              <w:rPr>
                <w:sz w:val="14"/>
                <w:szCs w:val="14"/>
              </w:rPr>
              <w:t xml:space="preserve">해당 수준에 요구되는 프로세스가 하나라도 미달이면 그 성숙도 수준을 인정하지 않는 판정 — 비보상 집계의 한 형태로, 본 모델 핵심 문항 규칙의 준용 출처</w:t>
            </w:r>
          </w:p>
        </w:tc>
        <w:tc>
          <w:tcPr>
            <w:tcW w:w="2676" w:type="dxa"/>
            <w:vAlign w:val="center"/>
          </w:tcPr>
          <w:p w:rsidR="006B4616" w:rsidRDefault="00FD38F9">
            <w:pPr>
              <w:spacing w:after="20"/>
            </w:pPr>
            <w:r>
              <w:rPr>
                <w:sz w:val="14"/>
                <w:szCs w:val="14"/>
              </w:rPr>
              <w:t xml:space="preserve">KS X ISO 8000-62:2018 4.5.1 · 본 연구 (2.4.3·3.4.1)</w:t>
            </w:r>
          </w:p>
        </w:tc>
      </w:tr>
      <w:tr w:rsidR="006B4616">
        <w:trPr>
          <w:cantSplit/>
        </w:trPr>
        <w:tc>
          <w:tcPr>
            <w:tcW w:w="1450" w:type="dxa"/>
            <w:vAlign w:val="center"/>
          </w:tcPr>
          <w:p w:rsidR="006B4616" w:rsidRDefault="00FD38F9">
            <w:pPr>
              <w:spacing w:after="20"/>
            </w:pPr>
            <w:r>
              <w:rPr>
                <w:sz w:val="14"/>
                <w:szCs w:val="14"/>
              </w:rPr>
              <w:t xml:space="preserve">종합점수</w:t>
            </w:r>
          </w:p>
        </w:tc>
        <w:tc>
          <w:tcPr>
            <w:tcW w:w="1500" w:type="dxa"/>
            <w:vAlign w:val="center"/>
          </w:tcPr>
          <w:p w:rsidR="006B4616" w:rsidRDefault="00FD38F9">
            <w:pPr>
              <w:spacing w:after="20"/>
            </w:pPr>
            <w:r>
              <w:rPr>
                <w:sz w:val="14"/>
                <w:szCs w:val="14"/>
              </w:rPr>
              <w:t xml:space="preserve">overall score</w:t>
            </w:r>
          </w:p>
        </w:tc>
        <w:tc>
          <w:tcPr>
            <w:tcW w:w="3400" w:type="dxa"/>
            <w:vAlign w:val="center"/>
          </w:tcPr>
          <w:p w:rsidR="006B4616" w:rsidRDefault="00FD38F9">
            <w:pPr>
              <w:spacing w:after="20"/>
            </w:pPr>
            <w:r>
              <w:rPr>
                <w:sz w:val="14"/>
                <w:szCs w:val="14"/>
              </w:rPr>
              <w:t xml:space="preserve">55문항 점수의 무가중 산술평균 — 판정에는 쓰지 않고 같은 수준 안의 변별과 개선 시뮬레이션에만 씀</w:t>
            </w:r>
          </w:p>
        </w:tc>
        <w:tc>
          <w:tcPr>
            <w:tcW w:w="2676" w:type="dxa"/>
            <w:vAlign w:val="center"/>
          </w:tcPr>
          <w:p w:rsidR="006B4616" w:rsidRDefault="00FD38F9">
            <w:pPr>
              <w:spacing w:after="20"/>
            </w:pPr>
            <w:r>
              <w:rPr>
                <w:sz w:val="14"/>
                <w:szCs w:val="14"/>
              </w:rPr>
              <w:t xml:space="preserve">본 연구 정의 (3.4.4)</w:t>
            </w:r>
          </w:p>
        </w:tc>
      </w:tr>
      <w:tr w:rsidR="006B4616">
        <w:trPr>
          <w:cantSplit/>
        </w:trPr>
        <w:tc>
          <w:tcPr>
            <w:tcW w:w="1450" w:type="dxa"/>
            <w:vAlign w:val="center"/>
          </w:tcPr>
          <w:p w:rsidR="006B4616" w:rsidRDefault="00FD38F9">
            <w:pPr>
              <w:spacing w:after="20"/>
            </w:pPr>
            <w:r>
              <w:rPr>
                <w:sz w:val="14"/>
                <w:szCs w:val="14"/>
              </w:rPr>
              <w:t xml:space="preserve">표시값</w:t>
            </w:r>
          </w:p>
        </w:tc>
        <w:tc>
          <w:tcPr>
            <w:tcW w:w="1500" w:type="dxa"/>
            <w:vAlign w:val="center"/>
          </w:tcPr>
          <w:p w:rsidR="006B4616" w:rsidRDefault="00FD38F9">
            <w:pPr>
              <w:spacing w:after="20"/>
            </w:pPr>
            <w:r>
              <w:rPr>
                <w:sz w:val="14"/>
                <w:szCs w:val="14"/>
              </w:rPr>
              <w:t xml:space="preserve">process display value</w:t>
            </w:r>
          </w:p>
        </w:tc>
        <w:tc>
          <w:tcPr>
            <w:tcW w:w="3400" w:type="dxa"/>
            <w:vAlign w:val="center"/>
          </w:tcPr>
          <w:p w:rsidR="006B4616" w:rsidRDefault="00FD38F9">
            <w:pPr>
              <w:spacing w:after="20"/>
            </w:pPr>
            <w:r>
              <w:rPr>
                <w:sz w:val="14"/>
                <w:szCs w:val="14"/>
              </w:rPr>
              <w:t xml:space="preserve">연계 프로세스에 속한 문항 점수의 최저점 — 프로세스 단위 프로파일의 표시에만 쓰며 성숙도 수준 판정에는 관여하지 않는다</w:t>
            </w:r>
          </w:p>
        </w:tc>
        <w:tc>
          <w:tcPr>
            <w:tcW w:w="2676" w:type="dxa"/>
            <w:vAlign w:val="center"/>
          </w:tcPr>
          <w:p w:rsidR="006B4616" w:rsidRDefault="00FD38F9">
            <w:pPr>
              <w:spacing w:after="20"/>
            </w:pPr>
            <w:r>
              <w:rPr>
                <w:sz w:val="14"/>
                <w:szCs w:val="14"/>
              </w:rPr>
              <w:t xml:space="preserve">본 연구 정의 (3.2.1·4.4)</w:t>
            </w:r>
          </w:p>
        </w:tc>
      </w:tr>
      <w:tr w:rsidR="006B4616">
        <w:trPr>
          <w:cantSplit/>
        </w:trPr>
        <w:tc>
          <w:tcPr>
            <w:tcW w:w="1450" w:type="dxa"/>
            <w:vAlign w:val="center"/>
          </w:tcPr>
          <w:p w:rsidR="006B4616" w:rsidRDefault="00FD38F9">
            <w:pPr>
              <w:spacing w:after="20"/>
            </w:pPr>
            <w:r>
              <w:rPr>
                <w:sz w:val="14"/>
                <w:szCs w:val="14"/>
              </w:rPr>
              <w:t xml:space="preserve">구조적 미비</w:t>
            </w:r>
          </w:p>
        </w:tc>
        <w:tc>
          <w:tcPr>
            <w:tcW w:w="1500" w:type="dxa"/>
            <w:vAlign w:val="center"/>
          </w:tcPr>
          <w:p w:rsidR="006B4616" w:rsidRDefault="00FD38F9">
            <w:pPr>
              <w:spacing w:after="20"/>
            </w:pPr>
            <w:r>
              <w:rPr>
                <w:sz w:val="14"/>
                <w:szCs w:val="14"/>
              </w:rPr>
              <w:t xml:space="preserve">structural deficiency</w:t>
            </w:r>
          </w:p>
        </w:tc>
        <w:tc>
          <w:tcPr>
            <w:tcW w:w="3400" w:type="dxa"/>
            <w:vAlign w:val="center"/>
          </w:tcPr>
          <w:p w:rsidR="006B4616" w:rsidRDefault="00FD38F9">
            <w:pPr>
              <w:spacing w:after="20"/>
            </w:pPr>
            <w:r>
              <w:rPr>
                <w:sz w:val="14"/>
                <w:szCs w:val="14"/>
              </w:rPr>
              <w:t xml:space="preserve">저점 문항들을 공통 원인 단위로 묶은 것 — A사에서는 설계·개발 절차의 환경 고려 단계 부재, 정밀검토 체계 부재, LCA 재수행 사이클 미도래의 3건</w:t>
            </w:r>
          </w:p>
        </w:tc>
        <w:tc>
          <w:tcPr>
            <w:tcW w:w="2676" w:type="dxa"/>
            <w:vAlign w:val="center"/>
          </w:tcPr>
          <w:p w:rsidR="006B4616" w:rsidRDefault="00FD38F9">
            <w:pPr>
              <w:spacing w:after="20"/>
            </w:pPr>
            <w:r>
              <w:rPr>
                <w:sz w:val="14"/>
                <w:szCs w:val="14"/>
              </w:rPr>
              <w:t xml:space="preserve">본 연구 정의 (4.5.1)</w:t>
            </w:r>
          </w:p>
        </w:tc>
      </w:tr>
      <w:tr w:rsidR="006B4616">
        <w:trPr>
          <w:cantSplit/>
        </w:trPr>
        <w:tc>
          <w:tcPr>
            <w:tcW w:w="1450" w:type="dxa"/>
            <w:vAlign w:val="center"/>
          </w:tcPr>
          <w:p w:rsidR="006B4616" w:rsidRDefault="00FD38F9">
            <w:pPr>
              <w:spacing w:after="20"/>
            </w:pPr>
            <w:r>
              <w:rPr>
                <w:sz w:val="14"/>
                <w:szCs w:val="14"/>
              </w:rPr>
              <w:t xml:space="preserve">[DATA-NA]</w:t>
            </w:r>
          </w:p>
        </w:tc>
        <w:tc>
          <w:tcPr>
            <w:tcW w:w="1500" w:type="dxa"/>
            <w:vAlign w:val="center"/>
          </w:tcPr>
          <w:p w:rsidR="006B4616" w:rsidRDefault="00FD38F9">
            <w:pPr>
              <w:spacing w:after="20"/>
            </w:pPr>
            <w:r>
              <w:rPr>
                <w:sz w:val="14"/>
                <w:szCs w:val="14"/>
              </w:rPr>
              <w:t xml:space="preserve">data not available</w:t>
            </w:r>
          </w:p>
        </w:tc>
        <w:tc>
          <w:tcPr>
            <w:tcW w:w="3400" w:type="dxa"/>
            <w:vAlign w:val="center"/>
          </w:tcPr>
          <w:p w:rsidR="006B4616" w:rsidRDefault="00FD38F9">
            <w:pPr>
              <w:spacing w:after="20"/>
            </w:pPr>
            <w:r>
              <w:rPr>
                <w:sz w:val="14"/>
                <w:szCs w:val="14"/>
              </w:rPr>
              <w:t xml:space="preserve">관리 부재가 아니라 데이터가 존재하지 않아(제품 특성에 따른 단계 제외 등) 충족을 확인할 수 없는 상태의 표시 — 관리 부재와 구별하여 표기</w:t>
            </w:r>
          </w:p>
        </w:tc>
        <w:tc>
          <w:tcPr>
            <w:tcW w:w="2676" w:type="dxa"/>
            <w:vAlign w:val="center"/>
          </w:tcPr>
          <w:p w:rsidR="006B4616" w:rsidRDefault="00FD38F9">
            <w:pPr>
              <w:spacing w:after="20"/>
            </w:pPr>
            <w:r>
              <w:rPr>
                <w:sz w:val="14"/>
                <w:szCs w:val="14"/>
              </w:rPr>
              <w:t xml:space="preserve">본 연구 정의 (4.5.2)</w:t>
            </w:r>
          </w:p>
        </w:tc>
      </w:tr>
      <w:tr w:rsidR="006B4616" w14:paraId="02EA60CF" w14:textId="77777777">
        <w:trPr>
          <w:cantSplit/>
        </w:trPr>
        <w:tc>
          <w:tcPr>
            <w:tcW w:w="1450" w:type="dxa"/>
            <w:vAlign w:val="center"/>
          </w:tcPr>
          <w:p w14:paraId="733FC1ED" w14:textId="77777777" w:rsidR="006B4616" w:rsidRDefault="00FD38F9">
            <w:pPr>
              <w:spacing w:after="20"/>
            </w:pPr>
            <w:r>
              <w:rPr>
                <w:sz w:val="14"/>
                <w:szCs w:val="14"/>
              </w:rPr>
              <w:t xml:space="preserve">핵심 문항</w:t>
            </w:r>
          </w:p>
        </w:tc>
        <w:tc>
          <w:tcPr>
            <w:tcW w:w="1500" w:type="dxa"/>
            <w:vAlign w:val="center"/>
          </w:tcPr>
          <w:p w14:paraId="6FFF9A41" w14:textId="77777777" w:rsidR="006B4616" w:rsidRDefault="00FD38F9">
            <w:pPr>
              <w:spacing w:after="20"/>
            </w:pPr>
            <w:r>
              <w:rPr>
                <w:sz w:val="14"/>
                <w:szCs w:val="14"/>
              </w:rPr>
              <w:t>key item</w:t>
            </w:r>
          </w:p>
        </w:tc>
        <w:tc>
          <w:tcPr>
            <w:tcW w:w="3400" w:type="dxa"/>
            <w:vAlign w:val="center"/>
          </w:tcPr>
          <w:p w14:paraId="3BCDA4E0" w14:textId="77777777" w:rsidR="006B4616" w:rsidRDefault="00FD38F9">
            <w:pPr>
              <w:spacing w:after="20"/>
            </w:pPr>
            <w:r>
              <w:rPr>
                <w:sz w:val="14"/>
                <w:szCs w:val="14"/>
              </w:rPr>
              <w:t xml:space="preserve">연계 성립의 필요조건에 해당하는 shall 문항 4종(P-9·P-14·D-1·C-1). 어느 하나라도 3점 미만이면 ML3 진입이 차단되어 판정은 ML2를 상한으로 한다(비보상적 판정)</w:t>
            </w:r>
          </w:p>
        </w:tc>
        <w:tc>
          <w:tcPr>
            <w:tcW w:w="2676" w:type="dxa"/>
            <w:vAlign w:val="center"/>
          </w:tcPr>
          <w:p w14:paraId="5B3B098E" w14:textId="77777777" w:rsidR="006B4616" w:rsidRDefault="00FD38F9">
            <w:pPr>
              <w:spacing w:after="20"/>
            </w:pPr>
            <w:r>
              <w:rPr>
                <w:sz w:val="14"/>
                <w:szCs w:val="14"/>
              </w:rPr>
              <w:t xml:space="preserve">본 연구 정의 (3.2.2·3.4.3) · 국문 KS Q 8001[29]·8002[30] 「핵심품질」, 영문 key item은 [59] (2.5.3)</w:t>
            </w:r>
          </w:p>
        </w:tc>
      </w:tr>
      <w:tr w:rsidR="006B4616" w14:paraId="756F8020" w14:textId="77777777">
        <w:trPr>
          <w:cantSplit/>
        </w:trPr>
        <w:tc>
          <w:tcPr>
            <w:tcW w:w="1450" w:type="dxa"/>
            <w:vAlign w:val="center"/>
          </w:tcPr>
          <w:p w14:paraId="74909EF7" w14:textId="77777777" w:rsidR="006B4616" w:rsidRDefault="00FD38F9">
            <w:pPr>
              <w:spacing w:after="20"/>
            </w:pPr>
            <w:r>
              <w:rPr>
                <w:sz w:val="14"/>
                <w:szCs w:val="14"/>
              </w:rPr>
              <w:t>체크포인트</w:t>
            </w:r>
          </w:p>
        </w:tc>
        <w:tc>
          <w:tcPr>
            <w:tcW w:w="1500" w:type="dxa"/>
            <w:vAlign w:val="center"/>
          </w:tcPr>
          <w:p w14:paraId="6B2F6BA8" w14:textId="77777777" w:rsidR="006B4616" w:rsidRDefault="00FD38F9">
            <w:pPr>
              <w:spacing w:after="20"/>
            </w:pPr>
            <w:r>
              <w:rPr>
                <w:sz w:val="14"/>
                <w:szCs w:val="14"/>
              </w:rPr>
              <w:t>checkpoint</w:t>
            </w:r>
          </w:p>
        </w:tc>
        <w:tc>
          <w:tcPr>
            <w:tcW w:w="3400" w:type="dxa"/>
            <w:vAlign w:val="center"/>
          </w:tcPr>
          <w:p w14:paraId="1541FB9A" w14:textId="77777777" w:rsidR="006B4616" w:rsidRDefault="00FD38F9">
            <w:pPr>
              <w:spacing w:after="20"/>
            </w:pPr>
            <w:r>
              <w:rPr>
                <w:sz w:val="14"/>
                <w:szCs w:val="14"/>
              </w:rPr>
              <w:t xml:space="preserve">문항 판정의 최소 단위 — 관찰 가능한 사실로 기술된 확인 항목(필수/추가)</w:t>
            </w:r>
          </w:p>
        </w:tc>
        <w:tc>
          <w:tcPr>
            <w:tcW w:w="2676" w:type="dxa"/>
            <w:vAlign w:val="center"/>
          </w:tcPr>
          <w:p w14:paraId="1F5E0842" w14:textId="77777777" w:rsidR="006B4616" w:rsidRDefault="00FD38F9">
            <w:pPr>
              <w:spacing w:after="20"/>
            </w:pPr>
            <w:r>
              <w:rPr>
                <w:sz w:val="14"/>
                <w:szCs w:val="14"/>
              </w:rPr>
              <w:t xml:space="preserve">본 연구 정의 (3.3.2)</w:t>
            </w:r>
          </w:p>
        </w:tc>
      </w:tr>
      <w:tr w:rsidR="006B4616" w14:paraId="1AEACDC2" w14:textId="77777777">
        <w:trPr>
          <w:cantSplit/>
        </w:trPr>
        <w:tc>
          <w:tcPr>
            <w:tcW w:w="1450" w:type="dxa"/>
            <w:vAlign w:val="center"/>
          </w:tcPr>
          <w:p w14:paraId="519335A6" w14:textId="77777777" w:rsidR="006B4616" w:rsidRDefault="00FD38F9">
            <w:pPr>
              <w:spacing w:after="20"/>
            </w:pPr>
            <w:r>
              <w:rPr>
                <w:sz w:val="14"/>
                <w:szCs w:val="14"/>
              </w:rPr>
              <w:t>BARS</w:t>
            </w:r>
          </w:p>
        </w:tc>
        <w:tc>
          <w:tcPr>
            <w:tcW w:w="1500" w:type="dxa"/>
            <w:vAlign w:val="center"/>
          </w:tcPr>
          <w:p w14:paraId="177DFC0C" w14:textId="77777777" w:rsidR="006B4616" w:rsidRDefault="00FD38F9">
            <w:pPr>
              <w:spacing w:after="20"/>
            </w:pPr>
            <w:r>
              <w:rPr>
                <w:sz w:val="14"/>
                <w:szCs w:val="14"/>
              </w:rPr>
              <w:t xml:space="preserve">Behaviorally Anchored Rating Scales</w:t>
            </w:r>
          </w:p>
        </w:tc>
        <w:tc>
          <w:tcPr>
            <w:tcW w:w="3400" w:type="dxa"/>
            <w:vAlign w:val="center"/>
          </w:tcPr>
          <w:p w14:paraId="573B0A8F" w14:textId="77777777" w:rsidR="006B4616" w:rsidRDefault="00FD38F9">
            <w:pPr>
              <w:spacing w:after="20"/>
            </w:pPr>
            <w:r>
              <w:rPr>
                <w:sz w:val="14"/>
                <w:szCs w:val="14"/>
              </w:rPr>
              <w:t xml:space="preserve">각 점수를 관찰 가능한 상태 기술문으로 고정하는 행동기술척도 — 본 모델의 5점 판정척도</w:t>
            </w:r>
          </w:p>
        </w:tc>
        <w:tc>
          <w:tcPr>
            <w:tcW w:w="2676" w:type="dxa"/>
            <w:vAlign w:val="center"/>
          </w:tcPr>
          <w:p w14:paraId="0F11049E" w14:textId="77777777" w:rsidR="006B4616" w:rsidRDefault="00FD38F9">
            <w:pPr>
              <w:spacing w:after="20"/>
            </w:pPr>
            <w:r>
              <w:rPr>
                <w:sz w:val="14"/>
                <w:szCs w:val="14"/>
              </w:rPr>
              <w:t xml:space="preserve">[46] · 본 연구 구체화 (3.3.2)</w:t>
            </w:r>
          </w:p>
        </w:tc>
      </w:tr>
      <w:tr w:rsidR="006B4616" w14:paraId="7A000010" w14:textId="77777777">
        <w:trPr>
          <w:cantSplit/>
        </w:trPr>
        <w:tc>
          <w:tcPr>
            <w:tcW w:w="1450" w:type="dxa"/>
            <w:vAlign w:val="center"/>
          </w:tcPr>
          <w:p w14:paraId="7A00000C" w14:textId="77777777" w:rsidR="006B4616" w:rsidRDefault="00FD38F9">
            <w:pPr>
              <w:spacing w:after="20"/>
            </w:pPr>
            <w:r>
              <w:rPr>
                <w:sz w:val="14"/>
                <w:szCs w:val="14"/>
              </w:rPr>
              <w:t>앵커</w:t>
            </w:r>
          </w:p>
        </w:tc>
        <w:tc>
          <w:tcPr>
            <w:tcW w:w="1500" w:type="dxa"/>
            <w:vAlign w:val="center"/>
          </w:tcPr>
          <w:p w14:paraId="7A00000F" w14:textId="77777777" w:rsidR="006B4616" w:rsidRDefault="00FD38F9">
            <w:pPr>
              <w:spacing w:after="20"/>
            </w:pPr>
            <w:r>
              <w:rPr>
                <w:sz w:val="14"/>
                <w:szCs w:val="14"/>
              </w:rPr>
              <w:t>anchor</w:t>
            </w:r>
          </w:p>
        </w:tc>
        <w:tc>
          <w:tcPr>
            <w:tcW w:w="3400" w:type="dxa"/>
            <w:vAlign w:val="center"/>
          </w:tcPr>
          <w:p w14:paraId="7A00000D" w14:textId="77777777" w:rsidR="006B4616" w:rsidRDefault="00FD38F9">
            <w:pPr>
              <w:spacing w:after="20"/>
            </w:pPr>
            <w:r>
              <w:rPr>
                <w:sz w:val="14"/>
                <w:szCs w:val="14"/>
              </w:rPr>
              <w:t xml:space="preserve">BARS에서 각 점수에 매어 둔 상태 기술문 — 「3점 앵커」는 shall 충족 기준의 문구이며, 개선 과제의 목표 상태와 차기 재평가 기준이 이 문구를 공유한다</w:t>
            </w:r>
          </w:p>
        </w:tc>
        <w:tc>
          <w:tcPr>
            <w:tcW w:w="2676" w:type="dxa"/>
            <w:vAlign w:val="center"/>
          </w:tcPr>
          <w:p w14:paraId="7A00000B" w14:textId="77777777" w:rsidR="006B4616" w:rsidRDefault="00FD38F9">
            <w:pPr>
              <w:spacing w:after="20"/>
            </w:pPr>
            <w:r>
              <w:rPr>
                <w:sz w:val="14"/>
                <w:szCs w:val="14"/>
              </w:rPr>
              <w:t xml:space="preserve">본 연구 구체화 (3.3.2·3.3.5) · BARS 항 참조</w:t>
            </w:r>
          </w:p>
        </w:tc>
      </w:tr>
      <w:tr w:rsidR="006B4616" w14:paraId="2786CD28" w14:textId="77777777">
        <w:trPr>
          <w:cantSplit/>
        </w:trPr>
        <w:tc>
          <w:tcPr>
            <w:tcW w:w="1450" w:type="dxa"/>
            <w:vAlign w:val="center"/>
          </w:tcPr>
          <w:p w14:paraId="12A74F8B" w14:textId="77777777" w:rsidR="006B4616" w:rsidRDefault="00FD38F9">
            <w:pPr>
              <w:spacing w:after="20"/>
            </w:pPr>
            <w:r>
              <w:rPr>
                <w:sz w:val="14"/>
                <w:szCs w:val="14"/>
              </w:rPr>
              <w:t xml:space="preserve">점수 명칭</w:t>
            </w:r>
          </w:p>
        </w:tc>
        <w:tc>
          <w:tcPr>
            <w:tcW w:w="1500" w:type="dxa"/>
            <w:vAlign w:val="center"/>
          </w:tcPr>
          <w:p w14:paraId="4AB12075" w14:textId="77777777" w:rsidR="006B4616" w:rsidRDefault="00FD38F9">
            <w:pPr>
              <w:spacing w:after="20"/>
            </w:pPr>
            <w:r>
              <w:rPr>
                <w:sz w:val="14"/>
                <w:szCs w:val="14"/>
              </w:rPr>
              <w:t xml:space="preserve">score labels</w:t>
            </w:r>
          </w:p>
        </w:tc>
        <w:tc>
          <w:tcPr>
            <w:tcW w:w="3400" w:type="dxa"/>
            <w:vAlign w:val="center"/>
          </w:tcPr>
          <w:p w14:paraId="4DB16A5F" w14:textId="77777777" w:rsidR="006B4616" w:rsidRDefault="00FD38F9">
            <w:pPr>
              <w:spacing w:after="20"/>
            </w:pPr>
            <w:r>
              <w:rPr>
                <w:sz w:val="14"/>
                <w:szCs w:val="14"/>
              </w:rPr>
              <w:t xml:space="preserve">1점(기초)·2점(관리)·3점(정의)·4점(통제)·5점(최적화)는 문항 단위의 충족 상태를 부르는 이름이며, 조직 단위의 성숙도 수준 명칭(도입 전~혁신화)과는 별개다</w:t>
            </w:r>
          </w:p>
        </w:tc>
        <w:tc>
          <w:tcPr>
            <w:tcW w:w="2676" w:type="dxa"/>
            <w:vAlign w:val="center"/>
          </w:tcPr>
          <w:p w14:paraId="5A52941A" w14:textId="77777777" w:rsidR="006B4616" w:rsidRDefault="00FD38F9">
            <w:pPr>
              <w:spacing w:after="20"/>
            </w:pPr>
            <w:r>
              <w:rPr>
                <w:sz w:val="14"/>
                <w:szCs w:val="14"/>
              </w:rPr>
              <w:t xml:space="preserve">본 연구 정의 (3.3.2·3.4.3)</w:t>
            </w:r>
          </w:p>
        </w:tc>
      </w:tr>
      <w:tr w:rsidR="006B4616" w14:paraId="6F64B444" w14:textId="77777777">
        <w:trPr>
          <w:cantSplit/>
        </w:trPr>
        <w:tc>
          <w:tcPr>
            <w:tcW w:w="1450" w:type="dxa"/>
            <w:vAlign w:val="center"/>
          </w:tcPr>
          <w:p w14:paraId="3CE45355" w14:textId="77777777" w:rsidR="006B4616" w:rsidRDefault="00FD38F9">
            <w:pPr>
              <w:spacing w:after="20"/>
            </w:pPr>
            <w:r>
              <w:rPr>
                <w:sz w:val="14"/>
                <w:szCs w:val="14"/>
              </w:rPr>
              <w:t xml:space="preserve">평가 기준표 / 평가 기록부</w:t>
            </w:r>
          </w:p>
        </w:tc>
        <w:tc>
          <w:tcPr>
            <w:tcW w:w="1500" w:type="dxa"/>
            <w:vAlign w:val="center"/>
          </w:tcPr>
          <w:p w14:paraId="1E5DC523" w14:textId="77777777" w:rsidR="006B4616" w:rsidRDefault="00FD38F9">
            <w:pPr>
              <w:spacing w:after="20"/>
            </w:pPr>
            <w:r>
              <w:rPr>
                <w:sz w:val="14"/>
                <w:szCs w:val="14"/>
              </w:rPr>
              <w:t>assessment criteria sheet / assessment record</w:t>
            </w:r>
          </w:p>
        </w:tc>
        <w:tc>
          <w:tcPr>
            <w:tcW w:w="3400" w:type="dxa"/>
            <w:vAlign w:val="center"/>
          </w:tcPr>
          <w:p w14:paraId="0E60A0B7" w14:textId="77777777" w:rsidR="006B4616" w:rsidRDefault="00FD38F9">
            <w:pPr>
              <w:spacing w:after="20"/>
            </w:pPr>
            <w:r>
              <w:rPr>
                <w:sz w:val="14"/>
                <w:szCs w:val="14"/>
              </w:rPr>
              <w:t xml:space="preserve">같은 도구의 두 상태에 대한 명명 — 기입 전 양식은 평가 기준표(부록 C), 기입이 완료된 상태는 평가 기록부(요약은 부록 I)</w:t>
            </w:r>
          </w:p>
        </w:tc>
        <w:tc>
          <w:tcPr>
            <w:tcW w:w="2676" w:type="dxa"/>
            <w:vAlign w:val="center"/>
          </w:tcPr>
          <w:p w14:paraId="2C024D85" w14:textId="77777777" w:rsidR="006B4616" w:rsidRDefault="00FD38F9">
            <w:pPr>
              <w:spacing w:after="20"/>
            </w:pPr>
            <w:r>
              <w:rPr>
                <w:sz w:val="14"/>
                <w:szCs w:val="14"/>
              </w:rPr>
              <w:t xml:space="preserve">본 연구 정의 (3.3.3) — 근거 KS Q ISO 9000:2015 3.13.7·3.8.10</w:t>
            </w:r>
          </w:p>
        </w:tc>
      </w:tr>
      <w:tr w:rsidR="006B4616" w14:paraId="4E959346" w14:textId="77777777">
        <w:trPr>
          <w:cantSplit/>
        </w:trPr>
        <w:tc>
          <w:tcPr>
            <w:tcW w:w="1450" w:type="dxa"/>
            <w:vAlign w:val="center"/>
          </w:tcPr>
          <w:p w14:paraId="05648373" w14:textId="77777777" w:rsidR="006B4616" w:rsidRDefault="00FD38F9">
            <w:pPr>
              <w:spacing w:after="20"/>
            </w:pPr>
            <w:r>
              <w:rPr>
                <w:sz w:val="14"/>
                <w:szCs w:val="14"/>
              </w:rPr>
              <w:t xml:space="preserve">자체 평가 / 검증 평가</w:t>
            </w:r>
          </w:p>
        </w:tc>
        <w:tc>
          <w:tcPr>
            <w:tcW w:w="1500" w:type="dxa"/>
            <w:vAlign w:val="center"/>
          </w:tcPr>
          <w:p w14:paraId="7C13983C" w14:textId="77777777" w:rsidR="006B4616" w:rsidRDefault="00FD38F9">
            <w:pPr>
              <w:spacing w:after="20"/>
            </w:pPr>
            <w:r>
              <w:rPr>
                <w:sz w:val="14"/>
                <w:szCs w:val="14"/>
              </w:rPr>
              <w:t>self-assessment / verified assessment</w:t>
            </w:r>
          </w:p>
        </w:tc>
        <w:tc>
          <w:tcPr>
            <w:tcW w:w="3400" w:type="dxa"/>
            <w:vAlign w:val="center"/>
          </w:tcPr>
          <w:p w14:paraId="16C41E40" w14:textId="77777777" w:rsidR="006B4616" w:rsidRDefault="00FD38F9">
            <w:pPr>
              <w:spacing w:after="20"/>
            </w:pPr>
            <w:r>
              <w:rPr>
                <w:sz w:val="14"/>
                <w:szCs w:val="14"/>
              </w:rPr>
              <w:t xml:space="preserve">자체 평가는 조직 담당자가 내부적으로 실시하는 예비 평가(공식 판정 아님), 검증 평가는 적격 평가자가 객관적 증거에 근거하여 수행하는 성숙도 판정(조직의 자체 평가와 구분) — 판정이 공식 등급의 지위를 갖는지는 평가 클래스(4.1)에 따른다</w:t>
            </w:r>
          </w:p>
        </w:tc>
        <w:tc>
          <w:tcPr>
            <w:tcW w:w="2676" w:type="dxa"/>
            <w:vAlign w:val="center"/>
          </w:tcPr>
          <w:p w14:paraId="7CC938D1" w14:textId="77777777" w:rsidR="006B4616" w:rsidRDefault="00FD38F9">
            <w:pPr>
              <w:spacing w:after="20"/>
            </w:pPr>
            <w:r>
              <w:rPr>
                <w:sz w:val="14"/>
                <w:szCs w:val="14"/>
              </w:rPr>
              <w:t xml:space="preserve">본 연구 정의 (4.1)</w:t>
            </w:r>
          </w:p>
        </w:tc>
      </w:tr>
      <w:tr w:rsidR="006B4616" w14:paraId="55B4A9D4" w14:textId="77777777">
        <w:trPr>
          <w:cantSplit/>
        </w:trPr>
        <w:tc>
          <w:tcPr>
            <w:tcW w:w="1450" w:type="dxa"/>
            <w:vAlign w:val="center"/>
          </w:tcPr>
          <w:p w14:paraId="5B3FCD41" w14:textId="77777777" w:rsidR="006B4616" w:rsidRDefault="00FD38F9">
            <w:pPr>
              <w:spacing w:after="20"/>
            </w:pPr>
            <w:r>
              <w:rPr>
                <w:sz w:val="14"/>
                <w:szCs w:val="14"/>
              </w:rPr>
              <w:t>전환교육</w:t>
            </w:r>
          </w:p>
        </w:tc>
        <w:tc>
          <w:tcPr>
            <w:tcW w:w="1500" w:type="dxa"/>
            <w:vAlign w:val="center"/>
          </w:tcPr>
          <w:p w14:paraId="39B214E0" w14:textId="77777777" w:rsidR="006B4616" w:rsidRDefault="00FD38F9">
            <w:pPr>
              <w:spacing w:after="20"/>
            </w:pPr>
            <w:r>
              <w:rPr>
                <w:sz w:val="14"/>
                <w:szCs w:val="14"/>
              </w:rPr>
              <w:t>transition training</w:t>
            </w:r>
          </w:p>
        </w:tc>
        <w:tc>
          <w:tcPr>
            <w:tcW w:w="3400" w:type="dxa"/>
            <w:vAlign w:val="center"/>
          </w:tcPr>
          <w:p w14:paraId="7FD79C2E" w14:textId="77777777" w:rsidR="006B4616" w:rsidRDefault="00FD38F9">
            <w:pPr>
              <w:spacing w:after="20"/>
            </w:pPr>
            <w:r>
              <w:rPr>
                <w:sz w:val="14"/>
                <w:szCs w:val="14"/>
              </w:rPr>
              <w:t xml:space="preserve">기존 자격을 보유한 심사원이 신규 제도·모델의 수행 자격을 갖추기 위한 단기 교육 — 평가자 적격성 요건의 한 축</w:t>
            </w:r>
          </w:p>
        </w:tc>
        <w:tc>
          <w:tcPr>
            <w:tcW w:w="2676" w:type="dxa"/>
            <w:vAlign w:val="center"/>
          </w:tcPr>
          <w:p w14:paraId="0D8F8381" w14:textId="77777777" w:rsidR="006B4616" w:rsidRDefault="00FD38F9">
            <w:pPr>
              <w:spacing w:after="20"/>
            </w:pPr>
            <w:r>
              <w:rPr>
                <w:sz w:val="14"/>
                <w:szCs w:val="14"/>
              </w:rPr>
              <w:t xml:space="preserve">본 연구 정의 (3.3.4)</w:t>
            </w:r>
          </w:p>
        </w:tc>
      </w:tr>
      <w:tr w:rsidR="006B4616">
        <w:trPr>
          <w:cantSplit/>
        </w:trPr>
        <w:tc>
          <w:tcPr>
            <w:tcW w:w="1450" w:type="dxa"/>
            <w:vAlign w:val="center"/>
          </w:tcPr>
          <w:p w:rsidR="006B4616" w:rsidRDefault="00FD38F9">
            <w:pPr>
              <w:spacing w:after="20"/>
            </w:pPr>
            <w:r>
              <w:rPr>
                <w:sz w:val="14"/>
                <w:szCs w:val="14"/>
              </w:rPr>
              <w:t xml:space="preserve">잠정 채점 / 재검증</w:t>
            </w:r>
          </w:p>
        </w:tc>
        <w:tc>
          <w:tcPr>
            <w:tcW w:w="1500" w:type="dxa"/>
            <w:vAlign w:val="center"/>
          </w:tcPr>
          <w:p w:rsidR="006B4616" w:rsidRDefault="00FD38F9">
            <w:pPr>
              <w:spacing w:after="20"/>
            </w:pPr>
            <w:r>
              <w:rPr>
                <w:sz w:val="14"/>
                <w:szCs w:val="14"/>
              </w:rPr>
              <w:t xml:space="preserve">provisional scoring / re-verification</w:t>
            </w:r>
          </w:p>
        </w:tc>
        <w:tc>
          <w:tcPr>
            <w:tcW w:w="3400" w:type="dxa"/>
            <w:vAlign w:val="center"/>
          </w:tcPr>
          <w:p w:rsidR="006B4616" w:rsidRDefault="00FD38F9">
            <w:pPr>
              <w:spacing w:after="20"/>
            </w:pPr>
            <w:r>
              <w:rPr>
                <w:sz w:val="14"/>
                <w:szCs w:val="14"/>
              </w:rPr>
              <w:t xml:space="preserve">조직 제출 자료의 1차 열람으로 매긴 점수(잠정 채점)를 체크포인트 단위로 증빙과 다시 대조하여 확정하는 절차(재검증)</w:t>
            </w:r>
          </w:p>
        </w:tc>
        <w:tc>
          <w:tcPr>
            <w:tcW w:w="2676" w:type="dxa"/>
            <w:vAlign w:val="center"/>
          </w:tcPr>
          <w:p w:rsidR="006B4616" w:rsidRDefault="00FD38F9">
            <w:pPr>
              <w:spacing w:after="20"/>
            </w:pPr>
            <w:r>
              <w:rPr>
                <w:sz w:val="14"/>
                <w:szCs w:val="14"/>
              </w:rPr>
              <w:t xml:space="preserve">본 연구 정의 (4.2.2)</w:t>
            </w:r>
          </w:p>
        </w:tc>
      </w:tr>
      <w:tr w:rsidR="006B4616">
        <w:trPr>
          <w:cantSplit/>
        </w:trPr>
        <w:tc>
          <w:tcPr>
            <w:tcW w:w="1450" w:type="dxa"/>
            <w:vAlign w:val="center"/>
          </w:tcPr>
          <w:p w:rsidR="006B4616" w:rsidRDefault="00FD38F9">
            <w:pPr>
              <w:spacing w:after="20"/>
            </w:pPr>
            <w:r>
              <w:rPr>
                <w:sz w:val="14"/>
                <w:szCs w:val="14"/>
              </w:rPr>
              <w:t xml:space="preserve">비관대성</w:t>
            </w:r>
          </w:p>
        </w:tc>
        <w:tc>
          <w:tcPr>
            <w:tcW w:w="1500" w:type="dxa"/>
            <w:vAlign w:val="center"/>
          </w:tcPr>
          <w:p w:rsidR="006B4616" w:rsidRDefault="00FD38F9">
            <w:pPr>
              <w:spacing w:after="20"/>
            </w:pPr>
            <w:r>
              <w:rPr>
                <w:sz w:val="14"/>
                <w:szCs w:val="14"/>
              </w:rPr>
              <w:t xml:space="preserve">non-leniency</w:t>
            </w:r>
          </w:p>
        </w:tc>
        <w:tc>
          <w:tcPr>
            <w:tcW w:w="3400" w:type="dxa"/>
            <w:vAlign w:val="center"/>
          </w:tcPr>
          <w:p w:rsidR="006B4616" w:rsidRDefault="00FD38F9">
            <w:pPr>
              <w:spacing w:after="20"/>
            </w:pPr>
            <w:r>
              <w:rPr>
                <w:sz w:val="14"/>
                <w:szCs w:val="14"/>
              </w:rPr>
              <w:t xml:space="preserve">재검증에서 확정치가 잠정치보다 낮은 방향으로 수렴한 것 — 재검증이 관대화를 억제하는 방향으로 작동하였음을 뜻하며, 관대화 부재의 입증은 아니다</w:t>
            </w:r>
          </w:p>
        </w:tc>
        <w:tc>
          <w:tcPr>
            <w:tcW w:w="2676" w:type="dxa"/>
            <w:vAlign w:val="center"/>
          </w:tcPr>
          <w:p w:rsidR="006B4616" w:rsidRDefault="00FD38F9">
            <w:pPr>
              <w:spacing w:after="20"/>
            </w:pPr>
            <w:r>
              <w:rPr>
                <w:sz w:val="14"/>
                <w:szCs w:val="14"/>
              </w:rPr>
              <w:t xml:space="preserve">본 연구 정의 (4.1·4.2.3)</w:t>
            </w:r>
          </w:p>
        </w:tc>
      </w:tr>
      <w:tr w:rsidR="006B4616">
        <w:trPr>
          <w:cantSplit/>
        </w:trPr>
        <w:tc>
          <w:tcPr>
            <w:tcW w:w="1450" w:type="dxa"/>
            <w:vAlign w:val="center"/>
          </w:tcPr>
          <w:p w:rsidR="006B4616" w:rsidRDefault="00FD38F9">
            <w:pPr>
              <w:spacing w:after="20"/>
            </w:pPr>
            <w:r>
              <w:rPr>
                <w:sz w:val="14"/>
                <w:szCs w:val="14"/>
              </w:rPr>
              <w:t xml:space="preserve">평가 클래스</w:t>
            </w:r>
          </w:p>
        </w:tc>
        <w:tc>
          <w:tcPr>
            <w:tcW w:w="1500" w:type="dxa"/>
            <w:vAlign w:val="center"/>
          </w:tcPr>
          <w:p w:rsidR="006B4616" w:rsidRDefault="00FD38F9">
            <w:pPr>
              <w:spacing w:after="20"/>
            </w:pPr>
            <w:r>
              <w:rPr>
                <w:sz w:val="14"/>
                <w:szCs w:val="14"/>
              </w:rPr>
              <w:t xml:space="preserve">assessment class</w:t>
            </w:r>
          </w:p>
        </w:tc>
        <w:tc>
          <w:tcPr>
            <w:tcW w:w="3400" w:type="dxa"/>
            <w:vAlign w:val="center"/>
          </w:tcPr>
          <w:p w:rsidR="006B4616" w:rsidRDefault="00FD38F9">
            <w:pPr>
              <w:spacing w:after="20"/>
            </w:pPr>
            <w:r>
              <w:rPr>
                <w:sz w:val="14"/>
                <w:szCs w:val="14"/>
              </w:rPr>
              <w:t xml:space="preserve">평가의 목적과 요구 수준에 따른 평가의 구분(클래스 1~3) — 본 평가는 클래스 3 상당</w:t>
            </w:r>
          </w:p>
        </w:tc>
        <w:tc>
          <w:tcPr>
            <w:tcW w:w="2676" w:type="dxa"/>
            <w:vAlign w:val="center"/>
          </w:tcPr>
          <w:p w:rsidR="006B4616" w:rsidRDefault="00FD38F9">
            <w:pPr>
              <w:spacing w:after="20"/>
            </w:pPr>
            <w:r>
              <w:rPr>
                <w:sz w:val="14"/>
                <w:szCs w:val="14"/>
              </w:rPr>
              <w:t xml:space="preserve">ISO/IEC 33002:2015 4.6 · 본 연구 (4.1)</w:t>
            </w:r>
          </w:p>
        </w:tc>
      </w:tr>
      <w:tr w:rsidR="006B4616">
        <w:trPr>
          <w:cantSplit/>
        </w:trPr>
        <w:tc>
          <w:tcPr>
            <w:tcW w:w="1450" w:type="dxa"/>
            <w:vAlign w:val="center"/>
          </w:tcPr>
          <w:p w:rsidR="006B4616" w:rsidRDefault="00FD38F9">
            <w:pPr>
              <w:spacing w:after="20"/>
            </w:pPr>
            <w:r>
              <w:rPr>
                <w:sz w:val="14"/>
                <w:szCs w:val="14"/>
              </w:rPr>
              <w:t xml:space="preserve">추적성 검증</w:t>
            </w:r>
          </w:p>
        </w:tc>
        <w:tc>
          <w:tcPr>
            <w:tcW w:w="1500" w:type="dxa"/>
            <w:vAlign w:val="center"/>
          </w:tcPr>
          <w:p w:rsidR="006B4616" w:rsidRDefault="00FD38F9">
            <w:pPr>
              <w:spacing w:after="20"/>
            </w:pPr>
            <w:r>
              <w:rPr>
                <w:sz w:val="14"/>
                <w:szCs w:val="14"/>
              </w:rPr>
              <w:t xml:space="preserve">traceability verification</w:t>
            </w:r>
          </w:p>
        </w:tc>
        <w:tc>
          <w:tcPr>
            <w:tcW w:w="3400" w:type="dxa"/>
            <w:vAlign w:val="center"/>
          </w:tcPr>
          <w:p w:rsidR="006B4616" w:rsidRDefault="00FD38F9">
            <w:pPr>
              <w:spacing w:after="20"/>
            </w:pPr>
            <w:r>
              <w:rPr>
                <w:sz w:val="14"/>
                <w:szCs w:val="14"/>
              </w:rPr>
              <w:t xml:space="preserve">55문항과 두 표준의 조항을 문항→근거 조항, 조항→문항의 양방향으로 추적하여 문항의 내용타당도 근거를 마련하는 검증 — 타당성 검증의 첫째 방향</w:t>
            </w:r>
          </w:p>
        </w:tc>
        <w:tc>
          <w:tcPr>
            <w:tcW w:w="2676" w:type="dxa"/>
            <w:vAlign w:val="center"/>
          </w:tcPr>
          <w:p w:rsidR="006B4616" w:rsidRDefault="00FD38F9">
            <w:pPr>
              <w:spacing w:after="20"/>
            </w:pPr>
            <w:r>
              <w:rPr>
                <w:sz w:val="14"/>
                <w:szCs w:val="14"/>
              </w:rPr>
              <w:t xml:space="preserve">본 연구 정의 (3.5.1)</w:t>
            </w:r>
          </w:p>
        </w:tc>
      </w:tr>
      <w:tr w:rsidR="006B4616">
        <w:trPr>
          <w:cantSplit/>
        </w:trPr>
        <w:tc>
          <w:tcPr>
            <w:tcW w:w="1450" w:type="dxa"/>
            <w:vAlign w:val="center"/>
          </w:tcPr>
          <w:p w:rsidR="006B4616" w:rsidRDefault="00FD38F9">
            <w:pPr>
              <w:spacing w:after="20"/>
            </w:pPr>
            <w:r>
              <w:rPr>
                <w:sz w:val="14"/>
                <w:szCs w:val="14"/>
              </w:rPr>
              <w:t xml:space="preserve">내용타당도 비율(CVR) / 내용타당도 지수(CVI)</w:t>
            </w:r>
          </w:p>
        </w:tc>
        <w:tc>
          <w:tcPr>
            <w:tcW w:w="1500" w:type="dxa"/>
            <w:vAlign w:val="center"/>
          </w:tcPr>
          <w:p w:rsidR="006B4616" w:rsidRDefault="00FD38F9">
            <w:pPr>
              <w:spacing w:after="20"/>
            </w:pPr>
            <w:r>
              <w:rPr>
                <w:sz w:val="14"/>
                <w:szCs w:val="14"/>
              </w:rPr>
              <w:t xml:space="preserve">content validity ratio / content validity index</w:t>
            </w:r>
          </w:p>
        </w:tc>
        <w:tc>
          <w:tcPr>
            <w:tcW w:w="3400" w:type="dxa"/>
            <w:vAlign w:val="center"/>
          </w:tcPr>
          <w:p w:rsidR="006B4616" w:rsidRDefault="00FD38F9">
            <w:pPr>
              <w:spacing w:after="20"/>
            </w:pPr>
            <w:r>
              <w:rPr>
                <w:sz w:val="14"/>
                <w:szCs w:val="14"/>
              </w:rPr>
              <w:t xml:space="preserve">문항의 내용타당도를 전문가 평정으로 정량 검증하는 지표 — CVI는 4점 척도에서 3·4점으로 평정한 전문가의 비율(I-CVI)이며, 패널 6~8인에서 기준은 0.83. S-CVI/Ave는 I-CVI의 평균으로 기준은 0.90이고, CVR = (ne − N/2)/(N/2)(Lawshe의 ne는 「필수」 평정 수 — 본 조사는 관련성 3~4점 평정 수로 대신한 참고값, 부록 F.4)</w:t>
            </w:r>
          </w:p>
        </w:tc>
        <w:tc>
          <w:tcPr>
            <w:tcW w:w="2676" w:type="dxa"/>
            <w:vAlign w:val="center"/>
          </w:tcPr>
          <w:p w:rsidR="006B4616" w:rsidRDefault="00FD38F9">
            <w:pPr>
              <w:spacing w:after="20"/>
            </w:pPr>
            <w:r>
              <w:rPr>
                <w:sz w:val="14"/>
                <w:szCs w:val="14"/>
              </w:rPr>
              <w:t xml:space="preserve">[38]·[43]·[56] · 본 연구 (2.4.5·3.5.3)</w:t>
            </w:r>
          </w:p>
        </w:tc>
      </w:tr>
      <w:tr w:rsidR="006B4616" w14:paraId="56A5F373" w14:textId="77777777">
        <w:trPr>
          <w:cantSplit/>
        </w:trPr>
        <w:tc>
          <w:tcPr>
            <w:tcW w:w="1450" w:type="dxa"/>
            <w:vAlign w:val="center"/>
          </w:tcPr>
          <w:p w14:paraId="0EE40C2D" w14:textId="77777777" w:rsidR="006B4616" w:rsidRDefault="00FD38F9">
            <w:pPr>
              <w:spacing w:after="20"/>
            </w:pPr>
            <w:r>
              <w:rPr>
                <w:sz w:val="14"/>
                <w:szCs w:val="14"/>
              </w:rPr>
              <w:t xml:space="preserve">개선 로드맵</w:t>
            </w:r>
          </w:p>
        </w:tc>
        <w:tc>
          <w:tcPr>
            <w:tcW w:w="1500" w:type="dxa"/>
            <w:vAlign w:val="center"/>
          </w:tcPr>
          <w:p w14:paraId="5DB3CBE0" w14:textId="77777777" w:rsidR="006B4616" w:rsidRDefault="00FD38F9">
            <w:pPr>
              <w:spacing w:after="20"/>
            </w:pPr>
            <w:r>
              <w:rPr>
                <w:sz w:val="14"/>
                <w:szCs w:val="14"/>
              </w:rPr>
              <w:t>improvement roadmap</w:t>
            </w:r>
          </w:p>
        </w:tc>
        <w:tc>
          <w:tcPr>
            <w:tcW w:w="3400" w:type="dxa"/>
            <w:vAlign w:val="center"/>
          </w:tcPr>
          <w:p w14:paraId="55A12CB0" w14:textId="77777777" w:rsidR="006B4616" w:rsidRDefault="00FD38F9">
            <w:pPr>
              <w:spacing w:after="20"/>
            </w:pPr>
            <w:r>
              <w:rPr>
                <w:sz w:val="14"/>
                <w:szCs w:val="14"/>
              </w:rPr>
              <w:t xml:space="preserve">개선 과제를 추진 시기의 순서로 배치한 추진 일정 — 개선 과제(R1~R5)는 미비 사항별로 목표 상태·실행 방법·담당·일정을 정한 실행 계획</w:t>
            </w:r>
          </w:p>
        </w:tc>
        <w:tc>
          <w:tcPr>
            <w:tcW w:w="2676" w:type="dxa"/>
            <w:vAlign w:val="center"/>
          </w:tcPr>
          <w:p w14:paraId="233C2D63" w14:textId="77777777" w:rsidR="006B4616" w:rsidRDefault="00FD38F9">
            <w:pPr>
              <w:spacing w:after="20"/>
            </w:pPr>
            <w:r>
              <w:rPr>
                <w:sz w:val="14"/>
                <w:szCs w:val="14"/>
              </w:rPr>
              <w:t xml:space="preserve">본 연구 정의 (3.3.5·4.6)</w:t>
            </w:r>
          </w:p>
        </w:tc>
      </w:tr>
      <w:tr w:rsidR="006B4616" w14:paraId="33B4E788" w14:textId="77777777">
        <w:trPr>
          <w:cantSplit/>
        </w:trPr>
        <w:tc>
          <w:tcPr>
            <w:tcW w:w="1450" w:type="dxa"/>
            <w:vAlign w:val="center"/>
          </w:tcPr>
          <w:p w14:paraId="37795D5E" w14:textId="77777777" w:rsidR="006B4616" w:rsidRDefault="00FD38F9">
            <w:pPr>
              <w:spacing w:after="20"/>
            </w:pPr>
            <w:r>
              <w:rPr>
                <w:sz w:val="14"/>
                <w:szCs w:val="14"/>
              </w:rPr>
              <w:t>Building Chart</w:t>
            </w:r>
          </w:p>
        </w:tc>
        <w:tc>
          <w:tcPr>
            <w:tcW w:w="1500" w:type="dxa"/>
            <w:vAlign w:val="center"/>
          </w:tcPr>
          <w:p w14:paraId="45FFA9C7" w14:textId="77777777" w:rsidR="006B4616" w:rsidRDefault="00FD38F9">
            <w:pPr>
              <w:spacing w:after="20"/>
            </w:pPr>
            <w:r>
              <w:rPr>
                <w:sz w:val="14"/>
                <w:szCs w:val="14"/>
              </w:rPr>
              <w:t>building chart</w:t>
            </w:r>
          </w:p>
        </w:tc>
        <w:tc>
          <w:tcPr>
            <w:tcW w:w="3400" w:type="dxa"/>
            <w:vAlign w:val="center"/>
          </w:tcPr>
          <w:p w14:paraId="7C210DD5" w14:textId="77777777" w:rsidR="006B4616" w:rsidRDefault="00FD38F9">
            <w:pPr>
              <w:spacing w:after="20"/>
            </w:pPr>
            <w:r>
              <w:rPr>
                <w:sz w:val="14"/>
                <w:szCs w:val="14"/>
              </w:rPr>
              <w:t xml:space="preserve">55문항의 점수를 누적 막대 형태로 표시한 차트 — 문항 단위 점수 프로파일의 시각화</w:t>
            </w:r>
          </w:p>
        </w:tc>
        <w:tc>
          <w:tcPr>
            <w:tcW w:w="2676" w:type="dxa"/>
            <w:vAlign w:val="center"/>
          </w:tcPr>
          <w:p w14:paraId="1B1C9CB7" w14:textId="77777777" w:rsidR="006B4616" w:rsidRDefault="00FD38F9">
            <w:pPr>
              <w:spacing w:after="20"/>
            </w:pPr>
            <w:r>
              <w:rPr>
                <w:sz w:val="14"/>
                <w:szCs w:val="14"/>
              </w:rPr>
              <w:t xml:space="preserve">본 연구 정의 (4.2.4, 부록 J) · 양식은 KS X ISO 8000-62:2018 그림 C.1 준용</w:t>
            </w:r>
          </w:p>
        </w:tc>
      </w:tr>
    </w:tbl>
    <w:p w14:paraId="13050931" w14:textId="77777777" w:rsidR="00AE27AB" w:rsidRDefault="006D4F40">
      <w:pPr>
        <w:pageBreakBefore/>
        <w:spacing w:after="0" w:line="240" w:lineRule="auto"/>
        <w:jc w:val="center"/>
      </w:pPr>
      <w:r>
        <w:rPr>
          <w:b/>
          <w:bCs/>
          <w:sz w:val="32"/>
          <w:szCs w:val="32"/>
        </w:rPr>
        <w:t>A Study on the Development and Maturity Assessment of a Process Linkage Model between Environmental Management Systems (ISO 14001) and Life Cycle Assessment (LCA)</w:t>
      </w:r>
    </w:p>
    <w:p w14:paraId="433E4E41" w14:textId="77777777" w:rsidR="00AE27AB" w:rsidRDefault="006D4F40">
      <w:pPr>
        <w:spacing w:before="240" w:after="0" w:line="240" w:lineRule="auto"/>
        <w:jc w:val="center"/>
      </w:pPr>
      <w:r>
        <w:rPr>
          <w:sz w:val="28"/>
          <w:szCs w:val="28"/>
        </w:rPr>
        <w:t>Hyun Wook-Jin</w:t>
      </w:r>
    </w:p>
    <w:p w14:paraId="484CE8F5" w14:textId="77777777" w:rsidR="00AE27AB" w:rsidRDefault="006D4F40">
      <w:pPr>
        <w:spacing w:before="240" w:after="0" w:line="240" w:lineRule="auto"/>
        <w:jc w:val="center"/>
      </w:pPr>
      <w:r>
        <w:rPr>
          <w:i/>
          <w:sz w:val="28"/>
          <w:szCs w:val="28"/>
        </w:rPr>
        <w:t xml:space="preserve">Department of Industrial and Management Engineering</w:t>
      </w:r>
    </w:p>
    <w:p w14:paraId="4991D492" w14:textId="77777777" w:rsidR="00AE27AB" w:rsidRDefault="006D4F40">
      <w:pPr>
        <w:spacing w:after="0" w:line="240" w:lineRule="auto"/>
        <w:jc w:val="center"/>
      </w:pPr>
      <w:r>
        <w:rPr>
          <w:i/>
          <w:sz w:val="28"/>
          <w:szCs w:val="28"/>
        </w:rPr>
        <w:t>Graduate School, Kangwon National University</w:t>
      </w:r>
    </w:p>
    <w:p w14:paraId="7A94CF82" w14:textId="77777777" w:rsidR="00AE27AB" w:rsidRDefault="006D4F40">
      <w:pPr>
        <w:spacing w:before="240" w:after="200"/>
        <w:jc w:val="center"/>
        <w:outlineLvl w:val="0"/>
      </w:pPr>
      <w:bookmarkStart w:id="185" w:name="_Toc240499090"/>
      <w:bookmarkEnd w:id="185"/>
      <w:r>
        <w:rPr>
          <w:b/>
          <w:bCs/>
          <w:sz w:val="28"/>
          <w:szCs w:val="28"/>
        </w:rPr>
        <w:t xml:space="preserve">Abstract</w:t>
      </w:r>
    </w:p>
    <w:p w14:paraId="65C260EC" w14:textId="77777777" w:rsidR="00EA02E9" w:rsidRDefault="00C157D5">
      <w:pPr>
        <w:spacing w:after="160" w:line="320" w:lineRule="auto"/>
        <w:ind w:firstLineChars="100" w:firstLine="220"/>
        <w:jc w:val="both"/>
      </w:pPr>
      <w:r>
        <w:t xml:space="preserve">As regulations such as the Carbon Border Adjustment Mechanism (CBAM) and ESG disclosure increasingly require life-cycle environmental information on products, companies have to operate the environmental management system (ISO 14001) and life cycle assessment (LCA) together. In practice, however, the two are often operated separately. The environmental management system (ISO 14001) requires a life cycle perspective to be considered but does not specify how, and the method of life cycle assessment (LCA) is set out in a separate standard, ISO 14044; as a result, processes that link the two standards, and criteria for measuring the level of that linkage, are hard to find. Linkage here means a state in which LCA results are used in the decisions of the environmental management system and the management cycle of the system in turn calls for LCA to be re-executed.</w:t>
      </w:r>
    </w:p>
    <w:p w14:paraId="6D0D3372" w14:textId="77777777" w:rsidR="00EA02E9" w:rsidRDefault="00C157D5">
      <w:pPr>
        <w:spacing w:after="160" w:line="320" w:lineRule="auto"/>
        <w:ind w:firstLineChars="100" w:firstLine="220"/>
        <w:jc w:val="both"/>
      </w:pPr>
      <w:r>
        <w:t xml:space="preserve">A maturity model is an assessment method that defines the level of an organization's processes in stages, each higher level presupposing fulfillment of the levels below. It was systematized in the software process maturity model (CMMI) and has spread to the ISO/IEC 33000 series and, in the data quality field, to KS X ISO 8000-61 and 8000-62. In the environmental field there are maturity studies that assess environmental management capability or LCA utilization capability separately, but the existing studies that propose ways of combining the two standards offer no scale for judging what level that combination has reached. To fill this gap, this study develops a process linkage model of the two standards, assesses linkage maturity against it, and derives improvement tasks from the result, thereby presenting a method for improving the organization's environmental management system (ISO 14001) effectively.</w:t>
      </w:r>
    </w:p>
    <w:p w14:paraId="2E7B83F7" w14:textId="77777777" w:rsidR="00EA02E9" w:rsidRDefault="00C157D5">
      <w:pPr>
        <w:spacing w:after="160" w:line="320" w:lineRule="auto"/>
        <w:ind w:firstLineChars="100" w:firstLine="220"/>
        <w:jc w:val="both"/>
      </w:pPr>
      <w:r>
        <w:t>To this end, the thesis addresses four questions: first, how the clauses of the two standards map onto each other; second, how the linkage processes and assessment indicators are constructed; third, by what rules maturity is rated; and finally, what the rating result means in a real organization.</w:t>
      </w:r>
    </w:p>
    <w:p w14:paraId="538275C4" w14:textId="77777777" w:rsidR="00EA02E9" w:rsidRDefault="00C157D5">
      <w:pPr>
        <w:spacing w:after="160" w:line="320" w:lineRule="auto"/>
        <w:ind w:firstLineChars="100" w:firstLine="220"/>
        <w:jc w:val="both"/>
      </w:pPr>
      <w:r>
        <w:t xml:space="preserve">The linkage model was developed in three layers — a reference model (what is assessed), an assessment model (how it is scored), and a maturity model (how scores are rated as a level) — and is called the Linkage Maturity Assessment model (LMA). The reference model consists of 16 linkage processes derived by mapping all clauses of the two standards against each other; across the four domains of Plan, Do, Check, and Act, each process is described by its title, purpose, outcomes, and activities. The assessment model consists of 55 items that elaborate these processes, with five-point rating criteria for each, and the maturity model consists of the rules that rate the scores as a level from ML0 (Immature) to ML5 (Innovating). In this model, four items that must be in place for the linkage to hold are designated as key items; if any one of them scores below 3, the organization cannot rise to ML3 (Established) or above regardless of its overall score. The rating structure follows KS X ISO 8000-62, and the model format and the assessment method follow the ISO/IEC 33000 series.</w:t>
      </w:r>
    </w:p>
    <w:p w14:paraId="4EECD4A4" w14:textId="77777777" w:rsidR="00EA02E9" w:rsidRDefault="00C157D5">
      <w:pPr>
        <w:spacing w:after="160" w:line="320" w:lineRule="auto"/>
        <w:ind w:firstLineChars="100" w:firstLine="220"/>
        <w:jc w:val="both"/>
      </w:pPr>
      <w:r>
        <w:t xml:space="preserve">The validity of the developed model was verified in two directions. The first is traceability: each of the 55 items was traced to its source clause in the comparison of all clauses of the two standards, which provides the basis for the content validity of the items. The second is conformity to standards: the 24 requirements of ISO/IEC 33004 were self-checked, with 22 satisfied, one not applicable, and one to be supplemented. For the expert content validity index (CVI) survey, only the questionnaire has been designed so far.</w:t>
      </w:r>
    </w:p>
    <w:p w14:paraId="6EA67BC1" w14:textId="77777777" w:rsidR="00EA02E9" w:rsidRDefault="00C157D5">
      <w:pPr>
        <w:spacing w:after="160" w:line="320" w:lineRule="auto"/>
        <w:ind w:firstLineChars="100" w:firstLine="220"/>
        <w:jc w:val="both"/>
      </w:pPr>
      <w:r>
        <w:t xml:space="preserve">The verified Linkage Maturity Assessment model (LMA) was applied on a pilot basis to the environmental management system (ISO 14001) and the 2025 product life cycle assessment (LCA) of manufacturing company A. The overall score across the 55 items was 2.85, but because one key item, the procedure for environmental consideration in the design and development stage, fell short of the criterion, the maturity level was rated ML2 (Managed). The overall score is an auxiliary value that is not used in the rating.</w:t>
      </w:r>
    </w:p>
    <w:p w14:paraId="03E695B3" w14:textId="77777777" w:rsidR="00EA02E9" w:rsidRDefault="00C157D5">
      <w:pPr>
        <w:spacing w:after="160" w:line="320" w:lineRule="auto"/>
        <w:ind w:firstLineChars="100" w:firstLine="220"/>
        <w:jc w:val="both"/>
      </w:pPr>
      <w:r>
        <w:t xml:space="preserve">The maturity assessment of company A was carried out as a document review of 16 types of evidence (33 documents), and the risk of assessor bias was reduced by codifying the rating conventions in advance and re-verifying the provisional scores against the evidence. In the re-verification the overall score fell from 2.89 to 2.85. The domain scores divide into Plan and Do at 3 or above and Check and Act in the 2 range, indicating that at company A, LCA results feed environmental aspects and objectives but not review or re-execution.</w:t>
      </w:r>
    </w:p>
    <w:p w14:paraId="4009ADCC" w14:textId="77777777" w:rsidR="00EA02E9" w:rsidRDefault="00C157D5">
      <w:pPr>
        <w:spacing w:after="160" w:line="320" w:lineRule="auto"/>
        <w:ind w:firstLineChars="100" w:firstLine="220"/>
        <w:jc w:val="both"/>
      </w:pPr>
      <w:r>
        <w:t xml:space="preserve">For the three deficiencies identified in the assessment (the absence of an environmental-consideration step in the design and development procedure, the absence of a critical review system, and an LCA re-execution cycle that has not yet come due), five improvement tasks and an improvement roadmap ordering them were presented. The target condition of each task is written in the same wording as the rating criterion of the item concerned, so that completion can be rated as it stands at the next assessment; on completion, an overall score of 3.15 and entry to ML3 are projected.</w:t>
      </w:r>
    </w:p>
    <w:p w14:paraId="4E5D46AC" w14:textId="77777777" w:rsidR="00EA02E9" w:rsidRDefault="00C157D5">
      <w:pPr>
        <w:spacing w:after="160" w:line="320" w:lineRule="auto"/>
        <w:ind w:firstLineChars="100" w:firstLine="220"/>
        <w:jc w:val="both"/>
      </w:pPr>
      <w:r>
        <w:t xml:space="preserve">Through the development, verification, and application of the Linkage Maturity Assessment model (LMA), this study makes it possible to measure the level of linkage between the two standards on the basis of evidence, and designs a cycle in which assessment results lead directly to improvement tasks. Its significance lies in presenting a scale by which the linkage between the two standards can be rated at the level of the organization. The limitations are that the study rests on a single assessment of a single company at a single point in time, and that the rating confirms that the rating logic of the model works rather than constituting an official grade for company A. Overcoming them requires carrying out the expert CVI survey and re-examining the rating rules through application to multiple companies; further research is needed on standardizing the model as an association standard.</w:t>
      </w:r>
    </w:p>
    <w:p w14:paraId="6B6D0CF9" w14:textId="77777777" w:rsidR="00EA02E9" w:rsidRDefault="00C157D5">
      <w:pPr>
        <w:spacing w:after="160" w:line="320" w:lineRule="auto"/>
        <w:jc w:val="left"/>
      </w:pPr>
      <w:r>
        <w:rPr>
          <w:b/>
          <w:bCs/>
          <w:sz w:val="18"/>
          <w:szCs w:val="18"/>
        </w:rPr>
        <w:t xml:space="preserve">Keywords:</w:t>
        <w:br/>
        <w:t>(Environmental management system (ISO 14001), Life cycle assessment (LCA), Process linkage, Maturity model, Linkage Maturity Assessment model (LMA), Key item, ISO/IEC 33000 series, KS X ISO 8000-62)</w:t>
      </w:r>
    </w:p>
    <w:sectPr w:rsidR="00EA02E9">
      <w:footerReference w:type="default" r:id="rId29"/>
      <w:pgSz w:w="11906" w:h="16838"/>
      <w:pgMar w:top="1701" w:right="1134" w:bottom="1701" w:left="1134"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0BFA" w14:textId="77777777" w:rsidR="00C157D5" w:rsidRDefault="00C157D5">
      <w:r>
        <w:separator/>
      </w:r>
    </w:p>
  </w:endnote>
  <w:endnote w:type="continuationSeparator" w:id="0">
    <w:p w14:paraId="0CEB59D4" w14:textId="77777777" w:rsidR="00C157D5" w:rsidRDefault="00C15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한양신명조">
    <w:altName w:val="바탕"/>
    <w:panose1 w:val="00000000000000000000"/>
    <w:charset w:val="81"/>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1F2C" w14:textId="77777777" w:rsidR="006761EE" w:rsidRDefault="006C5796">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6A31" w14:textId="77777777" w:rsidR="00C157D5" w:rsidRDefault="00C157D5">
      <w:r>
        <w:separator/>
      </w:r>
    </w:p>
  </w:footnote>
  <w:footnote w:type="continuationSeparator" w:id="0">
    <w:p w14:paraId="116B8D6B" w14:textId="77777777" w:rsidR="00C157D5" w:rsidRDefault="00C157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A7E58"/>
    <w:multiLevelType w:val="hybridMultilevel"/>
    <w:tmpl w:val="B7B64F6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C837888"/>
    <w:multiLevelType w:val="hybridMultilevel"/>
    <w:tmpl w:val="7BA60AA8"/>
    <w:lvl w:ilvl="0" w:tplc="496C2BDC">
      <w:start w:val="1"/>
      <w:numFmt w:val="bullet"/>
      <w:lvlText w:val="•"/>
      <w:lvlJc w:val="left"/>
      <w:pPr>
        <w:ind w:left="360" w:hanging="240"/>
      </w:pPr>
    </w:lvl>
    <w:lvl w:ilvl="1" w:tplc="0D5E5166">
      <w:numFmt w:val="decimal"/>
      <w:lvlText w:val=""/>
      <w:lvlJc w:val="left"/>
    </w:lvl>
    <w:lvl w:ilvl="2" w:tplc="3722A1A8">
      <w:numFmt w:val="decimal"/>
      <w:lvlText w:val=""/>
      <w:lvlJc w:val="left"/>
    </w:lvl>
    <w:lvl w:ilvl="3" w:tplc="49BC3420">
      <w:numFmt w:val="decimal"/>
      <w:lvlText w:val=""/>
      <w:lvlJc w:val="left"/>
    </w:lvl>
    <w:lvl w:ilvl="4" w:tplc="0ACA5940">
      <w:numFmt w:val="decimal"/>
      <w:lvlText w:val=""/>
      <w:lvlJc w:val="left"/>
    </w:lvl>
    <w:lvl w:ilvl="5" w:tplc="5D8A06C6">
      <w:numFmt w:val="decimal"/>
      <w:lvlText w:val=""/>
      <w:lvlJc w:val="left"/>
    </w:lvl>
    <w:lvl w:ilvl="6" w:tplc="4FF0304C">
      <w:numFmt w:val="decimal"/>
      <w:lvlText w:val=""/>
      <w:lvlJc w:val="left"/>
    </w:lvl>
    <w:lvl w:ilvl="7" w:tplc="20720CC4">
      <w:numFmt w:val="decimal"/>
      <w:lvlText w:val=""/>
      <w:lvlJc w:val="left"/>
    </w:lvl>
    <w:lvl w:ilvl="8" w:tplc="F878C5A0">
      <w:numFmt w:val="decimal"/>
      <w:lvlText w:val=""/>
      <w:lvlJc w:val="left"/>
    </w:lvl>
  </w:abstractNum>
  <w:abstractNum w:abstractNumId="2" w15:restartNumberingAfterBreak="0">
    <w:nsid w:val="619C5979"/>
    <w:multiLevelType w:val="hybridMultilevel"/>
    <w:tmpl w:val="647ECD2C"/>
    <w:lvl w:ilvl="0" w:tplc="B63CCA18">
      <w:start w:val="1"/>
      <w:numFmt w:val="bullet"/>
      <w:lvlText w:val="●"/>
      <w:lvlJc w:val="left"/>
      <w:pPr>
        <w:ind w:left="720" w:hanging="360"/>
      </w:pPr>
    </w:lvl>
    <w:lvl w:ilvl="1" w:tplc="6E16A208">
      <w:start w:val="1"/>
      <w:numFmt w:val="bullet"/>
      <w:lvlText w:val="○"/>
      <w:lvlJc w:val="left"/>
      <w:pPr>
        <w:ind w:left="1440" w:hanging="360"/>
      </w:pPr>
    </w:lvl>
    <w:lvl w:ilvl="2" w:tplc="7F8C829C">
      <w:start w:val="1"/>
      <w:numFmt w:val="bullet"/>
      <w:lvlText w:val="■"/>
      <w:lvlJc w:val="left"/>
      <w:pPr>
        <w:ind w:left="2160" w:hanging="360"/>
      </w:pPr>
    </w:lvl>
    <w:lvl w:ilvl="3" w:tplc="19B6A88A">
      <w:start w:val="1"/>
      <w:numFmt w:val="bullet"/>
      <w:lvlText w:val="●"/>
      <w:lvlJc w:val="left"/>
      <w:pPr>
        <w:ind w:left="2880" w:hanging="360"/>
      </w:pPr>
    </w:lvl>
    <w:lvl w:ilvl="4" w:tplc="3E64EBB8">
      <w:start w:val="1"/>
      <w:numFmt w:val="bullet"/>
      <w:lvlText w:val="○"/>
      <w:lvlJc w:val="left"/>
      <w:pPr>
        <w:ind w:left="3600" w:hanging="360"/>
      </w:pPr>
    </w:lvl>
    <w:lvl w:ilvl="5" w:tplc="9C563EF6">
      <w:start w:val="1"/>
      <w:numFmt w:val="bullet"/>
      <w:lvlText w:val="■"/>
      <w:lvlJc w:val="left"/>
      <w:pPr>
        <w:ind w:left="4320" w:hanging="360"/>
      </w:pPr>
    </w:lvl>
    <w:lvl w:ilvl="6" w:tplc="B624FE1E">
      <w:start w:val="1"/>
      <w:numFmt w:val="bullet"/>
      <w:lvlText w:val="●"/>
      <w:lvlJc w:val="left"/>
      <w:pPr>
        <w:ind w:left="5040" w:hanging="360"/>
      </w:pPr>
    </w:lvl>
    <w:lvl w:ilvl="7" w:tplc="83E08C96">
      <w:start w:val="1"/>
      <w:numFmt w:val="bullet"/>
      <w:lvlText w:val="●"/>
      <w:lvlJc w:val="left"/>
      <w:pPr>
        <w:ind w:left="5760" w:hanging="360"/>
      </w:pPr>
    </w:lvl>
    <w:lvl w:ilvl="8" w:tplc="DA463564">
      <w:start w:val="1"/>
      <w:numFmt w:val="bullet"/>
      <w:lvlText w:val="●"/>
      <w:lvlJc w:val="left"/>
      <w:pPr>
        <w:ind w:left="6480" w:hanging="360"/>
      </w:pPr>
    </w:lvl>
  </w:abstractNum>
  <w:num w:numId="1" w16cid:durableId="2138864270">
    <w:abstractNumId w:val="2"/>
    <w:lvlOverride w:ilvl="0">
      <w:startOverride w:val="1"/>
    </w:lvlOverride>
  </w:num>
  <w:num w:numId="2" w16cid:durableId="1518344287">
    <w:abstractNumId w:val="1"/>
    <w:lvlOverride w:ilvl="0">
      <w:startOverride w:val="1"/>
    </w:lvlOverride>
  </w:num>
  <w:num w:numId="3" w16cid:durableId="214196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80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1EE"/>
    <w:rsid w:val="000038F3"/>
    <w:rsid w:val="0008625C"/>
    <w:rsid w:val="0008689E"/>
    <w:rsid w:val="000A1FA1"/>
    <w:rsid w:val="0013657B"/>
    <w:rsid w:val="0014663B"/>
    <w:rsid w:val="00151BB1"/>
    <w:rsid w:val="00153247"/>
    <w:rsid w:val="001825C1"/>
    <w:rsid w:val="0019554C"/>
    <w:rsid w:val="0019603B"/>
    <w:rsid w:val="001E656D"/>
    <w:rsid w:val="002075A2"/>
    <w:rsid w:val="00253BAB"/>
    <w:rsid w:val="002A4873"/>
    <w:rsid w:val="002B48FA"/>
    <w:rsid w:val="002B749B"/>
    <w:rsid w:val="00315D67"/>
    <w:rsid w:val="00350D82"/>
    <w:rsid w:val="00435543"/>
    <w:rsid w:val="004C037C"/>
    <w:rsid w:val="00517566"/>
    <w:rsid w:val="00527109"/>
    <w:rsid w:val="00530BE2"/>
    <w:rsid w:val="005516CA"/>
    <w:rsid w:val="0055588C"/>
    <w:rsid w:val="00576A56"/>
    <w:rsid w:val="00584465"/>
    <w:rsid w:val="005E2B90"/>
    <w:rsid w:val="0066369E"/>
    <w:rsid w:val="006761EE"/>
    <w:rsid w:val="006B4616"/>
    <w:rsid w:val="006C5796"/>
    <w:rsid w:val="006D1CAC"/>
    <w:rsid w:val="006D4F40"/>
    <w:rsid w:val="0074642F"/>
    <w:rsid w:val="007618BD"/>
    <w:rsid w:val="0078245D"/>
    <w:rsid w:val="007F0A81"/>
    <w:rsid w:val="008435D5"/>
    <w:rsid w:val="00872FAB"/>
    <w:rsid w:val="00890BE2"/>
    <w:rsid w:val="008C050C"/>
    <w:rsid w:val="008C1E65"/>
    <w:rsid w:val="008F1C4F"/>
    <w:rsid w:val="00910FC9"/>
    <w:rsid w:val="009129A4"/>
    <w:rsid w:val="00942B91"/>
    <w:rsid w:val="009B44D1"/>
    <w:rsid w:val="009C26B5"/>
    <w:rsid w:val="00A17585"/>
    <w:rsid w:val="00A25BA7"/>
    <w:rsid w:val="00A51F31"/>
    <w:rsid w:val="00A81813"/>
    <w:rsid w:val="00AA353E"/>
    <w:rsid w:val="00AE27AB"/>
    <w:rsid w:val="00B65229"/>
    <w:rsid w:val="00BD379C"/>
    <w:rsid w:val="00BD3935"/>
    <w:rsid w:val="00C008DB"/>
    <w:rsid w:val="00C02117"/>
    <w:rsid w:val="00C10B8E"/>
    <w:rsid w:val="00C157D5"/>
    <w:rsid w:val="00C30FB2"/>
    <w:rsid w:val="00C555D5"/>
    <w:rsid w:val="00C908FA"/>
    <w:rsid w:val="00D67533"/>
    <w:rsid w:val="00D842FF"/>
    <w:rsid w:val="00D87474"/>
    <w:rsid w:val="00DC5C69"/>
    <w:rsid w:val="00DD175F"/>
    <w:rsid w:val="00DF33B3"/>
    <w:rsid w:val="00E25487"/>
    <w:rsid w:val="00E47519"/>
    <w:rsid w:val="00EA02E9"/>
    <w:rsid w:val="00EE6188"/>
    <w:rsid w:val="00F72A13"/>
    <w:rsid w:val="00FD38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DF6AB"/>
  <w15:docId w15:val="{23B75CD3-2925-4921-833C-897856C4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한양신명조" w:hAnsi="Times New Roman" w:cs="Times New Roman"/>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keepNext/>
      <w:keepLines/>
      <w:outlineLvl w:val="0"/>
    </w:pPr>
    <w:rPr>
      <w:sz w:val="32"/>
      <w:szCs w:val="32"/>
    </w:rPr>
  </w:style>
  <w:style w:type="paragraph" w:styleId="2">
    <w:name w:val="heading 2"/>
    <w:uiPriority w:val="9"/>
    <w:unhideWhenUsed/>
    <w:qFormat/>
    <w:pPr>
      <w:keepNext/>
      <w:keepLines/>
      <w:outlineLvl w:val="1"/>
    </w:pPr>
    <w:rPr>
      <w:sz w:val="26"/>
      <w:szCs w:val="26"/>
    </w:rPr>
  </w:style>
  <w:style w:type="paragraph" w:styleId="3">
    <w:name w:val="heading 3"/>
    <w:uiPriority w:val="9"/>
    <w:unhideWhenUsed/>
    <w:qFormat/>
    <w:pPr>
      <w:keepNext/>
      <w:keepLines/>
      <w:outlineLvl w:val="2"/>
    </w:pPr>
    <w:rPr>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A51F31"/>
  </w:style>
  <w:style w:type="paragraph" w:styleId="20">
    <w:name w:val="toc 2"/>
    <w:basedOn w:val="a"/>
    <w:next w:val="a"/>
    <w:autoRedefine/>
    <w:uiPriority w:val="39"/>
    <w:unhideWhenUsed/>
    <w:rsid w:val="00A51F31"/>
    <w:pPr>
      <w:ind w:leftChars="200" w:left="425"/>
    </w:pPr>
  </w:style>
  <w:style w:type="paragraph" w:styleId="30">
    <w:name w:val="toc 3"/>
    <w:basedOn w:val="a"/>
    <w:next w:val="a"/>
    <w:autoRedefine/>
    <w:uiPriority w:val="39"/>
    <w:unhideWhenUsed/>
    <w:rsid w:val="00A51F31"/>
    <w:pPr>
      <w:ind w:leftChars="400" w:left="850"/>
    </w:pPr>
  </w:style>
  <w:style w:type="paragraph" w:styleId="40">
    <w:name w:val="toc 4"/>
    <w:basedOn w:val="a"/>
    <w:next w:val="a"/>
    <w:autoRedefine/>
    <w:uiPriority w:val="39"/>
    <w:unhideWhenUsed/>
    <w:rsid w:val="00A51F31"/>
    <w:pPr>
      <w:spacing w:after="160"/>
      <w:ind w:leftChars="600" w:left="1275"/>
    </w:pPr>
    <w:rPr>
      <w:rFonts w:asciiTheme="minorHAnsi" w:eastAsiaTheme="minorEastAsia" w:hAnsiTheme="minorHAnsi" w:cstheme="minorBidi"/>
      <w:kern w:val="2"/>
      <w:szCs w:val="24"/>
      <w14:ligatures w14:val="standardContextual"/>
    </w:rPr>
  </w:style>
  <w:style w:type="paragraph" w:styleId="50">
    <w:name w:val="toc 5"/>
    <w:basedOn w:val="a"/>
    <w:next w:val="a"/>
    <w:autoRedefine/>
    <w:uiPriority w:val="39"/>
    <w:unhideWhenUsed/>
    <w:rsid w:val="00A51F31"/>
    <w:pPr>
      <w:spacing w:after="160"/>
      <w:ind w:leftChars="800" w:left="1700"/>
    </w:pPr>
    <w:rPr>
      <w:rFonts w:asciiTheme="minorHAnsi" w:eastAsiaTheme="minorEastAsia" w:hAnsiTheme="minorHAnsi" w:cstheme="minorBidi"/>
      <w:kern w:val="2"/>
      <w:szCs w:val="24"/>
      <w14:ligatures w14:val="standardContextual"/>
    </w:rPr>
  </w:style>
  <w:style w:type="paragraph" w:styleId="60">
    <w:name w:val="toc 6"/>
    <w:basedOn w:val="a"/>
    <w:next w:val="a"/>
    <w:autoRedefine/>
    <w:uiPriority w:val="39"/>
    <w:unhideWhenUsed/>
    <w:rsid w:val="00A51F31"/>
    <w:pPr>
      <w:spacing w:after="160"/>
      <w:ind w:leftChars="1000" w:left="2125"/>
    </w:pPr>
    <w:rPr>
      <w:rFonts w:asciiTheme="minorHAnsi" w:eastAsiaTheme="minorEastAsia" w:hAnsiTheme="minorHAnsi" w:cstheme="minorBidi"/>
      <w:kern w:val="2"/>
      <w:szCs w:val="24"/>
      <w14:ligatures w14:val="standardContextual"/>
    </w:rPr>
  </w:style>
  <w:style w:type="paragraph" w:styleId="7">
    <w:name w:val="toc 7"/>
    <w:basedOn w:val="a"/>
    <w:next w:val="a"/>
    <w:autoRedefine/>
    <w:uiPriority w:val="39"/>
    <w:unhideWhenUsed/>
    <w:rsid w:val="00A51F31"/>
    <w:pPr>
      <w:spacing w:after="160"/>
      <w:ind w:leftChars="1200" w:left="2550"/>
    </w:pPr>
    <w:rPr>
      <w:rFonts w:asciiTheme="minorHAnsi" w:eastAsiaTheme="minorEastAsia" w:hAnsiTheme="minorHAnsi" w:cstheme="minorBidi"/>
      <w:kern w:val="2"/>
      <w:szCs w:val="24"/>
      <w14:ligatures w14:val="standardContextual"/>
    </w:rPr>
  </w:style>
  <w:style w:type="paragraph" w:styleId="8">
    <w:name w:val="toc 8"/>
    <w:basedOn w:val="a"/>
    <w:next w:val="a"/>
    <w:autoRedefine/>
    <w:uiPriority w:val="39"/>
    <w:unhideWhenUsed/>
    <w:rsid w:val="00A51F31"/>
    <w:pPr>
      <w:spacing w:after="160"/>
      <w:ind w:leftChars="1400" w:left="2975"/>
    </w:pPr>
    <w:rPr>
      <w:rFonts w:asciiTheme="minorHAnsi" w:eastAsiaTheme="minorEastAsia" w:hAnsiTheme="minorHAnsi" w:cstheme="minorBidi"/>
      <w:kern w:val="2"/>
      <w:szCs w:val="24"/>
      <w14:ligatures w14:val="standardContextual"/>
    </w:rPr>
  </w:style>
  <w:style w:type="paragraph" w:styleId="9">
    <w:name w:val="toc 9"/>
    <w:basedOn w:val="a"/>
    <w:next w:val="a"/>
    <w:autoRedefine/>
    <w:uiPriority w:val="39"/>
    <w:unhideWhenUsed/>
    <w:rsid w:val="00A51F31"/>
    <w:pPr>
      <w:spacing w:after="160"/>
      <w:ind w:leftChars="1600" w:left="3400"/>
    </w:pPr>
    <w:rPr>
      <w:rFonts w:asciiTheme="minorHAnsi" w:eastAsiaTheme="minorEastAsia" w:hAnsiTheme="minorHAnsi" w:cstheme="minorBidi"/>
      <w:kern w:val="2"/>
      <w:szCs w:val="24"/>
      <w14:ligatures w14:val="standardContextual"/>
    </w:rPr>
  </w:style>
  <w:style w:type="character" w:styleId="aa">
    <w:name w:val="Unresolved Mention"/>
    <w:basedOn w:val="a0"/>
    <w:uiPriority w:val="99"/>
    <w:semiHidden/>
    <w:unhideWhenUsed/>
    <w:rsid w:val="00A51F31"/>
    <w:rPr>
      <w:color w:val="605E5C"/>
      <w:shd w:val="clear" w:color="auto" w:fill="E1DFDD"/>
    </w:rPr>
  </w:style>
  <w:style w:type="paragraph" w:styleId="ab">
    <w:name w:val="Date"/>
    <w:basedOn w:val="a"/>
    <w:next w:val="a"/>
    <w:link w:val="Char1"/>
    <w:uiPriority w:val="99"/>
    <w:semiHidden/>
    <w:unhideWhenUsed/>
    <w:rsid w:val="009C26B5"/>
  </w:style>
  <w:style w:type="character" w:customStyle="1" w:styleId="Char1">
    <w:name w:val="날짜 Char"/>
    <w:basedOn w:val="a0"/>
    <w:link w:val="ab"/>
    <w:uiPriority w:val="99"/>
    <w:semiHidden/>
    <w:rsid w:val="009C26B5"/>
  </w:style>
  <w:style w:type="paragraph" w:styleId="ac">
    <w:name w:val="Body Text"/>
    <w:basedOn w:val="a"/>
    <w:link w:val="Char2"/>
    <w:uiPriority w:val="1"/>
    <w:qFormat/>
    <w:rsid w:val="00576A56"/>
    <w:pPr>
      <w:wordWrap/>
    </w:pPr>
    <w:rPr>
      <w:rFonts w:ascii="한양신명조" w:eastAsia="한양신명조" w:hAnsi="한양신명조" w:cs="한양신명조"/>
    </w:rPr>
  </w:style>
  <w:style w:type="character" w:customStyle="1" w:styleId="Char2">
    <w:name w:val="본문 Char"/>
    <w:basedOn w:val="a0"/>
    <w:link w:val="ac"/>
    <w:uiPriority w:val="1"/>
    <w:rsid w:val="00576A56"/>
    <w:rPr>
      <w:rFonts w:ascii="한양신명조" w:eastAsia="한양신명조" w:hAnsi="한양신명조" w:cs="한양신명조"/>
    </w:rPr>
  </w:style>
  <w:style w:type="table" w:styleId="ad">
    <w:name w:val="Table Grid"/>
    <w:basedOn w:val="a1"/>
    <w:uiPriority w:val="39"/>
    <w:rsid w:val="007464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253B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e">
    <w:name w:val="header"/>
    <w:basedOn w:val="a"/>
    <w:link w:val="Char3"/>
    <w:uiPriority w:val="99"/>
    <w:unhideWhenUsed/>
    <w:rsid w:val="002075A2"/>
    <w:pPr>
      <w:tabs>
        <w:tab w:val="center" w:pos="4513"/>
        <w:tab w:val="right" w:pos="9026"/>
      </w:tabs>
      <w:snapToGrid w:val="0"/>
    </w:pPr>
  </w:style>
  <w:style w:type="character" w:customStyle="1" w:styleId="Char3">
    <w:name w:val="머리글 Char"/>
    <w:basedOn w:val="a0"/>
    <w:link w:val="ae"/>
    <w:uiPriority w:val="99"/>
    <w:rsid w:val="002075A2"/>
  </w:style>
  <w:style w:type="paragraph" w:styleId="af">
    <w:name w:val="footer"/>
    <w:basedOn w:val="a"/>
    <w:link w:val="Char4"/>
    <w:uiPriority w:val="99"/>
    <w:unhideWhenUsed/>
    <w:rsid w:val="002075A2"/>
    <w:pPr>
      <w:tabs>
        <w:tab w:val="center" w:pos="4513"/>
        <w:tab w:val="right" w:pos="9026"/>
      </w:tabs>
      <w:snapToGrid w:val="0"/>
    </w:pPr>
  </w:style>
  <w:style w:type="character" w:customStyle="1" w:styleId="Char4">
    <w:name w:val="바닥글 Char"/>
    <w:basedOn w:val="a0"/>
    <w:link w:val="af"/>
    <w:uiPriority w:val="99"/>
    <w:rsid w:val="00207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 Id="rId45" Type="http://schemas.openxmlformats.org/officeDocument/2006/relationships/image" Target="media/image36.png"/><Relationship Id="rId46" Type="http://schemas.openxmlformats.org/officeDocument/2006/relationships/image" Target="media/image37.png"/><Relationship Id="rId50" Type="http://schemas.openxmlformats.org/officeDocument/2006/relationships/image" Target="media/image41.png"/><Relationship Id="rId51" Type="http://schemas.openxmlformats.org/officeDocument/2006/relationships/image" Target="media/image42.png"/><Relationship Id="rId53" Type="http://schemas.openxmlformats.org/officeDocument/2006/relationships/image" Target="media/image44.png"/><Relationship Id="rId54" Type="http://schemas.openxmlformats.org/officeDocument/2006/relationships/image" Target="media/image45.png"/><Relationship Id="rId56" Type="http://schemas.openxmlformats.org/officeDocument/2006/relationships/image" Target="media/image47.png"/><Relationship Id="rId59" Type="http://schemas.openxmlformats.org/officeDocument/2006/relationships/image" Target="media/image50.png"/><Relationship Id="rId60" Type="http://schemas.openxmlformats.org/officeDocument/2006/relationships/image" Target="media/image_s37_51.png"/><Relationship Id="rId61" Type="http://schemas.openxmlformats.org/officeDocument/2006/relationships/image" Target="media/image_s37_52.png"/><Relationship Id="rId62" Type="http://schemas.openxmlformats.org/officeDocument/2006/relationships/image" Target="media/image_s37_53.png"/><Relationship Id="rId63" Type="http://schemas.openxmlformats.org/officeDocument/2006/relationships/image" Target="media/image_s37_54.png"/><Relationship Id="rId90" Type="http://schemas.openxmlformats.org/officeDocument/2006/relationships/image" Target="media/image_s46_p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한양신명조"/>
        <a:cs typeface=""/>
        <a:font script="Jpan" typeface="游ゴシック Light"/>
        <a:font script="Hang" typeface="한양신명조"/>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한양신명조"/>
        <a:cs typeface=""/>
        <a:font script="Jpan" typeface="游明朝"/>
        <a:font script="Hang" typeface="한양신명조"/>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146</Pages>
  <Words>42589</Words>
  <Characters>242763</Characters>
  <Application>Microsoft Office Word</Application>
  <DocSecurity>0</DocSecurity>
  <Lines>2023</Lines>
  <Paragraphs>569</Paragraphs>
  <ScaleCrop>false</ScaleCrop>
  <Company/>
  <LinksUpToDate>false</LinksUpToDate>
  <CharactersWithSpaces>284783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환경경영시스템(ISO 14001)과 전과정평가(LCA)의 프로세스 연계 모델 개발 및 성숙도 평가에 대한 연구</dc:title>
  <dc:creator>Un-named</dc:creator>
  <cp:lastModifiedBy>wook-jin hyun</cp:lastModifiedBy>
  <cp:revision>1</cp:revision>
  <dcterms:created xsi:type="dcterms:W3CDTF">2026-08-21T06:24:00Z</dcterms:created>
  <dcterms:modified xsi:type="dcterms:W3CDTF">2026-09-21T05:07:00Z</dcterms:modified>
</cp:coreProperties>
</file>