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EOL 测试用例管理与执行软件 —— 操作手册</w:t>
      </w:r>
    </w:p>
    <w:p>
      <w:r>
        <w:rPr>
          <w:sz w:val="21"/>
        </w:rPr>
        <w:t>版本：1.0</w:t>
      </w:r>
    </w:p>
    <w:p>
      <w:r>
        <w:rPr>
          <w:sz w:val="21"/>
        </w:rPr>
        <w:t>日期：2026-09-20</w:t>
      </w:r>
    </w:p>
    <w:p>
      <w:r>
        <w:rPr>
          <w:sz w:val="21"/>
        </w:rPr>
        <w:t>适用对象：操作员、测试工程师、产线管理人员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1. 文档说明</w:t>
      </w:r>
    </w:p>
    <w:p>
      <w:r>
        <w:rPr>
          <w:sz w:val="21"/>
        </w:rPr>
        <w:t>本文档介绍「EOL 测试用例管理与执行软件」的日常操作流程，包括登录、执行测试、管理测试计划、配置系统参数等。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2. 启动与登录</w:t>
      </w:r>
    </w:p>
    <w:p>
      <w:pPr>
        <w:pStyle w:val="Heading3"/>
      </w:pPr>
      <w:r>
        <w:t>2.1 启动软件</w:t>
      </w:r>
    </w:p>
    <w:p>
      <w:r>
        <w:rPr>
          <w:b/>
          <w:sz w:val="21"/>
        </w:rPr>
        <w:t>源码方式：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cd Test_management_sw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python3 main.py</w:t>
      </w:r>
    </w:p>
    <w:p>
      <w:r>
        <w:rPr>
          <w:b/>
          <w:sz w:val="21"/>
        </w:rPr>
        <w:t>打包方式：</w:t>
      </w:r>
      <w:r>
        <w:rPr>
          <w:sz w:val="21"/>
        </w:rPr>
        <w:t xml:space="preserve"> 双击 </w:t>
      </w:r>
      <w:r>
        <w:rPr>
          <w:rFonts w:ascii="Consolas" w:hAnsi="Consolas" w:eastAsia="Consolas"/>
          <w:color w:val="C7254E"/>
          <w:sz w:val="19"/>
          <w:shd w:val="clear" w:color="auto" w:fill="F6F8FA"/>
        </w:rPr>
        <w:t>EOL</w:t>
      </w:r>
      <w:r>
        <w:rPr>
          <w:sz w:val="21"/>
        </w:rPr>
        <w:t xml:space="preserve">（Linux）或 </w:t>
      </w:r>
      <w:r>
        <w:rPr>
          <w:rFonts w:ascii="Consolas" w:hAnsi="Consolas" w:eastAsia="Consolas"/>
          <w:color w:val="C7254E"/>
          <w:sz w:val="19"/>
          <w:shd w:val="clear" w:color="auto" w:fill="F6F8FA"/>
        </w:rPr>
        <w:t>EOL.exe</w:t>
      </w:r>
      <w:r>
        <w:rPr>
          <w:sz w:val="21"/>
        </w:rPr>
        <w:t>（Windows）。</w:t>
      </w:r>
    </w:p>
    <w:p>
      <w:pPr>
        <w:pStyle w:val="Heading3"/>
      </w:pPr>
      <w:r>
        <w:t>2.2 登录</w:t>
      </w:r>
    </w:p>
    <w:p>
      <w:r>
        <w:rPr>
          <w:sz w:val="21"/>
        </w:rPr>
        <w:t>若已开启「一键分权」，启动后显示登录页面：</w:t>
      </w:r>
    </w:p>
    <w:p>
      <w:r>
        <w:rPr>
          <w:sz w:val="21"/>
        </w:rPr>
        <w:t xml:space="preserve">    •  输入 </w:t>
      </w:r>
      <w:r>
        <w:rPr>
          <w:b/>
          <w:sz w:val="21"/>
        </w:rPr>
        <w:t>用户名</w:t>
      </w:r>
      <w:r>
        <w:rPr>
          <w:sz w:val="21"/>
        </w:rPr>
        <w:t xml:space="preserve"> 和 </w:t>
      </w:r>
      <w:r>
        <w:rPr>
          <w:b/>
          <w:sz w:val="21"/>
        </w:rPr>
        <w:t>密码</w:t>
      </w:r>
    </w:p>
    <w:p>
      <w:r>
        <w:rPr>
          <w:sz w:val="21"/>
        </w:rPr>
        <w:t xml:space="preserve">    •  选择 </w:t>
      </w:r>
      <w:r>
        <w:rPr>
          <w:b/>
          <w:sz w:val="21"/>
        </w:rPr>
        <w:t>角色</w:t>
      </w:r>
      <w:r>
        <w:rPr>
          <w:sz w:val="21"/>
        </w:rPr>
        <w:t>（管理员/操作员），角色必须与账号一致</w:t>
      </w:r>
    </w:p>
    <w:p>
      <w:r>
        <w:rPr>
          <w:sz w:val="21"/>
        </w:rPr>
        <w:t xml:space="preserve">    •  点击 </w:t>
      </w:r>
      <w:r>
        <w:rPr>
          <w:b/>
          <w:sz w:val="21"/>
        </w:rPr>
        <w:t>登录</w:t>
      </w:r>
    </w:p>
    <w:p>
      <w:r>
        <w:rPr>
          <w:b/>
          <w:sz w:val="21"/>
        </w:rPr>
        <w:t>默认账号：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CF0"/>
          </w:tcPr>
          <w:p>
            <w:r/>
            <w:r>
              <w:rPr>
                <w:b/>
                <w:sz w:val="18"/>
              </w:rPr>
              <w:t>用户名</w:t>
            </w:r>
          </w:p>
        </w:tc>
        <w:tc>
          <w:tcPr>
            <w:tcW w:type="dxa" w:w="3120"/>
            <w:shd w:fill="E8ECF0"/>
          </w:tcPr>
          <w:p>
            <w:r/>
            <w:r>
              <w:rPr>
                <w:b/>
                <w:sz w:val="18"/>
              </w:rPr>
              <w:t>密码</w:t>
            </w:r>
          </w:p>
        </w:tc>
        <w:tc>
          <w:tcPr>
            <w:tcW w:type="dxa" w:w="3120"/>
            <w:shd w:fill="E8ECF0"/>
          </w:tcPr>
          <w:p>
            <w:r/>
            <w:r>
              <w:rPr>
                <w:b/>
                <w:sz w:val="18"/>
              </w:rPr>
              <w:t>角色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admin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admin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管理员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operator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operator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操作员</w:t>
            </w:r>
          </w:p>
        </w:tc>
      </w:tr>
    </w:tbl>
    <w:p/>
    <w:p>
      <w:pPr>
        <w:ind w:left="567"/>
        <w:pBdr>
          <w:left w:val="single" w:sz="12" w:space="4" w:color="CCCCCC"/>
        </w:pBdr>
      </w:pPr>
      <w:r>
        <w:rPr>
          <w:color w:val="666666"/>
          <w:sz w:val="20"/>
        </w:rPr>
        <w:t>若未开启一键分权，软件直接进入管理页面（以管理员身份）。</w:t>
      </w:r>
    </w:p>
    <w:p>
      <w:pPr>
        <w:pStyle w:val="Heading3"/>
      </w:pPr>
      <w:r>
        <w:t>2.3 界面概览</w:t>
      </w:r>
    </w:p>
    <w:p>
      <w:r>
        <w:rPr>
          <w:sz w:val="21"/>
        </w:rPr>
        <w:t>软件包含两个主页面：</w:t>
      </w:r>
    </w:p>
    <w:p>
      <w:r>
        <w:rPr>
          <w:sz w:val="21"/>
        </w:rPr>
        <w:t xml:space="preserve">  •  </w:t>
      </w:r>
      <w:r>
        <w:rPr>
          <w:b/>
          <w:sz w:val="21"/>
        </w:rPr>
        <w:t>执行页面</w:t>
      </w:r>
      <w:r>
        <w:rPr>
          <w:sz w:val="21"/>
        </w:rPr>
        <w:t>：操作员日常使用，执行测试、查看结果</w:t>
      </w:r>
    </w:p>
    <w:p>
      <w:r>
        <w:rPr>
          <w:sz w:val="21"/>
        </w:rPr>
        <w:t xml:space="preserve">  •  </w:t>
      </w:r>
      <w:r>
        <w:rPr>
          <w:b/>
          <w:sz w:val="21"/>
        </w:rPr>
        <w:t>管理页面</w:t>
      </w:r>
      <w:r>
        <w:rPr>
          <w:sz w:val="21"/>
        </w:rPr>
        <w:t>：管理员使用，编辑测试计划、管理变量、系统设置</w:t>
      </w:r>
    </w:p>
    <w:p>
      <w:r>
        <w:rPr>
          <w:sz w:val="21"/>
        </w:rPr>
        <w:t xml:space="preserve">管理员可通过执行页面右上角的【管理页面】按钮或快捷键 </w:t>
      </w:r>
      <w:r>
        <w:rPr>
          <w:rFonts w:ascii="Consolas" w:hAnsi="Consolas" w:eastAsia="Consolas"/>
          <w:color w:val="C7254E"/>
          <w:sz w:val="19"/>
          <w:shd w:val="clear" w:color="auto" w:fill="F6F8FA"/>
        </w:rPr>
        <w:t>Ctrl+M</w:t>
      </w:r>
      <w:r>
        <w:rPr>
          <w:sz w:val="21"/>
        </w:rPr>
        <w:t xml:space="preserve"> 切换到管理页面。</w:t>
      </w:r>
    </w:p>
    <w:p>
      <w:r>
        <w:rPr>
          <w:sz w:val="21"/>
        </w:rPr>
        <w:t>软件运行于</w:t>
      </w:r>
      <w:r>
        <w:rPr>
          <w:b/>
          <w:sz w:val="21"/>
        </w:rPr>
        <w:t>产线触屏 Kiosk 模式</w:t>
      </w:r>
      <w:r>
        <w:rPr>
          <w:sz w:val="21"/>
        </w:rPr>
        <w:t xml:space="preserve">：主窗口全屏无边框，系统顶栏与左侧坞自动隐藏，顶部菜单栏不可见；按 </w:t>
      </w:r>
      <w:r>
        <w:rPr>
          <w:rFonts w:ascii="Consolas" w:hAnsi="Consolas" w:eastAsia="Consolas"/>
          <w:color w:val="C7254E"/>
          <w:sz w:val="19"/>
          <w:shd w:val="clear" w:color="auto" w:fill="F6F8FA"/>
        </w:rPr>
        <w:t>F11</w:t>
      </w:r>
      <w:r>
        <w:rPr>
          <w:sz w:val="21"/>
        </w:rPr>
        <w:t xml:space="preserve"> 切换全屏/窗口模式（手动退出全屏后 60 秒内不自动回全屏，便于维护），窗口最底部状态栏实时显示电池电量与 WiFi 信号强度。</w:t>
      </w:r>
    </w:p>
    <w:p>
      <w:r>
        <w:rPr>
          <w:sz w:val="21"/>
        </w:rPr>
        <w:t>登录后：管理员默认进入</w:t>
      </w:r>
      <w:r>
        <w:rPr>
          <w:b/>
          <w:sz w:val="21"/>
        </w:rPr>
        <w:t>管理页面</w:t>
      </w:r>
      <w:r>
        <w:rPr>
          <w:sz w:val="21"/>
        </w:rPr>
        <w:t>，操作员默认进入</w:t>
      </w:r>
      <w:r>
        <w:rPr>
          <w:b/>
          <w:sz w:val="21"/>
        </w:rPr>
        <w:t>执行页面</w:t>
      </w:r>
      <w:r>
        <w:rPr>
          <w:sz w:val="21"/>
        </w:rPr>
        <w:t>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3. 执行页面操作</w:t>
      </w:r>
    </w:p>
    <w:p>
      <w:r>
        <w:rPr>
          <w:sz w:val="21"/>
        </w:rPr>
        <w:t>执行页面是操作员的核心工作页面，分为：</w:t>
      </w:r>
    </w:p>
    <w:p>
      <w:r>
        <w:rPr>
          <w:sz w:val="21"/>
        </w:rPr>
        <w:t xml:space="preserve">  •  顶部标题栏（Logo / 工位名称 / 时钟）</w:t>
      </w:r>
    </w:p>
    <w:p>
      <w:r>
        <w:rPr>
          <w:sz w:val="21"/>
        </w:rPr>
        <w:t xml:space="preserve">  •  左侧（测试步骤树 + 执行日志）</w:t>
      </w:r>
    </w:p>
    <w:p>
      <w:r>
        <w:rPr>
          <w:sz w:val="21"/>
        </w:rPr>
        <w:t xml:space="preserve">  •  右侧（产品信息 / 生产统计 / 总体状态 / 开始按钮）</w:t>
      </w:r>
    </w:p>
    <w:p>
      <w:r>
        <w:rPr>
          <w:sz w:val="21"/>
        </w:rPr>
        <w:t xml:space="preserve">  •  底部（机器人状态栏；窗口最底部的系统状态栏显示电池电量与 WiFi 信号强度）</w:t>
      </w:r>
    </w:p>
    <w:p>
      <w:pPr>
        <w:pStyle w:val="Heading3"/>
      </w:pPr>
      <w:r>
        <w:t>3.1 选择测试计划</w:t>
      </w:r>
    </w:p>
    <w:p>
      <w:r>
        <w:rPr>
          <w:sz w:val="21"/>
        </w:rPr>
        <w:t xml:space="preserve">    •  点击「测试计划」输入框</w:t>
      </w:r>
    </w:p>
    <w:p>
      <w:r>
        <w:rPr>
          <w:sz w:val="21"/>
        </w:rPr>
        <w:t xml:space="preserve">    •  弹出可选计划列表（位于 </w:t>
      </w:r>
      <w:r>
        <w:rPr>
          <w:rFonts w:ascii="Consolas" w:hAnsi="Consolas" w:eastAsia="Consolas"/>
          <w:color w:val="C7254E"/>
          <w:sz w:val="19"/>
          <w:shd w:val="clear" w:color="auto" w:fill="F6F8FA"/>
        </w:rPr>
        <w:t>data/plans/</w:t>
      </w:r>
      <w:r>
        <w:rPr>
          <w:sz w:val="21"/>
        </w:rPr>
        <w:t xml:space="preserve"> 目录）</w:t>
      </w:r>
    </w:p>
    <w:p>
      <w:r>
        <w:rPr>
          <w:sz w:val="21"/>
        </w:rPr>
        <w:t xml:space="preserve">    •  点击选择对应计划</w:t>
      </w:r>
    </w:p>
    <w:p>
      <w:r>
        <w:rPr>
          <w:sz w:val="21"/>
        </w:rPr>
        <w:t xml:space="preserve">    •  也可选择「浏览其他位置...」选择其他路径的计划</w:t>
      </w:r>
    </w:p>
    <w:p>
      <w:pPr>
        <w:pStyle w:val="Heading3"/>
      </w:pPr>
      <w:r>
        <w:t>3.2 开始执行</w:t>
      </w:r>
    </w:p>
    <w:p>
      <w:r>
        <w:rPr>
          <w:sz w:val="21"/>
        </w:rPr>
        <w:t xml:space="preserve">    •  确认已选择测试计划</w:t>
      </w:r>
    </w:p>
    <w:p>
      <w:r>
        <w:rPr>
          <w:sz w:val="21"/>
        </w:rPr>
        <w:t xml:space="preserve">    •  点击右下角大号绿色【开始】按钮</w:t>
      </w:r>
    </w:p>
    <w:p>
      <w:r>
        <w:rPr>
          <w:sz w:val="21"/>
        </w:rPr>
        <w:t xml:space="preserve">    •  测试自动开始运行，按钮变为「执行中...」并置灰</w:t>
      </w:r>
    </w:p>
    <w:p>
      <w:r>
        <w:rPr>
          <w:sz w:val="21"/>
        </w:rPr>
        <w:t xml:space="preserve">    •  测试完成后按钮自动恢复，可执行下一台</w:t>
      </w:r>
    </w:p>
    <w:p>
      <w:pPr>
        <w:pStyle w:val="Heading3"/>
      </w:pPr>
      <w:r>
        <w:t>3.3 执行过程监控</w:t>
      </w:r>
    </w:p>
    <w:p>
      <w:r>
        <w:rPr>
          <w:b/>
          <w:sz w:val="21"/>
        </w:rPr>
        <w:t>测试步骤树：</w:t>
      </w:r>
    </w:p>
    <w:p>
      <w:r>
        <w:rPr>
          <w:sz w:val="21"/>
        </w:rPr>
        <w:t xml:space="preserve">  •  树分两级：序列（可展开）→ 用例</w:t>
      </w:r>
    </w:p>
    <w:p>
      <w:r>
        <w:rPr>
          <w:sz w:val="21"/>
        </w:rPr>
        <w:t xml:space="preserve">  •  每行显示：序号 / 测试项名称 / 类型 / 状态 / 耗时</w:t>
      </w:r>
    </w:p>
    <w:p>
      <w:r>
        <w:rPr>
          <w:sz w:val="21"/>
        </w:rPr>
        <w:t xml:space="preserve">  •  实时状态更新：待执行 → 运行中 → PASS / FAIL / 跳过</w:t>
      </w:r>
    </w:p>
    <w:p>
      <w:r>
        <w:rPr>
          <w:sz w:val="21"/>
        </w:rPr>
        <w:t xml:space="preserve">  •  Loop 用例展开后逐组显示每组 session 的结果</w:t>
      </w:r>
    </w:p>
    <w:p>
      <w:r>
        <w:rPr>
          <w:b/>
          <w:sz w:val="21"/>
        </w:rPr>
        <w:t>总体执行状态：</w:t>
      </w:r>
    </w:p>
    <w:p>
      <w:r>
        <w:rPr>
          <w:sz w:val="21"/>
        </w:rPr>
        <w:t xml:space="preserve">  •  页面右侧以大字号醒目显示 PASS（绿色）/ FAIL（红色）</w:t>
      </w:r>
    </w:p>
    <w:p>
      <w:r>
        <w:rPr>
          <w:sz w:val="21"/>
        </w:rPr>
        <w:t xml:space="preserve">  •  持续显示直到下一轮测试开始</w:t>
      </w:r>
    </w:p>
    <w:p>
      <w:r>
        <w:rPr>
          <w:b/>
          <w:sz w:val="21"/>
        </w:rPr>
        <w:t>日志面板：</w:t>
      </w:r>
    </w:p>
    <w:p>
      <w:r>
        <w:rPr>
          <w:sz w:val="21"/>
        </w:rPr>
        <w:t xml:space="preserve">  •  位于左侧测试步骤树下方，默认隐藏</w:t>
      </w:r>
    </w:p>
    <w:p>
      <w:r>
        <w:rPr>
          <w:sz w:val="21"/>
        </w:rPr>
        <w:t xml:space="preserve">  •  点击【显示日志】展开实时日志</w:t>
      </w:r>
    </w:p>
    <w:p>
      <w:r>
        <w:rPr>
          <w:sz w:val="21"/>
        </w:rPr>
        <w:t xml:space="preserve">  •  可点击【清空日志】清除显示内容</w:t>
      </w:r>
    </w:p>
    <w:p>
      <w:pPr>
        <w:pStyle w:val="Heading3"/>
      </w:pPr>
      <w:r>
        <w:t>3.4 产品信息区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CF0"/>
          </w:tcPr>
          <w:p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680"/>
            <w:shd w:fill="E8ECF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SN 码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由测试脚本通过 `set_sn_to_Panel(sn)` 写入并实时显示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测试计划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当前加载的计划名称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当前批次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在计划设置中配置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测试节拍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最近一轮测试耗时（秒）</w:t>
            </w:r>
          </w:p>
        </w:tc>
      </w:tr>
    </w:tbl>
    <w:p/>
    <w:p>
      <w:pPr>
        <w:pStyle w:val="Heading3"/>
      </w:pPr>
      <w:r>
        <w:t>3.5 生产统计看板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CF0"/>
          </w:tcPr>
          <w:p>
            <w:r/>
            <w:r>
              <w:rPr>
                <w:b/>
                <w:sz w:val="18"/>
              </w:rPr>
              <w:t>指标</w:t>
            </w:r>
          </w:p>
        </w:tc>
        <w:tc>
          <w:tcPr>
            <w:tcW w:type="dxa" w:w="4680"/>
            <w:shd w:fill="E8ECF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总数量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当天累计测试产品数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良品数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当天 PASS 数量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不良品数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当天 FAIL 数量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良率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良品数/总数量 百分比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不良率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不良品数/总数量 百分比</w:t>
            </w:r>
          </w:p>
        </w:tc>
      </w:tr>
    </w:tbl>
    <w:p/>
    <w:p>
      <w:r>
        <w:rPr>
          <w:b/>
          <w:sz w:val="21"/>
        </w:rPr>
        <w:t>清零统计：</w:t>
      </w:r>
    </w:p>
    <w:p>
      <w:r>
        <w:rPr>
          <w:sz w:val="21"/>
        </w:rPr>
        <w:t xml:space="preserve">    •  点击【清零统计】按钮</w:t>
      </w:r>
    </w:p>
    <w:p>
      <w:r>
        <w:rPr>
          <w:sz w:val="21"/>
        </w:rPr>
        <w:t xml:space="preserve">    •  输入清零密码（初始 </w:t>
      </w:r>
      <w:r>
        <w:rPr>
          <w:rFonts w:ascii="Consolas" w:hAnsi="Consolas" w:eastAsia="Consolas"/>
          <w:color w:val="C7254E"/>
          <w:sz w:val="19"/>
          <w:shd w:val="clear" w:color="auto" w:fill="F6F8FA"/>
        </w:rPr>
        <w:t>0000</w:t>
      </w:r>
      <w:r>
        <w:rPr>
          <w:sz w:val="21"/>
        </w:rPr>
        <w:t>）</w:t>
      </w:r>
    </w:p>
    <w:p>
      <w:r>
        <w:rPr>
          <w:sz w:val="21"/>
        </w:rPr>
        <w:t xml:space="preserve">    •  确认清零（仅清空当天数据）</w:t>
      </w:r>
    </w:p>
    <w:p>
      <w:pPr>
        <w:pStyle w:val="Heading3"/>
      </w:pPr>
      <w:r>
        <w:t>3.6 机器人状态栏</w:t>
      </w:r>
    </w:p>
    <w:p>
      <w:r>
        <w:rPr>
          <w:sz w:val="21"/>
        </w:rPr>
        <w:t>页面最底部显示机器人实时状态：温度 / 电流 / 电压 / 电池百分比。由测试脚本通过以下 API 更新：</w:t>
      </w:r>
    </w:p>
    <w:p>
      <w:r>
        <w:rPr>
          <w:sz w:val="21"/>
        </w:rPr>
        <w:t xml:space="preserve">  •  </w:t>
      </w:r>
      <w:r>
        <w:rPr>
          <w:rFonts w:ascii="Consolas" w:hAnsi="Consolas" w:eastAsia="Consolas"/>
          <w:color w:val="C7254E"/>
          <w:sz w:val="19"/>
          <w:shd w:val="clear" w:color="auto" w:fill="F6F8FA"/>
        </w:rPr>
        <w:t>set_robot_temperature(v)</w:t>
      </w:r>
      <w:r>
        <w:rPr>
          <w:sz w:val="21"/>
        </w:rPr>
        <w:t xml:space="preserve"> — 温度</w:t>
      </w:r>
    </w:p>
    <w:p>
      <w:r>
        <w:rPr>
          <w:sz w:val="21"/>
        </w:rPr>
        <w:t xml:space="preserve">  •  </w:t>
      </w:r>
      <w:r>
        <w:rPr>
          <w:rFonts w:ascii="Consolas" w:hAnsi="Consolas" w:eastAsia="Consolas"/>
          <w:color w:val="C7254E"/>
          <w:sz w:val="19"/>
          <w:shd w:val="clear" w:color="auto" w:fill="F6F8FA"/>
        </w:rPr>
        <w:t>set_robot_current(v)</w:t>
      </w:r>
      <w:r>
        <w:rPr>
          <w:sz w:val="21"/>
        </w:rPr>
        <w:t xml:space="preserve"> — 电流</w:t>
      </w:r>
    </w:p>
    <w:p>
      <w:r>
        <w:rPr>
          <w:sz w:val="21"/>
        </w:rPr>
        <w:t xml:space="preserve">  •  </w:t>
      </w:r>
      <w:r>
        <w:rPr>
          <w:rFonts w:ascii="Consolas" w:hAnsi="Consolas" w:eastAsia="Consolas"/>
          <w:color w:val="C7254E"/>
          <w:sz w:val="19"/>
          <w:shd w:val="clear" w:color="auto" w:fill="F6F8FA"/>
        </w:rPr>
        <w:t>set_robot_voltage(v)</w:t>
      </w:r>
      <w:r>
        <w:rPr>
          <w:sz w:val="21"/>
        </w:rPr>
        <w:t xml:space="preserve"> — 电压</w:t>
      </w:r>
    </w:p>
    <w:p>
      <w:r>
        <w:rPr>
          <w:sz w:val="21"/>
        </w:rPr>
        <w:t xml:space="preserve">  •  </w:t>
      </w:r>
      <w:r>
        <w:rPr>
          <w:rFonts w:ascii="Consolas" w:hAnsi="Consolas" w:eastAsia="Consolas"/>
          <w:color w:val="C7254E"/>
          <w:sz w:val="19"/>
          <w:shd w:val="clear" w:color="auto" w:fill="F6F8FA"/>
        </w:rPr>
        <w:t>set_robot_battery(v)</w:t>
      </w:r>
      <w:r>
        <w:rPr>
          <w:sz w:val="21"/>
        </w:rPr>
        <w:t xml:space="preserve"> — 电池百分比</w:t>
      </w:r>
    </w:p>
    <w:p>
      <w:r>
        <w:rPr>
          <w:sz w:val="21"/>
        </w:rPr>
        <w:t xml:space="preserve">  •  </w:t>
      </w:r>
      <w:r>
        <w:rPr>
          <w:rFonts w:ascii="Consolas" w:hAnsi="Consolas" w:eastAsia="Consolas"/>
          <w:color w:val="C7254E"/>
          <w:sz w:val="19"/>
          <w:shd w:val="clear" w:color="auto" w:fill="F6F8FA"/>
        </w:rPr>
        <w:t>set_robot_status(temperature=25.5, current=1.2, voltage=12.3, battery=87)</w:t>
      </w:r>
      <w:r>
        <w:rPr>
          <w:sz w:val="21"/>
        </w:rPr>
        <w:t xml:space="preserve"> — 批量更新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4. 管理页面操作</w:t>
      </w:r>
    </w:p>
    <w:p>
      <w:r>
        <w:rPr>
          <w:sz w:val="21"/>
        </w:rPr>
        <w:t>管理页面左侧导航包含四个子页面：测试计划管理 / 全局变量管理 / 系统设置 / 用户管理。</w:t>
      </w:r>
    </w:p>
    <w:p>
      <w:pPr>
        <w:pStyle w:val="Heading3"/>
      </w:pPr>
      <w:r>
        <w:t>4.1 测试计划管理</w:t>
      </w:r>
    </w:p>
    <w:p>
      <w:pPr>
        <w:pStyle w:val="Heading4"/>
      </w:pPr>
      <w:r>
        <w:t>层级结构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测试计划 PLAN（独立 .plan 文件）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└─ 测试序列（可增删改）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   └─ 测试用例（一条序列下可添加多条）</w:t>
      </w:r>
    </w:p>
    <w:p>
      <w:pPr>
        <w:pStyle w:val="Heading4"/>
      </w:pPr>
      <w:r>
        <w:t>工具栏操作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CF0"/>
          </w:tcPr>
          <w:p>
            <w:r/>
            <w:r>
              <w:rPr>
                <w:b/>
                <w:sz w:val="18"/>
              </w:rPr>
              <w:t>按钮</w:t>
            </w:r>
          </w:p>
        </w:tc>
        <w:tc>
          <w:tcPr>
            <w:tcW w:type="dxa" w:w="4680"/>
            <w:shd w:fill="E8ECF0"/>
          </w:tcPr>
          <w:p>
            <w:r/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新建计划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创建空计划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打开计划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打开已有 .plan 文件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保存 / 另存为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保存当前计划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删除计划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删除当前计划文件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计划设置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配置上报地址、批次、工位等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调试执行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在管理页内直接执行（不入统计）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切换执行页面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跳转到执行页面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帮助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内置 API 与变量使用说明</w:t>
            </w:r>
          </w:p>
        </w:tc>
      </w:tr>
    </w:tbl>
    <w:p/>
    <w:p>
      <w:pPr>
        <w:pStyle w:val="Heading4"/>
      </w:pPr>
      <w:r>
        <w:t>新建测试计划（PLAN）</w:t>
      </w:r>
    </w:p>
    <w:p>
      <w:r>
        <w:rPr>
          <w:sz w:val="21"/>
        </w:rPr>
        <w:t xml:space="preserve">    •  工具栏点击【新建计划】</w:t>
      </w:r>
    </w:p>
    <w:p>
      <w:r>
        <w:rPr>
          <w:sz w:val="21"/>
        </w:rPr>
        <w:t xml:space="preserve">    •  输入计划名称并确定</w:t>
      </w:r>
    </w:p>
    <w:p>
      <w:r>
        <w:rPr>
          <w:sz w:val="21"/>
        </w:rPr>
        <w:t xml:space="preserve">    •  树中出现 PLAN 根节点（显示计划名、序列数与用例数）</w:t>
      </w:r>
    </w:p>
    <w:p>
      <w:r>
        <w:rPr>
          <w:sz w:val="21"/>
        </w:rPr>
        <w:t xml:space="preserve">    •  之后可连续执行「新增序列 → 新增用例」搭建用例结构</w:t>
      </w:r>
    </w:p>
    <w:p>
      <w:pPr>
        <w:pStyle w:val="Heading4"/>
      </w:pPr>
      <w:r>
        <w:t>新增序列</w:t>
      </w:r>
    </w:p>
    <w:p>
      <w:r>
        <w:rPr>
          <w:sz w:val="21"/>
        </w:rPr>
        <w:t xml:space="preserve">    •  点击工具栏【新增序列】</w:t>
      </w:r>
    </w:p>
    <w:p>
      <w:r>
        <w:rPr>
          <w:sz w:val="21"/>
        </w:rPr>
        <w:t xml:space="preserve">    •  输入序列名称并确定</w:t>
      </w:r>
    </w:p>
    <w:p>
      <w:r>
        <w:rPr>
          <w:sz w:val="21"/>
        </w:rPr>
        <w:t xml:space="preserve">    •  新序列自动添加到计划末尾，显示为「序列N　名称（0 用例）」</w:t>
      </w:r>
    </w:p>
    <w:p>
      <w:pPr>
        <w:pStyle w:val="Heading4"/>
      </w:pPr>
      <w:r>
        <w:t>新增用例</w:t>
      </w:r>
    </w:p>
    <w:p>
      <w:r>
        <w:rPr>
          <w:sz w:val="21"/>
        </w:rPr>
        <w:t xml:space="preserve">    •  先在树中</w:t>
      </w:r>
      <w:r>
        <w:rPr>
          <w:b/>
          <w:sz w:val="21"/>
        </w:rPr>
        <w:t>选中目标序列</w:t>
      </w:r>
      <w:r>
        <w:rPr>
          <w:sz w:val="21"/>
        </w:rPr>
        <w:t>（点击序列行）</w:t>
      </w:r>
    </w:p>
    <w:p>
      <w:r>
        <w:rPr>
          <w:sz w:val="21"/>
        </w:rPr>
        <w:t xml:space="preserve">    •  点击工具栏【新增用例】</w:t>
      </w:r>
    </w:p>
    <w:p>
      <w:r>
        <w:rPr>
          <w:sz w:val="21"/>
        </w:rPr>
        <w:t xml:space="preserve">    •  在弹出的编辑窗口配置用例（见下节「用例编辑」）</w:t>
      </w:r>
    </w:p>
    <w:p>
      <w:r>
        <w:rPr>
          <w:sz w:val="21"/>
        </w:rPr>
        <w:t xml:space="preserve">    •  点击确定，用例添加到当前序列末尾</w:t>
      </w:r>
    </w:p>
    <w:p>
      <w:pPr>
        <w:pStyle w:val="Heading4"/>
      </w:pPr>
      <w:r>
        <w:t>修改（编辑）</w:t>
      </w:r>
    </w:p>
    <w:p>
      <w:r>
        <w:rPr>
          <w:b/>
          <w:sz w:val="21"/>
        </w:rPr>
        <w:t>修改序列名称：</w:t>
      </w:r>
    </w:p>
    <w:p>
      <w:r>
        <w:rPr>
          <w:sz w:val="21"/>
        </w:rPr>
        <w:t xml:space="preserve">    •  选中序列行 → 点击工具栏【编辑】</w:t>
      </w:r>
    </w:p>
    <w:p>
      <w:r>
        <w:rPr>
          <w:sz w:val="21"/>
        </w:rPr>
        <w:t xml:space="preserve">    •  输入新序列名称并确定</w:t>
      </w:r>
    </w:p>
    <w:p>
      <w:r>
        <w:rPr>
          <w:b/>
          <w:sz w:val="21"/>
        </w:rPr>
        <w:t>修改用例：</w:t>
      </w:r>
    </w:p>
    <w:p>
      <w:r>
        <w:rPr>
          <w:sz w:val="21"/>
        </w:rPr>
        <w:t xml:space="preserve">    •  选中用例行 → 点击工具栏【编辑】</w:t>
      </w:r>
    </w:p>
    <w:p>
      <w:r>
        <w:rPr>
          <w:sz w:val="21"/>
        </w:rPr>
        <w:t xml:space="preserve">    •  弹出用例编辑窗口，可修改名称、类型、脚本、参数、判定、超时、重试、跳过等所有配置</w:t>
      </w:r>
    </w:p>
    <w:p>
      <w:r>
        <w:rPr>
          <w:sz w:val="21"/>
        </w:rPr>
        <w:t xml:space="preserve">    •  点击确定保存</w:t>
      </w:r>
    </w:p>
    <w:p>
      <w:pPr>
        <w:pStyle w:val="Heading4"/>
      </w:pPr>
      <w:r>
        <w:t>删除</w:t>
      </w:r>
    </w:p>
    <w:p>
      <w:r>
        <w:rPr>
          <w:b/>
          <w:sz w:val="21"/>
        </w:rPr>
        <w:t>删除序列：</w:t>
      </w:r>
    </w:p>
    <w:p>
      <w:r>
        <w:rPr>
          <w:sz w:val="21"/>
        </w:rPr>
        <w:t xml:space="preserve">    •  选中序列行 → 点击工具栏【删除】</w:t>
      </w:r>
    </w:p>
    <w:p>
      <w:r>
        <w:rPr>
          <w:sz w:val="21"/>
        </w:rPr>
        <w:t xml:space="preserve">    •  出现确认提示「删除该序列及其所有用例？」</w:t>
      </w:r>
    </w:p>
    <w:p>
      <w:r>
        <w:rPr>
          <w:sz w:val="21"/>
        </w:rPr>
        <w:t xml:space="preserve">    •  确认后该序列及其下所有用例一并删除</w:t>
      </w:r>
    </w:p>
    <w:p>
      <w:r>
        <w:rPr>
          <w:b/>
          <w:sz w:val="21"/>
        </w:rPr>
        <w:t>删除单个用例：</w:t>
      </w:r>
    </w:p>
    <w:p>
      <w:r>
        <w:rPr>
          <w:sz w:val="21"/>
        </w:rPr>
        <w:t xml:space="preserve">    •  选中用例行 → 点击工具栏【删除】</w:t>
      </w:r>
    </w:p>
    <w:p>
      <w:r>
        <w:rPr>
          <w:sz w:val="21"/>
        </w:rPr>
        <w:t xml:space="preserve">    •  确认后仅删除该用例</w:t>
      </w:r>
    </w:p>
    <w:p>
      <w:r>
        <w:rPr>
          <w:b/>
          <w:sz w:val="21"/>
        </w:rPr>
        <w:t>删除计划：</w:t>
      </w:r>
      <w:r>
        <w:rPr>
          <w:sz w:val="21"/>
        </w:rPr>
        <w:t xml:space="preserve"> 工具栏【删除计划】删除当前计划文件。</w:t>
      </w:r>
    </w:p>
    <w:p>
      <w:pPr>
        <w:pStyle w:val="Heading4"/>
      </w:pPr>
      <w:r>
        <w:t>排序（上移 / 下移）</w:t>
      </w:r>
    </w:p>
    <w:p>
      <w:r>
        <w:rPr>
          <w:sz w:val="21"/>
        </w:rPr>
        <w:t>在树中右键序列或用例，选择【上移】/【下移】可调整执行顺序：</w:t>
      </w:r>
    </w:p>
    <w:p>
      <w:r>
        <w:rPr>
          <w:sz w:val="21"/>
        </w:rPr>
        <w:t xml:space="preserve">  •  用例：仅在当前序列内上下移动</w:t>
      </w:r>
    </w:p>
    <w:p>
      <w:r>
        <w:rPr>
          <w:sz w:val="21"/>
        </w:rPr>
        <w:t xml:space="preserve">  •  序列：在计划内上下移动整个序列</w:t>
      </w:r>
    </w:p>
    <w:p>
      <w:pPr>
        <w:pStyle w:val="Heading4"/>
      </w:pPr>
      <w:r>
        <w:t>拖拽移动用例（无需复制粘贴）</w:t>
      </w:r>
    </w:p>
    <w:p>
      <w:r>
        <w:rPr>
          <w:sz w:val="21"/>
        </w:rPr>
        <w:t>支持直接把用例</w:t>
      </w:r>
      <w:r>
        <w:rPr>
          <w:b/>
          <w:sz w:val="21"/>
        </w:rPr>
        <w:t>从一个序列拖到另一个序列</w:t>
      </w:r>
      <w:r>
        <w:rPr>
          <w:sz w:val="21"/>
        </w:rPr>
        <w:t>，也可在同一序列内拖动调整顺序：</w:t>
      </w:r>
    </w:p>
    <w:p>
      <w:r>
        <w:rPr>
          <w:sz w:val="21"/>
        </w:rPr>
        <w:t xml:space="preserve">    •  在树中</w:t>
      </w:r>
      <w:r>
        <w:rPr>
          <w:b/>
          <w:sz w:val="21"/>
        </w:rPr>
        <w:t>选中要移动的用例</w:t>
      </w:r>
      <w:r>
        <w:rPr>
          <w:sz w:val="21"/>
        </w:rPr>
        <w:t xml:space="preserve">（可按住 </w:t>
      </w:r>
      <w:r>
        <w:rPr>
          <w:rFonts w:ascii="Consolas" w:hAnsi="Consolas" w:eastAsia="Consolas"/>
          <w:color w:val="C7254E"/>
          <w:sz w:val="19"/>
          <w:shd w:val="clear" w:color="auto" w:fill="F6F8FA"/>
        </w:rPr>
        <w:t>Ctrl</w:t>
      </w:r>
      <w:r>
        <w:rPr>
          <w:sz w:val="21"/>
        </w:rPr>
        <w:t xml:space="preserve"> 多选多个用例）</w:t>
      </w:r>
    </w:p>
    <w:p>
      <w:r>
        <w:rPr>
          <w:sz w:val="21"/>
        </w:rPr>
        <w:t xml:space="preserve">    •  按住鼠标左键</w:t>
      </w:r>
      <w:r>
        <w:rPr>
          <w:b/>
          <w:sz w:val="21"/>
        </w:rPr>
        <w:t>拖动</w:t>
      </w:r>
      <w:r>
        <w:rPr>
          <w:sz w:val="21"/>
        </w:rPr>
        <w:t>到目标位置</w:t>
      </w:r>
    </w:p>
    <w:p>
      <w:r>
        <w:rPr>
          <w:sz w:val="21"/>
        </w:rPr>
        <w:t xml:space="preserve">    •  松开鼠标完成移动：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CF0"/>
          </w:tcPr>
          <w:p>
            <w:r/>
            <w:r>
              <w:rPr>
                <w:b/>
                <w:sz w:val="18"/>
              </w:rPr>
              <w:t>拖动到</w:t>
            </w:r>
          </w:p>
        </w:tc>
        <w:tc>
          <w:tcPr>
            <w:tcW w:type="dxa" w:w="4680"/>
            <w:shd w:fill="E8ECF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目标序列的序列行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追加到该序列末尾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目标序列内某用例行的上半部分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插入到该用例之前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目标序列内某用例行的下半部分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插入到该用例之后</w:t>
            </w:r>
          </w:p>
        </w:tc>
      </w:tr>
    </w:tbl>
    <w:p/>
    <w:p>
      <w:pPr>
        <w:ind w:left="567"/>
        <w:pBdr>
          <w:left w:val="single" w:sz="12" w:space="4" w:color="CCCCCC"/>
        </w:pBdr>
      </w:pPr>
      <w:r>
        <w:rPr>
          <w:color w:val="666666"/>
          <w:sz w:val="20"/>
        </w:rPr>
        <w:t>拖拽是「移动」而非「复制」，原序列中的用例会被移除；跨序列执行顺序会随之改变。</w:t>
      </w:r>
    </w:p>
    <w:p>
      <w:pPr>
        <w:pStyle w:val="Heading4"/>
      </w:pPr>
      <w:r>
        <w:t>复制 / 粘贴用例</w:t>
      </w:r>
    </w:p>
    <w:p>
      <w:r>
        <w:rPr>
          <w:sz w:val="21"/>
        </w:rPr>
        <w:t>右键用例选择【复制用例】→ 右键目标序列选择【粘贴用例】，即可跨序列复制（保留原用例）。</w:t>
      </w:r>
    </w:p>
    <w:p>
      <w:pPr>
        <w:pStyle w:val="Heading4"/>
      </w:pPr>
      <w:r>
        <w:t>跳过序列（整序列不执行）</w:t>
      </w:r>
    </w:p>
    <w:p>
      <w:r>
        <w:rPr>
          <w:sz w:val="21"/>
        </w:rPr>
        <w:t>右键序列行 → 勾选【跳过该序列】：</w:t>
      </w:r>
    </w:p>
    <w:p>
      <w:r>
        <w:rPr>
          <w:sz w:val="21"/>
        </w:rPr>
        <w:t xml:space="preserve">  •  勾选后该序列所有用例在执行时</w:t>
      </w:r>
      <w:r>
        <w:rPr>
          <w:b/>
          <w:sz w:val="21"/>
        </w:rPr>
        <w:t>不会执行</w:t>
      </w:r>
      <w:r>
        <w:rPr>
          <w:sz w:val="21"/>
        </w:rPr>
        <w:t>，统一标记为「跳过」，不计入合格/不合格统计</w:t>
      </w:r>
    </w:p>
    <w:p>
      <w:r>
        <w:rPr>
          <w:sz w:val="21"/>
        </w:rPr>
        <w:t xml:space="preserve">  •  树中该序列显示灰色并标注「[跳过]」，执行页面序列名后同样显示「[跳过]」</w:t>
      </w:r>
    </w:p>
    <w:p>
      <w:r>
        <w:rPr>
          <w:sz w:val="21"/>
        </w:rPr>
        <w:t xml:space="preserve">  •  再次右键取消勾选即可恢复执行</w:t>
      </w:r>
    </w:p>
    <w:p>
      <w:r>
        <w:rPr>
          <w:sz w:val="21"/>
        </w:rPr>
        <w:t xml:space="preserve">  •  该设置随计划保存</w:t>
      </w:r>
    </w:p>
    <w:p>
      <w:pPr>
        <w:pStyle w:val="Heading4"/>
      </w:pPr>
      <w:r>
        <w:t>用例编辑</w:t>
      </w:r>
    </w:p>
    <w:p>
      <w:r>
        <w:rPr>
          <w:b/>
          <w:sz w:val="21"/>
        </w:rPr>
        <w:t>通用配置：</w:t>
      </w:r>
    </w:p>
    <w:p>
      <w:r>
        <w:rPr>
          <w:sz w:val="21"/>
        </w:rPr>
        <w:t xml:space="preserve">  •  用例名称</w:t>
      </w:r>
    </w:p>
    <w:p>
      <w:r>
        <w:rPr>
          <w:sz w:val="21"/>
        </w:rPr>
        <w:t xml:space="preserve">  •  执行类型（Action/Delay/Pop/Measurement/Loop）</w:t>
      </w:r>
    </w:p>
    <w:p>
      <w:r>
        <w:rPr>
          <w:sz w:val="21"/>
        </w:rPr>
        <w:t xml:space="preserve">  •  跳过此用例（勾选后不执行，不影响统计）</w:t>
      </w:r>
    </w:p>
    <w:p>
      <w:r>
        <w:rPr>
          <w:sz w:val="21"/>
        </w:rPr>
        <w:t xml:space="preserve">  •  超时时间（ms），-1 为无限等待</w:t>
      </w:r>
    </w:p>
    <w:p>
      <w:r>
        <w:rPr>
          <w:sz w:val="21"/>
        </w:rPr>
        <w:t xml:space="preserve">  •  失败重试次数</w:t>
      </w:r>
    </w:p>
    <w:p>
      <w:r>
        <w:rPr>
          <w:sz w:val="21"/>
        </w:rPr>
        <w:t xml:space="preserve">  •  失败策略（暂停/继续）</w:t>
      </w:r>
    </w:p>
    <w:p>
      <w:r>
        <w:rPr>
          <w:b/>
          <w:sz w:val="21"/>
        </w:rPr>
        <w:t>Action 用例：</w:t>
      </w:r>
    </w:p>
    <w:p>
      <w:r>
        <w:rPr>
          <w:sz w:val="21"/>
        </w:rPr>
        <w:t xml:space="preserve">  •  选择脚本路径和函数名</w:t>
      </w:r>
    </w:p>
    <w:p>
      <w:r>
        <w:rPr>
          <w:sz w:val="21"/>
        </w:rPr>
        <w:t xml:space="preserve">  •  仅执行函数，不做结果判定</w:t>
      </w:r>
    </w:p>
    <w:p>
      <w:r>
        <w:rPr>
          <w:b/>
          <w:sz w:val="21"/>
        </w:rPr>
        <w:t>Delay 用例：</w:t>
      </w:r>
    </w:p>
    <w:p>
      <w:r>
        <w:rPr>
          <w:sz w:val="21"/>
        </w:rPr>
        <w:t xml:space="preserve">  •  设置延时时长和单位（毫秒/秒/分钟）</w:t>
      </w:r>
    </w:p>
    <w:p>
      <w:r>
        <w:rPr>
          <w:b/>
          <w:sz w:val="21"/>
        </w:rPr>
        <w:t>Pop 用例：</w:t>
      </w:r>
    </w:p>
    <w:p>
      <w:r>
        <w:rPr>
          <w:sz w:val="21"/>
        </w:rPr>
        <w:t xml:space="preserve">  •  设置弹窗标题和内容</w:t>
      </w:r>
    </w:p>
    <w:p>
      <w:r>
        <w:rPr>
          <w:sz w:val="21"/>
        </w:rPr>
        <w:t xml:space="preserve">  •  配置两个按钮的文本</w:t>
      </w:r>
    </w:p>
    <w:p>
      <w:r>
        <w:rPr>
          <w:sz w:val="21"/>
        </w:rPr>
        <w:t xml:space="preserve">  •  选择是否模态阻塞</w:t>
      </w:r>
    </w:p>
    <w:p>
      <w:r>
        <w:rPr>
          <w:b/>
          <w:sz w:val="21"/>
        </w:rPr>
        <w:t>Measurement 用例：</w:t>
      </w:r>
    </w:p>
    <w:p>
      <w:r>
        <w:rPr>
          <w:sz w:val="21"/>
        </w:rPr>
        <w:t xml:space="preserve">  •  选择脚本路径和函数名</w:t>
      </w:r>
    </w:p>
    <w:p>
      <w:r>
        <w:rPr>
          <w:sz w:val="21"/>
        </w:rPr>
        <w:t xml:space="preserve">  •  自动解析函数参数和返回值</w:t>
      </w:r>
    </w:p>
    <w:p>
      <w:r>
        <w:rPr>
          <w:sz w:val="21"/>
        </w:rPr>
        <w:t xml:space="preserve">  •  配置输入参数的值（直接值或绑定全局变量）</w:t>
      </w:r>
    </w:p>
    <w:p>
      <w:r>
        <w:rPr>
          <w:sz w:val="21"/>
        </w:rPr>
        <w:t xml:space="preserve">  •  配置返回值判定方式（等于/大于/小于/范围内/包含/长度）</w:t>
      </w:r>
    </w:p>
    <w:p>
      <w:r>
        <w:rPr>
          <w:sz w:val="21"/>
        </w:rPr>
        <w:t xml:space="preserve">  •  配置阈值范围</w:t>
      </w:r>
    </w:p>
    <w:p>
      <w:r>
        <w:rPr>
          <w:b/>
          <w:sz w:val="21"/>
        </w:rPr>
        <w:t>Loop 用例：</w:t>
      </w:r>
    </w:p>
    <w:p>
      <w:r>
        <w:rPr>
          <w:sz w:val="21"/>
        </w:rPr>
        <w:t xml:space="preserve">  •  选择 YAML 数据文件</w:t>
      </w:r>
    </w:p>
    <w:p>
      <w:r>
        <w:rPr>
          <w:sz w:val="21"/>
        </w:rPr>
        <w:t xml:space="preserve">  •  选择脚本路径和执行函数</w:t>
      </w:r>
    </w:p>
    <w:p>
      <w:r>
        <w:rPr>
          <w:sz w:val="21"/>
        </w:rPr>
        <w:t xml:space="preserve">  •  可选择解析函数（可选）</w:t>
      </w:r>
    </w:p>
    <w:p>
      <w:r>
        <w:rPr>
          <w:sz w:val="21"/>
        </w:rPr>
        <w:t xml:space="preserve">  •  配置 session 键名（默认 sessions）</w:t>
      </w:r>
    </w:p>
    <w:p>
      <w:pPr>
        <w:pStyle w:val="Heading3"/>
      </w:pPr>
      <w:r>
        <w:t>4.2 计划设置</w:t>
      </w:r>
    </w:p>
    <w:p>
      <w:r>
        <w:rPr>
          <w:sz w:val="21"/>
        </w:rPr>
        <w:t>点击工具栏【计划设置】，配置当前测试计划的独立参数：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CF0"/>
          </w:tcPr>
          <w:p>
            <w:r/>
            <w:r>
              <w:rPr>
                <w:b/>
                <w:sz w:val="18"/>
              </w:rPr>
              <w:t>配置项</w:t>
            </w:r>
          </w:p>
        </w:tc>
        <w:tc>
          <w:tcPr>
            <w:tcW w:type="dxa" w:w="4680"/>
            <w:shd w:fill="E8ECF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循环测试模式（耐久测试）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开关：勾选后一轮结束自动循环执行，直到手动停止/退出；启用需输入授权密码。仅限特殊测试需求（如耐久测试）使用，勿随意开启。每轮结束计入生产统计并生成该轮报告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当前批次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批次号，随 JSON 上报的 batchId 发送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存储模式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本地 / 远程；远程模式下每轮结束发送 MES 结果汇总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逐用例 JSON 数据上报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开关 + 上报接口地址；每轮测试结束将本轮所有用例结果打包 POST 一次（multipart/form-data，det_data 为真实 JSON 对象，log_file 日志仅检测失败时上传）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产品系列ID（seriesId）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产品系列ID，随 JSON 上报的 seriesId 字段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总装线标识（isFinal）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开关：勾选表示当前为总装线，需上传 finalBom；分装线可不传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服务器用户名 / 密码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逐用例 JSON 上报与 MES 上报的 HTTP 基本认证；留空则不发送认证头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Token 认证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开关：启用后启动测试时先请求登录接口获取 Token，再携带 Token 上报（默认请求头 `Authorization: Bearer &lt;token&gt;`），优先于基本认证，获 Token 失败时回退基本认证。可配置登录接口地址、登录用户名/密码、Token 字段名/前缀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MES 服务器地址 / 上报交互接口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MES 结果汇总接口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远程文件服务器地址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报告/日志文件上传地址；上传内容可选 both/report_only/log_only，上传策略 always/on_failure（默认 both / always；on_failure 即仅测试失败时上传）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远程数据库IP / 目标表名 / 上报报文模板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远程数据库与 MES 报文扩展配置</w:t>
            </w:r>
          </w:p>
        </w:tc>
      </w:tr>
    </w:tbl>
    <w:p/>
    <w:p>
      <w:pPr>
        <w:pStyle w:val="Heading3"/>
      </w:pPr>
      <w:r>
        <w:t>4.3 全局变量管理</w:t>
      </w:r>
    </w:p>
    <w:p>
      <w:r>
        <w:rPr>
          <w:b/>
          <w:sz w:val="21"/>
        </w:rPr>
        <w:t>支持类型：</w:t>
      </w:r>
      <w:r>
        <w:rPr>
          <w:sz w:val="21"/>
        </w:rPr>
        <w:t xml:space="preserve"> int / str / float / list / dict</w:t>
      </w:r>
    </w:p>
    <w:p>
      <w:r>
        <w:rPr>
          <w:b/>
          <w:sz w:val="21"/>
        </w:rPr>
        <w:t>操作：</w:t>
      </w:r>
    </w:p>
    <w:p>
      <w:r>
        <w:rPr>
          <w:sz w:val="21"/>
        </w:rPr>
        <w:t xml:space="preserve">    •  点击左侧【全局变量管理】</w:t>
      </w:r>
    </w:p>
    <w:p>
      <w:r>
        <w:rPr>
          <w:sz w:val="21"/>
        </w:rPr>
        <w:t xml:space="preserve">    •  点击【新增变量】输入名称和值</w:t>
      </w:r>
    </w:p>
    <w:p>
      <w:r>
        <w:rPr>
          <w:sz w:val="21"/>
        </w:rPr>
        <w:t xml:space="preserve">    •  编辑/删除已有变量</w:t>
      </w:r>
    </w:p>
    <w:p>
      <w:r>
        <w:rPr>
          <w:sz w:val="21"/>
        </w:rPr>
        <w:t xml:space="preserve">    •  点击【保存计划】将变量随计划保存</w:t>
      </w:r>
    </w:p>
    <w:p>
      <w:r>
        <w:rPr>
          <w:b/>
          <w:sz w:val="21"/>
        </w:rPr>
        <w:t>使用方式：</w:t>
      </w:r>
    </w:p>
    <w:p>
      <w:r>
        <w:rPr>
          <w:sz w:val="21"/>
        </w:rPr>
        <w:t xml:space="preserve">  •  在 Measurement 用例中，参数「来源」选「变量」，值列填变量名</w:t>
      </w:r>
    </w:p>
    <w:p>
      <w:r>
        <w:rPr>
          <w:sz w:val="21"/>
        </w:rPr>
        <w:t xml:space="preserve">  •  在脚本中通过 </w:t>
      </w:r>
      <w:r>
        <w:rPr>
          <w:rFonts w:ascii="Consolas" w:hAnsi="Consolas" w:eastAsia="Consolas"/>
          <w:color w:val="C7254E"/>
          <w:sz w:val="19"/>
          <w:shd w:val="clear" w:color="auto" w:fill="F6F8FA"/>
        </w:rPr>
        <w:t>get_variable("变量名")</w:t>
      </w:r>
      <w:r>
        <w:rPr>
          <w:sz w:val="21"/>
        </w:rPr>
        <w:t xml:space="preserve"> / </w:t>
      </w:r>
      <w:r>
        <w:rPr>
          <w:rFonts w:ascii="Consolas" w:hAnsi="Consolas" w:eastAsia="Consolas"/>
          <w:color w:val="C7254E"/>
          <w:sz w:val="19"/>
          <w:shd w:val="clear" w:color="auto" w:fill="F6F8FA"/>
        </w:rPr>
        <w:t>set_variable("变量名", value)</w:t>
      </w:r>
      <w:r>
        <w:rPr>
          <w:sz w:val="21"/>
        </w:rPr>
        <w:t xml:space="preserve"> 读写</w:t>
      </w:r>
    </w:p>
    <w:p>
      <w:r>
        <w:rPr>
          <w:sz w:val="21"/>
        </w:rPr>
        <w:t xml:space="preserve">  •  不同计划的变量互相独立</w:t>
      </w:r>
    </w:p>
    <w:p>
      <w:pPr>
        <w:pStyle w:val="Heading3"/>
      </w:pPr>
      <w:r>
        <w:t>4.4 系统设置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CF0"/>
          </w:tcPr>
          <w:p>
            <w:r/>
            <w:r>
              <w:rPr>
                <w:b/>
                <w:sz w:val="18"/>
              </w:rPr>
              <w:t>配置项</w:t>
            </w:r>
          </w:p>
        </w:tc>
        <w:tc>
          <w:tcPr>
            <w:tcW w:type="dxa" w:w="3120"/>
            <w:shd w:fill="E8ECF0"/>
          </w:tcPr>
          <w:p>
            <w:r/>
            <w:r>
              <w:rPr>
                <w:b/>
                <w:sz w:val="18"/>
              </w:rPr>
              <w:t>说明</w:t>
            </w:r>
          </w:p>
        </w:tc>
        <w:tc>
          <w:tcPr>
            <w:tcW w:type="dxa" w:w="3120"/>
            <w:shd w:fill="E8ECF0"/>
          </w:tcPr>
          <w:p>
            <w:r/>
            <w:r>
              <w:rPr>
                <w:b/>
                <w:sz w:val="18"/>
              </w:rPr>
              <w:t>默认值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管理页面字体大小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管理页全局字体字号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18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执行页面字体大小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执行页全局字体字号（缩放基准）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20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执行页小字体号(px)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执行页小字控件字号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20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执行速度系数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延时统一缩放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1.0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清零统计密码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统计清零密码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0000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工位ID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随上报数据的 stationId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01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工位名称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执行页顶部标题，随上报的 stationName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机器人测试01工位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产线ID（lineId）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随 JSON 上报的 lineId 字段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空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报告保留天数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本地 HTML 报告保留天数（超过自动删除）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待上报数据保留天数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`data/pending_uploads/` 失败暂存数据保留天数（超过自动删除）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2</w:t>
            </w:r>
          </w:p>
        </w:tc>
      </w:tr>
    </w:tbl>
    <w:p/>
    <w:p>
      <w:r>
        <w:rPr>
          <w:sz w:val="21"/>
        </w:rPr>
        <w:t>点击【保存设置】或【应用】即时生效并保存（主窗口始终全屏显示，不再配置窗口尺寸）。</w:t>
      </w:r>
    </w:p>
    <w:p>
      <w:pPr>
        <w:pStyle w:val="Heading3"/>
      </w:pPr>
      <w:r>
        <w:t>4.5 用户管理</w:t>
      </w:r>
    </w:p>
    <w:p>
      <w:r>
        <w:rPr>
          <w:b/>
          <w:sz w:val="21"/>
        </w:rPr>
        <w:t>操作：</w:t>
      </w:r>
    </w:p>
    <w:p>
      <w:r>
        <w:rPr>
          <w:sz w:val="21"/>
        </w:rPr>
        <w:t xml:space="preserve">  •  新增/修改/删除账号</w:t>
      </w:r>
    </w:p>
    <w:p>
      <w:r>
        <w:rPr>
          <w:sz w:val="21"/>
        </w:rPr>
        <w:t xml:space="preserve">  •  修改密码（管理员直接重置）</w:t>
      </w:r>
    </w:p>
    <w:p>
      <w:r>
        <w:rPr>
          <w:sz w:val="21"/>
        </w:rPr>
        <w:t xml:space="preserve">  •  开启/关闭一键分权</w:t>
      </w:r>
    </w:p>
    <w:p>
      <w:r>
        <w:rPr>
          <w:b/>
          <w:sz w:val="21"/>
        </w:rPr>
        <w:t>一键分权：</w:t>
      </w:r>
    </w:p>
    <w:p>
      <w:r>
        <w:rPr>
          <w:sz w:val="21"/>
        </w:rPr>
        <w:t xml:space="preserve">  •  开启：下次启动显示登录页，必须登录后使用</w:t>
      </w:r>
    </w:p>
    <w:p>
      <w:r>
        <w:rPr>
          <w:sz w:val="21"/>
        </w:rPr>
        <w:t xml:space="preserve">  •  关闭：下次启动直接进入管理页面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5. 测试计划配置流程</w:t>
      </w:r>
    </w:p>
    <w:p>
      <w:pPr>
        <w:pStyle w:val="Heading3"/>
      </w:pPr>
      <w:r>
        <w:t>5.1 新建测试计划</w:t>
      </w:r>
    </w:p>
    <w:p>
      <w:r>
        <w:rPr>
          <w:sz w:val="21"/>
        </w:rPr>
        <w:t xml:space="preserve">    •  管理页面 → 点击【新建计划】</w:t>
      </w:r>
    </w:p>
    <w:p>
      <w:r>
        <w:rPr>
          <w:sz w:val="21"/>
        </w:rPr>
        <w:t xml:space="preserve">    •  输入计划名称</w:t>
      </w:r>
    </w:p>
    <w:p>
      <w:r>
        <w:rPr>
          <w:sz w:val="21"/>
        </w:rPr>
        <w:t xml:space="preserve">    •  点击【保存】→ 选择保存路径（</w:t>
      </w:r>
      <w:r>
        <w:rPr>
          <w:rFonts w:ascii="Consolas" w:hAnsi="Consolas" w:eastAsia="Consolas"/>
          <w:color w:val="C7254E"/>
          <w:sz w:val="19"/>
          <w:shd w:val="clear" w:color="auto" w:fill="F6F8FA"/>
        </w:rPr>
        <w:t>data/plans/</w:t>
      </w:r>
      <w:r>
        <w:rPr>
          <w:sz w:val="21"/>
        </w:rPr>
        <w:t xml:space="preserve"> 目录下）</w:t>
      </w:r>
    </w:p>
    <w:p>
      <w:r>
        <w:rPr>
          <w:sz w:val="21"/>
        </w:rPr>
        <w:t xml:space="preserve">    •  点击【计划设置】配置批次、上报地址等</w:t>
      </w:r>
    </w:p>
    <w:p>
      <w:pPr>
        <w:pStyle w:val="Heading3"/>
      </w:pPr>
      <w:r>
        <w:t>5.2 添加测试用例</w:t>
      </w:r>
    </w:p>
    <w:p>
      <w:r>
        <w:rPr>
          <w:sz w:val="21"/>
        </w:rPr>
        <w:t xml:space="preserve">    •  选中计划 → 点击【新增序列】→ 输入序列名称</w:t>
      </w:r>
    </w:p>
    <w:p>
      <w:r>
        <w:rPr>
          <w:sz w:val="21"/>
        </w:rPr>
        <w:t xml:space="preserve">    •  选中序列 → 点击【新增用例】</w:t>
      </w:r>
    </w:p>
    <w:p>
      <w:r>
        <w:rPr>
          <w:sz w:val="21"/>
        </w:rPr>
        <w:t xml:space="preserve">    •  在编辑窗口配置：</w:t>
      </w:r>
    </w:p>
    <w:p>
      <w:r>
        <w:rPr>
          <w:sz w:val="21"/>
        </w:rPr>
        <w:t xml:space="preserve">    •  选择用例类型（Action/Measurement/Loop 等）</w:t>
      </w:r>
    </w:p>
    <w:p>
      <w:r>
        <w:rPr>
          <w:sz w:val="21"/>
        </w:rPr>
        <w:t xml:space="preserve">    •  选择脚本文件和函数</w:t>
      </w:r>
    </w:p>
    <w:p>
      <w:r>
        <w:rPr>
          <w:sz w:val="21"/>
        </w:rPr>
        <w:t xml:space="preserve">    •  配置参数和判定条件</w:t>
      </w:r>
    </w:p>
    <w:p>
      <w:r>
        <w:rPr>
          <w:sz w:val="21"/>
        </w:rPr>
        <w:t xml:space="preserve">    •  点击确定保存用例</w:t>
      </w:r>
    </w:p>
    <w:p>
      <w:r>
        <w:rPr>
          <w:sz w:val="21"/>
        </w:rPr>
        <w:t xml:space="preserve">    •  多序列时，可直接</w:t>
      </w:r>
      <w:r>
        <w:rPr>
          <w:b/>
          <w:sz w:val="21"/>
        </w:rPr>
        <w:t>拖拽</w:t>
      </w:r>
      <w:r>
        <w:rPr>
          <w:sz w:val="21"/>
        </w:rPr>
        <w:t>用例到其它序列甚至在序列间调整顺序（见「4.1 拖拽移动用例」）；右键序列还可勾选【跳过该序列】让整序列不执行</w:t>
      </w:r>
    </w:p>
    <w:p>
      <w:pPr>
        <w:pStyle w:val="Heading3"/>
      </w:pPr>
      <w:r>
        <w:t>5.3 配置 Loop 用例</w:t>
      </w:r>
    </w:p>
    <w:p>
      <w:r>
        <w:rPr>
          <w:sz w:val="21"/>
        </w:rPr>
        <w:t xml:space="preserve">    •  新增用例，类型选 Loop</w:t>
      </w:r>
    </w:p>
    <w:p>
      <w:r>
        <w:rPr>
          <w:sz w:val="21"/>
        </w:rPr>
        <w:t xml:space="preserve">    •  选择 YAML 数据文件</w:t>
      </w:r>
    </w:p>
    <w:p>
      <w:r>
        <w:rPr>
          <w:sz w:val="21"/>
        </w:rPr>
        <w:t xml:space="preserve">    •  选择脚本文件和执行函数</w:t>
      </w:r>
    </w:p>
    <w:p>
      <w:r>
        <w:rPr>
          <w:sz w:val="21"/>
        </w:rPr>
        <w:t xml:space="preserve">    •  确认 session 键名（默认 </w:t>
      </w:r>
      <w:r>
        <w:rPr>
          <w:rFonts w:ascii="Consolas" w:hAnsi="Consolas" w:eastAsia="Consolas"/>
          <w:color w:val="C7254E"/>
          <w:sz w:val="19"/>
          <w:shd w:val="clear" w:color="auto" w:fill="F6F8FA"/>
        </w:rPr>
        <w:t>sessions</w:t>
      </w:r>
      <w:r>
        <w:rPr>
          <w:sz w:val="21"/>
        </w:rPr>
        <w:t>）</w:t>
      </w:r>
    </w:p>
    <w:p>
      <w:r>
        <w:rPr>
          <w:sz w:val="21"/>
        </w:rPr>
        <w:t>YAML 文件格式：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sessions: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- name: "测试项1"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path: "/api/voltage"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expected: 12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lower: 11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upper: 13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timeout: 3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- name: "测试项2"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path: "/api/current"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expected: 1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lower: 0.6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upper: 1.2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timeout: 3</w:t>
      </w:r>
    </w:p>
    <w:p>
      <w:pPr>
        <w:pStyle w:val="Heading3"/>
      </w:pPr>
      <w:r>
        <w:t>5.4 配置远程上报</w:t>
      </w:r>
    </w:p>
    <w:p>
      <w:r>
        <w:rPr>
          <w:sz w:val="21"/>
        </w:rPr>
        <w:t xml:space="preserve">    •  点击【计划设置】</w:t>
      </w:r>
    </w:p>
    <w:p>
      <w:r>
        <w:rPr>
          <w:sz w:val="21"/>
        </w:rPr>
        <w:t xml:space="preserve">    •  开启「逐用例 JSON 数据上报」</w:t>
      </w:r>
    </w:p>
    <w:p>
      <w:r>
        <w:rPr>
          <w:sz w:val="21"/>
        </w:rPr>
        <w:t xml:space="preserve">    •  填写上报接口地址</w:t>
      </w:r>
    </w:p>
    <w:p>
      <w:r>
        <w:rPr>
          <w:sz w:val="21"/>
        </w:rPr>
        <w:t xml:space="preserve">    •  若需认证：可填写服务器用户名/密码（HTTP 基本认证），或勾选启用「Token 认证」并填写登录接口地址等（Token 认证优先）</w:t>
      </w:r>
    </w:p>
    <w:p>
      <w:r>
        <w:rPr>
          <w:sz w:val="21"/>
        </w:rPr>
        <w:t xml:space="preserve">    •  脚本中调用 </w:t>
      </w:r>
      <w:r>
        <w:rPr>
          <w:rFonts w:ascii="Consolas" w:hAnsi="Consolas" w:eastAsia="Consolas"/>
          <w:color w:val="C7254E"/>
          <w:sz w:val="19"/>
          <w:shd w:val="clear" w:color="auto" w:fill="F6F8FA"/>
        </w:rPr>
        <w:t>set_upload_key(key)</w:t>
      </w:r>
      <w:r>
        <w:rPr>
          <w:sz w:val="21"/>
        </w:rPr>
        <w:t xml:space="preserve"> 回填密钥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6. 数据存储与报告</w:t>
      </w:r>
    </w:p>
    <w:p>
      <w:pPr>
        <w:pStyle w:val="Heading3"/>
      </w:pPr>
      <w:r>
        <w:t>6.1 本地存储</w:t>
      </w:r>
    </w:p>
    <w:p>
      <w:r>
        <w:rPr>
          <w:sz w:val="21"/>
        </w:rPr>
        <w:t>每次测试结束自动生成：</w:t>
      </w:r>
    </w:p>
    <w:p>
      <w:r>
        <w:rPr>
          <w:sz w:val="21"/>
        </w:rPr>
        <w:t xml:space="preserve">  •  HTML 测试报告：</w:t>
      </w:r>
      <w:r>
        <w:rPr>
          <w:rFonts w:ascii="Consolas" w:hAnsi="Consolas" w:eastAsia="Consolas"/>
          <w:color w:val="C7254E"/>
          <w:sz w:val="19"/>
          <w:shd w:val="clear" w:color="auto" w:fill="F6F8FA"/>
        </w:rPr>
        <w:t>data/reports/计划名_SN_时间戳.html</w:t>
      </w:r>
    </w:p>
    <w:p>
      <w:r>
        <w:rPr>
          <w:sz w:val="21"/>
        </w:rPr>
        <w:t xml:space="preserve">  •  运行日志：</w:t>
      </w:r>
      <w:r>
        <w:rPr>
          <w:rFonts w:ascii="Consolas" w:hAnsi="Consolas" w:eastAsia="Consolas"/>
          <w:color w:val="C7254E"/>
          <w:sz w:val="19"/>
          <w:shd w:val="clear" w:color="auto" w:fill="F6F8FA"/>
        </w:rPr>
        <w:t>data/logs/计划名_时间戳.log</w:t>
      </w:r>
    </w:p>
    <w:p>
      <w:r>
        <w:rPr>
          <w:b/>
          <w:sz w:val="21"/>
        </w:rPr>
        <w:t>自动清理：</w:t>
      </w:r>
      <w:r>
        <w:rPr>
          <w:sz w:val="21"/>
        </w:rPr>
        <w:t xml:space="preserve"> 本地报告与日志按「系统设置 → 报告保留天数」自动删除（默认 1 天，即只保留当天）。</w:t>
      </w:r>
    </w:p>
    <w:p>
      <w:pPr>
        <w:pStyle w:val="Heading3"/>
      </w:pPr>
      <w:r>
        <w:t>6.2 远程存储</w:t>
      </w:r>
    </w:p>
    <w:p>
      <w:r>
        <w:rPr>
          <w:sz w:val="21"/>
        </w:rPr>
        <w:t>在计划设置中开启后，每轮测试结束自动上传：</w:t>
      </w:r>
    </w:p>
    <w:p>
      <w:r>
        <w:rPr>
          <w:sz w:val="21"/>
        </w:rPr>
        <w:t xml:space="preserve">  •  HTML 报告和运行日志 → 上传到配置的服务器地址</w:t>
      </w:r>
    </w:p>
    <w:p>
      <w:r>
        <w:rPr>
          <w:sz w:val="21"/>
        </w:rPr>
        <w:t xml:space="preserve">  •  逐用例 JSON 数据 → POST 到配置的上报接口</w:t>
      </w:r>
    </w:p>
    <w:p>
      <w:r>
        <w:rPr>
          <w:sz w:val="21"/>
        </w:rPr>
        <w:t xml:space="preserve">  •  MES 结果汇总 → POST 到 MES 服务器</w:t>
      </w:r>
    </w:p>
    <w:p>
      <w:pPr>
        <w:pStyle w:val="Heading3"/>
      </w:pPr>
      <w:r>
        <w:t>6.3 生产统计</w:t>
      </w:r>
    </w:p>
    <w:p>
      <w:r>
        <w:rPr>
          <w:sz w:val="21"/>
        </w:rPr>
        <w:t xml:space="preserve">统计数据存储在 </w:t>
      </w:r>
      <w:r>
        <w:rPr>
          <w:rFonts w:ascii="Consolas" w:hAnsi="Consolas" w:eastAsia="Consolas"/>
          <w:color w:val="C7254E"/>
          <w:sz w:val="19"/>
          <w:shd w:val="clear" w:color="auto" w:fill="F6F8FA"/>
        </w:rPr>
        <w:t>data/stats.ini</w:t>
      </w:r>
      <w:r>
        <w:rPr>
          <w:sz w:val="21"/>
        </w:rPr>
        <w:t>，按日期分节累加：</w:t>
      </w:r>
    </w:p>
    <w:p>
      <w:r>
        <w:rPr>
          <w:sz w:val="21"/>
        </w:rPr>
        <w:t xml:space="preserve">  •  总数量、良品数、不良品数、良率、不良率</w:t>
      </w:r>
    </w:p>
    <w:p>
      <w:r>
        <w:rPr>
          <w:sz w:val="21"/>
        </w:rPr>
        <w:t xml:space="preserve">  •  清零仅清空当天数据，历史数据保留</w:t>
      </w:r>
    </w:p>
    <w:p>
      <w:r>
        <w:rPr>
          <w:sz w:val="21"/>
        </w:rPr>
        <w:t xml:space="preserve">  •  可用文本编辑器直接修改文件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7. 快捷键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CF0"/>
          </w:tcPr>
          <w:p>
            <w:r/>
            <w:r>
              <w:rPr>
                <w:b/>
                <w:sz w:val="18"/>
              </w:rPr>
              <w:t>快捷键</w:t>
            </w:r>
          </w:p>
        </w:tc>
        <w:tc>
          <w:tcPr>
            <w:tcW w:type="dxa" w:w="3120"/>
            <w:shd w:fill="E8ECF0"/>
          </w:tcPr>
          <w:p>
            <w:r/>
            <w:r>
              <w:rPr>
                <w:b/>
                <w:sz w:val="18"/>
              </w:rPr>
              <w:t>功能</w:t>
            </w:r>
          </w:p>
        </w:tc>
        <w:tc>
          <w:tcPr>
            <w:tcW w:type="dxa" w:w="3120"/>
            <w:shd w:fill="E8ECF0"/>
          </w:tcPr>
          <w:p>
            <w:r/>
            <w:r>
              <w:rPr>
                <w:b/>
                <w:sz w:val="18"/>
              </w:rPr>
              <w:t>权限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Ctrl+M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切换到管理页面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管理员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Ctrl+Shift+L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重新登录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全部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Ctrl+Q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退出软件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全部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F11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切换全屏 / 窗口模式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全部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8. 常见问题</w:t>
      </w:r>
    </w:p>
    <w:p>
      <w:pPr>
        <w:pStyle w:val="Heading3"/>
      </w:pPr>
      <w:r>
        <w:t>Q1: 启动后如何进入登录页？</w:t>
      </w:r>
    </w:p>
    <w:p>
      <w:r>
        <w:rPr>
          <w:sz w:val="21"/>
        </w:rPr>
        <w:t>在管理页面 → 用户管理 → 勾选「开启一键分权」→ 重启软件。</w:t>
      </w:r>
    </w:p>
    <w:p>
      <w:pPr>
        <w:pStyle w:val="Heading3"/>
      </w:pPr>
      <w:r>
        <w:t>Q2: 脚本函数列表为空？</w:t>
      </w:r>
    </w:p>
    <w:p>
      <w:r>
        <w:rPr>
          <w:sz w:val="21"/>
        </w:rPr>
        <w:t xml:space="preserve">  •  确认脚本路径正确</w:t>
      </w:r>
    </w:p>
    <w:p>
      <w:r>
        <w:rPr>
          <w:sz w:val="21"/>
        </w:rPr>
        <w:t xml:space="preserve">  •  确认脚本无语法错误</w:t>
      </w:r>
    </w:p>
    <w:p>
      <w:r>
        <w:rPr>
          <w:sz w:val="21"/>
        </w:rPr>
        <w:t xml:space="preserve">  •  确认脚本依赖的第三方库已安装（放入 </w:t>
      </w:r>
      <w:r>
        <w:rPr>
          <w:rFonts w:ascii="Consolas" w:hAnsi="Consolas" w:eastAsia="Consolas"/>
          <w:color w:val="C7254E"/>
          <w:sz w:val="19"/>
          <w:shd w:val="clear" w:color="auto" w:fill="F6F8FA"/>
        </w:rPr>
        <w:t>data/ext_packages/</w:t>
      </w:r>
      <w:r>
        <w:rPr>
          <w:sz w:val="21"/>
        </w:rPr>
        <w:t>）</w:t>
      </w:r>
    </w:p>
    <w:p>
      <w:pPr>
        <w:pStyle w:val="Heading3"/>
      </w:pPr>
      <w:r>
        <w:t>Q3: 测试计划拷到另一台电脑后脚本找不到路径？</w:t>
      </w:r>
    </w:p>
    <w:p>
      <w:r>
        <w:rPr>
          <w:sz w:val="21"/>
        </w:rPr>
        <w:t xml:space="preserve">计划保存时脚本路径会自动转为相对路径，打开时自动解析。确保脚本放在 </w:t>
      </w:r>
      <w:r>
        <w:rPr>
          <w:rFonts w:ascii="Consolas" w:hAnsi="Consolas" w:eastAsia="Consolas"/>
          <w:color w:val="C7254E"/>
          <w:sz w:val="19"/>
          <w:shd w:val="clear" w:color="auto" w:fill="F6F8FA"/>
        </w:rPr>
        <w:t>scripts/</w:t>
      </w:r>
      <w:r>
        <w:rPr>
          <w:sz w:val="21"/>
        </w:rPr>
        <w:t xml:space="preserve"> 目录下，并连同脚本一起拷贝。</w:t>
      </w:r>
    </w:p>
    <w:p>
      <w:pPr>
        <w:pStyle w:val="Heading3"/>
      </w:pPr>
      <w:r>
        <w:t>Q4: 停止执行会计入生产统计吗？</w:t>
      </w:r>
    </w:p>
    <w:p>
      <w:r>
        <w:rPr>
          <w:sz w:val="21"/>
        </w:rPr>
        <w:t>不会。手动停止的运行不计入统计。</w:t>
      </w:r>
    </w:p>
    <w:p>
      <w:pPr>
        <w:pStyle w:val="Heading3"/>
      </w:pPr>
      <w:r>
        <w:t>Q5: 报告和日志会越积越多吗？</w:t>
      </w:r>
    </w:p>
    <w:p>
      <w:r>
        <w:rPr>
          <w:sz w:val="21"/>
        </w:rPr>
        <w:t>不会。软件按「系统设置 → 报告保留天数」自动删除本地报告与日志（默认保留当天）。如需长期归档，请开启远程存储。</w:t>
      </w:r>
    </w:p>
    <w:p>
      <w:pPr>
        <w:pStyle w:val="Heading3"/>
      </w:pPr>
      <w:r>
        <w:t>Q6: 返回值是 list/dict 时怎么判定？</w:t>
      </w:r>
    </w:p>
    <w:p>
      <w:r>
        <w:rPr>
          <w:sz w:val="21"/>
        </w:rPr>
        <w:t xml:space="preserve">  •  返回项填 </w:t>
      </w:r>
      <w:r>
        <w:rPr>
          <w:rFonts w:ascii="Consolas" w:hAnsi="Consolas" w:eastAsia="Consolas"/>
          <w:color w:val="C7254E"/>
          <w:sz w:val="19"/>
          <w:shd w:val="clear" w:color="auto" w:fill="F6F8FA"/>
        </w:rPr>
        <w:t>return</w:t>
      </w:r>
      <w:r>
        <w:rPr>
          <w:sz w:val="21"/>
        </w:rPr>
        <w:t xml:space="preserve"> 取整个对象</w:t>
      </w:r>
    </w:p>
    <w:p>
      <w:r>
        <w:rPr>
          <w:sz w:val="21"/>
        </w:rPr>
        <w:t xml:space="preserve">  •  dict 填键名（如 </w:t>
      </w:r>
      <w:r>
        <w:rPr>
          <w:rFonts w:ascii="Consolas" w:hAnsi="Consolas" w:eastAsia="Consolas"/>
          <w:color w:val="C7254E"/>
          <w:sz w:val="19"/>
          <w:shd w:val="clear" w:color="auto" w:fill="F6F8FA"/>
        </w:rPr>
        <w:t>voltage</w:t>
      </w:r>
      <w:r>
        <w:rPr>
          <w:sz w:val="21"/>
        </w:rPr>
        <w:t>）取对应值</w:t>
      </w:r>
    </w:p>
    <w:p>
      <w:r>
        <w:rPr>
          <w:sz w:val="21"/>
        </w:rPr>
        <w:t xml:space="preserve">  •  list 填下标（如 </w:t>
      </w:r>
      <w:r>
        <w:rPr>
          <w:rFonts w:ascii="Consolas" w:hAnsi="Consolas" w:eastAsia="Consolas"/>
          <w:color w:val="C7254E"/>
          <w:sz w:val="19"/>
          <w:shd w:val="clear" w:color="auto" w:fill="F6F8FA"/>
        </w:rPr>
        <w:t>0</w:t>
      </w:r>
      <w:r>
        <w:rPr>
          <w:sz w:val="21"/>
        </w:rPr>
        <w:t>）取对应元素</w:t>
      </w:r>
    </w:p>
    <w:p>
      <w:r>
        <w:rPr>
          <w:sz w:val="21"/>
        </w:rPr>
        <w:t xml:space="preserve">  •  判定方式可选等于、包含、长度等</w:t>
      </w:r>
    </w:p>
    <w:p>
      <w:pPr>
        <w:pStyle w:val="Heading3"/>
      </w:pPr>
      <w:r>
        <w:t>Q7: Loop 用例 YAML 格式？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sessions: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- name: "测试项名称"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# 自定义字段（脚本通过 params.get() 读取）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expected: 期望值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lower: 下限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upper: 上限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timeout: 超时秒数</w:t>
      </w:r>
    </w:p>
    <w:p>
      <w:pPr>
        <w:pStyle w:val="Heading3"/>
      </w:pPr>
      <w:r>
        <w:t>Q8: 如何让脚本自己弹窗获取 SN？</w:t>
      </w:r>
    </w:p>
    <w:p>
      <w:r>
        <w:rPr>
          <w:sz w:val="21"/>
        </w:rPr>
        <w:t xml:space="preserve">脚本内调用 </w:t>
      </w:r>
      <w:r>
        <w:rPr>
          <w:rFonts w:ascii="Consolas" w:hAnsi="Consolas" w:eastAsia="Consolas"/>
          <w:color w:val="C7254E"/>
          <w:sz w:val="19"/>
          <w:shd w:val="clear" w:color="auto" w:fill="F6F8FA"/>
        </w:rPr>
        <w:t>test_api.set_sn_to_Panel(sn)</w:t>
      </w:r>
      <w:r>
        <w:rPr>
          <w:sz w:val="21"/>
        </w:rPr>
        <w:t xml:space="preserve"> 即可。</w:t>
      </w:r>
    </w:p>
    <w:p>
      <w:pPr>
        <w:pStyle w:val="Heading3"/>
      </w:pPr>
      <w:r>
        <w:t>Q9: 打包后程序运行异常？</w:t>
      </w:r>
    </w:p>
    <w:p>
      <w:r>
        <w:rPr>
          <w:sz w:val="21"/>
        </w:rPr>
        <w:t xml:space="preserve">  •  检查 </w:t>
      </w:r>
      <w:r>
        <w:rPr>
          <w:rFonts w:ascii="Consolas" w:hAnsi="Consolas" w:eastAsia="Consolas"/>
          <w:color w:val="C7254E"/>
          <w:sz w:val="19"/>
          <w:shd w:val="clear" w:color="auto" w:fill="F6F8FA"/>
        </w:rPr>
        <w:t>data/</w:t>
      </w:r>
      <w:r>
        <w:rPr>
          <w:sz w:val="21"/>
        </w:rPr>
        <w:t xml:space="preserve"> 目录是否与主程序同级</w:t>
      </w:r>
    </w:p>
    <w:p>
      <w:r>
        <w:rPr>
          <w:sz w:val="21"/>
        </w:rPr>
        <w:t xml:space="preserve">  •  检查 </w:t>
      </w:r>
      <w:r>
        <w:rPr>
          <w:rFonts w:ascii="Consolas" w:hAnsi="Consolas" w:eastAsia="Consolas"/>
          <w:color w:val="C7254E"/>
          <w:sz w:val="19"/>
          <w:shd w:val="clear" w:color="auto" w:fill="F6F8FA"/>
        </w:rPr>
        <w:t>_internal/</w:t>
      </w:r>
      <w:r>
        <w:rPr>
          <w:sz w:val="21"/>
        </w:rPr>
        <w:t xml:space="preserve"> 目录是否完整</w:t>
      </w:r>
    </w:p>
    <w:p>
      <w:r>
        <w:rPr>
          <w:sz w:val="21"/>
        </w:rPr>
        <w:t xml:space="preserve">  •  查看日志 </w:t>
      </w:r>
      <w:r>
        <w:rPr>
          <w:rFonts w:ascii="Consolas" w:hAnsi="Consolas" w:eastAsia="Consolas"/>
          <w:color w:val="C7254E"/>
          <w:sz w:val="19"/>
          <w:shd w:val="clear" w:color="auto" w:fill="F6F8FA"/>
        </w:rPr>
        <w:t>data/logs/system_*.log</w:t>
      </w:r>
    </w:p>
    <w:p>
      <w:pPr>
        <w:pStyle w:val="Heading3"/>
      </w:pPr>
      <w:r>
        <w:t>Q10: 远程上报失败？</w:t>
      </w:r>
    </w:p>
    <w:p>
      <w:r>
        <w:rPr>
          <w:sz w:val="21"/>
        </w:rPr>
        <w:t xml:space="preserve">  •  检查网络连通性</w:t>
      </w:r>
    </w:p>
    <w:p>
      <w:r>
        <w:rPr>
          <w:sz w:val="21"/>
        </w:rPr>
        <w:t xml:space="preserve">  •  检查计划设置中的 URL</w:t>
      </w:r>
    </w:p>
    <w:p>
      <w:r>
        <w:rPr>
          <w:sz w:val="21"/>
        </w:rPr>
        <w:t xml:space="preserve">  •  检查服务器是否返回 HTTP 2xx</w:t>
      </w:r>
    </w:p>
    <w:p>
      <w:r>
        <w:rPr>
          <w:sz w:val="21"/>
        </w:rPr>
        <w:t xml:space="preserve">  •  失败数据保存在 </w:t>
      </w:r>
      <w:r>
        <w:rPr>
          <w:rFonts w:ascii="Consolas" w:hAnsi="Consolas" w:eastAsia="Consolas"/>
          <w:color w:val="C7254E"/>
          <w:sz w:val="19"/>
          <w:shd w:val="clear" w:color="auto" w:fill="F6F8FA"/>
        </w:rPr>
        <w:t>data/pending_uploads/</w:t>
      </w:r>
      <w:r>
        <w:rPr>
          <w:sz w:val="21"/>
        </w:rPr>
        <w:t>，后续每次测试开始时自动续传（单次最多重试 3 次，每次间隔 1 秒；累计重试 3 次仍失败则跳过并继续保留数据）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