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F418B5" w14:textId="4F50A6F2" w:rsidR="003B3E03" w:rsidRDefault="00977722" w:rsidP="00263DF6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这篇文章做的事情主要是增强</w:t>
      </w:r>
      <w:r>
        <w:rPr>
          <w:rFonts w:ascii="宋体" w:eastAsia="宋体" w:hAnsi="宋体"/>
        </w:rPr>
        <w:t>GNN</w:t>
      </w:r>
      <w:r>
        <w:rPr>
          <w:rFonts w:ascii="宋体" w:eastAsia="宋体" w:hAnsi="宋体" w:hint="eastAsia"/>
        </w:rPr>
        <w:t>模型的半监督学习能力。</w:t>
      </w:r>
    </w:p>
    <w:p w14:paraId="6421696E" w14:textId="7B7FEBE9" w:rsidR="00977722" w:rsidRDefault="00977722" w:rsidP="00263DF6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首先在</w:t>
      </w:r>
      <w:r w:rsidR="009C28B0">
        <w:rPr>
          <w:rFonts w:ascii="宋体" w:eastAsia="宋体" w:hAnsi="宋体" w:hint="eastAsia"/>
        </w:rPr>
        <w:t>背景部分，作者介绍了G</w:t>
      </w:r>
      <w:r w:rsidR="009C28B0">
        <w:rPr>
          <w:rFonts w:ascii="宋体" w:eastAsia="宋体" w:hAnsi="宋体"/>
        </w:rPr>
        <w:t>NN</w:t>
      </w:r>
      <w:r w:rsidR="009C28B0">
        <w:rPr>
          <w:rFonts w:ascii="宋体" w:eastAsia="宋体" w:hAnsi="宋体" w:hint="eastAsia"/>
        </w:rPr>
        <w:t>在半监督任务上的困境。对于有标签的节点来说，它的</w:t>
      </w:r>
      <w:r w:rsidR="00060CB7">
        <w:rPr>
          <w:rFonts w:ascii="宋体" w:eastAsia="宋体" w:hAnsi="宋体"/>
        </w:rPr>
        <w:t>receptive field</w:t>
      </w:r>
      <w:r w:rsidR="00060CB7">
        <w:rPr>
          <w:rFonts w:ascii="宋体" w:eastAsia="宋体" w:hAnsi="宋体" w:hint="eastAsia"/>
        </w:rPr>
        <w:t>是有限的，</w:t>
      </w:r>
      <w:r w:rsidR="00C919EE">
        <w:rPr>
          <w:rFonts w:ascii="宋体" w:eastAsia="宋体" w:hAnsi="宋体" w:hint="eastAsia"/>
        </w:rPr>
        <w:t>所以</w:t>
      </w:r>
      <w:r w:rsidR="00060CB7">
        <w:rPr>
          <w:rFonts w:ascii="宋体" w:eastAsia="宋体" w:hAnsi="宋体" w:hint="eastAsia"/>
        </w:rPr>
        <w:t>对于层数比较浅的G</w:t>
      </w:r>
      <w:r w:rsidR="00060CB7">
        <w:rPr>
          <w:rFonts w:ascii="宋体" w:eastAsia="宋体" w:hAnsi="宋体"/>
        </w:rPr>
        <w:t>NN</w:t>
      </w:r>
      <w:r w:rsidR="00060CB7">
        <w:rPr>
          <w:rFonts w:ascii="宋体" w:eastAsia="宋体" w:hAnsi="宋体" w:hint="eastAsia"/>
        </w:rPr>
        <w:t>来说，有大量无标签的节点信息没有被很好地利用起来。</w:t>
      </w:r>
      <w:r w:rsidR="00C919EE">
        <w:rPr>
          <w:rFonts w:ascii="宋体" w:eastAsia="宋体" w:hAnsi="宋体" w:hint="eastAsia"/>
        </w:rPr>
        <w:t>因此</w:t>
      </w:r>
      <w:r w:rsidR="00060CB7">
        <w:rPr>
          <w:rFonts w:ascii="宋体" w:eastAsia="宋体" w:hAnsi="宋体" w:hint="eastAsia"/>
        </w:rPr>
        <w:t>作者希望能够在半监督学习里面将所有无标签的数据利用起来。于是作者提出了一个框架叫做</w:t>
      </w:r>
      <w:r w:rsidR="00060CB7" w:rsidRPr="00060CB7">
        <w:rPr>
          <w:rFonts w:ascii="宋体" w:eastAsia="宋体" w:hAnsi="宋体"/>
        </w:rPr>
        <w:t>Contrastive Context Sharing</w:t>
      </w:r>
      <w:r w:rsidR="00060CB7">
        <w:rPr>
          <w:rFonts w:ascii="宋体" w:eastAsia="宋体" w:hAnsi="宋体" w:hint="eastAsia"/>
        </w:rPr>
        <w:t>，</w:t>
      </w:r>
      <w:r w:rsidR="00C919EE">
        <w:rPr>
          <w:rFonts w:ascii="宋体" w:eastAsia="宋体" w:hAnsi="宋体" w:hint="eastAsia"/>
        </w:rPr>
        <w:t>简称</w:t>
      </w:r>
      <w:r w:rsidR="00060CB7">
        <w:rPr>
          <w:rFonts w:ascii="宋体" w:eastAsia="宋体" w:hAnsi="宋体" w:hint="eastAsia"/>
        </w:rPr>
        <w:t>Co</w:t>
      </w:r>
      <w:r w:rsidR="00060CB7">
        <w:rPr>
          <w:rFonts w:ascii="宋体" w:eastAsia="宋体" w:hAnsi="宋体"/>
        </w:rPr>
        <w:t>C</w:t>
      </w:r>
      <w:r w:rsidR="00060CB7">
        <w:rPr>
          <w:rFonts w:ascii="宋体" w:eastAsia="宋体" w:hAnsi="宋体" w:hint="eastAsia"/>
        </w:rPr>
        <w:t>o</w:t>
      </w:r>
      <w:r w:rsidR="00060CB7">
        <w:rPr>
          <w:rFonts w:ascii="宋体" w:eastAsia="宋体" w:hAnsi="宋体"/>
        </w:rPr>
        <w:t>S</w:t>
      </w:r>
      <w:r w:rsidR="00060CB7">
        <w:rPr>
          <w:rFonts w:ascii="宋体" w:eastAsia="宋体" w:hAnsi="宋体" w:hint="eastAsia"/>
        </w:rPr>
        <w:t>，从名字可以看出来这种方法是基于对比学习的</w:t>
      </w:r>
      <w:r w:rsidR="00355B68">
        <w:rPr>
          <w:rFonts w:ascii="宋体" w:eastAsia="宋体" w:hAnsi="宋体" w:hint="eastAsia"/>
        </w:rPr>
        <w:t>，并且这种方法对于大多数基于</w:t>
      </w:r>
      <w:r w:rsidR="00355B68">
        <w:rPr>
          <w:rFonts w:ascii="宋体" w:eastAsia="宋体" w:hAnsi="宋体"/>
        </w:rPr>
        <w:t>GNN</w:t>
      </w:r>
      <w:r w:rsidR="00355B68">
        <w:rPr>
          <w:rFonts w:ascii="宋体" w:eastAsia="宋体" w:hAnsi="宋体" w:hint="eastAsia"/>
        </w:rPr>
        <w:t>模型来说都是通用的，可以进一步提升G</w:t>
      </w:r>
      <w:r w:rsidR="00355B68">
        <w:rPr>
          <w:rFonts w:ascii="宋体" w:eastAsia="宋体" w:hAnsi="宋体"/>
        </w:rPr>
        <w:t>NN</w:t>
      </w:r>
      <w:r w:rsidR="00355B68">
        <w:rPr>
          <w:rFonts w:ascii="宋体" w:eastAsia="宋体" w:hAnsi="宋体" w:hint="eastAsia"/>
        </w:rPr>
        <w:t>模型在半监督节点分类任务上的表现。</w:t>
      </w:r>
    </w:p>
    <w:p w14:paraId="2499A0BA" w14:textId="55037E5E" w:rsidR="000C7089" w:rsidRDefault="000C7089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作者首先解释了context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sharing的概念。在半监督任务下，一个节点的标签可以由他周围节点的标签或者特征推断出来，所以一个节点的环境就被定义为它的邻居的信息，在大多数的现实情况下，如果一个环境中某一类的节点被其他同类节点所替代，这个环境的含义仍然不会发生</w:t>
      </w:r>
      <w:r w:rsidR="00C108F5">
        <w:rPr>
          <w:rFonts w:ascii="宋体" w:eastAsia="宋体" w:hAnsi="宋体" w:hint="eastAsia"/>
        </w:rPr>
        <w:t>很大</w:t>
      </w:r>
      <w:r>
        <w:rPr>
          <w:rFonts w:ascii="宋体" w:eastAsia="宋体" w:hAnsi="宋体" w:hint="eastAsia"/>
        </w:rPr>
        <w:t>变化，</w:t>
      </w:r>
      <w:r w:rsidR="00C108F5">
        <w:rPr>
          <w:rFonts w:ascii="宋体" w:eastAsia="宋体" w:hAnsi="宋体" w:hint="eastAsia"/>
        </w:rPr>
        <w:t>他这里举了一个现实的例子，在一家互联网公司的某个部门里有不同的职位，职位就属于社交网络中每个节点的标签，同时节点中每个人都由姓名、年龄和技能这样一个三维向量描述，在公司里由于人事的变动，每个职位上的人</w:t>
      </w:r>
      <w:r w:rsidR="00E82F04">
        <w:rPr>
          <w:rFonts w:ascii="宋体" w:eastAsia="宋体" w:hAnsi="宋体" w:hint="eastAsia"/>
        </w:rPr>
        <w:t>可能</w:t>
      </w:r>
      <w:r w:rsidR="00C108F5">
        <w:rPr>
          <w:rFonts w:ascii="宋体" w:eastAsia="宋体" w:hAnsi="宋体" w:hint="eastAsia"/>
        </w:rPr>
        <w:t>会发生变化，而且同一个人的特征也会发生变化，但是这个部门的环境总体还是会保持稳定，</w:t>
      </w:r>
      <w:r w:rsidR="00E82F04">
        <w:rPr>
          <w:rFonts w:ascii="宋体" w:eastAsia="宋体" w:hAnsi="宋体" w:hint="eastAsia"/>
        </w:rPr>
        <w:t>他仍然是一家互联网公司，同时部门中的职位也保持稳定，</w:t>
      </w:r>
      <w:r w:rsidR="00C108F5">
        <w:rPr>
          <w:rFonts w:ascii="宋体" w:eastAsia="宋体" w:hAnsi="宋体" w:hint="eastAsia"/>
        </w:rPr>
        <w:t>因此我们可以从中间这个人所处的环境</w:t>
      </w:r>
      <w:r w:rsidR="00E82F04">
        <w:rPr>
          <w:rFonts w:ascii="宋体" w:eastAsia="宋体" w:hAnsi="宋体" w:hint="eastAsia"/>
        </w:rPr>
        <w:t>以及它自身的特征判断出它的标签是程序员。所以作者的</w:t>
      </w:r>
      <w:r w:rsidR="00237E88">
        <w:rPr>
          <w:rFonts w:ascii="宋体" w:eastAsia="宋体" w:hAnsi="宋体" w:hint="eastAsia"/>
        </w:rPr>
        <w:t>motivation</w:t>
      </w:r>
      <w:r w:rsidR="00E82F04">
        <w:rPr>
          <w:rFonts w:ascii="宋体" w:eastAsia="宋体" w:hAnsi="宋体" w:hint="eastAsia"/>
        </w:rPr>
        <w:t>就是，</w:t>
      </w:r>
      <w:r w:rsidR="0072426C">
        <w:rPr>
          <w:rFonts w:ascii="宋体" w:eastAsia="宋体" w:hAnsi="宋体" w:hint="eastAsia"/>
        </w:rPr>
        <w:t>由于同一类别内节点的变动不会对局部的环境产生很大的扰动，那么就可以通过同一类别内节点的互换实现节点环境的共享，使得原来在图上相距很远的节点也能够获得彼此的信息。</w:t>
      </w:r>
    </w:p>
    <w:p w14:paraId="7FD1EA23" w14:textId="73F11598" w:rsidR="00237E88" w:rsidRDefault="00237E88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然后看一下他具体的做法，</w:t>
      </w:r>
      <w:r w:rsidR="003F1A94">
        <w:rPr>
          <w:rFonts w:ascii="宋体" w:eastAsia="宋体" w:hAnsi="宋体" w:hint="eastAsia"/>
        </w:rPr>
        <w:t>由于是半</w:t>
      </w:r>
      <w:r>
        <w:rPr>
          <w:rFonts w:ascii="宋体" w:eastAsia="宋体" w:hAnsi="宋体" w:hint="eastAsia"/>
        </w:rPr>
        <w:t>监督任务，他首先用G</w:t>
      </w:r>
      <w:r>
        <w:rPr>
          <w:rFonts w:ascii="宋体" w:eastAsia="宋体" w:hAnsi="宋体"/>
        </w:rPr>
        <w:t>NN</w:t>
      </w:r>
      <w:r>
        <w:rPr>
          <w:rFonts w:ascii="宋体" w:eastAsia="宋体" w:hAnsi="宋体" w:hint="eastAsia"/>
        </w:rPr>
        <w:t>在有限的标签节点上进行初步的预训练，初步的预训练结束之后，可以用G</w:t>
      </w:r>
      <w:r>
        <w:rPr>
          <w:rFonts w:ascii="宋体" w:eastAsia="宋体" w:hAnsi="宋体"/>
        </w:rPr>
        <w:t>NN</w:t>
      </w:r>
      <w:r>
        <w:rPr>
          <w:rFonts w:ascii="宋体" w:eastAsia="宋体" w:hAnsi="宋体" w:hint="eastAsia"/>
        </w:rPr>
        <w:t>模型来对无标签的数据进行一个初步的预测，暂时作为无标签数据的标签，这样我们就可以把图中的所有节点进行初步的分类，得到K个子节点集</w:t>
      </w:r>
      <w:r w:rsidR="00E87382">
        <w:rPr>
          <w:rFonts w:ascii="宋体" w:eastAsia="宋体" w:hAnsi="宋体" w:hint="eastAsia"/>
        </w:rPr>
        <w:t>和子特征矩阵</w:t>
      </w:r>
      <w:r>
        <w:rPr>
          <w:rFonts w:ascii="宋体" w:eastAsia="宋体" w:hAnsi="宋体" w:hint="eastAsia"/>
        </w:rPr>
        <w:t>，随后，对于每</w:t>
      </w:r>
      <w:r w:rsidR="003F1A94">
        <w:rPr>
          <w:rFonts w:ascii="宋体" w:eastAsia="宋体" w:hAnsi="宋体" w:hint="eastAsia"/>
        </w:rPr>
        <w:t>一类来说，我们在类的内部做shuffle，把节点进行打乱，这样我们就得到了一个新的图，然后在这个新的图上</w:t>
      </w:r>
      <w:r w:rsidR="00E87382">
        <w:rPr>
          <w:rFonts w:ascii="宋体" w:eastAsia="宋体" w:hAnsi="宋体" w:hint="eastAsia"/>
        </w:rPr>
        <w:t>再</w:t>
      </w:r>
      <w:r w:rsidR="003F1A94">
        <w:rPr>
          <w:rFonts w:ascii="宋体" w:eastAsia="宋体" w:hAnsi="宋体" w:hint="eastAsia"/>
        </w:rPr>
        <w:t>做一次G</w:t>
      </w:r>
      <w:r w:rsidR="003F1A94">
        <w:rPr>
          <w:rFonts w:ascii="宋体" w:eastAsia="宋体" w:hAnsi="宋体"/>
        </w:rPr>
        <w:t>NN</w:t>
      </w:r>
      <w:r w:rsidR="003F1A94">
        <w:rPr>
          <w:rFonts w:ascii="宋体" w:eastAsia="宋体" w:hAnsi="宋体" w:hint="eastAsia"/>
        </w:rPr>
        <w:t>，</w:t>
      </w:r>
      <w:r w:rsidR="00E87382">
        <w:rPr>
          <w:rFonts w:ascii="宋体" w:eastAsia="宋体" w:hAnsi="宋体" w:hint="eastAsia"/>
        </w:rPr>
        <w:t>得到shuffle之后每个节点的新的表示，然后根据作者提出的想法，同一类中节点的变更不会对局部环境产生太大改变，所以我们可以将每个节点shuffle之后学到的新特征和shuffle之前的特征进行对比学习，然后他提出了</w:t>
      </w:r>
      <w:r w:rsidR="00D7369E">
        <w:rPr>
          <w:rFonts w:ascii="宋体" w:eastAsia="宋体" w:hAnsi="宋体" w:hint="eastAsia"/>
        </w:rPr>
        <w:t>五</w:t>
      </w:r>
      <w:r w:rsidR="00E87382">
        <w:rPr>
          <w:rFonts w:ascii="宋体" w:eastAsia="宋体" w:hAnsi="宋体" w:hint="eastAsia"/>
        </w:rPr>
        <w:t>种对比方法。</w:t>
      </w:r>
      <w:r w:rsidR="00D7369E">
        <w:rPr>
          <w:rFonts w:ascii="宋体" w:eastAsia="宋体" w:hAnsi="宋体" w:hint="eastAsia"/>
        </w:rPr>
        <w:t>其中有四种是正对比，</w:t>
      </w:r>
      <w:r w:rsidR="00E87382">
        <w:rPr>
          <w:rFonts w:ascii="宋体" w:eastAsia="宋体" w:hAnsi="宋体" w:hint="eastAsia"/>
        </w:rPr>
        <w:t>第一种方法是将每个位置上新特征和旧特征进行对比，第二种是将shuffle之前同一类中两个向量进行对比，第三种是将shuffle之后同一类中的两种向量进行对比，第四种是将shuffle之前某一个位置上的向量和shuffle之后同一类中另一个位置上的向量进行对比</w:t>
      </w:r>
      <w:r w:rsidR="00D7369E">
        <w:rPr>
          <w:rFonts w:ascii="宋体" w:eastAsia="宋体" w:hAnsi="宋体" w:hint="eastAsia"/>
        </w:rPr>
        <w:t>。还有一个负对比，将shuffle之前不同类的特征进行对比，然后对于正对比的方法，作者说可以随意进行组合，在他们的实验里选择的是公式</w:t>
      </w:r>
      <w:r w:rsidR="00D7369E">
        <w:rPr>
          <w:rFonts w:ascii="宋体" w:eastAsia="宋体" w:hAnsi="宋体"/>
        </w:rPr>
        <w:t>3</w:t>
      </w:r>
      <w:r w:rsidR="00D7369E">
        <w:rPr>
          <w:rFonts w:ascii="宋体" w:eastAsia="宋体" w:hAnsi="宋体" w:hint="eastAsia"/>
        </w:rPr>
        <w:t>和5所代表的正对比方法。然后根据对比方法设计了对比损失函数，前面俩个是正对比的损失，第三个是负对比的损失。对于模型最终的损失函数，</w:t>
      </w:r>
      <w:r w:rsidR="00CB196E">
        <w:rPr>
          <w:rFonts w:ascii="宋体" w:eastAsia="宋体" w:hAnsi="宋体" w:hint="eastAsia"/>
        </w:rPr>
        <w:t>最后还要加上一项节点分类的损失函数，这部分是在有标签的数据上获得的，这里面又是由两部分组成，一部分是用的contextual</w:t>
      </w:r>
      <w:r w:rsidR="00CB196E">
        <w:rPr>
          <w:rFonts w:ascii="宋体" w:eastAsia="宋体" w:hAnsi="宋体"/>
        </w:rPr>
        <w:t xml:space="preserve"> </w:t>
      </w:r>
      <w:r w:rsidR="00CB196E">
        <w:rPr>
          <w:rFonts w:ascii="宋体" w:eastAsia="宋体" w:hAnsi="宋体" w:hint="eastAsia"/>
        </w:rPr>
        <w:t>share之前的特征获得的损失，另一部分用的是contextual</w:t>
      </w:r>
      <w:r w:rsidR="00CB196E">
        <w:rPr>
          <w:rFonts w:ascii="宋体" w:eastAsia="宋体" w:hAnsi="宋体"/>
        </w:rPr>
        <w:t xml:space="preserve"> </w:t>
      </w:r>
      <w:r w:rsidR="00CB196E">
        <w:rPr>
          <w:rFonts w:ascii="宋体" w:eastAsia="宋体" w:hAnsi="宋体" w:hint="eastAsia"/>
        </w:rPr>
        <w:t>share之后获得的特征。最后将分类损失和对比损失相加得到，最终的损失函数。</w:t>
      </w:r>
    </w:p>
    <w:p w14:paraId="6FEA16F7" w14:textId="48299A6E" w:rsidR="00CB196E" w:rsidRDefault="00CB196E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接着是实验部分，</w:t>
      </w:r>
      <w:r w:rsidR="00FE76CE">
        <w:rPr>
          <w:rFonts w:ascii="宋体" w:eastAsia="宋体" w:hAnsi="宋体" w:hint="eastAsia"/>
        </w:rPr>
        <w:t>因为他提出的context</w:t>
      </w:r>
      <w:r w:rsidR="00FE76CE">
        <w:rPr>
          <w:rFonts w:ascii="宋体" w:eastAsia="宋体" w:hAnsi="宋体"/>
        </w:rPr>
        <w:t xml:space="preserve"> </w:t>
      </w:r>
      <w:r w:rsidR="00FE76CE">
        <w:rPr>
          <w:rFonts w:ascii="宋体" w:eastAsia="宋体" w:hAnsi="宋体" w:hint="eastAsia"/>
        </w:rPr>
        <w:t>share方法对于大多数G</w:t>
      </w:r>
      <w:r w:rsidR="00FE76CE">
        <w:rPr>
          <w:rFonts w:ascii="宋体" w:eastAsia="宋体" w:hAnsi="宋体"/>
        </w:rPr>
        <w:t>NN</w:t>
      </w:r>
      <w:r w:rsidR="00FE76CE">
        <w:rPr>
          <w:rFonts w:ascii="宋体" w:eastAsia="宋体" w:hAnsi="宋体" w:hint="eastAsia"/>
        </w:rPr>
        <w:t>是通用的，所以在前三个数据集上用原始的G</w:t>
      </w:r>
      <w:r w:rsidR="00FE76CE">
        <w:rPr>
          <w:rFonts w:ascii="宋体" w:eastAsia="宋体" w:hAnsi="宋体"/>
        </w:rPr>
        <w:t>CN</w:t>
      </w:r>
      <w:r w:rsidR="00FE76CE">
        <w:rPr>
          <w:rFonts w:ascii="宋体" w:eastAsia="宋体" w:hAnsi="宋体" w:hint="eastAsia"/>
        </w:rPr>
        <w:t>做backbone来进行初步预训练，层数是两层，在</w:t>
      </w:r>
      <w:r w:rsidR="00FE76CE">
        <w:rPr>
          <w:rFonts w:ascii="宋体" w:eastAsia="宋体" w:hAnsi="宋体"/>
        </w:rPr>
        <w:t>O</w:t>
      </w:r>
      <w:r w:rsidR="00FE76CE">
        <w:rPr>
          <w:rFonts w:ascii="宋体" w:eastAsia="宋体" w:hAnsi="宋体" w:hint="eastAsia"/>
        </w:rPr>
        <w:t>gbn</w:t>
      </w:r>
      <w:r w:rsidR="00FE76CE">
        <w:rPr>
          <w:rFonts w:ascii="宋体" w:eastAsia="宋体" w:hAnsi="宋体"/>
        </w:rPr>
        <w:t>-</w:t>
      </w:r>
      <w:r w:rsidR="00FE76CE">
        <w:rPr>
          <w:rFonts w:ascii="宋体" w:eastAsia="宋体" w:hAnsi="宋体" w:hint="eastAsia"/>
        </w:rPr>
        <w:t>arxiv上用到的是G</w:t>
      </w:r>
      <w:r w:rsidR="00FE76CE">
        <w:rPr>
          <w:rFonts w:ascii="宋体" w:eastAsia="宋体" w:hAnsi="宋体"/>
        </w:rPr>
        <w:t>AT</w:t>
      </w:r>
      <w:r w:rsidR="00FE76CE">
        <w:rPr>
          <w:rFonts w:ascii="宋体" w:eastAsia="宋体" w:hAnsi="宋体" w:hint="eastAsia"/>
        </w:rPr>
        <w:t>作为backbone，然后在训练的时候每个epoch都会进行一次contextual</w:t>
      </w:r>
      <w:r w:rsidR="00FE76CE">
        <w:rPr>
          <w:rFonts w:ascii="宋体" w:eastAsia="宋体" w:hAnsi="宋体"/>
        </w:rPr>
        <w:t xml:space="preserve"> </w:t>
      </w:r>
      <w:r w:rsidR="00FE76CE">
        <w:rPr>
          <w:rFonts w:ascii="宋体" w:eastAsia="宋体" w:hAnsi="宋体" w:hint="eastAsia"/>
        </w:rPr>
        <w:t>share的操作，然后每1</w:t>
      </w:r>
      <w:r w:rsidR="00FE76CE">
        <w:rPr>
          <w:rFonts w:ascii="宋体" w:eastAsia="宋体" w:hAnsi="宋体"/>
        </w:rPr>
        <w:t>0</w:t>
      </w:r>
      <w:r w:rsidR="00FE76CE">
        <w:rPr>
          <w:rFonts w:ascii="宋体" w:eastAsia="宋体" w:hAnsi="宋体" w:hint="eastAsia"/>
        </w:rPr>
        <w:t>个epoch</w:t>
      </w:r>
      <w:r w:rsidR="006764A5">
        <w:rPr>
          <w:rFonts w:ascii="宋体" w:eastAsia="宋体" w:hAnsi="宋体" w:hint="eastAsia"/>
        </w:rPr>
        <w:t>会对label进行一次重新估计，在Ogbn</w:t>
      </w:r>
      <w:r w:rsidR="006764A5">
        <w:rPr>
          <w:rFonts w:ascii="宋体" w:eastAsia="宋体" w:hAnsi="宋体"/>
        </w:rPr>
        <w:t>-</w:t>
      </w:r>
      <w:r w:rsidR="006764A5">
        <w:rPr>
          <w:rFonts w:ascii="宋体" w:eastAsia="宋体" w:hAnsi="宋体" w:hint="eastAsia"/>
        </w:rPr>
        <w:t>arxiv里面是每四个epoch进行一次重新估计。最后的结果显示在后三个数据集上都达到了最佳效果。而且虽然在第一个数据上表现不如M</w:t>
      </w:r>
      <w:r w:rsidR="006764A5">
        <w:rPr>
          <w:rFonts w:ascii="宋体" w:eastAsia="宋体" w:hAnsi="宋体"/>
        </w:rPr>
        <w:t>VGRL</w:t>
      </w:r>
      <w:r w:rsidR="006764A5">
        <w:rPr>
          <w:rFonts w:ascii="宋体" w:eastAsia="宋体" w:hAnsi="宋体" w:hint="eastAsia"/>
        </w:rPr>
        <w:t>，但作者认为这是因为M</w:t>
      </w:r>
      <w:r w:rsidR="006764A5">
        <w:rPr>
          <w:rFonts w:ascii="宋体" w:eastAsia="宋体" w:hAnsi="宋体"/>
        </w:rPr>
        <w:t>VGRL</w:t>
      </w:r>
      <w:r w:rsidR="006764A5">
        <w:rPr>
          <w:rFonts w:ascii="宋体" w:eastAsia="宋体" w:hAnsi="宋体" w:hint="eastAsia"/>
        </w:rPr>
        <w:t>的模型参数量比</w:t>
      </w:r>
      <w:r w:rsidR="006764A5">
        <w:rPr>
          <w:rFonts w:ascii="宋体" w:eastAsia="宋体" w:hAnsi="宋体"/>
        </w:rPr>
        <w:t>COCOS</w:t>
      </w:r>
      <w:r w:rsidR="006764A5">
        <w:rPr>
          <w:rFonts w:ascii="宋体" w:eastAsia="宋体" w:hAnsi="宋体" w:hint="eastAsia"/>
        </w:rPr>
        <w:t>大得多，所以cocos还是具有明显的优势。而且与其他的半监督方法相比，cocos在标签比例更少的数据集上可以产生更明显的进步，在前三个数据集上，标签比例都低于5</w:t>
      </w:r>
      <w:r w:rsidR="006764A5">
        <w:rPr>
          <w:rFonts w:ascii="宋体" w:eastAsia="宋体" w:hAnsi="宋体"/>
        </w:rPr>
        <w:t>.2%</w:t>
      </w:r>
      <w:r w:rsidR="006764A5">
        <w:rPr>
          <w:rFonts w:ascii="宋体" w:eastAsia="宋体" w:hAnsi="宋体" w:hint="eastAsia"/>
        </w:rPr>
        <w:t>，使用</w:t>
      </w:r>
      <w:r w:rsidR="006764A5">
        <w:rPr>
          <w:rFonts w:ascii="宋体" w:eastAsia="宋体" w:hAnsi="宋体" w:hint="eastAsia"/>
        </w:rPr>
        <w:lastRenderedPageBreak/>
        <w:t>C</w:t>
      </w:r>
      <w:r w:rsidR="006764A5">
        <w:rPr>
          <w:rFonts w:ascii="宋体" w:eastAsia="宋体" w:hAnsi="宋体"/>
        </w:rPr>
        <w:t>OCO</w:t>
      </w:r>
      <w:r w:rsidR="006764A5">
        <w:rPr>
          <w:rFonts w:ascii="宋体" w:eastAsia="宋体" w:hAnsi="宋体" w:hint="eastAsia"/>
        </w:rPr>
        <w:t>s之后性能超过了2</w:t>
      </w:r>
      <w:r w:rsidR="006764A5">
        <w:rPr>
          <w:rFonts w:ascii="宋体" w:eastAsia="宋体" w:hAnsi="宋体"/>
        </w:rPr>
        <w:t>%</w:t>
      </w:r>
      <w:r w:rsidR="006764A5">
        <w:rPr>
          <w:rFonts w:ascii="宋体" w:eastAsia="宋体" w:hAnsi="宋体" w:hint="eastAsia"/>
        </w:rPr>
        <w:t>，第四个数据集标签比例达到了</w:t>
      </w:r>
      <w:r w:rsidR="006764A5">
        <w:rPr>
          <w:rFonts w:ascii="宋体" w:eastAsia="宋体" w:hAnsi="宋体"/>
        </w:rPr>
        <w:t>53.7%</w:t>
      </w:r>
      <w:r w:rsidR="006764A5">
        <w:rPr>
          <w:rFonts w:ascii="宋体" w:eastAsia="宋体" w:hAnsi="宋体" w:hint="eastAsia"/>
        </w:rPr>
        <w:t>，提升大概是1</w:t>
      </w:r>
      <w:r w:rsidR="006764A5">
        <w:rPr>
          <w:rFonts w:ascii="宋体" w:eastAsia="宋体" w:hAnsi="宋体"/>
        </w:rPr>
        <w:t>%</w:t>
      </w:r>
      <w:r w:rsidR="006764A5">
        <w:rPr>
          <w:rFonts w:ascii="宋体" w:eastAsia="宋体" w:hAnsi="宋体" w:hint="eastAsia"/>
        </w:rPr>
        <w:t>左右</w:t>
      </w:r>
      <w:r w:rsidR="00470CD9">
        <w:rPr>
          <w:rFonts w:ascii="宋体" w:eastAsia="宋体" w:hAnsi="宋体" w:hint="eastAsia"/>
        </w:rPr>
        <w:t>，这也验证了C</w:t>
      </w:r>
      <w:r w:rsidR="00470CD9">
        <w:rPr>
          <w:rFonts w:ascii="宋体" w:eastAsia="宋体" w:hAnsi="宋体"/>
        </w:rPr>
        <w:t>OCOS</w:t>
      </w:r>
      <w:r w:rsidR="00470CD9">
        <w:rPr>
          <w:rFonts w:ascii="宋体" w:eastAsia="宋体" w:hAnsi="宋体" w:hint="eastAsia"/>
        </w:rPr>
        <w:t>能够很好的利用无标签数据。</w:t>
      </w:r>
    </w:p>
    <w:p w14:paraId="339FA721" w14:textId="1D98C0F7" w:rsidR="00470CD9" w:rsidRPr="00A235D4" w:rsidRDefault="00470CD9" w:rsidP="004C0BC5">
      <w:pPr>
        <w:ind w:firstLineChars="200" w:firstLine="42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在消融实验里，作者首先验证了C</w:t>
      </w:r>
      <w:r>
        <w:rPr>
          <w:rFonts w:ascii="宋体" w:eastAsia="宋体" w:hAnsi="宋体"/>
        </w:rPr>
        <w:t>OCOS</w:t>
      </w:r>
      <w:r>
        <w:rPr>
          <w:rFonts w:ascii="宋体" w:eastAsia="宋体" w:hAnsi="宋体" w:hint="eastAsia"/>
        </w:rPr>
        <w:t>的泛化能力，他将C</w:t>
      </w:r>
      <w:r>
        <w:rPr>
          <w:rFonts w:ascii="宋体" w:eastAsia="宋体" w:hAnsi="宋体"/>
        </w:rPr>
        <w:t>OCOS</w:t>
      </w:r>
      <w:r>
        <w:rPr>
          <w:rFonts w:ascii="宋体" w:eastAsia="宋体" w:hAnsi="宋体" w:hint="eastAsia"/>
        </w:rPr>
        <w:t>应用于多个G</w:t>
      </w:r>
      <w:r>
        <w:rPr>
          <w:rFonts w:ascii="宋体" w:eastAsia="宋体" w:hAnsi="宋体"/>
        </w:rPr>
        <w:t>NN</w:t>
      </w:r>
      <w:r>
        <w:rPr>
          <w:rFonts w:ascii="宋体" w:eastAsia="宋体" w:hAnsi="宋体" w:hint="eastAsia"/>
        </w:rPr>
        <w:t>模型上，包括，G</w:t>
      </w:r>
      <w:r>
        <w:rPr>
          <w:rFonts w:ascii="宋体" w:eastAsia="宋体" w:hAnsi="宋体"/>
        </w:rPr>
        <w:t>CN,GAT,SAGE,JKNET,SGC</w:t>
      </w:r>
      <w:r>
        <w:rPr>
          <w:rFonts w:ascii="宋体" w:eastAsia="宋体" w:hAnsi="宋体" w:hint="eastAsia"/>
        </w:rPr>
        <w:t>，最后结果都显示使用了</w:t>
      </w:r>
      <w:r>
        <w:rPr>
          <w:rFonts w:ascii="宋体" w:eastAsia="宋体" w:hAnsi="宋体"/>
        </w:rPr>
        <w:t>COCOS</w:t>
      </w:r>
      <w:r>
        <w:rPr>
          <w:rFonts w:ascii="宋体" w:eastAsia="宋体" w:hAnsi="宋体" w:hint="eastAsia"/>
        </w:rPr>
        <w:t>之后，性能有提升，且大多数提升都在2个百分点以上</w:t>
      </w:r>
      <w:r w:rsidR="004C0BC5">
        <w:rPr>
          <w:rFonts w:ascii="宋体" w:eastAsia="宋体" w:hAnsi="宋体" w:hint="eastAsia"/>
        </w:rPr>
        <w:t>。</w:t>
      </w:r>
      <w:r>
        <w:rPr>
          <w:rFonts w:ascii="宋体" w:eastAsia="宋体" w:hAnsi="宋体" w:hint="eastAsia"/>
        </w:rPr>
        <w:t>在参数量方面，使用了C</w:t>
      </w:r>
      <w:r>
        <w:rPr>
          <w:rFonts w:ascii="宋体" w:eastAsia="宋体" w:hAnsi="宋体"/>
        </w:rPr>
        <w:t>OCOS</w:t>
      </w:r>
      <w:r>
        <w:rPr>
          <w:rFonts w:ascii="宋体" w:eastAsia="宋体" w:hAnsi="宋体" w:hint="eastAsia"/>
        </w:rPr>
        <w:t>之后，参数量有变大，但作者认为增加的不算太多。最后作者也探究了不同正对比方法选择对于模型分类准确性的影响，他这里只列出了六种</w:t>
      </w:r>
      <w:r w:rsidR="00F45A2D">
        <w:rPr>
          <w:rFonts w:ascii="宋体" w:eastAsia="宋体" w:hAnsi="宋体" w:hint="eastAsia"/>
        </w:rPr>
        <w:t>选择</w:t>
      </w:r>
      <w:r>
        <w:rPr>
          <w:rFonts w:ascii="宋体" w:eastAsia="宋体" w:hAnsi="宋体" w:hint="eastAsia"/>
        </w:rPr>
        <w:t>策略</w:t>
      </w:r>
      <w:r w:rsidR="00F45A2D">
        <w:rPr>
          <w:rFonts w:ascii="宋体" w:eastAsia="宋体" w:hAnsi="宋体" w:hint="eastAsia"/>
        </w:rPr>
        <w:t>，并选择G</w:t>
      </w:r>
      <w:r w:rsidR="00F45A2D">
        <w:rPr>
          <w:rFonts w:ascii="宋体" w:eastAsia="宋体" w:hAnsi="宋体"/>
        </w:rPr>
        <w:t>CN</w:t>
      </w:r>
      <w:r w:rsidR="00F45A2D">
        <w:rPr>
          <w:rFonts w:ascii="宋体" w:eastAsia="宋体" w:hAnsi="宋体" w:hint="eastAsia"/>
        </w:rPr>
        <w:t>作为backbone，结果显示这六种策略对于模型效果都是有提升的，</w:t>
      </w:r>
      <w:r w:rsidR="00263DF6">
        <w:rPr>
          <w:rFonts w:ascii="宋体" w:eastAsia="宋体" w:hAnsi="宋体" w:hint="eastAsia"/>
        </w:rPr>
        <w:t>但比较有意思的是作者</w:t>
      </w:r>
      <w:r w:rsidR="004C0BC5">
        <w:rPr>
          <w:rFonts w:ascii="宋体" w:eastAsia="宋体" w:hAnsi="宋体" w:hint="eastAsia"/>
        </w:rPr>
        <w:t>在之前实验中所</w:t>
      </w:r>
      <w:r w:rsidR="00263DF6">
        <w:rPr>
          <w:rFonts w:ascii="宋体" w:eastAsia="宋体" w:hAnsi="宋体" w:hint="eastAsia"/>
        </w:rPr>
        <w:t>选择的搭配在这三个数据集上并不是最优的，比如这里如果只对比同一个位置上节点的表示，在前两个数据集上有更好地效果，但总体来说，context</w:t>
      </w:r>
      <w:r w:rsidR="00263DF6">
        <w:rPr>
          <w:rFonts w:ascii="宋体" w:eastAsia="宋体" w:hAnsi="宋体"/>
        </w:rPr>
        <w:t xml:space="preserve"> </w:t>
      </w:r>
      <w:r w:rsidR="00263DF6">
        <w:rPr>
          <w:rFonts w:ascii="宋体" w:eastAsia="宋体" w:hAnsi="宋体" w:hint="eastAsia"/>
        </w:rPr>
        <w:t>share这种方法还是对模型效果有提升的。</w:t>
      </w:r>
    </w:p>
    <w:sectPr w:rsidR="00470CD9" w:rsidRPr="00A235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634"/>
    <w:rsid w:val="00060CB7"/>
    <w:rsid w:val="000C7089"/>
    <w:rsid w:val="00237E88"/>
    <w:rsid w:val="00263DF6"/>
    <w:rsid w:val="00355B68"/>
    <w:rsid w:val="003B3E03"/>
    <w:rsid w:val="003F1A94"/>
    <w:rsid w:val="00470CD9"/>
    <w:rsid w:val="004C0BC5"/>
    <w:rsid w:val="00630634"/>
    <w:rsid w:val="006764A5"/>
    <w:rsid w:val="0072426C"/>
    <w:rsid w:val="00977722"/>
    <w:rsid w:val="009C28B0"/>
    <w:rsid w:val="00A235D4"/>
    <w:rsid w:val="00BA2EF4"/>
    <w:rsid w:val="00C108F5"/>
    <w:rsid w:val="00C919EE"/>
    <w:rsid w:val="00CB196E"/>
    <w:rsid w:val="00D7369E"/>
    <w:rsid w:val="00E82F04"/>
    <w:rsid w:val="00E87382"/>
    <w:rsid w:val="00F45A2D"/>
    <w:rsid w:val="00FE7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43408"/>
  <w15:chartTrackingRefBased/>
  <w15:docId w15:val="{3B6CF50D-9D7E-40D3-99C0-6C447ED37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2</Pages>
  <Words>331</Words>
  <Characters>1892</Characters>
  <Application>Microsoft Office Word</Application>
  <DocSecurity>0</DocSecurity>
  <Lines>15</Lines>
  <Paragraphs>4</Paragraphs>
  <ScaleCrop>false</ScaleCrop>
  <Company/>
  <LinksUpToDate>false</LinksUpToDate>
  <CharactersWithSpaces>2219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汪 俊杰</dc:creator>
  <cp:keywords/>
  <dc:description/>
  <cp:lastModifiedBy>汪 俊杰</cp:lastModifiedBy>
  <cp:revision>5</cp:revision>
  <dcterms:created xsi:type="dcterms:W3CDTF">2022-10-12T06:00:00Z</dcterms:created>
  <dcterms:modified xsi:type="dcterms:W3CDTF">2022-10-12T10:53:00Z</dcterms:modified>
</cp:coreProperties>
</file>