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ara1"/>
      </w:pPr>
      <w:r>
        <w:rPr>
          <w:noProof/>
        </w:rPr>
        <w:drawing>
          <wp:anchor distT="0" distB="0" distL="0" distR="0" simplePos="0" relativeHeight="25162496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53200" cy="9253855"/>
            <wp:effectExtent l="0" t="0" r="103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25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a2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1"/>
          <w:sz w:val="43"/>
          <w:szCs w:val="43"/>
          <w:color w:val="000000"/>
        </w:rPr>
        <w:t>集合论与图论试题（样卷一）</w:t>
      </w:r>
    </w:p>
    <w:p>
      <w:pPr>
        <w:pStyle w:val="Para3"/>
      </w:pPr>
    </w:p>
    <w:p>
      <w:pPr>
        <w:pStyle w:val="Para4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一、（</w:t>
      </w:r>
      <w:r>
        <w:rPr>
          <w:rStyle w:val="Character2"/>
          <w:sz w:val="21"/>
          <w:szCs w:val="21"/>
          <w:color w:val="000000"/>
        </w:rPr>
        <w:t>15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分）设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A,B,C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是集合，试给出</w:t>
      </w:r>
      <w:r>
        <w:rPr>
          <w:rStyle w:val="Character2"/>
          <w:sz w:val="21"/>
          <w:szCs w:val="21"/>
          <w:color w:val="000000"/>
        </w:rPr>
        <w:t>(A</w:t>
      </w:r>
      <w:r>
        <w:rPr>
          <w:rStyle w:val="Character3"/>
          <w:sz w:val="21"/>
          <w:szCs w:val="21"/>
          <w:color w:val="000000"/>
        </w:rPr>
        <w:t></w:t>
      </w:r>
      <w:r>
        <w:rPr>
          <w:rStyle w:val="Character2"/>
          <w:sz w:val="21"/>
          <w:szCs w:val="21"/>
          <w:color w:val="000000"/>
        </w:rPr>
        <w:t>B)</w:t>
      </w:r>
      <w:r>
        <w:rPr>
          <w:rStyle w:val="Character3"/>
          <w:sz w:val="21"/>
          <w:szCs w:val="21"/>
          <w:color w:val="000000"/>
        </w:rPr>
        <w:t></w:t>
      </w:r>
      <w:r>
        <w:rPr>
          <w:rStyle w:val="Character2"/>
          <w:sz w:val="21"/>
          <w:szCs w:val="21"/>
          <w:color w:val="000000"/>
        </w:rPr>
        <w:t>C=A</w:t>
      </w:r>
      <w:r>
        <w:rPr>
          <w:rStyle w:val="Character3"/>
          <w:sz w:val="21"/>
          <w:szCs w:val="21"/>
          <w:color w:val="000000"/>
        </w:rPr>
        <w:t></w:t>
      </w:r>
      <w:r>
        <w:rPr>
          <w:rStyle w:val="Character2"/>
          <w:sz w:val="21"/>
          <w:szCs w:val="21"/>
          <w:color w:val="000000"/>
        </w:rPr>
        <w:t>(B</w:t>
      </w:r>
      <w:r>
        <w:rPr>
          <w:rStyle w:val="Character3"/>
          <w:sz w:val="21"/>
          <w:szCs w:val="21"/>
          <w:color w:val="000000"/>
        </w:rPr>
        <w:t></w:t>
      </w:r>
      <w:r>
        <w:rPr>
          <w:rStyle w:val="Character2"/>
          <w:sz w:val="21"/>
          <w:szCs w:val="21"/>
          <w:color w:val="000000"/>
        </w:rPr>
        <w:t>C)</w:t>
      </w:r>
      <w:r>
        <w:rPr>
          <w:rStyle w:val="Character2"/>
          <w:sz w:val="21"/>
          <w:szCs w:val="21"/>
          <w:color w:val="000000"/>
        </w:rPr>
        <w:t>的充要条件和证明。</w:t>
      </w:r>
    </w:p>
    <w:p>
      <w:pPr>
        <w:pStyle w:val="Para5"/>
      </w:pPr>
    </w:p>
    <w:p>
      <w:pPr>
        <w:pStyle w:val="Para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(1)</w:t>
      </w:r>
      <w:r>
        <w:rPr>
          <w:rStyle w:val="Character2"/>
          <w:sz w:val="21"/>
          <w:szCs w:val="21"/>
          <w:color w:val="000000"/>
        </w:rPr>
        <w:t>充要条件：</w:t>
      </w:r>
      <w:r>
        <w:rPr>
          <w:rStyle w:val="Character2"/>
          <w:sz w:val="21"/>
          <w:szCs w:val="21"/>
          <w:color w:val="000000"/>
        </w:rPr>
        <w:t>(2)</w:t>
      </w:r>
      <w:r>
        <w:rPr>
          <w:rStyle w:val="Character2"/>
          <w:sz w:val="21"/>
          <w:szCs w:val="21"/>
          <w:color w:val="000000"/>
        </w:rPr>
        <w:t>证明充分性：</w:t>
      </w:r>
      <w:r>
        <w:rPr>
          <w:rStyle w:val="Character2"/>
          <w:sz w:val="21"/>
          <w:szCs w:val="21"/>
          <w:color w:val="000000"/>
        </w:rPr>
        <w:t>(3)</w:t>
      </w:r>
      <w:r>
        <w:rPr>
          <w:rStyle w:val="Character2"/>
          <w:sz w:val="21"/>
          <w:szCs w:val="21"/>
          <w:color w:val="000000"/>
        </w:rPr>
        <w:t>证明必要性：</w:t>
      </w:r>
    </w:p>
    <w:p>
      <w:pPr>
        <w:pStyle w:val="Para5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二、（</w:t>
      </w:r>
      <w:r>
        <w:rPr>
          <w:rStyle w:val="Character4"/>
          <w:sz w:val="21"/>
          <w:szCs w:val="21"/>
          <w:color w:val="000000"/>
        </w:rPr>
        <w:t>15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分）设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A={1,2,3,4,5,6}</w:t>
      </w:r>
      <w:r>
        <w:rPr>
          <w:rStyle w:val="Character2"/>
          <w:sz w:val="21"/>
          <w:szCs w:val="21"/>
          <w:color w:val="000000"/>
        </w:rPr>
        <w:t>，定义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A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上二元关系</w:t>
      </w:r>
    </w:p>
    <w:p>
      <w:pPr>
        <w:pStyle w:val="Para8"/>
      </w:pPr>
    </w:p>
    <w:p>
      <w:pPr>
        <w:pStyle w:val="Para4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R = { &lt;x,y&gt; |  x,y</w:t>
      </w:r>
      <w:r>
        <w:rPr>
          <w:rStyle w:val="Character3"/>
          <w:sz w:val="21"/>
          <w:szCs w:val="21"/>
          <w:color w:val="000000"/>
        </w:rPr>
        <w:t></w:t>
      </w:r>
      <w:r>
        <w:rPr>
          <w:rStyle w:val="Character4"/>
          <w:sz w:val="21"/>
          <w:szCs w:val="21"/>
          <w:color w:val="000000"/>
        </w:rPr>
        <w:t>A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且</w:t>
      </w:r>
      <w:r>
        <w:rPr>
          <w:rStyle w:val="Character4"/>
          <w:sz w:val="21"/>
          <w:szCs w:val="21"/>
          <w:color w:val="000000"/>
        </w:rPr>
        <w:t xml:space="preserve"> |y |</w:t>
      </w:r>
      <w:r>
        <w:rPr>
          <w:rStyle w:val="Character2"/>
          <w:sz w:val="21"/>
          <w:szCs w:val="21"/>
          <w:color w:val="000000"/>
        </w:rPr>
        <w:t>不是</w:t>
      </w:r>
      <w:r>
        <w:rPr>
          <w:rStyle w:val="Character4"/>
          <w:sz w:val="21"/>
          <w:szCs w:val="21"/>
          <w:color w:val="000000"/>
        </w:rPr>
        <w:t xml:space="preserve"> |x| </w:t>
      </w:r>
      <w:r>
        <w:rPr>
          <w:rStyle w:val="Character2"/>
          <w:sz w:val="21"/>
          <w:szCs w:val="21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的倍数</w:t>
      </w:r>
      <w:r>
        <w:rPr>
          <w:rStyle w:val="Character4"/>
          <w:sz w:val="21"/>
          <w:szCs w:val="21"/>
          <w:color w:val="000000"/>
        </w:rPr>
        <w:t xml:space="preserve"> }</w:t>
      </w:r>
      <w:r>
        <w:rPr>
          <w:rStyle w:val="Character2"/>
          <w:sz w:val="21"/>
          <w:szCs w:val="21"/>
          <w:color w:val="000000"/>
        </w:rPr>
        <w:t>。</w:t>
      </w:r>
    </w:p>
    <w:p>
      <w:pPr>
        <w:pStyle w:val="Para9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试判断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R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是否具有自反性、反自反性、对称性、反对称性、传递性，并说明理由。</w:t>
      </w:r>
    </w:p>
    <w:p>
      <w:pPr>
        <w:pStyle w:val="Para9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（所谓</w:t>
      </w:r>
      <w:r>
        <w:rPr>
          <w:rStyle w:val="Character4"/>
          <w:sz w:val="21"/>
          <w:szCs w:val="21"/>
          <w:color w:val="000000"/>
        </w:rPr>
        <w:t xml:space="preserve"> |y| </w:t>
      </w:r>
      <w:r>
        <w:rPr>
          <w:rStyle w:val="Character2"/>
          <w:sz w:val="21"/>
          <w:szCs w:val="21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不是</w:t>
      </w:r>
      <w:r>
        <w:rPr>
          <w:rStyle w:val="Character4"/>
          <w:sz w:val="21"/>
          <w:szCs w:val="21"/>
          <w:color w:val="000000"/>
        </w:rPr>
        <w:t xml:space="preserve"> |x| </w:t>
      </w:r>
      <w:r>
        <w:rPr>
          <w:rStyle w:val="Character2"/>
          <w:sz w:val="21"/>
          <w:szCs w:val="21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的倍数，意思是不存在整数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k</w:t>
      </w:r>
      <w:r>
        <w:rPr>
          <w:rStyle w:val="Character2"/>
          <w:sz w:val="21"/>
          <w:szCs w:val="21"/>
          <w:color w:val="000000"/>
        </w:rPr>
        <w:t>，使得</w:t>
      </w:r>
      <w:r>
        <w:rPr>
          <w:rStyle w:val="Character4"/>
          <w:sz w:val="21"/>
          <w:szCs w:val="21"/>
          <w:color w:val="000000"/>
        </w:rPr>
        <w:t xml:space="preserve"> |y| = k |x|</w:t>
      </w:r>
      <w:r>
        <w:rPr>
          <w:rStyle w:val="Character2"/>
          <w:sz w:val="21"/>
          <w:szCs w:val="21"/>
          <w:color w:val="000000"/>
        </w:rPr>
        <w:t>。）</w:t>
      </w:r>
    </w:p>
    <w:p>
      <w:pPr>
        <w:pStyle w:val="Para9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(1)</w:t>
      </w:r>
      <w:r>
        <w:rPr>
          <w:rStyle w:val="Character2"/>
          <w:sz w:val="21"/>
          <w:szCs w:val="21"/>
          <w:color w:val="000000"/>
        </w:rPr>
        <w:t>自反性：</w:t>
      </w:r>
      <w:r>
        <w:rPr>
          <w:rStyle w:val="Character4"/>
          <w:sz w:val="21"/>
          <w:szCs w:val="21"/>
          <w:color w:val="000000"/>
        </w:rPr>
        <w:t>(2)</w:t>
      </w:r>
      <w:r>
        <w:rPr>
          <w:rStyle w:val="Character2"/>
          <w:sz w:val="21"/>
          <w:szCs w:val="21"/>
          <w:color w:val="000000"/>
        </w:rPr>
        <w:t>反自反性：</w:t>
      </w:r>
      <w:r>
        <w:rPr>
          <w:rStyle w:val="Character4"/>
          <w:sz w:val="21"/>
          <w:szCs w:val="21"/>
          <w:color w:val="000000"/>
        </w:rPr>
        <w:t>(3)</w:t>
      </w:r>
      <w:r>
        <w:rPr>
          <w:rStyle w:val="Character2"/>
          <w:sz w:val="21"/>
          <w:szCs w:val="21"/>
          <w:color w:val="000000"/>
        </w:rPr>
        <w:t>对称性：</w:t>
      </w:r>
      <w:r>
        <w:rPr>
          <w:rStyle w:val="Character4"/>
          <w:sz w:val="21"/>
          <w:szCs w:val="21"/>
          <w:color w:val="000000"/>
        </w:rPr>
        <w:t>(4)</w:t>
      </w:r>
      <w:r>
        <w:rPr>
          <w:rStyle w:val="Character2"/>
          <w:sz w:val="21"/>
          <w:szCs w:val="21"/>
          <w:color w:val="000000"/>
        </w:rPr>
        <w:t>反对称性：</w:t>
      </w:r>
      <w:r>
        <w:rPr>
          <w:rStyle w:val="Character4"/>
          <w:sz w:val="21"/>
          <w:szCs w:val="21"/>
          <w:color w:val="000000"/>
        </w:rPr>
        <w:t>(5)</w:t>
      </w:r>
      <w:r>
        <w:rPr>
          <w:rStyle w:val="Character2"/>
          <w:sz w:val="21"/>
          <w:szCs w:val="21"/>
          <w:color w:val="000000"/>
        </w:rPr>
        <w:t>传递性：</w:t>
      </w:r>
    </w:p>
    <w:p>
      <w:pPr>
        <w:pStyle w:val="Para10"/>
      </w:pPr>
    </w:p>
    <w:p>
      <w:pPr>
        <w:pStyle w:val="Para4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三、</w:t>
      </w:r>
      <w:r>
        <w:rPr>
          <w:rStyle w:val="Character4"/>
          <w:sz w:val="21"/>
          <w:szCs w:val="21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15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分）是否存在集合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A,B,C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互不相同，使得</w:t>
      </w:r>
      <w:r>
        <w:rPr>
          <w:rStyle w:val="Character3"/>
          <w:sz w:val="21"/>
          <w:szCs w:val="21"/>
          <w:color w:val="000000"/>
        </w:rPr>
        <w:t></w:t>
      </w:r>
      <w:r>
        <w:rPr>
          <w:rStyle w:val="Character4"/>
          <w:sz w:val="21"/>
          <w:szCs w:val="21"/>
          <w:color w:val="000000"/>
        </w:rPr>
        <w:t xml:space="preserve">A=B, </w:t>
      </w:r>
      <w:r>
        <w:rPr>
          <w:rStyle w:val="Character3"/>
          <w:sz w:val="21"/>
          <w:szCs w:val="21"/>
          <w:color w:val="000000"/>
        </w:rPr>
        <w:t></w:t>
      </w:r>
      <w:r>
        <w:rPr>
          <w:rStyle w:val="Character4"/>
          <w:sz w:val="21"/>
          <w:szCs w:val="21"/>
          <w:color w:val="000000"/>
        </w:rPr>
        <w:t xml:space="preserve">B=C, </w:t>
      </w:r>
      <w:r>
        <w:rPr>
          <w:rStyle w:val="Character3"/>
          <w:sz w:val="21"/>
          <w:szCs w:val="21"/>
          <w:color w:val="000000"/>
        </w:rPr>
        <w:t></w:t>
      </w:r>
      <w:r>
        <w:rPr>
          <w:rStyle w:val="Character4"/>
          <w:sz w:val="21"/>
          <w:szCs w:val="21"/>
          <w:color w:val="000000"/>
        </w:rPr>
        <w:t>C=A</w:t>
      </w:r>
      <w:r>
        <w:rPr>
          <w:rStyle w:val="Character2"/>
          <w:sz w:val="21"/>
          <w:szCs w:val="21"/>
          <w:color w:val="000000"/>
        </w:rPr>
        <w:t>？说明理由。</w:t>
      </w:r>
    </w:p>
    <w:p>
      <w:pPr>
        <w:pStyle w:val="Para11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四、（</w:t>
      </w:r>
      <w:r>
        <w:rPr>
          <w:rStyle w:val="Character4"/>
          <w:sz w:val="21"/>
          <w:szCs w:val="21"/>
          <w:color w:val="000000"/>
        </w:rPr>
        <w:t>15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分）为了改善城市交通状况，有一种措施是把所有街道都改为单行线。如</w:t>
      </w:r>
    </w:p>
    <w:p>
      <w:pPr>
        <w:pStyle w:val="Para5"/>
      </w:pPr>
    </w:p>
    <w:p>
      <w:pPr>
        <w:pStyle w:val="Para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果以街道作为边，以交叉路口作为顶点，则整个城市的道路网可以表示为无向</w:t>
      </w:r>
    </w:p>
    <w:p>
      <w:pPr>
        <w:pStyle w:val="Para5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图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G</w:t>
      </w:r>
      <w:r>
        <w:rPr>
          <w:rStyle w:val="Character2"/>
          <w:sz w:val="21"/>
          <w:szCs w:val="21"/>
          <w:color w:val="000000"/>
        </w:rPr>
        <w:t>，划定单行线后，这个图就成为有向图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D</w:t>
      </w:r>
      <w:r>
        <w:rPr>
          <w:rStyle w:val="Character2"/>
          <w:sz w:val="21"/>
          <w:szCs w:val="21"/>
          <w:color w:val="000000"/>
        </w:rPr>
        <w:t>。试回答下列问题并说明理由。</w:t>
      </w:r>
    </w:p>
    <w:p>
      <w:pPr>
        <w:pStyle w:val="Para11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(1) G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一定是平面图吗？</w:t>
      </w:r>
      <w:r>
        <w:rPr>
          <w:rStyle w:val="Character4"/>
          <w:sz w:val="21"/>
          <w:szCs w:val="21"/>
          <w:color w:val="000000"/>
        </w:rPr>
        <w:t>(2)D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一定是竞赛图吗？</w:t>
      </w:r>
      <w:r>
        <w:rPr>
          <w:rStyle w:val="Character4"/>
          <w:sz w:val="21"/>
          <w:szCs w:val="21"/>
          <w:color w:val="000000"/>
        </w:rPr>
        <w:t>(3) D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一定是强连通图吗？</w:t>
      </w:r>
    </w:p>
    <w:p>
      <w:pPr>
        <w:pStyle w:val="Para11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五、（</w:t>
      </w:r>
      <w:r>
        <w:rPr>
          <w:rStyle w:val="Character4"/>
          <w:sz w:val="21"/>
          <w:szCs w:val="21"/>
          <w:color w:val="000000"/>
        </w:rPr>
        <w:t>10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分）（</w:t>
      </w:r>
      <w:r>
        <w:rPr>
          <w:rStyle w:val="Character4"/>
          <w:sz w:val="21"/>
          <w:szCs w:val="21"/>
          <w:color w:val="000000"/>
        </w:rPr>
        <w:t>1</w:t>
      </w:r>
      <w:r>
        <w:rPr>
          <w:rStyle w:val="Character2"/>
          <w:sz w:val="21"/>
          <w:szCs w:val="21"/>
          <w:color w:val="000000"/>
        </w:rPr>
        <w:t>）画出所有互不同构的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5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阶无向树。</w:t>
      </w:r>
    </w:p>
    <w:p>
      <w:pPr>
        <w:pStyle w:val="Para11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（</w:t>
      </w:r>
      <w:r>
        <w:rPr>
          <w:rStyle w:val="Character4"/>
          <w:sz w:val="21"/>
          <w:szCs w:val="21"/>
          <w:color w:val="000000"/>
        </w:rPr>
        <w:t>2</w:t>
      </w:r>
      <w:r>
        <w:rPr>
          <w:rStyle w:val="Character2"/>
          <w:sz w:val="21"/>
          <w:szCs w:val="21"/>
          <w:color w:val="000000"/>
        </w:rPr>
        <w:t>）作为标定图的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5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阶完全图有多少个不同的生成树？为什么？</w:t>
      </w:r>
    </w:p>
    <w:p>
      <w:pPr>
        <w:pStyle w:val="Para12"/>
      </w:pPr>
    </w:p>
    <w:p>
      <w:pPr>
        <w:pStyle w:val="Para13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六、（</w:t>
      </w:r>
      <w:r>
        <w:rPr>
          <w:rStyle w:val="Character4"/>
          <w:sz w:val="21"/>
          <w:szCs w:val="21"/>
          <w:color w:val="000000"/>
        </w:rPr>
        <w:t>15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分）画出彼得森图，给顶点加上标号，并回答下列问题：</w:t>
      </w:r>
    </w:p>
    <w:p>
      <w:pPr>
        <w:pStyle w:val="Para12"/>
      </w:pPr>
    </w:p>
    <w:p>
      <w:pPr>
        <w:pStyle w:val="Para13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（</w:t>
      </w:r>
      <w:r>
        <w:rPr>
          <w:rStyle w:val="Character4"/>
          <w:sz w:val="21"/>
          <w:szCs w:val="21"/>
          <w:color w:val="000000"/>
        </w:rPr>
        <w:t>1</w:t>
      </w:r>
      <w:r>
        <w:rPr>
          <w:rStyle w:val="Character2"/>
          <w:sz w:val="21"/>
          <w:szCs w:val="21"/>
          <w:color w:val="000000"/>
        </w:rPr>
        <w:t>）写出一个最大独立集：</w:t>
      </w:r>
    </w:p>
    <w:p>
      <w:pPr>
        <w:pStyle w:val="Para12"/>
      </w:pPr>
    </w:p>
    <w:p>
      <w:pPr>
        <w:pStyle w:val="Para13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（</w:t>
      </w:r>
      <w:r>
        <w:rPr>
          <w:rStyle w:val="Character4"/>
          <w:sz w:val="21"/>
          <w:szCs w:val="21"/>
          <w:color w:val="000000"/>
        </w:rPr>
        <w:t>2</w:t>
      </w:r>
      <w:r>
        <w:rPr>
          <w:rStyle w:val="Character2"/>
          <w:sz w:val="21"/>
          <w:szCs w:val="21"/>
          <w:color w:val="000000"/>
        </w:rPr>
        <w:t>）写出一个最小顶点覆盖：</w:t>
      </w:r>
    </w:p>
    <w:p>
      <w:pPr>
        <w:pStyle w:val="Para12"/>
      </w:pPr>
    </w:p>
    <w:p>
      <w:pPr>
        <w:pStyle w:val="Para13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（</w:t>
      </w:r>
      <w:r>
        <w:rPr>
          <w:rStyle w:val="Character4"/>
          <w:sz w:val="21"/>
          <w:szCs w:val="21"/>
          <w:color w:val="000000"/>
        </w:rPr>
        <w:t>3</w:t>
      </w:r>
      <w:r>
        <w:rPr>
          <w:rStyle w:val="Character2"/>
          <w:sz w:val="21"/>
          <w:szCs w:val="21"/>
          <w:color w:val="000000"/>
        </w:rPr>
        <w:t>）写出一个最小支配集：</w:t>
      </w:r>
    </w:p>
    <w:p>
      <w:pPr>
        <w:pStyle w:val="Para12"/>
      </w:pPr>
    </w:p>
    <w:p>
      <w:pPr>
        <w:pStyle w:val="Para13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（</w:t>
      </w:r>
      <w:r>
        <w:rPr>
          <w:rStyle w:val="Character4"/>
          <w:sz w:val="21"/>
          <w:szCs w:val="21"/>
          <w:color w:val="000000"/>
        </w:rPr>
        <w:t>4</w:t>
      </w:r>
      <w:r>
        <w:rPr>
          <w:rStyle w:val="Character2"/>
          <w:sz w:val="21"/>
          <w:szCs w:val="21"/>
          <w:color w:val="000000"/>
        </w:rPr>
        <w:t>）写出一条最长路径：</w:t>
      </w:r>
    </w:p>
    <w:p>
      <w:pPr>
        <w:pStyle w:val="Para12"/>
      </w:pPr>
    </w:p>
    <w:p>
      <w:pPr>
        <w:pStyle w:val="Para13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（</w:t>
      </w:r>
      <w:r>
        <w:rPr>
          <w:rStyle w:val="Character4"/>
          <w:sz w:val="21"/>
          <w:szCs w:val="21"/>
          <w:color w:val="000000"/>
        </w:rPr>
        <w:t>5</w:t>
      </w:r>
      <w:r>
        <w:rPr>
          <w:rStyle w:val="Character2"/>
          <w:sz w:val="21"/>
          <w:szCs w:val="21"/>
          <w:color w:val="000000"/>
        </w:rPr>
        <w:t>）写出一个点割集：</w:t>
      </w:r>
    </w:p>
    <w:p>
      <w:pPr>
        <w:pStyle w:val="Para12"/>
      </w:pPr>
    </w:p>
    <w:p>
      <w:pPr>
        <w:pStyle w:val="Para13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七、（</w:t>
      </w:r>
      <w:r>
        <w:rPr>
          <w:rStyle w:val="Character4"/>
          <w:sz w:val="21"/>
          <w:szCs w:val="21"/>
          <w:color w:val="000000"/>
        </w:rPr>
        <w:t>15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分）试回答下列问题：</w:t>
      </w:r>
    </w:p>
    <w:p>
      <w:pPr>
        <w:pStyle w:val="Para12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（</w:t>
      </w:r>
      <w:r>
        <w:rPr>
          <w:rStyle w:val="Character4"/>
          <w:sz w:val="21"/>
          <w:szCs w:val="21"/>
          <w:color w:val="000000"/>
        </w:rPr>
        <w:t>1</w:t>
      </w:r>
      <w:r>
        <w:rPr>
          <w:rStyle w:val="Character2"/>
          <w:sz w:val="21"/>
          <w:szCs w:val="21"/>
          <w:color w:val="000000"/>
        </w:rPr>
        <w:t>）对于哪些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k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值，</w:t>
      </w:r>
      <w:r>
        <w:rPr>
          <w:rStyle w:val="Character4"/>
          <w:sz w:val="21"/>
          <w:szCs w:val="21"/>
          <w:color w:val="000000"/>
        </w:rPr>
        <w:t>11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阶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k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正则简单图一定是欧拉图？为什么？</w:t>
      </w:r>
    </w:p>
    <w:p>
      <w:pPr>
        <w:pStyle w:val="Para11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（</w:t>
      </w:r>
      <w:r>
        <w:rPr>
          <w:rStyle w:val="Character4"/>
          <w:sz w:val="21"/>
          <w:szCs w:val="21"/>
          <w:color w:val="000000"/>
        </w:rPr>
        <w:t>2</w:t>
      </w:r>
      <w:r>
        <w:rPr>
          <w:rStyle w:val="Character2"/>
          <w:sz w:val="21"/>
          <w:szCs w:val="21"/>
          <w:color w:val="000000"/>
        </w:rPr>
        <w:t>）对于哪些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k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值，</w:t>
      </w:r>
      <w:r>
        <w:rPr>
          <w:rStyle w:val="Character4"/>
          <w:sz w:val="21"/>
          <w:szCs w:val="21"/>
          <w:color w:val="000000"/>
        </w:rPr>
        <w:t>11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阶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k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正则简单图一定是哈密顿图？为什么？</w:t>
      </w:r>
    </w:p>
    <w:p>
      <w:pPr>
        <w:pStyle w:val="Para11"/>
      </w:pPr>
    </w:p>
    <w:p>
      <w:pPr>
        <w:pStyle w:val="Para7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1"/>
          <w:szCs w:val="21"/>
          <w:color w:val="000000"/>
        </w:rPr>
        <w:t>（</w:t>
      </w:r>
      <w:r>
        <w:rPr>
          <w:rStyle w:val="Character4"/>
          <w:sz w:val="21"/>
          <w:szCs w:val="21"/>
          <w:color w:val="000000"/>
        </w:rPr>
        <w:t>3</w:t>
      </w:r>
      <w:r>
        <w:rPr>
          <w:rStyle w:val="Character2"/>
          <w:sz w:val="21"/>
          <w:szCs w:val="21"/>
          <w:color w:val="000000"/>
        </w:rPr>
        <w:t>）对于哪些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k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值，</w:t>
      </w:r>
      <w:r>
        <w:rPr>
          <w:rStyle w:val="Character4"/>
          <w:sz w:val="21"/>
          <w:szCs w:val="21"/>
          <w:color w:val="000000"/>
        </w:rPr>
        <w:t>11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阶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k</w:t>
      </w:r>
      <w:r>
        <w:rPr>
          <w:rStyle w:val="Character2"/>
          <w:sz w:val="21"/>
          <w:szCs w:val="21"/>
          <w:color w:val="000000"/>
        </w:rPr>
        <w:t xml:space="preserve"/>
      </w:r>
      <w:r>
        <w:rPr>
          <w:rStyle w:val="Character2"/>
          <w:sz w:val="21"/>
          <w:szCs w:val="21"/>
          <w:color w:val="000000"/>
        </w:rPr>
        <w:t xml:space="preserve"> 正则简单图的边色数一定是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k+1</w:t>
      </w:r>
      <w:r>
        <w:rPr>
          <w:rStyle w:val="Character2"/>
          <w:sz w:val="21"/>
          <w:szCs w:val="21"/>
          <w:color w:val="000000"/>
        </w:rPr>
        <w:t>？为什么？</w:t>
      </w:r>
    </w:p>
    <w:p>
      <w:pPr>
        <w:pStyle w:val="Para14"/>
      </w:pPr>
    </w:p>
    <w:p>
      <w:pPr>
        <w:pStyle w:val="Para15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5"/>
          <w:sz w:val="18"/>
          <w:szCs w:val="18"/>
          <w:color w:val="000000"/>
        </w:rPr>
        <w:t xml:space="preserve">1 </w:t>
      </w:r>
    </w:p>
    <w:sectPr>
      <w:pgSz w:w="10320" w:h="14573" w:orient="portrait" w:code="9"/>
      <w:pgMar w:top="0" w:right="0" w:bottom="0" w:left="0" w:header="851" w:footer="992" w:gutter="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ÃÂ¥ÃÃ©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ÃÃÃÃ¥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imes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imes New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24"/>
  <w:noPunctuationKerning/>
  <w:characterSpacingControl w:val="doNotCompress"/>
  <w:bordersDoNotSurroundHeader/>
  <w:bordersDoNotSurroundFooter/>
  <w:compat>
    <w:useFELayout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SimSun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SimSun" w:eastAsia="SimSun"/>
      <w:sz w:val="24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customStyle="1" w:styleId="Para0">
    <w:name w:val="ParaAttribute0"/>
    <w:pPr>
      <w:jc w:val="left"/>
      <w:wordWrap w:val="false"/>
      <w:ind w:left="0"/>
      <w:widowControl w:val="false"/>
      <w:rPr/>
    </w:pPr>
  </w:style>
  <w:style w:type="paragraph" w:customStyle="1" w:styleId="Para1">
    <w:name w:val="ParaAttribute1"/>
    <w:pPr>
      <w:spacing w:line="1531" w:lineRule="exact"/>
      <w:jc w:val="left"/>
      <w:wordWrap w:val="false"/>
      <w:ind w:left="0"/>
      <w:widowControl w:val="false"/>
      <w:rPr/>
    </w:pPr>
  </w:style>
  <w:style w:type="paragraph" w:customStyle="1" w:styleId="Para2">
    <w:name w:val="ParaAttribute2"/>
    <w:pPr>
      <w:spacing w:line="437" w:lineRule="exact"/>
      <w:jc w:val="left"/>
      <w:wordWrap w:val="false"/>
      <w:ind w:left="0"/>
      <w:widowControl w:val="false"/>
      <w:rPr/>
    </w:pPr>
  </w:style>
  <w:style w:type="paragraph" w:customStyle="1" w:styleId="Para3">
    <w:name w:val="ParaAttribute3"/>
    <w:pPr>
      <w:spacing w:line="739" w:lineRule="exact"/>
      <w:jc w:val="left"/>
      <w:wordWrap w:val="false"/>
      <w:ind w:left="0"/>
      <w:widowControl w:val="false"/>
      <w:rPr/>
    </w:pPr>
  </w:style>
  <w:style w:type="paragraph" w:customStyle="1" w:styleId="Para4">
    <w:name w:val="ParaAttribute4"/>
    <w:pPr>
      <w:spacing w:line="259" w:lineRule="exact"/>
      <w:jc w:val="left"/>
      <w:wordWrap w:val="false"/>
      <w:ind w:left="0"/>
      <w:widowControl w:val="false"/>
      <w:rPr/>
    </w:pPr>
  </w:style>
  <w:style w:type="paragraph" w:customStyle="1" w:styleId="Para5">
    <w:name w:val="ParaAttribute5"/>
    <w:pPr>
      <w:spacing w:line="86" w:lineRule="exact"/>
      <w:jc w:val="left"/>
      <w:wordWrap w:val="false"/>
      <w:ind w:left="0"/>
      <w:widowControl w:val="false"/>
      <w:rPr/>
    </w:pPr>
  </w:style>
  <w:style w:type="paragraph" w:customStyle="1" w:styleId="Para6">
    <w:name w:val="ParaAttribute6"/>
    <w:pPr>
      <w:spacing w:line="212" w:lineRule="exact"/>
      <w:jc w:val="left"/>
      <w:wordWrap w:val="false"/>
      <w:ind w:left="0"/>
      <w:widowControl w:val="false"/>
      <w:rPr/>
    </w:pPr>
  </w:style>
  <w:style w:type="paragraph" w:customStyle="1" w:styleId="Para7">
    <w:name w:val="ParaAttribute7"/>
    <w:pPr>
      <w:spacing w:line="240" w:lineRule="exact"/>
      <w:jc w:val="left"/>
      <w:wordWrap w:val="false"/>
      <w:ind w:left="0"/>
      <w:widowControl w:val="false"/>
      <w:rPr/>
    </w:pPr>
  </w:style>
  <w:style w:type="paragraph" w:customStyle="1" w:styleId="Para8">
    <w:name w:val="ParaAttribute8"/>
    <w:pPr>
      <w:spacing w:line="53" w:lineRule="exact"/>
      <w:jc w:val="left"/>
      <w:wordWrap w:val="false"/>
      <w:ind w:left="0"/>
      <w:widowControl w:val="false"/>
      <w:rPr/>
    </w:pPr>
  </w:style>
  <w:style w:type="paragraph" w:customStyle="1" w:styleId="Para9">
    <w:name w:val="ParaAttribute9"/>
    <w:pPr>
      <w:spacing w:line="72" w:lineRule="exact"/>
      <w:jc w:val="left"/>
      <w:wordWrap w:val="false"/>
      <w:ind w:left="0"/>
      <w:widowControl w:val="false"/>
      <w:rPr/>
    </w:pPr>
  </w:style>
  <w:style w:type="paragraph" w:customStyle="1" w:styleId="Para10">
    <w:name w:val="ParaAttribute10"/>
    <w:pPr>
      <w:spacing w:line="173" w:lineRule="exact"/>
      <w:jc w:val="left"/>
      <w:wordWrap w:val="false"/>
      <w:ind w:left="0"/>
      <w:widowControl w:val="false"/>
      <w:rPr/>
    </w:pPr>
  </w:style>
  <w:style w:type="paragraph" w:customStyle="1" w:styleId="Para11">
    <w:name w:val="ParaAttribute11"/>
    <w:pPr>
      <w:spacing w:line="192" w:lineRule="exact"/>
      <w:jc w:val="left"/>
      <w:wordWrap w:val="false"/>
      <w:ind w:left="0"/>
      <w:widowControl w:val="false"/>
      <w:rPr/>
    </w:pPr>
  </w:style>
  <w:style w:type="paragraph" w:customStyle="1" w:styleId="Para12">
    <w:name w:val="ParaAttribute12"/>
    <w:pPr>
      <w:spacing w:line="197" w:lineRule="exact"/>
      <w:jc w:val="left"/>
      <w:wordWrap w:val="false"/>
      <w:ind w:left="0"/>
      <w:widowControl w:val="false"/>
      <w:rPr/>
    </w:pPr>
  </w:style>
  <w:style w:type="paragraph" w:customStyle="1" w:styleId="Para13">
    <w:name w:val="ParaAttribute13"/>
    <w:pPr>
      <w:spacing w:line="235" w:lineRule="exact"/>
      <w:jc w:val="left"/>
      <w:wordWrap w:val="false"/>
      <w:ind w:left="0"/>
      <w:widowControl w:val="false"/>
      <w:rPr/>
    </w:pPr>
  </w:style>
  <w:style w:type="paragraph" w:customStyle="1" w:styleId="Para14">
    <w:name w:val="ParaAttribute14"/>
    <w:pPr>
      <w:spacing w:line="1219" w:lineRule="exact"/>
      <w:jc w:val="left"/>
      <w:wordWrap w:val="false"/>
      <w:ind w:left="0"/>
      <w:widowControl w:val="false"/>
      <w:rPr/>
    </w:pPr>
  </w:style>
  <w:style w:type="paragraph" w:customStyle="1" w:styleId="Para15">
    <w:name w:val="ParaAttribute15"/>
    <w:pPr>
      <w:spacing w:line="206" w:lineRule="exact"/>
      <w:jc w:val="left"/>
      <w:wordWrap w:val="false"/>
      <w:ind w:left="0"/>
      <w:widowControl w:val="false"/>
      <w:rPr/>
    </w:pPr>
  </w:style>
  <w:style w:type="character" w:customStyle="1" w:styleId="Character0">
    <w:name w:val="CharAttribute0"/>
    <w:rPr>
      <w:rFonts w:ascii="Arial" w:eastAsia="Arial" w:hAnsi="Arial"/>
      <w:sz w:val="19"/>
    </w:rPr>
  </w:style>
  <w:style w:type="character" w:customStyle="1" w:styleId="Character1">
    <w:name w:val="CharAttribute1"/>
    <w:rPr>
      <w:rFonts w:ascii="ÃÂ¥ÃÃ©" w:eastAsia="ÃÂ¥ÃÃ©" w:hAnsi="ÃÂ¥ÃÃ©"/>
      <w:sz w:val="43"/>
    </w:rPr>
  </w:style>
  <w:style w:type="character" w:customStyle="1" w:styleId="Character2">
    <w:name w:val="CharAttribute2"/>
    <w:rPr>
      <w:rFonts w:ascii="ÃÃÃÃ¥" w:eastAsia="ÃÃÃÃ¥" w:hAnsi="ÃÃÃÃ¥"/>
      <w:sz w:val="21"/>
    </w:rPr>
  </w:style>
  <w:style w:type="character" w:customStyle="1" w:styleId="Character3">
    <w:name w:val="CharAttribute3"/>
    <w:rPr>
      <w:rFonts w:ascii="Symbol" w:eastAsia="Symbol" w:hAnsi="Symbol"/>
      <w:sz w:val="21"/>
    </w:rPr>
  </w:style>
  <w:style w:type="character" w:customStyle="1" w:styleId="Character4">
    <w:name w:val="CharAttribute4"/>
    <w:rPr>
      <w:rFonts w:ascii="Times New" w:eastAsia="Times New" w:hAnsi="Times New"/>
      <w:sz w:val="21"/>
    </w:rPr>
  </w:style>
  <w:style w:type="character" w:customStyle="1" w:styleId="Character5">
    <w:name w:val="CharAttribute5"/>
    <w:rPr>
      <w:rFonts w:ascii="Times New" w:eastAsia="Times New" w:hAnsi="Times New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1.jpe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Gulim"/>
        <a:ea typeface=""/>
        <a:cs typeface=""/>
        <a:font script="Jpan" typeface="MS PGothic"/>
        <a:font script="Hang" typeface="Gulim"/>
        <a:font script="Hant" typeface="SimSun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Oox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ulim"/>
        <a:ea typeface=""/>
        <a:cs typeface=""/>
        <a:font script="Jpan" typeface="MS PGothic"/>
        <a:font script="Hang" typeface="Gulim"/>
        <a:font script="Hant" typeface="SimSun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1</Lines>
  <Paragraphs>1</Paragraph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>PDFConverter, Inc.</Company>
  <LinksUpToDate>false</LinksUpToDate>
  <CharactersWithSpaces>0</CharactersWithSpaces>
  <SharedDoc>false</SharedDoc>
  <HyperlinksChanged>false</HyperlinksChanged>
  <Application>PDF Converter</Application>
  <AppVersion>12.0000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revision>2</cp:revision>
  <dcterms:created xsi:type="dcterms:W3CDTF">2012-08-21T07:17:39Z</dcterms:created>
  <dcterms:modified xsi:type="dcterms:W3CDTF">2012-08-21T07:17:39Z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