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CAF20">
      <w:pPr>
        <w:ind w:firstLine="420"/>
      </w:pPr>
    </w:p>
    <w:p w14:paraId="4B368E14">
      <w:pPr>
        <w:ind w:firstLine="420"/>
      </w:pPr>
    </w:p>
    <w:p w14:paraId="3F62E51F">
      <w:pPr>
        <w:ind w:firstLine="420"/>
      </w:pPr>
    </w:p>
    <w:p w14:paraId="682CC446">
      <w:pPr>
        <w:ind w:firstLine="420"/>
      </w:pPr>
    </w:p>
    <w:p w14:paraId="11446664">
      <w:pPr>
        <w:ind w:firstLine="420"/>
      </w:pPr>
    </w:p>
    <w:p w14:paraId="13C8B3F8">
      <w:pPr>
        <w:ind w:firstLine="420"/>
      </w:pPr>
    </w:p>
    <w:p w14:paraId="3C73A37C">
      <w:pPr>
        <w:ind w:firstLine="420"/>
      </w:pPr>
    </w:p>
    <w:p w14:paraId="7897508B">
      <w:pPr>
        <w:ind w:firstLine="420"/>
      </w:pPr>
    </w:p>
    <w:p w14:paraId="1114CE8F">
      <w:pPr>
        <w:ind w:firstLine="420"/>
        <w:rPr>
          <w:rFonts w:hint="eastAsia" w:ascii="宋体" w:hAnsi="宋体" w:cs="宋体"/>
        </w:rPr>
      </w:pPr>
    </w:p>
    <w:p w14:paraId="5B4D49A6">
      <w:pPr>
        <w:pStyle w:val="41"/>
        <w:ind w:firstLine="0" w:firstLineChars="0"/>
        <w:rPr>
          <w:rFonts w:hint="eastAsia" w:ascii="宋体" w:hAnsi="宋体" w:eastAsia="宋体" w:cs="宋体"/>
        </w:rPr>
      </w:pPr>
      <w:r>
        <w:rPr>
          <w:rFonts w:hint="eastAsia" w:ascii="宋体" w:hAnsi="宋体" w:eastAsia="宋体" w:cs="宋体"/>
        </w:rPr>
        <w:t>智慧反电信欺诈系统</w:t>
      </w:r>
    </w:p>
    <w:p w14:paraId="1950D1E8">
      <w:pPr>
        <w:pStyle w:val="41"/>
        <w:ind w:firstLine="0" w:firstLineChars="0"/>
        <w:rPr>
          <w:rFonts w:ascii="宋体" w:hAnsi="宋体" w:eastAsia="宋体" w:cs="宋体"/>
        </w:rPr>
      </w:pPr>
      <w:r>
        <w:rPr>
          <w:rFonts w:hint="eastAsia" w:ascii="宋体" w:hAnsi="宋体" w:eastAsia="宋体" w:cs="宋体"/>
        </w:rPr>
        <w:t>软件需求规格说明书</w:t>
      </w:r>
    </w:p>
    <w:p w14:paraId="72CCC418">
      <w:pPr>
        <w:pStyle w:val="41"/>
        <w:ind w:firstLine="0" w:firstLineChars="0"/>
        <w:rPr>
          <w:rFonts w:hint="eastAsia" w:ascii="宋体" w:hAnsi="宋体" w:eastAsia="宋体" w:cs="宋体"/>
          <w:b w:val="0"/>
          <w:sz w:val="36"/>
          <w:szCs w:val="32"/>
        </w:rPr>
      </w:pPr>
      <w:r>
        <w:rPr>
          <w:rFonts w:hint="eastAsia" w:ascii="宋体" w:hAnsi="宋体" w:eastAsia="宋体" w:cs="宋体"/>
          <w:sz w:val="36"/>
          <w:szCs w:val="20"/>
        </w:rPr>
        <w:t>（IEEE 830 标准）</w:t>
      </w:r>
    </w:p>
    <w:p w14:paraId="594FA60A">
      <w:pPr>
        <w:pStyle w:val="24"/>
        <w:ind w:firstLine="0" w:firstLineChars="0"/>
        <w:rPr>
          <w:rFonts w:hint="eastAsia" w:ascii="宋体" w:hAnsi="宋体" w:eastAsia="宋体" w:cs="宋体"/>
        </w:rPr>
      </w:pPr>
    </w:p>
    <w:p w14:paraId="1F500600">
      <w:pPr>
        <w:ind w:firstLine="420"/>
        <w:jc w:val="center"/>
        <w:rPr>
          <w:rFonts w:hint="eastAsia" w:ascii="宋体" w:hAnsi="宋体" w:cs="宋体"/>
        </w:rPr>
      </w:pPr>
    </w:p>
    <w:p w14:paraId="1AE887CF">
      <w:pPr>
        <w:ind w:firstLine="420"/>
        <w:jc w:val="center"/>
        <w:rPr>
          <w:rFonts w:hint="eastAsia" w:ascii="宋体" w:hAnsi="宋体" w:cs="宋体"/>
        </w:rPr>
      </w:pPr>
    </w:p>
    <w:p w14:paraId="13B14F59">
      <w:pPr>
        <w:ind w:firstLine="420"/>
        <w:jc w:val="center"/>
        <w:rPr>
          <w:rFonts w:hint="eastAsia" w:ascii="宋体" w:hAnsi="宋体" w:cs="宋体"/>
        </w:rPr>
      </w:pPr>
    </w:p>
    <w:p w14:paraId="565DCAFD">
      <w:pPr>
        <w:ind w:firstLine="420"/>
        <w:jc w:val="center"/>
        <w:rPr>
          <w:rFonts w:hint="eastAsia" w:ascii="宋体" w:hAnsi="宋体" w:cs="宋体"/>
        </w:rPr>
      </w:pPr>
    </w:p>
    <w:p w14:paraId="2FA781C1">
      <w:pPr>
        <w:ind w:firstLine="420"/>
        <w:jc w:val="center"/>
        <w:rPr>
          <w:rFonts w:hint="eastAsia" w:ascii="宋体" w:hAnsi="宋体" w:cs="宋体"/>
        </w:rPr>
      </w:pPr>
    </w:p>
    <w:p w14:paraId="6A4A5D88">
      <w:pPr>
        <w:ind w:firstLine="420"/>
        <w:jc w:val="center"/>
        <w:rPr>
          <w:rFonts w:hint="eastAsia" w:ascii="宋体" w:hAnsi="宋体" w:cs="宋体"/>
        </w:rPr>
      </w:pPr>
    </w:p>
    <w:p w14:paraId="5D8FD8C2">
      <w:pPr>
        <w:ind w:firstLine="420"/>
        <w:jc w:val="center"/>
        <w:rPr>
          <w:rFonts w:hint="eastAsia" w:ascii="宋体" w:hAnsi="宋体" w:cs="宋体"/>
        </w:rPr>
      </w:pPr>
    </w:p>
    <w:p w14:paraId="7A1744A2">
      <w:pPr>
        <w:ind w:firstLine="420"/>
        <w:jc w:val="center"/>
        <w:rPr>
          <w:rFonts w:hint="eastAsia" w:ascii="宋体" w:hAnsi="宋体" w:cs="宋体"/>
        </w:rPr>
      </w:pPr>
    </w:p>
    <w:p w14:paraId="33889831">
      <w:pPr>
        <w:ind w:firstLine="420"/>
        <w:jc w:val="center"/>
        <w:rPr>
          <w:rFonts w:ascii="宋体" w:hAnsi="宋体" w:cs="宋体"/>
        </w:rPr>
      </w:pPr>
    </w:p>
    <w:p w14:paraId="5DC73FC2">
      <w:pPr>
        <w:ind w:firstLine="420"/>
        <w:jc w:val="center"/>
        <w:rPr>
          <w:rFonts w:ascii="宋体" w:hAnsi="宋体" w:cs="宋体"/>
        </w:rPr>
      </w:pPr>
    </w:p>
    <w:p w14:paraId="0553A607">
      <w:pPr>
        <w:ind w:firstLine="420"/>
        <w:jc w:val="center"/>
        <w:rPr>
          <w:rFonts w:hint="eastAsia" w:ascii="宋体" w:hAnsi="宋体" w:cs="宋体"/>
        </w:rPr>
      </w:pPr>
    </w:p>
    <w:p w14:paraId="727106C8">
      <w:pPr>
        <w:ind w:firstLine="420"/>
        <w:jc w:val="center"/>
        <w:rPr>
          <w:rFonts w:hint="eastAsia" w:ascii="宋体" w:hAnsi="宋体" w:cs="宋体"/>
        </w:rPr>
      </w:pPr>
    </w:p>
    <w:p w14:paraId="5F7B51E0">
      <w:pPr>
        <w:pStyle w:val="41"/>
        <w:ind w:firstLine="0" w:firstLineChars="0"/>
        <w:rPr>
          <w:rFonts w:hint="eastAsia" w:ascii="宋体" w:hAnsi="宋体" w:eastAsia="宋体" w:cs="宋体"/>
          <w:sz w:val="30"/>
          <w:szCs w:val="30"/>
        </w:rPr>
      </w:pPr>
      <w:r>
        <w:rPr>
          <w:rFonts w:hint="eastAsia" w:ascii="宋体" w:hAnsi="宋体" w:eastAsia="宋体" w:cs="宋体"/>
          <w:sz w:val="30"/>
          <w:szCs w:val="30"/>
        </w:rPr>
        <w:t>第九组</w:t>
      </w:r>
    </w:p>
    <w:p w14:paraId="48821C55">
      <w:pPr>
        <w:pStyle w:val="41"/>
        <w:ind w:firstLine="0" w:firstLineChars="0"/>
        <w:rPr>
          <w:rFonts w:hint="eastAsia" w:ascii="宋体" w:hAnsi="宋体" w:eastAsia="宋体" w:cs="宋体"/>
          <w:sz w:val="30"/>
          <w:szCs w:val="30"/>
        </w:rPr>
      </w:pPr>
      <w:r>
        <w:rPr>
          <w:rFonts w:hint="eastAsia" w:ascii="宋体" w:hAnsi="宋体" w:eastAsia="宋体" w:cs="宋体"/>
          <w:sz w:val="30"/>
          <w:szCs w:val="30"/>
        </w:rPr>
        <w:t>2025年4月</w:t>
      </w:r>
    </w:p>
    <w:p w14:paraId="37C4EA6D">
      <w:pPr>
        <w:pStyle w:val="41"/>
        <w:ind w:firstLine="0" w:firstLineChars="0"/>
        <w:rPr>
          <w:rFonts w:hint="eastAsia" w:ascii="宋体" w:hAnsi="宋体" w:eastAsia="宋体" w:cs="宋体"/>
          <w:sz w:val="30"/>
          <w:szCs w:val="30"/>
        </w:rPr>
      </w:pPr>
    </w:p>
    <w:p w14:paraId="5B77693B">
      <w:pPr>
        <w:ind w:firstLine="420"/>
        <w:jc w:val="center"/>
      </w:pPr>
    </w:p>
    <w:p w14:paraId="505F880B">
      <w:pPr>
        <w:ind w:firstLine="420"/>
        <w:jc w:val="center"/>
      </w:pPr>
    </w:p>
    <w:p w14:paraId="6B00CD93">
      <w:pPr>
        <w:pStyle w:val="24"/>
        <w:ind w:firstLine="0" w:firstLineChars="0"/>
        <w:jc w:val="both"/>
        <w:rPr>
          <w:rFonts w:hint="eastAsia"/>
          <w:sz w:val="24"/>
        </w:rPr>
        <w:sectPr>
          <w:headerReference r:id="rId7" w:type="first"/>
          <w:footerReference r:id="rId10" w:type="first"/>
          <w:headerReference r:id="rId5" w:type="default"/>
          <w:footerReference r:id="rId8" w:type="default"/>
          <w:headerReference r:id="rId6" w:type="even"/>
          <w:footerReference r:id="rId9" w:type="even"/>
          <w:pgSz w:w="11906" w:h="16838"/>
          <w:pgMar w:top="1418" w:right="1191" w:bottom="1418" w:left="1191" w:header="794" w:footer="737" w:gutter="0"/>
          <w:cols w:space="720" w:num="1"/>
          <w:docGrid w:type="lines" w:linePitch="312" w:charSpace="0"/>
        </w:sectPr>
      </w:pPr>
    </w:p>
    <w:sdt>
      <w:sdtPr>
        <w:rPr>
          <w:lang w:val="zh-CN"/>
        </w:rPr>
        <w:id w:val="-1"/>
        <w:docPartObj>
          <w:docPartGallery w:val="Table of Contents"/>
          <w:docPartUnique/>
        </w:docPartObj>
      </w:sdtPr>
      <w:sdtEndPr>
        <w:rPr>
          <w:rFonts w:ascii="Arial" w:hAnsi="Arial" w:eastAsia="宋体" w:cs="Times New Roman"/>
          <w:b/>
          <w:bCs/>
          <w:color w:val="auto"/>
          <w:kern w:val="2"/>
          <w:sz w:val="21"/>
          <w:szCs w:val="24"/>
          <w:lang w:val="zh-CN"/>
        </w:rPr>
      </w:sdtEndPr>
      <w:sdtContent>
        <w:p w14:paraId="4EC4BDCC">
          <w:pPr>
            <w:pStyle w:val="50"/>
            <w:ind w:firstLine="420"/>
            <w:jc w:val="center"/>
            <w:rPr>
              <w:rFonts w:hint="eastAsia"/>
              <w:sz w:val="44"/>
              <w:szCs w:val="44"/>
            </w:rPr>
          </w:pPr>
          <w:r>
            <w:rPr>
              <w:sz w:val="44"/>
              <w:szCs w:val="44"/>
              <w:lang w:val="zh-CN"/>
            </w:rPr>
            <w:t>目录</w:t>
          </w:r>
        </w:p>
        <w:p w14:paraId="5A055CB2">
          <w:pPr>
            <w:pStyle w:val="23"/>
            <w:tabs>
              <w:tab w:val="left" w:pos="420"/>
              <w:tab w:val="right" w:leader="dot" w:pos="9514"/>
            </w:tabs>
            <w:rPr>
              <w:rFonts w:hint="eastAsia" w:asciiTheme="minorHAnsi" w:hAnsiTheme="minorHAnsi" w:eastAsiaTheme="minorEastAsia" w:cstheme="minorBidi"/>
              <w:kern w:val="2"/>
              <w:sz w:val="32"/>
              <w:szCs w:val="36"/>
              <w:lang w:eastAsia="zh-CN"/>
              <w14:ligatures w14:val="standardContextual"/>
            </w:rPr>
          </w:pPr>
          <w:r>
            <w:rPr>
              <w:sz w:val="24"/>
              <w:szCs w:val="36"/>
            </w:rPr>
            <w:fldChar w:fldCharType="begin"/>
          </w:r>
          <w:r>
            <w:rPr>
              <w:sz w:val="24"/>
              <w:szCs w:val="36"/>
            </w:rPr>
            <w:instrText xml:space="preserve"> TOC \o "1-3" \h \z \u </w:instrText>
          </w:r>
          <w:r>
            <w:rPr>
              <w:rFonts w:hint="eastAsia"/>
              <w:sz w:val="24"/>
              <w:szCs w:val="36"/>
            </w:rPr>
            <w:fldChar w:fldCharType="separate"/>
          </w:r>
          <w:r>
            <w:fldChar w:fldCharType="begin"/>
          </w:r>
          <w:r>
            <w:instrText xml:space="preserve"> HYPERLINK \l "_Toc195123058" </w:instrText>
          </w:r>
          <w:r>
            <w:fldChar w:fldCharType="separate"/>
          </w:r>
          <w:r>
            <w:rPr>
              <w:rStyle w:val="38"/>
              <w:rFonts w:hint="eastAsia"/>
              <w:sz w:val="28"/>
              <w:szCs w:val="40"/>
            </w:rPr>
            <w:t>a.</w:t>
          </w:r>
          <w:r>
            <w:rPr>
              <w:rStyle w:val="38"/>
              <w:rFonts w:hint="eastAsia"/>
              <w:sz w:val="28"/>
            </w:rPr>
            <w:tab/>
          </w:r>
          <w:r>
            <w:rPr>
              <w:rStyle w:val="38"/>
              <w:rFonts w:hint="eastAsia"/>
              <w:sz w:val="28"/>
              <w:szCs w:val="40"/>
            </w:rPr>
            <w:t>引言</w:t>
          </w:r>
          <w:r>
            <w:rPr>
              <w:rStyle w:val="38"/>
              <w:rFonts w:hint="eastAsia"/>
              <w:sz w:val="28"/>
              <w:szCs w:val="40"/>
            </w:rPr>
            <w:tab/>
          </w:r>
          <w:r>
            <w:rPr>
              <w:rFonts w:hint="eastAsia"/>
              <w:sz w:val="24"/>
              <w:szCs w:val="36"/>
            </w:rPr>
            <w:fldChar w:fldCharType="begin"/>
          </w:r>
          <w:r>
            <w:rPr>
              <w:rFonts w:hint="eastAsia"/>
              <w:sz w:val="24"/>
              <w:szCs w:val="36"/>
            </w:rPr>
            <w:instrText xml:space="preserve"> </w:instrText>
          </w:r>
          <w:r>
            <w:rPr>
              <w:sz w:val="24"/>
              <w:szCs w:val="36"/>
            </w:rPr>
            <w:instrText xml:space="preserve">PAGEREF _Toc195123058 \h</w:instrText>
          </w:r>
          <w:r>
            <w:rPr>
              <w:rFonts w:hint="eastAsia"/>
              <w:sz w:val="24"/>
              <w:szCs w:val="36"/>
            </w:rPr>
            <w:instrText xml:space="preserve"> </w:instrText>
          </w:r>
          <w:r>
            <w:rPr>
              <w:sz w:val="24"/>
              <w:szCs w:val="36"/>
            </w:rPr>
            <w:fldChar w:fldCharType="separate"/>
          </w:r>
          <w:r>
            <w:rPr>
              <w:sz w:val="24"/>
              <w:szCs w:val="36"/>
            </w:rPr>
            <w:t>2</w:t>
          </w:r>
          <w:r>
            <w:rPr>
              <w:rFonts w:hint="eastAsia"/>
              <w:sz w:val="24"/>
              <w:szCs w:val="36"/>
            </w:rPr>
            <w:fldChar w:fldCharType="end"/>
          </w:r>
          <w:r>
            <w:rPr>
              <w:rFonts w:hint="eastAsia"/>
              <w:sz w:val="24"/>
              <w:szCs w:val="36"/>
            </w:rPr>
            <w:fldChar w:fldCharType="end"/>
          </w:r>
        </w:p>
        <w:p w14:paraId="500F5685">
          <w:pPr>
            <w:pStyle w:val="26"/>
            <w:tabs>
              <w:tab w:val="left" w:pos="1540"/>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"_Toc195123059" </w:instrText>
          </w:r>
          <w:r>
            <w:fldChar w:fldCharType="separate"/>
          </w:r>
          <w:r>
            <w:rPr>
              <w:rStyle w:val="38"/>
              <w:rFonts w:hint="eastAsia"/>
              <w:sz w:val="24"/>
              <w:szCs w:val="32"/>
            </w:rPr>
            <w:t>a.1目的</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_Toc195123059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304C87F5">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"_Toc195123060" </w:instrText>
          </w:r>
          <w:r>
            <w:fldChar w:fldCharType="separate"/>
          </w:r>
          <w:r>
            <w:rPr>
              <w:rStyle w:val="38"/>
              <w:rFonts w:hint="eastAsia"/>
              <w:sz w:val="24"/>
              <w:szCs w:val="32"/>
            </w:rPr>
            <w:t>a.2预期读者和阅读建议</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_Toc195123060 \h</w:instrText>
          </w:r>
          <w:r>
            <w:rPr>
              <w:rFonts w:hint="eastAsia"/>
              <w:sz w:val="24"/>
              <w:szCs w:val="32"/>
            </w:rPr>
            <w:instrText xml:space="preserve"> </w:instrText>
          </w:r>
          <w:r>
            <w:rPr>
              <w:sz w:val="24"/>
              <w:szCs w:val="32"/>
            </w:rPr>
            <w:fldChar w:fldCharType="separate"/>
          </w:r>
          <w:r>
            <w:rPr>
              <w:sz w:val="24"/>
              <w:szCs w:val="32"/>
            </w:rPr>
            <w:t>2</w:t>
          </w:r>
          <w:r>
            <w:rPr>
              <w:rFonts w:hint="eastAsia"/>
              <w:sz w:val="24"/>
              <w:szCs w:val="32"/>
            </w:rPr>
            <w:fldChar w:fldCharType="end"/>
          </w:r>
          <w:r>
            <w:rPr>
              <w:rFonts w:hint="eastAsia"/>
              <w:sz w:val="24"/>
              <w:szCs w:val="32"/>
            </w:rPr>
            <w:fldChar w:fldCharType="end"/>
          </w:r>
        </w:p>
        <w:p w14:paraId="10134299">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"_Toc195123061" </w:instrText>
          </w:r>
          <w:r>
            <w:fldChar w:fldCharType="separate"/>
          </w:r>
          <w:r>
            <w:rPr>
              <w:rStyle w:val="38"/>
              <w:rFonts w:hint="eastAsia"/>
              <w:sz w:val="24"/>
              <w:szCs w:val="32"/>
            </w:rPr>
            <w:t>a.3产品的范围</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_Toc195123061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75C8232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"_Toc195123062" </w:instrText>
          </w:r>
          <w:r>
            <w:fldChar w:fldCharType="separate"/>
          </w:r>
          <w:r>
            <w:rPr>
              <w:rStyle w:val="38"/>
              <w:rFonts w:hint="eastAsia"/>
              <w:sz w:val="24"/>
              <w:szCs w:val="32"/>
            </w:rPr>
            <w:t>a.4参考文献</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_Toc195123062 \h</w:instrText>
          </w:r>
          <w:r>
            <w:rPr>
              <w:rFonts w:hint="eastAsia"/>
              <w:sz w:val="24"/>
              <w:szCs w:val="32"/>
            </w:rPr>
            <w:instrText xml:space="preserve"> </w:instrText>
          </w:r>
          <w:r>
            <w:rPr>
              <w:sz w:val="24"/>
              <w:szCs w:val="32"/>
            </w:rPr>
            <w:fldChar w:fldCharType="separate"/>
          </w:r>
          <w:r>
            <w:rPr>
              <w:sz w:val="24"/>
              <w:szCs w:val="32"/>
            </w:rPr>
            <w:t>3</w:t>
          </w:r>
          <w:r>
            <w:rPr>
              <w:rFonts w:hint="eastAsia"/>
              <w:sz w:val="24"/>
              <w:szCs w:val="32"/>
            </w:rPr>
            <w:fldChar w:fldCharType="end"/>
          </w:r>
          <w:r>
            <w:rPr>
              <w:rFonts w:hint="eastAsia"/>
              <w:sz w:val="24"/>
              <w:szCs w:val="32"/>
            </w:rPr>
            <w:fldChar w:fldCharType="end"/>
          </w:r>
        </w:p>
        <w:p w14:paraId="60D02829">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"_Toc195123063" </w:instrText>
          </w:r>
          <w:r>
            <w:fldChar w:fldCharType="separate"/>
          </w:r>
          <w:r>
            <w:rPr>
              <w:rStyle w:val="38"/>
              <w:rFonts w:hint="eastAsia"/>
              <w:sz w:val="28"/>
              <w:szCs w:val="40"/>
            </w:rPr>
            <w:t>b.</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综合描述</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_Toc195123063 \h</w:instrText>
          </w:r>
          <w:r>
            <w:rPr>
              <w:rFonts w:hint="eastAsia"/>
              <w:sz w:val="28"/>
              <w:szCs w:val="40"/>
            </w:rPr>
            <w:instrText xml:space="preserve"> </w:instrText>
          </w:r>
          <w:r>
            <w:rPr>
              <w:sz w:val="28"/>
              <w:szCs w:val="40"/>
            </w:rPr>
            <w:fldChar w:fldCharType="separate"/>
          </w:r>
          <w:r>
            <w:rPr>
              <w:sz w:val="28"/>
              <w:szCs w:val="40"/>
            </w:rPr>
            <w:t>4</w:t>
          </w:r>
          <w:r>
            <w:rPr>
              <w:rFonts w:hint="eastAsia"/>
              <w:sz w:val="28"/>
              <w:szCs w:val="40"/>
            </w:rPr>
            <w:fldChar w:fldCharType="end"/>
          </w:r>
          <w:r>
            <w:rPr>
              <w:rFonts w:hint="eastAsia"/>
              <w:sz w:val="28"/>
              <w:szCs w:val="40"/>
            </w:rPr>
            <w:fldChar w:fldCharType="end"/>
          </w:r>
        </w:p>
        <w:p w14:paraId="4525B3A6">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"_Toc195123064" </w:instrText>
          </w:r>
          <w:r>
            <w:fldChar w:fldCharType="separate"/>
          </w:r>
          <w:r>
            <w:rPr>
              <w:rStyle w:val="38"/>
              <w:rFonts w:hint="eastAsia"/>
              <w:sz w:val="24"/>
              <w:szCs w:val="32"/>
            </w:rPr>
            <w:t>b.1产品的前景</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_Toc195123064 \h</w:instrText>
          </w:r>
          <w:r>
            <w:rPr>
              <w:rFonts w:hint="eastAsia"/>
              <w:sz w:val="24"/>
              <w:szCs w:val="32"/>
            </w:rPr>
            <w:instrText xml:space="preserve"> </w:instrText>
          </w:r>
          <w:r>
            <w:rPr>
              <w:sz w:val="24"/>
              <w:szCs w:val="32"/>
            </w:rPr>
            <w:fldChar w:fldCharType="separate"/>
          </w:r>
          <w:r>
            <w:rPr>
              <w:sz w:val="24"/>
              <w:szCs w:val="32"/>
            </w:rPr>
            <w:t>4</w:t>
          </w:r>
          <w:r>
            <w:rPr>
              <w:rFonts w:hint="eastAsia"/>
              <w:sz w:val="24"/>
              <w:szCs w:val="32"/>
            </w:rPr>
            <w:fldChar w:fldCharType="end"/>
          </w:r>
          <w:r>
            <w:rPr>
              <w:rFonts w:hint="eastAsia"/>
              <w:sz w:val="24"/>
              <w:szCs w:val="32"/>
            </w:rPr>
            <w:fldChar w:fldCharType="end"/>
          </w:r>
        </w:p>
        <w:p w14:paraId="0550A409">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"_Toc195123065" </w:instrText>
          </w:r>
          <w:r>
            <w:fldChar w:fldCharType="separate"/>
          </w:r>
          <w:r>
            <w:rPr>
              <w:rStyle w:val="38"/>
              <w:rFonts w:hint="eastAsia"/>
              <w:sz w:val="24"/>
              <w:szCs w:val="32"/>
            </w:rPr>
            <w:t>b.2产品的功能</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_Toc195123065 \h</w:instrText>
          </w:r>
          <w:r>
            <w:rPr>
              <w:rFonts w:hint="eastAsia"/>
              <w:sz w:val="24"/>
              <w:szCs w:val="32"/>
            </w:rPr>
            <w:instrText xml:space="preserve"> </w:instrText>
          </w:r>
          <w:r>
            <w:rPr>
              <w:sz w:val="24"/>
              <w:szCs w:val="32"/>
            </w:rPr>
            <w:fldChar w:fldCharType="separate"/>
          </w:r>
          <w:r>
            <w:rPr>
              <w:sz w:val="24"/>
              <w:szCs w:val="32"/>
            </w:rPr>
            <w:t>5</w:t>
          </w:r>
          <w:r>
            <w:rPr>
              <w:rFonts w:hint="eastAsia"/>
              <w:sz w:val="24"/>
              <w:szCs w:val="32"/>
            </w:rPr>
            <w:fldChar w:fldCharType="end"/>
          </w:r>
          <w:r>
            <w:rPr>
              <w:rFonts w:hint="eastAsia"/>
              <w:sz w:val="24"/>
              <w:szCs w:val="32"/>
            </w:rPr>
            <w:fldChar w:fldCharType="end"/>
          </w:r>
        </w:p>
        <w:p w14:paraId="5D324FB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"_Toc195123066" </w:instrText>
          </w:r>
          <w:r>
            <w:fldChar w:fldCharType="separate"/>
          </w:r>
          <w:r>
            <w:rPr>
              <w:rStyle w:val="38"/>
              <w:rFonts w:hint="eastAsia"/>
              <w:sz w:val="24"/>
              <w:szCs w:val="32"/>
            </w:rPr>
            <w:t>b.3用户类和特征</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_Toc195123066 \h</w:instrText>
          </w:r>
          <w:r>
            <w:rPr>
              <w:rFonts w:hint="eastAsia"/>
              <w:sz w:val="24"/>
              <w:szCs w:val="32"/>
            </w:rPr>
            <w:instrText xml:space="preserve"> </w:instrText>
          </w:r>
          <w:r>
            <w:rPr>
              <w:sz w:val="24"/>
              <w:szCs w:val="32"/>
            </w:rPr>
            <w:fldChar w:fldCharType="separate"/>
          </w:r>
          <w:r>
            <w:rPr>
              <w:sz w:val="24"/>
              <w:szCs w:val="32"/>
            </w:rPr>
            <w:t>5</w:t>
          </w:r>
          <w:r>
            <w:rPr>
              <w:rFonts w:hint="eastAsia"/>
              <w:sz w:val="24"/>
              <w:szCs w:val="32"/>
            </w:rPr>
            <w:fldChar w:fldCharType="end"/>
          </w:r>
          <w:r>
            <w:rPr>
              <w:rFonts w:hint="eastAsia"/>
              <w:sz w:val="24"/>
              <w:szCs w:val="32"/>
            </w:rPr>
            <w:fldChar w:fldCharType="end"/>
          </w:r>
        </w:p>
        <w:p w14:paraId="6F63C1B8">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"_Toc195123067" </w:instrText>
          </w:r>
          <w:r>
            <w:fldChar w:fldCharType="separate"/>
          </w:r>
          <w:r>
            <w:rPr>
              <w:rStyle w:val="38"/>
              <w:rFonts w:hint="eastAsia"/>
              <w:sz w:val="24"/>
              <w:szCs w:val="32"/>
            </w:rPr>
            <w:t>b.4运行环境</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_Toc195123067 \h</w:instrText>
          </w:r>
          <w:r>
            <w:rPr>
              <w:rFonts w:hint="eastAsia"/>
              <w:sz w:val="24"/>
              <w:szCs w:val="32"/>
            </w:rPr>
            <w:instrText xml:space="preserve"> </w:instrText>
          </w:r>
          <w:r>
            <w:rPr>
              <w:sz w:val="24"/>
              <w:szCs w:val="32"/>
            </w:rPr>
            <w:fldChar w:fldCharType="separate"/>
          </w:r>
          <w:r>
            <w:rPr>
              <w:sz w:val="24"/>
              <w:szCs w:val="32"/>
            </w:rPr>
            <w:t>6</w:t>
          </w:r>
          <w:r>
            <w:rPr>
              <w:rFonts w:hint="eastAsia"/>
              <w:sz w:val="24"/>
              <w:szCs w:val="32"/>
            </w:rPr>
            <w:fldChar w:fldCharType="end"/>
          </w:r>
          <w:r>
            <w:rPr>
              <w:rFonts w:hint="eastAsia"/>
              <w:sz w:val="24"/>
              <w:szCs w:val="32"/>
            </w:rPr>
            <w:fldChar w:fldCharType="end"/>
          </w:r>
        </w:p>
        <w:p w14:paraId="39D85B9F">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"_Toc195123068" </w:instrText>
          </w:r>
          <w:r>
            <w:fldChar w:fldCharType="separate"/>
          </w:r>
          <w:r>
            <w:rPr>
              <w:rStyle w:val="38"/>
              <w:rFonts w:hint="eastAsia"/>
              <w:sz w:val="24"/>
              <w:szCs w:val="32"/>
            </w:rPr>
            <w:t>b.5设计和实现上的限制</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_Toc195123068 \h</w:instrText>
          </w:r>
          <w:r>
            <w:rPr>
              <w:rFonts w:hint="eastAsia"/>
              <w:sz w:val="24"/>
              <w:szCs w:val="32"/>
            </w:rPr>
            <w:instrText xml:space="preserve"> </w:instrText>
          </w:r>
          <w:r>
            <w:rPr>
              <w:sz w:val="24"/>
              <w:szCs w:val="32"/>
            </w:rPr>
            <w:fldChar w:fldCharType="separate"/>
          </w:r>
          <w:r>
            <w:rPr>
              <w:sz w:val="24"/>
              <w:szCs w:val="32"/>
            </w:rPr>
            <w:t>6</w:t>
          </w:r>
          <w:r>
            <w:rPr>
              <w:rFonts w:hint="eastAsia"/>
              <w:sz w:val="24"/>
              <w:szCs w:val="32"/>
            </w:rPr>
            <w:fldChar w:fldCharType="end"/>
          </w:r>
          <w:r>
            <w:rPr>
              <w:rFonts w:hint="eastAsia"/>
              <w:sz w:val="24"/>
              <w:szCs w:val="32"/>
            </w:rPr>
            <w:fldChar w:fldCharType="end"/>
          </w:r>
        </w:p>
        <w:p w14:paraId="61B96435">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"_Toc195123069" </w:instrText>
          </w:r>
          <w:r>
            <w:fldChar w:fldCharType="separate"/>
          </w:r>
          <w:r>
            <w:rPr>
              <w:rStyle w:val="38"/>
              <w:rFonts w:hint="eastAsia"/>
              <w:sz w:val="28"/>
              <w:szCs w:val="40"/>
            </w:rPr>
            <w:t>c.</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具体需求</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_Toc195123069 \h</w:instrText>
          </w:r>
          <w:r>
            <w:rPr>
              <w:rFonts w:hint="eastAsia"/>
              <w:sz w:val="28"/>
              <w:szCs w:val="40"/>
            </w:rPr>
            <w:instrText xml:space="preserve"> </w:instrText>
          </w:r>
          <w:r>
            <w:rPr>
              <w:sz w:val="28"/>
              <w:szCs w:val="40"/>
            </w:rPr>
            <w:fldChar w:fldCharType="separate"/>
          </w:r>
          <w:r>
            <w:rPr>
              <w:sz w:val="28"/>
              <w:szCs w:val="40"/>
            </w:rPr>
            <w:t>7</w:t>
          </w:r>
          <w:r>
            <w:rPr>
              <w:rFonts w:hint="eastAsia"/>
              <w:sz w:val="28"/>
              <w:szCs w:val="40"/>
            </w:rPr>
            <w:fldChar w:fldCharType="end"/>
          </w:r>
          <w:r>
            <w:rPr>
              <w:rFonts w:hint="eastAsia"/>
              <w:sz w:val="28"/>
              <w:szCs w:val="40"/>
            </w:rPr>
            <w:fldChar w:fldCharType="end"/>
          </w:r>
        </w:p>
        <w:p w14:paraId="57FC7CB0">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"_Toc195123070" </w:instrText>
          </w:r>
          <w:r>
            <w:fldChar w:fldCharType="separate"/>
          </w:r>
          <w:r>
            <w:rPr>
              <w:rStyle w:val="38"/>
              <w:rFonts w:hint="eastAsia"/>
              <w:sz w:val="24"/>
              <w:szCs w:val="32"/>
            </w:rPr>
            <w:t>c.1业务需求及系统特性</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_Toc195123070 \h</w:instrText>
          </w:r>
          <w:r>
            <w:rPr>
              <w:rFonts w:hint="eastAsia"/>
              <w:sz w:val="24"/>
              <w:szCs w:val="32"/>
            </w:rPr>
            <w:instrText xml:space="preserve"> </w:instrText>
          </w:r>
          <w:r>
            <w:rPr>
              <w:sz w:val="24"/>
              <w:szCs w:val="32"/>
            </w:rPr>
            <w:fldChar w:fldCharType="separate"/>
          </w:r>
          <w:r>
            <w:rPr>
              <w:sz w:val="24"/>
              <w:szCs w:val="32"/>
            </w:rPr>
            <w:t>7</w:t>
          </w:r>
          <w:r>
            <w:rPr>
              <w:rFonts w:hint="eastAsia"/>
              <w:sz w:val="24"/>
              <w:szCs w:val="32"/>
            </w:rPr>
            <w:fldChar w:fldCharType="end"/>
          </w:r>
          <w:r>
            <w:rPr>
              <w:rFonts w:hint="eastAsia"/>
              <w:sz w:val="24"/>
              <w:szCs w:val="32"/>
            </w:rPr>
            <w:fldChar w:fldCharType="end"/>
          </w:r>
        </w:p>
        <w:p w14:paraId="3061487E">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"_Toc195123071" </w:instrText>
          </w:r>
          <w:r>
            <w:fldChar w:fldCharType="separate"/>
          </w:r>
          <w:r>
            <w:rPr>
              <w:rStyle w:val="38"/>
              <w:rFonts w:hint="eastAsia"/>
              <w:sz w:val="24"/>
              <w:szCs w:val="32"/>
            </w:rPr>
            <w:t>c.2用户界面</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_Toc195123071 \h</w:instrText>
          </w:r>
          <w:r>
            <w:rPr>
              <w:rFonts w:hint="eastAsia"/>
              <w:sz w:val="24"/>
              <w:szCs w:val="32"/>
            </w:rPr>
            <w:instrText xml:space="preserve"> </w:instrText>
          </w:r>
          <w:r>
            <w:rPr>
              <w:sz w:val="24"/>
              <w:szCs w:val="32"/>
            </w:rPr>
            <w:fldChar w:fldCharType="separate"/>
          </w:r>
          <w:r>
            <w:rPr>
              <w:sz w:val="24"/>
              <w:szCs w:val="32"/>
            </w:rPr>
            <w:t>8</w:t>
          </w:r>
          <w:r>
            <w:rPr>
              <w:rFonts w:hint="eastAsia"/>
              <w:sz w:val="24"/>
              <w:szCs w:val="32"/>
            </w:rPr>
            <w:fldChar w:fldCharType="end"/>
          </w:r>
          <w:r>
            <w:rPr>
              <w:rFonts w:hint="eastAsia"/>
              <w:sz w:val="24"/>
              <w:szCs w:val="32"/>
            </w:rPr>
            <w:fldChar w:fldCharType="end"/>
          </w:r>
        </w:p>
        <w:p w14:paraId="6BDACF25">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"_Toc195123072" </w:instrText>
          </w:r>
          <w:r>
            <w:fldChar w:fldCharType="separate"/>
          </w:r>
          <w:r>
            <w:rPr>
              <w:rStyle w:val="38"/>
              <w:rFonts w:hint="eastAsia"/>
              <w:sz w:val="24"/>
              <w:szCs w:val="32"/>
            </w:rPr>
            <w:t>c.3硬件接口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_Toc195123072 \h</w:instrText>
          </w:r>
          <w:r>
            <w:rPr>
              <w:rFonts w:hint="eastAsia"/>
              <w:sz w:val="24"/>
              <w:szCs w:val="32"/>
            </w:rPr>
            <w:instrText xml:space="preserve"> </w:instrText>
          </w:r>
          <w:r>
            <w:rPr>
              <w:sz w:val="24"/>
              <w:szCs w:val="32"/>
            </w:rPr>
            <w:fldChar w:fldCharType="separate"/>
          </w:r>
          <w:r>
            <w:rPr>
              <w:sz w:val="24"/>
              <w:szCs w:val="32"/>
            </w:rPr>
            <w:t>9</w:t>
          </w:r>
          <w:r>
            <w:rPr>
              <w:rFonts w:hint="eastAsia"/>
              <w:sz w:val="24"/>
              <w:szCs w:val="32"/>
            </w:rPr>
            <w:fldChar w:fldCharType="end"/>
          </w:r>
          <w:r>
            <w:rPr>
              <w:rFonts w:hint="eastAsia"/>
              <w:sz w:val="24"/>
              <w:szCs w:val="32"/>
            </w:rPr>
            <w:fldChar w:fldCharType="end"/>
          </w:r>
        </w:p>
        <w:p w14:paraId="08070947">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"_Toc195123073" </w:instrText>
          </w:r>
          <w:r>
            <w:fldChar w:fldCharType="separate"/>
          </w:r>
          <w:r>
            <w:rPr>
              <w:rStyle w:val="38"/>
              <w:rFonts w:hint="eastAsia"/>
              <w:sz w:val="24"/>
              <w:szCs w:val="32"/>
            </w:rPr>
            <w:t>c.4软件接口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_Toc195123073 \h</w:instrText>
          </w:r>
          <w:r>
            <w:rPr>
              <w:rFonts w:hint="eastAsia"/>
              <w:sz w:val="24"/>
              <w:szCs w:val="32"/>
            </w:rPr>
            <w:instrText xml:space="preserve"> </w:instrText>
          </w:r>
          <w:r>
            <w:rPr>
              <w:sz w:val="24"/>
              <w:szCs w:val="32"/>
            </w:rPr>
            <w:fldChar w:fldCharType="separate"/>
          </w:r>
          <w:r>
            <w:rPr>
              <w:sz w:val="24"/>
              <w:szCs w:val="32"/>
            </w:rPr>
            <w:t>10</w:t>
          </w:r>
          <w:r>
            <w:rPr>
              <w:rFonts w:hint="eastAsia"/>
              <w:sz w:val="24"/>
              <w:szCs w:val="32"/>
            </w:rPr>
            <w:fldChar w:fldCharType="end"/>
          </w:r>
          <w:r>
            <w:rPr>
              <w:rFonts w:hint="eastAsia"/>
              <w:sz w:val="24"/>
              <w:szCs w:val="32"/>
            </w:rPr>
            <w:fldChar w:fldCharType="end"/>
          </w:r>
        </w:p>
        <w:p w14:paraId="736749C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"_Toc195123074" </w:instrText>
          </w:r>
          <w:r>
            <w:fldChar w:fldCharType="separate"/>
          </w:r>
          <w:r>
            <w:rPr>
              <w:rStyle w:val="38"/>
              <w:rFonts w:hint="eastAsia"/>
              <w:sz w:val="24"/>
              <w:szCs w:val="32"/>
            </w:rPr>
            <w:t>c.5通信接口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_Toc195123074 \h</w:instrText>
          </w:r>
          <w:r>
            <w:rPr>
              <w:rFonts w:hint="eastAsia"/>
              <w:sz w:val="24"/>
              <w:szCs w:val="32"/>
            </w:rPr>
            <w:instrText xml:space="preserve"> </w:instrText>
          </w:r>
          <w:r>
            <w:rPr>
              <w:sz w:val="24"/>
              <w:szCs w:val="32"/>
            </w:rPr>
            <w:fldChar w:fldCharType="separate"/>
          </w:r>
          <w:r>
            <w:rPr>
              <w:sz w:val="24"/>
              <w:szCs w:val="32"/>
            </w:rPr>
            <w:t>10</w:t>
          </w:r>
          <w:r>
            <w:rPr>
              <w:rFonts w:hint="eastAsia"/>
              <w:sz w:val="24"/>
              <w:szCs w:val="32"/>
            </w:rPr>
            <w:fldChar w:fldCharType="end"/>
          </w:r>
          <w:r>
            <w:rPr>
              <w:rFonts w:hint="eastAsia"/>
              <w:sz w:val="24"/>
              <w:szCs w:val="32"/>
            </w:rPr>
            <w:fldChar w:fldCharType="end"/>
          </w:r>
        </w:p>
        <w:p w14:paraId="5339F226">
          <w:pPr>
            <w:pStyle w:val="23"/>
            <w:tabs>
              <w:tab w:val="left" w:pos="420"/>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"_Toc195123075" </w:instrText>
          </w:r>
          <w:r>
            <w:fldChar w:fldCharType="separate"/>
          </w:r>
          <w:r>
            <w:rPr>
              <w:rStyle w:val="38"/>
              <w:rFonts w:hint="eastAsia"/>
              <w:sz w:val="28"/>
              <w:szCs w:val="40"/>
            </w:rPr>
            <w:t>d.</w:t>
          </w:r>
          <w:r>
            <w:rPr>
              <w:rFonts w:hint="eastAsia" w:asciiTheme="minorHAnsi" w:hAnsiTheme="minorHAnsi" w:eastAsiaTheme="minorEastAsia" w:cstheme="minorBidi"/>
              <w:kern w:val="2"/>
              <w:sz w:val="36"/>
              <w:szCs w:val="40"/>
              <w:lang w:eastAsia="zh-CN"/>
              <w14:ligatures w14:val="standardContextual"/>
            </w:rPr>
            <w:tab/>
          </w:r>
          <w:r>
            <w:rPr>
              <w:rStyle w:val="38"/>
              <w:rFonts w:hint="eastAsia"/>
              <w:sz w:val="28"/>
              <w:szCs w:val="40"/>
            </w:rPr>
            <w:t>其他非功能性需求</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_Toc195123075 \h</w:instrText>
          </w:r>
          <w:r>
            <w:rPr>
              <w:rFonts w:hint="eastAsia"/>
              <w:sz w:val="28"/>
              <w:szCs w:val="40"/>
            </w:rPr>
            <w:instrText xml:space="preserve"> </w:instrText>
          </w:r>
          <w:r>
            <w:rPr>
              <w:sz w:val="28"/>
              <w:szCs w:val="40"/>
            </w:rPr>
            <w:fldChar w:fldCharType="separate"/>
          </w:r>
          <w:r>
            <w:rPr>
              <w:sz w:val="28"/>
              <w:szCs w:val="40"/>
            </w:rPr>
            <w:t>11</w:t>
          </w:r>
          <w:r>
            <w:rPr>
              <w:rFonts w:hint="eastAsia"/>
              <w:sz w:val="28"/>
              <w:szCs w:val="40"/>
            </w:rPr>
            <w:fldChar w:fldCharType="end"/>
          </w:r>
          <w:r>
            <w:rPr>
              <w:rFonts w:hint="eastAsia"/>
              <w:sz w:val="28"/>
              <w:szCs w:val="40"/>
            </w:rPr>
            <w:fldChar w:fldCharType="end"/>
          </w:r>
        </w:p>
        <w:p w14:paraId="58CE4651">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"_Toc195123076" </w:instrText>
          </w:r>
          <w:r>
            <w:fldChar w:fldCharType="separate"/>
          </w:r>
          <w:r>
            <w:rPr>
              <w:rStyle w:val="38"/>
              <w:rFonts w:hint="eastAsia"/>
              <w:sz w:val="24"/>
              <w:szCs w:val="32"/>
            </w:rPr>
            <w:t>d.1业务规则</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_Toc195123076 \h</w:instrText>
          </w:r>
          <w:r>
            <w:rPr>
              <w:rFonts w:hint="eastAsia"/>
              <w:sz w:val="24"/>
              <w:szCs w:val="32"/>
            </w:rPr>
            <w:instrText xml:space="preserve"> </w:instrText>
          </w:r>
          <w:r>
            <w:rPr>
              <w:sz w:val="24"/>
              <w:szCs w:val="32"/>
            </w:rPr>
            <w:fldChar w:fldCharType="separate"/>
          </w:r>
          <w:r>
            <w:rPr>
              <w:sz w:val="24"/>
              <w:szCs w:val="32"/>
            </w:rPr>
            <w:t>11</w:t>
          </w:r>
          <w:r>
            <w:rPr>
              <w:rFonts w:hint="eastAsia"/>
              <w:sz w:val="24"/>
              <w:szCs w:val="32"/>
            </w:rPr>
            <w:fldChar w:fldCharType="end"/>
          </w:r>
          <w:r>
            <w:rPr>
              <w:rFonts w:hint="eastAsia"/>
              <w:sz w:val="24"/>
              <w:szCs w:val="32"/>
            </w:rPr>
            <w:fldChar w:fldCharType="end"/>
          </w:r>
        </w:p>
        <w:p w14:paraId="508623A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"_Toc195123077" </w:instrText>
          </w:r>
          <w:r>
            <w:fldChar w:fldCharType="separate"/>
          </w:r>
          <w:r>
            <w:rPr>
              <w:rStyle w:val="38"/>
              <w:rFonts w:hint="eastAsia"/>
              <w:sz w:val="24"/>
              <w:szCs w:val="32"/>
            </w:rPr>
            <w:t>d.2用户文档</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_Toc195123077 \h</w:instrText>
          </w:r>
          <w:r>
            <w:rPr>
              <w:rFonts w:hint="eastAsia"/>
              <w:sz w:val="24"/>
              <w:szCs w:val="32"/>
            </w:rPr>
            <w:instrText xml:space="preserve"> </w:instrText>
          </w:r>
          <w:r>
            <w:rPr>
              <w:sz w:val="24"/>
              <w:szCs w:val="32"/>
            </w:rPr>
            <w:fldChar w:fldCharType="separate"/>
          </w:r>
          <w:r>
            <w:rPr>
              <w:sz w:val="24"/>
              <w:szCs w:val="32"/>
            </w:rPr>
            <w:t>11</w:t>
          </w:r>
          <w:r>
            <w:rPr>
              <w:rFonts w:hint="eastAsia"/>
              <w:sz w:val="24"/>
              <w:szCs w:val="32"/>
            </w:rPr>
            <w:fldChar w:fldCharType="end"/>
          </w:r>
          <w:r>
            <w:rPr>
              <w:rFonts w:hint="eastAsia"/>
              <w:sz w:val="24"/>
              <w:szCs w:val="32"/>
            </w:rPr>
            <w:fldChar w:fldCharType="end"/>
          </w:r>
        </w:p>
        <w:p w14:paraId="3735D71C">
          <w:pPr>
            <w:pStyle w:val="26"/>
            <w:tabs>
              <w:tab w:val="right" w:leader="dot" w:pos="9514"/>
            </w:tabs>
            <w:ind w:firstLine="480"/>
            <w:rPr>
              <w:rFonts w:hint="eastAsia" w:asciiTheme="minorHAnsi" w:hAnsiTheme="minorHAnsi" w:eastAsiaTheme="minorEastAsia" w:cstheme="minorBidi"/>
              <w:sz w:val="28"/>
              <w:szCs w:val="32"/>
              <w14:ligatures w14:val="standardContextual"/>
            </w:rPr>
          </w:pPr>
          <w:r>
            <w:fldChar w:fldCharType="begin"/>
          </w:r>
          <w:r>
            <w:instrText xml:space="preserve"> HYPERLINK \l "_Toc195123078" </w:instrText>
          </w:r>
          <w:r>
            <w:fldChar w:fldCharType="separate"/>
          </w:r>
          <w:r>
            <w:rPr>
              <w:rStyle w:val="38"/>
              <w:rFonts w:hint="eastAsia"/>
              <w:sz w:val="24"/>
              <w:szCs w:val="32"/>
            </w:rPr>
            <w:t>d.3软件质量属性</w:t>
          </w:r>
          <w:r>
            <w:rPr>
              <w:rFonts w:hint="eastAsia"/>
              <w:sz w:val="24"/>
              <w:szCs w:val="32"/>
            </w:rPr>
            <w:tab/>
          </w:r>
          <w:r>
            <w:rPr>
              <w:rFonts w:hint="eastAsia"/>
              <w:sz w:val="24"/>
              <w:szCs w:val="32"/>
            </w:rPr>
            <w:fldChar w:fldCharType="begin"/>
          </w:r>
          <w:r>
            <w:rPr>
              <w:rFonts w:hint="eastAsia"/>
              <w:sz w:val="24"/>
              <w:szCs w:val="32"/>
            </w:rPr>
            <w:instrText xml:space="preserve"> </w:instrText>
          </w:r>
          <w:r>
            <w:rPr>
              <w:sz w:val="24"/>
              <w:szCs w:val="32"/>
            </w:rPr>
            <w:instrText xml:space="preserve">PAGEREF _Toc195123078 \h</w:instrText>
          </w:r>
          <w:r>
            <w:rPr>
              <w:rFonts w:hint="eastAsia"/>
              <w:sz w:val="24"/>
              <w:szCs w:val="32"/>
            </w:rPr>
            <w:instrText xml:space="preserve"> </w:instrText>
          </w:r>
          <w:r>
            <w:rPr>
              <w:sz w:val="24"/>
              <w:szCs w:val="32"/>
            </w:rPr>
            <w:fldChar w:fldCharType="separate"/>
          </w:r>
          <w:r>
            <w:rPr>
              <w:sz w:val="24"/>
              <w:szCs w:val="32"/>
            </w:rPr>
            <w:t>11</w:t>
          </w:r>
          <w:r>
            <w:rPr>
              <w:rFonts w:hint="eastAsia"/>
              <w:sz w:val="24"/>
              <w:szCs w:val="32"/>
            </w:rPr>
            <w:fldChar w:fldCharType="end"/>
          </w:r>
          <w:r>
            <w:rPr>
              <w:rFonts w:hint="eastAsia"/>
              <w:sz w:val="24"/>
              <w:szCs w:val="32"/>
            </w:rPr>
            <w:fldChar w:fldCharType="end"/>
          </w:r>
        </w:p>
        <w:p w14:paraId="2CA5AF58">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"_Toc195123079" </w:instrText>
          </w:r>
          <w:r>
            <w:fldChar w:fldCharType="separate"/>
          </w:r>
          <w:r>
            <w:rPr>
              <w:rStyle w:val="38"/>
              <w:rFonts w:hint="eastAsia"/>
              <w:sz w:val="28"/>
              <w:szCs w:val="40"/>
            </w:rPr>
            <w:t>附录A：词汇表</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_Toc195123079 \h</w:instrText>
          </w:r>
          <w:r>
            <w:rPr>
              <w:rFonts w:hint="eastAsia"/>
              <w:sz w:val="28"/>
              <w:szCs w:val="40"/>
            </w:rPr>
            <w:instrText xml:space="preserve"> </w:instrText>
          </w:r>
          <w:r>
            <w:rPr>
              <w:sz w:val="28"/>
              <w:szCs w:val="40"/>
            </w:rPr>
            <w:fldChar w:fldCharType="separate"/>
          </w:r>
          <w:r>
            <w:rPr>
              <w:sz w:val="28"/>
              <w:szCs w:val="40"/>
            </w:rPr>
            <w:t>12</w:t>
          </w:r>
          <w:r>
            <w:rPr>
              <w:rFonts w:hint="eastAsia"/>
              <w:sz w:val="28"/>
              <w:szCs w:val="40"/>
            </w:rPr>
            <w:fldChar w:fldCharType="end"/>
          </w:r>
          <w:r>
            <w:rPr>
              <w:rFonts w:hint="eastAsia"/>
              <w:sz w:val="28"/>
              <w:szCs w:val="40"/>
            </w:rPr>
            <w:fldChar w:fldCharType="end"/>
          </w:r>
        </w:p>
        <w:p w14:paraId="7C304BFA">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"_Toc195123080" </w:instrText>
          </w:r>
          <w:r>
            <w:fldChar w:fldCharType="separate"/>
          </w:r>
          <w:r>
            <w:rPr>
              <w:rStyle w:val="38"/>
              <w:rFonts w:hint="eastAsia"/>
              <w:sz w:val="28"/>
              <w:szCs w:val="40"/>
            </w:rPr>
            <w:t>附录B：分析模型</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_Toc195123080 \h</w:instrText>
          </w:r>
          <w:r>
            <w:rPr>
              <w:rFonts w:hint="eastAsia"/>
              <w:sz w:val="28"/>
              <w:szCs w:val="40"/>
            </w:rPr>
            <w:instrText xml:space="preserve"> </w:instrText>
          </w:r>
          <w:r>
            <w:rPr>
              <w:sz w:val="28"/>
              <w:szCs w:val="40"/>
            </w:rPr>
            <w:fldChar w:fldCharType="separate"/>
          </w:r>
          <w:r>
            <w:rPr>
              <w:sz w:val="28"/>
              <w:szCs w:val="40"/>
            </w:rPr>
            <w:t>13</w:t>
          </w:r>
          <w:r>
            <w:rPr>
              <w:rFonts w:hint="eastAsia"/>
              <w:sz w:val="28"/>
              <w:szCs w:val="40"/>
            </w:rPr>
            <w:fldChar w:fldCharType="end"/>
          </w:r>
          <w:r>
            <w:rPr>
              <w:rFonts w:hint="eastAsia"/>
              <w:sz w:val="28"/>
              <w:szCs w:val="40"/>
            </w:rPr>
            <w:fldChar w:fldCharType="end"/>
          </w:r>
        </w:p>
        <w:p w14:paraId="7DC68999">
          <w:pPr>
            <w:pStyle w:val="23"/>
            <w:tabs>
              <w:tab w:val="right" w:leader="dot" w:pos="9514"/>
            </w:tabs>
            <w:rPr>
              <w:rFonts w:hint="eastAsia" w:asciiTheme="minorHAnsi" w:hAnsiTheme="minorHAnsi" w:eastAsiaTheme="minorEastAsia" w:cstheme="minorBidi"/>
              <w:kern w:val="2"/>
              <w:sz w:val="36"/>
              <w:szCs w:val="40"/>
              <w:lang w:eastAsia="zh-CN"/>
              <w14:ligatures w14:val="standardContextual"/>
            </w:rPr>
          </w:pPr>
          <w:r>
            <w:fldChar w:fldCharType="begin"/>
          </w:r>
          <w:r>
            <w:instrText xml:space="preserve"> HYPERLINK \l "_Toc195123081" </w:instrText>
          </w:r>
          <w:r>
            <w:fldChar w:fldCharType="separate"/>
          </w:r>
          <w:r>
            <w:rPr>
              <w:rStyle w:val="38"/>
              <w:rFonts w:hint="eastAsia"/>
              <w:sz w:val="28"/>
              <w:szCs w:val="40"/>
            </w:rPr>
            <w:t>附录C：数据字典</w:t>
          </w:r>
          <w:r>
            <w:rPr>
              <w:rFonts w:hint="eastAsia"/>
              <w:sz w:val="28"/>
              <w:szCs w:val="40"/>
            </w:rPr>
            <w:tab/>
          </w:r>
          <w:r>
            <w:rPr>
              <w:rFonts w:hint="eastAsia"/>
              <w:sz w:val="28"/>
              <w:szCs w:val="40"/>
            </w:rPr>
            <w:fldChar w:fldCharType="begin"/>
          </w:r>
          <w:r>
            <w:rPr>
              <w:rFonts w:hint="eastAsia"/>
              <w:sz w:val="28"/>
              <w:szCs w:val="40"/>
            </w:rPr>
            <w:instrText xml:space="preserve"> </w:instrText>
          </w:r>
          <w:r>
            <w:rPr>
              <w:sz w:val="28"/>
              <w:szCs w:val="40"/>
            </w:rPr>
            <w:instrText xml:space="preserve">PAGEREF _Toc195123081 \h</w:instrText>
          </w:r>
          <w:r>
            <w:rPr>
              <w:rFonts w:hint="eastAsia"/>
              <w:sz w:val="28"/>
              <w:szCs w:val="40"/>
            </w:rPr>
            <w:instrText xml:space="preserve"> </w:instrText>
          </w:r>
          <w:r>
            <w:rPr>
              <w:sz w:val="28"/>
              <w:szCs w:val="40"/>
            </w:rPr>
            <w:fldChar w:fldCharType="separate"/>
          </w:r>
          <w:r>
            <w:rPr>
              <w:sz w:val="28"/>
              <w:szCs w:val="40"/>
            </w:rPr>
            <w:t>17</w:t>
          </w:r>
          <w:r>
            <w:rPr>
              <w:rFonts w:hint="eastAsia"/>
              <w:sz w:val="28"/>
              <w:szCs w:val="40"/>
            </w:rPr>
            <w:fldChar w:fldCharType="end"/>
          </w:r>
          <w:r>
            <w:rPr>
              <w:rFonts w:hint="eastAsia"/>
              <w:sz w:val="28"/>
              <w:szCs w:val="40"/>
            </w:rPr>
            <w:fldChar w:fldCharType="end"/>
          </w:r>
        </w:p>
        <w:p w14:paraId="0F096244">
          <w:pPr>
            <w:ind w:firstLine="562"/>
            <w:rPr>
              <w:rFonts w:hint="eastAsia"/>
            </w:rPr>
          </w:pPr>
          <w:r>
            <w:rPr>
              <w:b/>
              <w:bCs/>
              <w:sz w:val="28"/>
              <w:szCs w:val="36"/>
              <w:lang w:val="zh-CN"/>
            </w:rPr>
            <w:fldChar w:fldCharType="end"/>
          </w:r>
        </w:p>
      </w:sdtContent>
    </w:sdt>
    <w:p w14:paraId="5662FFED">
      <w:pPr>
        <w:pStyle w:val="2"/>
        <w:numPr>
          <w:ilvl w:val="0"/>
          <w:numId w:val="2"/>
        </w:numPr>
      </w:pPr>
      <w:bookmarkStart w:id="0" w:name="_Toc195123058"/>
      <w:bookmarkStart w:id="1" w:name="_Toc524174149"/>
      <w:r>
        <w:rPr>
          <w:rFonts w:hint="eastAsia"/>
        </w:rPr>
        <w:t>引言</w:t>
      </w:r>
      <w:bookmarkEnd w:id="0"/>
    </w:p>
    <w:p w14:paraId="4B409DAD">
      <w:pPr>
        <w:pStyle w:val="3"/>
        <w:numPr>
          <w:ilvl w:val="1"/>
          <w:numId w:val="3"/>
        </w:numPr>
      </w:pPr>
      <w:bookmarkStart w:id="2" w:name="_Toc195123059"/>
      <w:bookmarkStart w:id="3" w:name="_Toc17016059"/>
      <w:bookmarkStart w:id="4" w:name="_Toc527276048"/>
      <w:r>
        <w:rPr>
          <w:rFonts w:hint="eastAsia"/>
        </w:rPr>
        <w:t>目的</w:t>
      </w:r>
      <w:bookmarkEnd w:id="1"/>
      <w:bookmarkEnd w:id="2"/>
      <w:bookmarkEnd w:id="3"/>
      <w:bookmarkEnd w:id="4"/>
    </w:p>
    <w:p w14:paraId="00A3B537">
      <w:pPr>
        <w:spacing w:before="156" w:beforeLines="50" w:after="156" w:afterLines="50" w:line="360" w:lineRule="auto"/>
        <w:ind w:firstLine="420"/>
        <w:rPr>
          <w:szCs w:val="21"/>
        </w:rPr>
      </w:pPr>
      <w:r>
        <w:rPr>
          <w:rFonts w:hint="eastAsia"/>
          <w:szCs w:val="21"/>
        </w:rPr>
        <w:t>本需求说明旨在对</w:t>
      </w:r>
      <w:r>
        <w:rPr>
          <w:rFonts w:hint="eastAsia"/>
          <w:szCs w:val="21"/>
          <w:lang w:val="en-US" w:eastAsia="zh-CN"/>
        </w:rPr>
        <w:t>智慧反电诈</w:t>
      </w:r>
      <w:bookmarkStart w:id="33" w:name="_GoBack"/>
      <w:bookmarkEnd w:id="33"/>
      <w:r>
        <w:rPr>
          <w:rFonts w:hint="eastAsia"/>
          <w:szCs w:val="21"/>
        </w:rPr>
        <w:t>平台的功能架构及子系统的功能需求、非功能需求进行逐一分析；并对各系统接口、质量需求、文档需求和约束做出可行方案。</w:t>
      </w:r>
    </w:p>
    <w:p w14:paraId="41B7D995">
      <w:pPr>
        <w:spacing w:before="156" w:beforeLines="50" w:after="156" w:afterLines="50" w:line="360" w:lineRule="auto"/>
        <w:ind w:firstLine="420"/>
        <w:rPr>
          <w:szCs w:val="21"/>
        </w:rPr>
      </w:pPr>
      <w:r>
        <w:rPr>
          <w:rFonts w:hint="eastAsia"/>
          <w:szCs w:val="21"/>
        </w:rPr>
        <w:t>本需求规格说明书编写目的：</w:t>
      </w:r>
    </w:p>
    <w:p w14:paraId="3E535D59">
      <w:pPr>
        <w:spacing w:before="156" w:beforeLines="50" w:after="156" w:afterLines="50" w:line="360" w:lineRule="auto"/>
        <w:ind w:firstLine="420"/>
        <w:rPr>
          <w:szCs w:val="21"/>
        </w:rPr>
      </w:pPr>
      <w:r>
        <w:rPr>
          <w:rFonts w:hint="eastAsia"/>
          <w:szCs w:val="21"/>
        </w:rPr>
        <w:t>（1）在需求调研阶段，通过本文档，与系统用户进行系统需求的确认。</w:t>
      </w:r>
    </w:p>
    <w:p w14:paraId="53EFB91D">
      <w:pPr>
        <w:spacing w:before="156" w:beforeLines="50" w:after="156" w:afterLines="50" w:line="360" w:lineRule="auto"/>
        <w:ind w:firstLine="420"/>
        <w:rPr>
          <w:szCs w:val="21"/>
        </w:rPr>
      </w:pPr>
      <w:r>
        <w:rPr>
          <w:rFonts w:hint="eastAsia"/>
          <w:szCs w:val="21"/>
        </w:rPr>
        <w:t>（2）在系统设计阶段，通过本文档，指导该系统的概要设计和数据库设计。</w:t>
      </w:r>
    </w:p>
    <w:p w14:paraId="7FDA3B24">
      <w:pPr>
        <w:spacing w:before="156" w:beforeLines="50" w:after="156" w:afterLines="50" w:line="360" w:lineRule="auto"/>
        <w:ind w:firstLine="420"/>
        <w:rPr>
          <w:szCs w:val="21"/>
        </w:rPr>
      </w:pPr>
      <w:r>
        <w:rPr>
          <w:rFonts w:hint="eastAsia"/>
          <w:szCs w:val="21"/>
        </w:rPr>
        <w:t>（3）在系统开发阶段，通过本文档，帮助相关人员全面了解用户需求与系统功能。</w:t>
      </w:r>
    </w:p>
    <w:p w14:paraId="617BBB8B">
      <w:pPr>
        <w:spacing w:before="156" w:beforeLines="50" w:after="156" w:afterLines="50" w:line="360" w:lineRule="auto"/>
        <w:ind w:firstLine="420"/>
        <w:rPr>
          <w:szCs w:val="21"/>
        </w:rPr>
      </w:pPr>
      <w:r>
        <w:rPr>
          <w:rFonts w:hint="eastAsia"/>
          <w:szCs w:val="21"/>
        </w:rPr>
        <w:t>（4）系统测试和联调阶段，通过该文档，是编写测试用例的依据。</w:t>
      </w:r>
    </w:p>
    <w:p w14:paraId="3A5947E4">
      <w:pPr>
        <w:spacing w:before="156" w:beforeLines="50" w:after="156" w:afterLines="50" w:line="360" w:lineRule="auto"/>
        <w:ind w:firstLine="420"/>
        <w:rPr>
          <w:szCs w:val="21"/>
        </w:rPr>
      </w:pPr>
      <w:r>
        <w:rPr>
          <w:rFonts w:hint="eastAsia"/>
          <w:szCs w:val="21"/>
        </w:rPr>
        <w:t>（5）在系统实施阶段，实施人员借助本文档完成系统的实施工作。</w:t>
      </w:r>
    </w:p>
    <w:p w14:paraId="75DD7DD2">
      <w:pPr>
        <w:spacing w:before="156" w:beforeLines="50" w:after="156" w:afterLines="50" w:line="360" w:lineRule="auto"/>
        <w:ind w:firstLine="420"/>
        <w:rPr>
          <w:szCs w:val="21"/>
        </w:rPr>
      </w:pPr>
      <w:r>
        <w:rPr>
          <w:rFonts w:hint="eastAsia"/>
          <w:szCs w:val="21"/>
        </w:rPr>
        <w:t>（6）在系统使用过程中，本文档作为用户使用的辅助说明文件。</w:t>
      </w:r>
    </w:p>
    <w:p w14:paraId="5B59F8F9">
      <w:pPr>
        <w:pStyle w:val="40"/>
        <w:numPr>
          <w:ilvl w:val="0"/>
          <w:numId w:val="4"/>
        </w:numPr>
        <w:ind w:firstLineChars="0"/>
        <w:rPr>
          <w:lang w:val="en-PH"/>
        </w:rPr>
      </w:pPr>
      <w:r>
        <w:rPr>
          <w:rFonts w:hint="eastAsia"/>
          <w:szCs w:val="21"/>
        </w:rPr>
        <w:t>在系统验收阶段，本文档将作为主要验收依据。</w:t>
      </w:r>
    </w:p>
    <w:p w14:paraId="65488CF9">
      <w:pPr>
        <w:pStyle w:val="3"/>
        <w:ind w:left="425"/>
      </w:pPr>
      <w:bookmarkStart w:id="5" w:name="_Toc195123060"/>
      <w:r>
        <w:rPr>
          <w:rFonts w:hint="eastAsia"/>
        </w:rPr>
        <w:t>a.2预期读者和阅读建议</w:t>
      </w:r>
      <w:bookmarkEnd w:id="5"/>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7"/>
        <w:gridCol w:w="5757"/>
      </w:tblGrid>
      <w:tr w14:paraId="3D07E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3167" w:type="dxa"/>
            <w:shd w:val="clear" w:color="auto" w:fill="E0E0E0"/>
            <w:vAlign w:val="center"/>
          </w:tcPr>
          <w:p w14:paraId="275F8E16">
            <w:pPr>
              <w:pStyle w:val="12"/>
              <w:keepNext w:val="0"/>
              <w:keepLines w:val="0"/>
              <w:suppressLineNumbers w:val="0"/>
              <w:spacing w:before="72" w:beforeAutospacing="0" w:after="72" w:afterAutospacing="0" w:line="360" w:lineRule="auto"/>
              <w:ind w:left="0" w:right="0" w:firstLine="422"/>
              <w:jc w:val="center"/>
              <w:rPr>
                <w:rFonts w:hint="eastAsia" w:hAnsi="宋体"/>
                <w:b/>
                <w:szCs w:val="21"/>
              </w:rPr>
            </w:pPr>
            <w:r>
              <w:rPr>
                <w:rFonts w:hint="eastAsia" w:hAnsi="宋体"/>
                <w:b/>
                <w:szCs w:val="21"/>
              </w:rPr>
              <w:t>预期读者</w:t>
            </w:r>
          </w:p>
        </w:tc>
        <w:tc>
          <w:tcPr>
            <w:tcW w:w="5757" w:type="dxa"/>
            <w:shd w:val="clear" w:color="auto" w:fill="E0E0E0"/>
            <w:vAlign w:val="center"/>
          </w:tcPr>
          <w:p w14:paraId="2778623E">
            <w:pPr>
              <w:pStyle w:val="12"/>
              <w:keepNext w:val="0"/>
              <w:keepLines w:val="0"/>
              <w:suppressLineNumbers w:val="0"/>
              <w:spacing w:before="72" w:beforeAutospacing="0" w:after="72" w:afterAutospacing="0" w:line="360" w:lineRule="auto"/>
              <w:ind w:left="0" w:right="0" w:firstLine="422"/>
              <w:jc w:val="center"/>
              <w:rPr>
                <w:rFonts w:hint="eastAsia" w:hAnsi="宋体"/>
                <w:b/>
                <w:szCs w:val="21"/>
              </w:rPr>
            </w:pPr>
            <w:r>
              <w:rPr>
                <w:rFonts w:hint="eastAsia" w:hAnsi="宋体"/>
                <w:b/>
                <w:szCs w:val="21"/>
              </w:rPr>
              <w:t>阅读建议</w:t>
            </w:r>
          </w:p>
        </w:tc>
      </w:tr>
      <w:tr w14:paraId="7D14A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8" w:hRule="atLeast"/>
          <w:jc w:val="center"/>
        </w:trPr>
        <w:tc>
          <w:tcPr>
            <w:tcW w:w="3167" w:type="dxa"/>
            <w:vAlign w:val="center"/>
          </w:tcPr>
          <w:p w14:paraId="73A718F7">
            <w:pPr>
              <w:keepNext w:val="0"/>
              <w:keepLines w:val="0"/>
              <w:suppressLineNumbers w:val="0"/>
              <w:spacing w:before="0" w:beforeAutospacing="0" w:after="0" w:afterAutospacing="0" w:line="360" w:lineRule="auto"/>
              <w:ind w:left="0" w:right="0" w:firstLine="420"/>
              <w:jc w:val="center"/>
              <w:rPr>
                <w:rFonts w:hint="eastAsia" w:hAnsi="宋体" w:eastAsia="宋体"/>
                <w:szCs w:val="21"/>
                <w:lang w:eastAsia="zh"/>
                <w:woUserID w:val="4"/>
              </w:rPr>
            </w:pPr>
            <w:r>
              <w:rPr>
                <w:rFonts w:hint="eastAsia" w:hAnsi="宋体"/>
                <w:szCs w:val="21"/>
                <w:lang w:eastAsia="zh"/>
                <w:woUserID w:val="4"/>
              </w:rPr>
              <w:t>甲方</w:t>
            </w:r>
          </w:p>
        </w:tc>
        <w:tc>
          <w:tcPr>
            <w:tcW w:w="5757" w:type="dxa"/>
            <w:vAlign w:val="center"/>
          </w:tcPr>
          <w:p w14:paraId="741BCAA4">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需要阅读此文档全部内容，以了解软件的定位是否符合项目预期</w:t>
            </w:r>
          </w:p>
        </w:tc>
      </w:tr>
      <w:tr w14:paraId="369AF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3167" w:type="dxa"/>
            <w:vAlign w:val="center"/>
          </w:tcPr>
          <w:p w14:paraId="16A012F2">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开发人员</w:t>
            </w:r>
          </w:p>
        </w:tc>
        <w:tc>
          <w:tcPr>
            <w:tcW w:w="5757" w:type="dxa"/>
            <w:vAlign w:val="center"/>
          </w:tcPr>
          <w:p w14:paraId="3B93BB91">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b、c、d部分的内容，重点了解软件的功能、运行环境、接口需求、功能需求、非功能需求、其他需求等</w:t>
            </w:r>
          </w:p>
        </w:tc>
      </w:tr>
      <w:tr w14:paraId="42FE9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8" w:hRule="atLeast"/>
          <w:jc w:val="center"/>
        </w:trPr>
        <w:tc>
          <w:tcPr>
            <w:tcW w:w="3167" w:type="dxa"/>
            <w:vAlign w:val="center"/>
          </w:tcPr>
          <w:p w14:paraId="5273BA5A">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软件维护者</w:t>
            </w:r>
          </w:p>
        </w:tc>
        <w:tc>
          <w:tcPr>
            <w:tcW w:w="5757" w:type="dxa"/>
            <w:vAlign w:val="center"/>
          </w:tcPr>
          <w:p w14:paraId="093C5B57">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b、c部分的内容，以了解软件的功能、运行环境、功能和用户界面</w:t>
            </w:r>
          </w:p>
        </w:tc>
      </w:tr>
      <w:tr w14:paraId="03CED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8" w:hRule="atLeast"/>
          <w:jc w:val="center"/>
        </w:trPr>
        <w:tc>
          <w:tcPr>
            <w:tcW w:w="3167" w:type="dxa"/>
            <w:vAlign w:val="center"/>
          </w:tcPr>
          <w:p w14:paraId="20614502">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用户</w:t>
            </w:r>
          </w:p>
        </w:tc>
        <w:tc>
          <w:tcPr>
            <w:tcW w:w="5757" w:type="dxa"/>
            <w:vAlign w:val="center"/>
          </w:tcPr>
          <w:p w14:paraId="1C055506">
            <w:pPr>
              <w:keepNext w:val="0"/>
              <w:keepLines w:val="0"/>
              <w:suppressLineNumbers w:val="0"/>
              <w:spacing w:before="0" w:beforeAutospacing="0" w:after="0" w:afterAutospacing="0" w:line="360" w:lineRule="auto"/>
              <w:ind w:left="0" w:right="0" w:firstLine="420"/>
              <w:jc w:val="center"/>
              <w:rPr>
                <w:rFonts w:hint="eastAsia" w:hAnsi="宋体"/>
                <w:szCs w:val="21"/>
              </w:rPr>
            </w:pPr>
            <w:r>
              <w:rPr>
                <w:rFonts w:hint="eastAsia" w:ascii="Arial" w:hAnsi="Arial" w:eastAsia="Arial" w:cs="Arial"/>
                <w:i w:val="0"/>
                <w:iCs w:val="0"/>
                <w:caps w:val="0"/>
                <w:color w:val="000000"/>
                <w:spacing w:val="0"/>
                <w:sz w:val="24"/>
                <w:szCs w:val="24"/>
                <w:shd w:val="clear" w:fill="FFFFFF"/>
                <w:woUserID w:val="4"/>
              </w:rPr>
              <w:t>需要阅读此文档</w:t>
            </w:r>
            <w:r>
              <w:rPr>
                <w:rFonts w:hint="default" w:ascii="Arial" w:hAnsi="Arial" w:eastAsia="Arial" w:cs="Arial"/>
                <w:i w:val="0"/>
                <w:iCs w:val="0"/>
                <w:caps w:val="0"/>
                <w:color w:val="000000"/>
                <w:spacing w:val="0"/>
                <w:sz w:val="24"/>
                <w:szCs w:val="24"/>
                <w:shd w:val="clear" w:fill="FFFFFF"/>
                <w:woUserID w:val="4"/>
              </w:rPr>
              <w:t>b、c部分的内容，以了解软件的基本特性、运行环境、功能和用户界面</w:t>
            </w:r>
          </w:p>
        </w:tc>
      </w:tr>
    </w:tbl>
    <w:p w14:paraId="317420A7">
      <w:pPr>
        <w:ind w:firstLine="0" w:firstLineChars="0"/>
      </w:pPr>
    </w:p>
    <w:p w14:paraId="0F30DCFD">
      <w:pPr>
        <w:pStyle w:val="3"/>
        <w:ind w:left="425"/>
      </w:pPr>
      <w:bookmarkStart w:id="6" w:name="_Toc17016061"/>
      <w:bookmarkStart w:id="7" w:name="_Toc527276050"/>
      <w:bookmarkStart w:id="8" w:name="_Toc195123061"/>
      <w:r>
        <w:rPr>
          <w:rFonts w:hint="eastAsia"/>
        </w:rPr>
        <w:t>a.3</w:t>
      </w:r>
      <w:bookmarkEnd w:id="6"/>
      <w:bookmarkEnd w:id="7"/>
      <w:r>
        <w:rPr>
          <w:rFonts w:hint="eastAsia"/>
        </w:rPr>
        <w:t>产品的范围</w:t>
      </w:r>
      <w:bookmarkEnd w:id="8"/>
    </w:p>
    <w:p w14:paraId="1BC1EF68">
      <w:pPr>
        <w:spacing w:before="156" w:beforeLines="50" w:after="156" w:afterLines="50" w:line="360" w:lineRule="auto"/>
        <w:ind w:firstLine="420"/>
        <w:rPr>
          <w:rFonts w:hint="eastAsia"/>
          <w:szCs w:val="21"/>
          <w:lang w:eastAsia="zh"/>
        </w:rPr>
      </w:pPr>
      <w:bookmarkStart w:id="9" w:name="_Toc195123062"/>
      <w:r>
        <w:rPr>
          <w:rFonts w:hint="eastAsia"/>
          <w:szCs w:val="21"/>
          <w:lang w:eastAsia="zh"/>
        </w:rPr>
        <w:t>本项目是非盈利性质的社会公益项目，因此本产品的目的是降低电信欺诈对电信公司和用户造成的经济损失和负面影响，同时提高用户满意度，促进社会和谐。本软件为电信用户提供自由诈骗举报平台，在其遇到诈骗时实时启用安全工具，并为其宣传诈骗信息；为警方提供报案信息和反馈结果功能；为软件维护者提供用户管理等功能。</w:t>
      </w:r>
    </w:p>
    <w:p w14:paraId="73F7A8F9">
      <w:pPr>
        <w:pStyle w:val="3"/>
        <w:ind w:left="425"/>
        <w:rPr>
          <w:rFonts w:hint="eastAsia"/>
        </w:rPr>
      </w:pPr>
      <w:r>
        <w:rPr>
          <w:rFonts w:hint="eastAsia"/>
        </w:rPr>
        <w:t>a.4参考文献</w:t>
      </w:r>
      <w:bookmarkEnd w:id="9"/>
    </w:p>
    <w:p w14:paraId="3CDFF1F7">
      <w:r>
        <w:rPr>
          <w:rFonts w:ascii="Arial" w:hAnsi="Arial" w:eastAsia="Arial" w:cs="Arial"/>
          <w:i w:val="0"/>
          <w:iCs w:val="0"/>
          <w:caps w:val="0"/>
          <w:color w:val="000000"/>
          <w:spacing w:val="0"/>
          <w:sz w:val="24"/>
          <w:szCs w:val="24"/>
          <w:shd w:val="clear" w:fill="FFFFFF"/>
          <w:woUserID w:val="4"/>
        </w:rPr>
        <w:t>《软件设计文档国家标准</w:t>
      </w:r>
      <w:r>
        <w:rPr>
          <w:rFonts w:hint="default" w:ascii="Arial" w:hAnsi="Arial" w:eastAsia="Arial" w:cs="Arial"/>
          <w:i w:val="0"/>
          <w:iCs w:val="0"/>
          <w:caps w:val="0"/>
          <w:color w:val="000000"/>
          <w:spacing w:val="0"/>
          <w:sz w:val="24"/>
          <w:szCs w:val="24"/>
          <w:shd w:val="clear" w:fill="FFFFFF"/>
          <w:woUserID w:val="4"/>
        </w:rPr>
        <w:t>GB8567》</w:t>
      </w:r>
    </w:p>
    <w:p w14:paraId="4102CE56">
      <w:pPr>
        <w:pStyle w:val="2"/>
        <w:numPr>
          <w:ilvl w:val="0"/>
          <w:numId w:val="2"/>
        </w:numPr>
      </w:pPr>
      <w:bookmarkStart w:id="10" w:name="_Toc195123063"/>
      <w:r>
        <w:rPr>
          <w:rFonts w:hint="eastAsia"/>
        </w:rPr>
        <w:t>综合描述</w:t>
      </w:r>
      <w:bookmarkEnd w:id="10"/>
    </w:p>
    <w:p w14:paraId="604055DA">
      <w:pPr>
        <w:pStyle w:val="3"/>
        <w:ind w:left="425"/>
        <w:rPr>
          <w:rFonts w:hint="eastAsia"/>
        </w:rPr>
      </w:pPr>
      <w:bookmarkStart w:id="11" w:name="_Toc195123064"/>
      <w:r>
        <w:rPr>
          <w:rFonts w:hint="eastAsia"/>
        </w:rPr>
        <w:t>b.1产品的前景</w:t>
      </w:r>
      <w:bookmarkEnd w:id="11"/>
    </w:p>
    <w:p w14:paraId="7765A7A0">
      <w:pPr>
        <w:rPr>
          <w:rFonts w:hint="eastAsia"/>
          <w:lang w:eastAsia="zh"/>
          <w:woUserID w:val="4"/>
        </w:rPr>
      </w:pPr>
      <w:r>
        <w:rPr>
          <w:rFonts w:hint="eastAsia"/>
          <w:lang w:eastAsia="zh"/>
          <w:woUserID w:val="4"/>
        </w:rPr>
        <w:t>随着互联网技术快速发展，电信诈骗手段日益智能化，AI换脸、语音合成等新型诈骗方式层出不穷。2024年全国电信诈骗案件数量同比增长26.7%，涉案金额持续攀升，校园成为重点受害场景之一。传统人工防范手段已难以应对新型诈骗威胁。</w:t>
      </w:r>
    </w:p>
    <w:p w14:paraId="337C5A46">
      <w:pPr>
        <w:ind w:left="0" w:leftChars="0" w:firstLine="420" w:firstLineChars="200"/>
        <w:rPr>
          <w:rFonts w:hint="eastAsia"/>
          <w:lang w:eastAsia="zh"/>
          <w:woUserID w:val="4"/>
        </w:rPr>
      </w:pPr>
      <w:r>
        <w:rPr>
          <w:rFonts w:hint="eastAsia"/>
          <w:lang w:eastAsia="zh"/>
          <w:woUserID w:val="4"/>
        </w:rPr>
        <w:t>本项目是基于AI和大数据技术的智能化反诈平台，面向高校师生群体，整合通信数据、交易记录等多源信息，构建包含风险监测、智能预警、案例查询、举报反馈等功能的一体化防控系统。系统采用机器学习算法，实现诈骗行为的实时识别与拦截。</w:t>
      </w:r>
    </w:p>
    <w:p w14:paraId="28A23DC2">
      <w:pPr>
        <w:rPr>
          <w:rFonts w:hint="eastAsia"/>
          <w:lang w:eastAsia="zh"/>
          <w:woUserID w:val="4"/>
        </w:rPr>
      </w:pPr>
      <w:r>
        <w:rPr>
          <w:rFonts w:hint="eastAsia"/>
          <w:lang w:eastAsia="zh"/>
          <w:woUserID w:val="4"/>
        </w:rPr>
        <w:t>具体意义：</w:t>
      </w:r>
    </w:p>
    <w:p w14:paraId="3740E668">
      <w:pPr>
        <w:rPr>
          <w:rFonts w:hint="eastAsia"/>
          <w:lang w:eastAsia="zh"/>
          <w:woUserID w:val="4"/>
        </w:rPr>
      </w:pPr>
      <w:r>
        <w:rPr>
          <w:rFonts w:hint="eastAsia"/>
          <w:lang w:eastAsia="zh"/>
          <w:woUserID w:val="4"/>
        </w:rPr>
        <w:t>1. 提升校园安全：降低师生受骗风险，年预计减少诈骗案件30%以上</w:t>
      </w:r>
    </w:p>
    <w:p w14:paraId="521B8656">
      <w:pPr>
        <w:rPr>
          <w:rFonts w:hint="eastAsia"/>
          <w:lang w:eastAsia="zh"/>
          <w:woUserID w:val="4"/>
        </w:rPr>
      </w:pPr>
      <w:r>
        <w:rPr>
          <w:rFonts w:hint="eastAsia"/>
          <w:lang w:eastAsia="zh"/>
          <w:woUserID w:val="4"/>
        </w:rPr>
        <w:t>2. 技术创新应用：将AI检测技术落地于实际安防场景</w:t>
      </w:r>
    </w:p>
    <w:p w14:paraId="51DB2963">
      <w:pPr>
        <w:rPr>
          <w:rFonts w:hint="eastAsia"/>
          <w:lang w:eastAsia="zh"/>
          <w:woUserID w:val="4"/>
        </w:rPr>
      </w:pPr>
      <w:r>
        <w:rPr>
          <w:rFonts w:hint="eastAsia"/>
          <w:lang w:eastAsia="zh"/>
          <w:woUserID w:val="4"/>
        </w:rPr>
        <w:t>3. 社会价值：形成可复制的校园反诈模式，为智慧城市建设提供安全样板</w:t>
      </w:r>
    </w:p>
    <w:p w14:paraId="2CE70CCA">
      <w:pPr>
        <w:rPr>
          <w:rFonts w:hint="eastAsia"/>
          <w:lang w:eastAsia="zh"/>
          <w:woUserID w:val="4"/>
        </w:rPr>
      </w:pPr>
      <w:r>
        <w:rPr>
          <w:rFonts w:hint="eastAsia"/>
          <w:lang w:eastAsia="zh"/>
          <w:woUserID w:val="4"/>
        </w:rPr>
        <w:t>4. 教育功能：通过案例库提升师生防范意识</w:t>
      </w:r>
    </w:p>
    <w:p w14:paraId="4859F28F">
      <w:pPr>
        <w:rPr>
          <w:rFonts w:hint="eastAsia"/>
          <w:lang w:eastAsia="zh"/>
          <w:woUserID w:val="4"/>
        </w:rPr>
      </w:pPr>
    </w:p>
    <w:p w14:paraId="55206AFD">
      <w:pPr>
        <w:pStyle w:val="3"/>
        <w:ind w:left="425"/>
        <w:rPr>
          <w:rFonts w:hint="eastAsia"/>
        </w:rPr>
      </w:pPr>
      <w:bookmarkStart w:id="12" w:name="_Toc195123065"/>
      <w:r>
        <w:rPr>
          <w:rFonts w:hint="eastAsia"/>
        </w:rPr>
        <w:t>b.2产品的功能</w:t>
      </w:r>
      <w:bookmarkEnd w:id="12"/>
    </w:p>
    <w:p w14:paraId="56AAED01">
      <w:pPr>
        <w:rPr>
          <w:rFonts w:hint="eastAsia" w:eastAsia="宋体"/>
          <w:b w:val="0"/>
          <w:bCs w:val="0"/>
          <w:sz w:val="21"/>
          <w:szCs w:val="21"/>
          <w:lang w:eastAsia="zh"/>
          <w:woUserID w:val="4"/>
        </w:rPr>
      </w:pPr>
      <w:r>
        <w:rPr>
          <w:rFonts w:hint="eastAsia" w:eastAsia="宋体"/>
          <w:b w:val="0"/>
          <w:bCs w:val="0"/>
          <w:sz w:val="21"/>
          <w:szCs w:val="21"/>
          <w:lang w:eastAsia="zh"/>
          <w:woUserID w:val="4"/>
        </w:rPr>
        <w:drawing>
          <wp:inline distT="0" distB="0" distL="114300" distR="114300">
            <wp:extent cx="6045835" cy="3782695"/>
            <wp:effectExtent l="0" t="0" r="1206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6045835" cy="3782695"/>
                    </a:xfrm>
                    <a:prstGeom prst="rect">
                      <a:avLst/>
                    </a:prstGeom>
                  </pic:spPr>
                </pic:pic>
              </a:graphicData>
            </a:graphic>
          </wp:inline>
        </w:drawing>
      </w:r>
    </w:p>
    <w:p w14:paraId="520CEA7C">
      <w:pPr>
        <w:ind w:firstLine="1200" w:firstLineChars="500"/>
        <w:rPr>
          <w:rFonts w:hint="eastAsia" w:eastAsia="宋体"/>
          <w:b w:val="0"/>
          <w:bCs w:val="0"/>
          <w:sz w:val="21"/>
          <w:szCs w:val="21"/>
          <w:lang w:eastAsia="zh"/>
          <w:woUserID w:val="4"/>
        </w:rPr>
      </w:pPr>
      <w:r>
        <w:rPr>
          <w:rFonts w:hint="eastAsia" w:ascii="Arial" w:hAnsi="Arial" w:eastAsia="Arial" w:cs="Arial"/>
          <w:i w:val="0"/>
          <w:iCs w:val="0"/>
          <w:caps w:val="0"/>
          <w:color w:val="000000"/>
          <w:spacing w:val="0"/>
          <w:sz w:val="24"/>
          <w:szCs w:val="24"/>
          <w:shd w:val="clear" w:fill="FFFFFF"/>
          <w:lang w:eastAsia="zh"/>
          <w:woUserID w:val="4"/>
        </w:rPr>
        <w:t xml:space="preserve">                </w:t>
      </w:r>
      <w:r>
        <w:rPr>
          <w:rFonts w:ascii="Arial" w:hAnsi="Arial" w:eastAsia="Arial" w:cs="Arial"/>
          <w:i w:val="0"/>
          <w:iCs w:val="0"/>
          <w:caps w:val="0"/>
          <w:color w:val="000000"/>
          <w:spacing w:val="0"/>
          <w:sz w:val="24"/>
          <w:szCs w:val="24"/>
          <w:shd w:val="clear" w:fill="FFFFFF"/>
          <w:woUserID w:val="4"/>
        </w:rPr>
        <w:t>图一：产品的功能和模块图</w:t>
      </w:r>
    </w:p>
    <w:p w14:paraId="7727F2D9">
      <w:pPr>
        <w:ind w:left="0" w:leftChars="0" w:firstLine="0" w:firstLineChars="0"/>
        <w:rPr>
          <w:rFonts w:hint="eastAsia" w:eastAsia="宋体"/>
          <w:b w:val="0"/>
          <w:bCs w:val="0"/>
          <w:sz w:val="21"/>
          <w:szCs w:val="21"/>
          <w:lang w:eastAsia="zh"/>
          <w:woUserID w:val="4"/>
        </w:rPr>
      </w:pPr>
      <w:r>
        <w:rPr>
          <w:rFonts w:hint="eastAsia"/>
          <w:b w:val="0"/>
          <w:bCs w:val="0"/>
          <w:sz w:val="21"/>
          <w:szCs w:val="21"/>
          <w:lang w:eastAsia="zh"/>
          <w:woUserID w:val="4"/>
        </w:rPr>
        <w:t xml:space="preserve">                                   </w:t>
      </w:r>
    </w:p>
    <w:p w14:paraId="0A93394A"/>
    <w:p w14:paraId="08682A14">
      <w:pPr>
        <w:pStyle w:val="3"/>
        <w:ind w:left="425"/>
        <w:rPr>
          <w:rFonts w:hint="eastAsia"/>
        </w:rPr>
      </w:pPr>
      <w:bookmarkStart w:id="13" w:name="_Toc195123066"/>
      <w:r>
        <w:rPr>
          <w:rFonts w:hint="eastAsia"/>
        </w:rPr>
        <w:t>b.3用户类和特征</w:t>
      </w:r>
      <w:bookmarkEnd w:id="13"/>
    </w:p>
    <w:tbl>
      <w:tblPr>
        <w:tblStyle w:val="32"/>
        <w:tblW w:w="105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2"/>
        <w:gridCol w:w="1132"/>
        <w:gridCol w:w="1332"/>
        <w:gridCol w:w="1232"/>
        <w:gridCol w:w="1233"/>
        <w:gridCol w:w="1233"/>
        <w:gridCol w:w="1233"/>
        <w:gridCol w:w="1958"/>
      </w:tblGrid>
      <w:tr w14:paraId="6ACCB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shd w:val="clear" w:color="auto" w:fill="E7E6E6"/>
            <w:vAlign w:val="center"/>
          </w:tcPr>
          <w:p w14:paraId="56484872">
            <w:pPr>
              <w:keepNext w:val="0"/>
              <w:keepLines w:val="0"/>
              <w:suppressLineNumbers w:val="0"/>
              <w:spacing w:before="0" w:beforeAutospacing="0" w:after="0" w:afterAutospacing="0"/>
              <w:ind w:left="0" w:right="0"/>
              <w:jc w:val="center"/>
              <w:rPr>
                <w:rFonts w:hint="eastAsia"/>
                <w:vertAlign w:val="baseline"/>
                <w:lang w:eastAsia="zh"/>
                <w:woUserID w:val="4"/>
              </w:rPr>
            </w:pPr>
            <w:r>
              <w:rPr>
                <w:rFonts w:hint="eastAsia"/>
                <w:vertAlign w:val="baseline"/>
                <w:lang w:eastAsia="zh"/>
                <w:woUserID w:val="4"/>
              </w:rPr>
              <w:t>涉众</w:t>
            </w:r>
          </w:p>
        </w:tc>
        <w:tc>
          <w:tcPr>
            <w:tcW w:w="1132" w:type="dxa"/>
            <w:shd w:val="clear" w:color="auto" w:fill="E7E6E6"/>
            <w:vAlign w:val="center"/>
          </w:tcPr>
          <w:p w14:paraId="0E7F2AF4">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使用目标</w:t>
            </w:r>
          </w:p>
        </w:tc>
        <w:tc>
          <w:tcPr>
            <w:tcW w:w="1332" w:type="dxa"/>
            <w:shd w:val="clear" w:color="auto" w:fill="E7E6E6"/>
            <w:vAlign w:val="center"/>
          </w:tcPr>
          <w:p w14:paraId="2730CBD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主要关注点</w:t>
            </w:r>
          </w:p>
        </w:tc>
        <w:tc>
          <w:tcPr>
            <w:tcW w:w="1232" w:type="dxa"/>
            <w:shd w:val="clear" w:color="auto" w:fill="E7E6E6"/>
            <w:vAlign w:val="center"/>
          </w:tcPr>
          <w:p w14:paraId="26A2A3B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约束条件</w:t>
            </w:r>
          </w:p>
        </w:tc>
        <w:tc>
          <w:tcPr>
            <w:tcW w:w="1233" w:type="dxa"/>
            <w:shd w:val="clear" w:color="auto" w:fill="E7E6E6"/>
            <w:vAlign w:val="center"/>
          </w:tcPr>
          <w:p w14:paraId="6ECA28A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权限</w:t>
            </w:r>
          </w:p>
        </w:tc>
        <w:tc>
          <w:tcPr>
            <w:tcW w:w="1233" w:type="dxa"/>
            <w:shd w:val="clear" w:color="auto" w:fill="E7E6E6"/>
            <w:vAlign w:val="center"/>
          </w:tcPr>
          <w:p w14:paraId="4DEC513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使用方式</w:t>
            </w:r>
          </w:p>
        </w:tc>
        <w:tc>
          <w:tcPr>
            <w:tcW w:w="1233" w:type="dxa"/>
            <w:shd w:val="clear" w:color="auto" w:fill="E7E6E6"/>
            <w:vAlign w:val="center"/>
          </w:tcPr>
          <w:p w14:paraId="73EEEDE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群体数量</w:t>
            </w:r>
          </w:p>
        </w:tc>
        <w:tc>
          <w:tcPr>
            <w:tcW w:w="1958" w:type="dxa"/>
            <w:shd w:val="clear" w:color="auto" w:fill="E7E6E6"/>
            <w:vAlign w:val="center"/>
          </w:tcPr>
          <w:p w14:paraId="294EA3B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4"/>
              </w:rPr>
            </w:pPr>
            <w:r>
              <w:rPr>
                <w:rFonts w:hint="eastAsia"/>
                <w:vertAlign w:val="baseline"/>
                <w:lang w:eastAsia="zh"/>
                <w:woUserID w:val="4"/>
              </w:rPr>
              <w:t>优先级</w:t>
            </w:r>
          </w:p>
        </w:tc>
      </w:tr>
      <w:tr w14:paraId="02BFB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vAlign w:val="center"/>
          </w:tcPr>
          <w:p w14:paraId="674E541D">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普通用户</w:t>
            </w:r>
          </w:p>
        </w:tc>
        <w:tc>
          <w:tcPr>
            <w:tcW w:w="1132" w:type="dxa"/>
            <w:vAlign w:val="center"/>
          </w:tcPr>
          <w:p w14:paraId="4CC2F60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诈骗号码识别、诈骗举报及结果跟进、反诈骗案例学习</w:t>
            </w:r>
          </w:p>
        </w:tc>
        <w:tc>
          <w:tcPr>
            <w:tcW w:w="1332" w:type="dxa"/>
            <w:vAlign w:val="center"/>
          </w:tcPr>
          <w:p w14:paraId="5F5DE914">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便捷、有效、安全</w:t>
            </w:r>
          </w:p>
        </w:tc>
        <w:tc>
          <w:tcPr>
            <w:tcW w:w="1232" w:type="dxa"/>
            <w:vAlign w:val="center"/>
          </w:tcPr>
          <w:p w14:paraId="6D32036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登录</w:t>
            </w:r>
          </w:p>
        </w:tc>
        <w:tc>
          <w:tcPr>
            <w:tcW w:w="1233" w:type="dxa"/>
            <w:vAlign w:val="center"/>
          </w:tcPr>
          <w:p w14:paraId="0B5CF4CE">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获取反诈骗知识、报案及结果查看</w:t>
            </w:r>
          </w:p>
        </w:tc>
        <w:tc>
          <w:tcPr>
            <w:tcW w:w="1233" w:type="dxa"/>
            <w:vAlign w:val="center"/>
          </w:tcPr>
          <w:p w14:paraId="55BA5F16">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注册登录、浏览相关反诈宣传内容、向相关部门举报</w:t>
            </w:r>
          </w:p>
        </w:tc>
        <w:tc>
          <w:tcPr>
            <w:tcW w:w="1233" w:type="dxa"/>
            <w:vAlign w:val="center"/>
          </w:tcPr>
          <w:p w14:paraId="39879691">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10000</w:t>
            </w:r>
          </w:p>
        </w:tc>
        <w:tc>
          <w:tcPr>
            <w:tcW w:w="1958" w:type="dxa"/>
            <w:vAlign w:val="center"/>
          </w:tcPr>
          <w:p w14:paraId="7B2D9311">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w:t>
            </w:r>
          </w:p>
        </w:tc>
      </w:tr>
      <w:tr w14:paraId="55BD2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1232" w:type="dxa"/>
            <w:vAlign w:val="center"/>
          </w:tcPr>
          <w:p w14:paraId="2D3EB4E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警方</w:t>
            </w:r>
          </w:p>
        </w:tc>
        <w:tc>
          <w:tcPr>
            <w:tcW w:w="1132" w:type="dxa"/>
            <w:vAlign w:val="center"/>
          </w:tcPr>
          <w:p w14:paraId="0324C640">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获取诈骗报案信息</w:t>
            </w:r>
          </w:p>
        </w:tc>
        <w:tc>
          <w:tcPr>
            <w:tcW w:w="1332" w:type="dxa"/>
            <w:vAlign w:val="center"/>
          </w:tcPr>
          <w:p w14:paraId="23D60310">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安全、易于获取信息</w:t>
            </w:r>
          </w:p>
        </w:tc>
        <w:tc>
          <w:tcPr>
            <w:tcW w:w="1232" w:type="dxa"/>
            <w:vAlign w:val="center"/>
          </w:tcPr>
          <w:p w14:paraId="586B35DB">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身份认证</w:t>
            </w:r>
          </w:p>
        </w:tc>
        <w:tc>
          <w:tcPr>
            <w:tcW w:w="1233" w:type="dxa"/>
            <w:vAlign w:val="center"/>
          </w:tcPr>
          <w:p w14:paraId="1D393E33">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发布反诈骗知识、获得报案信息</w:t>
            </w:r>
          </w:p>
        </w:tc>
        <w:tc>
          <w:tcPr>
            <w:tcW w:w="1233" w:type="dxa"/>
            <w:vAlign w:val="center"/>
          </w:tcPr>
          <w:p w14:paraId="3468117B">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注册认证登录、获取反馈举报信息、推送相关反诈内容</w:t>
            </w:r>
          </w:p>
        </w:tc>
        <w:tc>
          <w:tcPr>
            <w:tcW w:w="1233" w:type="dxa"/>
            <w:vAlign w:val="center"/>
          </w:tcPr>
          <w:p w14:paraId="28725F0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20</w:t>
            </w:r>
          </w:p>
        </w:tc>
        <w:tc>
          <w:tcPr>
            <w:tcW w:w="1958" w:type="dxa"/>
            <w:vAlign w:val="center"/>
          </w:tcPr>
          <w:p w14:paraId="583818E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2</w:t>
            </w:r>
          </w:p>
        </w:tc>
      </w:tr>
      <w:tr w14:paraId="2834B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6" w:hRule="atLeast"/>
        </w:trPr>
        <w:tc>
          <w:tcPr>
            <w:tcW w:w="1232" w:type="dxa"/>
            <w:vAlign w:val="center"/>
          </w:tcPr>
          <w:p w14:paraId="115033E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软件维护者</w:t>
            </w:r>
          </w:p>
        </w:tc>
        <w:tc>
          <w:tcPr>
            <w:tcW w:w="1132" w:type="dxa"/>
            <w:vAlign w:val="center"/>
          </w:tcPr>
          <w:p w14:paraId="7986D38C">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软件开发维护</w:t>
            </w:r>
          </w:p>
        </w:tc>
        <w:tc>
          <w:tcPr>
            <w:tcW w:w="1332" w:type="dxa"/>
            <w:vAlign w:val="center"/>
          </w:tcPr>
          <w:p w14:paraId="555D2A5A">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易于维护</w:t>
            </w:r>
          </w:p>
        </w:tc>
        <w:tc>
          <w:tcPr>
            <w:tcW w:w="1232" w:type="dxa"/>
            <w:vAlign w:val="center"/>
          </w:tcPr>
          <w:p w14:paraId="5440AF4D">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熟悉软件维护的相关工作</w:t>
            </w:r>
          </w:p>
        </w:tc>
        <w:tc>
          <w:tcPr>
            <w:tcW w:w="1233" w:type="dxa"/>
            <w:vAlign w:val="center"/>
          </w:tcPr>
          <w:p w14:paraId="2F576067">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后台维护</w:t>
            </w:r>
          </w:p>
        </w:tc>
        <w:tc>
          <w:tcPr>
            <w:tcW w:w="1233" w:type="dxa"/>
            <w:vAlign w:val="center"/>
          </w:tcPr>
          <w:p w14:paraId="462BC10E">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开发维护、处理系统使用中遇到的问题</w:t>
            </w:r>
          </w:p>
        </w:tc>
        <w:tc>
          <w:tcPr>
            <w:tcW w:w="1233" w:type="dxa"/>
            <w:vAlign w:val="center"/>
          </w:tcPr>
          <w:p w14:paraId="7CB87D42">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10</w:t>
            </w:r>
          </w:p>
        </w:tc>
        <w:tc>
          <w:tcPr>
            <w:tcW w:w="1958" w:type="dxa"/>
            <w:vAlign w:val="center"/>
          </w:tcPr>
          <w:p w14:paraId="412AD84F">
            <w:pPr>
              <w:keepNext w:val="0"/>
              <w:keepLines w:val="0"/>
              <w:suppressLineNumbers w:val="0"/>
              <w:spacing w:before="0" w:beforeAutospacing="0" w:after="0" w:afterAutospacing="0"/>
              <w:ind w:left="0" w:right="0"/>
              <w:jc w:val="center"/>
              <w:rPr>
                <w:rFonts w:hint="eastAsia"/>
                <w:color w:val="000000"/>
                <w:vertAlign w:val="baseline"/>
                <w:lang w:eastAsia="zh"/>
                <w:woUserID w:val="4"/>
              </w:rPr>
            </w:pPr>
            <w:r>
              <w:rPr>
                <w:rFonts w:hint="eastAsia"/>
                <w:color w:val="000000"/>
                <w:vertAlign w:val="baseline"/>
                <w:lang w:eastAsia="zh"/>
                <w:woUserID w:val="4"/>
              </w:rPr>
              <w:t>3</w:t>
            </w:r>
          </w:p>
        </w:tc>
      </w:tr>
    </w:tbl>
    <w:p w14:paraId="52573A6C"/>
    <w:p w14:paraId="646767C9">
      <w:pPr>
        <w:pStyle w:val="3"/>
        <w:ind w:left="425"/>
        <w:rPr>
          <w:rFonts w:hint="eastAsia"/>
        </w:rPr>
      </w:pPr>
      <w:bookmarkStart w:id="14" w:name="_Toc195123067"/>
      <w:r>
        <w:rPr>
          <w:rFonts w:hint="eastAsia"/>
        </w:rPr>
        <w:t>b.4运行环境</w:t>
      </w:r>
      <w:bookmarkEnd w:id="14"/>
    </w:p>
    <w:p w14:paraId="18D35EC0">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兼容设备包括搭载Android操作系统的移动终端设备以及支持Android系统的模拟器。</w:t>
      </w:r>
    </w:p>
    <w:p w14:paraId="67694F25">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CPU：双核2GHz及以上；</w:t>
      </w:r>
    </w:p>
    <w:p w14:paraId="6E5288C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内存：剩余空间应至少1G及以上</w:t>
      </w:r>
    </w:p>
    <w:p w14:paraId="0B4A40B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80" w:firstLineChars="20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操作系统：Android 4.0及以上版本。</w:t>
      </w:r>
    </w:p>
    <w:p w14:paraId="7CFE2CFE"/>
    <w:p w14:paraId="776EB0A4">
      <w:pPr>
        <w:pStyle w:val="3"/>
        <w:ind w:left="425"/>
        <w:rPr>
          <w:rFonts w:hint="eastAsia"/>
        </w:rPr>
      </w:pPr>
      <w:bookmarkStart w:id="15" w:name="_Toc195123068"/>
      <w:r>
        <w:rPr>
          <w:rFonts w:hint="eastAsia"/>
        </w:rPr>
        <w:t>b.5设计和实现上的限制</w:t>
      </w:r>
      <w:bookmarkEnd w:id="15"/>
    </w:p>
    <w:p w14:paraId="51A8DE5B">
      <w:pPr>
        <w:rPr>
          <w:rFonts w:hint="eastAsia"/>
          <w:lang w:eastAsia="zh"/>
          <w:woUserID w:val="4"/>
        </w:rPr>
      </w:pPr>
      <w:r>
        <w:rPr>
          <w:rFonts w:hint="eastAsia"/>
          <w:lang w:eastAsia="zh"/>
          <w:woUserID w:val="4"/>
        </w:rPr>
        <w:t>1.由于支持本软件的操作系统为Android操作系统，因此限制开发工具为Android Studio，开发语言为Kotlin XML。</w:t>
      </w:r>
    </w:p>
    <w:p w14:paraId="5BECD0EE">
      <w:pPr>
        <w:rPr>
          <w:rFonts w:hint="eastAsia"/>
          <w:lang w:eastAsia="zh"/>
          <w:woUserID w:val="4"/>
        </w:rPr>
      </w:pPr>
      <w:r>
        <w:rPr>
          <w:rFonts w:hint="eastAsia"/>
          <w:lang w:eastAsia="zh"/>
          <w:woUserID w:val="4"/>
        </w:rPr>
        <w:t>2.由于本软件需要连接已知的存储涉嫌诈骗的手机号码的MySQL数据库，因此数据库使用MySQL5.6及以上版本。</w:t>
      </w:r>
    </w:p>
    <w:p w14:paraId="6E55EDC6">
      <w:pPr>
        <w:rPr>
          <w:rFonts w:hint="eastAsia"/>
          <w:lang w:eastAsia="zh"/>
          <w:woUserID w:val="4"/>
        </w:rPr>
      </w:pPr>
      <w:r>
        <w:rPr>
          <w:rFonts w:hint="eastAsia"/>
          <w:lang w:eastAsia="zh"/>
          <w:woUserID w:val="4"/>
        </w:rPr>
        <w:t>3.中文编码标准使用UTF-8。</w:t>
      </w:r>
    </w:p>
    <w:p w14:paraId="4D0224AF">
      <w:pPr>
        <w:pStyle w:val="2"/>
        <w:numPr>
          <w:ilvl w:val="0"/>
          <w:numId w:val="2"/>
        </w:numPr>
      </w:pPr>
      <w:bookmarkStart w:id="16" w:name="_Toc527276052"/>
      <w:bookmarkStart w:id="17" w:name="_Toc17016063"/>
      <w:bookmarkStart w:id="18" w:name="_Toc195123069"/>
      <w:r>
        <w:rPr>
          <w:rFonts w:hint="eastAsia"/>
        </w:rPr>
        <w:t>具体需求</w:t>
      </w:r>
      <w:bookmarkEnd w:id="16"/>
      <w:bookmarkEnd w:id="17"/>
      <w:bookmarkEnd w:id="18"/>
    </w:p>
    <w:p w14:paraId="1030A2AF">
      <w:pPr>
        <w:pStyle w:val="3"/>
        <w:ind w:left="425"/>
        <w:rPr>
          <w:rFonts w:hint="eastAsia" w:eastAsia="黑体"/>
          <w:lang w:eastAsia="zh"/>
          <w:woUserID w:val="4"/>
        </w:rPr>
      </w:pPr>
      <w:bookmarkStart w:id="19" w:name="_Toc195123070"/>
      <w:r>
        <w:rPr>
          <w:rFonts w:hint="eastAsia"/>
        </w:rPr>
        <w:t>c.1业务需求及系统特</w:t>
      </w:r>
      <w:bookmarkEnd w:id="19"/>
      <w:r>
        <w:rPr>
          <w:rFonts w:hint="eastAsia"/>
          <w:lang w:eastAsia="zh"/>
          <w:woUserID w:val="4"/>
        </w:rPr>
        <w:t>性</w:t>
      </w:r>
    </w:p>
    <w:tbl>
      <w:tblPr>
        <w:tblStyle w:val="3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4"/>
        <w:gridCol w:w="3175"/>
        <w:gridCol w:w="3175"/>
      </w:tblGrid>
      <w:tr w14:paraId="7B37D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shd w:val="clear" w:color="auto" w:fill="E7E6E6"/>
            <w:vAlign w:val="center"/>
          </w:tcPr>
          <w:p w14:paraId="030B9EAB">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业务需求</w:t>
            </w:r>
          </w:p>
        </w:tc>
        <w:tc>
          <w:tcPr>
            <w:tcW w:w="3175" w:type="dxa"/>
            <w:shd w:val="clear" w:color="auto" w:fill="E7E6E6"/>
            <w:vAlign w:val="center"/>
          </w:tcPr>
          <w:p w14:paraId="7690DC24">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实现业务需求所需要的系统特性</w:t>
            </w:r>
          </w:p>
        </w:tc>
        <w:tc>
          <w:tcPr>
            <w:tcW w:w="3175" w:type="dxa"/>
            <w:shd w:val="clear" w:color="auto" w:fill="E7E6E6"/>
            <w:vAlign w:val="center"/>
          </w:tcPr>
          <w:p w14:paraId="3099D557">
            <w:pPr>
              <w:keepNext w:val="0"/>
              <w:keepLines w:val="0"/>
              <w:suppressLineNumbers w:val="0"/>
              <w:spacing w:before="0" w:beforeAutospacing="0" w:after="0" w:afterAutospacing="0"/>
              <w:ind w:left="0" w:right="0"/>
              <w:jc w:val="center"/>
              <w:rPr>
                <w:rFonts w:hint="eastAsia" w:ascii="Arial" w:hAnsi="Arial" w:eastAsia="Arial" w:cs="Arial"/>
                <w:b/>
                <w:bCs/>
                <w:i w:val="0"/>
                <w:iCs w:val="0"/>
                <w:caps w:val="0"/>
                <w:color w:val="4F4F4F"/>
                <w:spacing w:val="0"/>
                <w:sz w:val="21"/>
                <w:szCs w:val="21"/>
                <w:shd w:val="clear" w:fill="FFFFFF"/>
                <w:woUserID w:val="4"/>
              </w:rPr>
            </w:pPr>
            <w:r>
              <w:rPr>
                <w:rFonts w:hint="eastAsia" w:ascii="Arial" w:hAnsi="Arial" w:eastAsia="Arial" w:cs="Arial"/>
                <w:b/>
                <w:bCs/>
                <w:i w:val="0"/>
                <w:iCs w:val="0"/>
                <w:caps w:val="0"/>
                <w:color w:val="4F4F4F"/>
                <w:spacing w:val="0"/>
                <w:sz w:val="21"/>
                <w:szCs w:val="21"/>
                <w:shd w:val="clear" w:fill="FFFFFF"/>
                <w:woUserID w:val="4"/>
              </w:rPr>
              <w:t>局部解决方案的对外交互</w:t>
            </w:r>
          </w:p>
        </w:tc>
      </w:tr>
      <w:tr w14:paraId="231AC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69A734EA">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BR1： 帮助用户更方便地对电信诈骗进行举报</w:t>
            </w:r>
          </w:p>
        </w:tc>
        <w:tc>
          <w:tcPr>
            <w:tcW w:w="3175" w:type="dxa"/>
            <w:vAlign w:val="center"/>
          </w:tcPr>
          <w:p w14:paraId="2DB8136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SF1.1： 能够从用户处获取举报信息，由人工审核后，将被举报违法对象加入数据库，并向用户发送举报成功或失败的信息</w:t>
            </w:r>
          </w:p>
        </w:tc>
        <w:tc>
          <w:tcPr>
            <w:tcW w:w="3175" w:type="dxa"/>
            <w:vAlign w:val="center"/>
          </w:tcPr>
          <w:p w14:paraId="02E8239C">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外部输入：被举报对象信息；外部输出：举报受理通知</w:t>
            </w:r>
          </w:p>
        </w:tc>
      </w:tr>
      <w:tr w14:paraId="5B70C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5C9E77A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BR2： 防止诈骗者通过社交网络对用户进行诈骗</w:t>
            </w:r>
          </w:p>
        </w:tc>
        <w:tc>
          <w:tcPr>
            <w:tcW w:w="3175" w:type="dxa"/>
            <w:vAlign w:val="center"/>
          </w:tcPr>
          <w:p w14:paraId="13B354A0">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SF2.1：通过访问数据库查询户主是否有违法记录，并向用户发送提醒信息</w:t>
            </w:r>
          </w:p>
        </w:tc>
        <w:tc>
          <w:tcPr>
            <w:tcW w:w="3175" w:type="dxa"/>
            <w:vAlign w:val="center"/>
          </w:tcPr>
          <w:p w14:paraId="6B25B551">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外部输入：社交账户类型及账号；外部输出：提醒信息，包含该社交账户违法记录</w:t>
            </w:r>
          </w:p>
        </w:tc>
      </w:tr>
      <w:tr w14:paraId="6AFA9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8F0CC37">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BR3： 防止用户被电话诈骗</w:t>
            </w:r>
          </w:p>
        </w:tc>
        <w:tc>
          <w:tcPr>
            <w:tcW w:w="3175" w:type="dxa"/>
            <w:vAlign w:val="center"/>
          </w:tcPr>
          <w:p w14:paraId="60E6D52E">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SF3.1：查询打来的电话是否安全</w:t>
            </w:r>
          </w:p>
        </w:tc>
        <w:tc>
          <w:tcPr>
            <w:tcW w:w="3175" w:type="dxa"/>
            <w:vAlign w:val="center"/>
          </w:tcPr>
          <w:p w14:paraId="524FB2B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外部输入：待查询电话号码；内部输出：该号码违法记录</w:t>
            </w:r>
          </w:p>
        </w:tc>
      </w:tr>
      <w:tr w14:paraId="68364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35FD1F45">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p>
        </w:tc>
        <w:tc>
          <w:tcPr>
            <w:tcW w:w="3175" w:type="dxa"/>
            <w:vAlign w:val="center"/>
          </w:tcPr>
          <w:p w14:paraId="11C27B2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SF3.2：自动接听可疑来电并记录对话内容后发给用户</w:t>
            </w:r>
          </w:p>
        </w:tc>
        <w:tc>
          <w:tcPr>
            <w:tcW w:w="3175" w:type="dxa"/>
            <w:vAlign w:val="center"/>
          </w:tcPr>
          <w:p w14:paraId="102E2B5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外部输入：对话语音；外部输出：处理后的全程对话</w:t>
            </w:r>
          </w:p>
        </w:tc>
      </w:tr>
      <w:tr w14:paraId="7A04A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3352999A">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BR4：防止用户在不知情情况下进行支付</w:t>
            </w:r>
          </w:p>
        </w:tc>
        <w:tc>
          <w:tcPr>
            <w:tcW w:w="3175" w:type="dxa"/>
            <w:vAlign w:val="center"/>
          </w:tcPr>
          <w:p w14:paraId="5407B48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SF4.1：自动关闭免密支付</w:t>
            </w:r>
          </w:p>
        </w:tc>
        <w:tc>
          <w:tcPr>
            <w:tcW w:w="3175" w:type="dxa"/>
            <w:vAlign w:val="center"/>
          </w:tcPr>
          <w:p w14:paraId="02B07D0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外部输入：是否使用支付助手；外部输出：支付助手开启情况</w:t>
            </w:r>
          </w:p>
        </w:tc>
      </w:tr>
      <w:tr w14:paraId="780A3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ECA906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p>
        </w:tc>
        <w:tc>
          <w:tcPr>
            <w:tcW w:w="3175" w:type="dxa"/>
            <w:vAlign w:val="center"/>
          </w:tcPr>
          <w:p w14:paraId="2CE9E0F1">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SF4.2：交易进行时提醒用户交易账户信息</w:t>
            </w:r>
          </w:p>
        </w:tc>
        <w:tc>
          <w:tcPr>
            <w:tcW w:w="3175" w:type="dxa"/>
            <w:vAlign w:val="center"/>
          </w:tcPr>
          <w:p w14:paraId="79EB799F">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外部输入：支付账户类型及账号；外部输出：交易提醒，包括该账户违法记录</w:t>
            </w:r>
          </w:p>
        </w:tc>
      </w:tr>
      <w:tr w14:paraId="4D01C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072D18CC">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BR5：防止用户收到诈骗短信</w:t>
            </w:r>
          </w:p>
        </w:tc>
        <w:tc>
          <w:tcPr>
            <w:tcW w:w="3175" w:type="dxa"/>
            <w:vAlign w:val="center"/>
          </w:tcPr>
          <w:p w14:paraId="3DC3A189">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SF5.1：根据数据库信息自动拦截可疑短信并向用户发送拦截记录</w:t>
            </w:r>
          </w:p>
        </w:tc>
        <w:tc>
          <w:tcPr>
            <w:tcW w:w="3175" w:type="dxa"/>
            <w:vAlign w:val="center"/>
          </w:tcPr>
          <w:p w14:paraId="78D40CFD">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外部输入：短信发送者手机号；外部输出：拦截信息</w:t>
            </w:r>
          </w:p>
        </w:tc>
      </w:tr>
      <w:tr w14:paraId="71882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4" w:type="dxa"/>
            <w:vAlign w:val="center"/>
          </w:tcPr>
          <w:p w14:paraId="2996132E">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BR6：方便用户查询公安局信息系统</w:t>
            </w:r>
          </w:p>
        </w:tc>
        <w:tc>
          <w:tcPr>
            <w:tcW w:w="3175" w:type="dxa"/>
            <w:vAlign w:val="center"/>
          </w:tcPr>
          <w:p w14:paraId="33349EF4">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SF6.1：联网公安部信息系统，在线浏览记录在案的犯罪人员及犯罪团伙信息</w:t>
            </w:r>
          </w:p>
        </w:tc>
        <w:tc>
          <w:tcPr>
            <w:tcW w:w="3175" w:type="dxa"/>
            <w:vAlign w:val="center"/>
          </w:tcPr>
          <w:p w14:paraId="5B249C76">
            <w:pPr>
              <w:keepNext w:val="0"/>
              <w:keepLines w:val="0"/>
              <w:suppressLineNumbers w:val="0"/>
              <w:spacing w:before="0" w:beforeAutospacing="0" w:after="0" w:afterAutospacing="0"/>
              <w:ind w:left="0" w:right="0"/>
              <w:jc w:val="center"/>
              <w:rPr>
                <w:rFonts w:hint="eastAsia" w:ascii="Arial" w:hAnsi="Arial" w:eastAsia="Arial" w:cs="Arial"/>
                <w:i w:val="0"/>
                <w:iCs w:val="0"/>
                <w:caps w:val="0"/>
                <w:color w:val="4F4F4F"/>
                <w:spacing w:val="0"/>
                <w:sz w:val="21"/>
                <w:szCs w:val="21"/>
                <w:shd w:val="clear" w:fill="FFFFFF"/>
                <w:woUserID w:val="4"/>
              </w:rPr>
            </w:pPr>
            <w:r>
              <w:rPr>
                <w:rFonts w:hint="eastAsia" w:ascii="Arial" w:hAnsi="Arial" w:eastAsia="Arial" w:cs="Arial"/>
                <w:i w:val="0"/>
                <w:iCs w:val="0"/>
                <w:caps w:val="0"/>
                <w:color w:val="4F4F4F"/>
                <w:spacing w:val="0"/>
                <w:sz w:val="21"/>
                <w:szCs w:val="21"/>
                <w:shd w:val="clear" w:fill="FFFFFF"/>
                <w:woUserID w:val="4"/>
              </w:rPr>
              <w:t>内部输入：公安部信息系统记录的犯罪人员及团伙数据；外部输出：转化了的可读性更强的犯罪人员及犯罪团伙信息</w:t>
            </w:r>
          </w:p>
        </w:tc>
      </w:tr>
    </w:tbl>
    <w:p w14:paraId="5E42D757">
      <w:pPr>
        <w:jc w:val="center"/>
        <w:rPr>
          <w:rFonts w:hint="eastAsia" w:ascii="Arial" w:hAnsi="Arial" w:eastAsia="Arial" w:cs="Arial"/>
          <w:i w:val="0"/>
          <w:iCs w:val="0"/>
          <w:caps w:val="0"/>
          <w:color w:val="4F4F4F"/>
          <w:spacing w:val="0"/>
          <w:sz w:val="21"/>
          <w:szCs w:val="21"/>
          <w:shd w:val="clear" w:fill="FFFFFF"/>
          <w:woUserID w:val="4"/>
        </w:rPr>
      </w:pPr>
    </w:p>
    <w:p w14:paraId="7917A081">
      <w:pPr>
        <w:rPr>
          <w:rFonts w:hint="eastAsia"/>
        </w:rPr>
      </w:pPr>
    </w:p>
    <w:p w14:paraId="6AE75ED5">
      <w:pPr>
        <w:pStyle w:val="3"/>
        <w:ind w:left="425"/>
        <w:rPr>
          <w:rFonts w:hint="eastAsia"/>
        </w:rPr>
      </w:pPr>
      <w:bookmarkStart w:id="20" w:name="_Toc195123071"/>
      <w:r>
        <w:rPr>
          <w:rFonts w:hint="eastAsia"/>
        </w:rPr>
        <w:t>c.2用户界面</w:t>
      </w:r>
      <w:bookmarkEnd w:id="20"/>
    </w:p>
    <w:p w14:paraId="583B79E4">
      <w:pPr>
        <w:rPr>
          <w:rFonts w:hint="eastAsia" w:eastAsia="宋体"/>
          <w:lang w:eastAsia="zh"/>
        </w:rPr>
      </w:pPr>
      <w:r>
        <w:rPr>
          <w:rFonts w:hint="eastAsia" w:eastAsia="宋体"/>
          <w:lang w:eastAsia="zh"/>
        </w:rPr>
        <w:drawing>
          <wp:inline distT="0" distB="0" distL="114300" distR="114300">
            <wp:extent cx="3302000" cy="68580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302000" cy="6858000"/>
                    </a:xfrm>
                    <a:prstGeom prst="rect">
                      <a:avLst/>
                    </a:prstGeom>
                  </pic:spPr>
                </pic:pic>
              </a:graphicData>
            </a:graphic>
          </wp:inline>
        </w:drawing>
      </w:r>
      <w:r>
        <w:rPr>
          <w:rFonts w:hint="eastAsia" w:eastAsia="宋体"/>
          <w:lang w:eastAsia="zh"/>
        </w:rPr>
        <w:drawing>
          <wp:inline distT="0" distB="0" distL="114300" distR="114300">
            <wp:extent cx="2457450" cy="5168265"/>
            <wp:effectExtent l="0" t="0" r="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457450" cy="5168265"/>
                    </a:xfrm>
                    <a:prstGeom prst="rect">
                      <a:avLst/>
                    </a:prstGeom>
                  </pic:spPr>
                </pic:pic>
              </a:graphicData>
            </a:graphic>
          </wp:inline>
        </w:drawing>
      </w:r>
    </w:p>
    <w:p w14:paraId="25FF2B26">
      <w:pPr>
        <w:rPr>
          <w:rFonts w:hint="eastAsia" w:eastAsia="宋体"/>
          <w:lang w:eastAsia="zh"/>
        </w:rPr>
      </w:pPr>
    </w:p>
    <w:p w14:paraId="59B52189">
      <w:pPr>
        <w:rPr>
          <w:rFonts w:hint="eastAsia" w:eastAsia="宋体"/>
          <w:lang w:eastAsia="zh"/>
        </w:rPr>
      </w:pPr>
    </w:p>
    <w:p w14:paraId="64667AF6">
      <w:pPr>
        <w:rPr>
          <w:rFonts w:hint="eastAsia" w:eastAsia="宋体"/>
          <w:lang w:eastAsia="zh"/>
        </w:rPr>
      </w:pPr>
      <w:r>
        <w:rPr>
          <w:rFonts w:hint="eastAsia" w:eastAsia="宋体"/>
          <w:lang w:eastAsia="zh"/>
        </w:rPr>
        <w:drawing>
          <wp:inline distT="0" distB="0" distL="114300" distR="114300">
            <wp:extent cx="2399665" cy="5046345"/>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399665" cy="5046345"/>
                    </a:xfrm>
                    <a:prstGeom prst="rect">
                      <a:avLst/>
                    </a:prstGeom>
                  </pic:spPr>
                </pic:pic>
              </a:graphicData>
            </a:graphic>
          </wp:inline>
        </w:drawing>
      </w:r>
      <w:r>
        <w:rPr>
          <w:rFonts w:hint="eastAsia" w:eastAsia="宋体"/>
          <w:lang w:eastAsia="zh"/>
        </w:rPr>
        <w:drawing>
          <wp:inline distT="0" distB="0" distL="114300" distR="114300">
            <wp:extent cx="3282950" cy="6845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282950" cy="6845300"/>
                    </a:xfrm>
                    <a:prstGeom prst="rect">
                      <a:avLst/>
                    </a:prstGeom>
                  </pic:spPr>
                </pic:pic>
              </a:graphicData>
            </a:graphic>
          </wp:inline>
        </w:drawing>
      </w:r>
    </w:p>
    <w:p w14:paraId="1E4F38B9">
      <w:pPr>
        <w:pStyle w:val="3"/>
        <w:ind w:left="425"/>
        <w:rPr>
          <w:rFonts w:hint="eastAsia"/>
        </w:rPr>
      </w:pPr>
      <w:bookmarkStart w:id="21" w:name="_Toc195123072"/>
      <w:r>
        <w:rPr>
          <w:rFonts w:hint="eastAsia"/>
        </w:rPr>
        <w:t>c.3硬件接口</w:t>
      </w:r>
      <w:bookmarkEnd w:id="21"/>
    </w:p>
    <w:p w14:paraId="11970991">
      <w:r>
        <w:rPr>
          <w:rFonts w:ascii="Arial" w:hAnsi="Arial" w:eastAsia="Arial" w:cs="Arial"/>
          <w:i w:val="0"/>
          <w:iCs w:val="0"/>
          <w:caps w:val="0"/>
          <w:color w:val="4D4D4D"/>
          <w:spacing w:val="0"/>
          <w:sz w:val="24"/>
          <w:szCs w:val="24"/>
          <w:shd w:val="clear" w:fill="FFFFFF"/>
          <w:woUserID w:val="4"/>
        </w:rPr>
        <w:t>支持搭载Android 4.0及以上版本系统的设备，使用串口协议与硬件进行数据交互和智能控制。</w:t>
      </w:r>
    </w:p>
    <w:p w14:paraId="71C770F3">
      <w:pPr>
        <w:pStyle w:val="3"/>
        <w:ind w:left="425"/>
        <w:rPr>
          <w:rFonts w:hint="eastAsia"/>
        </w:rPr>
      </w:pPr>
      <w:bookmarkStart w:id="22" w:name="_Toc195123073"/>
      <w:r>
        <w:rPr>
          <w:rFonts w:hint="eastAsia"/>
        </w:rPr>
        <w:t>c.4软件接口</w:t>
      </w:r>
      <w:bookmarkEnd w:id="22"/>
    </w:p>
    <w:p w14:paraId="797CDB0C">
      <w:r>
        <w:rPr>
          <w:rFonts w:ascii="Arial" w:hAnsi="Arial" w:eastAsia="Arial" w:cs="Arial"/>
          <w:i w:val="0"/>
          <w:iCs w:val="0"/>
          <w:caps w:val="0"/>
          <w:color w:val="000000"/>
          <w:spacing w:val="0"/>
          <w:sz w:val="24"/>
          <w:szCs w:val="24"/>
          <w:shd w:val="clear" w:fill="FFFFFF"/>
          <w:woUserID w:val="4"/>
        </w:rPr>
        <w:t>本产品适用的操作系统为</w:t>
      </w:r>
      <w:r>
        <w:rPr>
          <w:rFonts w:hint="default" w:ascii="Arial" w:hAnsi="Arial" w:eastAsia="Arial" w:cs="Arial"/>
          <w:i w:val="0"/>
          <w:iCs w:val="0"/>
          <w:caps w:val="0"/>
          <w:color w:val="000000"/>
          <w:spacing w:val="0"/>
          <w:sz w:val="24"/>
          <w:szCs w:val="24"/>
          <w:shd w:val="clear" w:fill="FFFFFF"/>
          <w:woUserID w:val="4"/>
        </w:rPr>
        <w:t>Android 4.0及以上版本，连接MySQL5.6及以上版本。为在诈骗号码识别时更好识别诈骗号码，产品连接存储已识别为诈骗电话的MySQL数据库，需要该数据库提供查找服务。</w:t>
      </w:r>
    </w:p>
    <w:p w14:paraId="62F1648B">
      <w:pPr>
        <w:pStyle w:val="3"/>
        <w:ind w:left="425"/>
      </w:pPr>
      <w:bookmarkStart w:id="23" w:name="_Toc195123074"/>
      <w:r>
        <w:rPr>
          <w:rFonts w:hint="eastAsia"/>
        </w:rPr>
        <w:t>c.5通信接口</w:t>
      </w:r>
      <w:bookmarkEnd w:id="23"/>
    </w:p>
    <w:p w14:paraId="00460BC2">
      <w:pPr>
        <w:ind w:firstLine="0" w:firstLineChars="0"/>
      </w:pPr>
      <w:r>
        <w:rPr>
          <w:rFonts w:ascii="Arial" w:hAnsi="Arial" w:eastAsia="Arial" w:cs="Arial"/>
          <w:i w:val="0"/>
          <w:iCs w:val="0"/>
          <w:caps w:val="0"/>
          <w:color w:val="000000"/>
          <w:spacing w:val="0"/>
          <w:sz w:val="24"/>
          <w:szCs w:val="24"/>
          <w:shd w:val="clear" w:fill="FFFFFF"/>
          <w:woUserID w:val="4"/>
        </w:rPr>
        <w:t>为保证数据安全，使用</w:t>
      </w:r>
      <w:r>
        <w:rPr>
          <w:rFonts w:hint="default" w:ascii="Arial" w:hAnsi="Arial" w:eastAsia="Arial" w:cs="Arial"/>
          <w:i w:val="0"/>
          <w:iCs w:val="0"/>
          <w:caps w:val="0"/>
          <w:color w:val="000000"/>
          <w:spacing w:val="0"/>
          <w:sz w:val="24"/>
          <w:szCs w:val="24"/>
          <w:shd w:val="clear" w:fill="FFFFFF"/>
          <w:woUserID w:val="4"/>
        </w:rPr>
        <w:t>HTTPS协议与服务器通信，设备主动从服务器获取所需数据。规定采用加密MD5加密，数据传输速率为4-5Mbps。</w:t>
      </w:r>
    </w:p>
    <w:p w14:paraId="286A93E2">
      <w:pPr>
        <w:ind w:firstLine="0" w:firstLineChars="0"/>
      </w:pPr>
    </w:p>
    <w:p w14:paraId="0D80B659">
      <w:pPr>
        <w:ind w:firstLine="0" w:firstLineChars="0"/>
        <w:rPr>
          <w:rFonts w:hint="eastAsia"/>
        </w:rPr>
      </w:pPr>
    </w:p>
    <w:p w14:paraId="4AB53DA2">
      <w:pPr>
        <w:pStyle w:val="2"/>
        <w:numPr>
          <w:ilvl w:val="0"/>
          <w:numId w:val="2"/>
        </w:numPr>
      </w:pPr>
      <w:bookmarkStart w:id="24" w:name="_Toc195123075"/>
      <w:r>
        <w:rPr>
          <w:rFonts w:hint="eastAsia"/>
        </w:rPr>
        <w:t>其他非功能性需求</w:t>
      </w:r>
      <w:bookmarkEnd w:id="24"/>
    </w:p>
    <w:p w14:paraId="30586BF6">
      <w:pPr>
        <w:pStyle w:val="3"/>
        <w:ind w:left="425"/>
        <w:rPr>
          <w:rFonts w:hint="eastAsia"/>
        </w:rPr>
      </w:pPr>
      <w:bookmarkStart w:id="25" w:name="_Toc195123076"/>
      <w:r>
        <w:rPr>
          <w:rFonts w:hint="eastAsia"/>
        </w:rPr>
        <w:t>d.1业务规则</w:t>
      </w:r>
      <w:bookmarkEnd w:id="25"/>
    </w:p>
    <w:p w14:paraId="3B52D968">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用户只有登录后可正常使用功能。</w:t>
      </w:r>
    </w:p>
    <w:p w14:paraId="6022D3E3">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用户需要提供真实准确的个人信息，并且在使用平台时需遵守法律法规和平台规定的使用规则。</w:t>
      </w:r>
    </w:p>
    <w:p w14:paraId="5E239376">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i w:val="0"/>
          <w:iCs w:val="0"/>
          <w:caps w:val="0"/>
          <w:color w:val="4D4D4D"/>
          <w:spacing w:val="0"/>
          <w:sz w:val="24"/>
          <w:szCs w:val="24"/>
          <w:shd w:val="clear" w:fill="FFFFFF"/>
          <w:woUserID w:val="4"/>
        </w:rPr>
        <w:t>平台需要设立监督机制，对违规行为进行处罚和封禁。</w:t>
      </w:r>
    </w:p>
    <w:p w14:paraId="0869CDF0"/>
    <w:p w14:paraId="4FE0E6DE">
      <w:pPr>
        <w:pStyle w:val="3"/>
        <w:ind w:left="425"/>
      </w:pPr>
      <w:bookmarkStart w:id="26" w:name="_Toc17016080"/>
      <w:bookmarkStart w:id="27" w:name="_Toc527276069"/>
      <w:bookmarkStart w:id="28" w:name="_Toc195123077"/>
      <w:r>
        <w:rPr>
          <w:rFonts w:hint="eastAsia"/>
        </w:rPr>
        <w:t>d.2</w:t>
      </w:r>
      <w:bookmarkEnd w:id="26"/>
      <w:bookmarkEnd w:id="27"/>
      <w:r>
        <w:rPr>
          <w:rFonts w:hint="eastAsia"/>
        </w:rPr>
        <w:t>用户文档</w:t>
      </w:r>
      <w:bookmarkEnd w:id="28"/>
    </w:p>
    <w:p w14:paraId="53100B0A">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用户手册：纸质，16开本。</w:t>
      </w:r>
    </w:p>
    <w:p w14:paraId="71CE470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在线帮助。</w:t>
      </w:r>
    </w:p>
    <w:p w14:paraId="41A2D09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电子文档，与软件产品一同分发配置。</w:t>
      </w:r>
    </w:p>
    <w:p w14:paraId="6085E0EA">
      <w:pPr>
        <w:ind w:firstLine="420"/>
        <w:rPr>
          <w:rFonts w:hint="eastAsia" w:ascii="宋体" w:hAnsi="宋体"/>
        </w:rPr>
      </w:pPr>
    </w:p>
    <w:p w14:paraId="24D8777E">
      <w:pPr>
        <w:pStyle w:val="3"/>
        <w:ind w:left="425"/>
      </w:pPr>
      <w:bookmarkStart w:id="29" w:name="_Toc195123078"/>
      <w:r>
        <w:rPr>
          <w:rFonts w:hint="eastAsia"/>
        </w:rPr>
        <w:t>d.3软件质量属性</w:t>
      </w:r>
      <w:bookmarkEnd w:id="29"/>
    </w:p>
    <w:p w14:paraId="04B28724">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平台需要具有易用性、可靠性和可扩展性等软件质量标准属性，以提高用户的使用体验和满意度：</w:t>
      </w:r>
    </w:p>
    <w:p w14:paraId="07B6CAC7">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平台需要提供直观易懂的界面，使用户能够快速上手并完成所需操作；</w:t>
      </w:r>
    </w:p>
    <w:p w14:paraId="389E908F">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平台需要定期进行软件测试和更新，确保系统的稳定性和可靠性；</w:t>
      </w:r>
    </w:p>
    <w:p w14:paraId="182AB960">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woUserID w:val="4"/>
        </w:rPr>
      </w:pPr>
      <w:r>
        <w:rPr>
          <w:rFonts w:hint="default" w:ascii="Arial" w:hAnsi="Arial" w:eastAsia="Arial" w:cs="Arial"/>
          <w:b w:val="0"/>
          <w:bCs w:val="0"/>
          <w:i w:val="0"/>
          <w:iCs w:val="0"/>
          <w:caps w:val="0"/>
          <w:color w:val="000000"/>
          <w:spacing w:val="0"/>
          <w:sz w:val="24"/>
          <w:szCs w:val="24"/>
          <w:shd w:val="clear" w:fill="FFFFFF"/>
          <w:woUserID w:val="4"/>
        </w:rPr>
        <w:t>平台需要支持可扩展的架构，以便在未来能够满足更多的需求。</w:t>
      </w:r>
    </w:p>
    <w:p w14:paraId="281B4E85">
      <w:pPr>
        <w:ind w:firstLine="420"/>
        <w:rPr>
          <w:rFonts w:hint="eastAsia" w:ascii="楷体" w:hAnsi="楷体" w:eastAsia="楷体" w:cs="楷体"/>
          <w:i/>
          <w:iCs/>
        </w:rPr>
      </w:pPr>
    </w:p>
    <w:p w14:paraId="586C9B91">
      <w:pPr>
        <w:pStyle w:val="2"/>
      </w:pPr>
      <w:bookmarkStart w:id="30" w:name="_Toc195123079"/>
      <w:r>
        <w:rPr>
          <w:rFonts w:hint="eastAsia"/>
        </w:rPr>
        <w:t>附录A：词汇表</w:t>
      </w:r>
      <w:bookmarkEnd w:id="30"/>
    </w:p>
    <w:p w14:paraId="74EA76FF">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Arial" w:hAnsi="Arial" w:eastAsia="Arial" w:cs="Arial"/>
          <w:i w:val="0"/>
          <w:iCs w:val="0"/>
          <w:caps w:val="0"/>
          <w:color w:val="4D4D4D"/>
          <w:spacing w:val="0"/>
          <w:sz w:val="24"/>
          <w:szCs w:val="24"/>
          <w:woUserID w:val="4"/>
        </w:rPr>
      </w:pPr>
      <w:r>
        <w:rPr>
          <w:rStyle w:val="34"/>
          <w:rFonts w:hint="default" w:ascii="Arial" w:hAnsi="Arial" w:eastAsia="Arial" w:cs="Arial"/>
          <w:b/>
          <w:bCs/>
          <w:i w:val="0"/>
          <w:iCs w:val="0"/>
          <w:caps w:val="0"/>
          <w:color w:val="4D4D4D"/>
          <w:spacing w:val="0"/>
          <w:sz w:val="24"/>
          <w:szCs w:val="24"/>
          <w:shd w:val="clear" w:fill="FFFFFF"/>
          <w:woUserID w:val="4"/>
        </w:rPr>
        <w:t>网络诈骗：</w:t>
      </w:r>
      <w:r>
        <w:rPr>
          <w:rFonts w:hint="default" w:ascii="Arial" w:hAnsi="Arial" w:eastAsia="Arial" w:cs="Arial"/>
          <w:i w:val="0"/>
          <w:iCs w:val="0"/>
          <w:caps w:val="0"/>
          <w:color w:val="4D4D4D"/>
          <w:spacing w:val="0"/>
          <w:sz w:val="24"/>
          <w:szCs w:val="24"/>
          <w:shd w:val="clear" w:fill="FFFFFF"/>
          <w:woUserID w:val="4"/>
        </w:rPr>
        <w:t>以非法占有为目的，利用互联网采用虚构事实或者隐瞒真相的方法，骗取数额较大的公私财物的行为。</w:t>
      </w:r>
    </w:p>
    <w:p w14:paraId="1C41208B">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Arial" w:hAnsi="Arial" w:eastAsia="Arial" w:cs="Arial"/>
          <w:i w:val="0"/>
          <w:iCs w:val="0"/>
          <w:caps w:val="0"/>
          <w:color w:val="4D4D4D"/>
          <w:spacing w:val="0"/>
          <w:sz w:val="24"/>
          <w:szCs w:val="24"/>
          <w:shd w:val="clear" w:fill="FFFFFF"/>
          <w:woUserID w:val="4"/>
        </w:rPr>
      </w:pPr>
      <w:r>
        <w:rPr>
          <w:rStyle w:val="34"/>
          <w:rFonts w:hint="default" w:ascii="Arial" w:hAnsi="Arial" w:eastAsia="Arial" w:cs="Arial"/>
          <w:b/>
          <w:bCs/>
          <w:i w:val="0"/>
          <w:iCs w:val="0"/>
          <w:caps w:val="0"/>
          <w:color w:val="4D4D4D"/>
          <w:spacing w:val="0"/>
          <w:sz w:val="24"/>
          <w:szCs w:val="24"/>
          <w:shd w:val="clear" w:fill="FFFFFF"/>
          <w:woUserID w:val="4"/>
        </w:rPr>
        <w:t>国家反诈中心：</w:t>
      </w:r>
      <w:r>
        <w:rPr>
          <w:rFonts w:hint="default" w:ascii="Arial" w:hAnsi="Arial" w:eastAsia="Arial" w:cs="Arial"/>
          <w:i w:val="0"/>
          <w:iCs w:val="0"/>
          <w:caps w:val="0"/>
          <w:color w:val="4D4D4D"/>
          <w:spacing w:val="0"/>
          <w:sz w:val="24"/>
          <w:szCs w:val="24"/>
          <w:shd w:val="clear" w:fill="FFFFFF"/>
          <w:woUserID w:val="4"/>
        </w:rPr>
        <w:t>国务院打击治理电信网络新型违法犯罪工作部际联席会议合成作战平台，集资源整合、情报研判、侦查指挥为一体，在打击、防范、治理电信网络诈骗等新型违法犯罪中发挥着重要作用</w:t>
      </w:r>
    </w:p>
    <w:p w14:paraId="4B89B4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360" w:lineRule="atLeast"/>
        <w:ind w:left="0" w:leftChars="0" w:right="0" w:rightChars="0" w:firstLine="0" w:firstLineChars="0"/>
        <w:jc w:val="both"/>
        <w:rPr>
          <w:rFonts w:hint="default" w:ascii="Arial" w:hAnsi="Arial" w:eastAsia="Arial" w:cs="Arial"/>
          <w:i w:val="0"/>
          <w:iCs w:val="0"/>
          <w:caps w:val="0"/>
          <w:color w:val="4D4D4D"/>
          <w:spacing w:val="0"/>
          <w:sz w:val="24"/>
          <w:szCs w:val="24"/>
          <w:shd w:val="clear" w:fill="FFFFFF"/>
          <w:woUserID w:val="4"/>
        </w:rPr>
      </w:pPr>
      <w:r>
        <w:rPr>
          <w:rFonts w:ascii="Arial" w:hAnsi="Arial" w:eastAsia="Arial" w:cs="Arial"/>
          <w:b w:val="0"/>
          <w:bCs w:val="0"/>
          <w:i w:val="0"/>
          <w:iCs w:val="0"/>
          <w:caps w:val="0"/>
          <w:spacing w:val="0"/>
          <w:sz w:val="24"/>
          <w:szCs w:val="24"/>
          <w:shd w:val="clear" w:fill="FFFFFF"/>
          <w:woUserID w:val="4"/>
        </w:rPr>
        <w:t>监护：对无民事行为能力人和限制民事行为能力人的人身、财产及其他合法民事权益，进行监督和保护的法律制度。履行监护职责的人称为监护人，受到监督和保护的人是被监护人。</w:t>
      </w:r>
    </w:p>
    <w:p w14:paraId="461E84A8">
      <w:pPr>
        <w:ind w:firstLine="420"/>
        <w:rPr>
          <w:rFonts w:hint="eastAsia"/>
        </w:rPr>
      </w:pPr>
    </w:p>
    <w:p w14:paraId="3013D292">
      <w:pPr>
        <w:pStyle w:val="2"/>
      </w:pPr>
      <w:bookmarkStart w:id="31" w:name="_Toc195123080"/>
      <w:r>
        <w:rPr>
          <w:rFonts w:hint="eastAsia"/>
        </w:rPr>
        <w:t>附录B：分析模型</w:t>
      </w:r>
      <w:bookmarkEnd w:id="31"/>
    </w:p>
    <w:p w14:paraId="0FA2A89B">
      <w:pPr>
        <w:ind w:left="0" w:leftChars="0" w:firstLine="0" w:firstLineChars="0"/>
        <w:rPr>
          <w:rFonts w:hint="eastAsia"/>
          <w:b/>
          <w:bCs/>
          <w:sz w:val="32"/>
          <w:szCs w:val="32"/>
          <w:lang w:eastAsia="zh"/>
          <w:woUserID w:val="2"/>
        </w:rPr>
      </w:pPr>
      <w:r>
        <w:rPr>
          <w:rFonts w:hint="eastAsia"/>
          <w:b/>
          <w:bCs/>
          <w:sz w:val="32"/>
          <w:szCs w:val="32"/>
          <w:lang w:eastAsia="zh"/>
          <w:woUserID w:val="2"/>
        </w:rPr>
        <w:t>1 结构化分析</w:t>
      </w:r>
    </w:p>
    <w:p w14:paraId="57C16E33">
      <w:pPr>
        <w:numPr>
          <w:ilvl w:val="1"/>
          <w:numId w:val="5"/>
        </w:numPr>
        <w:ind w:left="0" w:leftChars="0" w:firstLine="0" w:firstLineChars="0"/>
        <w:rPr>
          <w:rFonts w:hint="eastAsia"/>
          <w:b/>
          <w:bCs/>
          <w:sz w:val="28"/>
          <w:szCs w:val="28"/>
          <w:lang w:eastAsia="zh"/>
          <w:woUserID w:val="2"/>
        </w:rPr>
      </w:pPr>
      <w:r>
        <w:rPr>
          <w:rFonts w:hint="eastAsia"/>
          <w:b/>
          <w:bCs/>
          <w:sz w:val="28"/>
          <w:szCs w:val="28"/>
          <w:lang w:eastAsia="zh"/>
          <w:woUserID w:val="2"/>
        </w:rPr>
        <w:t>ER图</w:t>
      </w:r>
    </w:p>
    <w:p w14:paraId="03B2E869">
      <w:pPr>
        <w:numPr>
          <w:ilvl w:val="0"/>
          <w:numId w:val="0"/>
        </w:numPr>
        <w:ind w:leftChars="0"/>
        <w:rPr>
          <w:rFonts w:hint="eastAsia"/>
          <w:b/>
          <w:bCs/>
          <w:sz w:val="21"/>
          <w:szCs w:val="21"/>
          <w:lang w:eastAsia="zh"/>
          <w:woUserID w:val="2"/>
        </w:rPr>
      </w:pPr>
      <w:r>
        <w:rPr>
          <w:rFonts w:hint="eastAsia"/>
          <w:b/>
          <w:bCs/>
          <w:sz w:val="21"/>
          <w:szCs w:val="21"/>
          <w:lang w:eastAsia="zh"/>
          <w:woUserID w:val="2"/>
        </w:rPr>
        <w:t>确认实体</w:t>
      </w:r>
    </w:p>
    <w:p w14:paraId="6D5FCFC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w:t>
      </w:r>
    </w:p>
    <w:p w14:paraId="7E3F435E">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w:t>
      </w:r>
    </w:p>
    <w:p w14:paraId="0B74B611">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诈骗事件</w:t>
      </w:r>
    </w:p>
    <w:p w14:paraId="2CE3E22A">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w:t>
      </w:r>
    </w:p>
    <w:p w14:paraId="22D37A49">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w:t>
      </w:r>
    </w:p>
    <w:p w14:paraId="7AF4EDC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诈骗案例库</w:t>
      </w:r>
    </w:p>
    <w:p w14:paraId="4CBF62B6">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反诈宣传</w:t>
      </w:r>
    </w:p>
    <w:p w14:paraId="469E9D5A">
      <w:pPr>
        <w:numPr>
          <w:ilvl w:val="0"/>
          <w:numId w:val="0"/>
        </w:numPr>
        <w:ind w:leftChars="0"/>
        <w:rPr>
          <w:rFonts w:hint="eastAsia"/>
          <w:b w:val="0"/>
          <w:bCs w:val="0"/>
          <w:sz w:val="21"/>
          <w:szCs w:val="21"/>
          <w:lang w:eastAsia="zh"/>
          <w:woUserID w:val="2"/>
        </w:rPr>
      </w:pPr>
    </w:p>
    <w:p w14:paraId="3E770079">
      <w:pPr>
        <w:numPr>
          <w:ilvl w:val="0"/>
          <w:numId w:val="0"/>
        </w:numPr>
        <w:ind w:leftChars="0"/>
        <w:rPr>
          <w:rFonts w:hint="eastAsia"/>
          <w:b/>
          <w:bCs/>
          <w:sz w:val="21"/>
          <w:szCs w:val="21"/>
          <w:lang w:eastAsia="zh"/>
          <w:woUserID w:val="2"/>
        </w:rPr>
      </w:pPr>
      <w:r>
        <w:rPr>
          <w:rFonts w:hint="eastAsia"/>
          <w:b/>
          <w:bCs/>
          <w:sz w:val="21"/>
          <w:szCs w:val="21"/>
          <w:lang w:eastAsia="zh"/>
          <w:woUserID w:val="2"/>
        </w:rPr>
        <w:t>确认属性</w:t>
      </w:r>
    </w:p>
    <w:p w14:paraId="5013460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用户：账号密码，身份证号，手机号，风险等级</w:t>
      </w:r>
    </w:p>
    <w:p w14:paraId="74962799">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警方用户：账号密码，警员编号，地区</w:t>
      </w:r>
    </w:p>
    <w:p w14:paraId="0DEE458C">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诈骗事件：发生事件，诈骗类型，涉及金额</w:t>
      </w:r>
    </w:p>
    <w:p w14:paraId="3EE009B4">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诈骗分子：身份证号，手机号，地区</w:t>
      </w:r>
    </w:p>
    <w:p w14:paraId="43556C66">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反诈宣传：内容类型发布事件</w:t>
      </w:r>
    </w:p>
    <w:p w14:paraId="1CCB4892">
      <w:pPr>
        <w:numPr>
          <w:ilvl w:val="0"/>
          <w:numId w:val="0"/>
        </w:numPr>
        <w:ind w:leftChars="0"/>
        <w:rPr>
          <w:rFonts w:hint="eastAsia"/>
          <w:b w:val="0"/>
          <w:bCs w:val="0"/>
          <w:sz w:val="21"/>
          <w:szCs w:val="21"/>
          <w:lang w:eastAsia="zh"/>
          <w:woUserID w:val="2"/>
        </w:rPr>
      </w:pPr>
    </w:p>
    <w:p w14:paraId="07753FC6">
      <w:pPr>
        <w:numPr>
          <w:ilvl w:val="0"/>
          <w:numId w:val="0"/>
        </w:numPr>
        <w:ind w:leftChars="0"/>
        <w:rPr>
          <w:rFonts w:hint="eastAsia"/>
          <w:b/>
          <w:bCs/>
          <w:sz w:val="21"/>
          <w:szCs w:val="21"/>
          <w:lang w:eastAsia="zh"/>
          <w:woUserID w:val="2"/>
        </w:rPr>
      </w:pPr>
      <w:r>
        <w:rPr>
          <w:rFonts w:hint="eastAsia"/>
          <w:b/>
          <w:bCs/>
          <w:sz w:val="21"/>
          <w:szCs w:val="21"/>
          <w:lang w:eastAsia="zh"/>
          <w:woUserID w:val="2"/>
        </w:rPr>
        <w:t>确认关系</w:t>
      </w:r>
    </w:p>
    <w:p w14:paraId="3BEAB182">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用户-诈骗事件：举报</w:t>
      </w:r>
    </w:p>
    <w:p w14:paraId="4D6EF56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智慧反电诈系统-诈骗事件：识别与拦截</w:t>
      </w:r>
    </w:p>
    <w:p w14:paraId="1754DEA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智慧反电诈系统-诈骗案例库：关联分析</w:t>
      </w:r>
    </w:p>
    <w:p w14:paraId="68A4D395">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诈骗案例库-诈骗事件：参考案例</w:t>
      </w:r>
    </w:p>
    <w:p w14:paraId="4C357C6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智慧反电诈系统-反诈宣传：提供</w:t>
      </w:r>
    </w:p>
    <w:p w14:paraId="14006484">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反电诈宣传-用户：接受教育</w:t>
      </w:r>
    </w:p>
    <w:p w14:paraId="4E543ECE">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警方用户-智慧反电诈系统：共享数据</w:t>
      </w:r>
    </w:p>
    <w:p w14:paraId="4C3C8B4A">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警方用户-诈骗分子：调查抓捕</w:t>
      </w:r>
    </w:p>
    <w:p w14:paraId="4298A773">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t>诈骗分子-诈骗事件：参与</w:t>
      </w:r>
    </w:p>
    <w:p w14:paraId="3DE59305">
      <w:pPr>
        <w:numPr>
          <w:ilvl w:val="0"/>
          <w:numId w:val="0"/>
        </w:numPr>
        <w:ind w:leftChars="0"/>
        <w:rPr>
          <w:rFonts w:hint="eastAsia"/>
          <w:b w:val="0"/>
          <w:bCs w:val="0"/>
          <w:sz w:val="21"/>
          <w:szCs w:val="21"/>
          <w:lang w:eastAsia="zh"/>
          <w:woUserID w:val="2"/>
        </w:rPr>
      </w:pPr>
    </w:p>
    <w:p w14:paraId="2B4FE0BD">
      <w:pPr>
        <w:numPr>
          <w:ilvl w:val="0"/>
          <w:numId w:val="0"/>
        </w:numPr>
        <w:ind w:leftChars="0"/>
        <w:rPr>
          <w:rFonts w:hint="eastAsia"/>
          <w:b w:val="0"/>
          <w:bCs w:val="0"/>
          <w:sz w:val="21"/>
          <w:szCs w:val="21"/>
          <w:lang w:eastAsia="zh"/>
          <w:woUserID w:val="2"/>
        </w:rPr>
      </w:pPr>
      <w:r>
        <w:rPr>
          <w:rFonts w:hint="eastAsia"/>
          <w:b w:val="0"/>
          <w:bCs w:val="0"/>
          <w:sz w:val="21"/>
          <w:szCs w:val="21"/>
          <w:lang w:eastAsia="zh"/>
          <w:woUserID w:val="2"/>
        </w:rPr>
        <w:drawing>
          <wp:inline distT="0" distB="0" distL="114300" distR="114300">
            <wp:extent cx="5273040" cy="39077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3040" cy="3907790"/>
                    </a:xfrm>
                    <a:prstGeom prst="rect">
                      <a:avLst/>
                    </a:prstGeom>
                  </pic:spPr>
                </pic:pic>
              </a:graphicData>
            </a:graphic>
          </wp:inline>
        </w:drawing>
      </w:r>
    </w:p>
    <w:p w14:paraId="307F8DC0">
      <w:pPr>
        <w:numPr>
          <w:ilvl w:val="0"/>
          <w:numId w:val="0"/>
        </w:numPr>
        <w:ind w:leftChars="0"/>
        <w:rPr>
          <w:rFonts w:hint="eastAsia"/>
          <w:b w:val="0"/>
          <w:bCs w:val="0"/>
          <w:sz w:val="21"/>
          <w:szCs w:val="21"/>
          <w:lang w:eastAsia="zh"/>
          <w:woUserID w:val="2"/>
        </w:rPr>
      </w:pPr>
    </w:p>
    <w:p w14:paraId="38FC78A3">
      <w:pPr>
        <w:numPr>
          <w:ilvl w:val="1"/>
          <w:numId w:val="5"/>
        </w:numPr>
        <w:ind w:left="0" w:leftChars="0" w:firstLine="0" w:firstLineChars="0"/>
        <w:rPr>
          <w:rFonts w:hint="eastAsia" w:eastAsia="宋体"/>
          <w:b/>
          <w:bCs/>
          <w:sz w:val="28"/>
          <w:szCs w:val="28"/>
          <w:lang w:eastAsia="zh"/>
          <w:woUserID w:val="2"/>
        </w:rPr>
      </w:pPr>
      <w:r>
        <w:rPr>
          <w:rFonts w:hint="eastAsia" w:eastAsia="宋体"/>
          <w:b/>
          <w:bCs/>
          <w:sz w:val="28"/>
          <w:szCs w:val="28"/>
          <w:lang w:eastAsia="zh"/>
          <w:woUserID w:val="2"/>
        </w:rPr>
        <w:t>DF图</w:t>
      </w:r>
    </w:p>
    <w:p w14:paraId="7EA06337">
      <w:pPr>
        <w:numPr>
          <w:ilvl w:val="0"/>
          <w:numId w:val="0"/>
        </w:numPr>
        <w:ind w:leftChars="0"/>
        <w:rPr>
          <w:rFonts w:hint="eastAsia" w:eastAsia="宋体"/>
          <w:b/>
          <w:bCs/>
          <w:sz w:val="21"/>
          <w:szCs w:val="21"/>
          <w:lang w:eastAsia="zh"/>
          <w:woUserID w:val="2"/>
        </w:rPr>
      </w:pPr>
      <w:r>
        <w:rPr>
          <w:rFonts w:hint="eastAsia" w:eastAsia="宋体"/>
          <w:b/>
          <w:bCs/>
          <w:sz w:val="21"/>
          <w:szCs w:val="21"/>
          <w:lang w:eastAsia="zh"/>
          <w:woUserID w:val="2"/>
        </w:rPr>
        <w:t>DFD上下文图</w:t>
      </w:r>
    </w:p>
    <w:p w14:paraId="12A1B96E">
      <w:pPr>
        <w:numPr>
          <w:ilvl w:val="0"/>
          <w:numId w:val="0"/>
        </w:numPr>
        <w:ind w:left="0" w:leftChars="0" w:firstLine="0" w:firstLineChars="0"/>
        <w:rPr>
          <w:rFonts w:hint="default" w:eastAsia="宋体"/>
          <w:b w:val="0"/>
          <w:bCs w:val="0"/>
          <w:sz w:val="21"/>
          <w:szCs w:val="21"/>
          <w:lang w:eastAsia="zh"/>
          <w:woUserID w:val="2"/>
        </w:rPr>
      </w:pPr>
      <w:r>
        <w:rPr>
          <w:rFonts w:hint="default" w:ascii="Arial" w:hAnsi="Arial" w:eastAsia="宋体" w:cs="Times New Roman"/>
          <w:b w:val="0"/>
          <w:bCs w:val="0"/>
          <w:kern w:val="2"/>
          <w:sz w:val="21"/>
          <w:szCs w:val="21"/>
          <w:lang w:val="en-US" w:eastAsia="zh" w:bidi="ar-SA"/>
          <w:woUserID w:val="2"/>
        </w:rPr>
        <w:t>1.</w:t>
      </w:r>
      <w:r>
        <w:rPr>
          <w:rFonts w:hint="eastAsia" w:eastAsia="宋体"/>
          <w:b w:val="0"/>
          <w:bCs w:val="0"/>
          <w:sz w:val="21"/>
          <w:szCs w:val="21"/>
          <w:lang w:eastAsia="zh"/>
          <w:woUserID w:val="2"/>
        </w:rPr>
        <w:t>用户输入账号信息（手机号、身份证等），完成注册或登录，</w:t>
      </w:r>
      <w:r>
        <w:rPr>
          <w:rFonts w:hint="default" w:eastAsia="宋体"/>
          <w:b w:val="0"/>
          <w:bCs w:val="0"/>
          <w:sz w:val="21"/>
          <w:szCs w:val="21"/>
          <w:lang w:eastAsia="zh"/>
          <w:woUserID w:val="2"/>
        </w:rPr>
        <w:t>授予系统必要的权限（如通话记录、短信访问权限）</w:t>
      </w:r>
    </w:p>
    <w:p w14:paraId="651BF955">
      <w:pPr>
        <w:numPr>
          <w:ilvl w:val="0"/>
          <w:numId w:val="0"/>
        </w:numPr>
        <w:ind w:left="0" w:leftChars="0" w:firstLine="0" w:firstLineChars="0"/>
        <w:rPr>
          <w:rFonts w:hint="default" w:eastAsia="宋体"/>
          <w:b w:val="0"/>
          <w:bCs w:val="0"/>
          <w:sz w:val="21"/>
          <w:szCs w:val="21"/>
          <w:lang w:eastAsia="zh"/>
          <w:woUserID w:val="2"/>
        </w:rPr>
      </w:pPr>
      <w:r>
        <w:rPr>
          <w:rFonts w:hint="eastAsia" w:eastAsia="宋体"/>
          <w:b w:val="0"/>
          <w:bCs w:val="0"/>
          <w:sz w:val="21"/>
          <w:szCs w:val="21"/>
          <w:lang w:eastAsia="zh"/>
          <w:woUserID w:val="2"/>
        </w:rPr>
        <w:t>2.用户设备自动监测来电、短信，实时上传可疑通信数据至反诈系统，</w:t>
      </w:r>
      <w:r>
        <w:rPr>
          <w:rFonts w:hint="default" w:eastAsia="宋体"/>
          <w:b w:val="0"/>
          <w:bCs w:val="0"/>
          <w:sz w:val="21"/>
          <w:szCs w:val="21"/>
          <w:lang w:eastAsia="zh"/>
          <w:woUserID w:val="2"/>
        </w:rPr>
        <w:t>系统通过智能分析，识别诈骗电话、钓鱼短信等风险信息</w:t>
      </w:r>
      <w:r>
        <w:rPr>
          <w:rFonts w:hint="eastAsia" w:eastAsia="宋体"/>
          <w:b w:val="0"/>
          <w:bCs w:val="0"/>
          <w:sz w:val="21"/>
          <w:szCs w:val="21"/>
          <w:lang w:eastAsia="zh"/>
          <w:woUserID w:val="2"/>
        </w:rPr>
        <w:t>，返回拦截提示和反诈宣传信息</w:t>
      </w:r>
    </w:p>
    <w:p w14:paraId="175314EE">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t>3.警方用户登录系统输入账户信息，可查询案件、进行警民对话、反诈宣传</w:t>
      </w:r>
    </w:p>
    <w:p w14:paraId="1B8D1873">
      <w:pPr>
        <w:numPr>
          <w:ilvl w:val="0"/>
          <w:numId w:val="0"/>
        </w:numPr>
        <w:ind w:left="0" w:leftChars="0" w:firstLine="0" w:firstLineChars="0"/>
        <w:rPr>
          <w:rFonts w:hint="default" w:eastAsia="宋体"/>
          <w:b w:val="0"/>
          <w:bCs w:val="0"/>
          <w:sz w:val="21"/>
          <w:szCs w:val="21"/>
          <w:lang w:eastAsia="zh"/>
          <w:woUserID w:val="2"/>
        </w:rPr>
      </w:pPr>
      <w:r>
        <w:rPr>
          <w:rFonts w:hint="default" w:eastAsia="宋体"/>
          <w:b w:val="0"/>
          <w:bCs w:val="0"/>
          <w:sz w:val="21"/>
          <w:szCs w:val="21"/>
          <w:lang w:eastAsia="zh"/>
          <w:woUserID w:val="2"/>
        </w:rPr>
        <w:t>系统返回案件信息、民众问题至警方用户</w:t>
      </w:r>
    </w:p>
    <w:p w14:paraId="3C10FA54">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drawing>
          <wp:inline distT="0" distB="0" distL="114300" distR="114300">
            <wp:extent cx="6039485" cy="880110"/>
            <wp:effectExtent l="0" t="0" r="1841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6039485" cy="880110"/>
                    </a:xfrm>
                    <a:prstGeom prst="rect">
                      <a:avLst/>
                    </a:prstGeom>
                  </pic:spPr>
                </pic:pic>
              </a:graphicData>
            </a:graphic>
          </wp:inline>
        </w:drawing>
      </w:r>
    </w:p>
    <w:p w14:paraId="727D6232">
      <w:pPr>
        <w:numPr>
          <w:ilvl w:val="0"/>
          <w:numId w:val="0"/>
        </w:numPr>
        <w:ind w:left="0" w:leftChars="0" w:firstLine="0" w:firstLineChars="0"/>
        <w:rPr>
          <w:rFonts w:hint="eastAsia" w:eastAsia="宋体"/>
          <w:b w:val="0"/>
          <w:bCs w:val="0"/>
          <w:sz w:val="21"/>
          <w:szCs w:val="21"/>
          <w:lang w:eastAsia="zh"/>
          <w:woUserID w:val="2"/>
        </w:rPr>
      </w:pPr>
    </w:p>
    <w:p w14:paraId="5BBC6878">
      <w:pPr>
        <w:numPr>
          <w:ilvl w:val="0"/>
          <w:numId w:val="0"/>
        </w:numPr>
        <w:ind w:leftChars="0"/>
        <w:rPr>
          <w:rFonts w:hint="eastAsia" w:eastAsia="宋体"/>
          <w:b/>
          <w:bCs/>
          <w:sz w:val="21"/>
          <w:szCs w:val="21"/>
          <w:lang w:eastAsia="zh"/>
          <w:woUserID w:val="2"/>
        </w:rPr>
      </w:pPr>
      <w:r>
        <w:rPr>
          <w:rFonts w:hint="eastAsia" w:eastAsia="宋体"/>
          <w:b/>
          <w:bCs/>
          <w:sz w:val="21"/>
          <w:szCs w:val="21"/>
          <w:lang w:eastAsia="zh"/>
          <w:woUserID w:val="2"/>
        </w:rPr>
        <w:t>DFD-0层图</w:t>
      </w:r>
    </w:p>
    <w:p w14:paraId="7591F1BD">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t>系统主要划分为4个功能模块：注册登录、举报、诈骗识别、反诈宣传</w:t>
      </w:r>
    </w:p>
    <w:p w14:paraId="56A86106">
      <w:pPr>
        <w:numPr>
          <w:ilvl w:val="0"/>
          <w:numId w:val="0"/>
        </w:numPr>
        <w:ind w:left="0" w:leftChars="0" w:firstLine="0" w:firstLineChars="0"/>
        <w:rPr>
          <w:rFonts w:hint="eastAsia" w:eastAsia="宋体"/>
          <w:b w:val="0"/>
          <w:bCs w:val="0"/>
          <w:sz w:val="21"/>
          <w:szCs w:val="21"/>
          <w:lang w:eastAsia="zh"/>
          <w:woUserID w:val="2"/>
        </w:rPr>
      </w:pPr>
      <w:r>
        <w:rPr>
          <w:rFonts w:hint="eastAsia" w:eastAsia="宋体"/>
          <w:b w:val="0"/>
          <w:bCs w:val="0"/>
          <w:sz w:val="21"/>
          <w:szCs w:val="21"/>
          <w:lang w:eastAsia="zh"/>
          <w:woUserID w:val="2"/>
        </w:rPr>
        <w:drawing>
          <wp:inline distT="0" distB="0" distL="114300" distR="114300">
            <wp:extent cx="6045835" cy="3782695"/>
            <wp:effectExtent l="0" t="0" r="1206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045835" cy="3782695"/>
                    </a:xfrm>
                    <a:prstGeom prst="rect">
                      <a:avLst/>
                    </a:prstGeom>
                  </pic:spPr>
                </pic:pic>
              </a:graphicData>
            </a:graphic>
          </wp:inline>
        </w:drawing>
      </w:r>
    </w:p>
    <w:p w14:paraId="244915AB">
      <w:pPr>
        <w:numPr>
          <w:ilvl w:val="0"/>
          <w:numId w:val="0"/>
        </w:numPr>
        <w:ind w:left="0" w:leftChars="0" w:firstLine="0" w:firstLineChars="0"/>
        <w:rPr>
          <w:rFonts w:hint="eastAsia" w:eastAsia="宋体"/>
          <w:b/>
          <w:bCs/>
          <w:sz w:val="21"/>
          <w:szCs w:val="21"/>
          <w:lang w:eastAsia="zh"/>
          <w:woUserID w:val="2"/>
        </w:rPr>
      </w:pPr>
    </w:p>
    <w:p w14:paraId="73EBCF84">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DFD-1层图</w:t>
      </w:r>
    </w:p>
    <w:p w14:paraId="7650A21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leftChars="0" w:right="0" w:rightChars="0" w:firstLine="0" w:firstLineChars="0"/>
        <w:jc w:val="both"/>
        <w:rPr>
          <w:b w:val="0"/>
          <w:bCs w:val="0"/>
          <w:woUserID w:val="2"/>
        </w:rPr>
      </w:pPr>
      <w:r>
        <w:rPr>
          <w:rFonts w:hint="eastAsia" w:eastAsia="宋体"/>
          <w:b/>
          <w:bCs/>
          <w:sz w:val="21"/>
          <w:szCs w:val="21"/>
          <w:lang w:eastAsia="zh"/>
          <w:woUserID w:val="2"/>
        </w:rPr>
        <w:t>1）</w:t>
      </w:r>
    </w:p>
    <w:p w14:paraId="2FA366E2">
      <w:pPr>
        <w:numPr>
          <w:ilvl w:val="0"/>
          <w:numId w:val="0"/>
        </w:numPr>
        <w:ind w:left="0" w:leftChars="0" w:firstLine="0" w:firstLineChars="0"/>
        <w:rPr>
          <w:rFonts w:hint="default" w:eastAsia="宋体"/>
          <w:b w:val="0"/>
          <w:bCs w:val="0"/>
          <w:sz w:val="21"/>
          <w:szCs w:val="21"/>
          <w:lang w:eastAsia="zh"/>
          <w:woUserID w:val="2"/>
        </w:rPr>
      </w:pPr>
      <w:r>
        <w:rPr>
          <w:rFonts w:hint="default" w:eastAsia="宋体"/>
          <w:b w:val="0"/>
          <w:bCs w:val="0"/>
          <w:sz w:val="21"/>
          <w:szCs w:val="21"/>
          <w:lang w:eastAsia="zh"/>
          <w:woUserID w:val="2"/>
        </w:rPr>
        <w:drawing>
          <wp:inline distT="0" distB="0" distL="114300" distR="114300">
            <wp:extent cx="6040755" cy="2148840"/>
            <wp:effectExtent l="0" t="0" r="171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6040755" cy="2148840"/>
                    </a:xfrm>
                    <a:prstGeom prst="rect">
                      <a:avLst/>
                    </a:prstGeom>
                  </pic:spPr>
                </pic:pic>
              </a:graphicData>
            </a:graphic>
          </wp:inline>
        </w:drawing>
      </w:r>
    </w:p>
    <w:p w14:paraId="5344F02A">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2）</w:t>
      </w:r>
    </w:p>
    <w:p w14:paraId="21104D29">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41390" cy="3487420"/>
            <wp:effectExtent l="0" t="0" r="1651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6041390" cy="3487420"/>
                    </a:xfrm>
                    <a:prstGeom prst="rect">
                      <a:avLst/>
                    </a:prstGeom>
                  </pic:spPr>
                </pic:pic>
              </a:graphicData>
            </a:graphic>
          </wp:inline>
        </w:drawing>
      </w:r>
    </w:p>
    <w:p w14:paraId="4DF82A33">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3）</w:t>
      </w:r>
    </w:p>
    <w:p w14:paraId="69DFE210">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38215" cy="1979295"/>
            <wp:effectExtent l="0" t="0" r="63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6038215" cy="1979295"/>
                    </a:xfrm>
                    <a:prstGeom prst="rect">
                      <a:avLst/>
                    </a:prstGeom>
                  </pic:spPr>
                </pic:pic>
              </a:graphicData>
            </a:graphic>
          </wp:inline>
        </w:drawing>
      </w:r>
    </w:p>
    <w:p w14:paraId="596B732A">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t>4）</w:t>
      </w:r>
    </w:p>
    <w:p w14:paraId="11E1CBDE">
      <w:pPr>
        <w:numPr>
          <w:ilvl w:val="0"/>
          <w:numId w:val="0"/>
        </w:numPr>
        <w:ind w:left="0" w:leftChars="0" w:firstLine="0" w:firstLineChars="0"/>
        <w:rPr>
          <w:rFonts w:hint="eastAsia" w:eastAsia="宋体"/>
          <w:b/>
          <w:bCs/>
          <w:sz w:val="21"/>
          <w:szCs w:val="21"/>
          <w:lang w:eastAsia="zh"/>
          <w:woUserID w:val="2"/>
        </w:rPr>
      </w:pPr>
      <w:r>
        <w:rPr>
          <w:rFonts w:hint="eastAsia" w:eastAsia="宋体"/>
          <w:b/>
          <w:bCs/>
          <w:sz w:val="21"/>
          <w:szCs w:val="21"/>
          <w:lang w:eastAsia="zh"/>
          <w:woUserID w:val="2"/>
        </w:rPr>
        <w:drawing>
          <wp:inline distT="0" distB="0" distL="114300" distR="114300">
            <wp:extent cx="6038215" cy="2639060"/>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6038215" cy="2639060"/>
                    </a:xfrm>
                    <a:prstGeom prst="rect">
                      <a:avLst/>
                    </a:prstGeom>
                  </pic:spPr>
                </pic:pic>
              </a:graphicData>
            </a:graphic>
          </wp:inline>
        </w:drawing>
      </w:r>
    </w:p>
    <w:p w14:paraId="0B03B52C">
      <w:pPr>
        <w:pStyle w:val="2"/>
        <w:rPr>
          <w:rFonts w:hint="eastAsia"/>
        </w:rPr>
      </w:pPr>
      <w:bookmarkStart w:id="32" w:name="_Toc195123081"/>
      <w:r>
        <w:rPr>
          <w:rFonts w:hint="eastAsia"/>
        </w:rPr>
        <w:t>附录C：数据字典</w:t>
      </w:r>
      <w:bookmarkEnd w:id="32"/>
    </w:p>
    <w:tbl>
      <w:tblPr>
        <w:tblStyle w:val="53"/>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2274"/>
        <w:gridCol w:w="6454"/>
      </w:tblGrid>
      <w:tr w14:paraId="6AC0725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05" w:hRule="atLeast"/>
        </w:trPr>
        <w:tc>
          <w:tcPr>
            <w:tcW w:w="2274" w:type="dxa"/>
            <w:tcBorders>
              <w:top w:val="single" w:color="666666" w:sz="4" w:space="0"/>
              <w:left w:val="single" w:color="666666" w:sz="4" w:space="0"/>
              <w:bottom w:val="single" w:color="666666" w:sz="12" w:space="0"/>
              <w:right w:val="single" w:color="666666" w:sz="4" w:space="0"/>
            </w:tcBorders>
            <w:shd w:val="clear" w:color="auto" w:fill="auto"/>
            <w:vAlign w:val="top"/>
          </w:tcPr>
          <w:p w14:paraId="4EBC54D7">
            <w:pPr>
              <w:pStyle w:val="51"/>
              <w:widowControl/>
              <w:rPr>
                <w:b/>
                <w:bCs w:val="0"/>
                <w:lang w:val="en-US"/>
                <w:woUserID w:val="2"/>
              </w:rPr>
            </w:pPr>
            <w:r>
              <w:rPr>
                <w:b/>
                <w:bCs w:val="0"/>
                <w:woUserID w:val="2"/>
              </w:rPr>
              <w:t>名称</w:t>
            </w:r>
          </w:p>
        </w:tc>
        <w:tc>
          <w:tcPr>
            <w:tcW w:w="6454" w:type="dxa"/>
            <w:tcBorders>
              <w:top w:val="single" w:color="666666" w:sz="4" w:space="0"/>
              <w:left w:val="single" w:color="666666" w:sz="4" w:space="0"/>
              <w:bottom w:val="single" w:color="666666" w:sz="12" w:space="0"/>
              <w:right w:val="single" w:color="666666" w:sz="4" w:space="0"/>
            </w:tcBorders>
            <w:shd w:val="clear" w:color="auto" w:fill="auto"/>
            <w:vAlign w:val="top"/>
          </w:tcPr>
          <w:p w14:paraId="7E462391">
            <w:pPr>
              <w:pStyle w:val="51"/>
              <w:widowControl/>
              <w:jc w:val="center"/>
              <w:rPr>
                <w:b/>
                <w:bCs w:val="0"/>
                <w:lang w:val="en-US"/>
                <w:woUserID w:val="2"/>
              </w:rPr>
            </w:pPr>
            <w:r>
              <w:rPr>
                <w:b/>
                <w:bCs w:val="0"/>
                <w:woUserID w:val="2"/>
              </w:rPr>
              <w:t>用户账号</w:t>
            </w:r>
          </w:p>
        </w:tc>
      </w:tr>
      <w:tr w14:paraId="74A44D9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59" w:hRule="atLeast"/>
        </w:trPr>
        <w:tc>
          <w:tcPr>
            <w:tcW w:w="2274" w:type="dxa"/>
            <w:tcBorders>
              <w:top w:val="single" w:color="666666" w:sz="4" w:space="0"/>
              <w:left w:val="single" w:color="666666" w:sz="4" w:space="0"/>
              <w:bottom w:val="single" w:color="666666" w:sz="4" w:space="0"/>
              <w:right w:val="single" w:color="666666" w:sz="4" w:space="0"/>
            </w:tcBorders>
            <w:shd w:val="clear" w:color="auto" w:fill="CCCCCC"/>
            <w:vAlign w:val="top"/>
          </w:tcPr>
          <w:p w14:paraId="55C391F4">
            <w:pPr>
              <w:pStyle w:val="51"/>
              <w:widowControl/>
              <w:rPr>
                <w:b/>
                <w:bCs w:val="0"/>
                <w:lang w:val="en-US"/>
                <w:woUserID w:val="2"/>
              </w:rPr>
            </w:pPr>
            <w:r>
              <w:rPr>
                <w:b/>
                <w:bCs w:val="0"/>
                <w:woUserID w:val="2"/>
              </w:rPr>
              <w:t>别名</w:t>
            </w:r>
          </w:p>
        </w:tc>
        <w:tc>
          <w:tcPr>
            <w:tcW w:w="6454" w:type="dxa"/>
            <w:tcBorders>
              <w:top w:val="single" w:color="666666" w:sz="4" w:space="0"/>
              <w:left w:val="single" w:color="666666" w:sz="4" w:space="0"/>
              <w:bottom w:val="single" w:color="666666" w:sz="4" w:space="0"/>
              <w:right w:val="single" w:color="666666" w:sz="4" w:space="0"/>
            </w:tcBorders>
            <w:shd w:val="clear" w:color="auto" w:fill="CCCCCC"/>
            <w:vAlign w:val="top"/>
          </w:tcPr>
          <w:p w14:paraId="15F3B4FF">
            <w:pPr>
              <w:pStyle w:val="51"/>
              <w:widowControl/>
              <w:jc w:val="center"/>
              <w:rPr>
                <w:lang w:val="en-US"/>
                <w:woUserID w:val="2"/>
              </w:rPr>
            </w:pPr>
            <w:r>
              <w:rPr>
                <w:woUserID w:val="2"/>
              </w:rPr>
              <w:t>账号</w:t>
            </w:r>
          </w:p>
        </w:tc>
      </w:tr>
      <w:tr w14:paraId="618816B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1184" w:hRule="atLeast"/>
        </w:trPr>
        <w:tc>
          <w:tcPr>
            <w:tcW w:w="2274" w:type="dxa"/>
            <w:tcBorders>
              <w:top w:val="single" w:color="666666" w:sz="4" w:space="0"/>
              <w:left w:val="single" w:color="666666" w:sz="4" w:space="0"/>
              <w:bottom w:val="single" w:color="666666" w:sz="4" w:space="0"/>
              <w:right w:val="single" w:color="666666" w:sz="4" w:space="0"/>
            </w:tcBorders>
            <w:shd w:val="clear" w:color="auto" w:fill="auto"/>
            <w:vAlign w:val="top"/>
          </w:tcPr>
          <w:p w14:paraId="5634AD6D">
            <w:pPr>
              <w:pStyle w:val="51"/>
              <w:widowControl/>
              <w:rPr>
                <w:b/>
                <w:bCs w:val="0"/>
                <w:lang w:val="en-US"/>
                <w:woUserID w:val="2"/>
              </w:rPr>
            </w:pPr>
            <w:r>
              <w:rPr>
                <w:b/>
                <w:bCs w:val="0"/>
                <w:woUserID w:val="2"/>
              </w:rPr>
              <w:t>使用地点及方法</w:t>
            </w:r>
          </w:p>
        </w:tc>
        <w:tc>
          <w:tcPr>
            <w:tcW w:w="6454" w:type="dxa"/>
            <w:tcBorders>
              <w:top w:val="single" w:color="666666" w:sz="4" w:space="0"/>
              <w:left w:val="single" w:color="666666" w:sz="4" w:space="0"/>
              <w:bottom w:val="single" w:color="666666" w:sz="4" w:space="0"/>
              <w:right w:val="single" w:color="666666" w:sz="4" w:space="0"/>
            </w:tcBorders>
            <w:shd w:val="clear" w:color="auto" w:fill="auto"/>
            <w:vAlign w:val="top"/>
          </w:tcPr>
          <w:p w14:paraId="4714D9BB">
            <w:pPr>
              <w:pStyle w:val="51"/>
              <w:widowControl/>
              <w:jc w:val="center"/>
              <w:rPr>
                <w:lang w:val="en-US"/>
                <w:woUserID w:val="2"/>
              </w:rPr>
            </w:pPr>
            <w:r>
              <w:rPr>
                <w:woUserID w:val="2"/>
              </w:rPr>
              <w:t>登录——输入账号（输入）；找回密码——输入账号（输入）</w:t>
            </w:r>
          </w:p>
        </w:tc>
      </w:tr>
      <w:tr w14:paraId="4DB3B5B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05" w:hRule="atLeast"/>
        </w:trPr>
        <w:tc>
          <w:tcPr>
            <w:tcW w:w="2274" w:type="dxa"/>
            <w:tcBorders>
              <w:top w:val="single" w:color="666666" w:sz="4" w:space="0"/>
              <w:left w:val="single" w:color="666666" w:sz="4" w:space="0"/>
              <w:bottom w:val="single" w:color="666666" w:sz="4" w:space="0"/>
              <w:right w:val="single" w:color="666666" w:sz="4" w:space="0"/>
            </w:tcBorders>
            <w:shd w:val="clear" w:color="auto" w:fill="CCCCCC"/>
            <w:vAlign w:val="top"/>
          </w:tcPr>
          <w:p w14:paraId="66536877">
            <w:pPr>
              <w:pStyle w:val="51"/>
              <w:widowControl/>
              <w:rPr>
                <w:b/>
                <w:bCs w:val="0"/>
                <w:lang w:val="en-US"/>
                <w:woUserID w:val="2"/>
              </w:rPr>
            </w:pPr>
            <w:r>
              <w:rPr>
                <w:b/>
                <w:bCs w:val="0"/>
                <w:woUserID w:val="2"/>
              </w:rPr>
              <w:t>描述</w:t>
            </w:r>
          </w:p>
        </w:tc>
        <w:tc>
          <w:tcPr>
            <w:tcW w:w="6454" w:type="dxa"/>
            <w:tcBorders>
              <w:top w:val="single" w:color="666666" w:sz="4" w:space="0"/>
              <w:left w:val="single" w:color="666666" w:sz="4" w:space="0"/>
              <w:bottom w:val="single" w:color="666666" w:sz="4" w:space="0"/>
              <w:right w:val="single" w:color="666666" w:sz="4" w:space="0"/>
            </w:tcBorders>
            <w:shd w:val="clear" w:color="auto" w:fill="CCCCCC"/>
            <w:vAlign w:val="top"/>
          </w:tcPr>
          <w:p w14:paraId="1392FF85">
            <w:pPr>
              <w:pStyle w:val="51"/>
              <w:widowControl/>
              <w:jc w:val="center"/>
              <w:rPr>
                <w:lang w:val="en-US"/>
                <w:woUserID w:val="2"/>
              </w:rPr>
            </w:pPr>
            <w:r>
              <w:rPr>
                <w:woUserID w:val="2"/>
              </w:rPr>
              <w:t>与其类型账号标准一致（手机号）</w:t>
            </w:r>
          </w:p>
        </w:tc>
      </w:tr>
      <w:tr w14:paraId="531C8E5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632" w:hRule="atLeast"/>
        </w:trPr>
        <w:tc>
          <w:tcPr>
            <w:tcW w:w="2274" w:type="dxa"/>
            <w:tcBorders>
              <w:top w:val="single" w:color="666666" w:sz="4" w:space="0"/>
              <w:left w:val="single" w:color="666666" w:sz="4" w:space="0"/>
              <w:bottom w:val="single" w:color="666666" w:sz="4" w:space="0"/>
              <w:right w:val="single" w:color="666666" w:sz="4" w:space="0"/>
            </w:tcBorders>
            <w:shd w:val="clear" w:color="auto" w:fill="auto"/>
            <w:vAlign w:val="top"/>
          </w:tcPr>
          <w:p w14:paraId="5D93EBE0">
            <w:pPr>
              <w:pStyle w:val="51"/>
              <w:widowControl/>
              <w:rPr>
                <w:b/>
                <w:bCs w:val="0"/>
                <w:lang w:val="en-US"/>
                <w:woUserID w:val="2"/>
              </w:rPr>
            </w:pPr>
            <w:r>
              <w:rPr>
                <w:b/>
                <w:bCs w:val="0"/>
                <w:woUserID w:val="2"/>
              </w:rPr>
              <w:t>格式</w:t>
            </w:r>
          </w:p>
        </w:tc>
        <w:tc>
          <w:tcPr>
            <w:tcW w:w="6454" w:type="dxa"/>
            <w:tcBorders>
              <w:top w:val="single" w:color="666666" w:sz="4" w:space="0"/>
              <w:left w:val="single" w:color="666666" w:sz="4" w:space="0"/>
              <w:bottom w:val="single" w:color="666666" w:sz="4" w:space="0"/>
              <w:right w:val="single" w:color="666666" w:sz="4" w:space="0"/>
            </w:tcBorders>
            <w:shd w:val="clear" w:color="auto" w:fill="auto"/>
            <w:vAlign w:val="top"/>
          </w:tcPr>
          <w:p w14:paraId="0E4B6B02">
            <w:pPr>
              <w:pStyle w:val="51"/>
              <w:widowControl/>
              <w:jc w:val="center"/>
              <w:rPr>
                <w:lang w:val="en-US"/>
                <w:woUserID w:val="2"/>
              </w:rPr>
            </w:pPr>
            <w:r>
              <w:rPr>
                <w:woUserID w:val="2"/>
              </w:rPr>
              <w:t>字符串</w:t>
            </w:r>
          </w:p>
        </w:tc>
      </w:tr>
    </w:tbl>
    <w:p w14:paraId="2E62CFA9">
      <w:pPr>
        <w:ind w:left="0" w:leftChars="0" w:firstLine="0" w:firstLineChars="0"/>
        <w:rPr>
          <w:rFonts w:hint="eastAsia"/>
          <w:lang w:val="en-US" w:eastAsia="zh-CN"/>
        </w:rPr>
      </w:pPr>
    </w:p>
    <w:tbl>
      <w:tblPr>
        <w:tblStyle w:val="53"/>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2259"/>
        <w:gridCol w:w="6516"/>
      </w:tblGrid>
      <w:tr w14:paraId="75C34ED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12" w:space="0"/>
              <w:right w:val="single" w:color="666666" w:sz="4" w:space="0"/>
            </w:tcBorders>
            <w:shd w:val="clear" w:color="auto" w:fill="auto"/>
            <w:vAlign w:val="top"/>
          </w:tcPr>
          <w:p w14:paraId="3F2C308C">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名称</w:t>
            </w:r>
          </w:p>
        </w:tc>
        <w:tc>
          <w:tcPr>
            <w:tcW w:w="6516" w:type="dxa"/>
            <w:tcBorders>
              <w:top w:val="single" w:color="666666" w:sz="4" w:space="0"/>
              <w:left w:val="single" w:color="666666" w:sz="4" w:space="0"/>
              <w:bottom w:val="single" w:color="666666" w:sz="12" w:space="0"/>
              <w:right w:val="single" w:color="666666" w:sz="4" w:space="0"/>
            </w:tcBorders>
            <w:shd w:val="clear" w:color="auto" w:fill="auto"/>
            <w:vAlign w:val="top"/>
          </w:tcPr>
          <w:p w14:paraId="227998C8">
            <w:pPr>
              <w:pStyle w:val="28"/>
              <w:keepNext w:val="0"/>
              <w:keepLines w:val="0"/>
              <w:widowControl w:val="0"/>
              <w:suppressLineNumbers w:val="0"/>
              <w:adjustRightInd w:val="0"/>
              <w:spacing w:before="0" w:beforeAutospacing="0" w:after="0" w:afterAutospacing="0" w:line="288" w:lineRule="auto"/>
              <w:ind w:left="0" w:right="0"/>
              <w:jc w:val="center"/>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用户密码</w:t>
            </w:r>
          </w:p>
        </w:tc>
      </w:tr>
      <w:tr w14:paraId="35FBA4D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64" w:hRule="atLeast"/>
        </w:trPr>
        <w:tc>
          <w:tcPr>
            <w:tcW w:w="2259" w:type="dxa"/>
            <w:tcBorders>
              <w:top w:val="single" w:color="666666" w:sz="4" w:space="0"/>
              <w:left w:val="single" w:color="666666" w:sz="4" w:space="0"/>
              <w:bottom w:val="single" w:color="666666" w:sz="4" w:space="0"/>
              <w:right w:val="single" w:color="666666" w:sz="4" w:space="0"/>
            </w:tcBorders>
            <w:shd w:val="clear" w:color="auto" w:fill="CCCCCC"/>
            <w:vAlign w:val="top"/>
          </w:tcPr>
          <w:p w14:paraId="1673E213">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别名</w:t>
            </w:r>
          </w:p>
        </w:tc>
        <w:tc>
          <w:tcPr>
            <w:tcW w:w="6516" w:type="dxa"/>
            <w:tcBorders>
              <w:top w:val="single" w:color="666666" w:sz="4" w:space="0"/>
              <w:left w:val="single" w:color="666666" w:sz="4" w:space="0"/>
              <w:bottom w:val="single" w:color="666666" w:sz="4" w:space="0"/>
              <w:right w:val="single" w:color="666666" w:sz="4" w:space="0"/>
            </w:tcBorders>
            <w:shd w:val="clear" w:color="auto" w:fill="CCCCCC"/>
            <w:vAlign w:val="top"/>
          </w:tcPr>
          <w:p w14:paraId="08D0CB75">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密码</w:t>
            </w:r>
          </w:p>
        </w:tc>
      </w:tr>
      <w:tr w14:paraId="5871312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4" w:space="0"/>
              <w:right w:val="single" w:color="666666" w:sz="4" w:space="0"/>
            </w:tcBorders>
            <w:shd w:val="clear" w:color="auto" w:fill="auto"/>
            <w:vAlign w:val="top"/>
          </w:tcPr>
          <w:p w14:paraId="216D0DCA">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使用地点及方法</w:t>
            </w:r>
          </w:p>
        </w:tc>
        <w:tc>
          <w:tcPr>
            <w:tcW w:w="6516" w:type="dxa"/>
            <w:tcBorders>
              <w:top w:val="single" w:color="666666" w:sz="4" w:space="0"/>
              <w:left w:val="single" w:color="666666" w:sz="4" w:space="0"/>
              <w:bottom w:val="single" w:color="666666" w:sz="4" w:space="0"/>
              <w:right w:val="single" w:color="666666" w:sz="4" w:space="0"/>
            </w:tcBorders>
            <w:shd w:val="clear" w:color="auto" w:fill="auto"/>
            <w:vAlign w:val="top"/>
          </w:tcPr>
          <w:p w14:paraId="12AB5C21">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登录——输入账号（输入）；找回密码——输入账号（输入）</w:t>
            </w:r>
          </w:p>
        </w:tc>
      </w:tr>
      <w:tr w14:paraId="6706924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40" w:hRule="atLeast"/>
        </w:trPr>
        <w:tc>
          <w:tcPr>
            <w:tcW w:w="2259" w:type="dxa"/>
            <w:tcBorders>
              <w:top w:val="single" w:color="666666" w:sz="4" w:space="0"/>
              <w:left w:val="single" w:color="666666" w:sz="4" w:space="0"/>
              <w:bottom w:val="single" w:color="666666" w:sz="4" w:space="0"/>
              <w:right w:val="single" w:color="666666" w:sz="4" w:space="0"/>
            </w:tcBorders>
            <w:shd w:val="clear" w:color="auto" w:fill="CCCCCC"/>
            <w:vAlign w:val="top"/>
          </w:tcPr>
          <w:p w14:paraId="7D94E1D8">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描述</w:t>
            </w:r>
          </w:p>
        </w:tc>
        <w:tc>
          <w:tcPr>
            <w:tcW w:w="6516" w:type="dxa"/>
            <w:tcBorders>
              <w:top w:val="single" w:color="666666" w:sz="4" w:space="0"/>
              <w:left w:val="single" w:color="666666" w:sz="4" w:space="0"/>
              <w:bottom w:val="single" w:color="666666" w:sz="4" w:space="0"/>
              <w:right w:val="single" w:color="666666" w:sz="4" w:space="0"/>
            </w:tcBorders>
            <w:shd w:val="clear" w:color="auto" w:fill="CCCCCC"/>
            <w:vAlign w:val="top"/>
          </w:tcPr>
          <w:p w14:paraId="645908F2">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8-16位字符串，由数字，字母组成</w:t>
            </w:r>
          </w:p>
        </w:tc>
      </w:tr>
      <w:tr w14:paraId="359359A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752" w:hRule="atLeast"/>
        </w:trPr>
        <w:tc>
          <w:tcPr>
            <w:tcW w:w="2259" w:type="dxa"/>
            <w:tcBorders>
              <w:top w:val="single" w:color="666666" w:sz="4" w:space="0"/>
              <w:left w:val="single" w:color="666666" w:sz="4" w:space="0"/>
              <w:bottom w:val="single" w:color="666666" w:sz="4" w:space="0"/>
              <w:right w:val="single" w:color="666666" w:sz="4" w:space="0"/>
            </w:tcBorders>
            <w:shd w:val="clear" w:color="auto" w:fill="auto"/>
            <w:vAlign w:val="top"/>
          </w:tcPr>
          <w:p w14:paraId="3F21C218">
            <w:pPr>
              <w:pStyle w:val="28"/>
              <w:keepNext w:val="0"/>
              <w:keepLines w:val="0"/>
              <w:widowControl w:val="0"/>
              <w:suppressLineNumbers w:val="0"/>
              <w:adjustRightInd w:val="0"/>
              <w:spacing w:before="0" w:beforeAutospacing="0" w:after="0" w:afterAutospacing="0" w:line="288" w:lineRule="auto"/>
              <w:ind w:left="0" w:right="0"/>
              <w:jc w:val="left"/>
              <w:rPr>
                <w:rFonts w:hint="eastAsia"/>
                <w:b/>
                <w:bCs w:val="0"/>
                <w:color w:val="000000"/>
                <w:lang w:val="en-US"/>
                <w:woUserID w:val="2"/>
              </w:rPr>
            </w:pPr>
            <w:r>
              <w:rPr>
                <w:rFonts w:hint="eastAsia" w:ascii="微软雅黑" w:hAnsi="微软雅黑" w:eastAsia="微软雅黑" w:cs="Times New Roman"/>
                <w:b/>
                <w:bCs w:val="0"/>
                <w:color w:val="000000"/>
                <w:kern w:val="2"/>
                <w:sz w:val="22"/>
                <w:szCs w:val="22"/>
                <w:lang w:val="en-US" w:eastAsia="zh-CN" w:bidi="ar"/>
                <w:woUserID w:val="2"/>
              </w:rPr>
              <w:t>格式</w:t>
            </w:r>
          </w:p>
        </w:tc>
        <w:tc>
          <w:tcPr>
            <w:tcW w:w="6516" w:type="dxa"/>
            <w:tcBorders>
              <w:top w:val="single" w:color="666666" w:sz="4" w:space="0"/>
              <w:left w:val="single" w:color="666666" w:sz="4" w:space="0"/>
              <w:bottom w:val="single" w:color="666666" w:sz="4" w:space="0"/>
              <w:right w:val="single" w:color="666666" w:sz="4" w:space="0"/>
            </w:tcBorders>
            <w:shd w:val="clear" w:color="auto" w:fill="auto"/>
            <w:vAlign w:val="top"/>
          </w:tcPr>
          <w:p w14:paraId="0351C74D">
            <w:pPr>
              <w:pStyle w:val="28"/>
              <w:keepNext w:val="0"/>
              <w:keepLines w:val="0"/>
              <w:widowControl w:val="0"/>
              <w:suppressLineNumbers w:val="0"/>
              <w:adjustRightInd w:val="0"/>
              <w:spacing w:before="0" w:beforeAutospacing="0" w:after="0" w:afterAutospacing="0" w:line="288" w:lineRule="auto"/>
              <w:ind w:left="0" w:right="0"/>
              <w:jc w:val="center"/>
              <w:rPr>
                <w:rFonts w:hint="eastAsia"/>
                <w:color w:val="000000"/>
                <w:lang w:val="en-US"/>
                <w:woUserID w:val="2"/>
              </w:rPr>
            </w:pPr>
            <w:r>
              <w:rPr>
                <w:rFonts w:hint="eastAsia" w:ascii="微软雅黑" w:hAnsi="微软雅黑" w:eastAsia="微软雅黑" w:cs="Times New Roman"/>
                <w:bCs/>
                <w:color w:val="000000"/>
                <w:kern w:val="2"/>
                <w:sz w:val="22"/>
                <w:szCs w:val="22"/>
                <w:lang w:val="en-US" w:eastAsia="zh-CN" w:bidi="ar"/>
                <w:woUserID w:val="2"/>
              </w:rPr>
              <w:t>字符串</w:t>
            </w:r>
          </w:p>
        </w:tc>
      </w:tr>
    </w:tbl>
    <w:p w14:paraId="0CB4CF52">
      <w:pPr>
        <w:ind w:left="0" w:leftChars="0" w:firstLine="0" w:firstLineChars="0"/>
        <w:rPr>
          <w:rFonts w:hint="eastAsia"/>
          <w:lang w:val="en-US" w:eastAsia="zh-CN"/>
        </w:rPr>
      </w:pPr>
    </w:p>
    <w:sectPr>
      <w:headerReference r:id="rId13" w:type="first"/>
      <w:footerReference r:id="rId16" w:type="first"/>
      <w:headerReference r:id="rId11" w:type="default"/>
      <w:footerReference r:id="rId14" w:type="default"/>
      <w:headerReference r:id="rId12" w:type="even"/>
      <w:footerReference r:id="rId15" w:type="even"/>
      <w:pgSz w:w="11906" w:h="16838"/>
      <w:pgMar w:top="1418" w:right="1191" w:bottom="1418" w:left="1191" w:header="794" w:footer="737"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2FD9E">
    <w:pPr>
      <w:pStyle w:val="22"/>
      <w:ind w:right="360" w:firstLine="360"/>
      <w:rPr>
        <w:rFonts w:hint="eastAsia" w:ascii="宋体" w:hAns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12205">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33D9EB">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8E9E0">
    <w:pPr>
      <w:pStyle w:val="22"/>
      <w:ind w:right="359" w:rightChars="171" w:firstLine="360"/>
      <w:rPr>
        <w:rFonts w:hint="eastAsia" w:ascii="宋体" w:hAnsi="宋体"/>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A5E9E3">
                          <w:pPr>
                            <w:pStyle w:val="21"/>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w:t>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CBmGVZzwEAAKQDAAAOAAAAAAAAAAEAIAAAAB4BAABkcnMv&#10;ZTJvRG9jLnhtbFBLBQYAAAAABgAGAFkBAABfBQAAAAA=&#10;">
              <v:fill on="f" focussize="0,0"/>
              <v:stroke on="f"/>
              <v:imagedata o:title=""/>
              <o:lock v:ext="edit" aspectratio="f"/>
              <v:textbox inset="0mm,0mm,0mm,0mm" style="mso-fit-shape-to-text:t;">
                <w:txbxContent>
                  <w:p w14:paraId="53A5E9E3">
                    <w:pPr>
                      <w:pStyle w:val="21"/>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2CD9D0">
    <w:pPr>
      <w:pStyle w:val="2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6B79CE">
    <w:pPr>
      <w:pStyle w:val="2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9EC0C">
    <w:pPr>
      <w:pStyle w:val="22"/>
      <w:pBdr>
        <w:bottom w:val="single" w:color="auto" w:sz="6" w:space="0"/>
      </w:pBdr>
      <w:tabs>
        <w:tab w:val="right" w:pos="8390"/>
        <w:tab w:val="clear" w:pos="4153"/>
        <w:tab w:val="clear" w:pos="8306"/>
      </w:tabs>
      <w:ind w:firstLine="361"/>
      <w:jc w:val="both"/>
      <w:rPr>
        <w:b/>
      </w:rPr>
    </w:pPr>
    <w:r>
      <w:rPr>
        <w:rFonts w:hint="eastAsia" w:cs="Arial"/>
        <w:b/>
        <w:bCs/>
      </w:rPr>
      <w:t xml:space="preserve">智慧反电信欺诈系统 软件需求规格说明书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2F96C">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8D7C0">
    <w:pPr>
      <w:pStyle w:val="2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316607">
    <w:pPr>
      <w:pStyle w:val="22"/>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10ABB">
    <w:pPr>
      <w:pStyle w:val="2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8B3BE">
    <w:pPr>
      <w:pStyle w:val="2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F96F26"/>
    <w:multiLevelType w:val="multilevel"/>
    <w:tmpl w:val="04F96F26"/>
    <w:lvl w:ilvl="0" w:tentative="0">
      <w:start w:val="7"/>
      <w:numFmt w:val="decimal"/>
      <w:lvlText w:val="（%1）"/>
      <w:lvlJc w:val="left"/>
      <w:pPr>
        <w:ind w:left="1500" w:hanging="108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2A426197"/>
    <w:multiLevelType w:val="multilevel"/>
    <w:tmpl w:val="2A426197"/>
    <w:lvl w:ilvl="0" w:tentative="0">
      <w:start w:val="1"/>
      <w:numFmt w:val="lowerLetter"/>
      <w:lvlText w:val="%1."/>
      <w:lvlJc w:val="left"/>
      <w:pPr>
        <w:ind w:left="425" w:hanging="425"/>
      </w:pPr>
      <w:rPr>
        <w:rFonts w:hint="eastAsia"/>
      </w:rPr>
    </w:lvl>
    <w:lvl w:ilvl="1" w:tentative="0">
      <w:start w:val="1"/>
      <w:numFmt w:val="lowerLetter"/>
      <w:lvlText w:val="%2.1"/>
      <w:lvlJc w:val="left"/>
      <w:pPr>
        <w:ind w:left="992" w:hanging="567"/>
      </w:pPr>
      <w:rPr>
        <w:rFonts w:hint="eastAsia"/>
      </w:rPr>
    </w:lvl>
    <w:lvl w:ilvl="2" w:tentative="0">
      <w:start w:val="1"/>
      <w:numFmt w:val="lowerLetter"/>
      <w:lvlText w:val="%3.1.1"/>
      <w:lvlJc w:val="left"/>
      <w:pPr>
        <w:ind w:left="1418" w:hanging="567"/>
      </w:pPr>
      <w:rPr>
        <w:rFonts w:hint="eastAsia"/>
      </w:rPr>
    </w:lvl>
    <w:lvl w:ilvl="3" w:tentative="0">
      <w:start w:val="1"/>
      <w:numFmt w:val="lowerLetter"/>
      <w:lvlText w:val="%4.1.1.1"/>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22AA6"/>
    <w:multiLevelType w:val="multilevel"/>
    <w:tmpl w:val="41522AA6"/>
    <w:lvl w:ilvl="0" w:tentative="0">
      <w:start w:val="1"/>
      <w:numFmt w:val="bullet"/>
      <w:pStyle w:val="43"/>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51F911E8"/>
    <w:multiLevelType w:val="multilevel"/>
    <w:tmpl w:val="51F911E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72493DB9"/>
    <w:multiLevelType w:val="multilevel"/>
    <w:tmpl w:val="72493DB9"/>
    <w:lvl w:ilvl="0" w:tentative="0">
      <w:start w:val="1"/>
      <w:numFmt w:val="lowerLetter"/>
      <w:lvlText w:val="%1"/>
      <w:lvlJc w:val="left"/>
      <w:pPr>
        <w:ind w:left="425" w:hanging="425"/>
      </w:pPr>
      <w:rPr>
        <w:rFonts w:hint="eastAsia"/>
      </w:rPr>
    </w:lvl>
    <w:lvl w:ilvl="1" w:tentative="0">
      <w:start w:val="1"/>
      <w:numFmt w:val="lowerLetter"/>
      <w:lvlText w:val="%2.1"/>
      <w:lvlJc w:val="left"/>
      <w:pPr>
        <w:ind w:left="992" w:hanging="567"/>
      </w:pPr>
      <w:rPr>
        <w:rFonts w:hint="eastAsia"/>
      </w:rPr>
    </w:lvl>
    <w:lvl w:ilvl="2" w:tentative="0">
      <w:start w:val="1"/>
      <w:numFmt w:val="lowerLetter"/>
      <w:lvlText w:val="%3.1.1"/>
      <w:lvlJc w:val="left"/>
      <w:pPr>
        <w:ind w:left="1418" w:hanging="567"/>
      </w:pPr>
      <w:rPr>
        <w:rFonts w:hint="eastAsia"/>
      </w:rPr>
    </w:lvl>
    <w:lvl w:ilvl="3" w:tentative="0">
      <w:start w:val="1"/>
      <w:numFmt w:val="lowerLetter"/>
      <w:lvlText w:val="%4.1.1.1"/>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jb3VudCI6MiwiaGRpZCI6ImJiNDMzMmYyMmI3YTJlNzUzN2Y2ZTQ3ZWY1NTJkYmQyIiwidXNlckNvdW50IjoyfQ=="/>
    <w:docVar w:name="KSO_WPS_MARK_KEY" w:val="91e312b8-d06e-43cd-ac45-e62163d5f1c6"/>
  </w:docVars>
  <w:rsids>
    <w:rsidRoot w:val="70393CAF"/>
    <w:rsid w:val="000025A7"/>
    <w:rsid w:val="00003848"/>
    <w:rsid w:val="00012B58"/>
    <w:rsid w:val="00016773"/>
    <w:rsid w:val="00020FE6"/>
    <w:rsid w:val="00024C9C"/>
    <w:rsid w:val="000250B0"/>
    <w:rsid w:val="00025D0B"/>
    <w:rsid w:val="00031447"/>
    <w:rsid w:val="00035F77"/>
    <w:rsid w:val="00036EFE"/>
    <w:rsid w:val="00043186"/>
    <w:rsid w:val="000439DF"/>
    <w:rsid w:val="00046B7A"/>
    <w:rsid w:val="00061A3D"/>
    <w:rsid w:val="00063776"/>
    <w:rsid w:val="0006379A"/>
    <w:rsid w:val="0006533E"/>
    <w:rsid w:val="00065FDC"/>
    <w:rsid w:val="00070CDB"/>
    <w:rsid w:val="00071C9F"/>
    <w:rsid w:val="00075FE7"/>
    <w:rsid w:val="00082EBA"/>
    <w:rsid w:val="00083721"/>
    <w:rsid w:val="00090A6D"/>
    <w:rsid w:val="00095035"/>
    <w:rsid w:val="000A72EC"/>
    <w:rsid w:val="000B1C8A"/>
    <w:rsid w:val="000B5BEA"/>
    <w:rsid w:val="000B5FFA"/>
    <w:rsid w:val="000C0C29"/>
    <w:rsid w:val="000C1131"/>
    <w:rsid w:val="000C78D9"/>
    <w:rsid w:val="000D337D"/>
    <w:rsid w:val="000D4633"/>
    <w:rsid w:val="000E3043"/>
    <w:rsid w:val="00127C2E"/>
    <w:rsid w:val="001320EF"/>
    <w:rsid w:val="00133E76"/>
    <w:rsid w:val="0014149A"/>
    <w:rsid w:val="0014496F"/>
    <w:rsid w:val="00154506"/>
    <w:rsid w:val="00157FC1"/>
    <w:rsid w:val="00164289"/>
    <w:rsid w:val="00164318"/>
    <w:rsid w:val="0016490F"/>
    <w:rsid w:val="00166EF4"/>
    <w:rsid w:val="00170554"/>
    <w:rsid w:val="001743E9"/>
    <w:rsid w:val="00185B7D"/>
    <w:rsid w:val="00185F87"/>
    <w:rsid w:val="00187978"/>
    <w:rsid w:val="001A1B9A"/>
    <w:rsid w:val="001B2941"/>
    <w:rsid w:val="001C53BE"/>
    <w:rsid w:val="001D62CC"/>
    <w:rsid w:val="001E56BF"/>
    <w:rsid w:val="001E7035"/>
    <w:rsid w:val="001F51BC"/>
    <w:rsid w:val="002014C2"/>
    <w:rsid w:val="00210E05"/>
    <w:rsid w:val="0021227A"/>
    <w:rsid w:val="002176AB"/>
    <w:rsid w:val="00226ED4"/>
    <w:rsid w:val="002358BD"/>
    <w:rsid w:val="002417B7"/>
    <w:rsid w:val="00243036"/>
    <w:rsid w:val="002455AC"/>
    <w:rsid w:val="00246BCF"/>
    <w:rsid w:val="0025013D"/>
    <w:rsid w:val="00254021"/>
    <w:rsid w:val="00262A42"/>
    <w:rsid w:val="00264D2B"/>
    <w:rsid w:val="00272E2A"/>
    <w:rsid w:val="002732B9"/>
    <w:rsid w:val="0028626A"/>
    <w:rsid w:val="00293A60"/>
    <w:rsid w:val="00295989"/>
    <w:rsid w:val="002A277F"/>
    <w:rsid w:val="002A73DA"/>
    <w:rsid w:val="002C1A74"/>
    <w:rsid w:val="002C204A"/>
    <w:rsid w:val="002C25DD"/>
    <w:rsid w:val="002C29B4"/>
    <w:rsid w:val="002C6984"/>
    <w:rsid w:val="002E1005"/>
    <w:rsid w:val="002F05E2"/>
    <w:rsid w:val="002F7616"/>
    <w:rsid w:val="003049D3"/>
    <w:rsid w:val="003062CA"/>
    <w:rsid w:val="0032376E"/>
    <w:rsid w:val="00330B54"/>
    <w:rsid w:val="00332A33"/>
    <w:rsid w:val="003333E5"/>
    <w:rsid w:val="00333467"/>
    <w:rsid w:val="00333720"/>
    <w:rsid w:val="00341148"/>
    <w:rsid w:val="00342A0E"/>
    <w:rsid w:val="0035635E"/>
    <w:rsid w:val="00360246"/>
    <w:rsid w:val="0036195B"/>
    <w:rsid w:val="00366968"/>
    <w:rsid w:val="003669CB"/>
    <w:rsid w:val="00366DBB"/>
    <w:rsid w:val="003819A8"/>
    <w:rsid w:val="00381FDF"/>
    <w:rsid w:val="003913A9"/>
    <w:rsid w:val="00396131"/>
    <w:rsid w:val="003A08BE"/>
    <w:rsid w:val="003A16E5"/>
    <w:rsid w:val="003A1E13"/>
    <w:rsid w:val="003A3D40"/>
    <w:rsid w:val="003B53FD"/>
    <w:rsid w:val="003B7951"/>
    <w:rsid w:val="003C4945"/>
    <w:rsid w:val="003F1989"/>
    <w:rsid w:val="003F7894"/>
    <w:rsid w:val="00400D50"/>
    <w:rsid w:val="00403985"/>
    <w:rsid w:val="00403CEE"/>
    <w:rsid w:val="004050D1"/>
    <w:rsid w:val="00405BF0"/>
    <w:rsid w:val="00430661"/>
    <w:rsid w:val="00432AE1"/>
    <w:rsid w:val="00454F78"/>
    <w:rsid w:val="004651B7"/>
    <w:rsid w:val="0046545C"/>
    <w:rsid w:val="00465618"/>
    <w:rsid w:val="0047391B"/>
    <w:rsid w:val="00481C23"/>
    <w:rsid w:val="004900D2"/>
    <w:rsid w:val="004A0537"/>
    <w:rsid w:val="004A208E"/>
    <w:rsid w:val="004A37CB"/>
    <w:rsid w:val="004A56C6"/>
    <w:rsid w:val="004A738E"/>
    <w:rsid w:val="004B3586"/>
    <w:rsid w:val="004C06AB"/>
    <w:rsid w:val="004D5A9B"/>
    <w:rsid w:val="004D5BF7"/>
    <w:rsid w:val="004E025E"/>
    <w:rsid w:val="004E1082"/>
    <w:rsid w:val="004E635D"/>
    <w:rsid w:val="004E6AED"/>
    <w:rsid w:val="004F11B1"/>
    <w:rsid w:val="004F2C40"/>
    <w:rsid w:val="005178BB"/>
    <w:rsid w:val="00520306"/>
    <w:rsid w:val="005220B1"/>
    <w:rsid w:val="00527E9B"/>
    <w:rsid w:val="00540133"/>
    <w:rsid w:val="005462F0"/>
    <w:rsid w:val="00547D60"/>
    <w:rsid w:val="00552A2C"/>
    <w:rsid w:val="00552EDF"/>
    <w:rsid w:val="00562E84"/>
    <w:rsid w:val="005648F5"/>
    <w:rsid w:val="0056675A"/>
    <w:rsid w:val="00573E3A"/>
    <w:rsid w:val="00574D44"/>
    <w:rsid w:val="005823A6"/>
    <w:rsid w:val="00582FBE"/>
    <w:rsid w:val="00583BD4"/>
    <w:rsid w:val="00590915"/>
    <w:rsid w:val="00595C3A"/>
    <w:rsid w:val="005966D3"/>
    <w:rsid w:val="005A4EE5"/>
    <w:rsid w:val="005A6050"/>
    <w:rsid w:val="005A706B"/>
    <w:rsid w:val="005D0CE6"/>
    <w:rsid w:val="005D2E9B"/>
    <w:rsid w:val="005D309C"/>
    <w:rsid w:val="005D3F90"/>
    <w:rsid w:val="005D73FB"/>
    <w:rsid w:val="005E21AF"/>
    <w:rsid w:val="005E2214"/>
    <w:rsid w:val="005E36FE"/>
    <w:rsid w:val="005E63AC"/>
    <w:rsid w:val="005F62FC"/>
    <w:rsid w:val="00603677"/>
    <w:rsid w:val="00603AE7"/>
    <w:rsid w:val="00611302"/>
    <w:rsid w:val="00613935"/>
    <w:rsid w:val="00627BAC"/>
    <w:rsid w:val="006468D0"/>
    <w:rsid w:val="00647896"/>
    <w:rsid w:val="00660EDF"/>
    <w:rsid w:val="00667DA1"/>
    <w:rsid w:val="006736F6"/>
    <w:rsid w:val="0067793B"/>
    <w:rsid w:val="00680805"/>
    <w:rsid w:val="006856C5"/>
    <w:rsid w:val="00685E98"/>
    <w:rsid w:val="006A3990"/>
    <w:rsid w:val="006A74BC"/>
    <w:rsid w:val="006B10E8"/>
    <w:rsid w:val="006B60A7"/>
    <w:rsid w:val="006D38C4"/>
    <w:rsid w:val="006E6A6B"/>
    <w:rsid w:val="006F5E75"/>
    <w:rsid w:val="0070328F"/>
    <w:rsid w:val="00706F17"/>
    <w:rsid w:val="00720814"/>
    <w:rsid w:val="00724DDD"/>
    <w:rsid w:val="00742D77"/>
    <w:rsid w:val="0074339F"/>
    <w:rsid w:val="007457EF"/>
    <w:rsid w:val="00756573"/>
    <w:rsid w:val="0075659A"/>
    <w:rsid w:val="0076196E"/>
    <w:rsid w:val="00774968"/>
    <w:rsid w:val="0077692A"/>
    <w:rsid w:val="00782811"/>
    <w:rsid w:val="0078418D"/>
    <w:rsid w:val="00784B4F"/>
    <w:rsid w:val="00786436"/>
    <w:rsid w:val="0079450C"/>
    <w:rsid w:val="00796094"/>
    <w:rsid w:val="00797588"/>
    <w:rsid w:val="007A121B"/>
    <w:rsid w:val="007A42BF"/>
    <w:rsid w:val="007A75B1"/>
    <w:rsid w:val="007C1512"/>
    <w:rsid w:val="007C386D"/>
    <w:rsid w:val="007D0318"/>
    <w:rsid w:val="007D5CF3"/>
    <w:rsid w:val="007E07E1"/>
    <w:rsid w:val="007E1B72"/>
    <w:rsid w:val="007E21C1"/>
    <w:rsid w:val="007E2493"/>
    <w:rsid w:val="007E6FA1"/>
    <w:rsid w:val="007F1DA6"/>
    <w:rsid w:val="007F4921"/>
    <w:rsid w:val="00807325"/>
    <w:rsid w:val="0081001B"/>
    <w:rsid w:val="008336CB"/>
    <w:rsid w:val="00833EBE"/>
    <w:rsid w:val="00837D74"/>
    <w:rsid w:val="00840616"/>
    <w:rsid w:val="00842570"/>
    <w:rsid w:val="00842FDF"/>
    <w:rsid w:val="00844F41"/>
    <w:rsid w:val="008455BB"/>
    <w:rsid w:val="00856D98"/>
    <w:rsid w:val="00861266"/>
    <w:rsid w:val="00862582"/>
    <w:rsid w:val="008700A8"/>
    <w:rsid w:val="008749FD"/>
    <w:rsid w:val="00881D2C"/>
    <w:rsid w:val="0088260D"/>
    <w:rsid w:val="00884DDB"/>
    <w:rsid w:val="00884E81"/>
    <w:rsid w:val="008A02AC"/>
    <w:rsid w:val="008A3946"/>
    <w:rsid w:val="008B10D5"/>
    <w:rsid w:val="008B7361"/>
    <w:rsid w:val="008C611E"/>
    <w:rsid w:val="008D0EB1"/>
    <w:rsid w:val="008E2FAC"/>
    <w:rsid w:val="008E4889"/>
    <w:rsid w:val="008E69EB"/>
    <w:rsid w:val="008F0F53"/>
    <w:rsid w:val="008F458D"/>
    <w:rsid w:val="008F718C"/>
    <w:rsid w:val="00910841"/>
    <w:rsid w:val="00927ACA"/>
    <w:rsid w:val="00930EC1"/>
    <w:rsid w:val="009375ED"/>
    <w:rsid w:val="0094349C"/>
    <w:rsid w:val="00943A71"/>
    <w:rsid w:val="00950A9B"/>
    <w:rsid w:val="00977A54"/>
    <w:rsid w:val="00977F0C"/>
    <w:rsid w:val="00981407"/>
    <w:rsid w:val="009852D8"/>
    <w:rsid w:val="009A08DB"/>
    <w:rsid w:val="009B0FAB"/>
    <w:rsid w:val="009B3D97"/>
    <w:rsid w:val="009D0EC8"/>
    <w:rsid w:val="009D0EF5"/>
    <w:rsid w:val="009D5835"/>
    <w:rsid w:val="009D69FC"/>
    <w:rsid w:val="009D794E"/>
    <w:rsid w:val="009E2F2A"/>
    <w:rsid w:val="009E60D6"/>
    <w:rsid w:val="009F0DE5"/>
    <w:rsid w:val="009F12FB"/>
    <w:rsid w:val="009F677E"/>
    <w:rsid w:val="00A05152"/>
    <w:rsid w:val="00A07DF3"/>
    <w:rsid w:val="00A103EF"/>
    <w:rsid w:val="00A17724"/>
    <w:rsid w:val="00A251DD"/>
    <w:rsid w:val="00A317AB"/>
    <w:rsid w:val="00A422C6"/>
    <w:rsid w:val="00A46C79"/>
    <w:rsid w:val="00A63F78"/>
    <w:rsid w:val="00A64FD2"/>
    <w:rsid w:val="00A672E7"/>
    <w:rsid w:val="00A748DD"/>
    <w:rsid w:val="00A75E7A"/>
    <w:rsid w:val="00A76900"/>
    <w:rsid w:val="00A87F77"/>
    <w:rsid w:val="00A93F94"/>
    <w:rsid w:val="00A95CF0"/>
    <w:rsid w:val="00A970D3"/>
    <w:rsid w:val="00A97DAD"/>
    <w:rsid w:val="00AA0276"/>
    <w:rsid w:val="00AB2761"/>
    <w:rsid w:val="00AB6CF5"/>
    <w:rsid w:val="00AC367E"/>
    <w:rsid w:val="00AC6B43"/>
    <w:rsid w:val="00AC7680"/>
    <w:rsid w:val="00AD506E"/>
    <w:rsid w:val="00AD517B"/>
    <w:rsid w:val="00AD6EA6"/>
    <w:rsid w:val="00AE475B"/>
    <w:rsid w:val="00AE4B9B"/>
    <w:rsid w:val="00B041AE"/>
    <w:rsid w:val="00B07F94"/>
    <w:rsid w:val="00B10C27"/>
    <w:rsid w:val="00B31F57"/>
    <w:rsid w:val="00B41443"/>
    <w:rsid w:val="00B43547"/>
    <w:rsid w:val="00B45C58"/>
    <w:rsid w:val="00B5333C"/>
    <w:rsid w:val="00B5396A"/>
    <w:rsid w:val="00B557A9"/>
    <w:rsid w:val="00B66DA8"/>
    <w:rsid w:val="00B731AC"/>
    <w:rsid w:val="00B9669B"/>
    <w:rsid w:val="00BA3527"/>
    <w:rsid w:val="00BC0877"/>
    <w:rsid w:val="00BD6418"/>
    <w:rsid w:val="00BE72E5"/>
    <w:rsid w:val="00C02612"/>
    <w:rsid w:val="00C2340F"/>
    <w:rsid w:val="00C3552F"/>
    <w:rsid w:val="00C50B62"/>
    <w:rsid w:val="00C5309A"/>
    <w:rsid w:val="00C56EBD"/>
    <w:rsid w:val="00C67A09"/>
    <w:rsid w:val="00C7121D"/>
    <w:rsid w:val="00C75737"/>
    <w:rsid w:val="00C82F94"/>
    <w:rsid w:val="00C939BF"/>
    <w:rsid w:val="00CA02E6"/>
    <w:rsid w:val="00CA5A72"/>
    <w:rsid w:val="00CB57A3"/>
    <w:rsid w:val="00CB57C8"/>
    <w:rsid w:val="00CC4D97"/>
    <w:rsid w:val="00CD3900"/>
    <w:rsid w:val="00CD41E8"/>
    <w:rsid w:val="00CD6BAB"/>
    <w:rsid w:val="00CE2DEA"/>
    <w:rsid w:val="00CE3CD3"/>
    <w:rsid w:val="00CE5DEB"/>
    <w:rsid w:val="00CF4254"/>
    <w:rsid w:val="00CF763E"/>
    <w:rsid w:val="00D028FD"/>
    <w:rsid w:val="00D03E78"/>
    <w:rsid w:val="00D041BA"/>
    <w:rsid w:val="00D04A77"/>
    <w:rsid w:val="00D1289C"/>
    <w:rsid w:val="00D1321B"/>
    <w:rsid w:val="00D1439F"/>
    <w:rsid w:val="00D14ACA"/>
    <w:rsid w:val="00D1770A"/>
    <w:rsid w:val="00D23125"/>
    <w:rsid w:val="00D36E94"/>
    <w:rsid w:val="00D53CF5"/>
    <w:rsid w:val="00D571D8"/>
    <w:rsid w:val="00D57797"/>
    <w:rsid w:val="00D66376"/>
    <w:rsid w:val="00D707E4"/>
    <w:rsid w:val="00D70F72"/>
    <w:rsid w:val="00D70F73"/>
    <w:rsid w:val="00D81E15"/>
    <w:rsid w:val="00D906C8"/>
    <w:rsid w:val="00D9676A"/>
    <w:rsid w:val="00DA0918"/>
    <w:rsid w:val="00DA286B"/>
    <w:rsid w:val="00DB1DF4"/>
    <w:rsid w:val="00DB2C01"/>
    <w:rsid w:val="00DD3D35"/>
    <w:rsid w:val="00DD6889"/>
    <w:rsid w:val="00DF6F99"/>
    <w:rsid w:val="00E006D1"/>
    <w:rsid w:val="00E07608"/>
    <w:rsid w:val="00E07CB4"/>
    <w:rsid w:val="00E219D0"/>
    <w:rsid w:val="00E32CE3"/>
    <w:rsid w:val="00E33E3F"/>
    <w:rsid w:val="00E3509E"/>
    <w:rsid w:val="00E43669"/>
    <w:rsid w:val="00E55AE4"/>
    <w:rsid w:val="00E60772"/>
    <w:rsid w:val="00E61979"/>
    <w:rsid w:val="00E625D7"/>
    <w:rsid w:val="00E65CC3"/>
    <w:rsid w:val="00E6759E"/>
    <w:rsid w:val="00E81345"/>
    <w:rsid w:val="00E90A89"/>
    <w:rsid w:val="00EA3455"/>
    <w:rsid w:val="00EA47B5"/>
    <w:rsid w:val="00EA7839"/>
    <w:rsid w:val="00EB1F66"/>
    <w:rsid w:val="00EB3E87"/>
    <w:rsid w:val="00EB7F62"/>
    <w:rsid w:val="00EC1EB1"/>
    <w:rsid w:val="00ED0C75"/>
    <w:rsid w:val="00ED7D03"/>
    <w:rsid w:val="00EE30EC"/>
    <w:rsid w:val="00EF0A4E"/>
    <w:rsid w:val="00EF0D7A"/>
    <w:rsid w:val="00F05BF8"/>
    <w:rsid w:val="00F127A4"/>
    <w:rsid w:val="00F3743F"/>
    <w:rsid w:val="00F377BB"/>
    <w:rsid w:val="00F51074"/>
    <w:rsid w:val="00F54033"/>
    <w:rsid w:val="00F541E6"/>
    <w:rsid w:val="00F563E6"/>
    <w:rsid w:val="00F630E9"/>
    <w:rsid w:val="00F813A3"/>
    <w:rsid w:val="00F84C3E"/>
    <w:rsid w:val="00FA3033"/>
    <w:rsid w:val="00FB0E6D"/>
    <w:rsid w:val="00FC752E"/>
    <w:rsid w:val="00FD06C3"/>
    <w:rsid w:val="00FD2922"/>
    <w:rsid w:val="00FD71EF"/>
    <w:rsid w:val="00FE158B"/>
    <w:rsid w:val="00FE3844"/>
    <w:rsid w:val="00FF43B5"/>
    <w:rsid w:val="00FF52B0"/>
    <w:rsid w:val="00FF6B56"/>
    <w:rsid w:val="0D337662"/>
    <w:rsid w:val="0E914E59"/>
    <w:rsid w:val="1446070F"/>
    <w:rsid w:val="18DE79FC"/>
    <w:rsid w:val="1E7F9660"/>
    <w:rsid w:val="39FE5F68"/>
    <w:rsid w:val="3A37609B"/>
    <w:rsid w:val="3F5F6C56"/>
    <w:rsid w:val="56511BF1"/>
    <w:rsid w:val="5E1F7219"/>
    <w:rsid w:val="67DCE82F"/>
    <w:rsid w:val="6BEF33C6"/>
    <w:rsid w:val="6D6FEFB3"/>
    <w:rsid w:val="6FE9A8DB"/>
    <w:rsid w:val="6FF6A75E"/>
    <w:rsid w:val="6FF76328"/>
    <w:rsid w:val="70393CAF"/>
    <w:rsid w:val="72ECC423"/>
    <w:rsid w:val="76777933"/>
    <w:rsid w:val="777D254D"/>
    <w:rsid w:val="7BF47568"/>
    <w:rsid w:val="7E7726D2"/>
    <w:rsid w:val="7FF5A5A1"/>
    <w:rsid w:val="7FFF0F88"/>
    <w:rsid w:val="AFDF8DBF"/>
    <w:rsid w:val="B36F2D57"/>
    <w:rsid w:val="B7EFB9E9"/>
    <w:rsid w:val="BFBF0E3D"/>
    <w:rsid w:val="ECFF43E7"/>
    <w:rsid w:val="EEDF55F0"/>
    <w:rsid w:val="EFDD4BAB"/>
    <w:rsid w:val="F5EB8124"/>
    <w:rsid w:val="FAECEC74"/>
    <w:rsid w:val="FB770334"/>
    <w:rsid w:val="FFD70E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2">
    <w:name w:val="heading 1"/>
    <w:basedOn w:val="1"/>
    <w:next w:val="1"/>
    <w:qFormat/>
    <w:uiPriority w:val="0"/>
    <w:pPr>
      <w:keepNext/>
      <w:keepLines/>
      <w:pageBreakBefore/>
      <w:tabs>
        <w:tab w:val="left" w:pos="432"/>
      </w:tabs>
      <w:spacing w:before="360" w:after="360" w:line="360" w:lineRule="auto"/>
      <w:ind w:firstLine="0" w:firstLineChars="0"/>
      <w:jc w:val="left"/>
      <w:outlineLvl w:val="0"/>
    </w:pPr>
    <w:rPr>
      <w:rFonts w:eastAsia="黑体"/>
      <w:b/>
      <w:bCs/>
      <w:kern w:val="44"/>
      <w:sz w:val="44"/>
      <w:szCs w:val="44"/>
    </w:rPr>
  </w:style>
  <w:style w:type="paragraph" w:styleId="3">
    <w:name w:val="heading 2"/>
    <w:basedOn w:val="1"/>
    <w:next w:val="1"/>
    <w:qFormat/>
    <w:uiPriority w:val="0"/>
    <w:pPr>
      <w:keepNext/>
      <w:keepLines/>
      <w:tabs>
        <w:tab w:val="left" w:pos="432"/>
        <w:tab w:val="left" w:pos="756"/>
      </w:tabs>
      <w:spacing w:before="240" w:after="240" w:line="360" w:lineRule="auto"/>
      <w:ind w:firstLine="0" w:firstLineChars="0"/>
      <w:jc w:val="left"/>
      <w:outlineLvl w:val="1"/>
    </w:pPr>
    <w:rPr>
      <w:rFonts w:eastAsia="黑体"/>
      <w:b/>
      <w:bCs/>
      <w:sz w:val="32"/>
      <w:szCs w:val="32"/>
    </w:rPr>
  </w:style>
  <w:style w:type="paragraph" w:styleId="4">
    <w:name w:val="heading 3"/>
    <w:basedOn w:val="1"/>
    <w:next w:val="1"/>
    <w:qFormat/>
    <w:uiPriority w:val="0"/>
    <w:pPr>
      <w:keepNext/>
      <w:keepLines/>
      <w:tabs>
        <w:tab w:val="left" w:pos="432"/>
        <w:tab w:val="left" w:pos="720"/>
      </w:tabs>
      <w:spacing w:before="240" w:after="240" w:line="360" w:lineRule="auto"/>
      <w:ind w:firstLine="0" w:firstLineChars="0"/>
      <w:jc w:val="left"/>
      <w:outlineLvl w:val="2"/>
    </w:pPr>
    <w:rPr>
      <w:rFonts w:eastAsia="黑体"/>
      <w:b/>
      <w:bCs/>
      <w:sz w:val="28"/>
      <w:szCs w:val="32"/>
    </w:rPr>
  </w:style>
  <w:style w:type="paragraph" w:styleId="5">
    <w:name w:val="heading 4"/>
    <w:basedOn w:val="1"/>
    <w:next w:val="1"/>
    <w:qFormat/>
    <w:uiPriority w:val="0"/>
    <w:pPr>
      <w:keepNext/>
      <w:keepLines/>
      <w:tabs>
        <w:tab w:val="left" w:pos="432"/>
        <w:tab w:val="left" w:pos="864"/>
      </w:tabs>
      <w:spacing w:before="120" w:after="120" w:line="360" w:lineRule="auto"/>
      <w:ind w:firstLine="0" w:firstLineChars="0"/>
      <w:jc w:val="left"/>
      <w:outlineLvl w:val="3"/>
    </w:pPr>
    <w:rPr>
      <w:rFonts w:eastAsia="黑体"/>
      <w:b/>
      <w:bCs/>
      <w:szCs w:val="28"/>
    </w:rPr>
  </w:style>
  <w:style w:type="paragraph" w:styleId="6">
    <w:name w:val="heading 5"/>
    <w:basedOn w:val="1"/>
    <w:next w:val="1"/>
    <w:qFormat/>
    <w:uiPriority w:val="0"/>
    <w:pPr>
      <w:keepNext/>
      <w:keepLines/>
      <w:tabs>
        <w:tab w:val="left" w:pos="432"/>
        <w:tab w:val="left" w:pos="1008"/>
      </w:tabs>
      <w:spacing w:before="120" w:after="120" w:line="360" w:lineRule="auto"/>
      <w:ind w:firstLine="0" w:firstLineChars="0"/>
      <w:jc w:val="left"/>
      <w:outlineLvl w:val="4"/>
    </w:pPr>
    <w:rPr>
      <w:rFonts w:eastAsia="黑体"/>
      <w:b/>
      <w:bCs/>
      <w:szCs w:val="28"/>
    </w:rPr>
  </w:style>
  <w:style w:type="paragraph" w:styleId="7">
    <w:name w:val="heading 6"/>
    <w:basedOn w:val="1"/>
    <w:next w:val="1"/>
    <w:qFormat/>
    <w:uiPriority w:val="0"/>
    <w:pPr>
      <w:keepNext/>
      <w:keepLines/>
      <w:tabs>
        <w:tab w:val="left" w:pos="432"/>
        <w:tab w:val="left" w:pos="1152"/>
      </w:tabs>
      <w:spacing w:before="120" w:after="120" w:line="360" w:lineRule="auto"/>
      <w:ind w:firstLine="0" w:firstLineChars="0"/>
      <w:jc w:val="left"/>
      <w:outlineLvl w:val="5"/>
    </w:pPr>
    <w:rPr>
      <w:rFonts w:eastAsia="黑体"/>
      <w:b/>
      <w:bCs/>
    </w:rPr>
  </w:style>
  <w:style w:type="paragraph" w:styleId="8">
    <w:name w:val="heading 7"/>
    <w:basedOn w:val="1"/>
    <w:next w:val="1"/>
    <w:qFormat/>
    <w:uiPriority w:val="0"/>
    <w:pPr>
      <w:keepNext/>
      <w:keepLines/>
      <w:tabs>
        <w:tab w:val="left" w:pos="432"/>
        <w:tab w:val="left" w:pos="1296"/>
      </w:tabs>
      <w:spacing w:before="120" w:after="120" w:line="360" w:lineRule="auto"/>
      <w:ind w:firstLine="0" w:firstLineChars="0"/>
      <w:outlineLvl w:val="6"/>
    </w:pPr>
    <w:rPr>
      <w:rFonts w:eastAsia="黑体"/>
      <w:b/>
      <w:bCs/>
    </w:rPr>
  </w:style>
  <w:style w:type="paragraph" w:styleId="9">
    <w:name w:val="heading 8"/>
    <w:basedOn w:val="1"/>
    <w:next w:val="1"/>
    <w:qFormat/>
    <w:uiPriority w:val="0"/>
    <w:pPr>
      <w:keepNext/>
      <w:keepLines/>
      <w:tabs>
        <w:tab w:val="left" w:pos="432"/>
        <w:tab w:val="left" w:pos="1440"/>
      </w:tabs>
      <w:spacing w:before="120" w:after="120" w:line="360" w:lineRule="auto"/>
      <w:ind w:firstLine="0" w:firstLineChars="0"/>
      <w:jc w:val="left"/>
      <w:outlineLvl w:val="7"/>
    </w:pPr>
    <w:rPr>
      <w:rFonts w:eastAsia="黑体"/>
      <w:b/>
    </w:rPr>
  </w:style>
  <w:style w:type="paragraph" w:styleId="10">
    <w:name w:val="heading 9"/>
    <w:basedOn w:val="1"/>
    <w:next w:val="1"/>
    <w:qFormat/>
    <w:uiPriority w:val="0"/>
    <w:pPr>
      <w:keepNext/>
      <w:keepLines/>
      <w:tabs>
        <w:tab w:val="left" w:pos="432"/>
        <w:tab w:val="left" w:pos="1584"/>
      </w:tabs>
      <w:spacing w:before="120" w:after="120" w:line="360" w:lineRule="auto"/>
      <w:ind w:firstLine="0" w:firstLineChars="0"/>
      <w:outlineLvl w:val="8"/>
    </w:pPr>
    <w:rPr>
      <w:rFonts w:eastAsia="黑体"/>
      <w:b/>
      <w:szCs w:val="21"/>
    </w:rPr>
  </w:style>
  <w:style w:type="character" w:default="1" w:styleId="33">
    <w:name w:val="Default Paragraph Font"/>
    <w:semiHidden/>
    <w:unhideWhenUsed/>
    <w:qFormat/>
    <w:uiPriority w:val="1"/>
  </w:style>
  <w:style w:type="table" w:default="1" w:styleId="31">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11">
    <w:name w:val="toc 7"/>
    <w:basedOn w:val="1"/>
    <w:next w:val="1"/>
    <w:semiHidden/>
    <w:qFormat/>
    <w:uiPriority w:val="0"/>
    <w:pPr>
      <w:widowControl/>
      <w:spacing w:line="240" w:lineRule="auto"/>
      <w:ind w:left="1200" w:firstLine="0" w:firstLineChars="0"/>
      <w:jc w:val="left"/>
    </w:pPr>
    <w:rPr>
      <w:rFonts w:ascii="Times New Roman" w:hAnsi="Times New Roman"/>
      <w:kern w:val="0"/>
      <w:sz w:val="20"/>
      <w:lang w:eastAsia="en-US"/>
    </w:rPr>
  </w:style>
  <w:style w:type="paragraph" w:styleId="12">
    <w:name w:val="Normal Indent"/>
    <w:basedOn w:val="1"/>
    <w:link w:val="45"/>
    <w:qFormat/>
    <w:uiPriority w:val="0"/>
    <w:pPr>
      <w:spacing w:line="240" w:lineRule="auto"/>
      <w:ind w:firstLine="420" w:firstLineChars="0"/>
    </w:pPr>
    <w:rPr>
      <w:rFonts w:ascii="Times New Roman" w:hAnsi="Times New Roman"/>
      <w:szCs w:val="20"/>
    </w:rPr>
  </w:style>
  <w:style w:type="paragraph" w:styleId="13">
    <w:name w:val="Document Map"/>
    <w:basedOn w:val="1"/>
    <w:semiHidden/>
    <w:qFormat/>
    <w:uiPriority w:val="0"/>
    <w:pPr>
      <w:shd w:val="clear" w:color="auto" w:fill="000080"/>
    </w:pPr>
  </w:style>
  <w:style w:type="paragraph" w:styleId="14">
    <w:name w:val="annotation text"/>
    <w:basedOn w:val="1"/>
    <w:link w:val="48"/>
    <w:qFormat/>
    <w:uiPriority w:val="0"/>
    <w:pPr>
      <w:jc w:val="left"/>
    </w:pPr>
  </w:style>
  <w:style w:type="paragraph" w:styleId="15">
    <w:name w:val="Body Text 3"/>
    <w:basedOn w:val="1"/>
    <w:qFormat/>
    <w:uiPriority w:val="0"/>
    <w:pPr>
      <w:ind w:firstLine="0" w:firstLineChars="0"/>
    </w:pPr>
    <w:rPr>
      <w:sz w:val="15"/>
    </w:rPr>
  </w:style>
  <w:style w:type="paragraph" w:styleId="16">
    <w:name w:val="Body Text"/>
    <w:basedOn w:val="1"/>
    <w:qFormat/>
    <w:uiPriority w:val="0"/>
    <w:pPr>
      <w:tabs>
        <w:tab w:val="left" w:pos="2500"/>
      </w:tabs>
      <w:spacing w:before="240" w:line="240" w:lineRule="auto"/>
      <w:ind w:firstLine="0" w:firstLineChars="0"/>
    </w:pPr>
    <w:rPr>
      <w:rFonts w:ascii="Times New Roman" w:hAnsi="Times New Roman"/>
      <w:sz w:val="24"/>
      <w:szCs w:val="20"/>
    </w:rPr>
  </w:style>
  <w:style w:type="paragraph" w:styleId="17">
    <w:name w:val="Body Text Indent"/>
    <w:basedOn w:val="1"/>
    <w:qFormat/>
    <w:uiPriority w:val="0"/>
    <w:pPr>
      <w:ind w:firstLine="900" w:firstLineChars="0"/>
    </w:pPr>
  </w:style>
  <w:style w:type="paragraph" w:styleId="18">
    <w:name w:val="toc 3"/>
    <w:basedOn w:val="1"/>
    <w:next w:val="1"/>
    <w:qFormat/>
    <w:uiPriority w:val="39"/>
    <w:pPr>
      <w:ind w:left="840" w:leftChars="400"/>
    </w:pPr>
  </w:style>
  <w:style w:type="paragraph" w:styleId="19">
    <w:name w:val="Body Text Indent 2"/>
    <w:basedOn w:val="1"/>
    <w:qFormat/>
    <w:uiPriority w:val="0"/>
    <w:pPr>
      <w:tabs>
        <w:tab w:val="left" w:pos="1260"/>
      </w:tabs>
      <w:ind w:left="359" w:leftChars="171" w:firstLine="541" w:firstLineChars="0"/>
    </w:pPr>
  </w:style>
  <w:style w:type="paragraph" w:styleId="20">
    <w:name w:val="Balloon Text"/>
    <w:basedOn w:val="1"/>
    <w:semiHidden/>
    <w:qFormat/>
    <w:uiPriority w:val="0"/>
    <w:rPr>
      <w:sz w:val="18"/>
      <w:szCs w:val="18"/>
    </w:rPr>
  </w:style>
  <w:style w:type="paragraph" w:styleId="21">
    <w:name w:val="footer"/>
    <w:basedOn w:val="1"/>
    <w:qFormat/>
    <w:uiPriority w:val="0"/>
    <w:pPr>
      <w:tabs>
        <w:tab w:val="center" w:pos="4153"/>
        <w:tab w:val="right" w:pos="8306"/>
      </w:tabs>
      <w:snapToGrid w:val="0"/>
      <w:jc w:val="left"/>
    </w:pPr>
    <w:rPr>
      <w:sz w:val="18"/>
      <w:szCs w:val="18"/>
    </w:rPr>
  </w:style>
  <w:style w:type="paragraph" w:styleId="22">
    <w:name w:val="header"/>
    <w:basedOn w:val="1"/>
    <w:qFormat/>
    <w:uiPriority w:val="0"/>
    <w:pPr>
      <w:tabs>
        <w:tab w:val="center" w:pos="4153"/>
        <w:tab w:val="right" w:pos="8306"/>
      </w:tabs>
      <w:snapToGrid w:val="0"/>
      <w:jc w:val="center"/>
    </w:pPr>
    <w:rPr>
      <w:sz w:val="18"/>
      <w:szCs w:val="18"/>
    </w:rPr>
  </w:style>
  <w:style w:type="paragraph" w:styleId="23">
    <w:name w:val="toc 1"/>
    <w:basedOn w:val="1"/>
    <w:next w:val="1"/>
    <w:qFormat/>
    <w:uiPriority w:val="39"/>
    <w:pPr>
      <w:widowControl/>
      <w:spacing w:line="240" w:lineRule="auto"/>
      <w:ind w:firstLine="0" w:firstLineChars="0"/>
    </w:pPr>
    <w:rPr>
      <w:rFonts w:ascii="Times New Roman" w:hAnsi="Times New Roman"/>
      <w:kern w:val="0"/>
      <w:sz w:val="20"/>
      <w:lang w:eastAsia="en-US"/>
    </w:rPr>
  </w:style>
  <w:style w:type="paragraph" w:styleId="24">
    <w:name w:val="Subtitle"/>
    <w:basedOn w:val="1"/>
    <w:qFormat/>
    <w:uiPriority w:val="0"/>
    <w:pPr>
      <w:jc w:val="center"/>
    </w:pPr>
    <w:rPr>
      <w:rFonts w:eastAsia="黑体"/>
      <w:b/>
      <w:sz w:val="30"/>
    </w:rPr>
  </w:style>
  <w:style w:type="paragraph" w:styleId="25">
    <w:name w:val="Body Text Indent 3"/>
    <w:basedOn w:val="1"/>
    <w:qFormat/>
    <w:uiPriority w:val="0"/>
    <w:pPr>
      <w:ind w:firstLine="420"/>
    </w:pPr>
  </w:style>
  <w:style w:type="paragraph" w:styleId="26">
    <w:name w:val="toc 2"/>
    <w:basedOn w:val="1"/>
    <w:next w:val="1"/>
    <w:qFormat/>
    <w:uiPriority w:val="39"/>
    <w:pPr>
      <w:ind w:left="420" w:leftChars="200"/>
    </w:pPr>
  </w:style>
  <w:style w:type="paragraph" w:styleId="27">
    <w:name w:val="Body Text 2"/>
    <w:basedOn w:val="1"/>
    <w:qFormat/>
    <w:uiPriority w:val="0"/>
    <w:pPr>
      <w:spacing w:before="80" w:line="240" w:lineRule="auto"/>
      <w:ind w:firstLine="0" w:firstLineChars="0"/>
      <w:jc w:val="center"/>
      <w:outlineLvl w:val="0"/>
    </w:pPr>
    <w:rPr>
      <w:rFonts w:ascii="Times New Roman" w:hAnsi="Times New Roman"/>
      <w:sz w:val="24"/>
      <w:szCs w:val="20"/>
    </w:rPr>
  </w:style>
  <w:style w:type="paragraph" w:styleId="28">
    <w:name w:val="Normal (Web)"/>
    <w:basedOn w:val="1"/>
    <w:qFormat/>
    <w:uiPriority w:val="99"/>
    <w:pPr>
      <w:widowControl/>
      <w:spacing w:before="100" w:beforeAutospacing="1" w:after="100" w:afterAutospacing="1" w:line="240" w:lineRule="auto"/>
      <w:ind w:firstLine="0" w:firstLineChars="0"/>
      <w:jc w:val="left"/>
    </w:pPr>
    <w:rPr>
      <w:rFonts w:ascii="宋体" w:hAnsi="宋体" w:cs="宋体"/>
      <w:kern w:val="0"/>
      <w:sz w:val="24"/>
    </w:rPr>
  </w:style>
  <w:style w:type="paragraph" w:styleId="29">
    <w:name w:val="Title"/>
    <w:basedOn w:val="1"/>
    <w:qFormat/>
    <w:uiPriority w:val="0"/>
    <w:pPr>
      <w:spacing w:before="120" w:line="240" w:lineRule="auto"/>
      <w:ind w:right="-193" w:firstLine="0" w:firstLineChars="0"/>
      <w:jc w:val="center"/>
    </w:pPr>
    <w:rPr>
      <w:rFonts w:ascii="Arial Black" w:hAnsi="Arial Black"/>
      <w:sz w:val="36"/>
      <w:szCs w:val="20"/>
    </w:rPr>
  </w:style>
  <w:style w:type="paragraph" w:styleId="30">
    <w:name w:val="annotation subject"/>
    <w:basedOn w:val="14"/>
    <w:next w:val="14"/>
    <w:link w:val="49"/>
    <w:qFormat/>
    <w:uiPriority w:val="0"/>
    <w:rPr>
      <w:b/>
      <w:bCs/>
    </w:rPr>
  </w:style>
  <w:style w:type="table" w:styleId="32">
    <w:name w:val="Table Grid"/>
    <w:basedOn w:val="31"/>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0"/>
    <w:rPr>
      <w:b/>
      <w:bCs/>
    </w:rPr>
  </w:style>
  <w:style w:type="character" w:styleId="35">
    <w:name w:val="page number"/>
    <w:basedOn w:val="33"/>
    <w:qFormat/>
    <w:uiPriority w:val="0"/>
  </w:style>
  <w:style w:type="character" w:styleId="36">
    <w:name w:val="FollowedHyperlink"/>
    <w:qFormat/>
    <w:uiPriority w:val="0"/>
    <w:rPr>
      <w:color w:val="800080"/>
      <w:u w:val="single"/>
    </w:rPr>
  </w:style>
  <w:style w:type="character" w:styleId="37">
    <w:name w:val="line number"/>
    <w:basedOn w:val="33"/>
    <w:qFormat/>
    <w:uiPriority w:val="0"/>
  </w:style>
  <w:style w:type="character" w:styleId="38">
    <w:name w:val="Hyperlink"/>
    <w:qFormat/>
    <w:uiPriority w:val="99"/>
    <w:rPr>
      <w:color w:val="0000FF"/>
      <w:u w:val="single"/>
    </w:rPr>
  </w:style>
  <w:style w:type="character" w:styleId="39">
    <w:name w:val="annotation reference"/>
    <w:qFormat/>
    <w:uiPriority w:val="0"/>
    <w:rPr>
      <w:sz w:val="21"/>
      <w:szCs w:val="21"/>
    </w:rPr>
  </w:style>
  <w:style w:type="paragraph" w:styleId="40">
    <w:name w:val="List Paragraph"/>
    <w:basedOn w:val="1"/>
    <w:link w:val="47"/>
    <w:qFormat/>
    <w:uiPriority w:val="34"/>
    <w:pPr>
      <w:spacing w:line="360" w:lineRule="auto"/>
      <w:ind w:firstLine="420"/>
    </w:pPr>
    <w:rPr>
      <w:rFonts w:ascii="Times New Roman" w:hAnsi="Times New Roman"/>
      <w:sz w:val="24"/>
    </w:rPr>
  </w:style>
  <w:style w:type="paragraph" w:customStyle="1" w:styleId="41">
    <w:name w:val="主标题"/>
    <w:basedOn w:val="1"/>
    <w:qFormat/>
    <w:uiPriority w:val="0"/>
    <w:pPr>
      <w:jc w:val="center"/>
    </w:pPr>
    <w:rPr>
      <w:rFonts w:ascii="Arial Black" w:hAnsi="Arial Black" w:eastAsia="黑体"/>
      <w:b/>
      <w:sz w:val="48"/>
    </w:rPr>
  </w:style>
  <w:style w:type="paragraph" w:customStyle="1" w:styleId="42">
    <w:name w:val="Char Char Char Char Char Char Char Char Char Char"/>
    <w:basedOn w:val="1"/>
    <w:qFormat/>
    <w:uiPriority w:val="0"/>
    <w:pPr>
      <w:widowControl/>
      <w:spacing w:after="160" w:line="240" w:lineRule="exact"/>
      <w:ind w:firstLine="0" w:firstLineChars="0"/>
      <w:jc w:val="left"/>
    </w:pPr>
    <w:rPr>
      <w:rFonts w:ascii="Verdana" w:hAnsi="Verdana"/>
      <w:kern w:val="0"/>
      <w:sz w:val="20"/>
      <w:szCs w:val="20"/>
      <w:lang w:eastAsia="en-US"/>
    </w:rPr>
  </w:style>
  <w:style w:type="paragraph" w:customStyle="1" w:styleId="43">
    <w:name w:val="样式1"/>
    <w:basedOn w:val="1"/>
    <w:qFormat/>
    <w:uiPriority w:val="0"/>
    <w:pPr>
      <w:numPr>
        <w:ilvl w:val="0"/>
        <w:numId w:val="1"/>
      </w:numPr>
      <w:ind w:firstLine="0" w:firstLineChars="0"/>
    </w:pPr>
  </w:style>
  <w:style w:type="character" w:customStyle="1" w:styleId="44">
    <w:name w:val="content1"/>
    <w:qFormat/>
    <w:uiPriority w:val="0"/>
    <w:rPr>
      <w:color w:val="000000"/>
      <w:sz w:val="18"/>
      <w:szCs w:val="18"/>
      <w:u w:val="none"/>
    </w:rPr>
  </w:style>
  <w:style w:type="character" w:customStyle="1" w:styleId="45">
    <w:name w:val="正文缩进 字符"/>
    <w:link w:val="12"/>
    <w:qFormat/>
    <w:locked/>
    <w:uiPriority w:val="0"/>
    <w:rPr>
      <w:kern w:val="2"/>
      <w:sz w:val="21"/>
    </w:rPr>
  </w:style>
  <w:style w:type="character" w:customStyle="1" w:styleId="46">
    <w:name w:val="grame"/>
    <w:basedOn w:val="33"/>
    <w:qFormat/>
    <w:uiPriority w:val="0"/>
  </w:style>
  <w:style w:type="character" w:customStyle="1" w:styleId="47">
    <w:name w:val="列表段落 字符"/>
    <w:link w:val="40"/>
    <w:qFormat/>
    <w:uiPriority w:val="34"/>
    <w:rPr>
      <w:kern w:val="2"/>
      <w:sz w:val="24"/>
      <w:szCs w:val="24"/>
    </w:rPr>
  </w:style>
  <w:style w:type="character" w:customStyle="1" w:styleId="48">
    <w:name w:val="批注文字 字符"/>
    <w:link w:val="14"/>
    <w:qFormat/>
    <w:uiPriority w:val="0"/>
    <w:rPr>
      <w:rFonts w:ascii="Arial" w:hAnsi="Arial"/>
      <w:kern w:val="2"/>
      <w:sz w:val="21"/>
      <w:szCs w:val="24"/>
    </w:rPr>
  </w:style>
  <w:style w:type="character" w:customStyle="1" w:styleId="49">
    <w:name w:val="批注主题 字符"/>
    <w:link w:val="30"/>
    <w:qFormat/>
    <w:uiPriority w:val="0"/>
    <w:rPr>
      <w:rFonts w:ascii="Arial" w:hAnsi="Arial"/>
      <w:b/>
      <w:bCs/>
      <w:kern w:val="2"/>
      <w:sz w:val="21"/>
      <w:szCs w:val="24"/>
    </w:rPr>
  </w:style>
  <w:style w:type="paragraph" w:customStyle="1" w:styleId="50">
    <w:name w:val="TOC Heading"/>
    <w:basedOn w:val="2"/>
    <w:next w:val="1"/>
    <w:unhideWhenUsed/>
    <w:qFormat/>
    <w:uiPriority w:val="39"/>
    <w:pPr>
      <w:pageBreakBefore w:val="0"/>
      <w:widowControl/>
      <w:tabs>
        <w:tab w:val="clear" w:pos="432"/>
      </w:tabs>
      <w:spacing w:before="240"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51">
    <w:name w:val="acbfdd8b-e11b-4d36-88ff-6049b138f862"/>
    <w:basedOn w:val="1"/>
    <w:link w:val="52"/>
    <w:qFormat/>
    <w:uiPriority w:val="0"/>
    <w:pPr>
      <w:keepNext w:val="0"/>
      <w:keepLines w:val="0"/>
      <w:widowControl w:val="0"/>
      <w:suppressLineNumbers w:val="0"/>
      <w:adjustRightInd w:val="0"/>
      <w:spacing w:before="0" w:beforeAutospacing="0" w:after="0" w:afterAutospacing="0" w:line="288" w:lineRule="auto"/>
      <w:ind w:left="0" w:right="0"/>
      <w:jc w:val="left"/>
    </w:pPr>
    <w:rPr>
      <w:rFonts w:hint="eastAsia" w:ascii="微软雅黑" w:hAnsi="微软雅黑" w:eastAsia="微软雅黑" w:cs="Times New Roman"/>
      <w:bCs/>
      <w:color w:val="000000"/>
      <w:kern w:val="2"/>
      <w:sz w:val="22"/>
      <w:szCs w:val="22"/>
      <w:lang w:val="en-US" w:eastAsia="zh-CN" w:bidi="ar"/>
    </w:rPr>
  </w:style>
  <w:style w:type="character" w:customStyle="1" w:styleId="52">
    <w:name w:val="acbfdd8b-e11b-4d36-88ff-6049b138f862 字符"/>
    <w:basedOn w:val="33"/>
    <w:link w:val="51"/>
    <w:qFormat/>
    <w:uiPriority w:val="0"/>
    <w:rPr>
      <w:rFonts w:hint="eastAsia" w:ascii="微软雅黑" w:hAnsi="微软雅黑" w:eastAsia="微软雅黑" w:cs="微软雅黑"/>
      <w:bCs/>
      <w:color w:val="000000"/>
      <w:sz w:val="22"/>
    </w:rPr>
  </w:style>
  <w:style w:type="table" w:customStyle="1" w:styleId="53">
    <w:name w:val="网格表 6 彩色"/>
    <w:basedOn w:val="31"/>
    <w:qFormat/>
    <w:uiPriority w:val="0"/>
    <w:pPr>
      <w:keepNext w:val="0"/>
      <w:keepLines w:val="0"/>
      <w:widowControl/>
      <w:suppressLineNumbers w:val="0"/>
      <w:spacing w:before="0" w:beforeAutospacing="0" w:after="0" w:afterAutospacing="0"/>
      <w:ind w:left="0" w:right="0"/>
    </w:pPr>
    <w:rPr>
      <w:rFonts w:hint="eastAsia" w:ascii="等线" w:hAnsi="等线" w:eastAsia="等线" w:cs="等线"/>
      <w:color w:val="000000"/>
      <w:kern w:val="2"/>
      <w:sz w:val="21"/>
      <w:szCs w:val="22"/>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
    <w:tcPr>
      <w:tcBorders>
        <w:top w:val="single" w:color="666666" w:sz="4" w:space="0"/>
        <w:left w:val="single" w:color="666666" w:sz="4" w:space="0"/>
        <w:bottom w:val="single" w:color="666666" w:sz="4" w:space="0"/>
        <w:right w:val="single" w:color="666666" w:sz="4" w:space="0"/>
      </w:tcBorders>
    </w:tc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tmp\webword_1241254001\C:\Users\hesou\AppData\Roaming\kingsoft\office6\docerresourceshop\template\3369259\563d5194-c01a-4f72-81a5-4265a23c4e4a\&#38656;&#27714;&#35268;&#26684;&#35828;&#26126;&#20070;1.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C909A9-B3AC-4C04-BB7B-C1F6541D3FAA}">
  <ds:schemaRefs/>
</ds:datastoreItem>
</file>

<file path=docProps/app.xml><?xml version="1.0" encoding="utf-8"?>
<Properties xmlns="http://schemas.openxmlformats.org/officeDocument/2006/extended-properties" xmlns:vt="http://schemas.openxmlformats.org/officeDocument/2006/docPropsVTypes">
  <Pages>18</Pages>
  <Words>3525</Words>
  <Characters>3810</Characters>
  <Lines>170</Lines>
  <Paragraphs>135</Paragraphs>
  <TotalTime>11</TotalTime>
  <ScaleCrop>false</ScaleCrop>
  <LinksUpToDate>false</LinksUpToDate>
  <CharactersWithSpaces>4073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2025-04-10T03:51:00Z</dcterms:created>
  <dc:creator>九宸</dc:creator>
  <cp:lastModifiedBy>奔奔</cp:lastModifiedBy>
  <dcterms:modified xsi:type="dcterms:W3CDTF">2025-04-18T03:54:49Z</dcterms:modified>
  <dc:title>软件项目开发及管理方针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
  </property>
  <property fmtid="{D5CDD505-2E9C-101B-9397-08002B2CF9AE}" pid="3" name="_dlc_policyId">
    <vt:lpwstr/>
  </property>
  <property fmtid="{D5CDD505-2E9C-101B-9397-08002B2CF9AE}" pid="4" name="KSOProductBuildVer">
    <vt:lpwstr>2052-12.1.0.20305</vt:lpwstr>
  </property>
  <property fmtid="{D5CDD505-2E9C-101B-9397-08002B2CF9AE}" pid="5" name="KSOTemplateUUID">
    <vt:lpwstr>v1.0_mb_1haEGU+2RivR80XZpWbwPQ==</vt:lpwstr>
  </property>
  <property fmtid="{D5CDD505-2E9C-101B-9397-08002B2CF9AE}" pid="6" name="ICV">
    <vt:lpwstr>1B2DFA50B3FB4C9882C321371410300A_13</vt:lpwstr>
  </property>
  <property fmtid="{D5CDD505-2E9C-101B-9397-08002B2CF9AE}" pid="7" name="KSOTemplateDocerSaveRecord">
    <vt:lpwstr>eyJoZGlkIjoiNjc2Yzk2ZWM0MTY0NzA4NjUyYjA0OWI0YjgzNjFiODgiLCJ1c2VySWQiOiI4NTU0NTEzMTMifQ==</vt:lpwstr>
  </property>
</Properties>
</file>