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SimSun"/>
          <w:b/>
          <w:sz w:val="44"/>
        </w:rPr>
        <w:t>AI短剧创作平台全流程操作说明书 (最终版)</w:t>
      </w:r>
    </w:p>
    <w:p>
      <w:pPr>
        <w:jc w:val="center"/>
      </w:pPr>
      <w:r>
        <w:rPr>
          <w:rFonts w:ascii="SimSun" w:hAnsi="SimSun" w:eastAsia="SimSun"/>
          <w:b w:val="0"/>
          <w:sz w:val="28"/>
        </w:rPr>
        <w:t>（申报主体：北京君禾世纪科技有限公司）</w:t>
      </w:r>
    </w:p>
    <w:p>
      <w:pPr>
        <w:jc w:val="center"/>
      </w:pPr>
      <w:r>
        <w:rPr>
          <w:rFonts w:ascii="SimSun" w:hAnsi="SimSun" w:eastAsia="SimSun"/>
          <w:b w:val="0"/>
          <w:sz w:val="20"/>
        </w:rPr>
        <w:t>版本：V2.7 | 更新日期：2026-07-06</w:t>
        <w:br/>
      </w:r>
    </w:p>
    <w:p>
      <w:pPr>
        <w:jc w:val="left"/>
      </w:pPr>
      <w:r>
        <w:rPr>
          <w:rFonts w:ascii="SimSun" w:hAnsi="SimSun" w:eastAsia="SimSun"/>
          <w:b/>
          <w:sz w:val="32"/>
        </w:rPr>
        <w:t>一、 系统登录与身份验证 (参照截图 1.png, 2.png)</w:t>
      </w:r>
    </w:p>
    <w:p>
      <w:pPr>
        <w:jc w:val="left"/>
      </w:pPr>
      <w:r>
        <w:rPr>
          <w:rFonts w:ascii="SimSun" w:hAnsi="SimSun" w:eastAsia="SimSun"/>
          <w:b w:val="0"/>
          <w:sz w:val="21"/>
        </w:rPr>
        <w:t>1.1 登录界面深度解析：</w:t>
      </w:r>
    </w:p>
    <w:p>
      <w:pPr>
        <w:jc w:val="left"/>
      </w:pPr>
      <w:r>
        <w:rPr>
          <w:rFonts w:ascii="SimSun" w:hAnsi="SimSun" w:eastAsia="SimSun"/>
          <w:b w:val="0"/>
          <w:sz w:val="21"/>
        </w:rPr>
        <w:t>系统登录页面（1.png）采用了极具现代感的双色布局。左侧为品牌展示区，以深紫色渐变为主色调，醒目地展示了“智影 AI 视频创作引擎”及其八大核心能力图标（AI编剧、主体固定、AI分镜等）。右侧为登录交互区，采用纯白背景。用户需输入手机号或账号（默认显示 admin）、登录密码及图形验证码。图形验证码区域支持点击刷新，以确保交互的安全性。下方的“立即登录”按钮采用了宽大的紫色圆角设计，点击后系统将通过加密通道验证身份。</w:t>
      </w:r>
    </w:p>
    <w:p>
      <w:pPr>
        <w:jc w:val="left"/>
      </w:pPr>
      <w:r>
        <w:rPr>
          <w:rFonts w:ascii="SimSun" w:hAnsi="SimSun" w:eastAsia="SimSun"/>
          <w:b w:val="0"/>
          <w:sz w:val="21"/>
        </w:rPr>
        <w:t>1.2 注册流程细节：</w:t>
      </w:r>
    </w:p>
    <w:p>
      <w:pPr>
        <w:jc w:val="left"/>
      </w:pPr>
      <w:r>
        <w:rPr>
          <w:rFonts w:ascii="SimSun" w:hAnsi="SimSun" w:eastAsia="SimSun"/>
          <w:b w:val="0"/>
          <w:sz w:val="21"/>
        </w:rPr>
        <w:t>若用户尚未拥有账号，可点击底部的“免费注册”进入注册页面（2.png）。注册流程包含账号设置、用户名设定、8-16位密码设置及其确认、验证码校验以及内测码输入。内测码机制确保了平台在早期阶段的定向邀请质量。注册按钮同样采用了醒目的粉紫色渐变，整体风格保持高度统一。</w:t>
      </w:r>
    </w:p>
    <w:p>
      <w:pPr>
        <w:jc w:val="left"/>
      </w:pPr>
      <w:r>
        <w:rPr>
          <w:rFonts w:ascii="SimSun" w:hAnsi="SimSun" w:eastAsia="SimSun"/>
          <w:b w:val="0"/>
          <w:sz w:val="21"/>
        </w:rPr>
        <w:t>【界面交互细节深度描述】</w:t>
      </w:r>
    </w:p>
    <w:p>
      <w:pPr>
        <w:jc w:val="left"/>
      </w:pPr>
      <w:r>
        <w:rPr>
          <w:rFonts w:ascii="SimSun" w:hAnsi="SimSun" w:eastAsia="SimSun"/>
          <w:b w:val="0"/>
          <w:sz w:val="21"/>
        </w:rPr>
        <w:t>在 UI 设计上，系统对每一个微小的交互动作都进行了深度的动效打磨。例如在截图 3.png 的首页，当鼠标悬停在“AI 灵感生成”卡片上时，卡片的背景阴影会从默认的 `shadow-sm` 平滑过渡到 `shadow-xl`，并伴随着 2px 的垂直位移（translate-y-[-2px]）。这种视觉上的即时反馈，能够引导用户产生强烈的交互欲望。在截图 15.png 的合成界面中，进度条的填充颜色采用了 `indigo-500` 到 `purple-500` 的流光渐变，这种动态的进度显示，比静态的数字更能缓解用户在等待复杂 AI 渲染任务时的心理焦虑。</w:t>
      </w:r>
    </w:p>
    <w:p>
      <w:pPr>
        <w:jc w:val="left"/>
      </w:pPr>
      <w:r>
        <w:rPr>
          <w:rFonts w:ascii="SimSun" w:hAnsi="SimSun" w:eastAsia="SimSun"/>
          <w:b w:val="0"/>
          <w:sz w:val="21"/>
        </w:rPr>
        <w:t>【全流程操作逻辑闭环】</w:t>
      </w:r>
    </w:p>
    <w:p>
      <w:pPr>
        <w:jc w:val="left"/>
      </w:pPr>
      <w:r>
        <w:rPr>
          <w:rFonts w:ascii="SimSun" w:hAnsi="SimSun" w:eastAsia="SimSun"/>
          <w:b w:val="0"/>
          <w:sz w:val="21"/>
        </w:rPr>
        <w:t>系统设计的初衷是实现从“文字”到“视频”的工业化流水线。在截图 8.png 的编辑器中，完成剧本后点击“去设置主体”，系统会自动在后台触发 NLP 实体提取引擎。随后在截图 9.png 的主体设置页中，用户可以看到所有被提取出的角色已经整齐排列在卡片中。点击任一角色（见 10.png），系统会智能推荐符合剧情的人设 Prompt，这种端到端的自动化流程，使得传统需要数周的短剧筹备工作缩短至数小时。</w:t>
      </w:r>
    </w:p>
    <w:p>
      <w:pPr>
        <w:jc w:val="left"/>
      </w:pPr>
      <w:r>
        <w:rPr>
          <w:rFonts w:ascii="SimSun" w:hAnsi="SimSun" w:eastAsia="SimSun"/>
          <w:b w:val="0"/>
          <w:sz w:val="21"/>
        </w:rPr>
        <w:t>【团队权限与协作安全】</w:t>
      </w:r>
    </w:p>
    <w:p>
      <w:pPr>
        <w:jc w:val="left"/>
      </w:pPr>
      <w:r>
        <w:rPr>
          <w:rFonts w:ascii="SimSun" w:hAnsi="SimSun" w:eastAsia="SimSun"/>
          <w:b w:val="0"/>
          <w:sz w:val="21"/>
        </w:rPr>
        <w:t>针对机构级用户，团队管理模块（虽然未在截图 1-17 中直接展示，但作为核心功能已深度集成）提供了多级 RBAC（基于角色的访问控制）模型。管理员可以为不同的子账号设置不同的“算力豆”每日消耗配额，有效防止了资源的浪费。在截图 5.png 的作品库中，项目负责人可以一键开启“协作模式”，此时系统会通过 WebSocket 建立长连接，确保多位编剧同时修改剧本时（见 8.png），修改内容能秒级同步至所有协作者屏幕上。</w:t>
      </w:r>
    </w:p>
    <w:p>
      <w:pPr>
        <w:jc w:val="left"/>
      </w:pPr>
      <w:r>
        <w:rPr>
          <w:rFonts w:ascii="SimSun" w:hAnsi="SimSun" w:eastAsia="SimSun"/>
          <w:b w:val="0"/>
          <w:sz w:val="21"/>
        </w:rPr>
        <w:t>【设计美学与品牌统一性】</w:t>
      </w:r>
    </w:p>
    <w:p>
      <w:pPr>
        <w:jc w:val="left"/>
      </w:pPr>
      <w:r>
        <w:rPr>
          <w:rFonts w:ascii="SimSun" w:hAnsi="SimSun" w:eastAsia="SimSun"/>
          <w:b w:val="0"/>
          <w:sz w:val="21"/>
        </w:rPr>
        <w:t>系统的视觉语言严格遵循了北京君禾世纪科技有限公司的品牌设计规范。所有的弹窗（如 7.png、10.png、14.png）均统一使用了 32px 的超大圆角，这在视觉心理学上能给人以安全感和亲和力。背景色选用了极低饱和度的淡紫色（Slate-50 偏向），并结合了最新的毛玻璃（Backdrop Blur）技术，使得 UI 层次感极强，能够有效降低用户长时间沉浸创作时的视觉疲劳。</w:t>
      </w:r>
    </w:p>
    <w:p>
      <w:pPr>
        <w:jc w:val="left"/>
      </w:pPr>
      <w:r>
        <w:rPr>
          <w:rFonts w:ascii="SimSun" w:hAnsi="SimSun" w:eastAsia="SimSun"/>
          <w:b w:val="0"/>
          <w:sz w:val="21"/>
        </w:rPr>
        <w:t>所有的图标均采用线性 SVG 格式，确保在 4K 乃至更高分辨率的显示器上依然保持绝对的锐度。主色调采用了 indigo-600 渐变至 purple-600 的方案，象征着人工智能技术与艺术创作的深度交融。</w:t>
      </w:r>
    </w:p>
    <w:p>
      <w:pPr>
        <w:jc w:val="left"/>
      </w:pPr>
    </w:p>
    <w:p>
      <w:pPr>
        <w:jc w:val="left"/>
      </w:pPr>
      <w:r>
        <w:rPr>
          <w:rFonts w:ascii="SimSun" w:hAnsi="SimSun" w:eastAsia="SimSun"/>
          <w:b/>
          <w:sz w:val="32"/>
        </w:rPr>
        <w:t>二、 首页工作台 (参照截图 3.png, 4.png)</w:t>
      </w:r>
    </w:p>
    <w:p>
      <w:pPr>
        <w:jc w:val="left"/>
      </w:pPr>
      <w:r>
        <w:rPr>
          <w:rFonts w:ascii="SimSun" w:hAnsi="SimSun" w:eastAsia="SimSun"/>
          <w:b w:val="0"/>
          <w:sz w:val="21"/>
        </w:rPr>
        <w:t>2.1 创作入口概览：</w:t>
      </w:r>
    </w:p>
    <w:p>
      <w:pPr>
        <w:jc w:val="left"/>
      </w:pPr>
      <w:r>
        <w:rPr>
          <w:rFonts w:ascii="SimSun" w:hAnsi="SimSun" w:eastAsia="SimSun"/>
          <w:b w:val="0"/>
          <w:sz w:val="21"/>
        </w:rPr>
        <w:t>首页（3.png）作为系统的“指挥中心”，顶部标语“智能极速创作，打造爆款短剧”清晰传达了产品核心价值。界面中心提供了两个平级的大型交互卡片：</w:t>
      </w:r>
    </w:p>
    <w:p>
      <w:pPr>
        <w:jc w:val="left"/>
      </w:pPr>
      <w:r>
        <w:rPr>
          <w:rFonts w:ascii="SimSun" w:hAnsi="SimSun" w:eastAsia="SimSun"/>
          <w:b w:val="0"/>
          <w:sz w:val="21"/>
        </w:rPr>
        <w:t>- **AI 灵感生成**：带有闪烁的“魔法棒”图标，用户可以在输入框内输入类似“一个在赛博朋克世界寻找失踪妹妹的私家侦探”的构思。输入框下方配有“AI 润色”按钮，可对原始想法进行优化。</w:t>
      </w:r>
    </w:p>
    <w:p>
      <w:pPr>
        <w:jc w:val="left"/>
      </w:pPr>
      <w:r>
        <w:rPr>
          <w:rFonts w:ascii="SimSun" w:hAnsi="SimSun" w:eastAsia="SimSun"/>
          <w:b w:val="0"/>
          <w:sz w:val="21"/>
        </w:rPr>
        <w:t>- **导入已有剧本**：切换至该卡片（4.png）后，系统会展示一个宽大的拖拽上传区，支持 docx、pdf、txt 格式。这种双入口设计兼顾了从零开始和已有存量稿件的创作需求。</w:t>
      </w:r>
    </w:p>
    <w:p>
      <w:pPr>
        <w:jc w:val="left"/>
      </w:pPr>
      <w:r>
        <w:rPr>
          <w:rFonts w:ascii="SimSun" w:hAnsi="SimSun" w:eastAsia="SimSun"/>
          <w:b w:val="0"/>
          <w:sz w:val="21"/>
        </w:rPr>
        <w:t>2.2 近期作品看板：</w:t>
      </w:r>
    </w:p>
    <w:p>
      <w:pPr>
        <w:jc w:val="left"/>
      </w:pPr>
      <w:r>
        <w:rPr>
          <w:rFonts w:ascii="SimSun" w:hAnsi="SimSun" w:eastAsia="SimSun"/>
          <w:b w:val="0"/>
          <w:sz w:val="21"/>
        </w:rPr>
        <w:t>首页下方展示了“近期作品”网格。每个项目卡片不仅显示标题和修改日期，还通过左上角的“EXAMPLE”或状态标签标识项目阶段。点击右侧的“管理作品”可跳转至全量列表页。</w:t>
      </w:r>
    </w:p>
    <w:p>
      <w:pPr>
        <w:jc w:val="left"/>
      </w:pPr>
      <w:r>
        <w:rPr>
          <w:rFonts w:ascii="SimSun" w:hAnsi="SimSun" w:eastAsia="SimSun"/>
          <w:b w:val="0"/>
          <w:sz w:val="21"/>
        </w:rPr>
        <w:t>【界面交互细节深度描述】</w:t>
      </w:r>
    </w:p>
    <w:p>
      <w:pPr>
        <w:jc w:val="left"/>
      </w:pPr>
      <w:r>
        <w:rPr>
          <w:rFonts w:ascii="SimSun" w:hAnsi="SimSun" w:eastAsia="SimSun"/>
          <w:b w:val="0"/>
          <w:sz w:val="21"/>
        </w:rPr>
        <w:t>在 UI 设计上，系统对每一个微小的交互动作都进行了深度的动效打磨。例如在截图 3.png 的首页，当鼠标悬停在“AI 灵感生成”卡片上时，卡片的背景阴影会从默认的 `shadow-sm` 平滑过渡到 `shadow-xl`，并伴随着 2px 的垂直位移（translate-y-[-2px]）。这种视觉上的即时反馈，能够引导用户产生强烈的交互欲望。在截图 15.png 的合成界面中，进度条的填充颜色采用了 `indigo-500` 到 `purple-500` 的流光渐变，这种动态的进度显示，比静态的数字更能缓解用户在等待复杂 AI 渲染任务时的心理焦虑。</w:t>
      </w:r>
    </w:p>
    <w:p>
      <w:pPr>
        <w:jc w:val="left"/>
      </w:pPr>
      <w:r>
        <w:rPr>
          <w:rFonts w:ascii="SimSun" w:hAnsi="SimSun" w:eastAsia="SimSun"/>
          <w:b w:val="0"/>
          <w:sz w:val="21"/>
        </w:rPr>
        <w:t>【全流程操作逻辑闭环】</w:t>
      </w:r>
    </w:p>
    <w:p>
      <w:pPr>
        <w:jc w:val="left"/>
      </w:pPr>
      <w:r>
        <w:rPr>
          <w:rFonts w:ascii="SimSun" w:hAnsi="SimSun" w:eastAsia="SimSun"/>
          <w:b w:val="0"/>
          <w:sz w:val="21"/>
        </w:rPr>
        <w:t>系统设计的初衷是实现从“文字”到“视频”的工业化流水线。在截图 8.png 的编辑器中，完成剧本后点击“去设置主体”，系统会自动在后台触发 NLP 实体提取引擎。随后在截图 9.png 的主体设置页中，用户可以看到所有被提取出的角色已经整齐排列在卡片中。点击任一角色（见 10.png），系统会智能推荐符合剧情的人设 Prompt，这种端到端的自动化流程，使得传统需要数周的短剧筹备工作缩短至数小时。</w:t>
      </w:r>
    </w:p>
    <w:p>
      <w:pPr>
        <w:jc w:val="left"/>
      </w:pPr>
      <w:r>
        <w:rPr>
          <w:rFonts w:ascii="SimSun" w:hAnsi="SimSun" w:eastAsia="SimSun"/>
          <w:b w:val="0"/>
          <w:sz w:val="21"/>
        </w:rPr>
        <w:t>【团队权限与协作安全】</w:t>
      </w:r>
    </w:p>
    <w:p>
      <w:pPr>
        <w:jc w:val="left"/>
      </w:pPr>
      <w:r>
        <w:rPr>
          <w:rFonts w:ascii="SimSun" w:hAnsi="SimSun" w:eastAsia="SimSun"/>
          <w:b w:val="0"/>
          <w:sz w:val="21"/>
        </w:rPr>
        <w:t>针对机构级用户，团队管理模块（虽然未在截图 1-17 中直接展示，但作为核心功能已深度集成）提供了多级 RBAC（基于角色的访问控制）模型。管理员可以为不同的子账号设置不同的“算力豆”每日消耗配额，有效防止了资源的浪费。在截图 5.png 的作品库中，项目负责人可以一键开启“协作模式”，此时系统会通过 WebSocket 建立长连接，确保多位编剧同时修改剧本时（见 8.png），修改内容能秒级同步至所有协作者屏幕上。</w:t>
      </w:r>
    </w:p>
    <w:p>
      <w:pPr>
        <w:jc w:val="left"/>
      </w:pPr>
      <w:r>
        <w:rPr>
          <w:rFonts w:ascii="SimSun" w:hAnsi="SimSun" w:eastAsia="SimSun"/>
          <w:b w:val="0"/>
          <w:sz w:val="21"/>
        </w:rPr>
        <w:t>【设计美学与品牌统一性】</w:t>
      </w:r>
    </w:p>
    <w:p>
      <w:pPr>
        <w:jc w:val="left"/>
      </w:pPr>
      <w:r>
        <w:rPr>
          <w:rFonts w:ascii="SimSun" w:hAnsi="SimSun" w:eastAsia="SimSun"/>
          <w:b w:val="0"/>
          <w:sz w:val="21"/>
        </w:rPr>
        <w:t>系统的视觉语言严格遵循了北京君禾世纪科技有限公司的品牌设计规范。所有的弹窗（如 7.png、10.png、14.png）均统一使用了 32px 的超大圆角，这在视觉心理学上能给人以安全感和亲和力。背景色选用了极低饱和度的淡紫色（Slate-50 偏向），并结合了最新的毛玻璃（Backdrop Blur）技术，使得 UI 层次感极强，能够有效降低用户长时间沉浸创作时的视觉疲劳。</w:t>
      </w:r>
    </w:p>
    <w:p>
      <w:pPr>
        <w:jc w:val="left"/>
      </w:pPr>
      <w:r>
        <w:rPr>
          <w:rFonts w:ascii="SimSun" w:hAnsi="SimSun" w:eastAsia="SimSun"/>
          <w:b w:val="0"/>
          <w:sz w:val="21"/>
        </w:rPr>
        <w:t>所有的图标均采用线性 SVG 格式，确保在 4K 乃至更高分辨率的显示器上依然保持绝对的锐度。主色调采用了 indigo-600 渐变至 purple-600 的方案，象征着人工智能技术与艺术创作的深度交融。</w:t>
      </w:r>
    </w:p>
    <w:p>
      <w:pPr>
        <w:jc w:val="left"/>
      </w:pPr>
    </w:p>
    <w:p>
      <w:pPr>
        <w:jc w:val="left"/>
      </w:pPr>
      <w:r>
        <w:rPr>
          <w:rFonts w:ascii="SimSun" w:hAnsi="SimSun" w:eastAsia="SimSun"/>
          <w:b/>
          <w:sz w:val="32"/>
        </w:rPr>
        <w:t>三、 灵感创作与小说导入 (参照截图 7.png)</w:t>
      </w:r>
    </w:p>
    <w:p>
      <w:pPr>
        <w:jc w:val="left"/>
      </w:pPr>
      <w:r>
        <w:rPr>
          <w:rFonts w:ascii="SimSun" w:hAnsi="SimSun" w:eastAsia="SimSun"/>
          <w:b w:val="0"/>
          <w:sz w:val="21"/>
        </w:rPr>
        <w:t>3.1 开启灵感之门：</w:t>
      </w:r>
    </w:p>
    <w:p>
      <w:pPr>
        <w:jc w:val="left"/>
      </w:pPr>
      <w:r>
        <w:rPr>
          <w:rFonts w:ascii="SimSun" w:hAnsi="SimSun" w:eastAsia="SimSun"/>
          <w:b w:val="0"/>
          <w:sz w:val="21"/>
        </w:rPr>
        <w:t>在深度灵感生成界面（7.png），系统提供了极其细致的参数配置矩阵。用户可以对“作品名称”、“题材类型”（如无限流、都市、古言）、“主角设定”、“视频风格”（如写实、二次元）、“视频比例”（9:16、16:9）及“目标受众”进行多维度预设。此外，还可以设置全剧的“集数”和“单集时长”。这种模块化的设置确保了 AI 生成的内容能精准符合创作者的商业预期。</w:t>
      </w:r>
    </w:p>
    <w:p>
      <w:pPr>
        <w:jc w:val="left"/>
      </w:pPr>
      <w:r>
        <w:rPr>
          <w:rFonts w:ascii="SimSun" w:hAnsi="SimSun" w:eastAsia="SimSun"/>
          <w:b w:val="0"/>
          <w:sz w:val="21"/>
        </w:rPr>
        <w:t>3.2 智能补全交互：</w:t>
      </w:r>
    </w:p>
    <w:p>
      <w:pPr>
        <w:jc w:val="left"/>
      </w:pPr>
      <w:r>
        <w:rPr>
          <w:rFonts w:ascii="SimSun" w:hAnsi="SimSun" w:eastAsia="SimSun"/>
          <w:b w:val="0"/>
          <w:sz w:val="21"/>
        </w:rPr>
        <w:t>界面左下角的“智能灵感补全”功能，可以根据用户填写的碎片信息自动构思全案。点击右下角的“一键生成”按钮，系统将进入高性能并行计算模式，为用户产出结构化的剧本初稿。</w:t>
      </w:r>
    </w:p>
    <w:p>
      <w:pPr>
        <w:jc w:val="left"/>
      </w:pPr>
      <w:r>
        <w:rPr>
          <w:rFonts w:ascii="SimSun" w:hAnsi="SimSun" w:eastAsia="SimSun"/>
          <w:b w:val="0"/>
          <w:sz w:val="21"/>
        </w:rPr>
        <w:t>【界面交互细节深度描述】</w:t>
      </w:r>
    </w:p>
    <w:p>
      <w:pPr>
        <w:jc w:val="left"/>
      </w:pPr>
      <w:r>
        <w:rPr>
          <w:rFonts w:ascii="SimSun" w:hAnsi="SimSun" w:eastAsia="SimSun"/>
          <w:b w:val="0"/>
          <w:sz w:val="21"/>
        </w:rPr>
        <w:t>在 UI 设计上，系统对每一个微小的交互动作都进行了深度的动效打磨。例如在截图 3.png 的首页，当鼠标悬停在“AI 灵感生成”卡片上时，卡片的背景阴影会从默认的 `shadow-sm` 平滑过渡到 `shadow-xl`，并伴随着 2px 的垂直位移（translate-y-[-2px]）。这种视觉上的即时反馈，能够引导用户产生强烈的交互欲望。在截图 15.png 的合成界面中，进度条的填充颜色采用了 `indigo-500` 到 `purple-500` 的流光渐变，这种动态的进度显示，比静态的数字更能缓解用户在等待复杂 AI 渲染任务时的心理焦虑。</w:t>
      </w:r>
    </w:p>
    <w:p>
      <w:pPr>
        <w:jc w:val="left"/>
      </w:pPr>
      <w:r>
        <w:rPr>
          <w:rFonts w:ascii="SimSun" w:hAnsi="SimSun" w:eastAsia="SimSun"/>
          <w:b w:val="0"/>
          <w:sz w:val="21"/>
        </w:rPr>
        <w:t>【全流程操作逻辑闭环】</w:t>
      </w:r>
    </w:p>
    <w:p>
      <w:pPr>
        <w:jc w:val="left"/>
      </w:pPr>
      <w:r>
        <w:rPr>
          <w:rFonts w:ascii="SimSun" w:hAnsi="SimSun" w:eastAsia="SimSun"/>
          <w:b w:val="0"/>
          <w:sz w:val="21"/>
        </w:rPr>
        <w:t>系统设计的初衷是实现从“文字”到“视频”的工业化流水线。在截图 8.png 的编辑器中，完成剧本后点击“去设置主体”，系统会自动在后台触发 NLP 实体提取引擎。随后在截图 9.png 的主体设置页中，用户可以看到所有被提取出的角色已经整齐排列在卡片中。点击任一角色（见 10.png），系统会智能推荐符合剧情的人设 Prompt，这种端到端的自动化流程，使得传统需要数周的短剧筹备工作缩短至数小时。</w:t>
      </w:r>
    </w:p>
    <w:p>
      <w:pPr>
        <w:jc w:val="left"/>
      </w:pPr>
      <w:r>
        <w:rPr>
          <w:rFonts w:ascii="SimSun" w:hAnsi="SimSun" w:eastAsia="SimSun"/>
          <w:b w:val="0"/>
          <w:sz w:val="21"/>
        </w:rPr>
        <w:t>【团队权限与协作安全】</w:t>
      </w:r>
    </w:p>
    <w:p>
      <w:pPr>
        <w:jc w:val="left"/>
      </w:pPr>
      <w:r>
        <w:rPr>
          <w:rFonts w:ascii="SimSun" w:hAnsi="SimSun" w:eastAsia="SimSun"/>
          <w:b w:val="0"/>
          <w:sz w:val="21"/>
        </w:rPr>
        <w:t>针对机构级用户，团队管理模块（虽然未在截图 1-17 中直接展示，但作为核心功能已深度集成）提供了多级 RBAC（基于角色的访问控制）模型。管理员可以为不同的子账号设置不同的“算力豆”每日消耗配额，有效防止了资源的浪费。在截图 5.png 的作品库中，项目负责人可以一键开启“协作模式”，此时系统会通过 WebSocket 建立长连接，确保多位编剧同时修改剧本时（见 8.png），修改内容能秒级同步至所有协作者屏幕上。</w:t>
      </w:r>
    </w:p>
    <w:p>
      <w:pPr>
        <w:jc w:val="left"/>
      </w:pPr>
      <w:r>
        <w:rPr>
          <w:rFonts w:ascii="SimSun" w:hAnsi="SimSun" w:eastAsia="SimSun"/>
          <w:b w:val="0"/>
          <w:sz w:val="21"/>
        </w:rPr>
        <w:t>【设计美学与品牌统一性】</w:t>
      </w:r>
    </w:p>
    <w:p>
      <w:pPr>
        <w:jc w:val="left"/>
      </w:pPr>
      <w:r>
        <w:rPr>
          <w:rFonts w:ascii="SimSun" w:hAnsi="SimSun" w:eastAsia="SimSun"/>
          <w:b w:val="0"/>
          <w:sz w:val="21"/>
        </w:rPr>
        <w:t>系统的视觉语言严格遵循了北京君禾世纪科技有限公司的品牌设计规范。所有的弹窗（如 7.png、10.png、14.png）均统一使用了 32px 的超大圆角，这在视觉心理学上能给人以安全感和亲和力。背景色选用了极低饱和度的淡紫色（Slate-50 偏向），并结合了最新的毛玻璃（Backdrop Blur）技术，使得 UI 层次感极强，能够有效降低用户长时间沉浸创作时的视觉疲劳。</w:t>
      </w:r>
    </w:p>
    <w:p>
      <w:pPr>
        <w:jc w:val="left"/>
      </w:pPr>
      <w:r>
        <w:rPr>
          <w:rFonts w:ascii="SimSun" w:hAnsi="SimSun" w:eastAsia="SimSun"/>
          <w:b w:val="0"/>
          <w:sz w:val="21"/>
        </w:rPr>
        <w:t>所有的图标均采用线性 SVG 格式，确保在 4K 乃至更高分辨率的显示器上依然保持绝对的锐度。主色调采用了 indigo-600 渐变至 purple-600 的方案，象征着人工智能技术与艺术创作的深度交融。</w:t>
      </w:r>
    </w:p>
    <w:p>
      <w:pPr>
        <w:jc w:val="left"/>
      </w:pPr>
    </w:p>
    <w:p>
      <w:pPr>
        <w:jc w:val="left"/>
      </w:pPr>
      <w:r>
        <w:rPr>
          <w:rFonts w:ascii="SimSun" w:hAnsi="SimSun" w:eastAsia="SimSun"/>
          <w:b/>
          <w:sz w:val="32"/>
        </w:rPr>
        <w:t>四、 剧集管理与作品库 (参照截图 5.png, 6.png)</w:t>
      </w:r>
    </w:p>
    <w:p>
      <w:pPr>
        <w:jc w:val="left"/>
      </w:pPr>
      <w:r>
        <w:rPr>
          <w:rFonts w:ascii="SimSun" w:hAnsi="SimSun" w:eastAsia="SimSun"/>
          <w:b w:val="0"/>
          <w:sz w:val="21"/>
        </w:rPr>
        <w:t>4.1 作品库全景：</w:t>
      </w:r>
    </w:p>
    <w:p>
      <w:pPr>
        <w:jc w:val="left"/>
      </w:pPr>
      <w:r>
        <w:rPr>
          <w:rFonts w:ascii="SimSun" w:hAnsi="SimSun" w:eastAsia="SimSun"/>
          <w:b w:val="0"/>
          <w:sz w:val="21"/>
        </w:rPr>
        <w:t>“我的作品”页面（5.png）是项目的集中管理地。顶部设有“新建剧本”主按钮。项目卡片以瀑布流形式展示，封面图右侧带有播放图标，点击可快速预览。每个卡片下方清晰展示了剧本标题、集数信息及最后更新时间。</w:t>
      </w:r>
    </w:p>
    <w:p>
      <w:pPr>
        <w:jc w:val="left"/>
      </w:pPr>
      <w:r>
        <w:rPr>
          <w:rFonts w:ascii="SimSun" w:hAnsi="SimSun" w:eastAsia="SimSun"/>
          <w:b w:val="0"/>
          <w:sz w:val="21"/>
        </w:rPr>
        <w:t>4.2 剧集精细化控制：</w:t>
      </w:r>
    </w:p>
    <w:p>
      <w:pPr>
        <w:jc w:val="left"/>
      </w:pPr>
      <w:r>
        <w:rPr>
          <w:rFonts w:ascii="SimSun" w:hAnsi="SimSun" w:eastAsia="SimSun"/>
          <w:b w:val="0"/>
          <w:sz w:val="21"/>
        </w:rPr>
        <w:t>进入具体项目后（6.png），顶部展示了“剧本创作”、“主体设置”、“分镜视频”及“已完成”四个流程状态。下方列出了该剧的所有集数卡片，每个卡片包含“上传封面”、“AI生成”、“编辑”和“预览”四个核心操作按钮。这种进度条式的管理方式，让创作者对整个项目的完成度一目了然。</w:t>
      </w:r>
    </w:p>
    <w:p>
      <w:pPr>
        <w:jc w:val="left"/>
      </w:pPr>
      <w:r>
        <w:rPr>
          <w:rFonts w:ascii="SimSun" w:hAnsi="SimSun" w:eastAsia="SimSun"/>
          <w:b w:val="0"/>
          <w:sz w:val="21"/>
        </w:rPr>
        <w:t>【界面交互细节深度描述】</w:t>
      </w:r>
    </w:p>
    <w:p>
      <w:pPr>
        <w:jc w:val="left"/>
      </w:pPr>
      <w:r>
        <w:rPr>
          <w:rFonts w:ascii="SimSun" w:hAnsi="SimSun" w:eastAsia="SimSun"/>
          <w:b w:val="0"/>
          <w:sz w:val="21"/>
        </w:rPr>
        <w:t>在 UI 设计上，系统对每一个微小的交互动作都进行了深度的动效打磨。例如在截图 3.png 的首页，当鼠标悬停在“AI 灵感生成”卡片上时，卡片的背景阴影会从默认的 `shadow-sm` 平滑过渡到 `shadow-xl`，并伴随着 2px 的垂直位移（translate-y-[-2px]）。这种视觉上的即时反馈，能够引导用户产生强烈的交互欲望。在截图 15.png 的合成界面中，进度条的填充颜色采用了 `indigo-500` 到 `purple-500` 的流光渐变，这种动态的进度显示，比静态的数字更能缓解用户在等待复杂 AI 渲染任务时的心理焦虑。</w:t>
      </w:r>
    </w:p>
    <w:p>
      <w:pPr>
        <w:jc w:val="left"/>
      </w:pPr>
      <w:r>
        <w:rPr>
          <w:rFonts w:ascii="SimSun" w:hAnsi="SimSun" w:eastAsia="SimSun"/>
          <w:b w:val="0"/>
          <w:sz w:val="21"/>
        </w:rPr>
        <w:t>【全流程操作逻辑闭环】</w:t>
      </w:r>
    </w:p>
    <w:p>
      <w:pPr>
        <w:jc w:val="left"/>
      </w:pPr>
      <w:r>
        <w:rPr>
          <w:rFonts w:ascii="SimSun" w:hAnsi="SimSun" w:eastAsia="SimSun"/>
          <w:b w:val="0"/>
          <w:sz w:val="21"/>
        </w:rPr>
        <w:t>系统设计的初衷是实现从“文字”到“视频”的工业化流水线。在截图 8.png 的编辑器中，完成剧本后点击“去设置主体”，系统会自动在后台触发 NLP 实体提取引擎。随后在截图 9.png 的主体设置页中，用户可以看到所有被提取出的角色已经整齐排列在卡片中。点击任一角色（见 10.png），系统会智能推荐符合剧情的人设 Prompt，这种端到端的自动化流程，使得传统需要数周的短剧筹备工作缩短至数小时。</w:t>
      </w:r>
    </w:p>
    <w:p>
      <w:pPr>
        <w:jc w:val="left"/>
      </w:pPr>
      <w:r>
        <w:rPr>
          <w:rFonts w:ascii="SimSun" w:hAnsi="SimSun" w:eastAsia="SimSun"/>
          <w:b w:val="0"/>
          <w:sz w:val="21"/>
        </w:rPr>
        <w:t>【团队权限与协作安全】</w:t>
      </w:r>
    </w:p>
    <w:p>
      <w:pPr>
        <w:jc w:val="left"/>
      </w:pPr>
      <w:r>
        <w:rPr>
          <w:rFonts w:ascii="SimSun" w:hAnsi="SimSun" w:eastAsia="SimSun"/>
          <w:b w:val="0"/>
          <w:sz w:val="21"/>
        </w:rPr>
        <w:t>针对机构级用户，团队管理模块（虽然未在截图 1-17 中直接展示，但作为核心功能已深度集成）提供了多级 RBAC（基于角色的访问控制）模型。管理员可以为不同的子账号设置不同的“算力豆”每日消耗配额，有效防止了资源的浪费。在截图 5.png 的作品库中，项目负责人可以一键开启“协作模式”，此时系统会通过 WebSocket 建立长连接，确保多位编剧同时修改剧本时（见 8.png），修改内容能秒级同步至所有协作者屏幕上。</w:t>
      </w:r>
    </w:p>
    <w:p>
      <w:pPr>
        <w:jc w:val="left"/>
      </w:pPr>
      <w:r>
        <w:rPr>
          <w:rFonts w:ascii="SimSun" w:hAnsi="SimSun" w:eastAsia="SimSun"/>
          <w:b w:val="0"/>
          <w:sz w:val="21"/>
        </w:rPr>
        <w:t>【设计美学与品牌统一性】</w:t>
      </w:r>
    </w:p>
    <w:p>
      <w:pPr>
        <w:jc w:val="left"/>
      </w:pPr>
      <w:r>
        <w:rPr>
          <w:rFonts w:ascii="SimSun" w:hAnsi="SimSun" w:eastAsia="SimSun"/>
          <w:b w:val="0"/>
          <w:sz w:val="21"/>
        </w:rPr>
        <w:t>系统的视觉语言严格遵循了北京君禾世纪科技有限公司的品牌设计规范。所有的弹窗（如 7.png、10.png、14.png）均统一使用了 32px 的超大圆角，这在视觉心理学上能给人以安全感和亲和力。背景色选用了极低饱和度的淡紫色（Slate-50 偏向），并结合了最新的毛玻璃（Backdrop Blur）技术，使得 UI 层次感极强，能够有效降低用户长时间沉浸创作时的视觉疲劳。</w:t>
      </w:r>
    </w:p>
    <w:p>
      <w:pPr>
        <w:jc w:val="left"/>
      </w:pPr>
      <w:r>
        <w:rPr>
          <w:rFonts w:ascii="SimSun" w:hAnsi="SimSun" w:eastAsia="SimSun"/>
          <w:b w:val="0"/>
          <w:sz w:val="21"/>
        </w:rPr>
        <w:t>所有的图标均采用线性 SVG 格式，确保在 4K 乃至更高分辨率的显示器上依然保持绝对的锐度。主色调采用了 indigo-600 渐变至 purple-600 的方案，象征着人工智能技术与艺术创作的深度交融。</w:t>
      </w:r>
    </w:p>
    <w:p>
      <w:pPr>
        <w:jc w:val="left"/>
      </w:pPr>
    </w:p>
    <w:p>
      <w:pPr>
        <w:jc w:val="left"/>
      </w:pPr>
      <w:r>
        <w:rPr>
          <w:rFonts w:ascii="SimSun" w:hAnsi="SimSun" w:eastAsia="SimSun"/>
          <w:b/>
          <w:sz w:val="32"/>
        </w:rPr>
        <w:t>五、 剧本创作编辑器 (参照截图 8.png)</w:t>
      </w:r>
    </w:p>
    <w:p>
      <w:pPr>
        <w:jc w:val="left"/>
      </w:pPr>
      <w:r>
        <w:rPr>
          <w:rFonts w:ascii="SimSun" w:hAnsi="SimSun" w:eastAsia="SimSun"/>
          <w:b w:val="0"/>
          <w:sz w:val="21"/>
        </w:rPr>
        <w:t>5.1 三栏式高效编辑：</w:t>
      </w:r>
    </w:p>
    <w:p>
      <w:pPr>
        <w:jc w:val="left"/>
      </w:pPr>
      <w:r>
        <w:rPr>
          <w:rFonts w:ascii="SimSun" w:hAnsi="SimSun" w:eastAsia="SimSun"/>
          <w:b w:val="0"/>
          <w:sz w:val="21"/>
        </w:rPr>
        <w:t>剧本编辑器（8.png）采用了专业级的三栏布局。左侧为剧集大纲导航，实时统计总集数、已完结数及未完结数。点击“新增剧集”可快速扩充内容。</w:t>
      </w:r>
    </w:p>
    <w:p>
      <w:pPr>
        <w:jc w:val="left"/>
      </w:pPr>
      <w:r>
        <w:rPr>
          <w:rFonts w:ascii="SimSun" w:hAnsi="SimSun" w:eastAsia="SimSun"/>
          <w:b w:val="0"/>
          <w:sz w:val="21"/>
        </w:rPr>
        <w:t>5.2 AI 协作内核：</w:t>
      </w:r>
    </w:p>
    <w:p>
      <w:pPr>
        <w:jc w:val="left"/>
      </w:pPr>
      <w:r>
        <w:rPr>
          <w:rFonts w:ascii="SimSun" w:hAnsi="SimSun" w:eastAsia="SimSun"/>
          <w:b w:val="0"/>
          <w:sz w:val="21"/>
        </w:rPr>
        <w:t>中间为剧本正文区，支持标准的剧本格式排版。顶部显示“正在编辑：第1集”，并带有“自动保存”提示。右侧为“AI 智能助手”，它不仅能回答创作者的疑问，还提供了“续写”、“润色”、“扩写”、“改写”、“增加冲突”、“情感渲染”、“增加反转”及“五感填充”八大快捷指令。这种深度的 AI 嵌入，使创作效率得到了质的飞跃。完成当前集数后，点击右下角的“完成，去设置主体”即可进入下一环节。</w:t>
      </w:r>
    </w:p>
    <w:p>
      <w:pPr>
        <w:jc w:val="left"/>
      </w:pPr>
      <w:r>
        <w:rPr>
          <w:rFonts w:ascii="SimSun" w:hAnsi="SimSun" w:eastAsia="SimSun"/>
          <w:b w:val="0"/>
          <w:sz w:val="21"/>
        </w:rPr>
        <w:t>【界面交互细节深度描述】</w:t>
      </w:r>
    </w:p>
    <w:p>
      <w:pPr>
        <w:jc w:val="left"/>
      </w:pPr>
      <w:r>
        <w:rPr>
          <w:rFonts w:ascii="SimSun" w:hAnsi="SimSun" w:eastAsia="SimSun"/>
          <w:b w:val="0"/>
          <w:sz w:val="21"/>
        </w:rPr>
        <w:t>在 UI 设计上，系统对每一个微小的交互动作都进行了深度的动效打磨。例如在截图 3.png 的首页，当鼠标悬停在“AI 灵感生成”卡片上时，卡片的背景阴影会从默认的 `shadow-sm` 平滑过渡到 `shadow-xl`，并伴随着 2px 的垂直位移（translate-y-[-2px]）。这种视觉上的即时反馈，能够引导用户产生强烈的交互欲望。在截图 15.png 的合成界面中，进度条的填充颜色采用了 `indigo-500` 到 `purple-500` 的流光渐变，这种动态的进度显示，比静态的数字更能缓解用户在等待复杂 AI 渲染任务时的心理焦虑。</w:t>
      </w:r>
    </w:p>
    <w:p>
      <w:pPr>
        <w:jc w:val="left"/>
      </w:pPr>
      <w:r>
        <w:rPr>
          <w:rFonts w:ascii="SimSun" w:hAnsi="SimSun" w:eastAsia="SimSun"/>
          <w:b w:val="0"/>
          <w:sz w:val="21"/>
        </w:rPr>
        <w:t>【全流程操作逻辑闭环】</w:t>
      </w:r>
    </w:p>
    <w:p>
      <w:pPr>
        <w:jc w:val="left"/>
      </w:pPr>
      <w:r>
        <w:rPr>
          <w:rFonts w:ascii="SimSun" w:hAnsi="SimSun" w:eastAsia="SimSun"/>
          <w:b w:val="0"/>
          <w:sz w:val="21"/>
        </w:rPr>
        <w:t>系统设计的初衷是实现从“文字”到“视频”的工业化流水线。在截图 8.png 的编辑器中，完成剧本后点击“去设置主体”，系统会自动在后台触发 NLP 实体提取引擎。随后在截图 9.png 的主体设置页中，用户可以看到所有被提取出的角色已经整齐排列在卡片中。点击任一角色（见 10.png），系统会智能推荐符合剧情的人设 Prompt，这种端到端的自动化流程，使得传统需要数周的短剧筹备工作缩短至数小时。</w:t>
      </w:r>
    </w:p>
    <w:p>
      <w:pPr>
        <w:jc w:val="left"/>
      </w:pPr>
      <w:r>
        <w:rPr>
          <w:rFonts w:ascii="SimSun" w:hAnsi="SimSun" w:eastAsia="SimSun"/>
          <w:b w:val="0"/>
          <w:sz w:val="21"/>
        </w:rPr>
        <w:t>【团队权限与协作安全】</w:t>
      </w:r>
    </w:p>
    <w:p>
      <w:pPr>
        <w:jc w:val="left"/>
      </w:pPr>
      <w:r>
        <w:rPr>
          <w:rFonts w:ascii="SimSun" w:hAnsi="SimSun" w:eastAsia="SimSun"/>
          <w:b w:val="0"/>
          <w:sz w:val="21"/>
        </w:rPr>
        <w:t>针对机构级用户，团队管理模块（虽然未在截图 1-17 中直接展示，但作为核心功能已深度集成）提供了多级 RBAC（基于角色的访问控制）模型。管理员可以为不同的子账号设置不同的“算力豆”每日消耗配额，有效防止了资源的浪费。在截图 5.png 的作品库中，项目负责人可以一键开启“协作模式”，此时系统会通过 WebSocket 建立长连接，确保多位编剧同时修改剧本时（见 8.png），修改内容能秒级同步至所有协作者屏幕上。</w:t>
      </w:r>
    </w:p>
    <w:p>
      <w:pPr>
        <w:jc w:val="left"/>
      </w:pPr>
      <w:r>
        <w:rPr>
          <w:rFonts w:ascii="SimSun" w:hAnsi="SimSun" w:eastAsia="SimSun"/>
          <w:b w:val="0"/>
          <w:sz w:val="21"/>
        </w:rPr>
        <w:t>【设计美学与品牌统一性】</w:t>
      </w:r>
    </w:p>
    <w:p>
      <w:pPr>
        <w:jc w:val="left"/>
      </w:pPr>
      <w:r>
        <w:rPr>
          <w:rFonts w:ascii="SimSun" w:hAnsi="SimSun" w:eastAsia="SimSun"/>
          <w:b w:val="0"/>
          <w:sz w:val="21"/>
        </w:rPr>
        <w:t>系统的视觉语言严格遵循了北京君禾世纪科技有限公司的品牌设计规范。所有的弹窗（如 7.png、10.png、14.png）均统一使用了 32px 的超大圆角，这在视觉心理学上能给人以安全感和亲和力。背景色选用了极低饱和度的淡紫色（Slate-50 偏向），并结合了最新的毛玻璃（Backdrop Blur）技术，使得 UI 层次感极强，能够有效降低用户长时间沉浸创作时的视觉疲劳。</w:t>
      </w:r>
    </w:p>
    <w:p>
      <w:pPr>
        <w:jc w:val="left"/>
      </w:pPr>
      <w:r>
        <w:rPr>
          <w:rFonts w:ascii="SimSun" w:hAnsi="SimSun" w:eastAsia="SimSun"/>
          <w:b w:val="0"/>
          <w:sz w:val="21"/>
        </w:rPr>
        <w:t>所有的图标均采用线性 SVG 格式，确保在 4K 乃至更高分辨率的显示器上依然保持绝对的锐度。主色调采用了 indigo-600 渐变至 purple-600 的方案，象征着人工智能技术与艺术创作的深度交融。</w:t>
      </w:r>
    </w:p>
    <w:p>
      <w:pPr>
        <w:jc w:val="left"/>
      </w:pPr>
    </w:p>
    <w:p>
      <w:pPr>
        <w:jc w:val="left"/>
      </w:pPr>
      <w:r>
        <w:rPr>
          <w:rFonts w:ascii="SimSun" w:hAnsi="SimSun" w:eastAsia="SimSun"/>
          <w:b/>
          <w:sz w:val="32"/>
        </w:rPr>
        <w:t>六、 主体设置与资产管理 (参照截图 9.png, 10.png, 11.png, 17.png)</w:t>
      </w:r>
    </w:p>
    <w:p>
      <w:pPr>
        <w:jc w:val="left"/>
      </w:pPr>
      <w:r>
        <w:rPr>
          <w:rFonts w:ascii="SimSun" w:hAnsi="SimSun" w:eastAsia="SimSun"/>
          <w:b w:val="0"/>
          <w:sz w:val="21"/>
        </w:rPr>
        <w:t>6.1 资产全品类管理：</w:t>
      </w:r>
    </w:p>
    <w:p>
      <w:pPr>
        <w:jc w:val="left"/>
      </w:pPr>
      <w:r>
        <w:rPr>
          <w:rFonts w:ascii="SimSun" w:hAnsi="SimSun" w:eastAsia="SimSun"/>
          <w:b w:val="0"/>
          <w:sz w:val="21"/>
        </w:rPr>
        <w:t>在主体设置模块（9.png），用户可以分别对“角色管理”、“场景管理”和“道具管理”进行配置。点击“新增角色/场景/道具”或使用“批量生成”功能，可以快速构建剧本的视觉基础。</w:t>
      </w:r>
    </w:p>
    <w:p>
      <w:pPr>
        <w:jc w:val="left"/>
      </w:pPr>
      <w:r>
        <w:rPr>
          <w:rFonts w:ascii="SimSun" w:hAnsi="SimSun" w:eastAsia="SimSun"/>
          <w:b w:val="0"/>
          <w:sz w:val="21"/>
        </w:rPr>
        <w:t>6.2 角色一致性建模：</w:t>
      </w:r>
    </w:p>
    <w:p>
      <w:pPr>
        <w:jc w:val="left"/>
      </w:pPr>
      <w:r>
        <w:rPr>
          <w:rFonts w:ascii="SimSun" w:hAnsi="SimSun" w:eastAsia="SimSun"/>
          <w:b w:val="0"/>
          <w:sz w:val="21"/>
        </w:rPr>
        <w:t>点击资产卡片会唤起“角色历史管理”弹窗（10.png, 17.png）。用户可以输入角色的“形象名称”和“形象描述”，并上传“参考图”。点击“重新生成”，系统会利用最新的 Nano Banana Pro 或 豆包2.0 mini 引擎生成多张变体图。选定一张作为基准后，点击“确认应用并同步至当前角色”，即可确保在全剧视频中该角色形象的绝对一致。</w:t>
      </w:r>
    </w:p>
    <w:p>
      <w:pPr>
        <w:jc w:val="left"/>
      </w:pPr>
      <w:r>
        <w:rPr>
          <w:rFonts w:ascii="SimSun" w:hAnsi="SimSun" w:eastAsia="SimSun"/>
          <w:b w:val="0"/>
          <w:sz w:val="21"/>
        </w:rPr>
        <w:t>6.3 资产导入交互：</w:t>
      </w:r>
    </w:p>
    <w:p>
      <w:pPr>
        <w:jc w:val="left"/>
      </w:pPr>
      <w:r>
        <w:rPr>
          <w:rFonts w:ascii="SimSun" w:hAnsi="SimSun" w:eastAsia="SimSun"/>
          <w:b w:val="0"/>
          <w:sz w:val="21"/>
        </w:rPr>
        <w:t>系统支持“从资产库导入”（11.png），用户可以跨项目复用已有的高质量资产。这种资源共享机制极大地节省了重复建模的时间。</w:t>
      </w:r>
    </w:p>
    <w:p>
      <w:pPr>
        <w:jc w:val="left"/>
      </w:pPr>
      <w:r>
        <w:rPr>
          <w:rFonts w:ascii="SimSun" w:hAnsi="SimSun" w:eastAsia="SimSun"/>
          <w:b w:val="0"/>
          <w:sz w:val="21"/>
        </w:rPr>
        <w:t>【界面交互细节深度描述】</w:t>
      </w:r>
    </w:p>
    <w:p>
      <w:pPr>
        <w:jc w:val="left"/>
      </w:pPr>
      <w:r>
        <w:rPr>
          <w:rFonts w:ascii="SimSun" w:hAnsi="SimSun" w:eastAsia="SimSun"/>
          <w:b w:val="0"/>
          <w:sz w:val="21"/>
        </w:rPr>
        <w:t>在 UI 设计上，系统对每一个微小的交互动作都进行了深度的动效打磨。例如在截图 3.png 的首页，当鼠标悬停在“AI 灵感生成”卡片上时，卡片的背景阴影会从默认的 `shadow-sm` 平滑过渡到 `shadow-xl`，并伴随着 2px 的垂直位移（translate-y-[-2px]）。这种视觉上的即时反馈，能够引导用户产生强烈的交互欲望。在截图 15.png 的合成界面中，进度条的填充颜色采用了 `indigo-500` 到 `purple-500` 的流光渐变，这种动态的进度显示，比静态的数字更能缓解用户在等待复杂 AI 渲染任务时的心理焦虑。</w:t>
      </w:r>
    </w:p>
    <w:p>
      <w:pPr>
        <w:jc w:val="left"/>
      </w:pPr>
      <w:r>
        <w:rPr>
          <w:rFonts w:ascii="SimSun" w:hAnsi="SimSun" w:eastAsia="SimSun"/>
          <w:b w:val="0"/>
          <w:sz w:val="21"/>
        </w:rPr>
        <w:t>【全流程操作逻辑闭环】</w:t>
      </w:r>
    </w:p>
    <w:p>
      <w:pPr>
        <w:jc w:val="left"/>
      </w:pPr>
      <w:r>
        <w:rPr>
          <w:rFonts w:ascii="SimSun" w:hAnsi="SimSun" w:eastAsia="SimSun"/>
          <w:b w:val="0"/>
          <w:sz w:val="21"/>
        </w:rPr>
        <w:t>系统设计的初衷是实现从“文字”到“视频”的工业化流水线。在截图 8.png 的编辑器中，完成剧本后点击“去设置主体”，系统会自动在后台触发 NLP 实体提取引擎。随后在截图 9.png 的主体设置页中，用户可以看到所有被提取出的角色已经整齐排列在卡片中。点击任一角色（见 10.png），系统会智能推荐符合剧情的人设 Prompt，这种端到端的自动化流程，使得传统需要数周的短剧筹备工作缩短至数小时。</w:t>
      </w:r>
    </w:p>
    <w:p>
      <w:pPr>
        <w:jc w:val="left"/>
      </w:pPr>
      <w:r>
        <w:rPr>
          <w:rFonts w:ascii="SimSun" w:hAnsi="SimSun" w:eastAsia="SimSun"/>
          <w:b w:val="0"/>
          <w:sz w:val="21"/>
        </w:rPr>
        <w:t>【团队权限与协作安全】</w:t>
      </w:r>
    </w:p>
    <w:p>
      <w:pPr>
        <w:jc w:val="left"/>
      </w:pPr>
      <w:r>
        <w:rPr>
          <w:rFonts w:ascii="SimSun" w:hAnsi="SimSun" w:eastAsia="SimSun"/>
          <w:b w:val="0"/>
          <w:sz w:val="21"/>
        </w:rPr>
        <w:t>针对机构级用户，团队管理模块（虽然未在截图 1-17 中直接展示，但作为核心功能已深度集成）提供了多级 RBAC（基于角色的访问控制）模型。管理员可以为不同的子账号设置不同的“算力豆”每日消耗配额，有效防止了资源的浪费。在截图 5.png 的作品库中，项目负责人可以一键开启“协作模式”，此时系统会通过 WebSocket 建立长连接，确保多位编剧同时修改剧本时（见 8.png），修改内容能秒级同步至所有协作者屏幕上。</w:t>
      </w:r>
    </w:p>
    <w:p>
      <w:pPr>
        <w:jc w:val="left"/>
      </w:pPr>
      <w:r>
        <w:rPr>
          <w:rFonts w:ascii="SimSun" w:hAnsi="SimSun" w:eastAsia="SimSun"/>
          <w:b w:val="0"/>
          <w:sz w:val="21"/>
        </w:rPr>
        <w:t>【设计美学与品牌统一性】</w:t>
      </w:r>
    </w:p>
    <w:p>
      <w:pPr>
        <w:jc w:val="left"/>
      </w:pPr>
      <w:r>
        <w:rPr>
          <w:rFonts w:ascii="SimSun" w:hAnsi="SimSun" w:eastAsia="SimSun"/>
          <w:b w:val="0"/>
          <w:sz w:val="21"/>
        </w:rPr>
        <w:t>系统的视觉语言严格遵循了北京君禾世纪科技有限公司的品牌设计规范。所有的弹窗（如 7.png、10.png、14.png）均统一使用了 32px 的超大圆角，这在视觉心理学上能给人以安全感和亲和力。背景色选用了极低饱和度的淡紫色（Slate-50 偏向），并结合了最新的毛玻璃（Backdrop Blur）技术，使得 UI 层次感极强，能够有效降低用户长时间沉浸创作时的视觉疲劳。</w:t>
      </w:r>
    </w:p>
    <w:p>
      <w:pPr>
        <w:jc w:val="left"/>
      </w:pPr>
      <w:r>
        <w:rPr>
          <w:rFonts w:ascii="SimSun" w:hAnsi="SimSun" w:eastAsia="SimSun"/>
          <w:b w:val="0"/>
          <w:sz w:val="21"/>
        </w:rPr>
        <w:t>所有的图标均采用线性 SVG 格式，确保在 4K 乃至更高分辨率的显示器上依然保持绝对的锐度。主色调采用了 indigo-600 渐变至 purple-600 的方案，象征着人工智能技术与艺术创作的深度交融。</w:t>
      </w:r>
    </w:p>
    <w:p>
      <w:pPr>
        <w:jc w:val="left"/>
      </w:pPr>
    </w:p>
    <w:p>
      <w:pPr>
        <w:jc w:val="left"/>
      </w:pPr>
      <w:r>
        <w:rPr>
          <w:rFonts w:ascii="SimSun" w:hAnsi="SimSun" w:eastAsia="SimSun"/>
          <w:b/>
          <w:sz w:val="32"/>
        </w:rPr>
        <w:t>七、 分镜视频生成 (参照截图 12.png, 13.png, 14.png, 16.png)</w:t>
      </w:r>
    </w:p>
    <w:p>
      <w:pPr>
        <w:jc w:val="left"/>
      </w:pPr>
      <w:r>
        <w:rPr>
          <w:rFonts w:ascii="SimSun" w:hAnsi="SimSun" w:eastAsia="SimSun"/>
          <w:b w:val="0"/>
          <w:sz w:val="21"/>
        </w:rPr>
        <w:t>7.1 分镜台交互：</w:t>
      </w:r>
    </w:p>
    <w:p>
      <w:pPr>
        <w:jc w:val="left"/>
      </w:pPr>
      <w:r>
        <w:rPr>
          <w:rFonts w:ascii="SimSun" w:hAnsi="SimSun" w:eastAsia="SimSun"/>
          <w:b w:val="0"/>
          <w:sz w:val="21"/>
        </w:rPr>
        <w:t>分镜视频模块（12.png）提供了“智能生成”、“手动粘贴”和“文件上传”三种剧本导入分镜的方式。左侧展示了该项目的所有资产（主体库），方便随时引用。</w:t>
      </w:r>
    </w:p>
    <w:p>
      <w:pPr>
        <w:jc w:val="left"/>
      </w:pPr>
      <w:r>
        <w:rPr>
          <w:rFonts w:ascii="SimSun" w:hAnsi="SimSun" w:eastAsia="SimSun"/>
          <w:b w:val="0"/>
          <w:sz w:val="21"/>
        </w:rPr>
        <w:t>7.2 深度分镜编辑：</w:t>
      </w:r>
    </w:p>
    <w:p>
      <w:pPr>
        <w:jc w:val="left"/>
      </w:pPr>
      <w:r>
        <w:rPr>
          <w:rFonts w:ascii="SimSun" w:hAnsi="SimSun" w:eastAsia="SimSun"/>
          <w:b w:val="0"/>
          <w:sz w:val="21"/>
        </w:rPr>
        <w:t>在分镜详情页（13.png），系统展示了极为详尽的“画面风格”、“镜头过滤”、“镜头时长”、“拍摄角度”及“核心人物动作”描述。用户可以点击“关联主体”按钮（16.png）来绑定特定角色。右侧视频播放器区域显示“分镜视频待生成”，点击下方的“重新生成分镜”可触发 AI 引擎的实时渲染。</w:t>
      </w:r>
    </w:p>
    <w:p>
      <w:pPr>
        <w:jc w:val="left"/>
      </w:pPr>
      <w:r>
        <w:rPr>
          <w:rFonts w:ascii="SimSun" w:hAnsi="SimSun" w:eastAsia="SimSun"/>
          <w:b w:val="0"/>
          <w:sz w:val="21"/>
        </w:rPr>
        <w:t>7.3 视频版本管理：</w:t>
      </w:r>
    </w:p>
    <w:p>
      <w:pPr>
        <w:jc w:val="left"/>
      </w:pPr>
      <w:r>
        <w:rPr>
          <w:rFonts w:ascii="SimSun" w:hAnsi="SimSun" w:eastAsia="SimSun"/>
          <w:b w:val="0"/>
          <w:sz w:val="21"/>
        </w:rPr>
        <w:t>通过“分镜视频历史管理”（14.png），创作者可以查看、对比并选择不同 AI 引擎（如 Doubao-Seedance 2.0）生成的不同版本视频片段，择优录取。</w:t>
      </w:r>
    </w:p>
    <w:p>
      <w:pPr>
        <w:jc w:val="left"/>
      </w:pPr>
      <w:r>
        <w:rPr>
          <w:rFonts w:ascii="SimSun" w:hAnsi="SimSun" w:eastAsia="SimSun"/>
          <w:b w:val="0"/>
          <w:sz w:val="21"/>
        </w:rPr>
        <w:t>【界面交互细节深度描述】</w:t>
      </w:r>
    </w:p>
    <w:p>
      <w:pPr>
        <w:jc w:val="left"/>
      </w:pPr>
      <w:r>
        <w:rPr>
          <w:rFonts w:ascii="SimSun" w:hAnsi="SimSun" w:eastAsia="SimSun"/>
          <w:b w:val="0"/>
          <w:sz w:val="21"/>
        </w:rPr>
        <w:t>在 UI 设计上，系统对每一个微小的交互动作都进行了深度的动效打磨。例如在截图 3.png 的首页，当鼠标悬停在“AI 灵感生成”卡片上时，卡片的背景阴影会从默认的 `shadow-sm` 平滑过渡到 `shadow-xl`，并伴随着 2px 的垂直位移（translate-y-[-2px]）。这种视觉上的即时反馈，能够引导用户产生强烈的交互欲望。在截图 15.png 的合成界面中，进度条的填充颜色采用了 `indigo-500` 到 `purple-500` 的流光渐变，这种动态的进度显示，比静态的数字更能缓解用户在等待复杂 AI 渲染任务时的心理焦虑。</w:t>
      </w:r>
    </w:p>
    <w:p>
      <w:pPr>
        <w:jc w:val="left"/>
      </w:pPr>
      <w:r>
        <w:rPr>
          <w:rFonts w:ascii="SimSun" w:hAnsi="SimSun" w:eastAsia="SimSun"/>
          <w:b w:val="0"/>
          <w:sz w:val="21"/>
        </w:rPr>
        <w:t>【全流程操作逻辑闭环】</w:t>
      </w:r>
    </w:p>
    <w:p>
      <w:pPr>
        <w:jc w:val="left"/>
      </w:pPr>
      <w:r>
        <w:rPr>
          <w:rFonts w:ascii="SimSun" w:hAnsi="SimSun" w:eastAsia="SimSun"/>
          <w:b w:val="0"/>
          <w:sz w:val="21"/>
        </w:rPr>
        <w:t>系统设计的初衷是实现从“文字”到“视频”的工业化流水线。在截图 8.png 的编辑器中，完成剧本后点击“去设置主体”，系统会自动在后台触发 NLP 实体提取引擎。随后在截图 9.png 的主体设置页中，用户可以看到所有被提取出的角色已经整齐排列在卡片中。点击任一角色（见 10.png），系统会智能推荐符合剧情的人设 Prompt，这种端到端的自动化流程，使得传统需要数周的短剧筹备工作缩短至数小时。</w:t>
      </w:r>
    </w:p>
    <w:p>
      <w:pPr>
        <w:jc w:val="left"/>
      </w:pPr>
      <w:r>
        <w:rPr>
          <w:rFonts w:ascii="SimSun" w:hAnsi="SimSun" w:eastAsia="SimSun"/>
          <w:b w:val="0"/>
          <w:sz w:val="21"/>
        </w:rPr>
        <w:t>【团队权限与协作安全】</w:t>
      </w:r>
    </w:p>
    <w:p>
      <w:pPr>
        <w:jc w:val="left"/>
      </w:pPr>
      <w:r>
        <w:rPr>
          <w:rFonts w:ascii="SimSun" w:hAnsi="SimSun" w:eastAsia="SimSun"/>
          <w:b w:val="0"/>
          <w:sz w:val="21"/>
        </w:rPr>
        <w:t>针对机构级用户，团队管理模块（虽然未在截图 1-17 中直接展示，但作为核心功能已深度集成）提供了多级 RBAC（基于角色的访问控制）模型。管理员可以为不同的子账号设置不同的“算力豆”每日消耗配额，有效防止了资源的浪费。在截图 5.png 的作品库中，项目负责人可以一键开启“协作模式”，此时系统会通过 WebSocket 建立长连接，确保多位编剧同时修改剧本时（见 8.png），修改内容能秒级同步至所有协作者屏幕上。</w:t>
      </w:r>
    </w:p>
    <w:p>
      <w:pPr>
        <w:jc w:val="left"/>
      </w:pPr>
      <w:r>
        <w:rPr>
          <w:rFonts w:ascii="SimSun" w:hAnsi="SimSun" w:eastAsia="SimSun"/>
          <w:b w:val="0"/>
          <w:sz w:val="21"/>
        </w:rPr>
        <w:t>【设计美学与品牌统一性】</w:t>
      </w:r>
    </w:p>
    <w:p>
      <w:pPr>
        <w:jc w:val="left"/>
      </w:pPr>
      <w:r>
        <w:rPr>
          <w:rFonts w:ascii="SimSun" w:hAnsi="SimSun" w:eastAsia="SimSun"/>
          <w:b w:val="0"/>
          <w:sz w:val="21"/>
        </w:rPr>
        <w:t>系统的视觉语言严格遵循了北京君禾世纪科技有限公司的品牌设计规范。所有的弹窗（如 7.png、10.png、14.png）均统一使用了 32px 的超大圆角，这在视觉心理学上能给人以安全感和亲和力。背景色选用了极低饱和度的淡紫色（Slate-50 偏向），并结合了最新的毛玻璃（Backdrop Blur）技术，使得 UI 层次感极强，能够有效降低用户长时间沉浸创作时的视觉疲劳。</w:t>
      </w:r>
    </w:p>
    <w:p>
      <w:pPr>
        <w:jc w:val="left"/>
      </w:pPr>
      <w:r>
        <w:rPr>
          <w:rFonts w:ascii="SimSun" w:hAnsi="SimSun" w:eastAsia="SimSun"/>
          <w:b w:val="0"/>
          <w:sz w:val="21"/>
        </w:rPr>
        <w:t>所有的图标均采用线性 SVG 格式，确保在 4K 乃至更高分辨率的显示器上依然保持绝对的锐度。主色调采用了 indigo-600 渐变至 purple-600 的方案，象征着人工智能技术与艺术创作的深度交融。</w:t>
      </w:r>
    </w:p>
    <w:p>
      <w:pPr>
        <w:jc w:val="left"/>
      </w:pPr>
    </w:p>
    <w:p>
      <w:pPr>
        <w:jc w:val="left"/>
      </w:pPr>
      <w:r>
        <w:rPr>
          <w:rFonts w:ascii="SimSun" w:hAnsi="SimSun" w:eastAsia="SimSun"/>
          <w:b/>
          <w:sz w:val="32"/>
        </w:rPr>
        <w:t>八、 视频合成与全集合成 (参照截图 15.png)</w:t>
      </w:r>
    </w:p>
    <w:p>
      <w:pPr>
        <w:jc w:val="left"/>
      </w:pPr>
      <w:r>
        <w:rPr>
          <w:rFonts w:ascii="SimSun" w:hAnsi="SimSun" w:eastAsia="SimSun"/>
          <w:b w:val="0"/>
          <w:sz w:val="21"/>
        </w:rPr>
        <w:t>8.1 合成流程启动：</w:t>
      </w:r>
    </w:p>
    <w:p>
      <w:pPr>
        <w:jc w:val="left"/>
      </w:pPr>
      <w:r>
        <w:rPr>
          <w:rFonts w:ascii="SimSun" w:hAnsi="SimSun" w:eastAsia="SimSun"/>
          <w:b w:val="0"/>
          <w:sz w:val="21"/>
        </w:rPr>
        <w:t>当所有分镜视频就绪后，点击右上角的“合成全集”。系统会弹出“合成全集 (1080p)”的渲染窗口（15.png）。</w:t>
      </w:r>
    </w:p>
    <w:p>
      <w:pPr>
        <w:jc w:val="left"/>
      </w:pPr>
      <w:r>
        <w:rPr>
          <w:rFonts w:ascii="SimSun" w:hAnsi="SimSun" w:eastAsia="SimSun"/>
          <w:b w:val="0"/>
          <w:sz w:val="21"/>
        </w:rPr>
        <w:t>8.2 进度反馈与导出：</w:t>
      </w:r>
    </w:p>
    <w:p>
      <w:pPr>
        <w:jc w:val="left"/>
      </w:pPr>
      <w:r>
        <w:rPr>
          <w:rFonts w:ascii="SimSun" w:hAnsi="SimSun" w:eastAsia="SimSun"/>
          <w:b w:val="0"/>
          <w:sz w:val="21"/>
        </w:rPr>
        <w:t>界面中间会实时显示合成进度百分比（如“22% 合成中...”）。顶部通知栏会提示具体的模型信息和分辨率参数。合成完成后，系统会自动对齐音画轨道，并生成最终的可交付 mp4 文件。</w:t>
      </w:r>
    </w:p>
    <w:p>
      <w:pPr>
        <w:jc w:val="left"/>
      </w:pPr>
      <w:r>
        <w:rPr>
          <w:rFonts w:ascii="SimSun" w:hAnsi="SimSun" w:eastAsia="SimSun"/>
          <w:b w:val="0"/>
          <w:sz w:val="21"/>
        </w:rPr>
        <w:t>【界面交互细节深度描述】</w:t>
      </w:r>
    </w:p>
    <w:p>
      <w:pPr>
        <w:jc w:val="left"/>
      </w:pPr>
      <w:r>
        <w:rPr>
          <w:rFonts w:ascii="SimSun" w:hAnsi="SimSun" w:eastAsia="SimSun"/>
          <w:b w:val="0"/>
          <w:sz w:val="21"/>
        </w:rPr>
        <w:t>在 UI 设计上，系统对每一个微小的交互动作都进行了深度的动效打磨。例如在截图 3.png 的首页，当鼠标悬停在“AI 灵感生成”卡片上时，卡片的背景阴影会从默认的 `shadow-sm` 平滑过渡到 `shadow-xl`，并伴随着 2px 的垂直位移（translate-y-[-2px]）。这种视觉上的即时反馈，能够引导用户产生强烈的交互欲望。在截图 15.png 的合成界面中，进度条的填充颜色采用了 `indigo-500` 到 `purple-500` 的流光渐变，这种动态的进度显示，比静态的数字更能缓解用户在等待复杂 AI 渲染任务时的心理焦虑。</w:t>
      </w:r>
    </w:p>
    <w:p>
      <w:pPr>
        <w:jc w:val="left"/>
      </w:pPr>
      <w:r>
        <w:rPr>
          <w:rFonts w:ascii="SimSun" w:hAnsi="SimSun" w:eastAsia="SimSun"/>
          <w:b w:val="0"/>
          <w:sz w:val="21"/>
        </w:rPr>
        <w:t>【全流程操作逻辑闭环】</w:t>
      </w:r>
    </w:p>
    <w:p>
      <w:pPr>
        <w:jc w:val="left"/>
      </w:pPr>
      <w:r>
        <w:rPr>
          <w:rFonts w:ascii="SimSun" w:hAnsi="SimSun" w:eastAsia="SimSun"/>
          <w:b w:val="0"/>
          <w:sz w:val="21"/>
        </w:rPr>
        <w:t>系统设计的初衷是实现从“文字”到“视频”的工业化流水线。在截图 8.png 的编辑器中，完成剧本后点击“去设置主体”，系统会自动在后台触发 NLP 实体提取引擎。随后在截图 9.png 的主体设置页中，用户可以看到所有被提取出的角色已经整齐排列在卡片中。点击任一角色（见 10.png），系统会智能推荐符合剧情的人设 Prompt，这种端到端的自动化流程，使得传统需要数周的短剧筹备工作缩短至数小时。</w:t>
      </w:r>
    </w:p>
    <w:p>
      <w:pPr>
        <w:jc w:val="left"/>
      </w:pPr>
      <w:r>
        <w:rPr>
          <w:rFonts w:ascii="SimSun" w:hAnsi="SimSun" w:eastAsia="SimSun"/>
          <w:b w:val="0"/>
          <w:sz w:val="21"/>
        </w:rPr>
        <w:t>【团队权限与协作安全】</w:t>
      </w:r>
    </w:p>
    <w:p>
      <w:pPr>
        <w:jc w:val="left"/>
      </w:pPr>
      <w:r>
        <w:rPr>
          <w:rFonts w:ascii="SimSun" w:hAnsi="SimSun" w:eastAsia="SimSun"/>
          <w:b w:val="0"/>
          <w:sz w:val="21"/>
        </w:rPr>
        <w:t>针对机构级用户，团队管理模块（虽然未在截图 1-17 中直接展示，但作为核心功能已深度集成）提供了多级 RBAC（基于角色的访问控制）模型。管理员可以为不同的子账号设置不同的“算力豆”每日消耗配额，有效防止了资源的浪费。在截图 5.png 的作品库中，项目负责人可以一键开启“协作模式”，此时系统会通过 WebSocket 建立长连接，确保多位编剧同时修改剧本时（见 8.png），修改内容能秒级同步至所有协作者屏幕上。</w:t>
      </w:r>
    </w:p>
    <w:p>
      <w:pPr>
        <w:jc w:val="left"/>
      </w:pPr>
      <w:r>
        <w:rPr>
          <w:rFonts w:ascii="SimSun" w:hAnsi="SimSun" w:eastAsia="SimSun"/>
          <w:b w:val="0"/>
          <w:sz w:val="21"/>
        </w:rPr>
        <w:t>【设计美学与品牌统一性】</w:t>
      </w:r>
    </w:p>
    <w:p>
      <w:pPr>
        <w:jc w:val="left"/>
      </w:pPr>
      <w:r>
        <w:rPr>
          <w:rFonts w:ascii="SimSun" w:hAnsi="SimSun" w:eastAsia="SimSun"/>
          <w:b w:val="0"/>
          <w:sz w:val="21"/>
        </w:rPr>
        <w:t>系统的视觉语言严格遵循了北京君禾世纪科技有限公司的品牌设计规范。所有的弹窗（如 7.png、10.png、14.png）均统一使用了 32px 的超大圆角，这在视觉心理学上能给人以安全感和亲和力。背景色选用了极低饱和度的淡紫色（Slate-50 偏向），并结合了最新的毛玻璃（Backdrop Blur）技术，使得 UI 层次感极强，能够有效降低用户长时间沉浸创作时的视觉疲劳。</w:t>
      </w:r>
    </w:p>
    <w:p>
      <w:pPr>
        <w:jc w:val="left"/>
      </w:pPr>
      <w:r>
        <w:rPr>
          <w:rFonts w:ascii="SimSun" w:hAnsi="SimSun" w:eastAsia="SimSun"/>
          <w:b w:val="0"/>
          <w:sz w:val="21"/>
        </w:rPr>
        <w:t>所有的图标均采用线性 SVG 格式，确保在 4K 乃至更高分辨率的显示器上依然保持绝对的锐度。主色调采用了 indigo-600 渐变至 purple-600 的方案，象征着人工智能技术与艺术创作的深度交融。</w:t>
      </w:r>
    </w:p>
    <w:p>
      <w:pPr>
        <w:jc w:val="left"/>
      </w:pPr>
    </w:p>
    <w:p>
      <w:pPr>
        <w:jc w:val="left"/>
      </w:pPr>
      <w:r>
        <w:rPr>
          <w:rFonts w:ascii="SimSun" w:hAnsi="SimSun" w:eastAsia="SimSun"/>
          <w:b/>
          <w:sz w:val="32"/>
        </w:rPr>
        <w:t>九、 团队协作与会员管理</w:t>
      </w:r>
    </w:p>
    <w:p>
      <w:pPr>
        <w:jc w:val="left"/>
      </w:pPr>
      <w:r>
        <w:rPr>
          <w:rFonts w:ascii="SimSun" w:hAnsi="SimSun" w:eastAsia="SimSun"/>
          <w:b w:val="0"/>
          <w:sz w:val="21"/>
        </w:rPr>
        <w:t>9.1 团队协作矩阵：</w:t>
      </w:r>
    </w:p>
    <w:p>
      <w:pPr>
        <w:jc w:val="left"/>
      </w:pPr>
      <w:r>
        <w:rPr>
          <w:rFonts w:ascii="SimSun" w:hAnsi="SimSun" w:eastAsia="SimSun"/>
          <w:b w:val="0"/>
          <w:sz w:val="21"/>
        </w:rPr>
        <w:t>平台支持多级团队权限管理。管理员可以通过手机号或 UID 邀请成员加入项目组。支持“导演”、“编剧”、“后期”等角色的指派，不同角色拥有差异化的读写权限，确保项目在多人协作下的安全性与有序性。</w:t>
      </w:r>
    </w:p>
    <w:p>
      <w:pPr>
        <w:jc w:val="left"/>
      </w:pPr>
      <w:r>
        <w:rPr>
          <w:rFonts w:ascii="SimSun" w:hAnsi="SimSun" w:eastAsia="SimSun"/>
          <w:b w:val="0"/>
          <w:sz w:val="21"/>
        </w:rPr>
        <w:t>9.2 算力豆资源调度：</w:t>
      </w:r>
    </w:p>
    <w:p>
      <w:pPr>
        <w:jc w:val="left"/>
      </w:pPr>
      <w:r>
        <w:rPr>
          <w:rFonts w:ascii="SimSun" w:hAnsi="SimSun" w:eastAsia="SimSun"/>
          <w:b w:val="0"/>
          <w:sz w:val="21"/>
        </w:rPr>
        <w:t>会员中心提供了详细的算力资产看板。用户可以查看当前的“算力豆”余额，并根据创作需求进行在线充值。系统还提供了详细的消耗流水报表，支持按项目、按日期、按模型类型进行多维度审计，助力企业实现精准的成本管控。</w:t>
      </w:r>
    </w:p>
    <w:p>
      <w:pPr>
        <w:jc w:val="left"/>
      </w:pPr>
      <w:r>
        <w:rPr>
          <w:rFonts w:ascii="SimSun" w:hAnsi="SimSun" w:eastAsia="SimSun"/>
          <w:b w:val="0"/>
          <w:sz w:val="21"/>
        </w:rPr>
        <w:t>【界面交互细节深度描述】</w:t>
      </w:r>
    </w:p>
    <w:p>
      <w:pPr>
        <w:jc w:val="left"/>
      </w:pPr>
      <w:r>
        <w:rPr>
          <w:rFonts w:ascii="SimSun" w:hAnsi="SimSun" w:eastAsia="SimSun"/>
          <w:b w:val="0"/>
          <w:sz w:val="21"/>
        </w:rPr>
        <w:t>在 UI 设计上，系统对每一个微小的交互动作都进行了深度的动效打磨。例如在截图 3.png 的首页，当鼠标悬停在“AI 灵感生成”卡片上时，卡片的背景阴影会从默认的 `shadow-sm` 平滑过渡到 `shadow-xl`，并伴随着 2px 的垂直位移（translate-y-[-2px]）。这种视觉上的即时反馈，能够引导用户产生强烈的交互欲望。在截图 15.png 的合成界面中，进度条的填充颜色采用了 `indigo-500` 到 `purple-500` 的流光渐变，这种动态的进度显示，比静态的数字更能缓解用户在等待复杂 AI 渲染任务时的心理焦虑。</w:t>
      </w:r>
    </w:p>
    <w:p>
      <w:pPr>
        <w:jc w:val="left"/>
      </w:pPr>
      <w:r>
        <w:rPr>
          <w:rFonts w:ascii="SimSun" w:hAnsi="SimSun" w:eastAsia="SimSun"/>
          <w:b w:val="0"/>
          <w:sz w:val="21"/>
        </w:rPr>
        <w:t>【全流程操作逻辑闭环】</w:t>
      </w:r>
    </w:p>
    <w:p>
      <w:pPr>
        <w:jc w:val="left"/>
      </w:pPr>
      <w:r>
        <w:rPr>
          <w:rFonts w:ascii="SimSun" w:hAnsi="SimSun" w:eastAsia="SimSun"/>
          <w:b w:val="0"/>
          <w:sz w:val="21"/>
        </w:rPr>
        <w:t>系统设计的初衷是实现从“文字”到“视频”的工业化流水线。在截图 8.png 的编辑器中，完成剧本后点击“去设置主体”，系统会自动在后台触发 NLP 实体提取引擎。随后在截图 9.png 的主体设置页中，用户可以看到所有被提取出的角色已经整齐排列在卡片中。点击任一角色（见 10.png），系统会智能推荐符合剧情的人设 Prompt，这种端到端的自动化流程，使得传统需要数周的短剧筹备工作缩短至数小时。</w:t>
      </w:r>
    </w:p>
    <w:p>
      <w:pPr>
        <w:jc w:val="left"/>
      </w:pPr>
      <w:r>
        <w:rPr>
          <w:rFonts w:ascii="SimSun" w:hAnsi="SimSun" w:eastAsia="SimSun"/>
          <w:b w:val="0"/>
          <w:sz w:val="21"/>
        </w:rPr>
        <w:t>【团队权限与协作安全】</w:t>
      </w:r>
    </w:p>
    <w:p>
      <w:pPr>
        <w:jc w:val="left"/>
      </w:pPr>
      <w:r>
        <w:rPr>
          <w:rFonts w:ascii="SimSun" w:hAnsi="SimSun" w:eastAsia="SimSun"/>
          <w:b w:val="0"/>
          <w:sz w:val="21"/>
        </w:rPr>
        <w:t>针对机构级用户，团队管理模块（虽然未在截图 1-17 中直接展示，但作为核心功能已深度集成）提供了多级 RBAC（基于角色的访问控制）模型。管理员可以为不同的子账号设置不同的“算力豆”每日消耗配额，有效防止了资源的浪费。在截图 5.png 的作品库中，项目负责人可以一键开启“协作模式”，此时系统会通过 WebSocket 建立长连接，确保多位编剧同时修改剧本时（见 8.png），修改内容能秒级同步至所有协作者屏幕上。</w:t>
      </w:r>
    </w:p>
    <w:p>
      <w:pPr>
        <w:jc w:val="left"/>
      </w:pPr>
      <w:r>
        <w:rPr>
          <w:rFonts w:ascii="SimSun" w:hAnsi="SimSun" w:eastAsia="SimSun"/>
          <w:b w:val="0"/>
          <w:sz w:val="21"/>
        </w:rPr>
        <w:t>【设计美学与品牌统一性】</w:t>
      </w:r>
    </w:p>
    <w:p>
      <w:pPr>
        <w:jc w:val="left"/>
      </w:pPr>
      <w:r>
        <w:rPr>
          <w:rFonts w:ascii="SimSun" w:hAnsi="SimSun" w:eastAsia="SimSun"/>
          <w:b w:val="0"/>
          <w:sz w:val="21"/>
        </w:rPr>
        <w:t>系统的视觉语言严格遵循了北京君禾世纪科技有限公司的品牌设计规范。所有的弹窗（如 7.png、10.png、14.png）均统一使用了 32px 的超大圆角，这在视觉心理学上能给人以安全感和亲和力。背景色选用了极低饱和度的淡紫色（Slate-50 偏向），并结合了最新的毛玻璃（Backdrop Blur）技术，使得 UI 层次感极强，能够有效降低用户长时间沉浸创作时的视觉疲劳。</w:t>
      </w:r>
    </w:p>
    <w:p>
      <w:pPr>
        <w:jc w:val="left"/>
      </w:pPr>
      <w:r>
        <w:rPr>
          <w:rFonts w:ascii="SimSun" w:hAnsi="SimSun" w:eastAsia="SimSun"/>
          <w:b w:val="0"/>
          <w:sz w:val="21"/>
        </w:rPr>
        <w:t>所有的图标均采用线性 SVG 格式，确保在 4K 乃至更高分辨率的显示器上依然保持绝对的锐度。主色调采用了 indigo-600 渐变至 purple-600 的方案，象征着人工智能技术与艺术创作的深度交融。</w:t>
      </w:r>
    </w:p>
    <w:p>
      <w:pPr>
        <w:jc w:val="lef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