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32DE" w:rsidRPr="0058365C" w:rsidRDefault="007232DE" w:rsidP="007232DE">
      <w:pPr>
        <w:jc w:val="center"/>
        <w:rPr>
          <w:rFonts w:ascii="仿宋" w:eastAsia="仿宋" w:hAnsi="仿宋"/>
          <w:b/>
          <w:sz w:val="36"/>
          <w:szCs w:val="36"/>
        </w:rPr>
      </w:pPr>
      <w:bookmarkStart w:id="0" w:name="（一）门诊特殊病病种。包括恶性肿瘤、慢性肾衰竭门诊透析治疗、器官移植术后（含造血"/>
      <w:bookmarkEnd w:id="0"/>
      <w:r w:rsidRPr="0058365C">
        <w:rPr>
          <w:rFonts w:ascii="仿宋" w:eastAsia="仿宋" w:hAnsi="仿宋" w:hint="eastAsia"/>
          <w:b/>
          <w:sz w:val="36"/>
          <w:szCs w:val="36"/>
        </w:rPr>
        <w:t>大学生参加</w:t>
      </w:r>
      <w:r w:rsidRPr="0058365C">
        <w:rPr>
          <w:rFonts w:ascii="仿宋" w:eastAsia="仿宋" w:hAnsi="仿宋"/>
          <w:b/>
          <w:sz w:val="36"/>
          <w:szCs w:val="36"/>
        </w:rPr>
        <w:t>南京市城乡居民基本医疗保险政策问答</w:t>
      </w:r>
    </w:p>
    <w:p w:rsidR="007232DE" w:rsidRPr="00B46B7A" w:rsidRDefault="007232DE" w:rsidP="007232DE">
      <w:pPr>
        <w:jc w:val="center"/>
        <w:rPr>
          <w:rFonts w:ascii="仿宋" w:eastAsia="仿宋" w:hAnsi="仿宋"/>
          <w:b/>
          <w:sz w:val="18"/>
          <w:szCs w:val="18"/>
        </w:rPr>
      </w:pPr>
    </w:p>
    <w:p w:rsidR="007232DE" w:rsidRPr="00B46B7A" w:rsidRDefault="007232DE" w:rsidP="0058365C">
      <w:pPr>
        <w:widowControl/>
        <w:adjustRightInd w:val="0"/>
        <w:snapToGrid w:val="0"/>
        <w:spacing w:line="360" w:lineRule="auto"/>
        <w:jc w:val="center"/>
        <w:rPr>
          <w:rFonts w:ascii="仿宋" w:eastAsia="仿宋" w:hAnsi="仿宋"/>
          <w:b/>
          <w:sz w:val="30"/>
          <w:szCs w:val="30"/>
        </w:rPr>
      </w:pPr>
      <w:r w:rsidRPr="00B46B7A">
        <w:rPr>
          <w:rFonts w:ascii="仿宋" w:eastAsia="仿宋" w:hAnsi="仿宋"/>
          <w:b/>
          <w:sz w:val="30"/>
          <w:szCs w:val="30"/>
        </w:rPr>
        <w:t>参保缴费篇</w:t>
      </w:r>
    </w:p>
    <w:p w:rsidR="007232DE" w:rsidRPr="00B46B7A" w:rsidRDefault="007232DE" w:rsidP="007232DE">
      <w:pPr>
        <w:jc w:val="center"/>
        <w:rPr>
          <w:b/>
          <w:sz w:val="18"/>
          <w:szCs w:val="18"/>
        </w:rPr>
      </w:pPr>
    </w:p>
    <w:p w:rsidR="007232DE" w:rsidRPr="007A0B33" w:rsidRDefault="007232DE" w:rsidP="00B46B7A">
      <w:pPr>
        <w:widowControl/>
        <w:adjustRightInd w:val="0"/>
        <w:snapToGrid w:val="0"/>
        <w:spacing w:line="360" w:lineRule="auto"/>
        <w:jc w:val="both"/>
        <w:rPr>
          <w:rFonts w:ascii="仿宋" w:eastAsia="仿宋" w:hAnsi="仿宋"/>
          <w:b/>
          <w:sz w:val="24"/>
          <w:szCs w:val="24"/>
        </w:rPr>
      </w:pPr>
      <w:r w:rsidRPr="007A0B33">
        <w:rPr>
          <w:rFonts w:ascii="仿宋" w:eastAsia="仿宋" w:hAnsi="仿宋"/>
          <w:b/>
          <w:bCs/>
          <w:sz w:val="24"/>
          <w:szCs w:val="24"/>
        </w:rPr>
        <w:t>1、</w:t>
      </w:r>
      <w:r w:rsidRPr="007A0B33">
        <w:rPr>
          <w:rFonts w:ascii="仿宋" w:eastAsia="仿宋" w:hAnsi="仿宋"/>
          <w:b/>
          <w:sz w:val="24"/>
          <w:szCs w:val="24"/>
        </w:rPr>
        <w:t>哪些学生可参加“大学生医保”？</w:t>
      </w:r>
    </w:p>
    <w:p w:rsidR="007232DE" w:rsidRPr="00984798" w:rsidRDefault="007232DE" w:rsidP="00B46B7A">
      <w:pPr>
        <w:widowControl/>
        <w:adjustRightInd w:val="0"/>
        <w:snapToGrid w:val="0"/>
        <w:spacing w:line="360" w:lineRule="auto"/>
        <w:ind w:firstLineChars="200" w:firstLine="480"/>
        <w:jc w:val="both"/>
        <w:rPr>
          <w:rFonts w:ascii="仿宋" w:eastAsia="仿宋" w:hAnsi="仿宋"/>
          <w:sz w:val="24"/>
          <w:szCs w:val="24"/>
        </w:rPr>
      </w:pPr>
      <w:r w:rsidRPr="00984798">
        <w:rPr>
          <w:rFonts w:ascii="仿宋" w:eastAsia="仿宋" w:hAnsi="仿宋"/>
          <w:sz w:val="24"/>
          <w:szCs w:val="24"/>
        </w:rPr>
        <w:t>根据《南京市城乡居民基本医疗保险办法》（宁政办发[2018]75号）文件精神，在宁全日制高等、中等专科院校在校学生（以下简称“大学生”）属于我市城乡居民基本医疗保险参保对象，以学校为单位，统一参保缴费。</w:t>
      </w:r>
    </w:p>
    <w:p w:rsidR="007232DE" w:rsidRPr="00B46B7A" w:rsidRDefault="007232DE" w:rsidP="00B46B7A">
      <w:pPr>
        <w:widowControl/>
        <w:adjustRightInd w:val="0"/>
        <w:snapToGrid w:val="0"/>
        <w:spacing w:line="360" w:lineRule="auto"/>
        <w:jc w:val="both"/>
        <w:rPr>
          <w:rFonts w:ascii="仿宋" w:eastAsia="仿宋" w:hAnsi="仿宋"/>
          <w:b/>
          <w:sz w:val="24"/>
          <w:szCs w:val="24"/>
        </w:rPr>
      </w:pPr>
      <w:r w:rsidRPr="00B46B7A">
        <w:rPr>
          <w:rFonts w:ascii="仿宋" w:eastAsia="仿宋" w:hAnsi="仿宋"/>
          <w:b/>
          <w:sz w:val="24"/>
          <w:szCs w:val="24"/>
        </w:rPr>
        <w:t>2、大学生如何办理参保手续？</w:t>
      </w:r>
    </w:p>
    <w:p w:rsidR="007232DE" w:rsidRDefault="007232DE" w:rsidP="00B46B7A">
      <w:pPr>
        <w:widowControl/>
        <w:adjustRightInd w:val="0"/>
        <w:snapToGrid w:val="0"/>
        <w:spacing w:line="360" w:lineRule="auto"/>
        <w:ind w:firstLine="480"/>
        <w:jc w:val="both"/>
        <w:rPr>
          <w:rFonts w:ascii="仿宋" w:eastAsia="仿宋" w:hAnsi="仿宋"/>
          <w:sz w:val="24"/>
          <w:szCs w:val="24"/>
        </w:rPr>
      </w:pPr>
      <w:r w:rsidRPr="00984798">
        <w:rPr>
          <w:rFonts w:ascii="仿宋" w:eastAsia="仿宋" w:hAnsi="仿宋"/>
          <w:sz w:val="24"/>
          <w:szCs w:val="24"/>
        </w:rPr>
        <w:t>在每年新学年</w:t>
      </w:r>
      <w:r w:rsidRPr="00BC4C11">
        <w:rPr>
          <w:rFonts w:ascii="仿宋" w:eastAsia="仿宋" w:hAnsi="仿宋"/>
          <w:sz w:val="24"/>
          <w:szCs w:val="24"/>
        </w:rPr>
        <w:t>9</w:t>
      </w:r>
      <w:r w:rsidRPr="00BC4C11">
        <w:rPr>
          <w:rFonts w:ascii="仿宋" w:eastAsia="仿宋" w:hAnsi="仿宋" w:hint="eastAsia"/>
          <w:sz w:val="24"/>
          <w:szCs w:val="24"/>
        </w:rPr>
        <w:t>月</w:t>
      </w:r>
      <w:r w:rsidRPr="00984798">
        <w:rPr>
          <w:rFonts w:ascii="仿宋" w:eastAsia="仿宋" w:hAnsi="仿宋"/>
          <w:sz w:val="24"/>
          <w:szCs w:val="24"/>
        </w:rPr>
        <w:t>开学时，学校会下发通知</w:t>
      </w:r>
      <w:r w:rsidRPr="00BC4C11">
        <w:rPr>
          <w:rFonts w:ascii="仿宋" w:eastAsia="仿宋" w:hAnsi="仿宋" w:hint="eastAsia"/>
          <w:sz w:val="24"/>
          <w:szCs w:val="24"/>
        </w:rPr>
        <w:t>至学工办</w:t>
      </w:r>
      <w:r w:rsidRPr="00984798">
        <w:rPr>
          <w:rFonts w:ascii="仿宋" w:eastAsia="仿宋" w:hAnsi="仿宋"/>
          <w:sz w:val="24"/>
          <w:szCs w:val="24"/>
        </w:rPr>
        <w:t>，</w:t>
      </w:r>
      <w:r w:rsidRPr="00BC4C11">
        <w:rPr>
          <w:rFonts w:ascii="仿宋" w:eastAsia="仿宋" w:hAnsi="仿宋" w:hint="eastAsia"/>
          <w:sz w:val="24"/>
          <w:szCs w:val="24"/>
        </w:rPr>
        <w:t>统一按通知要求申报登记、信息采集、</w:t>
      </w:r>
      <w:r w:rsidRPr="00984798">
        <w:rPr>
          <w:rFonts w:ascii="仿宋" w:eastAsia="仿宋" w:hAnsi="仿宋"/>
          <w:sz w:val="24"/>
          <w:szCs w:val="24"/>
        </w:rPr>
        <w:t>缴费</w:t>
      </w:r>
      <w:r w:rsidRPr="00BC4C11">
        <w:rPr>
          <w:rFonts w:ascii="仿宋" w:eastAsia="仿宋" w:hAnsi="仿宋" w:hint="eastAsia"/>
          <w:sz w:val="24"/>
          <w:szCs w:val="24"/>
        </w:rPr>
        <w:t>办理</w:t>
      </w:r>
      <w:r w:rsidRPr="00984798">
        <w:rPr>
          <w:rFonts w:ascii="仿宋" w:eastAsia="仿宋" w:hAnsi="仿宋"/>
          <w:sz w:val="24"/>
          <w:szCs w:val="24"/>
        </w:rPr>
        <w:t>。</w:t>
      </w:r>
      <w:r w:rsidRPr="00BC4C11">
        <w:rPr>
          <w:rFonts w:ascii="仿宋" w:eastAsia="仿宋" w:hAnsi="仿宋" w:hint="eastAsia"/>
          <w:sz w:val="24"/>
          <w:szCs w:val="24"/>
        </w:rPr>
        <w:t>新生入学统一代扣，老生根据自主申报登记信息按在校</w:t>
      </w:r>
      <w:r w:rsidRPr="00BC4C11">
        <w:rPr>
          <w:rFonts w:ascii="仿宋" w:eastAsia="仿宋" w:hAnsi="仿宋"/>
          <w:sz w:val="24"/>
          <w:szCs w:val="24"/>
        </w:rPr>
        <w:t>学制一次性</w:t>
      </w:r>
      <w:r w:rsidRPr="00BC4C11">
        <w:rPr>
          <w:rFonts w:ascii="仿宋" w:eastAsia="仿宋" w:hAnsi="仿宋" w:hint="eastAsia"/>
          <w:sz w:val="24"/>
          <w:szCs w:val="24"/>
        </w:rPr>
        <w:t>扣费缴纳</w:t>
      </w:r>
      <w:r w:rsidRPr="00984798">
        <w:rPr>
          <w:rFonts w:ascii="仿宋" w:eastAsia="仿宋" w:hAnsi="仿宋"/>
          <w:sz w:val="24"/>
          <w:szCs w:val="24"/>
        </w:rPr>
        <w:t>。</w:t>
      </w:r>
      <w:r>
        <w:rPr>
          <w:rFonts w:ascii="仿宋" w:eastAsia="仿宋" w:hAnsi="仿宋" w:hint="eastAsia"/>
          <w:sz w:val="24"/>
          <w:szCs w:val="24"/>
        </w:rPr>
        <w:t>办理截止时间当年的10月25日。</w:t>
      </w:r>
    </w:p>
    <w:p w:rsidR="007232DE" w:rsidRPr="00B46B7A" w:rsidRDefault="007232DE" w:rsidP="00B46B7A">
      <w:pPr>
        <w:widowControl/>
        <w:adjustRightInd w:val="0"/>
        <w:snapToGrid w:val="0"/>
        <w:spacing w:line="360" w:lineRule="auto"/>
        <w:ind w:firstLine="480"/>
        <w:jc w:val="both"/>
        <w:rPr>
          <w:rFonts w:ascii="仿宋" w:eastAsia="仿宋" w:hAnsi="仿宋"/>
          <w:b/>
          <w:sz w:val="24"/>
          <w:szCs w:val="24"/>
        </w:rPr>
      </w:pPr>
      <w:r w:rsidRPr="00B46B7A">
        <w:rPr>
          <w:rFonts w:ascii="仿宋" w:eastAsia="仿宋" w:hAnsi="仿宋"/>
          <w:b/>
          <w:sz w:val="24"/>
          <w:szCs w:val="24"/>
        </w:rPr>
        <w:t>注意：未在规定时间内办理续保及缴费的，不再另行办理。</w:t>
      </w:r>
    </w:p>
    <w:p w:rsidR="007232DE" w:rsidRPr="00B46B7A" w:rsidRDefault="007232DE" w:rsidP="00B46B7A">
      <w:pPr>
        <w:widowControl/>
        <w:adjustRightInd w:val="0"/>
        <w:snapToGrid w:val="0"/>
        <w:spacing w:line="360" w:lineRule="auto"/>
        <w:jc w:val="both"/>
        <w:rPr>
          <w:rFonts w:ascii="仿宋" w:eastAsia="仿宋" w:hAnsi="仿宋"/>
          <w:b/>
          <w:sz w:val="24"/>
          <w:szCs w:val="24"/>
        </w:rPr>
      </w:pPr>
      <w:r w:rsidRPr="00B46B7A">
        <w:rPr>
          <w:rFonts w:ascii="仿宋" w:eastAsia="仿宋" w:hAnsi="仿宋"/>
          <w:b/>
          <w:sz w:val="24"/>
          <w:szCs w:val="24"/>
        </w:rPr>
        <w:t>3、大学生参保费是多少？</w:t>
      </w:r>
    </w:p>
    <w:p w:rsidR="007232DE" w:rsidRDefault="007232DE" w:rsidP="00B46B7A">
      <w:pPr>
        <w:widowControl/>
        <w:adjustRightInd w:val="0"/>
        <w:snapToGrid w:val="0"/>
        <w:spacing w:line="360" w:lineRule="auto"/>
        <w:ind w:firstLineChars="200" w:firstLine="480"/>
        <w:jc w:val="both"/>
        <w:rPr>
          <w:rFonts w:ascii="仿宋" w:eastAsia="仿宋" w:hAnsi="仿宋"/>
          <w:sz w:val="24"/>
          <w:szCs w:val="24"/>
        </w:rPr>
      </w:pPr>
      <w:r>
        <w:rPr>
          <w:rFonts w:ascii="仿宋" w:eastAsia="仿宋" w:hAnsi="仿宋"/>
          <w:sz w:val="24"/>
          <w:szCs w:val="24"/>
        </w:rPr>
        <w:t>2023</w:t>
      </w:r>
      <w:r>
        <w:rPr>
          <w:rFonts w:ascii="仿宋" w:eastAsia="仿宋" w:hAnsi="仿宋" w:hint="eastAsia"/>
          <w:sz w:val="24"/>
          <w:szCs w:val="24"/>
        </w:rPr>
        <w:t>年执行新的缴费标准，</w:t>
      </w:r>
      <w:r w:rsidRPr="00984798">
        <w:rPr>
          <w:rFonts w:ascii="仿宋" w:eastAsia="仿宋" w:hAnsi="仿宋"/>
          <w:sz w:val="24"/>
          <w:szCs w:val="24"/>
        </w:rPr>
        <w:t>大学生参加城乡居民医疗保险筹资标准为880元/人.年，财政补助680元/人.年，其中个人缴费200元/人.年。</w:t>
      </w:r>
    </w:p>
    <w:p w:rsidR="007232DE" w:rsidRPr="00B46B7A" w:rsidRDefault="007232DE" w:rsidP="00B46B7A">
      <w:pPr>
        <w:widowControl/>
        <w:adjustRightInd w:val="0"/>
        <w:snapToGrid w:val="0"/>
        <w:spacing w:line="360" w:lineRule="auto"/>
        <w:jc w:val="both"/>
        <w:rPr>
          <w:rFonts w:ascii="仿宋" w:eastAsia="仿宋" w:hAnsi="仿宋"/>
          <w:b/>
          <w:sz w:val="24"/>
          <w:szCs w:val="24"/>
        </w:rPr>
      </w:pPr>
      <w:r w:rsidRPr="00B46B7A">
        <w:rPr>
          <w:rFonts w:ascii="仿宋" w:eastAsia="仿宋" w:hAnsi="仿宋"/>
          <w:b/>
          <w:sz w:val="24"/>
          <w:szCs w:val="24"/>
        </w:rPr>
        <w:t>4、哪些人参加</w:t>
      </w:r>
      <w:r w:rsidR="00B46B7A">
        <w:rPr>
          <w:rFonts w:ascii="仿宋" w:eastAsia="仿宋" w:hAnsi="仿宋"/>
          <w:b/>
          <w:sz w:val="24"/>
          <w:szCs w:val="24"/>
        </w:rPr>
        <w:t>大学生</w:t>
      </w:r>
      <w:r w:rsidRPr="00B46B7A">
        <w:rPr>
          <w:rFonts w:ascii="仿宋" w:eastAsia="仿宋" w:hAnsi="仿宋"/>
          <w:b/>
          <w:sz w:val="24"/>
          <w:szCs w:val="24"/>
        </w:rPr>
        <w:t xml:space="preserve">城乡居民基本医疗保险不需缴费? </w:t>
      </w:r>
    </w:p>
    <w:p w:rsidR="007232DE" w:rsidRDefault="007232DE" w:rsidP="00B46B7A">
      <w:pPr>
        <w:widowControl/>
        <w:adjustRightInd w:val="0"/>
        <w:snapToGrid w:val="0"/>
        <w:spacing w:line="360" w:lineRule="auto"/>
        <w:ind w:firstLineChars="200" w:firstLine="480"/>
        <w:jc w:val="both"/>
        <w:rPr>
          <w:rFonts w:ascii="仿宋" w:eastAsia="仿宋" w:hAnsi="仿宋"/>
          <w:sz w:val="24"/>
          <w:szCs w:val="24"/>
        </w:rPr>
      </w:pPr>
      <w:r w:rsidRPr="00697A08">
        <w:rPr>
          <w:rFonts w:ascii="仿宋" w:eastAsia="仿宋" w:hAnsi="仿宋"/>
          <w:sz w:val="24"/>
          <w:szCs w:val="24"/>
        </w:rPr>
        <w:t>参保</w:t>
      </w:r>
      <w:r w:rsidRPr="00697A08">
        <w:rPr>
          <w:rFonts w:ascii="仿宋" w:eastAsia="仿宋" w:hAnsi="仿宋" w:hint="eastAsia"/>
          <w:sz w:val="24"/>
          <w:szCs w:val="24"/>
        </w:rPr>
        <w:t>学生</w:t>
      </w:r>
      <w:r w:rsidRPr="00697A08">
        <w:rPr>
          <w:rFonts w:ascii="仿宋" w:eastAsia="仿宋" w:hAnsi="仿宋"/>
          <w:sz w:val="24"/>
          <w:szCs w:val="24"/>
        </w:rPr>
        <w:t>经相关部门认定属于本市最低生活保障家庭成员、特困、供养人员、临时救助对象中的大重病患者、重点优抚对象、享受政府基本生活保障的孤儿、特困职工家庭子女、持有二级以上中华人民共和国残疾人证、重度残疾人以及建档立卡低收入人口等困难人员，个人不缴费，由财政全额补助。</w:t>
      </w:r>
    </w:p>
    <w:p w:rsidR="007232DE" w:rsidRPr="00B46B7A" w:rsidRDefault="007232DE" w:rsidP="00B46B7A">
      <w:pPr>
        <w:widowControl/>
        <w:adjustRightInd w:val="0"/>
        <w:snapToGrid w:val="0"/>
        <w:spacing w:line="360" w:lineRule="auto"/>
        <w:jc w:val="both"/>
        <w:rPr>
          <w:rFonts w:ascii="仿宋" w:eastAsia="仿宋" w:hAnsi="仿宋"/>
          <w:b/>
          <w:sz w:val="24"/>
          <w:szCs w:val="24"/>
        </w:rPr>
      </w:pPr>
      <w:r w:rsidRPr="00B46B7A">
        <w:rPr>
          <w:rFonts w:ascii="仿宋" w:eastAsia="仿宋" w:hAnsi="仿宋"/>
          <w:b/>
          <w:sz w:val="24"/>
          <w:szCs w:val="24"/>
        </w:rPr>
        <w:t>5、大学生参保后如何退费？</w:t>
      </w:r>
    </w:p>
    <w:p w:rsidR="007232DE" w:rsidRDefault="007232DE" w:rsidP="00B46B7A">
      <w:pPr>
        <w:widowControl/>
        <w:adjustRightInd w:val="0"/>
        <w:snapToGrid w:val="0"/>
        <w:spacing w:line="360" w:lineRule="auto"/>
        <w:ind w:firstLineChars="200" w:firstLine="480"/>
        <w:jc w:val="both"/>
        <w:rPr>
          <w:rFonts w:ascii="仿宋" w:eastAsia="仿宋" w:hAnsi="仿宋"/>
          <w:sz w:val="24"/>
          <w:szCs w:val="24"/>
        </w:rPr>
      </w:pPr>
      <w:r w:rsidRPr="00984798">
        <w:rPr>
          <w:rFonts w:ascii="仿宋" w:eastAsia="仿宋" w:hAnsi="仿宋"/>
          <w:sz w:val="24"/>
          <w:szCs w:val="24"/>
        </w:rPr>
        <w:t>大学生参保后，发生转学、退学或其他终止学籍情形的，未进入待遇享受期年度的医保费用可以办理退费。由学生个人申请，</w:t>
      </w:r>
      <w:r>
        <w:rPr>
          <w:rFonts w:ascii="仿宋" w:eastAsia="仿宋" w:hAnsi="仿宋" w:hint="eastAsia"/>
          <w:sz w:val="24"/>
          <w:szCs w:val="24"/>
        </w:rPr>
        <w:t>学校</w:t>
      </w:r>
      <w:r w:rsidRPr="00984798">
        <w:rPr>
          <w:rFonts w:ascii="仿宋" w:eastAsia="仿宋" w:hAnsi="仿宋"/>
          <w:sz w:val="24"/>
          <w:szCs w:val="24"/>
        </w:rPr>
        <w:t>医保办协助办理退费相关手续。</w:t>
      </w:r>
    </w:p>
    <w:p w:rsidR="007232DE" w:rsidRPr="00B46B7A" w:rsidRDefault="007232DE" w:rsidP="00B46B7A">
      <w:pPr>
        <w:widowControl/>
        <w:adjustRightInd w:val="0"/>
        <w:snapToGrid w:val="0"/>
        <w:spacing w:line="360" w:lineRule="auto"/>
        <w:jc w:val="both"/>
        <w:rPr>
          <w:rFonts w:ascii="仿宋" w:eastAsia="仿宋" w:hAnsi="仿宋"/>
          <w:b/>
          <w:sz w:val="24"/>
          <w:szCs w:val="24"/>
        </w:rPr>
      </w:pPr>
      <w:r w:rsidRPr="00B46B7A">
        <w:rPr>
          <w:rFonts w:ascii="仿宋" w:eastAsia="仿宋" w:hAnsi="仿宋"/>
          <w:b/>
          <w:sz w:val="24"/>
          <w:szCs w:val="24"/>
        </w:rPr>
        <w:t>6、</w:t>
      </w:r>
      <w:r w:rsidRPr="00B46B7A">
        <w:rPr>
          <w:rFonts w:ascii="仿宋" w:eastAsia="仿宋" w:hAnsi="仿宋" w:hint="eastAsia"/>
          <w:b/>
          <w:sz w:val="24"/>
          <w:szCs w:val="24"/>
        </w:rPr>
        <w:t>如何进行缴费票据打印？</w:t>
      </w:r>
    </w:p>
    <w:p w:rsidR="0058365C" w:rsidRDefault="007232DE" w:rsidP="0058365C">
      <w:pPr>
        <w:widowControl/>
        <w:adjustRightInd w:val="0"/>
        <w:snapToGrid w:val="0"/>
        <w:spacing w:line="360" w:lineRule="auto"/>
        <w:ind w:firstLineChars="200" w:firstLine="480"/>
        <w:jc w:val="both"/>
        <w:rPr>
          <w:rFonts w:ascii="仿宋" w:eastAsia="仿宋" w:hAnsi="仿宋"/>
          <w:sz w:val="24"/>
          <w:szCs w:val="24"/>
        </w:rPr>
      </w:pPr>
      <w:r w:rsidRPr="002D2445">
        <w:rPr>
          <w:rFonts w:ascii="仿宋" w:eastAsia="仿宋" w:hAnsi="仿宋" w:hint="eastAsia"/>
          <w:sz w:val="24"/>
          <w:szCs w:val="24"/>
        </w:rPr>
        <w:t>登录江苏电子税务局网站首页（网址：https://etax.jiangsu.chinatax.gov.cn/sso/login），进入“公众服务”，点击“社保缴费凭证打印”</w:t>
      </w:r>
      <w:r>
        <w:rPr>
          <w:rFonts w:ascii="仿宋" w:eastAsia="仿宋" w:hAnsi="仿宋" w:hint="eastAsia"/>
          <w:sz w:val="24"/>
          <w:szCs w:val="24"/>
        </w:rPr>
        <w:t>，通过手机号验证，自行下载P</w:t>
      </w:r>
      <w:r>
        <w:rPr>
          <w:rFonts w:ascii="仿宋" w:eastAsia="仿宋" w:hAnsi="仿宋"/>
          <w:sz w:val="24"/>
          <w:szCs w:val="24"/>
        </w:rPr>
        <w:t>DF</w:t>
      </w:r>
      <w:r>
        <w:rPr>
          <w:rFonts w:ascii="仿宋" w:eastAsia="仿宋" w:hAnsi="仿宋" w:hint="eastAsia"/>
          <w:sz w:val="24"/>
          <w:szCs w:val="24"/>
        </w:rPr>
        <w:t>文件进行打印。</w:t>
      </w:r>
    </w:p>
    <w:p w:rsidR="0058365C" w:rsidRPr="0058365C" w:rsidRDefault="0058365C" w:rsidP="0058365C">
      <w:pPr>
        <w:widowControl/>
        <w:adjustRightInd w:val="0"/>
        <w:snapToGrid w:val="0"/>
        <w:spacing w:line="360" w:lineRule="auto"/>
        <w:ind w:firstLineChars="200" w:firstLine="260"/>
        <w:jc w:val="both"/>
        <w:rPr>
          <w:rFonts w:ascii="仿宋" w:eastAsia="仿宋" w:hAnsi="仿宋"/>
          <w:sz w:val="13"/>
          <w:szCs w:val="13"/>
        </w:rPr>
      </w:pPr>
    </w:p>
    <w:p w:rsidR="0058365C" w:rsidRDefault="0058365C" w:rsidP="0058365C">
      <w:pPr>
        <w:widowControl/>
        <w:adjustRightInd w:val="0"/>
        <w:snapToGrid w:val="0"/>
        <w:spacing w:line="360" w:lineRule="auto"/>
        <w:jc w:val="center"/>
        <w:rPr>
          <w:rFonts w:ascii="仿宋" w:eastAsia="仿宋" w:hAnsi="仿宋"/>
          <w:b/>
          <w:sz w:val="30"/>
          <w:szCs w:val="30"/>
        </w:rPr>
      </w:pPr>
      <w:r w:rsidRPr="0058365C">
        <w:rPr>
          <w:rFonts w:ascii="仿宋" w:eastAsia="仿宋" w:hAnsi="仿宋"/>
          <w:b/>
          <w:sz w:val="30"/>
          <w:szCs w:val="30"/>
        </w:rPr>
        <w:t>待遇享受篇</w:t>
      </w:r>
    </w:p>
    <w:p w:rsidR="0058365C" w:rsidRPr="0058365C" w:rsidRDefault="0058365C" w:rsidP="0058365C">
      <w:pPr>
        <w:widowControl/>
        <w:adjustRightInd w:val="0"/>
        <w:snapToGrid w:val="0"/>
        <w:spacing w:line="360" w:lineRule="auto"/>
        <w:jc w:val="center"/>
        <w:rPr>
          <w:rFonts w:ascii="仿宋" w:eastAsia="仿宋" w:hAnsi="仿宋"/>
          <w:b/>
          <w:sz w:val="13"/>
          <w:szCs w:val="13"/>
        </w:rPr>
      </w:pPr>
    </w:p>
    <w:p w:rsidR="007232DE" w:rsidRPr="00B46B7A" w:rsidRDefault="007232DE" w:rsidP="00B46B7A">
      <w:pPr>
        <w:widowControl/>
        <w:adjustRightInd w:val="0"/>
        <w:snapToGrid w:val="0"/>
        <w:spacing w:line="360" w:lineRule="auto"/>
        <w:jc w:val="both"/>
        <w:rPr>
          <w:rFonts w:ascii="仿宋" w:eastAsia="仿宋" w:hAnsi="仿宋"/>
          <w:b/>
          <w:sz w:val="24"/>
          <w:szCs w:val="24"/>
        </w:rPr>
      </w:pPr>
      <w:r w:rsidRPr="00B46B7A">
        <w:rPr>
          <w:rFonts w:ascii="仿宋" w:eastAsia="仿宋" w:hAnsi="仿宋"/>
          <w:b/>
          <w:sz w:val="24"/>
          <w:szCs w:val="24"/>
        </w:rPr>
        <w:t>7、大学生医保的保障期如何计算？</w:t>
      </w:r>
    </w:p>
    <w:p w:rsidR="007232DE" w:rsidRDefault="007232DE" w:rsidP="00B46B7A">
      <w:pPr>
        <w:widowControl/>
        <w:adjustRightInd w:val="0"/>
        <w:snapToGrid w:val="0"/>
        <w:spacing w:line="360" w:lineRule="auto"/>
        <w:ind w:firstLineChars="200" w:firstLine="480"/>
        <w:jc w:val="both"/>
        <w:rPr>
          <w:rFonts w:ascii="仿宋" w:eastAsia="仿宋" w:hAnsi="仿宋"/>
          <w:sz w:val="24"/>
          <w:szCs w:val="24"/>
        </w:rPr>
      </w:pPr>
      <w:r w:rsidRPr="00546DD2">
        <w:rPr>
          <w:rFonts w:ascii="仿宋" w:eastAsia="仿宋" w:hAnsi="仿宋"/>
          <w:sz w:val="24"/>
          <w:szCs w:val="24"/>
        </w:rPr>
        <w:lastRenderedPageBreak/>
        <w:t>在规定缴费期内办理参保手续并足额缴费的，待遇享受</w:t>
      </w:r>
      <w:r w:rsidRPr="00984798">
        <w:rPr>
          <w:rFonts w:ascii="仿宋" w:eastAsia="仿宋" w:hAnsi="仿宋"/>
          <w:sz w:val="24"/>
          <w:szCs w:val="24"/>
        </w:rPr>
        <w:t>以一个自然年度为保障期，</w:t>
      </w:r>
      <w:r w:rsidRPr="00546DD2">
        <w:rPr>
          <w:rFonts w:ascii="仿宋" w:eastAsia="仿宋" w:hAnsi="仿宋" w:hint="eastAsia"/>
          <w:sz w:val="24"/>
          <w:szCs w:val="24"/>
        </w:rPr>
        <w:t>即</w:t>
      </w:r>
      <w:r w:rsidRPr="00984798">
        <w:rPr>
          <w:rFonts w:ascii="仿宋" w:eastAsia="仿宋" w:hAnsi="仿宋"/>
          <w:sz w:val="24"/>
          <w:szCs w:val="24"/>
        </w:rPr>
        <w:t>入学次年1月1日至毕业当年12月31日（须一次性缴纳所有学制费用）。</w:t>
      </w:r>
    </w:p>
    <w:p w:rsidR="00E3148A" w:rsidRPr="00B46B7A" w:rsidRDefault="00E3148A" w:rsidP="00B46B7A">
      <w:pPr>
        <w:widowControl/>
        <w:adjustRightInd w:val="0"/>
        <w:snapToGrid w:val="0"/>
        <w:spacing w:line="360" w:lineRule="auto"/>
        <w:jc w:val="both"/>
        <w:rPr>
          <w:rFonts w:ascii="仿宋" w:eastAsia="仿宋" w:hAnsi="仿宋"/>
          <w:b/>
          <w:sz w:val="24"/>
          <w:szCs w:val="24"/>
        </w:rPr>
      </w:pPr>
      <w:r w:rsidRPr="00B46B7A">
        <w:rPr>
          <w:rFonts w:ascii="仿宋" w:eastAsia="仿宋" w:hAnsi="仿宋"/>
          <w:b/>
          <w:sz w:val="24"/>
          <w:szCs w:val="24"/>
        </w:rPr>
        <w:t>8、大学生参保后如何就医？</w:t>
      </w:r>
    </w:p>
    <w:p w:rsidR="00E3148A" w:rsidRPr="00984798" w:rsidRDefault="006D0FB0" w:rsidP="00CC501C">
      <w:pPr>
        <w:widowControl/>
        <w:adjustRightInd w:val="0"/>
        <w:snapToGrid w:val="0"/>
        <w:spacing w:line="360" w:lineRule="auto"/>
        <w:ind w:firstLineChars="200" w:firstLine="480"/>
        <w:jc w:val="both"/>
        <w:rPr>
          <w:rFonts w:ascii="仿宋" w:eastAsia="仿宋" w:hAnsi="仿宋"/>
          <w:sz w:val="24"/>
          <w:szCs w:val="24"/>
        </w:rPr>
      </w:pPr>
      <w:r>
        <w:rPr>
          <w:rFonts w:ascii="仿宋" w:eastAsia="仿宋" w:hAnsi="仿宋" w:hint="eastAsia"/>
          <w:sz w:val="24"/>
          <w:szCs w:val="24"/>
        </w:rPr>
        <w:t>一</w:t>
      </w:r>
      <w:r w:rsidR="00E3148A" w:rsidRPr="00F34F7A">
        <w:rPr>
          <w:rFonts w:ascii="仿宋" w:eastAsia="仿宋" w:hAnsi="仿宋"/>
          <w:sz w:val="24"/>
          <w:szCs w:val="24"/>
        </w:rPr>
        <w:t>）</w:t>
      </w:r>
      <w:r w:rsidR="00E3148A" w:rsidRPr="00984798">
        <w:rPr>
          <w:rFonts w:ascii="仿宋" w:eastAsia="仿宋" w:hAnsi="仿宋"/>
          <w:sz w:val="24"/>
          <w:szCs w:val="24"/>
        </w:rPr>
        <w:t>、门诊</w:t>
      </w:r>
      <w:r w:rsidR="00CC501C">
        <w:rPr>
          <w:rFonts w:ascii="仿宋" w:eastAsia="仿宋" w:hAnsi="仿宋"/>
          <w:sz w:val="24"/>
          <w:szCs w:val="24"/>
        </w:rPr>
        <w:t>、住院</w:t>
      </w:r>
      <w:r w:rsidR="00E3148A" w:rsidRPr="00984798">
        <w:rPr>
          <w:rFonts w:ascii="仿宋" w:eastAsia="仿宋" w:hAnsi="仿宋"/>
          <w:sz w:val="24"/>
          <w:szCs w:val="24"/>
        </w:rPr>
        <w:t>：自2023年1月1日起在所有医保定点医院就医</w:t>
      </w:r>
      <w:r w:rsidR="00B46B7A">
        <w:rPr>
          <w:rFonts w:ascii="仿宋" w:eastAsia="仿宋" w:hAnsi="仿宋" w:hint="eastAsia"/>
          <w:sz w:val="24"/>
          <w:szCs w:val="24"/>
        </w:rPr>
        <w:t>必须</w:t>
      </w:r>
      <w:r w:rsidR="00E3148A" w:rsidRPr="00984798">
        <w:rPr>
          <w:rFonts w:ascii="仿宋" w:eastAsia="仿宋" w:hAnsi="仿宋"/>
          <w:sz w:val="24"/>
          <w:szCs w:val="24"/>
        </w:rPr>
        <w:t>刷卡</w:t>
      </w:r>
      <w:r w:rsidR="00B46B7A">
        <w:rPr>
          <w:rFonts w:ascii="仿宋" w:eastAsia="仿宋" w:hAnsi="仿宋" w:hint="eastAsia"/>
          <w:sz w:val="24"/>
          <w:szCs w:val="24"/>
        </w:rPr>
        <w:t>结算</w:t>
      </w:r>
      <w:r w:rsidR="00B46B7A">
        <w:rPr>
          <w:rFonts w:ascii="仿宋" w:eastAsia="仿宋" w:hAnsi="仿宋"/>
          <w:sz w:val="24"/>
          <w:szCs w:val="24"/>
        </w:rPr>
        <w:t>，方可享受医保待遇</w:t>
      </w:r>
      <w:r w:rsidR="00E3148A" w:rsidRPr="00984798">
        <w:rPr>
          <w:rFonts w:ascii="仿宋" w:eastAsia="仿宋" w:hAnsi="仿宋"/>
          <w:sz w:val="24"/>
          <w:szCs w:val="24"/>
        </w:rPr>
        <w:t>。</w:t>
      </w:r>
    </w:p>
    <w:p w:rsidR="00E3148A" w:rsidRPr="00984798" w:rsidRDefault="006D0FB0" w:rsidP="00B46B7A">
      <w:pPr>
        <w:widowControl/>
        <w:adjustRightInd w:val="0"/>
        <w:snapToGrid w:val="0"/>
        <w:spacing w:line="360" w:lineRule="auto"/>
        <w:ind w:firstLine="480"/>
        <w:jc w:val="both"/>
        <w:rPr>
          <w:rFonts w:ascii="仿宋" w:eastAsia="仿宋" w:hAnsi="仿宋"/>
          <w:sz w:val="24"/>
          <w:szCs w:val="24"/>
        </w:rPr>
      </w:pPr>
      <w:r>
        <w:rPr>
          <w:rFonts w:ascii="仿宋" w:eastAsia="仿宋" w:hAnsi="仿宋" w:hint="eastAsia"/>
          <w:sz w:val="24"/>
          <w:szCs w:val="24"/>
        </w:rPr>
        <w:t>二</w:t>
      </w:r>
      <w:r w:rsidR="00E3148A" w:rsidRPr="00F34F7A">
        <w:rPr>
          <w:rFonts w:ascii="仿宋" w:eastAsia="仿宋" w:hAnsi="仿宋"/>
          <w:sz w:val="24"/>
          <w:szCs w:val="24"/>
        </w:rPr>
        <w:t>）</w:t>
      </w:r>
      <w:r w:rsidR="00E3148A" w:rsidRPr="00984798">
        <w:rPr>
          <w:rFonts w:ascii="仿宋" w:eastAsia="仿宋" w:hAnsi="仿宋"/>
          <w:sz w:val="24"/>
          <w:szCs w:val="24"/>
        </w:rPr>
        <w:t>、门诊专项病种：包括</w:t>
      </w:r>
      <w:r w:rsidR="00CC501C">
        <w:rPr>
          <w:rFonts w:ascii="仿宋" w:eastAsia="仿宋" w:hAnsi="仿宋"/>
          <w:sz w:val="24"/>
          <w:szCs w:val="24"/>
        </w:rPr>
        <w:t>“两病”、门诊</w:t>
      </w:r>
      <w:r w:rsidR="009C740E">
        <w:rPr>
          <w:rFonts w:ascii="仿宋" w:eastAsia="仿宋" w:hAnsi="仿宋" w:hint="eastAsia"/>
          <w:sz w:val="24"/>
          <w:szCs w:val="24"/>
        </w:rPr>
        <w:t>特殊</w:t>
      </w:r>
      <w:r w:rsidR="009C740E">
        <w:rPr>
          <w:rFonts w:ascii="仿宋" w:eastAsia="仿宋" w:hAnsi="仿宋"/>
          <w:sz w:val="24"/>
          <w:szCs w:val="24"/>
        </w:rPr>
        <w:t>病</w:t>
      </w:r>
      <w:r w:rsidR="00CC501C">
        <w:rPr>
          <w:rFonts w:ascii="仿宋" w:eastAsia="仿宋" w:hAnsi="仿宋"/>
          <w:sz w:val="24"/>
          <w:szCs w:val="24"/>
        </w:rPr>
        <w:t>病种，必须提前办理</w:t>
      </w:r>
      <w:r w:rsidR="00CC501C">
        <w:rPr>
          <w:rFonts w:ascii="仿宋" w:eastAsia="仿宋" w:hAnsi="仿宋" w:hint="eastAsia"/>
          <w:sz w:val="24"/>
          <w:szCs w:val="24"/>
        </w:rPr>
        <w:t>病种身份认定及准入手续，</w:t>
      </w:r>
      <w:r w:rsidR="009C740E">
        <w:rPr>
          <w:rFonts w:ascii="仿宋" w:eastAsia="仿宋" w:hAnsi="仿宋" w:hint="eastAsia"/>
          <w:sz w:val="24"/>
          <w:szCs w:val="24"/>
        </w:rPr>
        <w:t>通过后</w:t>
      </w:r>
      <w:r w:rsidR="00E3148A" w:rsidRPr="00984798">
        <w:rPr>
          <w:rFonts w:ascii="仿宋" w:eastAsia="仿宋" w:hAnsi="仿宋"/>
          <w:sz w:val="24"/>
          <w:szCs w:val="24"/>
        </w:rPr>
        <w:t>凭社会保障卡到本人办理准入手续时选择的定点医院就诊</w:t>
      </w:r>
      <w:r w:rsidR="009C740E">
        <w:rPr>
          <w:rFonts w:ascii="仿宋" w:eastAsia="仿宋" w:hAnsi="仿宋"/>
          <w:sz w:val="24"/>
          <w:szCs w:val="24"/>
        </w:rPr>
        <w:t>，按相关病种享受医保待遇</w:t>
      </w:r>
      <w:r w:rsidR="00E3148A" w:rsidRPr="00984798">
        <w:rPr>
          <w:rFonts w:ascii="仿宋" w:eastAsia="仿宋" w:hAnsi="仿宋"/>
          <w:sz w:val="24"/>
          <w:szCs w:val="24"/>
        </w:rPr>
        <w:t>。</w:t>
      </w:r>
    </w:p>
    <w:p w:rsidR="00E3148A" w:rsidRPr="009C740E" w:rsidRDefault="00E3148A" w:rsidP="00B46B7A">
      <w:pPr>
        <w:widowControl/>
        <w:adjustRightInd w:val="0"/>
        <w:snapToGrid w:val="0"/>
        <w:spacing w:line="360" w:lineRule="auto"/>
        <w:jc w:val="both"/>
        <w:rPr>
          <w:rFonts w:ascii="仿宋" w:eastAsia="仿宋" w:hAnsi="仿宋"/>
          <w:b/>
          <w:sz w:val="24"/>
          <w:szCs w:val="24"/>
        </w:rPr>
      </w:pPr>
      <w:r w:rsidRPr="009C740E">
        <w:rPr>
          <w:rFonts w:ascii="仿宋" w:eastAsia="仿宋" w:hAnsi="仿宋"/>
          <w:b/>
          <w:sz w:val="24"/>
          <w:szCs w:val="24"/>
        </w:rPr>
        <w:t>9、大学生就医时发生的医疗费用如何结算？</w:t>
      </w:r>
    </w:p>
    <w:p w:rsidR="00E3148A" w:rsidRDefault="00E3148A" w:rsidP="006D0FB0">
      <w:pPr>
        <w:widowControl/>
        <w:adjustRightInd w:val="0"/>
        <w:snapToGrid w:val="0"/>
        <w:spacing w:line="360" w:lineRule="auto"/>
        <w:ind w:firstLineChars="200" w:firstLine="480"/>
        <w:jc w:val="both"/>
        <w:rPr>
          <w:rFonts w:ascii="仿宋" w:eastAsia="仿宋" w:hAnsi="仿宋"/>
          <w:sz w:val="24"/>
          <w:szCs w:val="24"/>
        </w:rPr>
      </w:pPr>
      <w:r w:rsidRPr="00984798">
        <w:rPr>
          <w:rFonts w:ascii="仿宋" w:eastAsia="仿宋" w:hAnsi="仿宋"/>
          <w:sz w:val="24"/>
          <w:szCs w:val="24"/>
        </w:rPr>
        <w:t>参保大学生在医院就医缴费时，</w:t>
      </w:r>
      <w:r w:rsidRPr="00A3540E">
        <w:rPr>
          <w:rFonts w:ascii="仿宋" w:eastAsia="仿宋" w:hAnsi="仿宋" w:hint="eastAsia"/>
          <w:sz w:val="24"/>
          <w:szCs w:val="24"/>
        </w:rPr>
        <w:t>南京市内直接持</w:t>
      </w:r>
      <w:r w:rsidR="009C740E">
        <w:rPr>
          <w:rFonts w:ascii="仿宋" w:eastAsia="仿宋" w:hAnsi="仿宋" w:hint="eastAsia"/>
          <w:sz w:val="24"/>
          <w:szCs w:val="24"/>
        </w:rPr>
        <w:t>社会保障卡</w:t>
      </w:r>
      <w:r w:rsidRPr="00984798">
        <w:rPr>
          <w:rFonts w:ascii="仿宋" w:eastAsia="仿宋" w:hAnsi="仿宋"/>
          <w:sz w:val="24"/>
          <w:szCs w:val="24"/>
        </w:rPr>
        <w:t>或电子医保</w:t>
      </w:r>
      <w:r w:rsidR="009C740E">
        <w:rPr>
          <w:rFonts w:ascii="仿宋" w:eastAsia="仿宋" w:hAnsi="仿宋"/>
          <w:sz w:val="24"/>
          <w:szCs w:val="24"/>
        </w:rPr>
        <w:t>凭证</w:t>
      </w:r>
      <w:r w:rsidRPr="00A3540E">
        <w:rPr>
          <w:rFonts w:ascii="仿宋" w:eastAsia="仿宋" w:hAnsi="仿宋" w:hint="eastAsia"/>
          <w:sz w:val="24"/>
          <w:szCs w:val="24"/>
        </w:rPr>
        <w:t>刷卡就医结算，</w:t>
      </w:r>
      <w:r w:rsidRPr="00984798">
        <w:rPr>
          <w:rFonts w:ascii="仿宋" w:eastAsia="仿宋" w:hAnsi="仿宋"/>
          <w:sz w:val="24"/>
          <w:szCs w:val="24"/>
        </w:rPr>
        <w:t>医保支付的费用直接减免，只需缴纳个人自付的费用即可。</w:t>
      </w:r>
      <w:r>
        <w:rPr>
          <w:rFonts w:ascii="仿宋" w:eastAsia="仿宋" w:hAnsi="仿宋" w:hint="eastAsia"/>
          <w:sz w:val="24"/>
          <w:szCs w:val="24"/>
        </w:rPr>
        <w:t>无需到校进行二次报销。</w:t>
      </w:r>
      <w:r w:rsidRPr="00A3540E">
        <w:rPr>
          <w:rFonts w:ascii="仿宋" w:eastAsia="仿宋" w:hAnsi="仿宋" w:hint="eastAsia"/>
          <w:sz w:val="24"/>
          <w:szCs w:val="24"/>
        </w:rPr>
        <w:t>未</w:t>
      </w:r>
      <w:r w:rsidR="006E3C90">
        <w:rPr>
          <w:rFonts w:ascii="仿宋" w:eastAsia="仿宋" w:hAnsi="仿宋" w:hint="eastAsia"/>
          <w:sz w:val="24"/>
          <w:szCs w:val="24"/>
        </w:rPr>
        <w:t>使用</w:t>
      </w:r>
      <w:r w:rsidRPr="00A3540E">
        <w:rPr>
          <w:rFonts w:ascii="仿宋" w:eastAsia="仿宋" w:hAnsi="仿宋"/>
          <w:sz w:val="24"/>
          <w:szCs w:val="24"/>
        </w:rPr>
        <w:t>医保卡</w:t>
      </w:r>
      <w:r w:rsidR="009C740E">
        <w:rPr>
          <w:rFonts w:ascii="仿宋" w:eastAsia="仿宋" w:hAnsi="仿宋" w:hint="eastAsia"/>
          <w:sz w:val="24"/>
          <w:szCs w:val="24"/>
        </w:rPr>
        <w:t>或</w:t>
      </w:r>
      <w:r w:rsidRPr="00A3540E">
        <w:rPr>
          <w:rFonts w:ascii="仿宋" w:eastAsia="仿宋" w:hAnsi="仿宋" w:hint="eastAsia"/>
          <w:sz w:val="24"/>
          <w:szCs w:val="24"/>
        </w:rPr>
        <w:t>未</w:t>
      </w:r>
      <w:r w:rsidR="009C740E">
        <w:rPr>
          <w:rFonts w:ascii="仿宋" w:eastAsia="仿宋" w:hAnsi="仿宋" w:hint="eastAsia"/>
          <w:sz w:val="24"/>
          <w:szCs w:val="24"/>
        </w:rPr>
        <w:t>使用</w:t>
      </w:r>
      <w:r w:rsidRPr="00A3540E">
        <w:rPr>
          <w:rFonts w:ascii="仿宋" w:eastAsia="仿宋" w:hAnsi="仿宋" w:hint="eastAsia"/>
          <w:sz w:val="24"/>
          <w:szCs w:val="24"/>
        </w:rPr>
        <w:t>“医保电子凭证”或未</w:t>
      </w:r>
      <w:r w:rsidRPr="00A3540E">
        <w:rPr>
          <w:rFonts w:ascii="仿宋" w:eastAsia="仿宋" w:hAnsi="仿宋"/>
          <w:sz w:val="24"/>
          <w:szCs w:val="24"/>
        </w:rPr>
        <w:t>在医保定点医院就诊，</w:t>
      </w:r>
      <w:r w:rsidR="006E3C90">
        <w:rPr>
          <w:rFonts w:ascii="仿宋" w:eastAsia="仿宋" w:hAnsi="仿宋"/>
          <w:sz w:val="24"/>
          <w:szCs w:val="24"/>
        </w:rPr>
        <w:t>不享受医保待遇，</w:t>
      </w:r>
      <w:r w:rsidR="009C740E">
        <w:rPr>
          <w:rFonts w:ascii="仿宋" w:eastAsia="仿宋" w:hAnsi="仿宋"/>
          <w:sz w:val="24"/>
          <w:szCs w:val="24"/>
        </w:rPr>
        <w:t>产生的医疗费用，</w:t>
      </w:r>
      <w:r w:rsidR="009C740E">
        <w:rPr>
          <w:rFonts w:ascii="仿宋" w:eastAsia="仿宋" w:hAnsi="仿宋" w:hint="eastAsia"/>
          <w:sz w:val="24"/>
          <w:szCs w:val="24"/>
        </w:rPr>
        <w:t>医保</w:t>
      </w:r>
      <w:r w:rsidR="009C740E">
        <w:rPr>
          <w:rFonts w:ascii="仿宋" w:eastAsia="仿宋" w:hAnsi="仿宋"/>
          <w:sz w:val="24"/>
          <w:szCs w:val="24"/>
        </w:rPr>
        <w:t>基金不予支付</w:t>
      </w:r>
      <w:r w:rsidRPr="00A3540E">
        <w:rPr>
          <w:rFonts w:ascii="仿宋" w:eastAsia="仿宋" w:hAnsi="仿宋"/>
          <w:sz w:val="24"/>
          <w:szCs w:val="24"/>
        </w:rPr>
        <w:t>，</w:t>
      </w:r>
      <w:r w:rsidRPr="00A3540E">
        <w:rPr>
          <w:rFonts w:ascii="仿宋" w:eastAsia="仿宋" w:hAnsi="仿宋" w:hint="eastAsia"/>
          <w:sz w:val="24"/>
          <w:szCs w:val="24"/>
        </w:rPr>
        <w:t>全额自</w:t>
      </w:r>
      <w:r w:rsidR="009C740E">
        <w:rPr>
          <w:rFonts w:ascii="仿宋" w:eastAsia="仿宋" w:hAnsi="仿宋" w:hint="eastAsia"/>
          <w:sz w:val="24"/>
          <w:szCs w:val="24"/>
        </w:rPr>
        <w:t>理</w:t>
      </w:r>
      <w:r w:rsidRPr="00A3540E">
        <w:rPr>
          <w:rFonts w:ascii="仿宋" w:eastAsia="仿宋" w:hAnsi="仿宋" w:hint="eastAsia"/>
          <w:sz w:val="24"/>
          <w:szCs w:val="24"/>
        </w:rPr>
        <w:t>。</w:t>
      </w:r>
      <w:r w:rsidR="006E3C90">
        <w:rPr>
          <w:rFonts w:ascii="仿宋" w:eastAsia="仿宋" w:hAnsi="仿宋" w:hint="eastAsia"/>
          <w:sz w:val="24"/>
          <w:szCs w:val="24"/>
        </w:rPr>
        <w:t>异地就医必须提前办理异地就医备案手续，方可正常享受医保待遇刷卡结算。</w:t>
      </w:r>
    </w:p>
    <w:p w:rsidR="007232DE" w:rsidRPr="009C740E" w:rsidRDefault="00E3148A" w:rsidP="00B46B7A">
      <w:pPr>
        <w:widowControl/>
        <w:adjustRightInd w:val="0"/>
        <w:snapToGrid w:val="0"/>
        <w:spacing w:line="360" w:lineRule="auto"/>
        <w:jc w:val="both"/>
        <w:rPr>
          <w:rFonts w:ascii="仿宋" w:eastAsia="仿宋" w:hAnsi="仿宋"/>
          <w:b/>
          <w:sz w:val="24"/>
          <w:szCs w:val="24"/>
        </w:rPr>
      </w:pPr>
      <w:r w:rsidRPr="009C740E">
        <w:rPr>
          <w:rFonts w:ascii="仿宋" w:eastAsia="仿宋" w:hAnsi="仿宋"/>
          <w:b/>
          <w:sz w:val="24"/>
          <w:szCs w:val="24"/>
        </w:rPr>
        <w:t>10</w:t>
      </w:r>
      <w:r w:rsidR="007232DE" w:rsidRPr="009C740E">
        <w:rPr>
          <w:rFonts w:ascii="仿宋" w:eastAsia="仿宋" w:hAnsi="仿宋"/>
          <w:b/>
          <w:sz w:val="24"/>
          <w:szCs w:val="24"/>
        </w:rPr>
        <w:t>、参保</w:t>
      </w:r>
      <w:r w:rsidR="007232DE" w:rsidRPr="009C740E">
        <w:rPr>
          <w:rFonts w:ascii="仿宋" w:eastAsia="仿宋" w:hAnsi="仿宋" w:hint="eastAsia"/>
          <w:b/>
          <w:sz w:val="24"/>
          <w:szCs w:val="24"/>
        </w:rPr>
        <w:t>后</w:t>
      </w:r>
      <w:r w:rsidR="007232DE" w:rsidRPr="009C740E">
        <w:rPr>
          <w:rFonts w:ascii="仿宋" w:eastAsia="仿宋" w:hAnsi="仿宋"/>
          <w:b/>
          <w:sz w:val="24"/>
          <w:szCs w:val="24"/>
        </w:rPr>
        <w:t xml:space="preserve">享受哪些医保待遇？ </w:t>
      </w:r>
    </w:p>
    <w:p w:rsidR="007232DE" w:rsidRDefault="007232DE" w:rsidP="00B46B7A">
      <w:pPr>
        <w:widowControl/>
        <w:adjustRightInd w:val="0"/>
        <w:snapToGrid w:val="0"/>
        <w:spacing w:line="360" w:lineRule="auto"/>
        <w:ind w:firstLine="480"/>
        <w:jc w:val="both"/>
        <w:rPr>
          <w:rFonts w:ascii="仿宋" w:eastAsia="仿宋" w:hAnsi="仿宋"/>
          <w:sz w:val="24"/>
          <w:szCs w:val="24"/>
        </w:rPr>
      </w:pPr>
      <w:r w:rsidRPr="00984798">
        <w:rPr>
          <w:rFonts w:ascii="仿宋" w:eastAsia="仿宋" w:hAnsi="仿宋"/>
          <w:sz w:val="24"/>
          <w:szCs w:val="24"/>
        </w:rPr>
        <w:t>在一个待遇年度内（1月1日—12月31日）发生的符合南京市城乡居民医疗保险支付范围的医疗费用，起付标准以上部分，基金按规定支付（有自付比例的药品和项目需个人先按比例支付），包括：普通门诊待遇、“两病”待遇、门诊高费用补偿待遇、门诊大病待遇、门诊精神病待遇、门诊艾滋病待遇、住院待遇和生育医疗待遇等。</w:t>
      </w:r>
    </w:p>
    <w:p w:rsidR="007232DE" w:rsidRPr="006E3C90" w:rsidRDefault="00E3148A" w:rsidP="00B46B7A">
      <w:pPr>
        <w:widowControl/>
        <w:adjustRightInd w:val="0"/>
        <w:snapToGrid w:val="0"/>
        <w:spacing w:line="360" w:lineRule="auto"/>
        <w:jc w:val="both"/>
        <w:rPr>
          <w:rFonts w:ascii="仿宋" w:eastAsia="仿宋" w:hAnsi="仿宋"/>
          <w:b/>
          <w:sz w:val="24"/>
          <w:szCs w:val="24"/>
        </w:rPr>
      </w:pPr>
      <w:r w:rsidRPr="006E3C90">
        <w:rPr>
          <w:rFonts w:ascii="仿宋" w:eastAsia="仿宋" w:hAnsi="仿宋"/>
          <w:b/>
          <w:sz w:val="24"/>
          <w:szCs w:val="24"/>
        </w:rPr>
        <w:t>11</w:t>
      </w:r>
      <w:r w:rsidR="007232DE" w:rsidRPr="006E3C90">
        <w:rPr>
          <w:rFonts w:ascii="仿宋" w:eastAsia="仿宋" w:hAnsi="仿宋"/>
          <w:b/>
          <w:sz w:val="24"/>
          <w:szCs w:val="24"/>
        </w:rPr>
        <w:t>、</w:t>
      </w:r>
      <w:r w:rsidR="007232DE" w:rsidRPr="006E3C90">
        <w:rPr>
          <w:rFonts w:ascii="仿宋" w:eastAsia="仿宋" w:hAnsi="仿宋" w:hint="eastAsia"/>
          <w:b/>
          <w:sz w:val="24"/>
          <w:szCs w:val="24"/>
        </w:rPr>
        <w:t>参保后</w:t>
      </w:r>
      <w:r w:rsidR="007232DE" w:rsidRPr="006E3C90">
        <w:rPr>
          <w:rFonts w:ascii="仿宋" w:eastAsia="仿宋" w:hAnsi="仿宋"/>
          <w:b/>
          <w:sz w:val="24"/>
          <w:szCs w:val="24"/>
        </w:rPr>
        <w:t>如何享受门诊统筹待遇和门诊高费用补偿待遇？</w:t>
      </w:r>
    </w:p>
    <w:p w:rsidR="007232DE" w:rsidRPr="006E3C90" w:rsidRDefault="006D0FB0" w:rsidP="006E3C90">
      <w:pPr>
        <w:pStyle w:val="western"/>
        <w:shd w:val="clear" w:color="auto" w:fill="FFFFFF"/>
        <w:adjustRightInd w:val="0"/>
        <w:snapToGrid w:val="0"/>
        <w:spacing w:before="0" w:beforeAutospacing="0" w:after="0" w:afterAutospacing="0" w:line="360" w:lineRule="auto"/>
        <w:ind w:firstLineChars="200" w:firstLine="482"/>
        <w:jc w:val="both"/>
        <w:rPr>
          <w:rFonts w:ascii="仿宋" w:eastAsia="仿宋" w:hAnsi="仿宋"/>
          <w:b/>
          <w:lang w:val="zh-CN" w:bidi="zh-CN"/>
        </w:rPr>
      </w:pPr>
      <w:r>
        <w:rPr>
          <w:rFonts w:ascii="仿宋" w:eastAsia="仿宋" w:hAnsi="仿宋" w:hint="eastAsia"/>
          <w:b/>
          <w:lang w:val="zh-CN" w:bidi="zh-CN"/>
        </w:rPr>
        <w:t>一</w:t>
      </w:r>
      <w:r w:rsidR="007232DE" w:rsidRPr="006E3C90">
        <w:rPr>
          <w:rFonts w:ascii="仿宋" w:eastAsia="仿宋" w:hAnsi="仿宋" w:hint="eastAsia"/>
          <w:b/>
          <w:lang w:val="zh-CN" w:bidi="zh-CN"/>
        </w:rPr>
        <w:t>）、普通门诊统筹待遇</w:t>
      </w:r>
    </w:p>
    <w:p w:rsidR="007232DE" w:rsidRPr="00B46B7A" w:rsidRDefault="007232DE" w:rsidP="006E3C90">
      <w:pPr>
        <w:pStyle w:val="western"/>
        <w:shd w:val="clear" w:color="auto" w:fill="FFFFFF"/>
        <w:adjustRightInd w:val="0"/>
        <w:snapToGrid w:val="0"/>
        <w:spacing w:before="0" w:beforeAutospacing="0" w:after="0" w:afterAutospacing="0" w:line="360" w:lineRule="auto"/>
        <w:ind w:firstLineChars="200" w:firstLine="480"/>
        <w:jc w:val="both"/>
        <w:rPr>
          <w:rFonts w:ascii="仿宋" w:eastAsia="仿宋" w:hAnsi="仿宋"/>
          <w:lang w:val="zh-CN" w:bidi="zh-CN"/>
        </w:rPr>
      </w:pPr>
      <w:r w:rsidRPr="00B46B7A">
        <w:rPr>
          <w:rFonts w:ascii="仿宋" w:eastAsia="仿宋" w:hAnsi="仿宋" w:hint="eastAsia"/>
          <w:lang w:val="zh-CN" w:bidi="zh-CN"/>
        </w:rPr>
        <w:t>一个自然年度内大学生发生门（急）诊医疗费用，</w:t>
      </w:r>
      <w:r w:rsidR="00640F84">
        <w:rPr>
          <w:rFonts w:ascii="仿宋" w:eastAsia="仿宋" w:hAnsi="仿宋" w:hint="eastAsia"/>
          <w:lang w:val="zh-CN" w:bidi="zh-CN"/>
        </w:rPr>
        <w:t>医保范围</w:t>
      </w:r>
      <w:r w:rsidR="00640F84">
        <w:rPr>
          <w:rFonts w:ascii="仿宋" w:eastAsia="仿宋" w:hAnsi="仿宋"/>
          <w:lang w:val="zh-CN" w:bidi="zh-CN"/>
        </w:rPr>
        <w:t>内</w:t>
      </w:r>
      <w:r w:rsidRPr="00B46B7A">
        <w:rPr>
          <w:rFonts w:ascii="仿宋" w:eastAsia="仿宋" w:hAnsi="仿宋" w:hint="eastAsia"/>
          <w:lang w:val="zh-CN" w:bidi="zh-CN"/>
        </w:rPr>
        <w:t>起付标准100元，在社区医疗机构及校医疗机构就诊的，基金支付比例60%，非社区医疗机构就诊的，基金支付比例40%；年度基金支付限额600元。</w:t>
      </w:r>
    </w:p>
    <w:p w:rsidR="007232DE" w:rsidRPr="006E3C90" w:rsidRDefault="006D0FB0" w:rsidP="006E3C90">
      <w:pPr>
        <w:pStyle w:val="western"/>
        <w:shd w:val="clear" w:color="auto" w:fill="FFFFFF"/>
        <w:adjustRightInd w:val="0"/>
        <w:snapToGrid w:val="0"/>
        <w:spacing w:before="0" w:beforeAutospacing="0" w:after="0" w:afterAutospacing="0" w:line="360" w:lineRule="auto"/>
        <w:ind w:firstLineChars="200" w:firstLine="482"/>
        <w:jc w:val="both"/>
        <w:rPr>
          <w:rFonts w:ascii="仿宋" w:eastAsia="仿宋" w:hAnsi="仿宋"/>
          <w:b/>
          <w:lang w:val="zh-CN" w:bidi="zh-CN"/>
        </w:rPr>
      </w:pPr>
      <w:r>
        <w:rPr>
          <w:rFonts w:ascii="仿宋" w:eastAsia="仿宋" w:hAnsi="仿宋" w:hint="eastAsia"/>
          <w:b/>
          <w:lang w:val="zh-CN" w:bidi="zh-CN"/>
        </w:rPr>
        <w:t>二</w:t>
      </w:r>
      <w:r w:rsidR="007232DE" w:rsidRPr="006E3C90">
        <w:rPr>
          <w:rFonts w:ascii="仿宋" w:eastAsia="仿宋" w:hAnsi="仿宋" w:hint="eastAsia"/>
          <w:b/>
          <w:lang w:val="zh-CN" w:bidi="zh-CN"/>
        </w:rPr>
        <w:t>）、高血压、糖尿病门诊统筹待遇</w:t>
      </w:r>
    </w:p>
    <w:p w:rsidR="007232DE" w:rsidRPr="00B46B7A" w:rsidRDefault="007232DE" w:rsidP="006E3C90">
      <w:pPr>
        <w:pStyle w:val="western"/>
        <w:shd w:val="clear" w:color="auto" w:fill="FFFFFF"/>
        <w:adjustRightInd w:val="0"/>
        <w:snapToGrid w:val="0"/>
        <w:spacing w:before="0" w:beforeAutospacing="0" w:after="0" w:afterAutospacing="0" w:line="360" w:lineRule="auto"/>
        <w:ind w:firstLineChars="200" w:firstLine="480"/>
        <w:jc w:val="both"/>
        <w:rPr>
          <w:rFonts w:ascii="仿宋" w:eastAsia="仿宋" w:hAnsi="仿宋"/>
          <w:lang w:val="zh-CN" w:bidi="zh-CN"/>
        </w:rPr>
      </w:pPr>
      <w:r w:rsidRPr="00B46B7A">
        <w:rPr>
          <w:rFonts w:ascii="仿宋" w:eastAsia="仿宋" w:hAnsi="仿宋" w:hint="eastAsia"/>
          <w:lang w:val="zh-CN" w:bidi="zh-CN"/>
        </w:rPr>
        <w:t>参保大学生患有高血压或糖尿病的，先在</w:t>
      </w:r>
      <w:r w:rsidRPr="00B46B7A">
        <w:rPr>
          <w:rFonts w:ascii="仿宋" w:eastAsia="仿宋" w:hAnsi="仿宋"/>
          <w:lang w:val="zh-CN" w:bidi="zh-CN"/>
        </w:rPr>
        <w:t>二级医院或社区卫生服务中心（卫生院）办理高血压和糖尿病病种登记申请，经内、专科医师确认，由医疗机构为参保人员办理信息录入手续后，</w:t>
      </w:r>
      <w:r w:rsidRPr="00B46B7A">
        <w:rPr>
          <w:rFonts w:ascii="仿宋" w:eastAsia="仿宋" w:hAnsi="仿宋" w:hint="eastAsia"/>
          <w:lang w:val="zh-CN" w:bidi="zh-CN"/>
        </w:rPr>
        <w:t>在定点医疗机构发生的医保范围内“两病（高血压、糖尿病）”药品、诊疗服务等医疗费用纳入门诊统筹支付范围，门诊统筹年度基金支付限额增加至1100元。同时患有“两病”的，门诊统筹年度基金支付限额增加至1500元。</w:t>
      </w:r>
    </w:p>
    <w:p w:rsidR="007232DE" w:rsidRPr="006E3C90" w:rsidRDefault="006D0FB0" w:rsidP="006E3C90">
      <w:pPr>
        <w:pStyle w:val="western"/>
        <w:shd w:val="clear" w:color="auto" w:fill="FFFFFF"/>
        <w:adjustRightInd w:val="0"/>
        <w:snapToGrid w:val="0"/>
        <w:spacing w:before="0" w:beforeAutospacing="0" w:after="0" w:afterAutospacing="0" w:line="360" w:lineRule="auto"/>
        <w:ind w:firstLineChars="200" w:firstLine="482"/>
        <w:jc w:val="both"/>
        <w:rPr>
          <w:rFonts w:ascii="仿宋" w:eastAsia="仿宋" w:hAnsi="仿宋"/>
          <w:b/>
          <w:lang w:val="zh-CN" w:bidi="zh-CN"/>
        </w:rPr>
      </w:pPr>
      <w:r>
        <w:rPr>
          <w:rFonts w:ascii="仿宋" w:eastAsia="仿宋" w:hAnsi="仿宋" w:hint="eastAsia"/>
          <w:b/>
          <w:lang w:val="zh-CN" w:bidi="zh-CN"/>
        </w:rPr>
        <w:t>三</w:t>
      </w:r>
      <w:r w:rsidR="007232DE" w:rsidRPr="006E3C90">
        <w:rPr>
          <w:rFonts w:ascii="仿宋" w:eastAsia="仿宋" w:hAnsi="仿宋"/>
          <w:b/>
          <w:lang w:val="zh-CN" w:bidi="zh-CN"/>
        </w:rPr>
        <w:t>）</w:t>
      </w:r>
      <w:r w:rsidR="007232DE" w:rsidRPr="006E3C90">
        <w:rPr>
          <w:rFonts w:ascii="仿宋" w:eastAsia="仿宋" w:hAnsi="仿宋" w:hint="eastAsia"/>
          <w:b/>
          <w:lang w:val="zh-CN" w:bidi="zh-CN"/>
        </w:rPr>
        <w:t>门诊高费用补偿待遇</w:t>
      </w:r>
    </w:p>
    <w:p w:rsidR="003F718B" w:rsidRPr="00B46B7A" w:rsidRDefault="007232DE" w:rsidP="006E3C90">
      <w:pPr>
        <w:pStyle w:val="western"/>
        <w:shd w:val="clear" w:color="auto" w:fill="FFFFFF"/>
        <w:adjustRightInd w:val="0"/>
        <w:snapToGrid w:val="0"/>
        <w:spacing w:before="0" w:beforeAutospacing="0" w:after="0" w:afterAutospacing="0" w:line="360" w:lineRule="auto"/>
        <w:ind w:firstLineChars="200" w:firstLine="480"/>
        <w:jc w:val="both"/>
        <w:rPr>
          <w:rFonts w:ascii="仿宋" w:eastAsia="仿宋" w:hAnsi="仿宋"/>
          <w:lang w:val="zh-CN" w:bidi="zh-CN"/>
        </w:rPr>
      </w:pPr>
      <w:r w:rsidRPr="00B46B7A">
        <w:rPr>
          <w:rFonts w:ascii="仿宋" w:eastAsia="仿宋" w:hAnsi="仿宋" w:hint="eastAsia"/>
          <w:lang w:val="zh-CN" w:bidi="zh-CN"/>
        </w:rPr>
        <w:lastRenderedPageBreak/>
        <w:t>一个待遇年度内，享受完门诊统筹待遇后，继续发生的门诊医疗费用，个人自付2000元以上部分，享受门诊高费用补偿待遇。在社区医疗机构及校医疗机构就诊的，基金支付比例50%，非社区医疗机构就诊的，基金支付比例30%，年度基金支付限额2800元。</w:t>
      </w:r>
    </w:p>
    <w:p w:rsidR="007232DE" w:rsidRPr="006E3C90" w:rsidRDefault="00E3148A" w:rsidP="00B46B7A">
      <w:pPr>
        <w:pStyle w:val="western"/>
        <w:shd w:val="clear" w:color="auto" w:fill="FFFFFF"/>
        <w:adjustRightInd w:val="0"/>
        <w:snapToGrid w:val="0"/>
        <w:spacing w:before="0" w:beforeAutospacing="0" w:after="0" w:afterAutospacing="0" w:line="360" w:lineRule="auto"/>
        <w:jc w:val="both"/>
        <w:rPr>
          <w:rFonts w:ascii="仿宋" w:eastAsia="仿宋" w:hAnsi="仿宋"/>
          <w:b/>
          <w:lang w:val="zh-CN" w:bidi="zh-CN"/>
        </w:rPr>
      </w:pPr>
      <w:r w:rsidRPr="006E3C90">
        <w:rPr>
          <w:rFonts w:ascii="仿宋" w:eastAsia="仿宋" w:hAnsi="仿宋" w:hint="eastAsia"/>
          <w:b/>
          <w:lang w:val="zh-CN" w:bidi="zh-CN"/>
        </w:rPr>
        <w:t>12</w:t>
      </w:r>
      <w:r w:rsidR="007232DE" w:rsidRPr="006E3C90">
        <w:rPr>
          <w:rFonts w:ascii="仿宋" w:eastAsia="仿宋" w:hAnsi="仿宋" w:hint="eastAsia"/>
          <w:b/>
          <w:lang w:val="zh-CN" w:bidi="zh-CN"/>
        </w:rPr>
        <w:t>、</w:t>
      </w:r>
      <w:r w:rsidR="007232DE" w:rsidRPr="006E3C90">
        <w:rPr>
          <w:rFonts w:ascii="仿宋" w:eastAsia="仿宋" w:hAnsi="仿宋"/>
          <w:b/>
          <w:lang w:val="zh-CN" w:bidi="zh-CN"/>
        </w:rPr>
        <w:t>参保</w:t>
      </w:r>
      <w:r w:rsidR="007232DE" w:rsidRPr="006E3C90">
        <w:rPr>
          <w:rFonts w:ascii="仿宋" w:eastAsia="仿宋" w:hAnsi="仿宋" w:hint="eastAsia"/>
          <w:b/>
          <w:lang w:val="zh-CN" w:bidi="zh-CN"/>
        </w:rPr>
        <w:t>后</w:t>
      </w:r>
      <w:r w:rsidR="007232DE" w:rsidRPr="006E3C90">
        <w:rPr>
          <w:rFonts w:ascii="仿宋" w:eastAsia="仿宋" w:hAnsi="仿宋"/>
          <w:b/>
          <w:lang w:val="zh-CN" w:bidi="zh-CN"/>
        </w:rPr>
        <w:t>如何享受门诊特殊病待遇？</w:t>
      </w:r>
    </w:p>
    <w:p w:rsidR="006E3C90" w:rsidRDefault="006E3C90" w:rsidP="006E3C90">
      <w:pPr>
        <w:pStyle w:val="a3"/>
        <w:spacing w:before="49" w:line="374" w:lineRule="auto"/>
        <w:ind w:left="0" w:right="423" w:firstLineChars="200" w:firstLine="482"/>
        <w:jc w:val="both"/>
        <w:rPr>
          <w:rFonts w:ascii="仿宋" w:eastAsia="仿宋" w:hAnsi="仿宋"/>
          <w:sz w:val="24"/>
          <w:szCs w:val="24"/>
        </w:rPr>
      </w:pPr>
      <w:r w:rsidRPr="00482EE9">
        <w:rPr>
          <w:rFonts w:ascii="仿宋" w:eastAsia="仿宋" w:hAnsi="仿宋"/>
          <w:b/>
          <w:sz w:val="24"/>
          <w:szCs w:val="24"/>
        </w:rPr>
        <w:t>（一）</w:t>
      </w:r>
      <w:r w:rsidR="007232DE" w:rsidRPr="00482EE9">
        <w:rPr>
          <w:rFonts w:ascii="仿宋" w:eastAsia="仿宋" w:hAnsi="仿宋"/>
          <w:b/>
          <w:sz w:val="24"/>
          <w:szCs w:val="24"/>
        </w:rPr>
        <w:t>门诊特殊病病种。</w:t>
      </w:r>
      <w:r w:rsidR="007232DE" w:rsidRPr="00B46B7A">
        <w:rPr>
          <w:rFonts w:ascii="仿宋" w:eastAsia="仿宋" w:hAnsi="仿宋"/>
          <w:sz w:val="24"/>
          <w:szCs w:val="24"/>
        </w:rPr>
        <w:t>包括恶性肿瘤、慢性肾衰竭门诊透析治疗、器官移植术后（含造血干细胞）抗排异治疗、再生障碍性贫血、系统性红斑狼疮、血友病、颅内良性肿瘤、骨髓纤维化、运动神经元病、慢性肾功能衰竭非透析治疗、肺结核。</w:t>
      </w:r>
    </w:p>
    <w:p w:rsidR="007232DE" w:rsidRPr="006E3C90" w:rsidRDefault="007232DE" w:rsidP="006E3C90">
      <w:pPr>
        <w:pStyle w:val="a3"/>
        <w:spacing w:before="49" w:line="374" w:lineRule="auto"/>
        <w:ind w:left="0" w:right="423" w:firstLineChars="200" w:firstLine="482"/>
        <w:jc w:val="both"/>
        <w:rPr>
          <w:rFonts w:ascii="仿宋" w:eastAsia="仿宋" w:hAnsi="仿宋"/>
          <w:sz w:val="24"/>
          <w:szCs w:val="24"/>
        </w:rPr>
      </w:pPr>
      <w:r w:rsidRPr="00482EE9">
        <w:rPr>
          <w:rFonts w:ascii="仿宋" w:eastAsia="仿宋" w:hAnsi="仿宋"/>
          <w:b/>
          <w:sz w:val="24"/>
          <w:szCs w:val="24"/>
        </w:rPr>
        <w:t>（二）身份认定。</w:t>
      </w:r>
      <w:r w:rsidRPr="006E3C90">
        <w:rPr>
          <w:rFonts w:ascii="仿宋" w:eastAsia="仿宋" w:hAnsi="仿宋"/>
          <w:sz w:val="24"/>
          <w:szCs w:val="24"/>
        </w:rPr>
        <w:t>患有以上门诊特殊病的参保</w:t>
      </w:r>
      <w:r w:rsidRPr="006E3C90">
        <w:rPr>
          <w:rFonts w:ascii="仿宋" w:eastAsia="仿宋" w:hAnsi="仿宋" w:hint="eastAsia"/>
          <w:sz w:val="24"/>
          <w:szCs w:val="24"/>
        </w:rPr>
        <w:t>大学生</w:t>
      </w:r>
      <w:r w:rsidRPr="006E3C90">
        <w:rPr>
          <w:rFonts w:ascii="仿宋" w:eastAsia="仿宋" w:hAnsi="仿宋"/>
          <w:sz w:val="24"/>
          <w:szCs w:val="24"/>
        </w:rPr>
        <w:t>，可向本市有认定资质的三级定点医疗机构提出病种认定申请。并至定点医疗机构医保办进行病种认定的</w:t>
      </w:r>
      <w:r w:rsidRPr="006E3C90">
        <w:rPr>
          <w:rFonts w:ascii="仿宋" w:eastAsia="仿宋" w:hAnsi="仿宋" w:hint="eastAsia"/>
          <w:sz w:val="24"/>
          <w:szCs w:val="24"/>
        </w:rPr>
        <w:t>准入</w:t>
      </w:r>
      <w:r w:rsidRPr="006E3C90">
        <w:rPr>
          <w:rFonts w:ascii="仿宋" w:eastAsia="仿宋" w:hAnsi="仿宋"/>
          <w:sz w:val="24"/>
          <w:szCs w:val="24"/>
        </w:rPr>
        <w:t>审核。</w:t>
      </w:r>
    </w:p>
    <w:p w:rsidR="00DC5FE7" w:rsidRPr="00482EE9" w:rsidRDefault="007232DE" w:rsidP="006E3C90">
      <w:pPr>
        <w:pStyle w:val="a3"/>
        <w:spacing w:before="49" w:line="374" w:lineRule="auto"/>
        <w:ind w:left="0" w:right="423" w:firstLineChars="200" w:firstLine="482"/>
        <w:jc w:val="both"/>
        <w:rPr>
          <w:rFonts w:ascii="仿宋" w:eastAsia="仿宋" w:hAnsi="仿宋"/>
          <w:b/>
          <w:sz w:val="24"/>
          <w:szCs w:val="24"/>
        </w:rPr>
      </w:pPr>
      <w:r w:rsidRPr="00482EE9">
        <w:rPr>
          <w:rFonts w:ascii="仿宋" w:eastAsia="仿宋" w:hAnsi="仿宋"/>
          <w:b/>
          <w:sz w:val="24"/>
          <w:szCs w:val="24"/>
        </w:rPr>
        <w:t>（三）医疗待遇。</w:t>
      </w:r>
    </w:p>
    <w:p w:rsidR="00DC5FE7" w:rsidRPr="006E3C90" w:rsidRDefault="00BB0253" w:rsidP="00B46B7A">
      <w:pPr>
        <w:pStyle w:val="a3"/>
        <w:spacing w:before="165"/>
        <w:ind w:left="2401"/>
        <w:jc w:val="both"/>
        <w:rPr>
          <w:rFonts w:ascii="仿宋" w:eastAsia="仿宋" w:hAnsi="仿宋"/>
          <w:b/>
          <w:sz w:val="24"/>
          <w:szCs w:val="24"/>
        </w:rPr>
      </w:pPr>
      <w:r w:rsidRPr="006E3C90">
        <w:rPr>
          <w:rFonts w:ascii="仿宋" w:eastAsia="仿宋" w:hAnsi="仿宋" w:hint="eastAsia"/>
          <w:b/>
          <w:sz w:val="24"/>
          <w:szCs w:val="24"/>
        </w:rPr>
        <w:t xml:space="preserve">门特 </w:t>
      </w:r>
      <w:r w:rsidRPr="006E3C90">
        <w:rPr>
          <w:rFonts w:ascii="仿宋" w:eastAsia="仿宋" w:hAnsi="仿宋"/>
          <w:b/>
          <w:sz w:val="24"/>
          <w:szCs w:val="24"/>
        </w:rPr>
        <w:t>1-</w:t>
      </w:r>
      <w:r w:rsidRPr="006E3C90">
        <w:rPr>
          <w:rFonts w:ascii="仿宋" w:eastAsia="仿宋" w:hAnsi="仿宋" w:hint="eastAsia"/>
          <w:b/>
          <w:sz w:val="24"/>
          <w:szCs w:val="24"/>
        </w:rPr>
        <w:t>恶性肿瘤门诊治疗待遇表</w:t>
      </w:r>
    </w:p>
    <w:tbl>
      <w:tblPr>
        <w:tblStyle w:val="TableNormal"/>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4"/>
        <w:gridCol w:w="1418"/>
        <w:gridCol w:w="2126"/>
        <w:gridCol w:w="2268"/>
      </w:tblGrid>
      <w:tr w:rsidR="00DC5FE7" w:rsidRPr="00B46B7A" w:rsidTr="00482EE9">
        <w:trPr>
          <w:trHeight w:val="459"/>
        </w:trPr>
        <w:tc>
          <w:tcPr>
            <w:tcW w:w="5668" w:type="dxa"/>
            <w:gridSpan w:val="3"/>
          </w:tcPr>
          <w:p w:rsidR="00DC5FE7" w:rsidRPr="00B46B7A" w:rsidRDefault="00BB0253" w:rsidP="006E3C90">
            <w:pPr>
              <w:pStyle w:val="TableParagraph"/>
              <w:spacing w:before="94"/>
              <w:ind w:left="1453"/>
              <w:jc w:val="center"/>
              <w:rPr>
                <w:rFonts w:ascii="仿宋" w:eastAsia="仿宋" w:hAnsi="仿宋"/>
                <w:sz w:val="24"/>
                <w:szCs w:val="24"/>
              </w:rPr>
            </w:pPr>
            <w:r w:rsidRPr="00B46B7A">
              <w:rPr>
                <w:rFonts w:ascii="仿宋" w:eastAsia="仿宋" w:hAnsi="仿宋" w:hint="eastAsia"/>
                <w:sz w:val="24"/>
                <w:szCs w:val="24"/>
              </w:rPr>
              <w:t>相关项目费用待遇</w:t>
            </w:r>
          </w:p>
        </w:tc>
        <w:tc>
          <w:tcPr>
            <w:tcW w:w="2268" w:type="dxa"/>
          </w:tcPr>
          <w:p w:rsidR="00DC5FE7" w:rsidRPr="00B46B7A" w:rsidRDefault="00BB0253" w:rsidP="006E3C90">
            <w:pPr>
              <w:pStyle w:val="TableParagraph"/>
              <w:spacing w:before="94"/>
              <w:jc w:val="center"/>
              <w:rPr>
                <w:rFonts w:ascii="仿宋" w:eastAsia="仿宋" w:hAnsi="仿宋"/>
                <w:sz w:val="24"/>
                <w:szCs w:val="24"/>
              </w:rPr>
            </w:pPr>
            <w:r w:rsidRPr="00B46B7A">
              <w:rPr>
                <w:rFonts w:ascii="仿宋" w:eastAsia="仿宋" w:hAnsi="仿宋" w:hint="eastAsia"/>
                <w:sz w:val="24"/>
                <w:szCs w:val="24"/>
              </w:rPr>
              <w:t>医保基金支付比例</w:t>
            </w:r>
          </w:p>
        </w:tc>
      </w:tr>
      <w:tr w:rsidR="007232DE" w:rsidRPr="00B46B7A" w:rsidTr="00482EE9">
        <w:trPr>
          <w:trHeight w:val="558"/>
        </w:trPr>
        <w:tc>
          <w:tcPr>
            <w:tcW w:w="2124"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项目名称</w:t>
            </w:r>
          </w:p>
        </w:tc>
        <w:tc>
          <w:tcPr>
            <w:tcW w:w="1418"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时间</w:t>
            </w:r>
          </w:p>
        </w:tc>
        <w:tc>
          <w:tcPr>
            <w:tcW w:w="2126"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年度基金支付限额</w:t>
            </w:r>
          </w:p>
        </w:tc>
        <w:tc>
          <w:tcPr>
            <w:tcW w:w="2268"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大学生</w:t>
            </w:r>
          </w:p>
        </w:tc>
      </w:tr>
      <w:tr w:rsidR="007232DE" w:rsidRPr="00B46B7A" w:rsidTr="00482EE9">
        <w:trPr>
          <w:trHeight w:val="416"/>
        </w:trPr>
        <w:tc>
          <w:tcPr>
            <w:tcW w:w="2124"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门诊放化疗（在指定医院申请）</w:t>
            </w:r>
          </w:p>
        </w:tc>
        <w:tc>
          <w:tcPr>
            <w:tcW w:w="1418"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每年</w:t>
            </w:r>
          </w:p>
        </w:tc>
        <w:tc>
          <w:tcPr>
            <w:tcW w:w="2126"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 xml:space="preserve">12 </w:t>
            </w:r>
            <w:r w:rsidRPr="00B46B7A">
              <w:rPr>
                <w:rFonts w:ascii="仿宋" w:eastAsia="仿宋" w:hAnsi="仿宋" w:hint="eastAsia"/>
                <w:sz w:val="24"/>
                <w:szCs w:val="24"/>
              </w:rPr>
              <w:t>万元</w:t>
            </w:r>
          </w:p>
        </w:tc>
        <w:tc>
          <w:tcPr>
            <w:tcW w:w="2268"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85%</w:t>
            </w:r>
          </w:p>
        </w:tc>
      </w:tr>
      <w:tr w:rsidR="007232DE" w:rsidRPr="00B46B7A" w:rsidTr="00482EE9">
        <w:trPr>
          <w:trHeight w:val="660"/>
        </w:trPr>
        <w:tc>
          <w:tcPr>
            <w:tcW w:w="2124"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针对性药物治（在指定医院申请）</w:t>
            </w:r>
          </w:p>
        </w:tc>
        <w:tc>
          <w:tcPr>
            <w:tcW w:w="1418"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每年</w:t>
            </w:r>
          </w:p>
        </w:tc>
        <w:tc>
          <w:tcPr>
            <w:tcW w:w="2126"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 xml:space="preserve">8 </w:t>
            </w:r>
            <w:r w:rsidRPr="00B46B7A">
              <w:rPr>
                <w:rFonts w:ascii="仿宋" w:eastAsia="仿宋" w:hAnsi="仿宋" w:hint="eastAsia"/>
                <w:sz w:val="24"/>
                <w:szCs w:val="24"/>
              </w:rPr>
              <w:t>万元</w:t>
            </w:r>
          </w:p>
        </w:tc>
        <w:tc>
          <w:tcPr>
            <w:tcW w:w="2268"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85%</w:t>
            </w:r>
          </w:p>
        </w:tc>
      </w:tr>
      <w:tr w:rsidR="007232DE" w:rsidRPr="00B46B7A" w:rsidTr="00482EE9">
        <w:trPr>
          <w:trHeight w:val="542"/>
        </w:trPr>
        <w:tc>
          <w:tcPr>
            <w:tcW w:w="2124"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辅助检查和用药</w:t>
            </w:r>
          </w:p>
        </w:tc>
        <w:tc>
          <w:tcPr>
            <w:tcW w:w="1418" w:type="dxa"/>
          </w:tcPr>
          <w:p w:rsidR="007232DE" w:rsidRPr="00B46B7A" w:rsidRDefault="00482EE9" w:rsidP="006E3C90">
            <w:pPr>
              <w:pStyle w:val="TableParagraph"/>
              <w:spacing w:before="177"/>
              <w:ind w:left="88" w:right="513"/>
              <w:jc w:val="center"/>
              <w:rPr>
                <w:rFonts w:ascii="仿宋" w:eastAsia="仿宋" w:hAnsi="仿宋"/>
                <w:sz w:val="24"/>
                <w:szCs w:val="24"/>
              </w:rPr>
            </w:pPr>
            <w:r>
              <w:rPr>
                <w:rFonts w:ascii="仿宋" w:eastAsia="仿宋" w:hAnsi="仿宋" w:hint="eastAsia"/>
                <w:sz w:val="24"/>
                <w:szCs w:val="24"/>
              </w:rPr>
              <w:t xml:space="preserve"> </w:t>
            </w:r>
            <w:r>
              <w:rPr>
                <w:rFonts w:ascii="仿宋" w:eastAsia="仿宋" w:hAnsi="仿宋"/>
                <w:sz w:val="24"/>
                <w:szCs w:val="24"/>
              </w:rPr>
              <w:t xml:space="preserve"> </w:t>
            </w:r>
            <w:r w:rsidR="007232DE" w:rsidRPr="00B46B7A">
              <w:rPr>
                <w:rFonts w:ascii="仿宋" w:eastAsia="仿宋" w:hAnsi="仿宋" w:hint="eastAsia"/>
                <w:sz w:val="24"/>
                <w:szCs w:val="24"/>
              </w:rPr>
              <w:t>每年</w:t>
            </w:r>
          </w:p>
        </w:tc>
        <w:tc>
          <w:tcPr>
            <w:tcW w:w="2126"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 xml:space="preserve">1 </w:t>
            </w:r>
            <w:r w:rsidRPr="00B46B7A">
              <w:rPr>
                <w:rFonts w:ascii="仿宋" w:eastAsia="仿宋" w:hAnsi="仿宋" w:hint="eastAsia"/>
                <w:sz w:val="24"/>
                <w:szCs w:val="24"/>
              </w:rPr>
              <w:t>万元</w:t>
            </w:r>
          </w:p>
        </w:tc>
        <w:tc>
          <w:tcPr>
            <w:tcW w:w="2268" w:type="dxa"/>
          </w:tcPr>
          <w:p w:rsidR="007232DE" w:rsidRPr="00B46B7A" w:rsidRDefault="007232DE" w:rsidP="006E3C90">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85%</w:t>
            </w:r>
          </w:p>
        </w:tc>
      </w:tr>
      <w:tr w:rsidR="00DC5FE7" w:rsidRPr="00B46B7A" w:rsidTr="00482EE9">
        <w:trPr>
          <w:trHeight w:val="624"/>
        </w:trPr>
        <w:tc>
          <w:tcPr>
            <w:tcW w:w="2124" w:type="dxa"/>
          </w:tcPr>
          <w:p w:rsidR="00DC5FE7" w:rsidRPr="00B46B7A" w:rsidRDefault="00BB0253" w:rsidP="00B46B7A">
            <w:pPr>
              <w:pStyle w:val="TableParagraph"/>
              <w:spacing w:before="174"/>
              <w:ind w:left="85" w:right="79"/>
              <w:jc w:val="both"/>
              <w:rPr>
                <w:rFonts w:ascii="仿宋" w:eastAsia="仿宋" w:hAnsi="仿宋"/>
                <w:sz w:val="24"/>
                <w:szCs w:val="24"/>
              </w:rPr>
            </w:pPr>
            <w:r w:rsidRPr="00B46B7A">
              <w:rPr>
                <w:rFonts w:ascii="仿宋" w:eastAsia="仿宋" w:hAnsi="仿宋"/>
                <w:sz w:val="24"/>
                <w:szCs w:val="24"/>
              </w:rPr>
              <w:t>备注</w:t>
            </w:r>
          </w:p>
        </w:tc>
        <w:tc>
          <w:tcPr>
            <w:tcW w:w="5812" w:type="dxa"/>
            <w:gridSpan w:val="3"/>
          </w:tcPr>
          <w:p w:rsidR="00DC5FE7" w:rsidRPr="00B46B7A" w:rsidRDefault="00BB0253" w:rsidP="00B46B7A">
            <w:pPr>
              <w:pStyle w:val="TableParagraph"/>
              <w:spacing w:before="14"/>
              <w:ind w:left="107"/>
              <w:jc w:val="both"/>
              <w:rPr>
                <w:rFonts w:ascii="仿宋" w:eastAsia="仿宋" w:hAnsi="仿宋"/>
                <w:sz w:val="24"/>
                <w:szCs w:val="24"/>
              </w:rPr>
            </w:pPr>
            <w:r w:rsidRPr="00B46B7A">
              <w:rPr>
                <w:rFonts w:ascii="仿宋" w:eastAsia="仿宋" w:hAnsi="仿宋"/>
                <w:sz w:val="24"/>
                <w:szCs w:val="24"/>
              </w:rPr>
              <w:t>有自付比例的药品和项目需个人先按比例支付后，再按本表规定的个人分担比例支付。</w:t>
            </w:r>
          </w:p>
        </w:tc>
      </w:tr>
    </w:tbl>
    <w:p w:rsidR="00482EE9" w:rsidRDefault="00482EE9" w:rsidP="00482EE9">
      <w:pPr>
        <w:pStyle w:val="a3"/>
        <w:spacing w:before="55"/>
        <w:ind w:left="0" w:right="1245"/>
        <w:jc w:val="both"/>
        <w:rPr>
          <w:rFonts w:ascii="仿宋" w:eastAsia="仿宋" w:hAnsi="仿宋"/>
          <w:sz w:val="24"/>
          <w:szCs w:val="24"/>
        </w:rPr>
      </w:pPr>
    </w:p>
    <w:p w:rsidR="00DC5FE7" w:rsidRPr="00482EE9" w:rsidRDefault="00BB0253" w:rsidP="00482EE9">
      <w:pPr>
        <w:pStyle w:val="a3"/>
        <w:spacing w:before="55"/>
        <w:ind w:left="0" w:right="1245"/>
        <w:jc w:val="center"/>
        <w:rPr>
          <w:rFonts w:ascii="仿宋" w:eastAsia="仿宋" w:hAnsi="仿宋"/>
          <w:b/>
          <w:sz w:val="24"/>
          <w:szCs w:val="24"/>
        </w:rPr>
      </w:pPr>
      <w:r w:rsidRPr="00482EE9">
        <w:rPr>
          <w:rFonts w:ascii="仿宋" w:eastAsia="仿宋" w:hAnsi="仿宋" w:hint="eastAsia"/>
          <w:b/>
          <w:sz w:val="24"/>
          <w:szCs w:val="24"/>
        </w:rPr>
        <w:t xml:space="preserve">门特 </w:t>
      </w:r>
      <w:r w:rsidRPr="00482EE9">
        <w:rPr>
          <w:rFonts w:ascii="仿宋" w:eastAsia="仿宋" w:hAnsi="仿宋"/>
          <w:b/>
          <w:sz w:val="24"/>
          <w:szCs w:val="24"/>
        </w:rPr>
        <w:t>2-</w:t>
      </w:r>
      <w:r w:rsidRPr="00482EE9">
        <w:rPr>
          <w:rFonts w:ascii="仿宋" w:eastAsia="仿宋" w:hAnsi="仿宋" w:hint="eastAsia"/>
          <w:b/>
          <w:sz w:val="24"/>
          <w:szCs w:val="24"/>
        </w:rPr>
        <w:t>慢性肾功能衰竭透析治疗待遇表</w:t>
      </w:r>
    </w:p>
    <w:tbl>
      <w:tblPr>
        <w:tblStyle w:val="TableNormal"/>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992"/>
        <w:gridCol w:w="1843"/>
        <w:gridCol w:w="2835"/>
      </w:tblGrid>
      <w:tr w:rsidR="00DC5FE7" w:rsidRPr="00B46B7A" w:rsidTr="00FA5D06">
        <w:trPr>
          <w:trHeight w:val="621"/>
        </w:trPr>
        <w:tc>
          <w:tcPr>
            <w:tcW w:w="5103" w:type="dxa"/>
            <w:gridSpan w:val="3"/>
          </w:tcPr>
          <w:p w:rsidR="00DC5FE7" w:rsidRPr="00482EE9" w:rsidRDefault="00BB0253" w:rsidP="00482EE9">
            <w:pPr>
              <w:pStyle w:val="TableParagraph"/>
              <w:spacing w:before="177"/>
              <w:ind w:left="88" w:right="79"/>
              <w:jc w:val="center"/>
              <w:rPr>
                <w:rFonts w:ascii="仿宋" w:eastAsia="仿宋" w:hAnsi="仿宋"/>
                <w:b/>
                <w:sz w:val="24"/>
                <w:szCs w:val="24"/>
              </w:rPr>
            </w:pPr>
            <w:r w:rsidRPr="00482EE9">
              <w:rPr>
                <w:rFonts w:ascii="仿宋" w:eastAsia="仿宋" w:hAnsi="仿宋" w:hint="eastAsia"/>
                <w:b/>
                <w:sz w:val="24"/>
                <w:szCs w:val="24"/>
              </w:rPr>
              <w:t>相关项目费用待遇</w:t>
            </w:r>
          </w:p>
        </w:tc>
        <w:tc>
          <w:tcPr>
            <w:tcW w:w="2835" w:type="dxa"/>
          </w:tcPr>
          <w:p w:rsidR="00DC5FE7" w:rsidRPr="00482EE9" w:rsidRDefault="00BB0253" w:rsidP="00482EE9">
            <w:pPr>
              <w:pStyle w:val="TableParagraph"/>
              <w:spacing w:before="177"/>
              <w:ind w:left="88" w:right="79"/>
              <w:jc w:val="center"/>
              <w:rPr>
                <w:rFonts w:ascii="仿宋" w:eastAsia="仿宋" w:hAnsi="仿宋"/>
                <w:b/>
                <w:sz w:val="24"/>
                <w:szCs w:val="24"/>
              </w:rPr>
            </w:pPr>
            <w:r w:rsidRPr="00482EE9">
              <w:rPr>
                <w:rFonts w:ascii="仿宋" w:eastAsia="仿宋" w:hAnsi="仿宋" w:hint="eastAsia"/>
                <w:b/>
                <w:sz w:val="24"/>
                <w:szCs w:val="24"/>
              </w:rPr>
              <w:t>医保基金支付比例</w:t>
            </w:r>
          </w:p>
        </w:tc>
      </w:tr>
      <w:tr w:rsidR="004E7413" w:rsidRPr="00B46B7A" w:rsidTr="00FA5D06">
        <w:trPr>
          <w:trHeight w:val="624"/>
        </w:trPr>
        <w:tc>
          <w:tcPr>
            <w:tcW w:w="2268"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项目名称</w:t>
            </w:r>
          </w:p>
        </w:tc>
        <w:tc>
          <w:tcPr>
            <w:tcW w:w="992"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时间</w:t>
            </w:r>
          </w:p>
        </w:tc>
        <w:tc>
          <w:tcPr>
            <w:tcW w:w="1843"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限额</w:t>
            </w:r>
          </w:p>
        </w:tc>
        <w:tc>
          <w:tcPr>
            <w:tcW w:w="2835"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大学生</w:t>
            </w:r>
          </w:p>
        </w:tc>
      </w:tr>
      <w:tr w:rsidR="004E7413" w:rsidRPr="00B46B7A" w:rsidTr="00FA5D06">
        <w:trPr>
          <w:trHeight w:val="520"/>
        </w:trPr>
        <w:tc>
          <w:tcPr>
            <w:tcW w:w="2268"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透析费用 （医疗费用限额）</w:t>
            </w:r>
          </w:p>
        </w:tc>
        <w:tc>
          <w:tcPr>
            <w:tcW w:w="992"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每年</w:t>
            </w:r>
          </w:p>
        </w:tc>
        <w:tc>
          <w:tcPr>
            <w:tcW w:w="1843"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 xml:space="preserve">6.9 </w:t>
            </w:r>
            <w:r w:rsidRPr="00B46B7A">
              <w:rPr>
                <w:rFonts w:ascii="仿宋" w:eastAsia="仿宋" w:hAnsi="仿宋" w:hint="eastAsia"/>
                <w:sz w:val="24"/>
                <w:szCs w:val="24"/>
              </w:rPr>
              <w:t>万元</w:t>
            </w:r>
            <w:r w:rsidRPr="00B46B7A">
              <w:rPr>
                <w:rFonts w:ascii="仿宋" w:eastAsia="仿宋" w:hAnsi="仿宋"/>
                <w:sz w:val="24"/>
                <w:szCs w:val="24"/>
              </w:rPr>
              <w:t>/</w:t>
            </w:r>
            <w:r w:rsidRPr="00B46B7A">
              <w:rPr>
                <w:rFonts w:ascii="仿宋" w:eastAsia="仿宋" w:hAnsi="仿宋" w:hint="eastAsia"/>
                <w:sz w:val="24"/>
                <w:szCs w:val="24"/>
              </w:rPr>
              <w:t>年</w:t>
            </w:r>
          </w:p>
        </w:tc>
        <w:tc>
          <w:tcPr>
            <w:tcW w:w="2835"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85%</w:t>
            </w:r>
          </w:p>
        </w:tc>
      </w:tr>
      <w:tr w:rsidR="004E7413" w:rsidRPr="00B46B7A" w:rsidTr="00FA5D06">
        <w:trPr>
          <w:trHeight w:val="558"/>
        </w:trPr>
        <w:tc>
          <w:tcPr>
            <w:tcW w:w="2268"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辅助检查用药费用</w:t>
            </w:r>
          </w:p>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（基金支付限额）</w:t>
            </w:r>
          </w:p>
        </w:tc>
        <w:tc>
          <w:tcPr>
            <w:tcW w:w="992"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hint="eastAsia"/>
                <w:sz w:val="24"/>
                <w:szCs w:val="24"/>
              </w:rPr>
              <w:t>每年</w:t>
            </w:r>
          </w:p>
        </w:tc>
        <w:tc>
          <w:tcPr>
            <w:tcW w:w="1843"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 xml:space="preserve">1 </w:t>
            </w:r>
            <w:r w:rsidRPr="00B46B7A">
              <w:rPr>
                <w:rFonts w:ascii="仿宋" w:eastAsia="仿宋" w:hAnsi="仿宋" w:hint="eastAsia"/>
                <w:sz w:val="24"/>
                <w:szCs w:val="24"/>
              </w:rPr>
              <w:t>万元</w:t>
            </w:r>
            <w:r w:rsidRPr="00B46B7A">
              <w:rPr>
                <w:rFonts w:ascii="仿宋" w:eastAsia="仿宋" w:hAnsi="仿宋"/>
                <w:sz w:val="24"/>
                <w:szCs w:val="24"/>
              </w:rPr>
              <w:t>/</w:t>
            </w:r>
            <w:r w:rsidRPr="00B46B7A">
              <w:rPr>
                <w:rFonts w:ascii="仿宋" w:eastAsia="仿宋" w:hAnsi="仿宋" w:hint="eastAsia"/>
                <w:sz w:val="24"/>
                <w:szCs w:val="24"/>
              </w:rPr>
              <w:t>年</w:t>
            </w:r>
          </w:p>
        </w:tc>
        <w:tc>
          <w:tcPr>
            <w:tcW w:w="2835" w:type="dxa"/>
          </w:tcPr>
          <w:p w:rsidR="004E7413" w:rsidRPr="00B46B7A" w:rsidRDefault="004E7413" w:rsidP="00482EE9">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85%</w:t>
            </w:r>
          </w:p>
        </w:tc>
      </w:tr>
      <w:tr w:rsidR="00DC5FE7" w:rsidRPr="00B46B7A" w:rsidTr="00FA5D06">
        <w:trPr>
          <w:trHeight w:val="1248"/>
        </w:trPr>
        <w:tc>
          <w:tcPr>
            <w:tcW w:w="2268" w:type="dxa"/>
          </w:tcPr>
          <w:p w:rsidR="00DC5FE7" w:rsidRPr="00B46B7A" w:rsidRDefault="00DC5FE7" w:rsidP="00482EE9">
            <w:pPr>
              <w:pStyle w:val="TableParagraph"/>
              <w:spacing w:before="177"/>
              <w:ind w:left="88" w:right="79"/>
              <w:jc w:val="center"/>
              <w:rPr>
                <w:rFonts w:ascii="仿宋" w:eastAsia="仿宋" w:hAnsi="仿宋"/>
                <w:sz w:val="24"/>
                <w:szCs w:val="24"/>
              </w:rPr>
            </w:pPr>
          </w:p>
          <w:p w:rsidR="00DC5FE7" w:rsidRPr="00B46B7A" w:rsidRDefault="00BB0253" w:rsidP="00482EE9">
            <w:pPr>
              <w:pStyle w:val="TableParagraph"/>
              <w:spacing w:before="177"/>
              <w:ind w:left="88" w:right="79"/>
              <w:jc w:val="center"/>
              <w:rPr>
                <w:rFonts w:ascii="仿宋" w:eastAsia="仿宋" w:hAnsi="仿宋"/>
                <w:sz w:val="24"/>
                <w:szCs w:val="24"/>
              </w:rPr>
            </w:pPr>
            <w:r w:rsidRPr="00B46B7A">
              <w:rPr>
                <w:rFonts w:ascii="仿宋" w:eastAsia="仿宋" w:hAnsi="仿宋"/>
                <w:sz w:val="24"/>
                <w:szCs w:val="24"/>
              </w:rPr>
              <w:t>备注</w:t>
            </w:r>
          </w:p>
        </w:tc>
        <w:tc>
          <w:tcPr>
            <w:tcW w:w="5670" w:type="dxa"/>
            <w:gridSpan w:val="3"/>
          </w:tcPr>
          <w:p w:rsidR="00DC5FE7" w:rsidRPr="00B46B7A" w:rsidRDefault="00BB0253" w:rsidP="00482EE9">
            <w:pPr>
              <w:pStyle w:val="TableParagraph"/>
              <w:spacing w:before="177" w:line="278" w:lineRule="auto"/>
              <w:ind w:left="88" w:right="79"/>
              <w:jc w:val="both"/>
              <w:rPr>
                <w:rFonts w:ascii="仿宋" w:eastAsia="仿宋" w:hAnsi="仿宋"/>
                <w:sz w:val="24"/>
                <w:szCs w:val="24"/>
              </w:rPr>
            </w:pPr>
            <w:r w:rsidRPr="00B46B7A">
              <w:rPr>
                <w:rFonts w:ascii="仿宋" w:eastAsia="仿宋" w:hAnsi="仿宋"/>
                <w:sz w:val="24"/>
                <w:szCs w:val="24"/>
              </w:rPr>
              <w:t>1、享受慢性肾衰竭门诊透析治疗待遇的参保人员，不再同时享受慢性肾功能衰竭非透析治疗的门诊特殊病限额补助待遇。</w:t>
            </w:r>
          </w:p>
          <w:p w:rsidR="00DC5FE7" w:rsidRPr="00B46B7A" w:rsidRDefault="00BB0253" w:rsidP="00482EE9">
            <w:pPr>
              <w:pStyle w:val="TableParagraph"/>
              <w:spacing w:before="177" w:line="269" w:lineRule="exact"/>
              <w:ind w:left="88" w:right="79"/>
              <w:jc w:val="both"/>
              <w:rPr>
                <w:rFonts w:ascii="仿宋" w:eastAsia="仿宋" w:hAnsi="仿宋"/>
                <w:sz w:val="24"/>
                <w:szCs w:val="24"/>
              </w:rPr>
            </w:pPr>
            <w:r w:rsidRPr="00B46B7A">
              <w:rPr>
                <w:rFonts w:ascii="仿宋" w:eastAsia="仿宋" w:hAnsi="仿宋"/>
                <w:sz w:val="24"/>
                <w:szCs w:val="24"/>
              </w:rPr>
              <w:t>2、有自付比例的药品和项目需个人先按比例支付后，再按本表规定的个人分担比例支付。</w:t>
            </w:r>
          </w:p>
        </w:tc>
      </w:tr>
    </w:tbl>
    <w:p w:rsidR="0058365C" w:rsidRDefault="0058365C" w:rsidP="00482EE9">
      <w:pPr>
        <w:pStyle w:val="a3"/>
        <w:spacing w:before="132"/>
        <w:ind w:left="948" w:right="1245"/>
        <w:jc w:val="center"/>
        <w:rPr>
          <w:rFonts w:ascii="仿宋" w:eastAsia="仿宋" w:hAnsi="仿宋"/>
          <w:b/>
          <w:sz w:val="24"/>
          <w:szCs w:val="24"/>
        </w:rPr>
      </w:pPr>
    </w:p>
    <w:p w:rsidR="00DC5FE7" w:rsidRPr="00482EE9" w:rsidRDefault="00BB0253" w:rsidP="00482EE9">
      <w:pPr>
        <w:pStyle w:val="a3"/>
        <w:spacing w:before="132"/>
        <w:ind w:left="948" w:right="1245"/>
        <w:jc w:val="center"/>
        <w:rPr>
          <w:rFonts w:ascii="仿宋" w:eastAsia="仿宋" w:hAnsi="仿宋"/>
          <w:b/>
          <w:sz w:val="24"/>
          <w:szCs w:val="24"/>
        </w:rPr>
      </w:pPr>
      <w:r w:rsidRPr="00482EE9">
        <w:rPr>
          <w:rFonts w:ascii="仿宋" w:eastAsia="仿宋" w:hAnsi="仿宋" w:hint="eastAsia"/>
          <w:b/>
          <w:sz w:val="24"/>
          <w:szCs w:val="24"/>
        </w:rPr>
        <w:t xml:space="preserve">门特 </w:t>
      </w:r>
      <w:r w:rsidRPr="00482EE9">
        <w:rPr>
          <w:rFonts w:ascii="仿宋" w:eastAsia="仿宋" w:hAnsi="仿宋"/>
          <w:b/>
          <w:sz w:val="24"/>
          <w:szCs w:val="24"/>
        </w:rPr>
        <w:t>3-</w:t>
      </w:r>
      <w:r w:rsidRPr="00482EE9">
        <w:rPr>
          <w:rFonts w:ascii="仿宋" w:eastAsia="仿宋" w:hAnsi="仿宋" w:hint="eastAsia"/>
          <w:b/>
          <w:sz w:val="24"/>
          <w:szCs w:val="24"/>
        </w:rPr>
        <w:t>器官移植术后门诊抗排异治疗待遇表</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5"/>
        <w:gridCol w:w="1559"/>
        <w:gridCol w:w="2214"/>
        <w:gridCol w:w="2180"/>
      </w:tblGrid>
      <w:tr w:rsidR="00DC5FE7" w:rsidRPr="00B46B7A" w:rsidTr="00FA5D06">
        <w:trPr>
          <w:trHeight w:val="311"/>
        </w:trPr>
        <w:tc>
          <w:tcPr>
            <w:tcW w:w="5778" w:type="dxa"/>
            <w:gridSpan w:val="3"/>
          </w:tcPr>
          <w:p w:rsidR="00DC5FE7" w:rsidRPr="00482EE9" w:rsidRDefault="00BB0253" w:rsidP="00482EE9">
            <w:pPr>
              <w:pStyle w:val="TableParagraph"/>
              <w:spacing w:before="177"/>
              <w:ind w:left="90" w:right="85"/>
              <w:jc w:val="center"/>
              <w:rPr>
                <w:rFonts w:ascii="仿宋" w:eastAsia="仿宋" w:hAnsi="仿宋"/>
                <w:b/>
                <w:sz w:val="24"/>
                <w:szCs w:val="24"/>
              </w:rPr>
            </w:pPr>
            <w:r w:rsidRPr="00482EE9">
              <w:rPr>
                <w:rFonts w:ascii="仿宋" w:eastAsia="仿宋" w:hAnsi="仿宋" w:hint="eastAsia"/>
                <w:b/>
                <w:sz w:val="24"/>
                <w:szCs w:val="24"/>
              </w:rPr>
              <w:t>相关项目费用待遇</w:t>
            </w:r>
          </w:p>
        </w:tc>
        <w:tc>
          <w:tcPr>
            <w:tcW w:w="2180" w:type="dxa"/>
          </w:tcPr>
          <w:p w:rsidR="00DC5FE7" w:rsidRPr="00482EE9" w:rsidRDefault="00BB0253" w:rsidP="00482EE9">
            <w:pPr>
              <w:pStyle w:val="TableParagraph"/>
              <w:spacing w:before="177"/>
              <w:ind w:left="90" w:right="85"/>
              <w:jc w:val="center"/>
              <w:rPr>
                <w:rFonts w:ascii="仿宋" w:eastAsia="仿宋" w:hAnsi="仿宋"/>
                <w:b/>
                <w:sz w:val="24"/>
                <w:szCs w:val="24"/>
              </w:rPr>
            </w:pPr>
            <w:r w:rsidRPr="00482EE9">
              <w:rPr>
                <w:rFonts w:ascii="仿宋" w:eastAsia="仿宋" w:hAnsi="仿宋" w:hint="eastAsia"/>
                <w:b/>
                <w:sz w:val="24"/>
                <w:szCs w:val="24"/>
              </w:rPr>
              <w:t>医保基金支付比例</w:t>
            </w:r>
          </w:p>
        </w:tc>
      </w:tr>
      <w:tr w:rsidR="004E7413" w:rsidRPr="00B46B7A" w:rsidTr="00FA5D06">
        <w:trPr>
          <w:trHeight w:val="623"/>
        </w:trPr>
        <w:tc>
          <w:tcPr>
            <w:tcW w:w="2005"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项目名称</w:t>
            </w:r>
          </w:p>
        </w:tc>
        <w:tc>
          <w:tcPr>
            <w:tcW w:w="1559" w:type="dxa"/>
          </w:tcPr>
          <w:p w:rsidR="004E7413" w:rsidRPr="00B46B7A" w:rsidRDefault="004E7413" w:rsidP="00482EE9">
            <w:pPr>
              <w:pStyle w:val="TableParagraph"/>
              <w:spacing w:before="177"/>
              <w:ind w:firstLineChars="200" w:firstLine="480"/>
              <w:rPr>
                <w:rFonts w:ascii="仿宋" w:eastAsia="仿宋" w:hAnsi="仿宋"/>
                <w:sz w:val="24"/>
                <w:szCs w:val="24"/>
              </w:rPr>
            </w:pPr>
            <w:r w:rsidRPr="00B46B7A">
              <w:rPr>
                <w:rFonts w:ascii="仿宋" w:eastAsia="仿宋" w:hAnsi="仿宋" w:hint="eastAsia"/>
                <w:sz w:val="24"/>
                <w:szCs w:val="24"/>
              </w:rPr>
              <w:t>时间</w:t>
            </w:r>
          </w:p>
        </w:tc>
        <w:tc>
          <w:tcPr>
            <w:tcW w:w="2214" w:type="dxa"/>
          </w:tcPr>
          <w:p w:rsidR="004E7413" w:rsidRPr="00B46B7A" w:rsidRDefault="004E7413" w:rsidP="00B46B7A">
            <w:pPr>
              <w:pStyle w:val="TableParagraph"/>
              <w:spacing w:before="177"/>
              <w:ind w:left="90" w:right="85"/>
              <w:jc w:val="both"/>
              <w:rPr>
                <w:rFonts w:ascii="仿宋" w:eastAsia="仿宋" w:hAnsi="仿宋"/>
                <w:sz w:val="24"/>
                <w:szCs w:val="24"/>
              </w:rPr>
            </w:pPr>
            <w:r w:rsidRPr="00B46B7A">
              <w:rPr>
                <w:rFonts w:ascii="仿宋" w:eastAsia="仿宋" w:hAnsi="仿宋" w:hint="eastAsia"/>
                <w:sz w:val="24"/>
                <w:szCs w:val="24"/>
              </w:rPr>
              <w:t>年度基金支付限额</w:t>
            </w:r>
          </w:p>
        </w:tc>
        <w:tc>
          <w:tcPr>
            <w:tcW w:w="218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大学生</w:t>
            </w:r>
          </w:p>
        </w:tc>
      </w:tr>
      <w:tr w:rsidR="004E7413" w:rsidRPr="00B46B7A" w:rsidTr="00FA5D06">
        <w:trPr>
          <w:trHeight w:val="312"/>
        </w:trPr>
        <w:tc>
          <w:tcPr>
            <w:tcW w:w="2005"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抗排异药物治疗</w:t>
            </w:r>
          </w:p>
        </w:tc>
        <w:tc>
          <w:tcPr>
            <w:tcW w:w="1559" w:type="dxa"/>
          </w:tcPr>
          <w:p w:rsidR="004E7413" w:rsidRPr="00B46B7A" w:rsidRDefault="004E7413" w:rsidP="00482EE9">
            <w:pPr>
              <w:pStyle w:val="TableParagraph"/>
              <w:spacing w:before="21"/>
              <w:ind w:firstLineChars="200" w:firstLine="480"/>
              <w:rPr>
                <w:rFonts w:ascii="仿宋" w:eastAsia="仿宋" w:hAnsi="仿宋"/>
                <w:sz w:val="24"/>
                <w:szCs w:val="24"/>
              </w:rPr>
            </w:pPr>
            <w:r w:rsidRPr="00B46B7A">
              <w:rPr>
                <w:rFonts w:ascii="仿宋" w:eastAsia="仿宋" w:hAnsi="仿宋" w:hint="eastAsia"/>
                <w:sz w:val="24"/>
                <w:szCs w:val="24"/>
              </w:rPr>
              <w:t>每年</w:t>
            </w:r>
          </w:p>
        </w:tc>
        <w:tc>
          <w:tcPr>
            <w:tcW w:w="2214" w:type="dxa"/>
          </w:tcPr>
          <w:p w:rsidR="004E7413" w:rsidRPr="00B46B7A" w:rsidRDefault="004E7413" w:rsidP="00B46B7A">
            <w:pPr>
              <w:pStyle w:val="TableParagraph"/>
              <w:spacing w:before="21"/>
              <w:ind w:left="90" w:right="85"/>
              <w:jc w:val="both"/>
              <w:rPr>
                <w:rFonts w:ascii="仿宋" w:eastAsia="仿宋" w:hAnsi="仿宋"/>
                <w:sz w:val="24"/>
                <w:szCs w:val="24"/>
              </w:rPr>
            </w:pPr>
            <w:r w:rsidRPr="00B46B7A">
              <w:rPr>
                <w:rFonts w:ascii="仿宋" w:eastAsia="仿宋" w:hAnsi="仿宋"/>
                <w:sz w:val="24"/>
                <w:szCs w:val="24"/>
              </w:rPr>
              <w:t xml:space="preserve">8 </w:t>
            </w:r>
            <w:r w:rsidRPr="00B46B7A">
              <w:rPr>
                <w:rFonts w:ascii="仿宋" w:eastAsia="仿宋" w:hAnsi="仿宋" w:hint="eastAsia"/>
                <w:sz w:val="24"/>
                <w:szCs w:val="24"/>
              </w:rPr>
              <w:t>万元</w:t>
            </w:r>
          </w:p>
        </w:tc>
        <w:tc>
          <w:tcPr>
            <w:tcW w:w="218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4E7413" w:rsidRPr="00B46B7A" w:rsidTr="00FA5D06">
        <w:trPr>
          <w:trHeight w:val="312"/>
        </w:trPr>
        <w:tc>
          <w:tcPr>
            <w:tcW w:w="2005"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辅助检查和用药</w:t>
            </w:r>
          </w:p>
        </w:tc>
        <w:tc>
          <w:tcPr>
            <w:tcW w:w="1559" w:type="dxa"/>
          </w:tcPr>
          <w:p w:rsidR="004E7413" w:rsidRPr="00B46B7A" w:rsidRDefault="004E7413" w:rsidP="00482EE9">
            <w:pPr>
              <w:pStyle w:val="TableParagraph"/>
              <w:spacing w:before="20"/>
              <w:ind w:firstLineChars="200" w:firstLine="480"/>
              <w:rPr>
                <w:rFonts w:ascii="仿宋" w:eastAsia="仿宋" w:hAnsi="仿宋"/>
                <w:sz w:val="24"/>
                <w:szCs w:val="24"/>
              </w:rPr>
            </w:pPr>
            <w:r w:rsidRPr="00B46B7A">
              <w:rPr>
                <w:rFonts w:ascii="仿宋" w:eastAsia="仿宋" w:hAnsi="仿宋" w:hint="eastAsia"/>
                <w:sz w:val="24"/>
                <w:szCs w:val="24"/>
              </w:rPr>
              <w:t>每年</w:t>
            </w:r>
          </w:p>
        </w:tc>
        <w:tc>
          <w:tcPr>
            <w:tcW w:w="2214" w:type="dxa"/>
          </w:tcPr>
          <w:p w:rsidR="004E7413" w:rsidRPr="00B46B7A" w:rsidRDefault="004E7413" w:rsidP="00B46B7A">
            <w:pPr>
              <w:pStyle w:val="TableParagraph"/>
              <w:spacing w:before="20"/>
              <w:ind w:left="90" w:right="83"/>
              <w:jc w:val="both"/>
              <w:rPr>
                <w:rFonts w:ascii="仿宋" w:eastAsia="仿宋" w:hAnsi="仿宋"/>
                <w:sz w:val="24"/>
                <w:szCs w:val="24"/>
              </w:rPr>
            </w:pPr>
            <w:r w:rsidRPr="00B46B7A">
              <w:rPr>
                <w:rFonts w:ascii="仿宋" w:eastAsia="仿宋" w:hAnsi="仿宋"/>
                <w:sz w:val="24"/>
                <w:szCs w:val="24"/>
              </w:rPr>
              <w:t xml:space="preserve">8000 </w:t>
            </w:r>
            <w:r w:rsidRPr="00B46B7A">
              <w:rPr>
                <w:rFonts w:ascii="仿宋" w:eastAsia="仿宋" w:hAnsi="仿宋" w:hint="eastAsia"/>
                <w:sz w:val="24"/>
                <w:szCs w:val="24"/>
              </w:rPr>
              <w:t>元</w:t>
            </w:r>
          </w:p>
        </w:tc>
        <w:tc>
          <w:tcPr>
            <w:tcW w:w="218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DC5FE7" w:rsidRPr="00B46B7A" w:rsidTr="00FA5D06">
        <w:trPr>
          <w:trHeight w:val="623"/>
        </w:trPr>
        <w:tc>
          <w:tcPr>
            <w:tcW w:w="2005" w:type="dxa"/>
          </w:tcPr>
          <w:p w:rsidR="00DC5FE7" w:rsidRPr="00B46B7A" w:rsidRDefault="00BB0253" w:rsidP="00482EE9">
            <w:pPr>
              <w:pStyle w:val="TableParagraph"/>
              <w:spacing w:before="169"/>
              <w:ind w:left="142" w:right="134"/>
              <w:jc w:val="center"/>
              <w:rPr>
                <w:rFonts w:ascii="仿宋" w:eastAsia="仿宋" w:hAnsi="仿宋"/>
                <w:sz w:val="24"/>
                <w:szCs w:val="24"/>
              </w:rPr>
            </w:pPr>
            <w:r w:rsidRPr="00B46B7A">
              <w:rPr>
                <w:rFonts w:ascii="仿宋" w:eastAsia="仿宋" w:hAnsi="仿宋"/>
                <w:sz w:val="24"/>
                <w:szCs w:val="24"/>
              </w:rPr>
              <w:t>备注</w:t>
            </w:r>
          </w:p>
        </w:tc>
        <w:tc>
          <w:tcPr>
            <w:tcW w:w="5953" w:type="dxa"/>
            <w:gridSpan w:val="3"/>
          </w:tcPr>
          <w:p w:rsidR="00DC5FE7" w:rsidRPr="00B46B7A" w:rsidRDefault="00BB0253" w:rsidP="00482EE9">
            <w:pPr>
              <w:pStyle w:val="TableParagraph"/>
              <w:spacing w:before="13"/>
              <w:ind w:left="106"/>
              <w:jc w:val="both"/>
              <w:rPr>
                <w:rFonts w:ascii="仿宋" w:eastAsia="仿宋" w:hAnsi="仿宋"/>
                <w:sz w:val="24"/>
                <w:szCs w:val="24"/>
              </w:rPr>
            </w:pPr>
            <w:r w:rsidRPr="00B46B7A">
              <w:rPr>
                <w:rFonts w:ascii="仿宋" w:eastAsia="仿宋" w:hAnsi="仿宋"/>
                <w:sz w:val="24"/>
                <w:szCs w:val="24"/>
              </w:rPr>
              <w:t>有自付比例的药品和项目需个人先按比例支付后，再按本表规定的个人分担比例支付。</w:t>
            </w:r>
          </w:p>
        </w:tc>
      </w:tr>
    </w:tbl>
    <w:p w:rsidR="00482EE9" w:rsidRDefault="00482EE9" w:rsidP="00482EE9">
      <w:pPr>
        <w:pStyle w:val="a3"/>
        <w:spacing w:before="132"/>
        <w:ind w:left="948" w:right="1245"/>
        <w:jc w:val="center"/>
        <w:rPr>
          <w:rFonts w:ascii="仿宋" w:eastAsia="仿宋" w:hAnsi="仿宋"/>
          <w:b/>
          <w:sz w:val="24"/>
          <w:szCs w:val="24"/>
        </w:rPr>
      </w:pPr>
    </w:p>
    <w:p w:rsidR="00DC5FE7" w:rsidRPr="00482EE9" w:rsidRDefault="00BB0253" w:rsidP="00482EE9">
      <w:pPr>
        <w:pStyle w:val="a3"/>
        <w:spacing w:before="132"/>
        <w:ind w:left="948" w:right="1245"/>
        <w:jc w:val="center"/>
        <w:rPr>
          <w:rFonts w:ascii="仿宋" w:eastAsia="仿宋" w:hAnsi="仿宋"/>
          <w:b/>
          <w:sz w:val="24"/>
          <w:szCs w:val="24"/>
        </w:rPr>
      </w:pPr>
      <w:r w:rsidRPr="00482EE9">
        <w:rPr>
          <w:rFonts w:ascii="仿宋" w:eastAsia="仿宋" w:hAnsi="仿宋" w:hint="eastAsia"/>
          <w:b/>
          <w:sz w:val="24"/>
          <w:szCs w:val="24"/>
        </w:rPr>
        <w:t xml:space="preserve">门特 </w:t>
      </w:r>
      <w:r w:rsidRPr="00482EE9">
        <w:rPr>
          <w:rFonts w:ascii="仿宋" w:eastAsia="仿宋" w:hAnsi="仿宋"/>
          <w:b/>
          <w:sz w:val="24"/>
          <w:szCs w:val="24"/>
        </w:rPr>
        <w:t>4-</w:t>
      </w:r>
      <w:r w:rsidRPr="00482EE9">
        <w:rPr>
          <w:rFonts w:ascii="仿宋" w:eastAsia="仿宋" w:hAnsi="仿宋" w:hint="eastAsia"/>
          <w:b/>
          <w:sz w:val="24"/>
          <w:szCs w:val="24"/>
        </w:rPr>
        <w:t>造血干细胞（异体）移植术后抗排异治疗待遇表</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2340"/>
        <w:gridCol w:w="1632"/>
        <w:gridCol w:w="2755"/>
      </w:tblGrid>
      <w:tr w:rsidR="00DC5FE7" w:rsidRPr="00B46B7A" w:rsidTr="00FA5D06">
        <w:trPr>
          <w:trHeight w:val="312"/>
        </w:trPr>
        <w:tc>
          <w:tcPr>
            <w:tcW w:w="5203" w:type="dxa"/>
            <w:gridSpan w:val="3"/>
          </w:tcPr>
          <w:p w:rsidR="00DC5FE7" w:rsidRPr="00482EE9" w:rsidRDefault="00BB0253" w:rsidP="00482EE9">
            <w:pPr>
              <w:pStyle w:val="TableParagraph"/>
              <w:spacing w:before="177"/>
              <w:ind w:left="90" w:right="85"/>
              <w:jc w:val="center"/>
              <w:rPr>
                <w:rFonts w:ascii="仿宋" w:eastAsia="仿宋" w:hAnsi="仿宋"/>
                <w:b/>
                <w:sz w:val="24"/>
                <w:szCs w:val="24"/>
              </w:rPr>
            </w:pPr>
            <w:r w:rsidRPr="00482EE9">
              <w:rPr>
                <w:rFonts w:ascii="仿宋" w:eastAsia="仿宋" w:hAnsi="仿宋" w:hint="eastAsia"/>
                <w:b/>
                <w:sz w:val="24"/>
                <w:szCs w:val="24"/>
              </w:rPr>
              <w:t>相关项目费用待遇</w:t>
            </w:r>
          </w:p>
        </w:tc>
        <w:tc>
          <w:tcPr>
            <w:tcW w:w="2755" w:type="dxa"/>
          </w:tcPr>
          <w:p w:rsidR="00DC5FE7" w:rsidRPr="00482EE9" w:rsidRDefault="00BB0253" w:rsidP="00482EE9">
            <w:pPr>
              <w:pStyle w:val="TableParagraph"/>
              <w:spacing w:before="177"/>
              <w:ind w:left="90" w:right="85"/>
              <w:jc w:val="center"/>
              <w:rPr>
                <w:rFonts w:ascii="仿宋" w:eastAsia="仿宋" w:hAnsi="仿宋"/>
                <w:b/>
                <w:sz w:val="24"/>
                <w:szCs w:val="24"/>
              </w:rPr>
            </w:pPr>
            <w:r w:rsidRPr="00482EE9">
              <w:rPr>
                <w:rFonts w:ascii="仿宋" w:eastAsia="仿宋" w:hAnsi="仿宋" w:hint="eastAsia"/>
                <w:b/>
                <w:sz w:val="24"/>
                <w:szCs w:val="24"/>
              </w:rPr>
              <w:t>医保基金支付比例</w:t>
            </w:r>
          </w:p>
        </w:tc>
      </w:tr>
      <w:tr w:rsidR="004E7413" w:rsidRPr="00B46B7A" w:rsidTr="00FA5D06">
        <w:trPr>
          <w:trHeight w:val="623"/>
        </w:trPr>
        <w:tc>
          <w:tcPr>
            <w:tcW w:w="1231"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项目名称</w:t>
            </w:r>
          </w:p>
        </w:tc>
        <w:tc>
          <w:tcPr>
            <w:tcW w:w="234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时间</w:t>
            </w:r>
          </w:p>
        </w:tc>
        <w:tc>
          <w:tcPr>
            <w:tcW w:w="1632" w:type="dxa"/>
          </w:tcPr>
          <w:p w:rsidR="004E7413" w:rsidRPr="00B46B7A" w:rsidRDefault="004E7413" w:rsidP="00482EE9">
            <w:pPr>
              <w:pStyle w:val="TableParagraph"/>
              <w:spacing w:before="21"/>
              <w:ind w:left="90" w:right="85"/>
              <w:jc w:val="center"/>
              <w:rPr>
                <w:rFonts w:ascii="仿宋" w:eastAsia="仿宋" w:hAnsi="仿宋"/>
                <w:sz w:val="24"/>
                <w:szCs w:val="24"/>
              </w:rPr>
            </w:pPr>
            <w:r w:rsidRPr="00B46B7A">
              <w:rPr>
                <w:rFonts w:ascii="仿宋" w:eastAsia="仿宋" w:hAnsi="仿宋" w:hint="eastAsia"/>
                <w:sz w:val="24"/>
                <w:szCs w:val="24"/>
              </w:rPr>
              <w:t>医保基金最高</w:t>
            </w:r>
          </w:p>
          <w:p w:rsidR="004E7413" w:rsidRPr="00B46B7A" w:rsidRDefault="004E7413" w:rsidP="00482EE9">
            <w:pPr>
              <w:pStyle w:val="TableParagraph"/>
              <w:spacing w:before="43"/>
              <w:ind w:left="90" w:right="85"/>
              <w:jc w:val="center"/>
              <w:rPr>
                <w:rFonts w:ascii="仿宋" w:eastAsia="仿宋" w:hAnsi="仿宋"/>
                <w:sz w:val="24"/>
                <w:szCs w:val="24"/>
              </w:rPr>
            </w:pPr>
            <w:r w:rsidRPr="00B46B7A">
              <w:rPr>
                <w:rFonts w:ascii="仿宋" w:eastAsia="仿宋" w:hAnsi="仿宋" w:hint="eastAsia"/>
                <w:sz w:val="24"/>
                <w:szCs w:val="24"/>
              </w:rPr>
              <w:t>支付限额</w:t>
            </w:r>
          </w:p>
        </w:tc>
        <w:tc>
          <w:tcPr>
            <w:tcW w:w="2755" w:type="dxa"/>
          </w:tcPr>
          <w:p w:rsidR="004E7413" w:rsidRPr="00B46B7A" w:rsidRDefault="004E7413" w:rsidP="00482EE9">
            <w:pPr>
              <w:pStyle w:val="TableParagraph"/>
              <w:spacing w:before="43"/>
              <w:ind w:left="90" w:right="85"/>
              <w:jc w:val="center"/>
              <w:rPr>
                <w:rFonts w:ascii="仿宋" w:eastAsia="仿宋" w:hAnsi="仿宋"/>
                <w:sz w:val="24"/>
                <w:szCs w:val="24"/>
              </w:rPr>
            </w:pPr>
            <w:r w:rsidRPr="00B46B7A">
              <w:rPr>
                <w:rFonts w:ascii="仿宋" w:eastAsia="仿宋" w:hAnsi="仿宋" w:hint="eastAsia"/>
                <w:sz w:val="24"/>
                <w:szCs w:val="24"/>
              </w:rPr>
              <w:t>大学生</w:t>
            </w:r>
          </w:p>
        </w:tc>
      </w:tr>
      <w:tr w:rsidR="004E7413" w:rsidRPr="00B46B7A" w:rsidTr="00FA5D06">
        <w:trPr>
          <w:trHeight w:val="312"/>
        </w:trPr>
        <w:tc>
          <w:tcPr>
            <w:tcW w:w="1231" w:type="dxa"/>
            <w:vMerge w:val="restart"/>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抗排异药</w:t>
            </w:r>
          </w:p>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物治疗</w:t>
            </w:r>
          </w:p>
        </w:tc>
        <w:tc>
          <w:tcPr>
            <w:tcW w:w="234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移植手术当年</w:t>
            </w:r>
          </w:p>
        </w:tc>
        <w:tc>
          <w:tcPr>
            <w:tcW w:w="1632"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8 </w:t>
            </w:r>
            <w:r w:rsidRPr="00B46B7A">
              <w:rPr>
                <w:rFonts w:ascii="仿宋" w:eastAsia="仿宋" w:hAnsi="仿宋" w:hint="eastAsia"/>
                <w:sz w:val="24"/>
                <w:szCs w:val="24"/>
              </w:rPr>
              <w:t>万元</w:t>
            </w:r>
          </w:p>
        </w:tc>
        <w:tc>
          <w:tcPr>
            <w:tcW w:w="2755"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4E7413" w:rsidRPr="00B46B7A" w:rsidTr="00FA5D06">
        <w:trPr>
          <w:trHeight w:val="312"/>
        </w:trPr>
        <w:tc>
          <w:tcPr>
            <w:tcW w:w="1231" w:type="dxa"/>
            <w:vMerge/>
            <w:tcBorders>
              <w:top w:val="nil"/>
            </w:tcBorders>
          </w:tcPr>
          <w:p w:rsidR="004E7413" w:rsidRPr="00B46B7A" w:rsidRDefault="004E7413" w:rsidP="00482EE9">
            <w:pPr>
              <w:pStyle w:val="TableParagraph"/>
              <w:spacing w:before="177"/>
              <w:ind w:left="90" w:right="85"/>
              <w:jc w:val="center"/>
              <w:rPr>
                <w:rFonts w:ascii="仿宋" w:eastAsia="仿宋" w:hAnsi="仿宋"/>
                <w:sz w:val="24"/>
                <w:szCs w:val="24"/>
              </w:rPr>
            </w:pPr>
          </w:p>
        </w:tc>
        <w:tc>
          <w:tcPr>
            <w:tcW w:w="234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移植术后第一年</w:t>
            </w:r>
          </w:p>
        </w:tc>
        <w:tc>
          <w:tcPr>
            <w:tcW w:w="1632"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8 </w:t>
            </w:r>
            <w:r w:rsidRPr="00B46B7A">
              <w:rPr>
                <w:rFonts w:ascii="仿宋" w:eastAsia="仿宋" w:hAnsi="仿宋" w:hint="eastAsia"/>
                <w:sz w:val="24"/>
                <w:szCs w:val="24"/>
              </w:rPr>
              <w:t>万元</w:t>
            </w:r>
          </w:p>
        </w:tc>
        <w:tc>
          <w:tcPr>
            <w:tcW w:w="2755"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4E7413" w:rsidRPr="00B46B7A" w:rsidTr="00FA5D06">
        <w:trPr>
          <w:trHeight w:val="312"/>
        </w:trPr>
        <w:tc>
          <w:tcPr>
            <w:tcW w:w="1231" w:type="dxa"/>
            <w:vMerge w:val="restart"/>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辅助检查</w:t>
            </w:r>
          </w:p>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和用药</w:t>
            </w:r>
          </w:p>
        </w:tc>
        <w:tc>
          <w:tcPr>
            <w:tcW w:w="234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移植手术当年</w:t>
            </w:r>
          </w:p>
        </w:tc>
        <w:tc>
          <w:tcPr>
            <w:tcW w:w="1632"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8000 </w:t>
            </w:r>
            <w:r w:rsidRPr="00B46B7A">
              <w:rPr>
                <w:rFonts w:ascii="仿宋" w:eastAsia="仿宋" w:hAnsi="仿宋" w:hint="eastAsia"/>
                <w:sz w:val="24"/>
                <w:szCs w:val="24"/>
              </w:rPr>
              <w:t>元</w:t>
            </w:r>
          </w:p>
        </w:tc>
        <w:tc>
          <w:tcPr>
            <w:tcW w:w="2755"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4E7413" w:rsidRPr="00B46B7A" w:rsidTr="00FA5D06">
        <w:trPr>
          <w:trHeight w:val="312"/>
        </w:trPr>
        <w:tc>
          <w:tcPr>
            <w:tcW w:w="1231" w:type="dxa"/>
            <w:vMerge/>
            <w:tcBorders>
              <w:top w:val="nil"/>
            </w:tcBorders>
          </w:tcPr>
          <w:p w:rsidR="004E7413" w:rsidRPr="00B46B7A" w:rsidRDefault="004E7413" w:rsidP="00482EE9">
            <w:pPr>
              <w:pStyle w:val="TableParagraph"/>
              <w:spacing w:before="177"/>
              <w:ind w:left="90" w:right="85"/>
              <w:jc w:val="center"/>
              <w:rPr>
                <w:rFonts w:ascii="仿宋" w:eastAsia="仿宋" w:hAnsi="仿宋"/>
                <w:sz w:val="24"/>
                <w:szCs w:val="24"/>
              </w:rPr>
            </w:pPr>
          </w:p>
        </w:tc>
        <w:tc>
          <w:tcPr>
            <w:tcW w:w="2340"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移植术后第一年</w:t>
            </w:r>
          </w:p>
        </w:tc>
        <w:tc>
          <w:tcPr>
            <w:tcW w:w="1632"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8000 </w:t>
            </w:r>
            <w:r w:rsidRPr="00B46B7A">
              <w:rPr>
                <w:rFonts w:ascii="仿宋" w:eastAsia="仿宋" w:hAnsi="仿宋" w:hint="eastAsia"/>
                <w:sz w:val="24"/>
                <w:szCs w:val="24"/>
              </w:rPr>
              <w:t>元</w:t>
            </w:r>
          </w:p>
        </w:tc>
        <w:tc>
          <w:tcPr>
            <w:tcW w:w="2755" w:type="dxa"/>
          </w:tcPr>
          <w:p w:rsidR="004E7413" w:rsidRPr="00B46B7A" w:rsidRDefault="004E741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DC5FE7" w:rsidRPr="00B46B7A" w:rsidTr="00FA5D06">
        <w:trPr>
          <w:trHeight w:val="1560"/>
        </w:trPr>
        <w:tc>
          <w:tcPr>
            <w:tcW w:w="1231" w:type="dxa"/>
          </w:tcPr>
          <w:p w:rsidR="00DC5FE7" w:rsidRPr="00B46B7A" w:rsidRDefault="00DC5FE7" w:rsidP="00482EE9">
            <w:pPr>
              <w:pStyle w:val="TableParagraph"/>
              <w:spacing w:before="177"/>
              <w:ind w:left="90" w:right="85"/>
              <w:jc w:val="center"/>
              <w:rPr>
                <w:rFonts w:ascii="仿宋" w:eastAsia="仿宋" w:hAnsi="仿宋"/>
                <w:sz w:val="24"/>
                <w:szCs w:val="24"/>
              </w:rPr>
            </w:pPr>
          </w:p>
          <w:p w:rsidR="00DC5FE7" w:rsidRPr="00B46B7A" w:rsidRDefault="00DC5FE7" w:rsidP="00482EE9">
            <w:pPr>
              <w:pStyle w:val="TableParagraph"/>
              <w:spacing w:before="177"/>
              <w:ind w:left="90" w:right="85"/>
              <w:jc w:val="center"/>
              <w:rPr>
                <w:rFonts w:ascii="仿宋" w:eastAsia="仿宋" w:hAnsi="仿宋"/>
                <w:sz w:val="24"/>
                <w:szCs w:val="24"/>
              </w:rPr>
            </w:pPr>
          </w:p>
          <w:p w:rsidR="00DC5FE7" w:rsidRPr="00B46B7A" w:rsidRDefault="00BB025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备注</w:t>
            </w:r>
          </w:p>
        </w:tc>
        <w:tc>
          <w:tcPr>
            <w:tcW w:w="6727" w:type="dxa"/>
            <w:gridSpan w:val="3"/>
          </w:tcPr>
          <w:p w:rsidR="00DC5FE7" w:rsidRPr="00B46B7A" w:rsidRDefault="00BB0253" w:rsidP="00482EE9">
            <w:pPr>
              <w:pStyle w:val="TableParagraph"/>
              <w:spacing w:before="177" w:line="278" w:lineRule="auto"/>
              <w:ind w:left="90" w:right="85"/>
              <w:jc w:val="both"/>
              <w:rPr>
                <w:rFonts w:ascii="仿宋" w:eastAsia="仿宋" w:hAnsi="仿宋"/>
                <w:sz w:val="24"/>
                <w:szCs w:val="24"/>
              </w:rPr>
            </w:pPr>
            <w:r w:rsidRPr="00B46B7A">
              <w:rPr>
                <w:rFonts w:ascii="仿宋" w:eastAsia="仿宋" w:hAnsi="仿宋"/>
                <w:sz w:val="24"/>
                <w:szCs w:val="24"/>
              </w:rPr>
              <w:t>1、造血干细胞（异体）移植术后门诊抗排异治疗待遇在移植术后第一年年底截止，仍需继续治疗的，需经指定医院评估，再到医保经办部门办理审核登记手续后，医保基金参照器官移植术后门诊抗排异治疗对应年限待遇标准支付。</w:t>
            </w:r>
          </w:p>
          <w:p w:rsidR="00DC5FE7" w:rsidRPr="00B46B7A" w:rsidRDefault="00BB0253" w:rsidP="00482EE9">
            <w:pPr>
              <w:pStyle w:val="TableParagraph"/>
              <w:spacing w:before="177" w:line="269" w:lineRule="exact"/>
              <w:ind w:left="90" w:right="85"/>
              <w:jc w:val="both"/>
              <w:rPr>
                <w:rFonts w:ascii="仿宋" w:eastAsia="仿宋" w:hAnsi="仿宋"/>
                <w:sz w:val="24"/>
                <w:szCs w:val="24"/>
              </w:rPr>
            </w:pPr>
            <w:r w:rsidRPr="00B46B7A">
              <w:rPr>
                <w:rFonts w:ascii="仿宋" w:eastAsia="仿宋" w:hAnsi="仿宋"/>
                <w:sz w:val="24"/>
                <w:szCs w:val="24"/>
              </w:rPr>
              <w:t>2、有自付比例的药品和项目需个人先按比例支付后，再按本表规定的个人分担比例支付。</w:t>
            </w:r>
          </w:p>
        </w:tc>
      </w:tr>
    </w:tbl>
    <w:p w:rsidR="00482EE9" w:rsidRDefault="00482EE9" w:rsidP="00B46B7A">
      <w:pPr>
        <w:pStyle w:val="a3"/>
        <w:spacing w:before="132"/>
        <w:ind w:left="948" w:right="1245"/>
        <w:jc w:val="both"/>
        <w:rPr>
          <w:rFonts w:ascii="仿宋" w:eastAsia="仿宋" w:hAnsi="仿宋"/>
          <w:sz w:val="24"/>
          <w:szCs w:val="24"/>
        </w:rPr>
      </w:pPr>
    </w:p>
    <w:p w:rsidR="00DC5FE7" w:rsidRPr="00482EE9" w:rsidRDefault="00BB0253" w:rsidP="00482EE9">
      <w:pPr>
        <w:pStyle w:val="a3"/>
        <w:spacing w:before="132"/>
        <w:ind w:left="948" w:right="1245"/>
        <w:jc w:val="center"/>
        <w:rPr>
          <w:rFonts w:ascii="仿宋" w:eastAsia="仿宋" w:hAnsi="仿宋"/>
          <w:b/>
          <w:sz w:val="24"/>
          <w:szCs w:val="24"/>
        </w:rPr>
      </w:pPr>
      <w:r w:rsidRPr="00482EE9">
        <w:rPr>
          <w:rFonts w:ascii="仿宋" w:eastAsia="仿宋" w:hAnsi="仿宋" w:hint="eastAsia"/>
          <w:b/>
          <w:sz w:val="24"/>
          <w:szCs w:val="24"/>
        </w:rPr>
        <w:t xml:space="preserve">门特 </w:t>
      </w:r>
      <w:r w:rsidRPr="00482EE9">
        <w:rPr>
          <w:rFonts w:ascii="仿宋" w:eastAsia="仿宋" w:hAnsi="仿宋"/>
          <w:b/>
          <w:sz w:val="24"/>
          <w:szCs w:val="24"/>
        </w:rPr>
        <w:t>5-</w:t>
      </w:r>
      <w:r w:rsidRPr="00482EE9">
        <w:rPr>
          <w:rFonts w:ascii="仿宋" w:eastAsia="仿宋" w:hAnsi="仿宋" w:hint="eastAsia"/>
          <w:b/>
          <w:sz w:val="24"/>
          <w:szCs w:val="24"/>
        </w:rPr>
        <w:t>血友病待遇表</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0"/>
        <w:gridCol w:w="1111"/>
        <w:gridCol w:w="2222"/>
        <w:gridCol w:w="2365"/>
      </w:tblGrid>
      <w:tr w:rsidR="00DC5FE7" w:rsidRPr="00B46B7A" w:rsidTr="00FA5D06">
        <w:trPr>
          <w:trHeight w:val="312"/>
        </w:trPr>
        <w:tc>
          <w:tcPr>
            <w:tcW w:w="2260" w:type="dxa"/>
            <w:vMerge w:val="restart"/>
          </w:tcPr>
          <w:p w:rsidR="00DC5FE7" w:rsidRPr="00B46B7A" w:rsidRDefault="00DC5FE7" w:rsidP="00482EE9">
            <w:pPr>
              <w:pStyle w:val="TableParagraph"/>
              <w:spacing w:before="177"/>
              <w:ind w:left="90" w:right="85"/>
              <w:jc w:val="center"/>
              <w:rPr>
                <w:rFonts w:ascii="仿宋" w:eastAsia="仿宋" w:hAnsi="仿宋"/>
                <w:sz w:val="24"/>
                <w:szCs w:val="24"/>
              </w:rPr>
            </w:pPr>
          </w:p>
          <w:p w:rsidR="00DC5FE7" w:rsidRPr="00482EE9" w:rsidRDefault="00BB0253" w:rsidP="00482EE9">
            <w:pPr>
              <w:pStyle w:val="TableParagraph"/>
              <w:spacing w:before="177"/>
              <w:ind w:left="90" w:right="85"/>
              <w:jc w:val="center"/>
              <w:rPr>
                <w:rFonts w:ascii="仿宋" w:eastAsia="仿宋" w:hAnsi="仿宋"/>
                <w:b/>
                <w:sz w:val="24"/>
                <w:szCs w:val="24"/>
              </w:rPr>
            </w:pPr>
            <w:r w:rsidRPr="00482EE9">
              <w:rPr>
                <w:rFonts w:ascii="仿宋" w:eastAsia="仿宋" w:hAnsi="仿宋" w:hint="eastAsia"/>
                <w:b/>
                <w:sz w:val="24"/>
                <w:szCs w:val="24"/>
              </w:rPr>
              <w:t>项目名称</w:t>
            </w:r>
          </w:p>
        </w:tc>
        <w:tc>
          <w:tcPr>
            <w:tcW w:w="3333" w:type="dxa"/>
            <w:gridSpan w:val="2"/>
          </w:tcPr>
          <w:p w:rsidR="00DC5FE7" w:rsidRPr="00482EE9" w:rsidRDefault="00BB0253" w:rsidP="00482EE9">
            <w:pPr>
              <w:pStyle w:val="TableParagraph"/>
              <w:spacing w:before="177"/>
              <w:ind w:left="90" w:right="85"/>
              <w:jc w:val="center"/>
              <w:rPr>
                <w:rFonts w:ascii="仿宋" w:eastAsia="仿宋" w:hAnsi="仿宋"/>
                <w:b/>
                <w:sz w:val="24"/>
                <w:szCs w:val="24"/>
              </w:rPr>
            </w:pPr>
            <w:r w:rsidRPr="00482EE9">
              <w:rPr>
                <w:rFonts w:ascii="仿宋" w:eastAsia="仿宋" w:hAnsi="仿宋" w:hint="eastAsia"/>
                <w:b/>
                <w:sz w:val="24"/>
                <w:szCs w:val="24"/>
              </w:rPr>
              <w:t>年度基金支付限额</w:t>
            </w:r>
          </w:p>
        </w:tc>
        <w:tc>
          <w:tcPr>
            <w:tcW w:w="2365" w:type="dxa"/>
          </w:tcPr>
          <w:p w:rsidR="00DC5FE7" w:rsidRPr="00482EE9" w:rsidRDefault="00BB0253" w:rsidP="00482EE9">
            <w:pPr>
              <w:pStyle w:val="TableParagraph"/>
              <w:spacing w:before="177"/>
              <w:ind w:left="90" w:right="85"/>
              <w:jc w:val="center"/>
              <w:rPr>
                <w:rFonts w:ascii="仿宋" w:eastAsia="仿宋" w:hAnsi="仿宋"/>
                <w:b/>
                <w:sz w:val="24"/>
                <w:szCs w:val="24"/>
              </w:rPr>
            </w:pPr>
            <w:r w:rsidRPr="00482EE9">
              <w:rPr>
                <w:rFonts w:ascii="仿宋" w:eastAsia="仿宋" w:hAnsi="仿宋" w:hint="eastAsia"/>
                <w:b/>
                <w:sz w:val="24"/>
                <w:szCs w:val="24"/>
              </w:rPr>
              <w:t>医保基金支付比例</w:t>
            </w:r>
          </w:p>
        </w:tc>
      </w:tr>
      <w:tr w:rsidR="003F718B" w:rsidRPr="00B46B7A" w:rsidTr="00FA5D06">
        <w:trPr>
          <w:trHeight w:val="515"/>
        </w:trPr>
        <w:tc>
          <w:tcPr>
            <w:tcW w:w="2260" w:type="dxa"/>
            <w:vMerge/>
            <w:tcBorders>
              <w:top w:val="nil"/>
            </w:tcBorders>
          </w:tcPr>
          <w:p w:rsidR="003F718B" w:rsidRPr="00B46B7A" w:rsidRDefault="003F718B" w:rsidP="00482EE9">
            <w:pPr>
              <w:pStyle w:val="TableParagraph"/>
              <w:spacing w:before="177"/>
              <w:ind w:left="90" w:right="85"/>
              <w:jc w:val="center"/>
              <w:rPr>
                <w:rFonts w:ascii="仿宋" w:eastAsia="仿宋" w:hAnsi="仿宋"/>
                <w:sz w:val="24"/>
                <w:szCs w:val="24"/>
              </w:rPr>
            </w:pPr>
          </w:p>
        </w:tc>
        <w:tc>
          <w:tcPr>
            <w:tcW w:w="1111"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时间</w:t>
            </w:r>
          </w:p>
        </w:tc>
        <w:tc>
          <w:tcPr>
            <w:tcW w:w="2222"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大学生</w:t>
            </w:r>
          </w:p>
        </w:tc>
        <w:tc>
          <w:tcPr>
            <w:tcW w:w="2365"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大学生</w:t>
            </w:r>
          </w:p>
        </w:tc>
      </w:tr>
      <w:tr w:rsidR="003F718B" w:rsidRPr="00B46B7A" w:rsidTr="00FA5D06">
        <w:trPr>
          <w:trHeight w:val="311"/>
        </w:trPr>
        <w:tc>
          <w:tcPr>
            <w:tcW w:w="2260"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血友病轻型</w:t>
            </w:r>
          </w:p>
        </w:tc>
        <w:tc>
          <w:tcPr>
            <w:tcW w:w="1111"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222"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2 </w:t>
            </w:r>
            <w:r w:rsidRPr="00B46B7A">
              <w:rPr>
                <w:rFonts w:ascii="仿宋" w:eastAsia="仿宋" w:hAnsi="仿宋" w:hint="eastAsia"/>
                <w:sz w:val="24"/>
                <w:szCs w:val="24"/>
              </w:rPr>
              <w:t>万元</w:t>
            </w:r>
          </w:p>
        </w:tc>
        <w:tc>
          <w:tcPr>
            <w:tcW w:w="2365"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3F718B" w:rsidRPr="00B46B7A" w:rsidTr="00FA5D06">
        <w:trPr>
          <w:trHeight w:val="312"/>
        </w:trPr>
        <w:tc>
          <w:tcPr>
            <w:tcW w:w="2260"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血友病中型</w:t>
            </w:r>
          </w:p>
        </w:tc>
        <w:tc>
          <w:tcPr>
            <w:tcW w:w="1111"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222"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10 </w:t>
            </w:r>
            <w:r w:rsidRPr="00B46B7A">
              <w:rPr>
                <w:rFonts w:ascii="仿宋" w:eastAsia="仿宋" w:hAnsi="仿宋" w:hint="eastAsia"/>
                <w:sz w:val="24"/>
                <w:szCs w:val="24"/>
              </w:rPr>
              <w:t>万元</w:t>
            </w:r>
          </w:p>
        </w:tc>
        <w:tc>
          <w:tcPr>
            <w:tcW w:w="2365"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3F718B" w:rsidRPr="00B46B7A" w:rsidTr="00FA5D06">
        <w:trPr>
          <w:trHeight w:val="310"/>
        </w:trPr>
        <w:tc>
          <w:tcPr>
            <w:tcW w:w="2260"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lastRenderedPageBreak/>
              <w:t>血友病重型</w:t>
            </w:r>
          </w:p>
        </w:tc>
        <w:tc>
          <w:tcPr>
            <w:tcW w:w="1111"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222"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20 </w:t>
            </w:r>
            <w:r w:rsidRPr="00B46B7A">
              <w:rPr>
                <w:rFonts w:ascii="仿宋" w:eastAsia="仿宋" w:hAnsi="仿宋" w:hint="eastAsia"/>
                <w:sz w:val="24"/>
                <w:szCs w:val="24"/>
              </w:rPr>
              <w:t>万元</w:t>
            </w:r>
          </w:p>
        </w:tc>
        <w:tc>
          <w:tcPr>
            <w:tcW w:w="2365" w:type="dxa"/>
          </w:tcPr>
          <w:p w:rsidR="003F718B" w:rsidRPr="00B46B7A" w:rsidRDefault="003F718B"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CA0DA2" w:rsidRPr="00B46B7A" w:rsidTr="00FA5D06">
        <w:trPr>
          <w:trHeight w:val="310"/>
        </w:trPr>
        <w:tc>
          <w:tcPr>
            <w:tcW w:w="2260" w:type="dxa"/>
          </w:tcPr>
          <w:p w:rsidR="00CA0DA2" w:rsidRPr="00B46B7A" w:rsidRDefault="00CA0DA2" w:rsidP="00482EE9">
            <w:pPr>
              <w:pStyle w:val="TableParagraph"/>
              <w:spacing w:before="21"/>
              <w:ind w:right="594" w:firstLineChars="300" w:firstLine="720"/>
              <w:jc w:val="both"/>
              <w:rPr>
                <w:rFonts w:ascii="仿宋" w:eastAsia="仿宋" w:hAnsi="仿宋"/>
                <w:sz w:val="24"/>
                <w:szCs w:val="24"/>
              </w:rPr>
            </w:pPr>
            <w:r w:rsidRPr="00B46B7A">
              <w:rPr>
                <w:rFonts w:ascii="仿宋" w:eastAsia="仿宋" w:hAnsi="仿宋" w:hint="eastAsia"/>
                <w:sz w:val="24"/>
                <w:szCs w:val="24"/>
              </w:rPr>
              <w:t>备注</w:t>
            </w:r>
          </w:p>
        </w:tc>
        <w:tc>
          <w:tcPr>
            <w:tcW w:w="5698" w:type="dxa"/>
            <w:gridSpan w:val="3"/>
          </w:tcPr>
          <w:p w:rsidR="00CA0DA2" w:rsidRPr="00B46B7A" w:rsidRDefault="00CA0DA2" w:rsidP="00B46B7A">
            <w:pPr>
              <w:pStyle w:val="TableParagraph"/>
              <w:spacing w:before="35"/>
              <w:ind w:left="249" w:right="241"/>
              <w:jc w:val="both"/>
              <w:rPr>
                <w:rFonts w:ascii="仿宋" w:eastAsia="仿宋" w:hAnsi="仿宋"/>
                <w:sz w:val="24"/>
                <w:szCs w:val="24"/>
              </w:rPr>
            </w:pPr>
            <w:r w:rsidRPr="00B46B7A">
              <w:rPr>
                <w:rFonts w:ascii="仿宋" w:eastAsia="仿宋" w:hAnsi="仿宋"/>
                <w:sz w:val="24"/>
                <w:szCs w:val="24"/>
              </w:rPr>
              <w:t>有自付比例的药品和项目需个人先按比例支付后，再按本表规定的个人分担比例支付。</w:t>
            </w:r>
          </w:p>
        </w:tc>
      </w:tr>
    </w:tbl>
    <w:p w:rsidR="00482EE9" w:rsidRDefault="00482EE9" w:rsidP="00B46B7A">
      <w:pPr>
        <w:pStyle w:val="a3"/>
        <w:spacing w:before="132"/>
        <w:ind w:left="948" w:right="1245"/>
        <w:jc w:val="both"/>
        <w:rPr>
          <w:rFonts w:ascii="仿宋" w:eastAsia="仿宋" w:hAnsi="仿宋"/>
          <w:sz w:val="24"/>
          <w:szCs w:val="24"/>
        </w:rPr>
      </w:pPr>
    </w:p>
    <w:p w:rsidR="00DC5FE7" w:rsidRPr="00482EE9" w:rsidRDefault="00BB0253" w:rsidP="00FA5D06">
      <w:pPr>
        <w:pStyle w:val="a3"/>
        <w:spacing w:before="165"/>
        <w:ind w:firstLineChars="600" w:firstLine="1446"/>
        <w:jc w:val="both"/>
        <w:rPr>
          <w:rFonts w:ascii="仿宋" w:eastAsia="仿宋" w:hAnsi="仿宋"/>
          <w:b/>
          <w:sz w:val="24"/>
          <w:szCs w:val="24"/>
        </w:rPr>
      </w:pPr>
      <w:r w:rsidRPr="00482EE9">
        <w:rPr>
          <w:rFonts w:ascii="仿宋" w:eastAsia="仿宋" w:hAnsi="仿宋" w:hint="eastAsia"/>
          <w:b/>
          <w:sz w:val="24"/>
          <w:szCs w:val="24"/>
        </w:rPr>
        <w:t>门特</w:t>
      </w:r>
      <w:r w:rsidRPr="00482EE9">
        <w:rPr>
          <w:rFonts w:ascii="仿宋" w:eastAsia="仿宋" w:hAnsi="仿宋"/>
          <w:b/>
          <w:sz w:val="24"/>
          <w:szCs w:val="24"/>
        </w:rPr>
        <w:t xml:space="preserve">-6 </w:t>
      </w:r>
      <w:r w:rsidRPr="00482EE9">
        <w:rPr>
          <w:rFonts w:ascii="仿宋" w:eastAsia="仿宋" w:hAnsi="仿宋" w:hint="eastAsia"/>
          <w:b/>
          <w:sz w:val="24"/>
          <w:szCs w:val="24"/>
        </w:rPr>
        <w:t>再生障碍性贫血、</w:t>
      </w:r>
      <w:r w:rsidRPr="00482EE9">
        <w:rPr>
          <w:rFonts w:ascii="仿宋" w:eastAsia="仿宋" w:hAnsi="仿宋"/>
          <w:b/>
          <w:sz w:val="24"/>
          <w:szCs w:val="24"/>
        </w:rPr>
        <w:t xml:space="preserve">7 </w:t>
      </w:r>
      <w:r w:rsidRPr="00482EE9">
        <w:rPr>
          <w:rFonts w:ascii="仿宋" w:eastAsia="仿宋" w:hAnsi="仿宋" w:hint="eastAsia"/>
          <w:b/>
          <w:sz w:val="24"/>
          <w:szCs w:val="24"/>
        </w:rPr>
        <w:t>系统性红斑狼疮待遇表</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2"/>
        <w:gridCol w:w="1056"/>
        <w:gridCol w:w="2388"/>
        <w:gridCol w:w="2562"/>
      </w:tblGrid>
      <w:tr w:rsidR="00DC5FE7" w:rsidRPr="00B46B7A" w:rsidTr="00FA5D06">
        <w:trPr>
          <w:trHeight w:val="311"/>
        </w:trPr>
        <w:tc>
          <w:tcPr>
            <w:tcW w:w="1952" w:type="dxa"/>
            <w:vMerge w:val="restart"/>
          </w:tcPr>
          <w:p w:rsidR="00DC5FE7" w:rsidRPr="00FA5D06" w:rsidRDefault="00BB0253" w:rsidP="00482EE9">
            <w:pPr>
              <w:pStyle w:val="TableParagraph"/>
              <w:spacing w:before="177"/>
              <w:ind w:left="90" w:right="85"/>
              <w:jc w:val="center"/>
              <w:rPr>
                <w:rFonts w:ascii="仿宋" w:eastAsia="仿宋" w:hAnsi="仿宋"/>
                <w:b/>
                <w:sz w:val="24"/>
                <w:szCs w:val="24"/>
              </w:rPr>
            </w:pPr>
            <w:r w:rsidRPr="00FA5D06">
              <w:rPr>
                <w:rFonts w:ascii="仿宋" w:eastAsia="仿宋" w:hAnsi="仿宋" w:hint="eastAsia"/>
                <w:b/>
                <w:sz w:val="24"/>
                <w:szCs w:val="24"/>
              </w:rPr>
              <w:t>项目名称</w:t>
            </w:r>
          </w:p>
        </w:tc>
        <w:tc>
          <w:tcPr>
            <w:tcW w:w="3444" w:type="dxa"/>
            <w:gridSpan w:val="2"/>
          </w:tcPr>
          <w:p w:rsidR="00DC5FE7" w:rsidRPr="00FA5D06" w:rsidRDefault="00BB0253" w:rsidP="00482EE9">
            <w:pPr>
              <w:pStyle w:val="TableParagraph"/>
              <w:spacing w:before="177"/>
              <w:ind w:left="90" w:right="85"/>
              <w:jc w:val="center"/>
              <w:rPr>
                <w:rFonts w:ascii="仿宋" w:eastAsia="仿宋" w:hAnsi="仿宋"/>
                <w:b/>
                <w:sz w:val="24"/>
                <w:szCs w:val="24"/>
              </w:rPr>
            </w:pPr>
            <w:r w:rsidRPr="00FA5D06">
              <w:rPr>
                <w:rFonts w:ascii="仿宋" w:eastAsia="仿宋" w:hAnsi="仿宋" w:hint="eastAsia"/>
                <w:b/>
                <w:sz w:val="24"/>
                <w:szCs w:val="24"/>
              </w:rPr>
              <w:t>年度基金支付限额</w:t>
            </w:r>
          </w:p>
        </w:tc>
        <w:tc>
          <w:tcPr>
            <w:tcW w:w="2562" w:type="dxa"/>
          </w:tcPr>
          <w:p w:rsidR="00DC5FE7" w:rsidRPr="00FA5D06" w:rsidRDefault="00BB0253" w:rsidP="00482EE9">
            <w:pPr>
              <w:pStyle w:val="TableParagraph"/>
              <w:spacing w:before="177"/>
              <w:ind w:left="90" w:right="85"/>
              <w:jc w:val="center"/>
              <w:rPr>
                <w:rFonts w:ascii="仿宋" w:eastAsia="仿宋" w:hAnsi="仿宋"/>
                <w:b/>
                <w:sz w:val="24"/>
                <w:szCs w:val="24"/>
              </w:rPr>
            </w:pPr>
            <w:r w:rsidRPr="00FA5D06">
              <w:rPr>
                <w:rFonts w:ascii="仿宋" w:eastAsia="仿宋" w:hAnsi="仿宋" w:hint="eastAsia"/>
                <w:b/>
                <w:sz w:val="24"/>
                <w:szCs w:val="24"/>
              </w:rPr>
              <w:t>医保基金支付比例</w:t>
            </w:r>
          </w:p>
        </w:tc>
      </w:tr>
      <w:tr w:rsidR="00FA5D06" w:rsidRPr="00B46B7A" w:rsidTr="00FA5D06">
        <w:trPr>
          <w:trHeight w:val="624"/>
        </w:trPr>
        <w:tc>
          <w:tcPr>
            <w:tcW w:w="1952" w:type="dxa"/>
            <w:vMerge/>
            <w:tcBorders>
              <w:top w:val="nil"/>
            </w:tcBorders>
          </w:tcPr>
          <w:p w:rsidR="00FA5D06" w:rsidRPr="00B46B7A" w:rsidRDefault="00FA5D06" w:rsidP="00482EE9">
            <w:pPr>
              <w:pStyle w:val="TableParagraph"/>
              <w:spacing w:before="177"/>
              <w:ind w:left="90" w:right="85"/>
              <w:jc w:val="center"/>
              <w:rPr>
                <w:rFonts w:ascii="仿宋" w:eastAsia="仿宋" w:hAnsi="仿宋"/>
                <w:sz w:val="24"/>
                <w:szCs w:val="24"/>
              </w:rPr>
            </w:pPr>
          </w:p>
        </w:tc>
        <w:tc>
          <w:tcPr>
            <w:tcW w:w="1056"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时间</w:t>
            </w:r>
          </w:p>
        </w:tc>
        <w:tc>
          <w:tcPr>
            <w:tcW w:w="2388"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大学生</w:t>
            </w:r>
          </w:p>
        </w:tc>
        <w:tc>
          <w:tcPr>
            <w:tcW w:w="2562"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大学生</w:t>
            </w:r>
          </w:p>
        </w:tc>
      </w:tr>
      <w:tr w:rsidR="00FA5D06" w:rsidRPr="00B46B7A" w:rsidTr="00FA5D06">
        <w:trPr>
          <w:trHeight w:val="623"/>
        </w:trPr>
        <w:tc>
          <w:tcPr>
            <w:tcW w:w="1952"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 xml:space="preserve">门特 </w:t>
            </w:r>
            <w:r w:rsidRPr="00B46B7A">
              <w:rPr>
                <w:rFonts w:ascii="仿宋" w:eastAsia="仿宋" w:hAnsi="仿宋"/>
                <w:sz w:val="24"/>
                <w:szCs w:val="24"/>
              </w:rPr>
              <w:t xml:space="preserve">6 </w:t>
            </w:r>
            <w:r w:rsidRPr="00B46B7A">
              <w:rPr>
                <w:rFonts w:ascii="仿宋" w:eastAsia="仿宋" w:hAnsi="仿宋" w:hint="eastAsia"/>
                <w:sz w:val="24"/>
                <w:szCs w:val="24"/>
              </w:rPr>
              <w:t>再生障碍性贫血</w:t>
            </w:r>
          </w:p>
        </w:tc>
        <w:tc>
          <w:tcPr>
            <w:tcW w:w="1056"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388"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2 </w:t>
            </w:r>
            <w:r w:rsidRPr="00B46B7A">
              <w:rPr>
                <w:rFonts w:ascii="仿宋" w:eastAsia="仿宋" w:hAnsi="仿宋" w:hint="eastAsia"/>
                <w:sz w:val="24"/>
                <w:szCs w:val="24"/>
              </w:rPr>
              <w:t>万元</w:t>
            </w:r>
          </w:p>
        </w:tc>
        <w:tc>
          <w:tcPr>
            <w:tcW w:w="2562"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FA5D06" w:rsidRPr="00B46B7A" w:rsidTr="00FA5D06">
        <w:trPr>
          <w:trHeight w:val="623"/>
        </w:trPr>
        <w:tc>
          <w:tcPr>
            <w:tcW w:w="1952"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 xml:space="preserve">门特 </w:t>
            </w:r>
            <w:r w:rsidRPr="00B46B7A">
              <w:rPr>
                <w:rFonts w:ascii="仿宋" w:eastAsia="仿宋" w:hAnsi="仿宋"/>
                <w:sz w:val="24"/>
                <w:szCs w:val="24"/>
              </w:rPr>
              <w:t xml:space="preserve">7 </w:t>
            </w:r>
            <w:r w:rsidRPr="00B46B7A">
              <w:rPr>
                <w:rFonts w:ascii="仿宋" w:eastAsia="仿宋" w:hAnsi="仿宋" w:hint="eastAsia"/>
                <w:sz w:val="24"/>
                <w:szCs w:val="24"/>
              </w:rPr>
              <w:t>系统性红斑狼疮</w:t>
            </w:r>
          </w:p>
        </w:tc>
        <w:tc>
          <w:tcPr>
            <w:tcW w:w="1056"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388"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2 </w:t>
            </w:r>
            <w:r w:rsidRPr="00B46B7A">
              <w:rPr>
                <w:rFonts w:ascii="仿宋" w:eastAsia="仿宋" w:hAnsi="仿宋" w:hint="eastAsia"/>
                <w:sz w:val="24"/>
                <w:szCs w:val="24"/>
              </w:rPr>
              <w:t>万元</w:t>
            </w:r>
          </w:p>
        </w:tc>
        <w:tc>
          <w:tcPr>
            <w:tcW w:w="2562" w:type="dxa"/>
          </w:tcPr>
          <w:p w:rsidR="00FA5D06" w:rsidRPr="00B46B7A" w:rsidRDefault="00FA5D06"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DC5FE7" w:rsidRPr="00B46B7A" w:rsidTr="00FA5D06">
        <w:trPr>
          <w:trHeight w:val="623"/>
        </w:trPr>
        <w:tc>
          <w:tcPr>
            <w:tcW w:w="1952" w:type="dxa"/>
          </w:tcPr>
          <w:p w:rsidR="00DC5FE7" w:rsidRPr="00B46B7A" w:rsidRDefault="00BB0253" w:rsidP="00482EE9">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备注</w:t>
            </w:r>
          </w:p>
        </w:tc>
        <w:tc>
          <w:tcPr>
            <w:tcW w:w="6006" w:type="dxa"/>
            <w:gridSpan w:val="3"/>
          </w:tcPr>
          <w:p w:rsidR="00DC5FE7" w:rsidRPr="00B46B7A" w:rsidRDefault="00BB0253" w:rsidP="00FA5D06">
            <w:pPr>
              <w:pStyle w:val="TableParagraph"/>
              <w:spacing w:before="177"/>
              <w:ind w:left="90" w:right="85"/>
              <w:jc w:val="both"/>
              <w:rPr>
                <w:rFonts w:ascii="仿宋" w:eastAsia="仿宋" w:hAnsi="仿宋"/>
                <w:sz w:val="24"/>
                <w:szCs w:val="24"/>
              </w:rPr>
            </w:pPr>
            <w:r w:rsidRPr="00B46B7A">
              <w:rPr>
                <w:rFonts w:ascii="仿宋" w:eastAsia="仿宋" w:hAnsi="仿宋"/>
                <w:sz w:val="24"/>
                <w:szCs w:val="24"/>
              </w:rPr>
              <w:t>有自付比例的药品和项目需个人先按比例支付后，再按本表规定的个人分担比例支付。</w:t>
            </w:r>
          </w:p>
        </w:tc>
      </w:tr>
    </w:tbl>
    <w:p w:rsidR="00FA5D06" w:rsidRDefault="00FA5D06" w:rsidP="00B46B7A">
      <w:pPr>
        <w:pStyle w:val="a3"/>
        <w:spacing w:before="132"/>
        <w:ind w:left="948" w:right="1245"/>
        <w:jc w:val="both"/>
        <w:rPr>
          <w:rFonts w:ascii="仿宋" w:eastAsia="仿宋" w:hAnsi="仿宋"/>
          <w:sz w:val="24"/>
          <w:szCs w:val="24"/>
        </w:rPr>
      </w:pPr>
    </w:p>
    <w:p w:rsidR="00DC5FE7" w:rsidRPr="00FA5D06" w:rsidRDefault="00BB0253" w:rsidP="00FA5D06">
      <w:pPr>
        <w:pStyle w:val="a3"/>
        <w:spacing w:before="132"/>
        <w:ind w:left="948" w:right="1245"/>
        <w:jc w:val="center"/>
        <w:rPr>
          <w:rFonts w:ascii="仿宋" w:eastAsia="仿宋" w:hAnsi="仿宋"/>
          <w:b/>
          <w:sz w:val="24"/>
          <w:szCs w:val="24"/>
        </w:rPr>
      </w:pPr>
      <w:r w:rsidRPr="00FA5D06">
        <w:rPr>
          <w:rFonts w:ascii="仿宋" w:eastAsia="仿宋" w:hAnsi="仿宋" w:hint="eastAsia"/>
          <w:b/>
          <w:sz w:val="24"/>
          <w:szCs w:val="24"/>
        </w:rPr>
        <w:t>门特</w:t>
      </w:r>
      <w:r w:rsidRPr="00FA5D06">
        <w:rPr>
          <w:rFonts w:ascii="仿宋" w:eastAsia="仿宋" w:hAnsi="仿宋"/>
          <w:b/>
          <w:sz w:val="24"/>
          <w:szCs w:val="24"/>
        </w:rPr>
        <w:t>-</w:t>
      </w:r>
      <w:r w:rsidRPr="00FA5D06">
        <w:rPr>
          <w:rFonts w:ascii="仿宋" w:eastAsia="仿宋" w:hAnsi="仿宋" w:hint="eastAsia"/>
          <w:b/>
          <w:sz w:val="24"/>
          <w:szCs w:val="24"/>
        </w:rPr>
        <w:t>其他门诊特殊病种待遇表</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75"/>
        <w:gridCol w:w="1092"/>
        <w:gridCol w:w="2148"/>
        <w:gridCol w:w="1843"/>
      </w:tblGrid>
      <w:tr w:rsidR="00DC5FE7" w:rsidRPr="00B46B7A" w:rsidTr="00FA5D06">
        <w:trPr>
          <w:trHeight w:val="312"/>
        </w:trPr>
        <w:tc>
          <w:tcPr>
            <w:tcW w:w="6115" w:type="dxa"/>
            <w:gridSpan w:val="3"/>
          </w:tcPr>
          <w:p w:rsidR="00DC5FE7" w:rsidRPr="00B46B7A" w:rsidRDefault="00BB0253"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相关项目费用待遇</w:t>
            </w:r>
          </w:p>
        </w:tc>
        <w:tc>
          <w:tcPr>
            <w:tcW w:w="1843" w:type="dxa"/>
          </w:tcPr>
          <w:p w:rsidR="00DC5FE7" w:rsidRPr="00B46B7A" w:rsidRDefault="00BB0253"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医保基金支付比例</w:t>
            </w:r>
          </w:p>
        </w:tc>
      </w:tr>
      <w:tr w:rsidR="00FA5D06" w:rsidRPr="00B46B7A" w:rsidTr="00FA5D06">
        <w:trPr>
          <w:trHeight w:val="623"/>
        </w:trPr>
        <w:tc>
          <w:tcPr>
            <w:tcW w:w="2875" w:type="dxa"/>
          </w:tcPr>
          <w:p w:rsidR="00FA5D06" w:rsidRPr="00FA5D06" w:rsidRDefault="00FA5D06" w:rsidP="00FA5D06">
            <w:pPr>
              <w:pStyle w:val="TableParagraph"/>
              <w:spacing w:before="177"/>
              <w:ind w:left="90" w:right="85"/>
              <w:jc w:val="center"/>
              <w:rPr>
                <w:rFonts w:ascii="仿宋" w:eastAsia="仿宋" w:hAnsi="仿宋"/>
                <w:b/>
                <w:sz w:val="24"/>
                <w:szCs w:val="24"/>
              </w:rPr>
            </w:pPr>
            <w:r w:rsidRPr="00FA5D06">
              <w:rPr>
                <w:rFonts w:ascii="仿宋" w:eastAsia="仿宋" w:hAnsi="仿宋" w:hint="eastAsia"/>
                <w:b/>
                <w:sz w:val="24"/>
                <w:szCs w:val="24"/>
              </w:rPr>
              <w:t>项目名称</w:t>
            </w:r>
          </w:p>
        </w:tc>
        <w:tc>
          <w:tcPr>
            <w:tcW w:w="1092" w:type="dxa"/>
          </w:tcPr>
          <w:p w:rsidR="00FA5D06" w:rsidRPr="00FA5D06" w:rsidRDefault="00FA5D06" w:rsidP="00FA5D06">
            <w:pPr>
              <w:pStyle w:val="TableParagraph"/>
              <w:spacing w:before="177"/>
              <w:ind w:left="90" w:right="85"/>
              <w:jc w:val="center"/>
              <w:rPr>
                <w:rFonts w:ascii="仿宋" w:eastAsia="仿宋" w:hAnsi="仿宋"/>
                <w:b/>
                <w:sz w:val="24"/>
                <w:szCs w:val="24"/>
              </w:rPr>
            </w:pPr>
            <w:r w:rsidRPr="00FA5D06">
              <w:rPr>
                <w:rFonts w:ascii="仿宋" w:eastAsia="仿宋" w:hAnsi="仿宋" w:hint="eastAsia"/>
                <w:b/>
                <w:sz w:val="24"/>
                <w:szCs w:val="24"/>
              </w:rPr>
              <w:t>时间</w:t>
            </w:r>
          </w:p>
        </w:tc>
        <w:tc>
          <w:tcPr>
            <w:tcW w:w="2148" w:type="dxa"/>
          </w:tcPr>
          <w:p w:rsidR="00FA5D06" w:rsidRPr="00FA5D06" w:rsidRDefault="00FA5D06" w:rsidP="00FA5D06">
            <w:pPr>
              <w:pStyle w:val="TableParagraph"/>
              <w:spacing w:before="177"/>
              <w:ind w:left="90" w:right="85"/>
              <w:jc w:val="center"/>
              <w:rPr>
                <w:rFonts w:ascii="仿宋" w:eastAsia="仿宋" w:hAnsi="仿宋"/>
                <w:b/>
                <w:sz w:val="24"/>
                <w:szCs w:val="24"/>
              </w:rPr>
            </w:pPr>
            <w:r w:rsidRPr="00FA5D06">
              <w:rPr>
                <w:rFonts w:ascii="仿宋" w:eastAsia="仿宋" w:hAnsi="仿宋" w:hint="eastAsia"/>
                <w:b/>
                <w:sz w:val="24"/>
                <w:szCs w:val="24"/>
              </w:rPr>
              <w:t>医保基金最高</w:t>
            </w:r>
          </w:p>
          <w:p w:rsidR="00FA5D06" w:rsidRPr="00FA5D06" w:rsidRDefault="00FA5D06" w:rsidP="00FA5D06">
            <w:pPr>
              <w:pStyle w:val="TableParagraph"/>
              <w:spacing w:before="177"/>
              <w:ind w:left="90" w:right="85"/>
              <w:jc w:val="center"/>
              <w:rPr>
                <w:rFonts w:ascii="仿宋" w:eastAsia="仿宋" w:hAnsi="仿宋"/>
                <w:b/>
                <w:sz w:val="24"/>
                <w:szCs w:val="24"/>
              </w:rPr>
            </w:pPr>
            <w:r w:rsidRPr="00FA5D06">
              <w:rPr>
                <w:rFonts w:ascii="仿宋" w:eastAsia="仿宋" w:hAnsi="仿宋" w:hint="eastAsia"/>
                <w:b/>
                <w:sz w:val="24"/>
                <w:szCs w:val="24"/>
              </w:rPr>
              <w:t>支付限额</w:t>
            </w:r>
          </w:p>
        </w:tc>
        <w:tc>
          <w:tcPr>
            <w:tcW w:w="1843" w:type="dxa"/>
          </w:tcPr>
          <w:p w:rsidR="00FA5D06" w:rsidRPr="00FA5D06" w:rsidRDefault="00FA5D06" w:rsidP="00FA5D06">
            <w:pPr>
              <w:pStyle w:val="TableParagraph"/>
              <w:spacing w:before="177"/>
              <w:ind w:right="85"/>
              <w:jc w:val="center"/>
              <w:rPr>
                <w:rFonts w:ascii="仿宋" w:eastAsia="仿宋" w:hAnsi="仿宋"/>
                <w:b/>
                <w:sz w:val="24"/>
                <w:szCs w:val="24"/>
              </w:rPr>
            </w:pPr>
            <w:r w:rsidRPr="00FA5D06">
              <w:rPr>
                <w:rFonts w:ascii="仿宋" w:eastAsia="仿宋" w:hAnsi="仿宋" w:hint="eastAsia"/>
                <w:b/>
                <w:sz w:val="24"/>
                <w:szCs w:val="24"/>
              </w:rPr>
              <w:t>大学生</w:t>
            </w:r>
          </w:p>
        </w:tc>
      </w:tr>
      <w:tr w:rsidR="00FA5D06" w:rsidRPr="00B46B7A" w:rsidTr="00FA5D06">
        <w:trPr>
          <w:trHeight w:val="311"/>
        </w:trPr>
        <w:tc>
          <w:tcPr>
            <w:tcW w:w="2875"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 xml:space="preserve">门特 </w:t>
            </w:r>
            <w:r w:rsidRPr="00B46B7A">
              <w:rPr>
                <w:rFonts w:ascii="仿宋" w:eastAsia="仿宋" w:hAnsi="仿宋"/>
                <w:sz w:val="24"/>
                <w:szCs w:val="24"/>
              </w:rPr>
              <w:t xml:space="preserve">8 </w:t>
            </w:r>
            <w:r w:rsidRPr="00B46B7A">
              <w:rPr>
                <w:rFonts w:ascii="仿宋" w:eastAsia="仿宋" w:hAnsi="仿宋" w:hint="eastAsia"/>
                <w:sz w:val="24"/>
                <w:szCs w:val="24"/>
              </w:rPr>
              <w:t>颅内良性肿瘤</w:t>
            </w:r>
          </w:p>
        </w:tc>
        <w:tc>
          <w:tcPr>
            <w:tcW w:w="1092"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148"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1 </w:t>
            </w:r>
            <w:r w:rsidRPr="00B46B7A">
              <w:rPr>
                <w:rFonts w:ascii="仿宋" w:eastAsia="仿宋" w:hAnsi="仿宋" w:hint="eastAsia"/>
                <w:sz w:val="24"/>
                <w:szCs w:val="24"/>
              </w:rPr>
              <w:t>万元</w:t>
            </w:r>
          </w:p>
        </w:tc>
        <w:tc>
          <w:tcPr>
            <w:tcW w:w="1843"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FA5D06" w:rsidRPr="00B46B7A" w:rsidTr="00FA5D06">
        <w:trPr>
          <w:trHeight w:val="312"/>
        </w:trPr>
        <w:tc>
          <w:tcPr>
            <w:tcW w:w="2875"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 xml:space="preserve">门特 </w:t>
            </w:r>
            <w:r w:rsidRPr="00B46B7A">
              <w:rPr>
                <w:rFonts w:ascii="仿宋" w:eastAsia="仿宋" w:hAnsi="仿宋"/>
                <w:sz w:val="24"/>
                <w:szCs w:val="24"/>
              </w:rPr>
              <w:t xml:space="preserve">9 </w:t>
            </w:r>
            <w:r w:rsidRPr="00B46B7A">
              <w:rPr>
                <w:rFonts w:ascii="仿宋" w:eastAsia="仿宋" w:hAnsi="仿宋" w:hint="eastAsia"/>
                <w:sz w:val="24"/>
                <w:szCs w:val="24"/>
              </w:rPr>
              <w:t>骨髓纤维化</w:t>
            </w:r>
          </w:p>
        </w:tc>
        <w:tc>
          <w:tcPr>
            <w:tcW w:w="1092"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148"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1 </w:t>
            </w:r>
            <w:r w:rsidRPr="00B46B7A">
              <w:rPr>
                <w:rFonts w:ascii="仿宋" w:eastAsia="仿宋" w:hAnsi="仿宋" w:hint="eastAsia"/>
                <w:sz w:val="24"/>
                <w:szCs w:val="24"/>
              </w:rPr>
              <w:t>万元</w:t>
            </w:r>
          </w:p>
        </w:tc>
        <w:tc>
          <w:tcPr>
            <w:tcW w:w="1843"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FA5D06" w:rsidRPr="00B46B7A" w:rsidTr="00FA5D06">
        <w:trPr>
          <w:trHeight w:val="375"/>
        </w:trPr>
        <w:tc>
          <w:tcPr>
            <w:tcW w:w="2875"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 xml:space="preserve">门特 </w:t>
            </w:r>
            <w:r w:rsidRPr="00B46B7A">
              <w:rPr>
                <w:rFonts w:ascii="仿宋" w:eastAsia="仿宋" w:hAnsi="仿宋"/>
                <w:sz w:val="24"/>
                <w:szCs w:val="24"/>
              </w:rPr>
              <w:t xml:space="preserve">10 </w:t>
            </w:r>
            <w:r w:rsidRPr="00B46B7A">
              <w:rPr>
                <w:rFonts w:ascii="仿宋" w:eastAsia="仿宋" w:hAnsi="仿宋" w:hint="eastAsia"/>
                <w:sz w:val="24"/>
                <w:szCs w:val="24"/>
              </w:rPr>
              <w:t>运动神经元病</w:t>
            </w:r>
          </w:p>
        </w:tc>
        <w:tc>
          <w:tcPr>
            <w:tcW w:w="1092"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148"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1 </w:t>
            </w:r>
            <w:r w:rsidRPr="00B46B7A">
              <w:rPr>
                <w:rFonts w:ascii="仿宋" w:eastAsia="仿宋" w:hAnsi="仿宋" w:hint="eastAsia"/>
                <w:sz w:val="24"/>
                <w:szCs w:val="24"/>
              </w:rPr>
              <w:t>万元</w:t>
            </w:r>
          </w:p>
        </w:tc>
        <w:tc>
          <w:tcPr>
            <w:tcW w:w="1843"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FA5D06" w:rsidRPr="00B46B7A" w:rsidTr="00FA5D06">
        <w:trPr>
          <w:trHeight w:val="624"/>
        </w:trPr>
        <w:tc>
          <w:tcPr>
            <w:tcW w:w="2875"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 xml:space="preserve">门特 </w:t>
            </w:r>
            <w:r w:rsidRPr="00B46B7A">
              <w:rPr>
                <w:rFonts w:ascii="仿宋" w:eastAsia="仿宋" w:hAnsi="仿宋"/>
                <w:sz w:val="24"/>
                <w:szCs w:val="24"/>
              </w:rPr>
              <w:t xml:space="preserve">11 </w:t>
            </w:r>
            <w:r w:rsidRPr="00B46B7A">
              <w:rPr>
                <w:rFonts w:ascii="仿宋" w:eastAsia="仿宋" w:hAnsi="仿宋" w:hint="eastAsia"/>
                <w:sz w:val="24"/>
                <w:szCs w:val="24"/>
              </w:rPr>
              <w:t>慢性肾功能衰竭非透析治疗</w:t>
            </w:r>
          </w:p>
        </w:tc>
        <w:tc>
          <w:tcPr>
            <w:tcW w:w="1092"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148"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1 </w:t>
            </w:r>
            <w:r w:rsidRPr="00B46B7A">
              <w:rPr>
                <w:rFonts w:ascii="仿宋" w:eastAsia="仿宋" w:hAnsi="仿宋" w:hint="eastAsia"/>
                <w:sz w:val="24"/>
                <w:szCs w:val="24"/>
              </w:rPr>
              <w:t>万元</w:t>
            </w:r>
          </w:p>
        </w:tc>
        <w:tc>
          <w:tcPr>
            <w:tcW w:w="1843"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FA5D06" w:rsidRPr="00B46B7A" w:rsidTr="00FA5D06">
        <w:trPr>
          <w:trHeight w:val="347"/>
        </w:trPr>
        <w:tc>
          <w:tcPr>
            <w:tcW w:w="2875"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 xml:space="preserve">门特 </w:t>
            </w:r>
            <w:r w:rsidRPr="00B46B7A">
              <w:rPr>
                <w:rFonts w:ascii="仿宋" w:eastAsia="仿宋" w:hAnsi="仿宋"/>
                <w:sz w:val="24"/>
                <w:szCs w:val="24"/>
              </w:rPr>
              <w:t xml:space="preserve">12 </w:t>
            </w:r>
            <w:r w:rsidRPr="00B46B7A">
              <w:rPr>
                <w:rFonts w:ascii="仿宋" w:eastAsia="仿宋" w:hAnsi="仿宋" w:hint="eastAsia"/>
                <w:sz w:val="24"/>
                <w:szCs w:val="24"/>
              </w:rPr>
              <w:t>肺结核</w:t>
            </w:r>
          </w:p>
        </w:tc>
        <w:tc>
          <w:tcPr>
            <w:tcW w:w="1092"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hint="eastAsia"/>
                <w:sz w:val="24"/>
                <w:szCs w:val="24"/>
              </w:rPr>
              <w:t>每年</w:t>
            </w:r>
          </w:p>
        </w:tc>
        <w:tc>
          <w:tcPr>
            <w:tcW w:w="2148"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 xml:space="preserve">1 </w:t>
            </w:r>
            <w:r w:rsidRPr="00B46B7A">
              <w:rPr>
                <w:rFonts w:ascii="仿宋" w:eastAsia="仿宋" w:hAnsi="仿宋" w:hint="eastAsia"/>
                <w:sz w:val="24"/>
                <w:szCs w:val="24"/>
              </w:rPr>
              <w:t>万元</w:t>
            </w:r>
          </w:p>
        </w:tc>
        <w:tc>
          <w:tcPr>
            <w:tcW w:w="1843" w:type="dxa"/>
          </w:tcPr>
          <w:p w:rsidR="00FA5D06" w:rsidRPr="00B46B7A" w:rsidRDefault="00FA5D06"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85%</w:t>
            </w:r>
          </w:p>
        </w:tc>
      </w:tr>
      <w:tr w:rsidR="00DC5FE7" w:rsidRPr="00B46B7A" w:rsidTr="00FA5D06">
        <w:trPr>
          <w:trHeight w:val="623"/>
        </w:trPr>
        <w:tc>
          <w:tcPr>
            <w:tcW w:w="2875" w:type="dxa"/>
          </w:tcPr>
          <w:p w:rsidR="00DC5FE7" w:rsidRPr="00B46B7A" w:rsidRDefault="00BB0253"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备注</w:t>
            </w:r>
          </w:p>
        </w:tc>
        <w:tc>
          <w:tcPr>
            <w:tcW w:w="5083" w:type="dxa"/>
            <w:gridSpan w:val="3"/>
          </w:tcPr>
          <w:p w:rsidR="00DC5FE7" w:rsidRPr="00B46B7A" w:rsidRDefault="00BB0253" w:rsidP="00FA5D06">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有自付比例的药品和项目需个人先按比例支付后，再按本表规定的个人分担比例支付。</w:t>
            </w:r>
          </w:p>
        </w:tc>
      </w:tr>
    </w:tbl>
    <w:p w:rsidR="006D0FB0" w:rsidRDefault="003F718B" w:rsidP="006D0FB0">
      <w:pPr>
        <w:spacing w:line="494" w:lineRule="exact"/>
        <w:jc w:val="both"/>
        <w:rPr>
          <w:rFonts w:ascii="仿宋" w:eastAsia="仿宋" w:hAnsi="仿宋"/>
          <w:b/>
          <w:sz w:val="24"/>
          <w:szCs w:val="24"/>
        </w:rPr>
      </w:pPr>
      <w:r w:rsidRPr="0091045C">
        <w:rPr>
          <w:rFonts w:ascii="仿宋" w:eastAsia="仿宋" w:hAnsi="仿宋"/>
          <w:b/>
          <w:sz w:val="24"/>
          <w:szCs w:val="24"/>
        </w:rPr>
        <w:t>1</w:t>
      </w:r>
      <w:r w:rsidR="006D0FB0">
        <w:rPr>
          <w:rFonts w:ascii="仿宋" w:eastAsia="仿宋" w:hAnsi="仿宋"/>
          <w:b/>
          <w:sz w:val="24"/>
          <w:szCs w:val="24"/>
        </w:rPr>
        <w:t>3</w:t>
      </w:r>
      <w:r w:rsidR="00BB0253" w:rsidRPr="0091045C">
        <w:rPr>
          <w:rFonts w:ascii="仿宋" w:eastAsia="仿宋" w:hAnsi="仿宋" w:hint="eastAsia"/>
          <w:b/>
          <w:sz w:val="24"/>
          <w:szCs w:val="24"/>
        </w:rPr>
        <w:t>、参保</w:t>
      </w:r>
      <w:r w:rsidRPr="0091045C">
        <w:rPr>
          <w:rFonts w:ascii="仿宋" w:eastAsia="仿宋" w:hAnsi="仿宋" w:hint="eastAsia"/>
          <w:b/>
          <w:sz w:val="24"/>
          <w:szCs w:val="24"/>
        </w:rPr>
        <w:t>后</w:t>
      </w:r>
      <w:r w:rsidR="00BB0253" w:rsidRPr="0091045C">
        <w:rPr>
          <w:rFonts w:ascii="仿宋" w:eastAsia="仿宋" w:hAnsi="仿宋" w:hint="eastAsia"/>
          <w:b/>
          <w:sz w:val="24"/>
          <w:szCs w:val="24"/>
        </w:rPr>
        <w:t>如何享受</w:t>
      </w:r>
      <w:r w:rsidR="00BB0253" w:rsidRPr="0091045C">
        <w:rPr>
          <w:rFonts w:ascii="仿宋" w:eastAsia="仿宋" w:hAnsi="仿宋"/>
          <w:b/>
          <w:sz w:val="24"/>
          <w:szCs w:val="24"/>
        </w:rPr>
        <w:t>门特13(</w:t>
      </w:r>
      <w:r w:rsidR="00BB0253" w:rsidRPr="0091045C">
        <w:rPr>
          <w:rFonts w:ascii="仿宋" w:eastAsia="仿宋" w:hAnsi="仿宋" w:hint="eastAsia"/>
          <w:b/>
          <w:sz w:val="24"/>
          <w:szCs w:val="24"/>
        </w:rPr>
        <w:t>精神病</w:t>
      </w:r>
      <w:r w:rsidR="00BB0253" w:rsidRPr="0091045C">
        <w:rPr>
          <w:rFonts w:ascii="仿宋" w:eastAsia="仿宋" w:hAnsi="仿宋"/>
          <w:b/>
          <w:sz w:val="24"/>
          <w:szCs w:val="24"/>
        </w:rPr>
        <w:t>)</w:t>
      </w:r>
      <w:r w:rsidR="00BB0253" w:rsidRPr="0091045C">
        <w:rPr>
          <w:rFonts w:ascii="仿宋" w:eastAsia="仿宋" w:hAnsi="仿宋" w:hint="eastAsia"/>
          <w:b/>
          <w:sz w:val="24"/>
          <w:szCs w:val="24"/>
        </w:rPr>
        <w:t>待遇？</w:t>
      </w:r>
    </w:p>
    <w:p w:rsidR="006D0FB0" w:rsidRPr="0058365C" w:rsidRDefault="00BB0253" w:rsidP="006D0FB0">
      <w:pPr>
        <w:spacing w:line="494" w:lineRule="exact"/>
        <w:ind w:firstLineChars="200" w:firstLine="482"/>
        <w:jc w:val="both"/>
        <w:rPr>
          <w:rFonts w:ascii="仿宋" w:eastAsia="仿宋" w:hAnsi="仿宋"/>
          <w:b/>
          <w:sz w:val="24"/>
          <w:szCs w:val="24"/>
        </w:rPr>
      </w:pPr>
      <w:r w:rsidRPr="0058365C">
        <w:rPr>
          <w:rFonts w:ascii="仿宋" w:eastAsia="仿宋" w:hAnsi="仿宋"/>
          <w:b/>
          <w:sz w:val="24"/>
          <w:szCs w:val="24"/>
        </w:rPr>
        <w:t>（一）身份认定</w:t>
      </w:r>
    </w:p>
    <w:p w:rsidR="006D0FB0" w:rsidRDefault="00BB0253" w:rsidP="006D0FB0">
      <w:pPr>
        <w:spacing w:line="494" w:lineRule="exact"/>
        <w:ind w:firstLineChars="200" w:firstLine="480"/>
        <w:jc w:val="both"/>
        <w:rPr>
          <w:rFonts w:ascii="仿宋" w:eastAsia="仿宋" w:hAnsi="仿宋"/>
          <w:sz w:val="24"/>
          <w:szCs w:val="24"/>
        </w:rPr>
      </w:pPr>
      <w:r w:rsidRPr="00B46B7A">
        <w:rPr>
          <w:rFonts w:ascii="仿宋" w:eastAsia="仿宋" w:hAnsi="仿宋"/>
          <w:sz w:val="24"/>
          <w:szCs w:val="24"/>
        </w:rPr>
        <w:t>患有精神分裂症、分裂情感性障碍、偏执性精神病、双相情感障碍、癫痫性精神病、精神发育迟缓伴发精神障碍、抑郁发作（</w:t>
      </w:r>
      <w:r w:rsidRPr="003F718B">
        <w:rPr>
          <w:rFonts w:ascii="仿宋" w:eastAsia="仿宋" w:hAnsi="仿宋"/>
          <w:sz w:val="24"/>
          <w:szCs w:val="24"/>
        </w:rPr>
        <w:t>中、重度</w:t>
      </w:r>
      <w:r w:rsidRPr="00B46B7A">
        <w:rPr>
          <w:rFonts w:ascii="仿宋" w:eastAsia="仿宋" w:hAnsi="仿宋"/>
          <w:sz w:val="24"/>
          <w:szCs w:val="24"/>
        </w:rPr>
        <w:t>）</w:t>
      </w:r>
      <w:r w:rsidRPr="003F718B">
        <w:rPr>
          <w:rFonts w:ascii="仿宋" w:eastAsia="仿宋" w:hAnsi="仿宋"/>
          <w:sz w:val="24"/>
          <w:szCs w:val="24"/>
        </w:rPr>
        <w:t>、强迫症等精神疾病的参保</w:t>
      </w:r>
      <w:r w:rsidR="003F718B">
        <w:rPr>
          <w:rFonts w:ascii="仿宋" w:eastAsia="仿宋" w:hAnsi="仿宋" w:hint="eastAsia"/>
          <w:sz w:val="24"/>
          <w:szCs w:val="24"/>
        </w:rPr>
        <w:t>大学生</w:t>
      </w:r>
      <w:r w:rsidRPr="003F718B">
        <w:rPr>
          <w:rFonts w:ascii="仿宋" w:eastAsia="仿宋" w:hAnsi="仿宋"/>
          <w:sz w:val="24"/>
          <w:szCs w:val="24"/>
        </w:rPr>
        <w:t>，可在南京市脑科医院、东南</w:t>
      </w:r>
      <w:r w:rsidRPr="00B46B7A">
        <w:rPr>
          <w:rFonts w:ascii="仿宋" w:eastAsia="仿宋" w:hAnsi="仿宋"/>
          <w:sz w:val="24"/>
          <w:szCs w:val="24"/>
        </w:rPr>
        <w:t>大学附属中大医院提出病种认定申请，并在定点医疗机构医保办进行病种认定的审核。</w:t>
      </w:r>
    </w:p>
    <w:p w:rsidR="006D0FB0" w:rsidRPr="00C11FD8" w:rsidRDefault="00BB0253" w:rsidP="006D0FB0">
      <w:pPr>
        <w:spacing w:line="494" w:lineRule="exact"/>
        <w:ind w:firstLineChars="200" w:firstLine="482"/>
        <w:jc w:val="both"/>
        <w:rPr>
          <w:rFonts w:ascii="仿宋" w:eastAsia="仿宋" w:hAnsi="仿宋"/>
          <w:b/>
          <w:sz w:val="24"/>
          <w:szCs w:val="24"/>
        </w:rPr>
      </w:pPr>
      <w:r w:rsidRPr="00C11FD8">
        <w:rPr>
          <w:rFonts w:ascii="仿宋" w:eastAsia="仿宋" w:hAnsi="仿宋"/>
          <w:b/>
          <w:sz w:val="24"/>
          <w:szCs w:val="24"/>
        </w:rPr>
        <w:lastRenderedPageBreak/>
        <w:t>（二）医疗待遇</w:t>
      </w:r>
    </w:p>
    <w:p w:rsidR="00DC5FE7" w:rsidRPr="003F718B" w:rsidRDefault="00BB0253" w:rsidP="006D0FB0">
      <w:pPr>
        <w:spacing w:line="494" w:lineRule="exact"/>
        <w:ind w:firstLineChars="200" w:firstLine="480"/>
        <w:jc w:val="both"/>
        <w:rPr>
          <w:rFonts w:ascii="仿宋" w:eastAsia="仿宋" w:hAnsi="仿宋"/>
          <w:sz w:val="24"/>
          <w:szCs w:val="24"/>
        </w:rPr>
      </w:pPr>
      <w:r w:rsidRPr="00B46B7A">
        <w:rPr>
          <w:rFonts w:ascii="仿宋" w:eastAsia="仿宋" w:hAnsi="仿宋"/>
          <w:sz w:val="24"/>
          <w:szCs w:val="24"/>
        </w:rPr>
        <w:t xml:space="preserve">在门诊发生的病种医疗费用，基金支付比例为 </w:t>
      </w:r>
      <w:r w:rsidRPr="003F718B">
        <w:rPr>
          <w:rFonts w:ascii="仿宋" w:eastAsia="仿宋" w:hAnsi="仿宋"/>
          <w:sz w:val="24"/>
          <w:szCs w:val="24"/>
        </w:rPr>
        <w:t>85%。</w:t>
      </w:r>
    </w:p>
    <w:p w:rsidR="00DC5FE7" w:rsidRPr="006D0FB0" w:rsidRDefault="003F718B" w:rsidP="00B46B7A">
      <w:pPr>
        <w:spacing w:line="494" w:lineRule="exact"/>
        <w:jc w:val="both"/>
        <w:rPr>
          <w:rFonts w:ascii="仿宋" w:eastAsia="仿宋" w:hAnsi="仿宋"/>
          <w:b/>
          <w:sz w:val="24"/>
          <w:szCs w:val="24"/>
        </w:rPr>
      </w:pPr>
      <w:r w:rsidRPr="006D0FB0">
        <w:rPr>
          <w:rFonts w:ascii="仿宋" w:eastAsia="仿宋" w:hAnsi="仿宋"/>
          <w:b/>
          <w:sz w:val="24"/>
          <w:szCs w:val="24"/>
        </w:rPr>
        <w:t>1</w:t>
      </w:r>
      <w:r w:rsidR="006D0FB0">
        <w:rPr>
          <w:rFonts w:ascii="仿宋" w:eastAsia="仿宋" w:hAnsi="仿宋"/>
          <w:b/>
          <w:sz w:val="24"/>
          <w:szCs w:val="24"/>
        </w:rPr>
        <w:t>4</w:t>
      </w:r>
      <w:r w:rsidR="00BB0253" w:rsidRPr="006D0FB0">
        <w:rPr>
          <w:rFonts w:ascii="仿宋" w:eastAsia="仿宋" w:hAnsi="仿宋" w:hint="eastAsia"/>
          <w:b/>
          <w:sz w:val="24"/>
          <w:szCs w:val="24"/>
        </w:rPr>
        <w:t>、参保居民如何享受</w:t>
      </w:r>
      <w:r w:rsidR="00BB0253" w:rsidRPr="006D0FB0">
        <w:rPr>
          <w:rFonts w:ascii="仿宋" w:eastAsia="仿宋" w:hAnsi="仿宋"/>
          <w:b/>
          <w:sz w:val="24"/>
          <w:szCs w:val="24"/>
        </w:rPr>
        <w:t>门特 14(</w:t>
      </w:r>
      <w:r w:rsidR="00BB0253" w:rsidRPr="006D0FB0">
        <w:rPr>
          <w:rFonts w:ascii="仿宋" w:eastAsia="仿宋" w:hAnsi="仿宋" w:hint="eastAsia"/>
          <w:b/>
          <w:sz w:val="24"/>
          <w:szCs w:val="24"/>
        </w:rPr>
        <w:t>艾滋病</w:t>
      </w:r>
      <w:r w:rsidR="00BB0253" w:rsidRPr="006D0FB0">
        <w:rPr>
          <w:rFonts w:ascii="仿宋" w:eastAsia="仿宋" w:hAnsi="仿宋"/>
          <w:b/>
          <w:sz w:val="24"/>
          <w:szCs w:val="24"/>
        </w:rPr>
        <w:t>)</w:t>
      </w:r>
      <w:r w:rsidR="00BB0253" w:rsidRPr="006D0FB0">
        <w:rPr>
          <w:rFonts w:ascii="仿宋" w:eastAsia="仿宋" w:hAnsi="仿宋" w:hint="eastAsia"/>
          <w:b/>
          <w:sz w:val="24"/>
          <w:szCs w:val="24"/>
        </w:rPr>
        <w:t>待遇？</w:t>
      </w:r>
    </w:p>
    <w:p w:rsidR="00DC5FE7" w:rsidRPr="006D0FB0" w:rsidRDefault="00BB0253" w:rsidP="006D0FB0">
      <w:pPr>
        <w:spacing w:line="494" w:lineRule="exact"/>
        <w:ind w:firstLineChars="100" w:firstLine="241"/>
        <w:jc w:val="both"/>
        <w:rPr>
          <w:rFonts w:ascii="仿宋" w:eastAsia="仿宋" w:hAnsi="仿宋"/>
          <w:b/>
          <w:sz w:val="24"/>
          <w:szCs w:val="24"/>
        </w:rPr>
      </w:pPr>
      <w:r w:rsidRPr="006D0FB0">
        <w:rPr>
          <w:rFonts w:ascii="仿宋" w:eastAsia="仿宋" w:hAnsi="仿宋"/>
          <w:b/>
          <w:sz w:val="24"/>
          <w:szCs w:val="24"/>
        </w:rPr>
        <w:t>（一）身份认定</w:t>
      </w:r>
    </w:p>
    <w:p w:rsidR="00DC5FE7" w:rsidRPr="00B46B7A" w:rsidRDefault="00BB0253" w:rsidP="00B46B7A">
      <w:pPr>
        <w:spacing w:line="494" w:lineRule="exact"/>
        <w:ind w:firstLineChars="200" w:firstLine="480"/>
        <w:jc w:val="both"/>
        <w:rPr>
          <w:rFonts w:ascii="仿宋" w:eastAsia="仿宋" w:hAnsi="仿宋"/>
          <w:sz w:val="24"/>
          <w:szCs w:val="24"/>
        </w:rPr>
      </w:pPr>
      <w:r w:rsidRPr="00B46B7A">
        <w:rPr>
          <w:rFonts w:ascii="仿宋" w:eastAsia="仿宋" w:hAnsi="仿宋"/>
          <w:sz w:val="24"/>
          <w:szCs w:val="24"/>
        </w:rPr>
        <w:t>患有相关艾滋病病种的参保</w:t>
      </w:r>
      <w:r w:rsidR="003F718B" w:rsidRPr="00B46B7A">
        <w:rPr>
          <w:rFonts w:ascii="仿宋" w:eastAsia="仿宋" w:hAnsi="仿宋" w:hint="eastAsia"/>
          <w:sz w:val="24"/>
          <w:szCs w:val="24"/>
        </w:rPr>
        <w:t>大学生</w:t>
      </w:r>
      <w:r w:rsidRPr="00B46B7A">
        <w:rPr>
          <w:rFonts w:ascii="仿宋" w:eastAsia="仿宋" w:hAnsi="仿宋"/>
          <w:sz w:val="24"/>
          <w:szCs w:val="24"/>
        </w:rPr>
        <w:t>，可在南京市第二医院提出病种认定申请，并至定点医疗机构医保办进行病种认定的审核。</w:t>
      </w:r>
    </w:p>
    <w:p w:rsidR="00DC5FE7" w:rsidRPr="006D0FB0" w:rsidRDefault="00BB0253" w:rsidP="006D0FB0">
      <w:pPr>
        <w:spacing w:line="494" w:lineRule="exact"/>
        <w:ind w:firstLineChars="100" w:firstLine="241"/>
        <w:jc w:val="both"/>
        <w:rPr>
          <w:rFonts w:ascii="仿宋" w:eastAsia="仿宋" w:hAnsi="仿宋"/>
          <w:b/>
          <w:sz w:val="24"/>
          <w:szCs w:val="24"/>
        </w:rPr>
      </w:pPr>
      <w:r w:rsidRPr="006D0FB0">
        <w:rPr>
          <w:rFonts w:ascii="仿宋" w:eastAsia="仿宋" w:hAnsi="仿宋"/>
          <w:b/>
          <w:sz w:val="24"/>
          <w:szCs w:val="24"/>
        </w:rPr>
        <w:t>（二）医疗待遇</w:t>
      </w:r>
    </w:p>
    <w:p w:rsidR="003F718B" w:rsidRPr="00B46B7A" w:rsidRDefault="00BB0253" w:rsidP="00B46B7A">
      <w:pPr>
        <w:spacing w:line="494" w:lineRule="exact"/>
        <w:ind w:firstLineChars="200" w:firstLine="480"/>
        <w:jc w:val="both"/>
        <w:rPr>
          <w:rFonts w:ascii="仿宋" w:eastAsia="仿宋" w:hAnsi="仿宋"/>
          <w:sz w:val="24"/>
          <w:szCs w:val="24"/>
        </w:rPr>
      </w:pPr>
      <w:r w:rsidRPr="00B46B7A">
        <w:rPr>
          <w:rFonts w:ascii="仿宋" w:eastAsia="仿宋" w:hAnsi="仿宋"/>
          <w:sz w:val="24"/>
          <w:szCs w:val="24"/>
        </w:rPr>
        <w:t>艾滋病病毒感染者和艾滋病病人在定点医疗机构门诊发生的抗艾滋病病毒和机会性感染治疗及相关检查医疗费用，基金按规定支付，定点医疗机构按定额标准包干使用，参保人员个人不自付。</w:t>
      </w:r>
    </w:p>
    <w:p w:rsidR="00DC5FE7" w:rsidRPr="006D0FB0" w:rsidRDefault="003F718B" w:rsidP="006D0FB0">
      <w:pPr>
        <w:spacing w:line="494" w:lineRule="exact"/>
        <w:jc w:val="both"/>
        <w:rPr>
          <w:rFonts w:ascii="仿宋" w:eastAsia="仿宋" w:hAnsi="仿宋"/>
          <w:b/>
          <w:sz w:val="24"/>
          <w:szCs w:val="24"/>
        </w:rPr>
      </w:pPr>
      <w:r w:rsidRPr="006D0FB0">
        <w:rPr>
          <w:rFonts w:ascii="仿宋" w:eastAsia="仿宋" w:hAnsi="仿宋"/>
          <w:b/>
          <w:sz w:val="24"/>
          <w:szCs w:val="24"/>
        </w:rPr>
        <w:t>1</w:t>
      </w:r>
      <w:r w:rsidR="006D0FB0">
        <w:rPr>
          <w:rFonts w:ascii="仿宋" w:eastAsia="仿宋" w:hAnsi="仿宋"/>
          <w:b/>
          <w:sz w:val="24"/>
          <w:szCs w:val="24"/>
        </w:rPr>
        <w:t>5</w:t>
      </w:r>
      <w:r w:rsidR="00BB0253" w:rsidRPr="006D0FB0">
        <w:rPr>
          <w:rFonts w:ascii="仿宋" w:eastAsia="仿宋" w:hAnsi="仿宋"/>
          <w:b/>
          <w:sz w:val="24"/>
          <w:szCs w:val="24"/>
        </w:rPr>
        <w:t>、参保</w:t>
      </w:r>
      <w:r w:rsidRPr="006D0FB0">
        <w:rPr>
          <w:rFonts w:ascii="仿宋" w:eastAsia="仿宋" w:hAnsi="仿宋" w:hint="eastAsia"/>
          <w:b/>
          <w:sz w:val="24"/>
          <w:szCs w:val="24"/>
        </w:rPr>
        <w:t>后</w:t>
      </w:r>
      <w:r w:rsidR="00BB0253" w:rsidRPr="006D0FB0">
        <w:rPr>
          <w:rFonts w:ascii="仿宋" w:eastAsia="仿宋" w:hAnsi="仿宋"/>
          <w:b/>
          <w:sz w:val="24"/>
          <w:szCs w:val="24"/>
        </w:rPr>
        <w:t>如何享受住院待遇？</w:t>
      </w:r>
    </w:p>
    <w:p w:rsidR="00C3773E" w:rsidRPr="006D0FB0" w:rsidRDefault="00C3773E" w:rsidP="006D0FB0">
      <w:pPr>
        <w:spacing w:line="494" w:lineRule="exact"/>
        <w:ind w:firstLineChars="200" w:firstLine="482"/>
        <w:jc w:val="center"/>
        <w:rPr>
          <w:rFonts w:ascii="仿宋" w:eastAsia="仿宋" w:hAnsi="仿宋"/>
          <w:b/>
          <w:sz w:val="24"/>
          <w:szCs w:val="24"/>
        </w:rPr>
      </w:pPr>
      <w:r w:rsidRPr="006D0FB0">
        <w:rPr>
          <w:rFonts w:ascii="仿宋" w:eastAsia="仿宋" w:hAnsi="仿宋" w:hint="eastAsia"/>
          <w:b/>
          <w:sz w:val="24"/>
          <w:szCs w:val="24"/>
        </w:rPr>
        <w:t>住院待遇表</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1"/>
        <w:gridCol w:w="1956"/>
        <w:gridCol w:w="5386"/>
      </w:tblGrid>
      <w:tr w:rsidR="00C3773E" w:rsidRPr="00B46B7A" w:rsidTr="006D0FB0">
        <w:tc>
          <w:tcPr>
            <w:tcW w:w="1271"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医院等级</w:t>
            </w:r>
          </w:p>
        </w:tc>
        <w:tc>
          <w:tcPr>
            <w:tcW w:w="195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起付标准</w:t>
            </w:r>
          </w:p>
        </w:tc>
        <w:tc>
          <w:tcPr>
            <w:tcW w:w="538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起付标准以上至统筹基金最高支付限额以下基金支付比例</w:t>
            </w:r>
          </w:p>
        </w:tc>
      </w:tr>
      <w:tr w:rsidR="00C3773E" w:rsidRPr="00B46B7A" w:rsidTr="006D0FB0">
        <w:tc>
          <w:tcPr>
            <w:tcW w:w="1271"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一级</w:t>
            </w:r>
          </w:p>
        </w:tc>
        <w:tc>
          <w:tcPr>
            <w:tcW w:w="195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300元</w:t>
            </w:r>
          </w:p>
        </w:tc>
        <w:tc>
          <w:tcPr>
            <w:tcW w:w="538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95%</w:t>
            </w:r>
          </w:p>
        </w:tc>
      </w:tr>
      <w:tr w:rsidR="00C3773E" w:rsidRPr="00B46B7A" w:rsidTr="006D0FB0">
        <w:tc>
          <w:tcPr>
            <w:tcW w:w="1271"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二级</w:t>
            </w:r>
          </w:p>
        </w:tc>
        <w:tc>
          <w:tcPr>
            <w:tcW w:w="195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500元</w:t>
            </w:r>
          </w:p>
        </w:tc>
        <w:tc>
          <w:tcPr>
            <w:tcW w:w="538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90%</w:t>
            </w:r>
          </w:p>
        </w:tc>
      </w:tr>
      <w:tr w:rsidR="00C3773E" w:rsidRPr="00B46B7A" w:rsidTr="006D0FB0">
        <w:tc>
          <w:tcPr>
            <w:tcW w:w="1271"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三级</w:t>
            </w:r>
          </w:p>
        </w:tc>
        <w:tc>
          <w:tcPr>
            <w:tcW w:w="195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1000元</w:t>
            </w:r>
          </w:p>
        </w:tc>
        <w:tc>
          <w:tcPr>
            <w:tcW w:w="5386"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80%</w:t>
            </w:r>
          </w:p>
        </w:tc>
      </w:tr>
      <w:tr w:rsidR="00C3773E" w:rsidRPr="00B46B7A" w:rsidTr="006D0FB0">
        <w:trPr>
          <w:trHeight w:val="820"/>
        </w:trPr>
        <w:tc>
          <w:tcPr>
            <w:tcW w:w="1271" w:type="dxa"/>
            <w:vAlign w:val="center"/>
          </w:tcPr>
          <w:p w:rsidR="00C3773E" w:rsidRPr="00B46B7A" w:rsidRDefault="00C3773E" w:rsidP="00B46B7A">
            <w:pPr>
              <w:spacing w:line="400" w:lineRule="exact"/>
              <w:jc w:val="both"/>
              <w:rPr>
                <w:rFonts w:ascii="仿宋" w:eastAsia="仿宋" w:hAnsi="仿宋"/>
                <w:sz w:val="24"/>
                <w:szCs w:val="24"/>
              </w:rPr>
            </w:pPr>
            <w:r w:rsidRPr="00B46B7A">
              <w:rPr>
                <w:rFonts w:ascii="仿宋" w:eastAsia="仿宋" w:hAnsi="仿宋" w:hint="eastAsia"/>
                <w:sz w:val="24"/>
                <w:szCs w:val="24"/>
              </w:rPr>
              <w:t>备注</w:t>
            </w:r>
          </w:p>
        </w:tc>
        <w:tc>
          <w:tcPr>
            <w:tcW w:w="7342" w:type="dxa"/>
            <w:gridSpan w:val="2"/>
            <w:vAlign w:val="center"/>
          </w:tcPr>
          <w:p w:rsidR="00C3773E" w:rsidRPr="00B46B7A" w:rsidRDefault="00C3773E" w:rsidP="00B46B7A">
            <w:pPr>
              <w:ind w:firstLine="480"/>
              <w:jc w:val="both"/>
              <w:rPr>
                <w:rFonts w:ascii="仿宋" w:eastAsia="仿宋" w:hAnsi="仿宋"/>
                <w:sz w:val="24"/>
                <w:szCs w:val="24"/>
              </w:rPr>
            </w:pPr>
            <w:r w:rsidRPr="00B46B7A">
              <w:rPr>
                <w:rFonts w:ascii="仿宋" w:eastAsia="仿宋" w:hAnsi="仿宋" w:hint="eastAsia"/>
                <w:sz w:val="24"/>
                <w:szCs w:val="24"/>
              </w:rPr>
              <w:t>1、一个自然年度内第二次住院（含双向转诊）的，起付标准</w:t>
            </w:r>
            <w:r w:rsidRPr="00B46B7A">
              <w:rPr>
                <w:rFonts w:ascii="仿宋" w:eastAsia="仿宋" w:hAnsi="仿宋"/>
                <w:sz w:val="24"/>
                <w:szCs w:val="24"/>
              </w:rPr>
              <w:t>按规定住院起付标准的50%计算</w:t>
            </w:r>
            <w:r w:rsidRPr="00B46B7A">
              <w:rPr>
                <w:rFonts w:ascii="仿宋" w:eastAsia="仿宋" w:hAnsi="仿宋" w:hint="eastAsia"/>
                <w:sz w:val="24"/>
                <w:szCs w:val="24"/>
              </w:rPr>
              <w:t>，第三次及以上住院（含双向转诊）的，免除住院起付标准。</w:t>
            </w:r>
          </w:p>
          <w:p w:rsidR="00C3773E" w:rsidRPr="00B46B7A" w:rsidRDefault="00C3773E" w:rsidP="00B46B7A">
            <w:pPr>
              <w:ind w:firstLine="480"/>
              <w:jc w:val="both"/>
              <w:rPr>
                <w:rFonts w:ascii="仿宋" w:eastAsia="仿宋" w:hAnsi="仿宋"/>
                <w:sz w:val="24"/>
                <w:szCs w:val="24"/>
              </w:rPr>
            </w:pPr>
            <w:r w:rsidRPr="00B46B7A">
              <w:rPr>
                <w:rFonts w:ascii="仿宋" w:eastAsia="仿宋" w:hAnsi="仿宋" w:hint="eastAsia"/>
                <w:sz w:val="24"/>
                <w:szCs w:val="24"/>
              </w:rPr>
              <w:t>2、同一病种，同一家医院15日内（第二次的入院时间-第一次的出院时间≤15日）二次返院的，免收第二次住院的起付标准（如第一次住院未满起付标准，则需补差）。</w:t>
            </w:r>
          </w:p>
          <w:p w:rsidR="00C3773E" w:rsidRPr="00B46B7A" w:rsidRDefault="00C3773E" w:rsidP="00B46B7A">
            <w:pPr>
              <w:spacing w:line="400" w:lineRule="exact"/>
              <w:ind w:firstLineChars="200" w:firstLine="480"/>
              <w:jc w:val="both"/>
              <w:rPr>
                <w:rFonts w:ascii="仿宋" w:eastAsia="仿宋" w:hAnsi="仿宋"/>
                <w:sz w:val="24"/>
                <w:szCs w:val="24"/>
              </w:rPr>
            </w:pPr>
            <w:r w:rsidRPr="00B46B7A">
              <w:rPr>
                <w:rFonts w:ascii="仿宋" w:eastAsia="仿宋" w:hAnsi="仿宋" w:hint="eastAsia"/>
                <w:sz w:val="24"/>
                <w:szCs w:val="24"/>
              </w:rPr>
              <w:t>3、</w:t>
            </w:r>
            <w:r w:rsidRPr="00B46B7A">
              <w:rPr>
                <w:rFonts w:ascii="仿宋" w:eastAsia="仿宋" w:hAnsi="仿宋"/>
                <w:sz w:val="24"/>
                <w:szCs w:val="24"/>
              </w:rPr>
              <w:t>因门诊大病病种、精神病病种及艾滋病住院的，不设住院起付标准</w:t>
            </w:r>
            <w:r w:rsidRPr="00B46B7A">
              <w:rPr>
                <w:rFonts w:ascii="仿宋" w:eastAsia="仿宋" w:hAnsi="仿宋" w:hint="eastAsia"/>
                <w:sz w:val="24"/>
                <w:szCs w:val="24"/>
              </w:rPr>
              <w:t>。</w:t>
            </w:r>
          </w:p>
        </w:tc>
      </w:tr>
    </w:tbl>
    <w:p w:rsidR="00DC5FE7" w:rsidRPr="006D0FB0" w:rsidRDefault="00C3773E" w:rsidP="00B46B7A">
      <w:pPr>
        <w:jc w:val="both"/>
        <w:rPr>
          <w:rFonts w:ascii="仿宋" w:eastAsia="仿宋" w:hAnsi="仿宋"/>
          <w:b/>
          <w:sz w:val="24"/>
          <w:szCs w:val="24"/>
        </w:rPr>
      </w:pPr>
      <w:r w:rsidRPr="006D0FB0">
        <w:rPr>
          <w:rFonts w:ascii="仿宋" w:eastAsia="仿宋" w:hAnsi="仿宋"/>
          <w:b/>
          <w:sz w:val="24"/>
          <w:szCs w:val="24"/>
        </w:rPr>
        <w:t>1</w:t>
      </w:r>
      <w:r w:rsidR="006D0FB0" w:rsidRPr="006D0FB0">
        <w:rPr>
          <w:rFonts w:ascii="仿宋" w:eastAsia="仿宋" w:hAnsi="仿宋"/>
          <w:b/>
          <w:sz w:val="24"/>
          <w:szCs w:val="24"/>
        </w:rPr>
        <w:t>6</w:t>
      </w:r>
      <w:r w:rsidRPr="006D0FB0">
        <w:rPr>
          <w:rFonts w:ascii="仿宋" w:eastAsia="仿宋" w:hAnsi="仿宋"/>
          <w:b/>
          <w:sz w:val="24"/>
          <w:szCs w:val="24"/>
        </w:rPr>
        <w:t>、</w:t>
      </w:r>
      <w:r w:rsidR="00BB0253" w:rsidRPr="006D0FB0">
        <w:rPr>
          <w:rFonts w:ascii="仿宋" w:eastAsia="仿宋" w:hAnsi="仿宋"/>
          <w:b/>
          <w:sz w:val="24"/>
          <w:szCs w:val="24"/>
        </w:rPr>
        <w:t>参保</w:t>
      </w:r>
      <w:r w:rsidRPr="006D0FB0">
        <w:rPr>
          <w:rFonts w:ascii="仿宋" w:eastAsia="仿宋" w:hAnsi="仿宋" w:hint="eastAsia"/>
          <w:b/>
          <w:sz w:val="24"/>
          <w:szCs w:val="24"/>
        </w:rPr>
        <w:t>后</w:t>
      </w:r>
      <w:r w:rsidR="00BB0253" w:rsidRPr="006D0FB0">
        <w:rPr>
          <w:rFonts w:ascii="仿宋" w:eastAsia="仿宋" w:hAnsi="仿宋"/>
          <w:b/>
          <w:sz w:val="24"/>
          <w:szCs w:val="24"/>
        </w:rPr>
        <w:t>如何享受生育医疗待遇？</w:t>
      </w:r>
    </w:p>
    <w:p w:rsidR="00DC5FE7" w:rsidRPr="00B46B7A" w:rsidRDefault="00BB0253" w:rsidP="00B46B7A">
      <w:pPr>
        <w:pStyle w:val="a3"/>
        <w:spacing w:before="139" w:line="374" w:lineRule="auto"/>
        <w:ind w:right="515" w:firstLine="559"/>
        <w:jc w:val="both"/>
        <w:rPr>
          <w:rFonts w:ascii="仿宋" w:eastAsia="仿宋" w:hAnsi="仿宋"/>
          <w:sz w:val="24"/>
          <w:szCs w:val="24"/>
        </w:rPr>
      </w:pPr>
      <w:r w:rsidRPr="006D0FB0">
        <w:rPr>
          <w:rFonts w:ascii="仿宋" w:eastAsia="仿宋" w:hAnsi="仿宋"/>
          <w:b/>
          <w:sz w:val="24"/>
          <w:szCs w:val="24"/>
        </w:rPr>
        <w:t>（一）办理登记。</w:t>
      </w:r>
      <w:r w:rsidRPr="00B46B7A">
        <w:rPr>
          <w:rFonts w:ascii="仿宋" w:eastAsia="仿宋" w:hAnsi="仿宋"/>
          <w:sz w:val="24"/>
          <w:szCs w:val="24"/>
        </w:rPr>
        <w:t>符合国家计划生育政策的参保</w:t>
      </w:r>
      <w:r w:rsidR="00C3773E" w:rsidRPr="00B46B7A">
        <w:rPr>
          <w:rFonts w:ascii="仿宋" w:eastAsia="仿宋" w:hAnsi="仿宋" w:hint="eastAsia"/>
          <w:sz w:val="24"/>
          <w:szCs w:val="24"/>
        </w:rPr>
        <w:t>大学生</w:t>
      </w:r>
      <w:r w:rsidRPr="00B46B7A">
        <w:rPr>
          <w:rFonts w:ascii="仿宋" w:eastAsia="仿宋" w:hAnsi="仿宋"/>
          <w:sz w:val="24"/>
          <w:szCs w:val="24"/>
        </w:rPr>
        <w:t>，怀孕后携带结婚证、社会保障卡、生育登记服务证明等材料到具备建卡条件的医疗机构办理生育登记。</w:t>
      </w:r>
    </w:p>
    <w:p w:rsidR="00DC5FE7" w:rsidRPr="006D0FB0" w:rsidRDefault="00BB0253" w:rsidP="00B46B7A">
      <w:pPr>
        <w:pStyle w:val="a3"/>
        <w:spacing w:before="1"/>
        <w:ind w:left="779"/>
        <w:jc w:val="both"/>
        <w:rPr>
          <w:rFonts w:ascii="仿宋" w:eastAsia="仿宋" w:hAnsi="仿宋"/>
          <w:b/>
          <w:sz w:val="24"/>
          <w:szCs w:val="24"/>
        </w:rPr>
      </w:pPr>
      <w:r w:rsidRPr="006D0FB0">
        <w:rPr>
          <w:rFonts w:ascii="仿宋" w:eastAsia="仿宋" w:hAnsi="仿宋"/>
          <w:b/>
          <w:sz w:val="24"/>
          <w:szCs w:val="24"/>
        </w:rPr>
        <w:t>（二）医疗待遇</w:t>
      </w:r>
    </w:p>
    <w:p w:rsidR="00DC5FE7" w:rsidRPr="00B46B7A" w:rsidRDefault="00BB0253" w:rsidP="00B46B7A">
      <w:pPr>
        <w:pStyle w:val="a3"/>
        <w:spacing w:before="200" w:line="374" w:lineRule="auto"/>
        <w:ind w:right="378" w:firstLine="559"/>
        <w:jc w:val="both"/>
        <w:rPr>
          <w:rFonts w:ascii="仿宋" w:eastAsia="仿宋" w:hAnsi="仿宋"/>
          <w:sz w:val="24"/>
          <w:szCs w:val="24"/>
        </w:rPr>
      </w:pPr>
      <w:r w:rsidRPr="00B46B7A">
        <w:rPr>
          <w:rFonts w:ascii="仿宋" w:eastAsia="仿宋" w:hAnsi="仿宋"/>
          <w:sz w:val="24"/>
          <w:szCs w:val="24"/>
        </w:rPr>
        <w:t>包括产前检查和住院分娩的医疗费用。一个待遇年度内发生的产前检查费用，基金支付比例 40%，基金支付限额 800 元；发生的生育</w:t>
      </w:r>
      <w:r w:rsidR="00C3773E" w:rsidRPr="00B46B7A">
        <w:rPr>
          <w:rFonts w:ascii="仿宋" w:eastAsia="仿宋" w:hAnsi="仿宋"/>
          <w:sz w:val="24"/>
          <w:szCs w:val="24"/>
        </w:rPr>
        <w:t>住院分娩费用，参照住院支付政策执行，其中在三级医疗机构就诊的，</w:t>
      </w:r>
      <w:r w:rsidRPr="00B46B7A">
        <w:rPr>
          <w:rFonts w:ascii="仿宋" w:eastAsia="仿宋" w:hAnsi="仿宋"/>
          <w:sz w:val="24"/>
          <w:szCs w:val="24"/>
        </w:rPr>
        <w:t>基金支付 80%。</w:t>
      </w:r>
    </w:p>
    <w:p w:rsidR="00DC5FE7" w:rsidRPr="006D0FB0" w:rsidRDefault="00BB0253" w:rsidP="00B46B7A">
      <w:pPr>
        <w:pStyle w:val="a3"/>
        <w:spacing w:before="1"/>
        <w:ind w:left="779"/>
        <w:jc w:val="both"/>
        <w:rPr>
          <w:rFonts w:ascii="仿宋" w:eastAsia="仿宋" w:hAnsi="仿宋"/>
          <w:b/>
          <w:sz w:val="24"/>
          <w:szCs w:val="24"/>
        </w:rPr>
      </w:pPr>
      <w:r w:rsidRPr="006D0FB0">
        <w:rPr>
          <w:rFonts w:ascii="仿宋" w:eastAsia="仿宋" w:hAnsi="仿宋"/>
          <w:b/>
          <w:sz w:val="24"/>
          <w:szCs w:val="24"/>
        </w:rPr>
        <w:t>（三）生育补助</w:t>
      </w:r>
    </w:p>
    <w:p w:rsidR="00C3773E" w:rsidRPr="00B46B7A" w:rsidRDefault="00BB0253" w:rsidP="006D0FB0">
      <w:pPr>
        <w:pStyle w:val="a3"/>
        <w:spacing w:before="203"/>
        <w:ind w:firstLineChars="200" w:firstLine="480"/>
        <w:jc w:val="both"/>
        <w:rPr>
          <w:rFonts w:ascii="仿宋" w:eastAsia="仿宋" w:hAnsi="仿宋"/>
          <w:sz w:val="24"/>
          <w:szCs w:val="24"/>
        </w:rPr>
      </w:pPr>
      <w:r w:rsidRPr="00B46B7A">
        <w:rPr>
          <w:rFonts w:ascii="仿宋" w:eastAsia="仿宋" w:hAnsi="仿宋"/>
          <w:sz w:val="24"/>
          <w:szCs w:val="24"/>
        </w:rPr>
        <w:lastRenderedPageBreak/>
        <w:t>我市城乡居民医保参保人员，生育或者妊娠满 7 个月引产的，可享受生育补助待遇。补助标准为 1300 元/人次。</w:t>
      </w:r>
    </w:p>
    <w:p w:rsidR="00DC5FE7" w:rsidRPr="006D0FB0" w:rsidRDefault="00C3773E" w:rsidP="00B46B7A">
      <w:pPr>
        <w:spacing w:before="200" w:line="312" w:lineRule="auto"/>
        <w:ind w:left="779" w:right="2934" w:hanging="560"/>
        <w:jc w:val="both"/>
        <w:rPr>
          <w:rFonts w:ascii="仿宋" w:eastAsia="仿宋" w:hAnsi="仿宋"/>
          <w:b/>
          <w:sz w:val="24"/>
          <w:szCs w:val="24"/>
        </w:rPr>
      </w:pPr>
      <w:r w:rsidRPr="006D0FB0">
        <w:rPr>
          <w:rFonts w:ascii="仿宋" w:eastAsia="仿宋" w:hAnsi="仿宋" w:hint="eastAsia"/>
          <w:b/>
          <w:sz w:val="24"/>
          <w:szCs w:val="24"/>
        </w:rPr>
        <w:t>1</w:t>
      </w:r>
      <w:r w:rsidR="006D0FB0" w:rsidRPr="006D0FB0">
        <w:rPr>
          <w:rFonts w:ascii="仿宋" w:eastAsia="仿宋" w:hAnsi="仿宋"/>
          <w:b/>
          <w:sz w:val="24"/>
          <w:szCs w:val="24"/>
        </w:rPr>
        <w:t>7</w:t>
      </w:r>
      <w:r w:rsidR="00BB0253" w:rsidRPr="006D0FB0">
        <w:rPr>
          <w:rFonts w:ascii="仿宋" w:eastAsia="仿宋" w:hAnsi="仿宋" w:hint="eastAsia"/>
          <w:b/>
          <w:sz w:val="24"/>
          <w:szCs w:val="24"/>
        </w:rPr>
        <w:t>、统筹基金最高支付限额是多少？</w:t>
      </w:r>
    </w:p>
    <w:p w:rsidR="00C3773E" w:rsidRPr="00B46B7A" w:rsidRDefault="00BB0253" w:rsidP="006D0FB0">
      <w:pPr>
        <w:pStyle w:val="a3"/>
        <w:spacing w:line="344" w:lineRule="exact"/>
        <w:ind w:firstLineChars="200" w:firstLine="480"/>
        <w:jc w:val="both"/>
        <w:rPr>
          <w:rFonts w:ascii="仿宋" w:eastAsia="仿宋" w:hAnsi="仿宋"/>
          <w:sz w:val="24"/>
          <w:szCs w:val="24"/>
        </w:rPr>
      </w:pPr>
      <w:r w:rsidRPr="00B46B7A">
        <w:rPr>
          <w:rFonts w:ascii="仿宋" w:eastAsia="仿宋" w:hAnsi="仿宋"/>
          <w:sz w:val="24"/>
          <w:szCs w:val="24"/>
        </w:rPr>
        <w:t>参保人员一个待遇年度内发生的医疗费用，基金累计最高支付限额为 36 万元。</w:t>
      </w:r>
    </w:p>
    <w:p w:rsidR="00DC5FE7" w:rsidRPr="006D0FB0" w:rsidRDefault="00C3773E" w:rsidP="00B46B7A">
      <w:pPr>
        <w:pStyle w:val="a3"/>
        <w:spacing w:before="201"/>
        <w:jc w:val="both"/>
        <w:rPr>
          <w:rFonts w:ascii="仿宋" w:eastAsia="仿宋" w:hAnsi="仿宋"/>
          <w:b/>
          <w:sz w:val="24"/>
          <w:szCs w:val="24"/>
        </w:rPr>
      </w:pPr>
      <w:r w:rsidRPr="006D0FB0">
        <w:rPr>
          <w:rFonts w:ascii="仿宋" w:eastAsia="仿宋" w:hAnsi="仿宋"/>
          <w:b/>
          <w:sz w:val="24"/>
          <w:szCs w:val="24"/>
        </w:rPr>
        <w:t>1</w:t>
      </w:r>
      <w:r w:rsidR="006D0FB0" w:rsidRPr="006D0FB0">
        <w:rPr>
          <w:rFonts w:ascii="仿宋" w:eastAsia="仿宋" w:hAnsi="仿宋"/>
          <w:b/>
          <w:sz w:val="24"/>
          <w:szCs w:val="24"/>
        </w:rPr>
        <w:t>8</w:t>
      </w:r>
      <w:r w:rsidR="00BB0253" w:rsidRPr="006D0FB0">
        <w:rPr>
          <w:rFonts w:ascii="仿宋" w:eastAsia="仿宋" w:hAnsi="仿宋"/>
          <w:b/>
          <w:sz w:val="24"/>
          <w:szCs w:val="24"/>
        </w:rPr>
        <w:t>、大病保险有什么待遇？</w:t>
      </w:r>
    </w:p>
    <w:p w:rsidR="00DC5FE7" w:rsidRPr="00B46B7A" w:rsidRDefault="00BB0253" w:rsidP="006D0FB0">
      <w:pPr>
        <w:pStyle w:val="a3"/>
        <w:spacing w:before="139" w:line="374" w:lineRule="auto"/>
        <w:ind w:right="423" w:firstLineChars="200" w:firstLine="480"/>
        <w:jc w:val="both"/>
        <w:rPr>
          <w:rFonts w:ascii="仿宋" w:eastAsia="仿宋" w:hAnsi="仿宋"/>
          <w:sz w:val="24"/>
          <w:szCs w:val="24"/>
        </w:rPr>
      </w:pPr>
      <w:r w:rsidRPr="00B46B7A">
        <w:rPr>
          <w:rFonts w:ascii="仿宋" w:eastAsia="仿宋" w:hAnsi="仿宋"/>
          <w:sz w:val="24"/>
          <w:szCs w:val="24"/>
        </w:rPr>
        <w:t>凡参加城乡居民基本医疗保险的人员，发生符合城乡居民基</w:t>
      </w:r>
      <w:r w:rsidR="00640F84">
        <w:rPr>
          <w:rFonts w:ascii="仿宋" w:eastAsia="仿宋" w:hAnsi="仿宋"/>
          <w:sz w:val="24"/>
          <w:szCs w:val="24"/>
        </w:rPr>
        <w:t>本医疗保险规定范围内的住院和门诊大病医疗费用，在一个待遇年度内</w:t>
      </w:r>
      <w:r w:rsidR="00640F84">
        <w:rPr>
          <w:rFonts w:ascii="仿宋" w:eastAsia="仿宋" w:hAnsi="仿宋" w:hint="eastAsia"/>
          <w:sz w:val="24"/>
          <w:szCs w:val="24"/>
        </w:rPr>
        <w:t>,</w:t>
      </w:r>
      <w:r w:rsidRPr="00B46B7A">
        <w:rPr>
          <w:rFonts w:ascii="仿宋" w:eastAsia="仿宋" w:hAnsi="仿宋"/>
          <w:sz w:val="24"/>
          <w:szCs w:val="24"/>
        </w:rPr>
        <w:t xml:space="preserve">个人支付金额 2 </w:t>
      </w:r>
      <w:r w:rsidR="00C3773E" w:rsidRPr="00B46B7A">
        <w:rPr>
          <w:rFonts w:ascii="仿宋" w:eastAsia="仿宋" w:hAnsi="仿宋"/>
          <w:sz w:val="24"/>
          <w:szCs w:val="24"/>
        </w:rPr>
        <w:t>万元以</w:t>
      </w:r>
      <w:r w:rsidRPr="00B46B7A">
        <w:rPr>
          <w:rFonts w:ascii="仿宋" w:eastAsia="仿宋" w:hAnsi="仿宋"/>
          <w:sz w:val="24"/>
          <w:szCs w:val="24"/>
        </w:rPr>
        <w:t>用，可以享受大病保险待遇。实行“分段计算，累加支付”</w:t>
      </w:r>
      <w:r w:rsidR="00640F84">
        <w:rPr>
          <w:rFonts w:ascii="仿宋" w:eastAsia="仿宋" w:hAnsi="仿宋" w:hint="eastAsia"/>
          <w:sz w:val="24"/>
          <w:szCs w:val="24"/>
        </w:rPr>
        <w:t>,</w:t>
      </w:r>
      <w:r w:rsidRPr="00B46B7A">
        <w:rPr>
          <w:rFonts w:ascii="仿宋" w:eastAsia="仿宋" w:hAnsi="仿宋"/>
          <w:sz w:val="24"/>
          <w:szCs w:val="24"/>
        </w:rPr>
        <w:t>不设最高支付限额。具体如下：</w:t>
      </w:r>
    </w:p>
    <w:tbl>
      <w:tblPr>
        <w:tblStyle w:val="TableNormal"/>
        <w:tblW w:w="0" w:type="auto"/>
        <w:tblInd w:w="42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3400"/>
        <w:gridCol w:w="3744"/>
      </w:tblGrid>
      <w:tr w:rsidR="00DC5FE7" w:rsidRPr="00B46B7A">
        <w:trPr>
          <w:trHeight w:val="360"/>
        </w:trPr>
        <w:tc>
          <w:tcPr>
            <w:tcW w:w="3400"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费用段</w:t>
            </w:r>
          </w:p>
        </w:tc>
        <w:tc>
          <w:tcPr>
            <w:tcW w:w="3744"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大病保险报销比例</w:t>
            </w:r>
          </w:p>
        </w:tc>
      </w:tr>
      <w:tr w:rsidR="00DC5FE7" w:rsidRPr="00B46B7A">
        <w:trPr>
          <w:trHeight w:val="361"/>
        </w:trPr>
        <w:tc>
          <w:tcPr>
            <w:tcW w:w="3400"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2 万元至 8 万元</w:t>
            </w:r>
          </w:p>
        </w:tc>
        <w:tc>
          <w:tcPr>
            <w:tcW w:w="3744"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60%</w:t>
            </w:r>
          </w:p>
        </w:tc>
      </w:tr>
      <w:tr w:rsidR="00DC5FE7" w:rsidRPr="00B46B7A">
        <w:trPr>
          <w:trHeight w:val="360"/>
        </w:trPr>
        <w:tc>
          <w:tcPr>
            <w:tcW w:w="3400"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8 万元至 10 万元</w:t>
            </w:r>
          </w:p>
        </w:tc>
        <w:tc>
          <w:tcPr>
            <w:tcW w:w="3744"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65%</w:t>
            </w:r>
          </w:p>
        </w:tc>
      </w:tr>
      <w:tr w:rsidR="00DC5FE7" w:rsidRPr="00B46B7A">
        <w:trPr>
          <w:trHeight w:val="360"/>
        </w:trPr>
        <w:tc>
          <w:tcPr>
            <w:tcW w:w="3400"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10 万元以上</w:t>
            </w:r>
          </w:p>
        </w:tc>
        <w:tc>
          <w:tcPr>
            <w:tcW w:w="3744" w:type="dxa"/>
          </w:tcPr>
          <w:p w:rsidR="00DC5FE7" w:rsidRPr="00B46B7A" w:rsidRDefault="00BB0253" w:rsidP="006D0FB0">
            <w:pPr>
              <w:pStyle w:val="TableParagraph"/>
              <w:spacing w:before="177"/>
              <w:ind w:left="90" w:right="85"/>
              <w:jc w:val="center"/>
              <w:rPr>
                <w:rFonts w:ascii="仿宋" w:eastAsia="仿宋" w:hAnsi="仿宋"/>
                <w:sz w:val="24"/>
                <w:szCs w:val="24"/>
              </w:rPr>
            </w:pPr>
            <w:r w:rsidRPr="00B46B7A">
              <w:rPr>
                <w:rFonts w:ascii="仿宋" w:eastAsia="仿宋" w:hAnsi="仿宋"/>
                <w:sz w:val="24"/>
                <w:szCs w:val="24"/>
              </w:rPr>
              <w:t>70%</w:t>
            </w:r>
          </w:p>
        </w:tc>
      </w:tr>
    </w:tbl>
    <w:p w:rsidR="00DC5FE7" w:rsidRPr="00B46B7A" w:rsidRDefault="00640F84" w:rsidP="00B46B7A">
      <w:pPr>
        <w:pStyle w:val="a3"/>
        <w:spacing w:before="168" w:line="374" w:lineRule="auto"/>
        <w:ind w:right="375" w:firstLine="559"/>
        <w:jc w:val="both"/>
        <w:rPr>
          <w:rFonts w:ascii="仿宋" w:eastAsia="仿宋" w:hAnsi="仿宋"/>
          <w:sz w:val="24"/>
          <w:szCs w:val="24"/>
        </w:rPr>
      </w:pPr>
      <w:bookmarkStart w:id="1" w:name="对困难人群提高大病保险待遇：在一个待遇年度内，个人支付金额1万元以上，可以享受大"/>
      <w:bookmarkEnd w:id="1"/>
      <w:r>
        <w:rPr>
          <w:rFonts w:ascii="仿宋" w:eastAsia="仿宋" w:hAnsi="仿宋"/>
          <w:sz w:val="24"/>
          <w:szCs w:val="24"/>
        </w:rPr>
        <w:t>对困难人群提高大病保险待遇：在一个待遇年度内</w:t>
      </w:r>
      <w:r>
        <w:rPr>
          <w:rFonts w:ascii="仿宋" w:eastAsia="仿宋" w:hAnsi="仿宋" w:hint="eastAsia"/>
          <w:sz w:val="24"/>
          <w:szCs w:val="24"/>
        </w:rPr>
        <w:t>,</w:t>
      </w:r>
      <w:r w:rsidR="00BB0253" w:rsidRPr="00B46B7A">
        <w:rPr>
          <w:rFonts w:ascii="仿宋" w:eastAsia="仿宋" w:hAnsi="仿宋"/>
          <w:sz w:val="24"/>
          <w:szCs w:val="24"/>
        </w:rPr>
        <w:t>个人支付金额</w:t>
      </w:r>
      <w:r>
        <w:rPr>
          <w:rFonts w:ascii="仿宋" w:eastAsia="仿宋" w:hAnsi="仿宋"/>
          <w:sz w:val="24"/>
          <w:szCs w:val="24"/>
        </w:rPr>
        <w:t>1万元以上</w:t>
      </w:r>
      <w:r>
        <w:rPr>
          <w:rFonts w:ascii="仿宋" w:eastAsia="仿宋" w:hAnsi="仿宋" w:hint="eastAsia"/>
          <w:sz w:val="24"/>
          <w:szCs w:val="24"/>
        </w:rPr>
        <w:t>,</w:t>
      </w:r>
      <w:r w:rsidR="00BB0253" w:rsidRPr="00B46B7A">
        <w:rPr>
          <w:rFonts w:ascii="仿宋" w:eastAsia="仿宋" w:hAnsi="仿宋"/>
          <w:sz w:val="24"/>
          <w:szCs w:val="24"/>
        </w:rPr>
        <w:t>可以享受大病保险待遇。实行“分段计算，累加支付”</w:t>
      </w:r>
      <w:r>
        <w:rPr>
          <w:rFonts w:ascii="仿宋" w:eastAsia="仿宋" w:hAnsi="仿宋" w:hint="eastAsia"/>
          <w:sz w:val="24"/>
          <w:szCs w:val="24"/>
        </w:rPr>
        <w:t>,</w:t>
      </w:r>
      <w:r w:rsidR="00BB0253" w:rsidRPr="00B46B7A">
        <w:rPr>
          <w:rFonts w:ascii="仿宋" w:eastAsia="仿宋" w:hAnsi="仿宋"/>
          <w:sz w:val="24"/>
          <w:szCs w:val="24"/>
        </w:rPr>
        <w:t>不设最高支付限额。具体如下：</w:t>
      </w:r>
    </w:p>
    <w:p w:rsidR="00DC5FE7" w:rsidRPr="00B46B7A" w:rsidRDefault="00640F84" w:rsidP="00B46B7A">
      <w:pPr>
        <w:pStyle w:val="a3"/>
        <w:ind w:left="0"/>
        <w:jc w:val="both"/>
        <w:rPr>
          <w:rFonts w:ascii="仿宋" w:eastAsia="仿宋" w:hAnsi="仿宋"/>
          <w:sz w:val="24"/>
          <w:szCs w:val="24"/>
        </w:rPr>
      </w:pPr>
      <w:r w:rsidRPr="00B46B7A">
        <w:rPr>
          <w:rFonts w:ascii="仿宋" w:eastAsia="仿宋" w:hAnsi="仿宋"/>
          <w:noProof/>
          <w:sz w:val="24"/>
          <w:szCs w:val="24"/>
          <w:lang w:val="en-US" w:bidi="ar-SA"/>
        </w:rPr>
        <mc:AlternateContent>
          <mc:Choice Requires="wps">
            <w:drawing>
              <wp:anchor distT="0" distB="0" distL="114300" distR="114300" simplePos="0" relativeHeight="1072" behindDoc="0" locked="0" layoutInCell="1" allowOverlap="1">
                <wp:simplePos x="0" y="0"/>
                <wp:positionH relativeFrom="page">
                  <wp:posOffset>1266825</wp:posOffset>
                </wp:positionH>
                <wp:positionV relativeFrom="paragraph">
                  <wp:posOffset>38735</wp:posOffset>
                </wp:positionV>
                <wp:extent cx="4545965" cy="1428750"/>
                <wp:effectExtent l="0" t="0" r="6985"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5965"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12"/>
                              <w:gridCol w:w="3732"/>
                            </w:tblGrid>
                            <w:tr w:rsidR="001E714A" w:rsidTr="00640F84">
                              <w:trPr>
                                <w:trHeight w:val="361"/>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费用段</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大病保险报销比例</w:t>
                                  </w:r>
                                </w:p>
                              </w:tc>
                            </w:tr>
                            <w:tr w:rsidR="001E714A" w:rsidTr="00640F84">
                              <w:trPr>
                                <w:trHeight w:val="361"/>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1 万元至 8 万元</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65%</w:t>
                                  </w:r>
                                </w:p>
                              </w:tc>
                            </w:tr>
                            <w:tr w:rsidR="001E714A" w:rsidTr="00640F84">
                              <w:trPr>
                                <w:trHeight w:val="360"/>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8 万元至 10 万元</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70%</w:t>
                                  </w:r>
                                </w:p>
                              </w:tc>
                            </w:tr>
                            <w:tr w:rsidR="001E714A" w:rsidTr="00640F84">
                              <w:trPr>
                                <w:trHeight w:val="360"/>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10 万元以上</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75%</w:t>
                                  </w:r>
                                </w:p>
                              </w:tc>
                            </w:tr>
                          </w:tbl>
                          <w:p w:rsidR="001E714A" w:rsidRDefault="001E714A">
                            <w:pPr>
                              <w:pStyle w:val="a3"/>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99.75pt;margin-top:3.05pt;width:357.95pt;height:112.5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" filled="f" stroked="f">
                <v:textbox inset="0,0,0,0">
                  <w:txbxContent>
                    <w:tbl>
                      <w:tblPr>
                        <w:tblStyle w:val="TableNormal"/>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12"/>
                        <w:gridCol w:w="3732"/>
                      </w:tblGrid>
                      <w:tr w:rsidR="001E714A" w:rsidTr="00640F84">
                        <w:trPr>
                          <w:trHeight w:val="361"/>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费用段</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大病保险报销比例</w:t>
                            </w:r>
                          </w:p>
                        </w:tc>
                      </w:tr>
                      <w:tr w:rsidR="001E714A" w:rsidTr="00640F84">
                        <w:trPr>
                          <w:trHeight w:val="361"/>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1 万元至 8 万元</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65%</w:t>
                            </w:r>
                          </w:p>
                        </w:tc>
                      </w:tr>
                      <w:tr w:rsidR="001E714A" w:rsidTr="00640F84">
                        <w:trPr>
                          <w:trHeight w:val="360"/>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8 万元至 10 万元</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70%</w:t>
                            </w:r>
                          </w:p>
                        </w:tc>
                      </w:tr>
                      <w:tr w:rsidR="001E714A" w:rsidTr="00640F84">
                        <w:trPr>
                          <w:trHeight w:val="360"/>
                        </w:trPr>
                        <w:tc>
                          <w:tcPr>
                            <w:tcW w:w="341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10 万元以上</w:t>
                            </w:r>
                          </w:p>
                        </w:tc>
                        <w:tc>
                          <w:tcPr>
                            <w:tcW w:w="3732" w:type="dxa"/>
                          </w:tcPr>
                          <w:p w:rsidR="001E714A" w:rsidRPr="006D0FB0" w:rsidRDefault="001E714A" w:rsidP="006D0FB0">
                            <w:pPr>
                              <w:pStyle w:val="TableParagraph"/>
                              <w:spacing w:before="177"/>
                              <w:ind w:left="90" w:right="85"/>
                              <w:jc w:val="center"/>
                              <w:rPr>
                                <w:rFonts w:ascii="仿宋" w:eastAsia="仿宋" w:hAnsi="仿宋"/>
                                <w:sz w:val="24"/>
                                <w:szCs w:val="24"/>
                              </w:rPr>
                            </w:pPr>
                            <w:r w:rsidRPr="006D0FB0">
                              <w:rPr>
                                <w:rFonts w:ascii="仿宋" w:eastAsia="仿宋" w:hAnsi="仿宋"/>
                                <w:sz w:val="24"/>
                                <w:szCs w:val="24"/>
                              </w:rPr>
                              <w:t>75%</w:t>
                            </w:r>
                          </w:p>
                        </w:tc>
                      </w:tr>
                    </w:tbl>
                    <w:p w:rsidR="001E714A" w:rsidRDefault="001E714A">
                      <w:pPr>
                        <w:pStyle w:val="a3"/>
                        <w:ind w:left="0"/>
                      </w:pPr>
                    </w:p>
                  </w:txbxContent>
                </v:textbox>
                <w10:wrap anchorx="page"/>
              </v:shape>
            </w:pict>
          </mc:Fallback>
        </mc:AlternateContent>
      </w:r>
    </w:p>
    <w:p w:rsidR="00DC5FE7" w:rsidRPr="00B46B7A" w:rsidRDefault="00DC5FE7" w:rsidP="00B46B7A">
      <w:pPr>
        <w:pStyle w:val="a3"/>
        <w:ind w:left="0"/>
        <w:jc w:val="both"/>
        <w:rPr>
          <w:rFonts w:ascii="仿宋" w:eastAsia="仿宋" w:hAnsi="仿宋"/>
          <w:sz w:val="24"/>
          <w:szCs w:val="24"/>
        </w:rPr>
      </w:pPr>
    </w:p>
    <w:p w:rsidR="00DC5FE7" w:rsidRPr="00B46B7A" w:rsidRDefault="00DC5FE7" w:rsidP="00B46B7A">
      <w:pPr>
        <w:pStyle w:val="a3"/>
        <w:spacing w:before="7"/>
        <w:ind w:left="0"/>
        <w:jc w:val="both"/>
        <w:rPr>
          <w:rFonts w:ascii="仿宋" w:eastAsia="仿宋" w:hAnsi="仿宋"/>
          <w:sz w:val="24"/>
          <w:szCs w:val="24"/>
        </w:rPr>
      </w:pPr>
    </w:p>
    <w:p w:rsidR="00735360" w:rsidRPr="00B46B7A" w:rsidRDefault="00735360" w:rsidP="00B46B7A">
      <w:pPr>
        <w:pStyle w:val="2"/>
        <w:jc w:val="both"/>
        <w:rPr>
          <w:rFonts w:ascii="仿宋" w:eastAsia="仿宋" w:hAnsi="仿宋" w:cs="宋体"/>
          <w:b w:val="0"/>
          <w:bCs w:val="0"/>
          <w:sz w:val="24"/>
          <w:szCs w:val="24"/>
        </w:rPr>
      </w:pPr>
      <w:bookmarkStart w:id="2" w:name="二十四、如何在定点医药机构就医、购药？"/>
      <w:bookmarkEnd w:id="2"/>
    </w:p>
    <w:p w:rsidR="00735360" w:rsidRPr="00B46B7A" w:rsidRDefault="00735360" w:rsidP="00B46B7A">
      <w:pPr>
        <w:pStyle w:val="2"/>
        <w:ind w:left="0"/>
        <w:jc w:val="both"/>
        <w:rPr>
          <w:rFonts w:ascii="仿宋" w:eastAsia="仿宋" w:hAnsi="仿宋" w:cs="宋体"/>
          <w:b w:val="0"/>
          <w:bCs w:val="0"/>
          <w:sz w:val="24"/>
          <w:szCs w:val="24"/>
        </w:rPr>
      </w:pPr>
    </w:p>
    <w:p w:rsidR="00E3148A" w:rsidRPr="00B46B7A" w:rsidRDefault="00E3148A" w:rsidP="00B46B7A">
      <w:pPr>
        <w:pStyle w:val="a3"/>
        <w:spacing w:before="3"/>
        <w:ind w:left="2972"/>
        <w:jc w:val="both"/>
        <w:rPr>
          <w:rFonts w:ascii="仿宋" w:eastAsia="仿宋" w:hAnsi="仿宋"/>
          <w:sz w:val="24"/>
          <w:szCs w:val="24"/>
        </w:rPr>
      </w:pPr>
    </w:p>
    <w:p w:rsidR="00640F84" w:rsidRDefault="00640F84" w:rsidP="00B46B7A">
      <w:pPr>
        <w:pStyle w:val="a3"/>
        <w:spacing w:before="3"/>
        <w:ind w:left="2972"/>
        <w:jc w:val="both"/>
        <w:rPr>
          <w:rFonts w:ascii="仿宋" w:eastAsia="仿宋" w:hAnsi="仿宋"/>
          <w:b/>
          <w:sz w:val="30"/>
          <w:szCs w:val="30"/>
        </w:rPr>
      </w:pPr>
    </w:p>
    <w:p w:rsidR="00640F84" w:rsidRDefault="00640F84" w:rsidP="00640F84">
      <w:pPr>
        <w:pStyle w:val="a3"/>
        <w:spacing w:before="3"/>
        <w:ind w:left="0"/>
        <w:jc w:val="both"/>
        <w:rPr>
          <w:rFonts w:ascii="仿宋" w:eastAsia="仿宋" w:hAnsi="仿宋" w:hint="eastAsia"/>
          <w:b/>
          <w:sz w:val="30"/>
          <w:szCs w:val="30"/>
        </w:rPr>
      </w:pPr>
    </w:p>
    <w:p w:rsidR="00E3148A" w:rsidRDefault="00E3148A" w:rsidP="00640F84">
      <w:pPr>
        <w:pStyle w:val="a3"/>
        <w:spacing w:before="3"/>
        <w:ind w:left="0"/>
        <w:jc w:val="center"/>
        <w:rPr>
          <w:rFonts w:ascii="仿宋" w:eastAsia="仿宋" w:hAnsi="仿宋"/>
          <w:b/>
          <w:sz w:val="30"/>
          <w:szCs w:val="30"/>
        </w:rPr>
      </w:pPr>
      <w:r w:rsidRPr="006D0FB0">
        <w:rPr>
          <w:rFonts w:ascii="仿宋" w:eastAsia="仿宋" w:hAnsi="仿宋" w:hint="eastAsia"/>
          <w:b/>
          <w:sz w:val="30"/>
          <w:szCs w:val="30"/>
        </w:rPr>
        <w:t>异地就医及零星报销篇</w:t>
      </w:r>
    </w:p>
    <w:p w:rsidR="00640F84" w:rsidRPr="00640F84" w:rsidRDefault="00640F84" w:rsidP="00640F84">
      <w:pPr>
        <w:pStyle w:val="a3"/>
        <w:tabs>
          <w:tab w:val="left" w:pos="5010"/>
        </w:tabs>
        <w:spacing w:before="3"/>
        <w:ind w:left="0"/>
        <w:rPr>
          <w:rFonts w:ascii="仿宋" w:eastAsia="仿宋" w:hAnsi="仿宋" w:hint="eastAsia"/>
          <w:b/>
          <w:sz w:val="15"/>
          <w:szCs w:val="15"/>
        </w:rPr>
      </w:pPr>
      <w:r w:rsidRPr="00640F84">
        <w:rPr>
          <w:rFonts w:ascii="仿宋" w:eastAsia="仿宋" w:hAnsi="仿宋"/>
          <w:b/>
          <w:sz w:val="15"/>
          <w:szCs w:val="15"/>
        </w:rPr>
        <w:tab/>
      </w:r>
    </w:p>
    <w:p w:rsidR="00E3148A" w:rsidRPr="00087070" w:rsidRDefault="00E3148A" w:rsidP="00640F84">
      <w:pPr>
        <w:widowControl/>
        <w:adjustRightInd w:val="0"/>
        <w:snapToGrid w:val="0"/>
        <w:spacing w:line="360" w:lineRule="auto"/>
        <w:ind w:firstLineChars="100" w:firstLine="241"/>
        <w:jc w:val="both"/>
        <w:rPr>
          <w:rFonts w:ascii="仿宋" w:eastAsia="仿宋" w:hAnsi="仿宋"/>
          <w:b/>
          <w:sz w:val="24"/>
          <w:szCs w:val="24"/>
        </w:rPr>
      </w:pPr>
      <w:bookmarkStart w:id="3" w:name="异地就医及零星报销篇"/>
      <w:bookmarkEnd w:id="3"/>
      <w:r w:rsidRPr="00087070">
        <w:rPr>
          <w:rFonts w:ascii="仿宋" w:eastAsia="仿宋" w:hAnsi="仿宋"/>
          <w:b/>
          <w:sz w:val="24"/>
          <w:szCs w:val="24"/>
        </w:rPr>
        <w:t>1</w:t>
      </w:r>
      <w:r w:rsidR="00087070" w:rsidRPr="00087070">
        <w:rPr>
          <w:rFonts w:ascii="仿宋" w:eastAsia="仿宋" w:hAnsi="仿宋"/>
          <w:b/>
          <w:sz w:val="24"/>
          <w:szCs w:val="24"/>
        </w:rPr>
        <w:t>9</w:t>
      </w:r>
      <w:r w:rsidRPr="00087070">
        <w:rPr>
          <w:rFonts w:ascii="仿宋" w:eastAsia="仿宋" w:hAnsi="仿宋"/>
          <w:b/>
          <w:sz w:val="24"/>
          <w:szCs w:val="24"/>
        </w:rPr>
        <w:t>、大学生异地就医如何办理手续？费用如何结算？</w:t>
      </w:r>
    </w:p>
    <w:p w:rsidR="00E3148A" w:rsidRPr="00984798" w:rsidRDefault="00087070" w:rsidP="00640F84">
      <w:pPr>
        <w:widowControl/>
        <w:adjustRightInd w:val="0"/>
        <w:snapToGrid w:val="0"/>
        <w:spacing w:line="360" w:lineRule="auto"/>
        <w:ind w:firstLineChars="250" w:firstLine="600"/>
        <w:jc w:val="both"/>
        <w:rPr>
          <w:rFonts w:ascii="仿宋" w:eastAsia="仿宋" w:hAnsi="仿宋"/>
          <w:sz w:val="24"/>
          <w:szCs w:val="24"/>
        </w:rPr>
      </w:pPr>
      <w:r>
        <w:rPr>
          <w:rFonts w:ascii="仿宋" w:eastAsia="仿宋" w:hAnsi="仿宋" w:hint="eastAsia"/>
          <w:sz w:val="24"/>
          <w:szCs w:val="24"/>
        </w:rPr>
        <w:t>一</w:t>
      </w:r>
      <w:r w:rsidR="00E3148A" w:rsidRPr="00F34F7A">
        <w:rPr>
          <w:rFonts w:ascii="仿宋" w:eastAsia="仿宋" w:hAnsi="仿宋"/>
          <w:sz w:val="24"/>
          <w:szCs w:val="24"/>
        </w:rPr>
        <w:t>）、</w:t>
      </w:r>
      <w:r w:rsidR="00E3148A" w:rsidRPr="00984798">
        <w:rPr>
          <w:rFonts w:ascii="仿宋" w:eastAsia="仿宋" w:hAnsi="仿宋"/>
          <w:sz w:val="24"/>
          <w:szCs w:val="24"/>
        </w:rPr>
        <w:t>大学生异地就医</w:t>
      </w:r>
      <w:r w:rsidR="000E6FB6">
        <w:rPr>
          <w:rFonts w:ascii="仿宋" w:eastAsia="仿宋" w:hAnsi="仿宋" w:hint="eastAsia"/>
          <w:sz w:val="24"/>
          <w:szCs w:val="24"/>
        </w:rPr>
        <w:t>必须提前</w:t>
      </w:r>
      <w:r w:rsidR="00E3148A" w:rsidRPr="00984798">
        <w:rPr>
          <w:rFonts w:ascii="仿宋" w:eastAsia="仿宋" w:hAnsi="仿宋"/>
          <w:sz w:val="24"/>
          <w:szCs w:val="24"/>
        </w:rPr>
        <w:t>办理转外就医备案手续。</w:t>
      </w:r>
    </w:p>
    <w:p w:rsidR="005A2F9F" w:rsidRPr="00B46B7A" w:rsidRDefault="00087070" w:rsidP="00640F84">
      <w:pPr>
        <w:widowControl/>
        <w:adjustRightInd w:val="0"/>
        <w:snapToGrid w:val="0"/>
        <w:spacing w:line="360" w:lineRule="auto"/>
        <w:ind w:firstLineChars="250" w:firstLine="600"/>
        <w:jc w:val="both"/>
        <w:rPr>
          <w:rFonts w:ascii="仿宋" w:eastAsia="仿宋" w:hAnsi="仿宋"/>
          <w:sz w:val="24"/>
          <w:szCs w:val="24"/>
        </w:rPr>
      </w:pPr>
      <w:r>
        <w:rPr>
          <w:rFonts w:ascii="仿宋" w:eastAsia="仿宋" w:hAnsi="仿宋" w:hint="eastAsia"/>
          <w:sz w:val="24"/>
          <w:szCs w:val="24"/>
        </w:rPr>
        <w:t>二</w:t>
      </w:r>
      <w:r w:rsidR="00E3148A" w:rsidRPr="00F34F7A">
        <w:rPr>
          <w:rFonts w:ascii="仿宋" w:eastAsia="仿宋" w:hAnsi="仿宋"/>
          <w:sz w:val="24"/>
          <w:szCs w:val="24"/>
        </w:rPr>
        <w:t>）、</w:t>
      </w:r>
      <w:r w:rsidR="00E3148A" w:rsidRPr="00984798">
        <w:rPr>
          <w:rFonts w:ascii="仿宋" w:eastAsia="仿宋" w:hAnsi="仿宋"/>
          <w:sz w:val="24"/>
          <w:szCs w:val="24"/>
        </w:rPr>
        <w:t>通过</w:t>
      </w:r>
      <w:r w:rsidR="001E714A">
        <w:rPr>
          <w:rFonts w:ascii="仿宋" w:eastAsia="仿宋" w:hAnsi="仿宋"/>
          <w:sz w:val="24"/>
          <w:szCs w:val="24"/>
        </w:rPr>
        <w:t>“</w:t>
      </w:r>
      <w:r w:rsidR="00E3148A" w:rsidRPr="00984798">
        <w:rPr>
          <w:rFonts w:ascii="仿宋" w:eastAsia="仿宋" w:hAnsi="仿宋"/>
          <w:sz w:val="24"/>
          <w:szCs w:val="24"/>
        </w:rPr>
        <w:t>我的南京</w:t>
      </w:r>
      <w:r w:rsidR="001E714A">
        <w:rPr>
          <w:rFonts w:ascii="仿宋" w:eastAsia="仿宋" w:hAnsi="仿宋"/>
          <w:sz w:val="24"/>
          <w:szCs w:val="24"/>
        </w:rPr>
        <w:t>”</w:t>
      </w:r>
      <w:r w:rsidR="000E6FB6" w:rsidRPr="000E6FB6">
        <w:rPr>
          <w:rFonts w:ascii="仿宋" w:eastAsia="仿宋" w:hAnsi="仿宋" w:hint="eastAsia"/>
          <w:sz w:val="24"/>
          <w:szCs w:val="24"/>
        </w:rPr>
        <w:t>或“国家医保服务平台”APP</w:t>
      </w:r>
      <w:r w:rsidR="008F4A0A">
        <w:rPr>
          <w:rFonts w:ascii="仿宋" w:eastAsia="仿宋" w:hAnsi="仿宋" w:hint="eastAsia"/>
          <w:sz w:val="24"/>
          <w:szCs w:val="24"/>
        </w:rPr>
        <w:t>或</w:t>
      </w:r>
      <w:r w:rsidR="008F4A0A" w:rsidRPr="00B46B7A">
        <w:rPr>
          <w:rFonts w:ascii="仿宋" w:eastAsia="仿宋" w:hAnsi="仿宋"/>
          <w:sz w:val="24"/>
          <w:szCs w:val="24"/>
        </w:rPr>
        <w:t>“国家异地就医备案”微信小程序</w:t>
      </w:r>
      <w:r w:rsidR="001E714A">
        <w:rPr>
          <w:rFonts w:ascii="仿宋" w:eastAsia="仿宋" w:hAnsi="仿宋" w:hint="eastAsia"/>
          <w:sz w:val="24"/>
          <w:szCs w:val="24"/>
        </w:rPr>
        <w:t>在线</w:t>
      </w:r>
      <w:r w:rsidR="000E6FB6">
        <w:rPr>
          <w:rFonts w:ascii="仿宋" w:eastAsia="仿宋" w:hAnsi="仿宋" w:hint="eastAsia"/>
          <w:sz w:val="24"/>
          <w:szCs w:val="24"/>
        </w:rPr>
        <w:t>申请</w:t>
      </w:r>
      <w:r w:rsidR="001E714A" w:rsidRPr="00984798">
        <w:rPr>
          <w:rFonts w:ascii="仿宋" w:eastAsia="仿宋" w:hAnsi="仿宋"/>
          <w:sz w:val="24"/>
          <w:szCs w:val="24"/>
        </w:rPr>
        <w:t>异地就医</w:t>
      </w:r>
      <w:r w:rsidR="00E3148A" w:rsidRPr="00984798">
        <w:rPr>
          <w:rFonts w:ascii="仿宋" w:eastAsia="仿宋" w:hAnsi="仿宋"/>
          <w:sz w:val="24"/>
          <w:szCs w:val="24"/>
        </w:rPr>
        <w:t>备案手续。</w:t>
      </w:r>
      <w:r w:rsidR="00E3148A">
        <w:rPr>
          <w:rFonts w:ascii="仿宋" w:eastAsia="仿宋" w:hAnsi="仿宋" w:hint="eastAsia"/>
          <w:sz w:val="24"/>
          <w:szCs w:val="24"/>
        </w:rPr>
        <w:t>备案审</w:t>
      </w:r>
      <w:r w:rsidR="008F4A0A">
        <w:rPr>
          <w:rFonts w:ascii="仿宋" w:eastAsia="仿宋" w:hAnsi="仿宋" w:hint="eastAsia"/>
          <w:sz w:val="24"/>
          <w:szCs w:val="24"/>
        </w:rPr>
        <w:t>核</w:t>
      </w:r>
      <w:r w:rsidR="00E3148A">
        <w:rPr>
          <w:rFonts w:ascii="仿宋" w:eastAsia="仿宋" w:hAnsi="仿宋" w:hint="eastAsia"/>
          <w:sz w:val="24"/>
          <w:szCs w:val="24"/>
        </w:rPr>
        <w:t>通过后，</w:t>
      </w:r>
      <w:r w:rsidR="000E6FB6">
        <w:rPr>
          <w:rFonts w:ascii="仿宋" w:eastAsia="仿宋" w:hAnsi="仿宋" w:hint="eastAsia"/>
          <w:sz w:val="24"/>
          <w:szCs w:val="24"/>
        </w:rPr>
        <w:t>方可</w:t>
      </w:r>
      <w:r w:rsidR="00E3148A" w:rsidRPr="00984798">
        <w:rPr>
          <w:rFonts w:ascii="仿宋" w:eastAsia="仿宋" w:hAnsi="仿宋"/>
          <w:sz w:val="24"/>
          <w:szCs w:val="24"/>
        </w:rPr>
        <w:t>持</w:t>
      </w:r>
      <w:r w:rsidR="00E3148A">
        <w:rPr>
          <w:rFonts w:ascii="仿宋" w:eastAsia="仿宋" w:hAnsi="仿宋" w:hint="eastAsia"/>
          <w:sz w:val="24"/>
          <w:szCs w:val="24"/>
        </w:rPr>
        <w:t>江苏</w:t>
      </w:r>
      <w:r w:rsidR="000E6FB6">
        <w:rPr>
          <w:rFonts w:ascii="仿宋" w:eastAsia="仿宋" w:hAnsi="仿宋" w:hint="eastAsia"/>
          <w:sz w:val="24"/>
          <w:szCs w:val="24"/>
        </w:rPr>
        <w:t>省</w:t>
      </w:r>
      <w:r w:rsidR="00E3148A">
        <w:rPr>
          <w:rFonts w:ascii="仿宋" w:eastAsia="仿宋" w:hAnsi="仿宋" w:hint="eastAsia"/>
          <w:sz w:val="24"/>
          <w:szCs w:val="24"/>
        </w:rPr>
        <w:t>第</w:t>
      </w:r>
      <w:r w:rsidR="00E3148A" w:rsidRPr="00984798">
        <w:rPr>
          <w:rFonts w:ascii="仿宋" w:eastAsia="仿宋" w:hAnsi="仿宋"/>
          <w:sz w:val="24"/>
          <w:szCs w:val="24"/>
        </w:rPr>
        <w:t>三代</w:t>
      </w:r>
      <w:r w:rsidR="00E3148A">
        <w:rPr>
          <w:rFonts w:ascii="仿宋" w:eastAsia="仿宋" w:hAnsi="仿宋" w:hint="eastAsia"/>
          <w:sz w:val="24"/>
          <w:szCs w:val="24"/>
        </w:rPr>
        <w:t>社保</w:t>
      </w:r>
      <w:r w:rsidR="00E3148A" w:rsidRPr="00984798">
        <w:rPr>
          <w:rFonts w:ascii="仿宋" w:eastAsia="仿宋" w:hAnsi="仿宋"/>
          <w:sz w:val="24"/>
          <w:szCs w:val="24"/>
        </w:rPr>
        <w:t>卡</w:t>
      </w:r>
      <w:r w:rsidR="000E6FB6">
        <w:rPr>
          <w:rFonts w:ascii="仿宋" w:eastAsia="仿宋" w:hAnsi="仿宋"/>
          <w:sz w:val="24"/>
          <w:szCs w:val="24"/>
        </w:rPr>
        <w:t>或医保电子凭证至</w:t>
      </w:r>
      <w:r w:rsidR="00E3148A">
        <w:rPr>
          <w:rFonts w:ascii="仿宋" w:eastAsia="仿宋" w:hAnsi="仿宋" w:hint="eastAsia"/>
          <w:sz w:val="24"/>
          <w:szCs w:val="24"/>
        </w:rPr>
        <w:t>备案</w:t>
      </w:r>
      <w:r w:rsidR="00E3148A" w:rsidRPr="00984798">
        <w:rPr>
          <w:rFonts w:ascii="仿宋" w:eastAsia="仿宋" w:hAnsi="仿宋"/>
          <w:sz w:val="24"/>
          <w:szCs w:val="24"/>
        </w:rPr>
        <w:t>地</w:t>
      </w:r>
      <w:r w:rsidR="000E6FB6">
        <w:rPr>
          <w:rFonts w:ascii="仿宋" w:eastAsia="仿宋" w:hAnsi="仿宋" w:hint="eastAsia"/>
          <w:sz w:val="24"/>
          <w:szCs w:val="24"/>
        </w:rPr>
        <w:t>医疗机构</w:t>
      </w:r>
      <w:r w:rsidR="00E3148A">
        <w:rPr>
          <w:rFonts w:ascii="仿宋" w:eastAsia="仿宋" w:hAnsi="仿宋" w:hint="eastAsia"/>
          <w:sz w:val="24"/>
          <w:szCs w:val="24"/>
        </w:rPr>
        <w:t>就医</w:t>
      </w:r>
      <w:r w:rsidR="005A2F9F" w:rsidRPr="00B46B7A">
        <w:rPr>
          <w:rFonts w:ascii="仿宋" w:eastAsia="仿宋" w:hAnsi="仿宋"/>
          <w:sz w:val="24"/>
          <w:szCs w:val="24"/>
        </w:rPr>
        <w:t>刷卡结算住院和门诊费用，医疗费用中应由个人承担部分，由个人支付，应由医保基金统筹支付部分，由两地医保经办机构之间结算清算。</w:t>
      </w:r>
    </w:p>
    <w:p w:rsidR="005A2F9F" w:rsidRDefault="00087070" w:rsidP="00B46B7A">
      <w:pPr>
        <w:widowControl/>
        <w:adjustRightInd w:val="0"/>
        <w:snapToGrid w:val="0"/>
        <w:spacing w:line="360" w:lineRule="auto"/>
        <w:ind w:firstLine="480"/>
        <w:jc w:val="both"/>
        <w:rPr>
          <w:rFonts w:ascii="仿宋" w:eastAsia="仿宋" w:hAnsi="仿宋"/>
          <w:sz w:val="24"/>
          <w:szCs w:val="24"/>
        </w:rPr>
      </w:pPr>
      <w:r>
        <w:rPr>
          <w:rFonts w:ascii="仿宋" w:eastAsia="仿宋" w:hAnsi="仿宋" w:hint="eastAsia"/>
          <w:sz w:val="24"/>
          <w:szCs w:val="24"/>
        </w:rPr>
        <w:lastRenderedPageBreak/>
        <w:t>三</w:t>
      </w:r>
      <w:r w:rsidR="005A2F9F">
        <w:rPr>
          <w:rFonts w:ascii="仿宋" w:eastAsia="仿宋" w:hAnsi="仿宋" w:hint="eastAsia"/>
          <w:sz w:val="24"/>
          <w:szCs w:val="24"/>
        </w:rPr>
        <w:t>）</w:t>
      </w:r>
      <w:r w:rsidR="00E3148A" w:rsidRPr="00984798">
        <w:rPr>
          <w:rFonts w:ascii="仿宋" w:eastAsia="仿宋" w:hAnsi="仿宋"/>
          <w:sz w:val="24"/>
          <w:szCs w:val="24"/>
        </w:rPr>
        <w:t>未</w:t>
      </w:r>
      <w:r w:rsidR="00E3148A">
        <w:rPr>
          <w:rFonts w:ascii="仿宋" w:eastAsia="仿宋" w:hAnsi="仿宋" w:hint="eastAsia"/>
          <w:sz w:val="24"/>
          <w:szCs w:val="24"/>
        </w:rPr>
        <w:t>持卡结算，未</w:t>
      </w:r>
      <w:r w:rsidR="00E3148A" w:rsidRPr="00984798">
        <w:rPr>
          <w:rFonts w:ascii="仿宋" w:eastAsia="仿宋" w:hAnsi="仿宋"/>
          <w:sz w:val="24"/>
          <w:szCs w:val="24"/>
        </w:rPr>
        <w:t>办理异地就医备案手续，</w:t>
      </w:r>
      <w:r w:rsidR="00E3148A">
        <w:rPr>
          <w:rFonts w:ascii="仿宋" w:eastAsia="仿宋" w:hAnsi="仿宋" w:hint="eastAsia"/>
          <w:sz w:val="24"/>
          <w:szCs w:val="24"/>
        </w:rPr>
        <w:t>按零星报销</w:t>
      </w:r>
      <w:r w:rsidR="005A2F9F">
        <w:rPr>
          <w:rFonts w:ascii="仿宋" w:eastAsia="仿宋" w:hAnsi="仿宋" w:hint="eastAsia"/>
          <w:sz w:val="24"/>
          <w:szCs w:val="24"/>
        </w:rPr>
        <w:t>政策要求</w:t>
      </w:r>
      <w:r w:rsidR="00E3148A">
        <w:rPr>
          <w:rFonts w:ascii="仿宋" w:eastAsia="仿宋" w:hAnsi="仿宋" w:hint="eastAsia"/>
          <w:sz w:val="24"/>
          <w:szCs w:val="24"/>
        </w:rPr>
        <w:t>递交</w:t>
      </w:r>
      <w:r w:rsidR="005A2F9F">
        <w:rPr>
          <w:rFonts w:ascii="仿宋" w:eastAsia="仿宋" w:hAnsi="仿宋" w:hint="eastAsia"/>
          <w:sz w:val="24"/>
          <w:szCs w:val="24"/>
        </w:rPr>
        <w:t>相关</w:t>
      </w:r>
      <w:r w:rsidR="00E3148A">
        <w:rPr>
          <w:rFonts w:ascii="仿宋" w:eastAsia="仿宋" w:hAnsi="仿宋" w:hint="eastAsia"/>
          <w:sz w:val="24"/>
          <w:szCs w:val="24"/>
        </w:rPr>
        <w:t>材料，</w:t>
      </w:r>
      <w:r w:rsidR="00E3148A" w:rsidRPr="00984798">
        <w:rPr>
          <w:rFonts w:ascii="仿宋" w:eastAsia="仿宋" w:hAnsi="仿宋"/>
          <w:sz w:val="24"/>
          <w:szCs w:val="24"/>
        </w:rPr>
        <w:t>报销比例降低20%。</w:t>
      </w:r>
      <w:r w:rsidR="00E3148A">
        <w:rPr>
          <w:rFonts w:ascii="仿宋" w:eastAsia="仿宋" w:hAnsi="仿宋" w:hint="eastAsia"/>
          <w:sz w:val="24"/>
          <w:szCs w:val="24"/>
        </w:rPr>
        <w:t>因急诊、抢救等特殊情况未及时办理异地就医除外。</w:t>
      </w:r>
    </w:p>
    <w:p w:rsidR="000E6FB6" w:rsidRPr="00B46B7A" w:rsidRDefault="005A2F9F" w:rsidP="00087070">
      <w:pPr>
        <w:pStyle w:val="a3"/>
        <w:spacing w:line="374" w:lineRule="auto"/>
        <w:ind w:left="0" w:right="423" w:firstLineChars="200" w:firstLine="482"/>
        <w:jc w:val="both"/>
        <w:rPr>
          <w:rFonts w:ascii="仿宋" w:eastAsia="仿宋" w:hAnsi="仿宋"/>
          <w:sz w:val="24"/>
          <w:szCs w:val="24"/>
        </w:rPr>
      </w:pPr>
      <w:r w:rsidRPr="00087070">
        <w:rPr>
          <w:rFonts w:ascii="仿宋" w:eastAsia="仿宋" w:hAnsi="仿宋"/>
          <w:b/>
          <w:sz w:val="24"/>
          <w:szCs w:val="24"/>
        </w:rPr>
        <w:t>备注</w:t>
      </w:r>
      <w:r w:rsidRPr="00B46B7A">
        <w:rPr>
          <w:rFonts w:ascii="仿宋" w:eastAsia="仿宋" w:hAnsi="仿宋"/>
          <w:sz w:val="24"/>
          <w:szCs w:val="24"/>
        </w:rPr>
        <w:t>：</w:t>
      </w:r>
      <w:r w:rsidR="000E6FB6" w:rsidRPr="00B46B7A">
        <w:rPr>
          <w:rFonts w:ascii="仿宋" w:eastAsia="仿宋" w:hAnsi="仿宋"/>
          <w:sz w:val="24"/>
          <w:szCs w:val="24"/>
        </w:rPr>
        <w:t>转外就医备案有效期</w:t>
      </w:r>
      <w:r w:rsidR="006D3992">
        <w:rPr>
          <w:rFonts w:ascii="仿宋" w:eastAsia="仿宋" w:hAnsi="仿宋"/>
          <w:sz w:val="24"/>
          <w:szCs w:val="24"/>
        </w:rPr>
        <w:t>1年，在有效期内</w:t>
      </w:r>
      <w:r w:rsidR="006D3992">
        <w:rPr>
          <w:rFonts w:ascii="仿宋" w:eastAsia="仿宋" w:hAnsi="仿宋" w:hint="eastAsia"/>
          <w:sz w:val="24"/>
          <w:szCs w:val="24"/>
        </w:rPr>
        <w:t>,</w:t>
      </w:r>
      <w:r w:rsidR="000E6FB6" w:rsidRPr="00B46B7A">
        <w:rPr>
          <w:rFonts w:ascii="仿宋" w:eastAsia="仿宋" w:hAnsi="仿宋"/>
          <w:sz w:val="24"/>
          <w:szCs w:val="24"/>
        </w:rPr>
        <w:t>参保人</w:t>
      </w:r>
      <w:r w:rsidR="006D3992">
        <w:rPr>
          <w:rFonts w:ascii="仿宋" w:eastAsia="仿宋" w:hAnsi="仿宋"/>
          <w:sz w:val="24"/>
          <w:szCs w:val="24"/>
        </w:rPr>
        <w:t>员可多次就诊。有效期结束后参保人员因病情需延期或变更转诊信息的</w:t>
      </w:r>
      <w:r w:rsidR="006D3992">
        <w:rPr>
          <w:rFonts w:ascii="仿宋" w:eastAsia="仿宋" w:hAnsi="仿宋" w:hint="eastAsia"/>
          <w:sz w:val="24"/>
          <w:szCs w:val="24"/>
        </w:rPr>
        <w:t>,</w:t>
      </w:r>
      <w:r w:rsidR="000E6FB6" w:rsidRPr="00B46B7A">
        <w:rPr>
          <w:rFonts w:ascii="仿宋" w:eastAsia="仿宋" w:hAnsi="仿宋"/>
          <w:sz w:val="24"/>
          <w:szCs w:val="24"/>
        </w:rPr>
        <w:t>可凭异</w:t>
      </w:r>
      <w:r w:rsidR="006D3992">
        <w:rPr>
          <w:rFonts w:ascii="仿宋" w:eastAsia="仿宋" w:hAnsi="仿宋"/>
          <w:sz w:val="24"/>
          <w:szCs w:val="24"/>
        </w:rPr>
        <w:t>地就诊医院诊断证明</w:t>
      </w:r>
      <w:r w:rsidR="006D3992">
        <w:rPr>
          <w:rFonts w:ascii="仿宋" w:eastAsia="仿宋" w:hAnsi="仿宋" w:hint="eastAsia"/>
          <w:sz w:val="24"/>
          <w:szCs w:val="24"/>
        </w:rPr>
        <w:t>、</w:t>
      </w:r>
      <w:r w:rsidR="006D3992">
        <w:rPr>
          <w:rFonts w:ascii="仿宋" w:eastAsia="仿宋" w:hAnsi="仿宋"/>
          <w:sz w:val="24"/>
          <w:szCs w:val="24"/>
        </w:rPr>
        <w:t>出院小结等医疗文件到南京市、区医保经办窗口</w:t>
      </w:r>
      <w:r w:rsidR="006D3992">
        <w:rPr>
          <w:rFonts w:ascii="仿宋" w:eastAsia="仿宋" w:hAnsi="仿宋" w:hint="eastAsia"/>
          <w:sz w:val="24"/>
          <w:szCs w:val="24"/>
        </w:rPr>
        <w:t>,</w:t>
      </w:r>
      <w:r w:rsidR="000E6FB6" w:rsidRPr="00B46B7A">
        <w:rPr>
          <w:rFonts w:ascii="仿宋" w:eastAsia="仿宋" w:hAnsi="仿宋"/>
          <w:sz w:val="24"/>
          <w:szCs w:val="24"/>
        </w:rPr>
        <w:t>或线上方式办理延期或变更。</w:t>
      </w:r>
    </w:p>
    <w:p w:rsidR="000E6FB6" w:rsidRPr="00B46B7A" w:rsidRDefault="000E6FB6" w:rsidP="00087070">
      <w:pPr>
        <w:pStyle w:val="a3"/>
        <w:spacing w:line="374" w:lineRule="auto"/>
        <w:ind w:left="0" w:right="512" w:firstLineChars="200" w:firstLine="482"/>
        <w:jc w:val="both"/>
        <w:rPr>
          <w:rFonts w:ascii="仿宋" w:eastAsia="仿宋" w:hAnsi="仿宋"/>
          <w:sz w:val="24"/>
          <w:szCs w:val="24"/>
        </w:rPr>
      </w:pPr>
      <w:r w:rsidRPr="00087070">
        <w:rPr>
          <w:rFonts w:ascii="仿宋" w:eastAsia="仿宋" w:hAnsi="仿宋"/>
          <w:b/>
          <w:sz w:val="24"/>
          <w:szCs w:val="24"/>
        </w:rPr>
        <w:t>小提示：</w:t>
      </w:r>
      <w:r w:rsidRPr="00B46B7A">
        <w:rPr>
          <w:rFonts w:ascii="仿宋" w:eastAsia="仿宋" w:hAnsi="仿宋"/>
          <w:sz w:val="24"/>
          <w:szCs w:val="24"/>
        </w:rPr>
        <w:t>“我的南京</w:t>
      </w:r>
      <w:r w:rsidR="006D3992">
        <w:rPr>
          <w:rFonts w:ascii="仿宋" w:eastAsia="仿宋" w:hAnsi="仿宋"/>
          <w:sz w:val="24"/>
          <w:szCs w:val="24"/>
        </w:rPr>
        <w:t>”APP</w:t>
      </w:r>
      <w:r w:rsidRPr="00B46B7A">
        <w:rPr>
          <w:rFonts w:ascii="仿宋" w:eastAsia="仿宋" w:hAnsi="仿宋"/>
          <w:sz w:val="24"/>
          <w:szCs w:val="24"/>
        </w:rPr>
        <w:t>可以</w:t>
      </w:r>
      <w:r w:rsidR="006D3992">
        <w:rPr>
          <w:rFonts w:ascii="仿宋" w:eastAsia="仿宋" w:hAnsi="仿宋"/>
          <w:sz w:val="24"/>
          <w:szCs w:val="24"/>
        </w:rPr>
        <w:t>办理省内和跨省异地就医备案</w:t>
      </w:r>
      <w:r w:rsidR="006D3992">
        <w:rPr>
          <w:rFonts w:ascii="仿宋" w:eastAsia="仿宋" w:hAnsi="仿宋" w:hint="eastAsia"/>
          <w:sz w:val="24"/>
          <w:szCs w:val="24"/>
        </w:rPr>
        <w:t>，</w:t>
      </w:r>
      <w:r w:rsidRPr="00B46B7A">
        <w:rPr>
          <w:rFonts w:ascii="仿宋" w:eastAsia="仿宋" w:hAnsi="仿宋"/>
          <w:sz w:val="24"/>
          <w:szCs w:val="24"/>
        </w:rPr>
        <w:t>“国家医保服务平台”APP</w:t>
      </w:r>
      <w:r w:rsidR="006D3992">
        <w:rPr>
          <w:rFonts w:ascii="仿宋" w:eastAsia="仿宋" w:hAnsi="仿宋" w:hint="eastAsia"/>
          <w:sz w:val="24"/>
          <w:szCs w:val="24"/>
        </w:rPr>
        <w:t>、</w:t>
      </w:r>
      <w:r w:rsidRPr="00B46B7A">
        <w:rPr>
          <w:rFonts w:ascii="仿宋" w:eastAsia="仿宋" w:hAnsi="仿宋"/>
          <w:sz w:val="24"/>
          <w:szCs w:val="24"/>
        </w:rPr>
        <w:t>“国家异地就医备案”微信小程序只能办理跨省异地就医备案。</w:t>
      </w:r>
    </w:p>
    <w:p w:rsidR="00E3148A" w:rsidRPr="00087070" w:rsidRDefault="00087070" w:rsidP="00B46B7A">
      <w:pPr>
        <w:widowControl/>
        <w:shd w:val="clear" w:color="auto" w:fill="FFFFFF"/>
        <w:snapToGrid w:val="0"/>
        <w:spacing w:line="360" w:lineRule="auto"/>
        <w:jc w:val="both"/>
        <w:rPr>
          <w:rFonts w:ascii="仿宋" w:eastAsia="仿宋" w:hAnsi="仿宋"/>
          <w:b/>
          <w:sz w:val="24"/>
          <w:szCs w:val="24"/>
        </w:rPr>
      </w:pPr>
      <w:r w:rsidRPr="00087070">
        <w:rPr>
          <w:rFonts w:ascii="仿宋" w:eastAsia="仿宋" w:hAnsi="仿宋"/>
          <w:b/>
          <w:sz w:val="24"/>
          <w:szCs w:val="24"/>
        </w:rPr>
        <w:t>20</w:t>
      </w:r>
      <w:r w:rsidR="00131DCC" w:rsidRPr="00087070">
        <w:rPr>
          <w:rFonts w:ascii="仿宋" w:eastAsia="仿宋" w:hAnsi="仿宋" w:hint="eastAsia"/>
          <w:b/>
          <w:sz w:val="24"/>
          <w:szCs w:val="24"/>
        </w:rPr>
        <w:t>、</w:t>
      </w:r>
      <w:r w:rsidR="00E3148A" w:rsidRPr="00087070">
        <w:rPr>
          <w:rFonts w:ascii="仿宋" w:eastAsia="仿宋" w:hAnsi="仿宋" w:hint="eastAsia"/>
          <w:b/>
          <w:sz w:val="24"/>
          <w:szCs w:val="24"/>
        </w:rPr>
        <w:t>如何办理医保卡或领取医保电子凭证？</w:t>
      </w:r>
    </w:p>
    <w:p w:rsidR="008F4A0A" w:rsidRDefault="00E3148A" w:rsidP="00087070">
      <w:pPr>
        <w:widowControl/>
        <w:shd w:val="clear" w:color="auto" w:fill="FFFFFF"/>
        <w:snapToGrid w:val="0"/>
        <w:spacing w:line="360" w:lineRule="auto"/>
        <w:ind w:firstLineChars="200" w:firstLine="480"/>
        <w:jc w:val="both"/>
        <w:rPr>
          <w:rFonts w:ascii="仿宋" w:eastAsia="仿宋" w:hAnsi="仿宋"/>
          <w:sz w:val="24"/>
          <w:szCs w:val="24"/>
        </w:rPr>
      </w:pPr>
      <w:r>
        <w:rPr>
          <w:rFonts w:ascii="仿宋" w:eastAsia="仿宋" w:hAnsi="仿宋" w:hint="eastAsia"/>
          <w:sz w:val="24"/>
          <w:szCs w:val="24"/>
        </w:rPr>
        <w:t>1</w:t>
      </w:r>
      <w:r w:rsidR="006D3992">
        <w:rPr>
          <w:rFonts w:ascii="仿宋" w:eastAsia="仿宋" w:hAnsi="仿宋" w:hint="eastAsia"/>
          <w:sz w:val="24"/>
          <w:szCs w:val="24"/>
        </w:rPr>
        <w:t>）、</w:t>
      </w:r>
      <w:r>
        <w:rPr>
          <w:rFonts w:ascii="仿宋" w:eastAsia="仿宋" w:hAnsi="仿宋" w:hint="eastAsia"/>
          <w:sz w:val="24"/>
          <w:szCs w:val="24"/>
        </w:rPr>
        <w:t>入学时参保办理成功后，学校统一组织办理省三代卡，</w:t>
      </w:r>
      <w:r w:rsidR="006D3992">
        <w:rPr>
          <w:rFonts w:ascii="仿宋" w:eastAsia="仿宋" w:hAnsi="仿宋" w:hint="eastAsia"/>
          <w:sz w:val="24"/>
          <w:szCs w:val="24"/>
        </w:rPr>
        <w:t>由</w:t>
      </w:r>
      <w:r w:rsidR="006D3992">
        <w:rPr>
          <w:rFonts w:ascii="仿宋" w:eastAsia="仿宋" w:hAnsi="仿宋"/>
          <w:sz w:val="24"/>
          <w:szCs w:val="24"/>
        </w:rPr>
        <w:t>个人自愿申请，如未申请</w:t>
      </w:r>
      <w:r>
        <w:rPr>
          <w:rFonts w:ascii="仿宋" w:eastAsia="仿宋" w:hAnsi="仿宋" w:hint="eastAsia"/>
          <w:sz w:val="24"/>
          <w:szCs w:val="24"/>
        </w:rPr>
        <w:t>错过统一办理时间</w:t>
      </w:r>
      <w:r w:rsidR="006D3992">
        <w:rPr>
          <w:rFonts w:ascii="仿宋" w:eastAsia="仿宋" w:hAnsi="仿宋" w:hint="eastAsia"/>
          <w:sz w:val="24"/>
          <w:szCs w:val="24"/>
        </w:rPr>
        <w:t>，需自带身份证件至各银行网点营业厅现场</w:t>
      </w:r>
      <w:r>
        <w:rPr>
          <w:rFonts w:ascii="仿宋" w:eastAsia="仿宋" w:hAnsi="仿宋" w:hint="eastAsia"/>
          <w:sz w:val="24"/>
          <w:szCs w:val="24"/>
        </w:rPr>
        <w:t>办理三代卡。</w:t>
      </w:r>
    </w:p>
    <w:p w:rsidR="00E3148A" w:rsidRPr="00C122F6" w:rsidRDefault="00E3148A" w:rsidP="00B46B7A">
      <w:pPr>
        <w:widowControl/>
        <w:shd w:val="clear" w:color="auto" w:fill="FFFFFF"/>
        <w:snapToGrid w:val="0"/>
        <w:spacing w:line="360" w:lineRule="auto"/>
        <w:ind w:firstLineChars="200" w:firstLine="480"/>
        <w:jc w:val="both"/>
        <w:rPr>
          <w:rFonts w:ascii="仿宋" w:eastAsia="仿宋" w:hAnsi="仿宋"/>
          <w:sz w:val="24"/>
          <w:szCs w:val="24"/>
        </w:rPr>
      </w:pPr>
      <w:r>
        <w:rPr>
          <w:rFonts w:ascii="仿宋" w:eastAsia="仿宋" w:hAnsi="仿宋" w:hint="eastAsia"/>
          <w:sz w:val="24"/>
          <w:szCs w:val="24"/>
        </w:rPr>
        <w:t>特别提醒：已自行办理有卡者，不能重复办理，原卡可继续使用。</w:t>
      </w:r>
    </w:p>
    <w:p w:rsidR="00735360" w:rsidRPr="00B46B7A" w:rsidRDefault="00E3148A" w:rsidP="00087070">
      <w:pPr>
        <w:pStyle w:val="a3"/>
        <w:spacing w:before="3"/>
        <w:ind w:left="0" w:firstLineChars="200" w:firstLine="480"/>
        <w:jc w:val="both"/>
        <w:rPr>
          <w:rFonts w:ascii="仿宋" w:eastAsia="仿宋" w:hAnsi="仿宋"/>
          <w:sz w:val="24"/>
          <w:szCs w:val="24"/>
        </w:rPr>
      </w:pPr>
      <w:r w:rsidRPr="00C122F6">
        <w:rPr>
          <w:rFonts w:ascii="仿宋" w:eastAsia="仿宋" w:hAnsi="仿宋"/>
          <w:sz w:val="24"/>
          <w:szCs w:val="24"/>
        </w:rPr>
        <w:t>2</w:t>
      </w:r>
      <w:r w:rsidR="008F4A0A">
        <w:rPr>
          <w:rFonts w:ascii="仿宋" w:eastAsia="仿宋" w:hAnsi="仿宋"/>
          <w:sz w:val="24"/>
          <w:szCs w:val="24"/>
        </w:rPr>
        <w:t>）、</w:t>
      </w:r>
      <w:r w:rsidRPr="00C122F6">
        <w:rPr>
          <w:rFonts w:ascii="仿宋" w:eastAsia="仿宋" w:hAnsi="仿宋" w:hint="eastAsia"/>
          <w:sz w:val="24"/>
          <w:szCs w:val="24"/>
        </w:rPr>
        <w:t>“医保电子凭证”二维码，</w:t>
      </w:r>
      <w:r w:rsidR="008F4A0A">
        <w:rPr>
          <w:rFonts w:ascii="仿宋" w:eastAsia="仿宋" w:hAnsi="仿宋" w:hint="eastAsia"/>
          <w:sz w:val="24"/>
          <w:szCs w:val="24"/>
        </w:rPr>
        <w:t>可通过</w:t>
      </w:r>
      <w:r w:rsidRPr="00C122F6">
        <w:rPr>
          <w:rFonts w:ascii="仿宋" w:eastAsia="仿宋" w:hAnsi="仿宋" w:hint="eastAsia"/>
          <w:sz w:val="24"/>
          <w:szCs w:val="24"/>
        </w:rPr>
        <w:t>“我的南京”APP</w:t>
      </w:r>
      <w:r w:rsidR="006D3992">
        <w:rPr>
          <w:rFonts w:ascii="仿宋" w:eastAsia="仿宋" w:hAnsi="仿宋" w:hint="eastAsia"/>
          <w:sz w:val="24"/>
          <w:szCs w:val="24"/>
        </w:rPr>
        <w:t>、</w:t>
      </w:r>
      <w:r w:rsidR="008F4A0A">
        <w:rPr>
          <w:rFonts w:ascii="仿宋" w:eastAsia="仿宋" w:hAnsi="仿宋" w:hint="eastAsia"/>
          <w:sz w:val="24"/>
          <w:szCs w:val="24"/>
        </w:rPr>
        <w:t>“国家医保服务平台”、</w:t>
      </w:r>
      <w:r w:rsidRPr="00C122F6">
        <w:rPr>
          <w:rFonts w:ascii="仿宋" w:eastAsia="仿宋" w:hAnsi="仿宋" w:hint="eastAsia"/>
          <w:sz w:val="24"/>
          <w:szCs w:val="24"/>
        </w:rPr>
        <w:t>“支付宝”</w:t>
      </w:r>
      <w:r w:rsidR="008F4A0A">
        <w:rPr>
          <w:rFonts w:ascii="仿宋" w:eastAsia="仿宋" w:hAnsi="仿宋" w:hint="eastAsia"/>
          <w:sz w:val="24"/>
          <w:szCs w:val="24"/>
        </w:rPr>
        <w:t>、</w:t>
      </w:r>
      <w:r w:rsidRPr="00C122F6">
        <w:rPr>
          <w:rFonts w:ascii="仿宋" w:eastAsia="仿宋" w:hAnsi="仿宋" w:hint="eastAsia"/>
          <w:sz w:val="24"/>
          <w:szCs w:val="24"/>
        </w:rPr>
        <w:t>“我的医保”微信公众号</w:t>
      </w:r>
      <w:r w:rsidR="008F4A0A">
        <w:rPr>
          <w:rFonts w:ascii="仿宋" w:eastAsia="仿宋" w:hAnsi="仿宋" w:hint="eastAsia"/>
          <w:sz w:val="24"/>
          <w:szCs w:val="24"/>
        </w:rPr>
        <w:t>获取。</w:t>
      </w:r>
    </w:p>
    <w:p w:rsidR="00DC5FE7" w:rsidRPr="005644E1" w:rsidRDefault="00087070" w:rsidP="005644E1">
      <w:pPr>
        <w:spacing w:before="49" w:line="314" w:lineRule="auto"/>
        <w:ind w:right="1823"/>
        <w:jc w:val="both"/>
        <w:rPr>
          <w:rFonts w:ascii="仿宋" w:eastAsia="仿宋" w:hAnsi="仿宋"/>
          <w:b/>
          <w:sz w:val="24"/>
          <w:szCs w:val="24"/>
        </w:rPr>
      </w:pPr>
      <w:bookmarkStart w:id="4" w:name="二十五、城乡居民基本医疗保险参保人员如何办理异地联网就医手续?"/>
      <w:bookmarkStart w:id="5" w:name="参保人员异地就医前，需先办理异地就医备案。"/>
      <w:bookmarkEnd w:id="4"/>
      <w:bookmarkEnd w:id="5"/>
      <w:r w:rsidRPr="005644E1">
        <w:rPr>
          <w:rFonts w:ascii="仿宋" w:eastAsia="仿宋" w:hAnsi="仿宋" w:hint="eastAsia"/>
          <w:b/>
          <w:sz w:val="24"/>
          <w:szCs w:val="24"/>
        </w:rPr>
        <w:t>2</w:t>
      </w:r>
      <w:r w:rsidRPr="005644E1">
        <w:rPr>
          <w:rFonts w:ascii="仿宋" w:eastAsia="仿宋" w:hAnsi="仿宋"/>
          <w:b/>
          <w:sz w:val="24"/>
          <w:szCs w:val="24"/>
        </w:rPr>
        <w:t>1</w:t>
      </w:r>
      <w:r w:rsidR="00BB0253" w:rsidRPr="005644E1">
        <w:rPr>
          <w:rFonts w:ascii="仿宋" w:eastAsia="仿宋" w:hAnsi="仿宋" w:hint="eastAsia"/>
          <w:b/>
          <w:sz w:val="24"/>
          <w:szCs w:val="24"/>
        </w:rPr>
        <w:t>、哪些情况可以办理医疗费用零星报销？</w:t>
      </w:r>
    </w:p>
    <w:p w:rsidR="00DC5FE7" w:rsidRPr="00B46B7A" w:rsidRDefault="00BB0253" w:rsidP="005644E1">
      <w:pPr>
        <w:pStyle w:val="a3"/>
        <w:spacing w:line="335" w:lineRule="exact"/>
        <w:jc w:val="both"/>
        <w:rPr>
          <w:rFonts w:ascii="仿宋" w:eastAsia="仿宋" w:hAnsi="仿宋"/>
          <w:sz w:val="24"/>
          <w:szCs w:val="24"/>
        </w:rPr>
      </w:pPr>
      <w:bookmarkStart w:id="6" w:name="（一）办理长期驻外登记备案手续后，在驻地医疗保险定点医疗机构发生的医疗费用；"/>
      <w:bookmarkEnd w:id="6"/>
      <w:r w:rsidRPr="00B46B7A">
        <w:rPr>
          <w:rFonts w:ascii="仿宋" w:eastAsia="仿宋" w:hAnsi="仿宋"/>
          <w:sz w:val="24"/>
          <w:szCs w:val="24"/>
        </w:rPr>
        <w:t>（一）办理长期驻外登记备案手续后，在驻地医疗保险定点医疗机构发生的医疗费用；</w:t>
      </w:r>
    </w:p>
    <w:p w:rsidR="00DC5FE7" w:rsidRPr="00B46B7A" w:rsidRDefault="00BB0253" w:rsidP="005644E1">
      <w:pPr>
        <w:pStyle w:val="a3"/>
        <w:spacing w:before="202" w:line="374" w:lineRule="auto"/>
        <w:ind w:right="517"/>
        <w:jc w:val="both"/>
        <w:rPr>
          <w:rFonts w:ascii="仿宋" w:eastAsia="仿宋" w:hAnsi="仿宋"/>
          <w:sz w:val="24"/>
          <w:szCs w:val="24"/>
        </w:rPr>
      </w:pPr>
      <w:bookmarkStart w:id="7" w:name="（二）办理转外就诊登记备案手续后，在异地选定的定点医疗机构发生的医疗费用；"/>
      <w:bookmarkEnd w:id="7"/>
      <w:r w:rsidRPr="00B46B7A">
        <w:rPr>
          <w:rFonts w:ascii="仿宋" w:eastAsia="仿宋" w:hAnsi="仿宋"/>
          <w:sz w:val="24"/>
          <w:szCs w:val="24"/>
        </w:rPr>
        <w:t>（二）办理转外就诊登记备案手续后，在异地选定的定点医疗机构发生的医疗费用；</w:t>
      </w:r>
    </w:p>
    <w:p w:rsidR="00DC5FE7" w:rsidRPr="00B46B7A" w:rsidRDefault="00BB0253" w:rsidP="005644E1">
      <w:pPr>
        <w:pStyle w:val="a3"/>
        <w:spacing w:line="376" w:lineRule="auto"/>
        <w:ind w:right="515"/>
        <w:jc w:val="both"/>
        <w:rPr>
          <w:rFonts w:ascii="仿宋" w:eastAsia="仿宋" w:hAnsi="仿宋"/>
          <w:sz w:val="24"/>
          <w:szCs w:val="24"/>
        </w:rPr>
      </w:pPr>
      <w:bookmarkStart w:id="8" w:name="（三）因急症在门（急）诊抢救的，在门（急）诊发生的符合报销政策的抢救医疗费用；"/>
      <w:bookmarkEnd w:id="8"/>
      <w:r w:rsidRPr="00B46B7A">
        <w:rPr>
          <w:rFonts w:ascii="仿宋" w:eastAsia="仿宋" w:hAnsi="仿宋"/>
          <w:sz w:val="24"/>
          <w:szCs w:val="24"/>
        </w:rPr>
        <w:t>（三）因急症在门（急）诊抢救的，在门（急）诊发生的符合报销政策的抢救医疗费用；</w:t>
      </w:r>
    </w:p>
    <w:p w:rsidR="00DC5FE7" w:rsidRPr="005644E1" w:rsidRDefault="00BB0253" w:rsidP="005644E1">
      <w:pPr>
        <w:pStyle w:val="a3"/>
        <w:spacing w:line="374" w:lineRule="auto"/>
        <w:ind w:right="517"/>
        <w:jc w:val="both"/>
        <w:rPr>
          <w:rFonts w:ascii="仿宋" w:eastAsia="仿宋" w:hAnsi="仿宋"/>
          <w:sz w:val="24"/>
          <w:szCs w:val="24"/>
        </w:rPr>
      </w:pPr>
      <w:bookmarkStart w:id="9" w:name="（四）因第三人侵权行为造成伤病，经法律文书证实应由本人承担的医疗费用;"/>
      <w:bookmarkEnd w:id="9"/>
      <w:r w:rsidRPr="00B46B7A">
        <w:rPr>
          <w:rFonts w:ascii="仿宋" w:eastAsia="仿宋" w:hAnsi="仿宋"/>
          <w:sz w:val="24"/>
          <w:szCs w:val="24"/>
        </w:rPr>
        <w:t>（四）因第三人侵权行为造成伤病，经法律文书证实应由本人承担的医疗费用</w:t>
      </w:r>
      <w:bookmarkStart w:id="10" w:name="二十七、如何办理医疗费用零星报销？"/>
      <w:bookmarkEnd w:id="10"/>
      <w:r w:rsidR="006D3992">
        <w:rPr>
          <w:rFonts w:ascii="仿宋" w:eastAsia="仿宋" w:hAnsi="仿宋" w:hint="eastAsia"/>
          <w:sz w:val="24"/>
          <w:szCs w:val="24"/>
        </w:rPr>
        <w:t>。</w:t>
      </w:r>
      <w:bookmarkStart w:id="11" w:name="_GoBack"/>
      <w:bookmarkEnd w:id="11"/>
      <w:r w:rsidR="005644E1">
        <w:rPr>
          <w:rFonts w:ascii="仿宋" w:eastAsia="仿宋" w:hAnsi="仿宋"/>
          <w:sz w:val="24"/>
          <w:szCs w:val="24"/>
        </w:rPr>
        <w:t>22、</w:t>
      </w:r>
      <w:r w:rsidRPr="00B46B7A">
        <w:rPr>
          <w:rFonts w:ascii="仿宋" w:eastAsia="仿宋" w:hAnsi="仿宋"/>
          <w:b/>
          <w:bCs/>
          <w:sz w:val="24"/>
          <w:szCs w:val="24"/>
        </w:rPr>
        <w:t>如何办理医疗费用零星报销？</w:t>
      </w:r>
    </w:p>
    <w:p w:rsidR="00DC5FE7" w:rsidRPr="00B46B7A" w:rsidRDefault="00BB0253" w:rsidP="005644E1">
      <w:pPr>
        <w:tabs>
          <w:tab w:val="left" w:pos="1488"/>
        </w:tabs>
        <w:spacing w:before="134" w:line="374" w:lineRule="auto"/>
        <w:ind w:right="517" w:firstLineChars="200" w:firstLine="480"/>
        <w:jc w:val="both"/>
        <w:rPr>
          <w:rFonts w:ascii="仿宋" w:eastAsia="仿宋" w:hAnsi="仿宋"/>
          <w:sz w:val="24"/>
          <w:szCs w:val="24"/>
        </w:rPr>
      </w:pPr>
      <w:bookmarkStart w:id="12" w:name="（1）办理地点。符合零星报销的参保居民可到户籍或居住地的基层经办机构办理。"/>
      <w:bookmarkEnd w:id="12"/>
      <w:r w:rsidRPr="00B46B7A">
        <w:rPr>
          <w:rFonts w:ascii="仿宋" w:eastAsia="仿宋" w:hAnsi="仿宋"/>
          <w:sz w:val="24"/>
          <w:szCs w:val="24"/>
        </w:rPr>
        <w:t>符合零星报销的参保</w:t>
      </w:r>
      <w:r w:rsidR="008F4A0A" w:rsidRPr="00B46B7A">
        <w:rPr>
          <w:rFonts w:ascii="仿宋" w:eastAsia="仿宋" w:hAnsi="仿宋" w:hint="eastAsia"/>
          <w:sz w:val="24"/>
          <w:szCs w:val="24"/>
        </w:rPr>
        <w:t>大学生</w:t>
      </w:r>
      <w:r w:rsidR="008F4A0A" w:rsidRPr="00B46B7A">
        <w:rPr>
          <w:rFonts w:ascii="仿宋" w:eastAsia="仿宋" w:hAnsi="仿宋"/>
          <w:sz w:val="24"/>
          <w:szCs w:val="24"/>
        </w:rPr>
        <w:t>，</w:t>
      </w:r>
      <w:bookmarkStart w:id="13" w:name="（2）办理时需携带的材料。“南京市民卡”、身份证以及医疗费票据原件，报销住院费用"/>
      <w:bookmarkEnd w:id="13"/>
      <w:r w:rsidR="005644E1">
        <w:rPr>
          <w:rFonts w:ascii="仿宋" w:eastAsia="仿宋" w:hAnsi="仿宋"/>
          <w:sz w:val="24"/>
          <w:szCs w:val="24"/>
        </w:rPr>
        <w:t>办理时需携带的材料，</w:t>
      </w:r>
      <w:r w:rsidRPr="00B46B7A">
        <w:rPr>
          <w:rFonts w:ascii="仿宋" w:eastAsia="仿宋" w:hAnsi="仿宋"/>
          <w:sz w:val="24"/>
          <w:szCs w:val="24"/>
        </w:rPr>
        <w:t>身份证</w:t>
      </w:r>
      <w:r w:rsidR="008F4A0A" w:rsidRPr="00B46B7A">
        <w:rPr>
          <w:rFonts w:ascii="仿宋" w:eastAsia="仿宋" w:hAnsi="仿宋"/>
          <w:sz w:val="24"/>
          <w:szCs w:val="24"/>
        </w:rPr>
        <w:t>正反面、</w:t>
      </w:r>
      <w:r w:rsidRPr="00B46B7A">
        <w:rPr>
          <w:rFonts w:ascii="仿宋" w:eastAsia="仿宋" w:hAnsi="仿宋"/>
          <w:sz w:val="24"/>
          <w:szCs w:val="24"/>
        </w:rPr>
        <w:t>医疗费票据原件，报销住院费用还需携带出院小结、医疗费用明细清单</w:t>
      </w:r>
      <w:r w:rsidR="005644E1">
        <w:rPr>
          <w:rFonts w:ascii="仿宋" w:eastAsia="仿宋" w:hAnsi="仿宋"/>
          <w:sz w:val="24"/>
          <w:szCs w:val="24"/>
        </w:rPr>
        <w:t>等</w:t>
      </w:r>
      <w:r w:rsidRPr="00B46B7A">
        <w:rPr>
          <w:rFonts w:ascii="仿宋" w:eastAsia="仿宋" w:hAnsi="仿宋"/>
          <w:sz w:val="24"/>
          <w:szCs w:val="24"/>
        </w:rPr>
        <w:t>。报销门诊特殊病、门诊精神病、抢救费用还需携带门诊病历。转往外地医院治疗的还需携带《转外地就诊申请表回执》。</w:t>
      </w:r>
    </w:p>
    <w:p w:rsidR="008F4A0A" w:rsidRPr="00B46B7A" w:rsidRDefault="005644E1" w:rsidP="005644E1">
      <w:pPr>
        <w:pStyle w:val="a3"/>
        <w:spacing w:before="3" w:line="374" w:lineRule="auto"/>
        <w:ind w:right="517" w:firstLineChars="200" w:firstLine="480"/>
        <w:jc w:val="both"/>
        <w:rPr>
          <w:rFonts w:ascii="仿宋" w:eastAsia="仿宋" w:hAnsi="仿宋"/>
          <w:sz w:val="24"/>
          <w:szCs w:val="24"/>
        </w:rPr>
      </w:pPr>
      <w:bookmarkStart w:id="14" w:name="注意：以上报销材料请自留复印件，办理报销前请开通本人南京市民卡银行卡功能。如持省"/>
      <w:bookmarkEnd w:id="14"/>
      <w:r>
        <w:rPr>
          <w:rFonts w:ascii="仿宋" w:eastAsia="仿宋" w:hAnsi="仿宋"/>
          <w:sz w:val="24"/>
          <w:szCs w:val="24"/>
        </w:rPr>
        <w:t>注意：以上报销材料请自留复印件</w:t>
      </w:r>
      <w:r w:rsidR="00BB0253" w:rsidRPr="00B46B7A">
        <w:rPr>
          <w:rFonts w:ascii="仿宋" w:eastAsia="仿宋" w:hAnsi="仿宋"/>
          <w:sz w:val="24"/>
          <w:szCs w:val="24"/>
        </w:rPr>
        <w:t>。</w:t>
      </w:r>
      <w:bookmarkStart w:id="15" w:name="二十八、市民卡遗失后，如何办理挂失、补办手续?"/>
      <w:bookmarkEnd w:id="15"/>
    </w:p>
    <w:p w:rsidR="005644E1" w:rsidRDefault="005644E1" w:rsidP="005644E1">
      <w:pPr>
        <w:pStyle w:val="a3"/>
        <w:spacing w:before="3" w:line="374" w:lineRule="auto"/>
        <w:ind w:right="517"/>
        <w:jc w:val="both"/>
        <w:rPr>
          <w:rFonts w:ascii="仿宋" w:eastAsia="仿宋" w:hAnsi="仿宋"/>
          <w:b/>
          <w:sz w:val="24"/>
          <w:szCs w:val="24"/>
        </w:rPr>
      </w:pPr>
      <w:r w:rsidRPr="005644E1">
        <w:rPr>
          <w:rFonts w:ascii="仿宋" w:eastAsia="仿宋" w:hAnsi="仿宋" w:hint="eastAsia"/>
          <w:b/>
          <w:sz w:val="24"/>
          <w:szCs w:val="24"/>
        </w:rPr>
        <w:t>2</w:t>
      </w:r>
      <w:r w:rsidRPr="005644E1">
        <w:rPr>
          <w:rFonts w:ascii="仿宋" w:eastAsia="仿宋" w:hAnsi="仿宋"/>
          <w:b/>
          <w:sz w:val="24"/>
          <w:szCs w:val="24"/>
        </w:rPr>
        <w:t>3、</w:t>
      </w:r>
      <w:r w:rsidR="008F4A0A" w:rsidRPr="005644E1">
        <w:rPr>
          <w:rFonts w:ascii="仿宋" w:eastAsia="仿宋" w:hAnsi="仿宋"/>
          <w:b/>
          <w:sz w:val="24"/>
          <w:szCs w:val="24"/>
        </w:rPr>
        <w:t>社会保障卡</w:t>
      </w:r>
      <w:r w:rsidR="00BB0253" w:rsidRPr="005644E1">
        <w:rPr>
          <w:rFonts w:ascii="仿宋" w:eastAsia="仿宋" w:hAnsi="仿宋"/>
          <w:b/>
          <w:sz w:val="24"/>
          <w:szCs w:val="24"/>
        </w:rPr>
        <w:t>遗失后，如何办理挂失、补办手续?</w:t>
      </w:r>
    </w:p>
    <w:p w:rsidR="00DC5FE7" w:rsidRPr="005644E1" w:rsidRDefault="00BB0253" w:rsidP="005644E1">
      <w:pPr>
        <w:pStyle w:val="a3"/>
        <w:spacing w:before="3" w:line="374" w:lineRule="auto"/>
        <w:ind w:right="517" w:firstLineChars="200" w:firstLine="480"/>
        <w:jc w:val="both"/>
        <w:rPr>
          <w:rFonts w:ascii="仿宋" w:eastAsia="仿宋" w:hAnsi="仿宋"/>
          <w:b/>
          <w:sz w:val="24"/>
          <w:szCs w:val="24"/>
        </w:rPr>
      </w:pPr>
      <w:r w:rsidRPr="00B46B7A">
        <w:rPr>
          <w:rFonts w:ascii="仿宋" w:eastAsia="仿宋" w:hAnsi="仿宋"/>
          <w:sz w:val="24"/>
          <w:szCs w:val="24"/>
        </w:rPr>
        <w:t>社会保障卡遗失后，应及时拨打电话025-12333进行人工挂失或自动语音挂失，并在三个工作日内携带本人身份证及复印件到市民卡中心、市民卡服务网点或指定银行网点办理挂失和补卡手续。凡因未及时办理相关手续造成的损失，由持卡人自行承担。</w:t>
      </w:r>
    </w:p>
    <w:sectPr w:rsidR="00DC5FE7" w:rsidRPr="005644E1" w:rsidSect="00B46B7A">
      <w:pgSz w:w="11910" w:h="16840"/>
      <w:pgMar w:top="1540" w:right="1280" w:bottom="280" w:left="15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1487" w:rsidRDefault="00D41487" w:rsidP="001E714A">
      <w:r>
        <w:separator/>
      </w:r>
    </w:p>
  </w:endnote>
  <w:endnote w:type="continuationSeparator" w:id="0">
    <w:p w:rsidR="00D41487" w:rsidRDefault="00D41487" w:rsidP="001E7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JhengHei">
    <w:altName w:val="Microsoft JhengHei"/>
    <w:panose1 w:val="020B0604030504040204"/>
    <w:charset w:val="88"/>
    <w:family w:val="swiss"/>
    <w:pitch w:val="variable"/>
    <w:sig w:usb0="00000087" w:usb1="288F4000" w:usb2="00000016" w:usb3="00000000" w:csb0="00100009"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1487" w:rsidRDefault="00D41487" w:rsidP="001E714A">
      <w:r>
        <w:separator/>
      </w:r>
    </w:p>
  </w:footnote>
  <w:footnote w:type="continuationSeparator" w:id="0">
    <w:p w:rsidR="00D41487" w:rsidRDefault="00D41487" w:rsidP="001E71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974297"/>
    <w:multiLevelType w:val="hybridMultilevel"/>
    <w:tmpl w:val="C658AF5E"/>
    <w:lvl w:ilvl="0" w:tplc="3D40279A">
      <w:start w:val="1"/>
      <w:numFmt w:val="decimal"/>
      <w:lvlText w:val="（%1）"/>
      <w:lvlJc w:val="left"/>
      <w:pPr>
        <w:ind w:left="220" w:hanging="707"/>
      </w:pPr>
      <w:rPr>
        <w:rFonts w:ascii="宋体" w:eastAsia="宋体" w:hAnsi="宋体" w:cs="宋体" w:hint="default"/>
        <w:spacing w:val="-1"/>
        <w:w w:val="100"/>
        <w:sz w:val="26"/>
        <w:szCs w:val="26"/>
        <w:lang w:val="zh-CN" w:eastAsia="zh-CN" w:bidi="zh-CN"/>
      </w:rPr>
    </w:lvl>
    <w:lvl w:ilvl="1" w:tplc="A17C8692">
      <w:numFmt w:val="bullet"/>
      <w:lvlText w:val="•"/>
      <w:lvlJc w:val="left"/>
      <w:pPr>
        <w:ind w:left="1102" w:hanging="707"/>
      </w:pPr>
      <w:rPr>
        <w:rFonts w:hint="default"/>
        <w:lang w:val="zh-CN" w:eastAsia="zh-CN" w:bidi="zh-CN"/>
      </w:rPr>
    </w:lvl>
    <w:lvl w:ilvl="2" w:tplc="FE768A8A">
      <w:numFmt w:val="bullet"/>
      <w:lvlText w:val="•"/>
      <w:lvlJc w:val="left"/>
      <w:pPr>
        <w:ind w:left="1985" w:hanging="707"/>
      </w:pPr>
      <w:rPr>
        <w:rFonts w:hint="default"/>
        <w:lang w:val="zh-CN" w:eastAsia="zh-CN" w:bidi="zh-CN"/>
      </w:rPr>
    </w:lvl>
    <w:lvl w:ilvl="3" w:tplc="332218BE">
      <w:numFmt w:val="bullet"/>
      <w:lvlText w:val="•"/>
      <w:lvlJc w:val="left"/>
      <w:pPr>
        <w:ind w:left="2867" w:hanging="707"/>
      </w:pPr>
      <w:rPr>
        <w:rFonts w:hint="default"/>
        <w:lang w:val="zh-CN" w:eastAsia="zh-CN" w:bidi="zh-CN"/>
      </w:rPr>
    </w:lvl>
    <w:lvl w:ilvl="4" w:tplc="7E726EC4">
      <w:numFmt w:val="bullet"/>
      <w:lvlText w:val="•"/>
      <w:lvlJc w:val="left"/>
      <w:pPr>
        <w:ind w:left="3750" w:hanging="707"/>
      </w:pPr>
      <w:rPr>
        <w:rFonts w:hint="default"/>
        <w:lang w:val="zh-CN" w:eastAsia="zh-CN" w:bidi="zh-CN"/>
      </w:rPr>
    </w:lvl>
    <w:lvl w:ilvl="5" w:tplc="BEA2C464">
      <w:numFmt w:val="bullet"/>
      <w:lvlText w:val="•"/>
      <w:lvlJc w:val="left"/>
      <w:pPr>
        <w:ind w:left="4633" w:hanging="707"/>
      </w:pPr>
      <w:rPr>
        <w:rFonts w:hint="default"/>
        <w:lang w:val="zh-CN" w:eastAsia="zh-CN" w:bidi="zh-CN"/>
      </w:rPr>
    </w:lvl>
    <w:lvl w:ilvl="6" w:tplc="CE1C8896">
      <w:numFmt w:val="bullet"/>
      <w:lvlText w:val="•"/>
      <w:lvlJc w:val="left"/>
      <w:pPr>
        <w:ind w:left="5515" w:hanging="707"/>
      </w:pPr>
      <w:rPr>
        <w:rFonts w:hint="default"/>
        <w:lang w:val="zh-CN" w:eastAsia="zh-CN" w:bidi="zh-CN"/>
      </w:rPr>
    </w:lvl>
    <w:lvl w:ilvl="7" w:tplc="65DE5866">
      <w:numFmt w:val="bullet"/>
      <w:lvlText w:val="•"/>
      <w:lvlJc w:val="left"/>
      <w:pPr>
        <w:ind w:left="6398" w:hanging="707"/>
      </w:pPr>
      <w:rPr>
        <w:rFonts w:hint="default"/>
        <w:lang w:val="zh-CN" w:eastAsia="zh-CN" w:bidi="zh-CN"/>
      </w:rPr>
    </w:lvl>
    <w:lvl w:ilvl="8" w:tplc="DA0470D8">
      <w:numFmt w:val="bullet"/>
      <w:lvlText w:val="•"/>
      <w:lvlJc w:val="left"/>
      <w:pPr>
        <w:ind w:left="7280" w:hanging="707"/>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FE7"/>
    <w:rsid w:val="00087070"/>
    <w:rsid w:val="000E4C1C"/>
    <w:rsid w:val="000E6FB6"/>
    <w:rsid w:val="00131DCC"/>
    <w:rsid w:val="001E714A"/>
    <w:rsid w:val="003D2478"/>
    <w:rsid w:val="003F718B"/>
    <w:rsid w:val="00482EE9"/>
    <w:rsid w:val="004E7413"/>
    <w:rsid w:val="005644E1"/>
    <w:rsid w:val="0058365C"/>
    <w:rsid w:val="005A2F9F"/>
    <w:rsid w:val="00640F84"/>
    <w:rsid w:val="006D0FB0"/>
    <w:rsid w:val="006D3992"/>
    <w:rsid w:val="006E3C90"/>
    <w:rsid w:val="007232DE"/>
    <w:rsid w:val="00735360"/>
    <w:rsid w:val="007A0B33"/>
    <w:rsid w:val="008F4A0A"/>
    <w:rsid w:val="0091045C"/>
    <w:rsid w:val="00983571"/>
    <w:rsid w:val="009C740E"/>
    <w:rsid w:val="00B46B7A"/>
    <w:rsid w:val="00BB0253"/>
    <w:rsid w:val="00C11FD8"/>
    <w:rsid w:val="00C3773E"/>
    <w:rsid w:val="00CA0DA2"/>
    <w:rsid w:val="00CC501C"/>
    <w:rsid w:val="00D41487"/>
    <w:rsid w:val="00DB13FD"/>
    <w:rsid w:val="00DC5FE7"/>
    <w:rsid w:val="00DC752A"/>
    <w:rsid w:val="00E3148A"/>
    <w:rsid w:val="00FA5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0C64498-CD9C-4A42-9F18-0D1E44983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宋体" w:eastAsia="宋体" w:hAnsi="宋体" w:cs="宋体"/>
      <w:lang w:val="zh-CN" w:eastAsia="zh-CN" w:bidi="zh-CN"/>
    </w:rPr>
  </w:style>
  <w:style w:type="paragraph" w:styleId="1">
    <w:name w:val="heading 1"/>
    <w:basedOn w:val="a"/>
    <w:uiPriority w:val="1"/>
    <w:qFormat/>
    <w:pPr>
      <w:spacing w:before="22"/>
      <w:ind w:left="3472" w:hanging="2160"/>
      <w:outlineLvl w:val="0"/>
    </w:pPr>
    <w:rPr>
      <w:rFonts w:ascii="黑体" w:eastAsia="黑体" w:hAnsi="黑体" w:cs="黑体"/>
      <w:sz w:val="36"/>
      <w:szCs w:val="36"/>
    </w:rPr>
  </w:style>
  <w:style w:type="paragraph" w:styleId="2">
    <w:name w:val="heading 2"/>
    <w:basedOn w:val="a"/>
    <w:link w:val="2Char"/>
    <w:uiPriority w:val="1"/>
    <w:qFormat/>
    <w:pPr>
      <w:ind w:left="779"/>
      <w:outlineLvl w:val="1"/>
    </w:pPr>
    <w:rPr>
      <w:rFonts w:ascii="Microsoft JhengHei" w:eastAsia="Microsoft JhengHei" w:hAnsi="Microsoft JhengHei" w:cs="Microsoft JhengHe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pPr>
      <w:ind w:left="220"/>
    </w:pPr>
    <w:rPr>
      <w:sz w:val="28"/>
      <w:szCs w:val="28"/>
    </w:rPr>
  </w:style>
  <w:style w:type="paragraph" w:styleId="a4">
    <w:name w:val="List Paragraph"/>
    <w:basedOn w:val="a"/>
    <w:uiPriority w:val="1"/>
    <w:qFormat/>
    <w:pPr>
      <w:ind w:left="220" w:right="516" w:firstLine="559"/>
      <w:jc w:val="both"/>
    </w:pPr>
  </w:style>
  <w:style w:type="paragraph" w:customStyle="1" w:styleId="TableParagraph">
    <w:name w:val="Table Paragraph"/>
    <w:basedOn w:val="a"/>
    <w:uiPriority w:val="1"/>
    <w:qFormat/>
  </w:style>
  <w:style w:type="paragraph" w:customStyle="1" w:styleId="western">
    <w:name w:val="western"/>
    <w:basedOn w:val="a"/>
    <w:rsid w:val="007232DE"/>
    <w:pPr>
      <w:widowControl/>
      <w:autoSpaceDE/>
      <w:autoSpaceDN/>
      <w:spacing w:before="100" w:beforeAutospacing="1" w:after="100" w:afterAutospacing="1"/>
    </w:pPr>
    <w:rPr>
      <w:sz w:val="24"/>
      <w:szCs w:val="24"/>
      <w:lang w:val="en-US" w:bidi="ar-SA"/>
    </w:rPr>
  </w:style>
  <w:style w:type="character" w:customStyle="1" w:styleId="2Char">
    <w:name w:val="标题 2 Char"/>
    <w:basedOn w:val="a0"/>
    <w:link w:val="2"/>
    <w:uiPriority w:val="1"/>
    <w:rsid w:val="007232DE"/>
    <w:rPr>
      <w:rFonts w:ascii="Microsoft JhengHei" w:eastAsia="Microsoft JhengHei" w:hAnsi="Microsoft JhengHei" w:cs="Microsoft JhengHei"/>
      <w:b/>
      <w:bCs/>
      <w:sz w:val="28"/>
      <w:szCs w:val="28"/>
      <w:lang w:val="zh-CN" w:eastAsia="zh-CN" w:bidi="zh-CN"/>
    </w:rPr>
  </w:style>
  <w:style w:type="character" w:customStyle="1" w:styleId="Char">
    <w:name w:val="正文文本 Char"/>
    <w:basedOn w:val="a0"/>
    <w:link w:val="a3"/>
    <w:uiPriority w:val="1"/>
    <w:rsid w:val="007232DE"/>
    <w:rPr>
      <w:rFonts w:ascii="宋体" w:eastAsia="宋体" w:hAnsi="宋体" w:cs="宋体"/>
      <w:sz w:val="28"/>
      <w:szCs w:val="28"/>
      <w:lang w:val="zh-CN" w:eastAsia="zh-CN" w:bidi="zh-CN"/>
    </w:rPr>
  </w:style>
  <w:style w:type="paragraph" w:styleId="a5">
    <w:name w:val="No Spacing"/>
    <w:uiPriority w:val="1"/>
    <w:qFormat/>
    <w:rsid w:val="00735360"/>
    <w:rPr>
      <w:rFonts w:ascii="宋体" w:eastAsia="宋体" w:hAnsi="宋体" w:cs="宋体"/>
      <w:lang w:val="zh-CN" w:eastAsia="zh-CN" w:bidi="zh-CN"/>
    </w:rPr>
  </w:style>
  <w:style w:type="paragraph" w:styleId="a6">
    <w:name w:val="Normal (Web)"/>
    <w:basedOn w:val="a"/>
    <w:uiPriority w:val="99"/>
    <w:semiHidden/>
    <w:unhideWhenUsed/>
    <w:rsid w:val="00E3148A"/>
    <w:pPr>
      <w:widowControl/>
      <w:autoSpaceDE/>
      <w:autoSpaceDN/>
      <w:spacing w:before="100" w:beforeAutospacing="1" w:after="100" w:afterAutospacing="1"/>
    </w:pPr>
    <w:rPr>
      <w:sz w:val="24"/>
      <w:szCs w:val="24"/>
      <w:lang w:val="en-US" w:bidi="ar-SA"/>
    </w:rPr>
  </w:style>
  <w:style w:type="paragraph" w:styleId="a7">
    <w:name w:val="header"/>
    <w:basedOn w:val="a"/>
    <w:link w:val="Char0"/>
    <w:uiPriority w:val="99"/>
    <w:unhideWhenUsed/>
    <w:rsid w:val="001E714A"/>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1E714A"/>
    <w:rPr>
      <w:rFonts w:ascii="宋体" w:eastAsia="宋体" w:hAnsi="宋体" w:cs="宋体"/>
      <w:sz w:val="18"/>
      <w:szCs w:val="18"/>
      <w:lang w:val="zh-CN" w:eastAsia="zh-CN" w:bidi="zh-CN"/>
    </w:rPr>
  </w:style>
  <w:style w:type="paragraph" w:styleId="a8">
    <w:name w:val="footer"/>
    <w:basedOn w:val="a"/>
    <w:link w:val="Char1"/>
    <w:uiPriority w:val="99"/>
    <w:unhideWhenUsed/>
    <w:rsid w:val="001E714A"/>
    <w:pPr>
      <w:tabs>
        <w:tab w:val="center" w:pos="4153"/>
        <w:tab w:val="right" w:pos="8306"/>
      </w:tabs>
      <w:snapToGrid w:val="0"/>
    </w:pPr>
    <w:rPr>
      <w:sz w:val="18"/>
      <w:szCs w:val="18"/>
    </w:rPr>
  </w:style>
  <w:style w:type="character" w:customStyle="1" w:styleId="Char1">
    <w:name w:val="页脚 Char"/>
    <w:basedOn w:val="a0"/>
    <w:link w:val="a8"/>
    <w:uiPriority w:val="99"/>
    <w:rsid w:val="001E714A"/>
    <w:rPr>
      <w:rFonts w:ascii="宋体" w:eastAsia="宋体" w:hAnsi="宋体" w:cs="宋体"/>
      <w:sz w:val="18"/>
      <w:szCs w:val="18"/>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TotalTime>
  <Pages>8</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casic</dc:creator>
  <cp:lastModifiedBy>Administrator</cp:lastModifiedBy>
  <cp:revision>20</cp:revision>
  <dcterms:created xsi:type="dcterms:W3CDTF">2023-02-11T06:50:00Z</dcterms:created>
  <dcterms:modified xsi:type="dcterms:W3CDTF">2023-02-22T03:15:00Z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2023-01-05T00:00:00Z</vt:filetime>
  </property>
  <property fmtid="{D5CDD505-2E9C-101B-9397-08002B2CF9AE}" pid="3" name="Creator">
    <vt:lpwstr>WPS 文字</vt:lpwstr>
  </property>
  <property fmtid="{D5CDD505-2E9C-101B-9397-08002B2CF9AE}" pid="4" name="LastSaved">
    <vt:filetime>2023-02-11T00:00:00Z</vt:filetime>
  </property>
</Properties>
</file>